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color w:val="auto"/>
          <w:sz w:val="52"/>
          <w:szCs w:val="52"/>
          <w:highlight w:val="none"/>
          <w:lang w:eastAsia="zh-CN"/>
        </w:rPr>
      </w:pPr>
      <w:bookmarkStart w:id="0" w:name="OLE_LINK2"/>
      <w:r>
        <w:rPr>
          <w:rFonts w:hint="eastAsia" w:ascii="仿宋" w:eastAsia="仿宋"/>
          <w:b/>
          <w:bCs/>
          <w:color w:val="auto"/>
          <w:sz w:val="52"/>
          <w:szCs w:val="52"/>
          <w:highlight w:val="none"/>
          <w:u w:val="single"/>
          <w:lang w:eastAsia="zh-CN"/>
        </w:rPr>
        <w:t>2025年度越城区智慧城管信息采集与城市清洁指数评价服务项目</w:t>
      </w:r>
    </w:p>
    <w:bookmarkEnd w:id="0"/>
    <w:p>
      <w:pPr>
        <w:rPr>
          <w:rFonts w:ascii="仿宋" w:eastAsia="仿宋"/>
          <w:color w:val="auto"/>
          <w:sz w:val="36"/>
          <w:szCs w:val="36"/>
          <w:highlight w:val="none"/>
        </w:rPr>
      </w:pPr>
    </w:p>
    <w:p>
      <w:pPr>
        <w:rPr>
          <w:rFonts w:ascii="仿宋" w:eastAsia="仿宋"/>
          <w:color w:val="auto"/>
          <w:sz w:val="36"/>
          <w:szCs w:val="36"/>
          <w:highlight w:val="none"/>
        </w:rPr>
      </w:pPr>
    </w:p>
    <w:p>
      <w:pPr>
        <w:rPr>
          <w:rFonts w:ascii="仿宋" w:eastAsia="仿宋"/>
          <w:color w:val="auto"/>
          <w:sz w:val="36"/>
          <w:szCs w:val="36"/>
          <w:highlight w:val="none"/>
        </w:rPr>
      </w:pP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采</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购</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文</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件</w:t>
      </w:r>
    </w:p>
    <w:p>
      <w:pPr>
        <w:rPr>
          <w:rFonts w:ascii="仿宋" w:eastAsia="仿宋"/>
          <w:b/>
          <w:bCs/>
          <w:color w:val="auto"/>
          <w:sz w:val="36"/>
          <w:szCs w:val="36"/>
          <w:highlight w:val="none"/>
        </w:rPr>
      </w:pPr>
    </w:p>
    <w:tbl>
      <w:tblPr>
        <w:tblStyle w:val="33"/>
        <w:tblpPr w:leftFromText="180" w:rightFromText="180" w:vertAnchor="text" w:horzAnchor="page" w:tblpX="1929" w:tblpY="597"/>
        <w:tblOverlap w:val="never"/>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396" w:type="dxa"/>
            <w:noWrap/>
            <w:vAlign w:val="center"/>
          </w:tcPr>
          <w:p>
            <w:pPr>
              <w:rPr>
                <w:rFonts w:ascii="仿宋" w:eastAsia="仿宋"/>
                <w:color w:val="auto"/>
                <w:sz w:val="28"/>
                <w:highlight w:val="none"/>
              </w:rPr>
            </w:pPr>
            <w:r>
              <w:rPr>
                <w:rFonts w:hint="eastAsia" w:ascii="仿宋" w:eastAsia="仿宋"/>
                <w:color w:val="auto"/>
                <w:sz w:val="28"/>
                <w:highlight w:val="none"/>
              </w:rPr>
              <w:t>项目编号：</w:t>
            </w:r>
          </w:p>
        </w:tc>
        <w:tc>
          <w:tcPr>
            <w:tcW w:w="6197" w:type="dxa"/>
            <w:noWrap/>
            <w:vAlign w:val="center"/>
          </w:tcPr>
          <w:p>
            <w:pPr>
              <w:rPr>
                <w:rFonts w:hint="eastAsia" w:ascii="仿宋" w:eastAsia="仿宋"/>
                <w:color w:val="auto"/>
                <w:sz w:val="28"/>
                <w:highlight w:val="none"/>
                <w:u w:val="single"/>
                <w:lang w:eastAsia="zh-CN"/>
              </w:rPr>
            </w:pPr>
            <w:r>
              <w:rPr>
                <w:rFonts w:hint="eastAsia" w:ascii="仿宋" w:eastAsia="仿宋"/>
                <w:color w:val="auto"/>
                <w:sz w:val="28"/>
                <w:highlight w:val="none"/>
                <w:lang w:eastAsia="zh-CN"/>
              </w:rPr>
              <w:t>ZJFY-20250109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dxa"/>
            <w:noWrap/>
            <w:vAlign w:val="center"/>
          </w:tcPr>
          <w:p>
            <w:pPr>
              <w:rPr>
                <w:rFonts w:ascii="仿宋" w:eastAsia="仿宋"/>
                <w:color w:val="auto"/>
                <w:sz w:val="28"/>
                <w:highlight w:val="none"/>
              </w:rPr>
            </w:pPr>
            <w:r>
              <w:rPr>
                <w:rFonts w:hint="eastAsia" w:ascii="仿宋" w:eastAsia="仿宋"/>
                <w:color w:val="auto"/>
                <w:sz w:val="28"/>
                <w:highlight w:val="none"/>
              </w:rPr>
              <w:t>采购单位：</w:t>
            </w:r>
          </w:p>
        </w:tc>
        <w:tc>
          <w:tcPr>
            <w:tcW w:w="6197" w:type="dxa"/>
            <w:noWrap/>
            <w:vAlign w:val="center"/>
          </w:tcPr>
          <w:p>
            <w:pPr>
              <w:rPr>
                <w:rFonts w:hint="eastAsia" w:ascii="仿宋" w:eastAsia="仿宋"/>
                <w:color w:val="auto"/>
                <w:sz w:val="28"/>
                <w:highlight w:val="none"/>
                <w:lang w:eastAsia="zh-CN"/>
              </w:rPr>
            </w:pPr>
            <w:r>
              <w:rPr>
                <w:rFonts w:hint="eastAsia" w:ascii="仿宋" w:eastAsia="仿宋"/>
                <w:color w:val="auto"/>
                <w:sz w:val="28"/>
                <w:highlight w:val="none"/>
                <w:lang w:eastAsia="zh-CN"/>
              </w:rPr>
              <w:t>绍兴市越城区综合行政执法局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dxa"/>
            <w:noWrap/>
            <w:vAlign w:val="center"/>
          </w:tcPr>
          <w:p>
            <w:pPr>
              <w:rPr>
                <w:rFonts w:ascii="仿宋" w:eastAsia="仿宋"/>
                <w:color w:val="auto"/>
                <w:sz w:val="28"/>
                <w:highlight w:val="none"/>
              </w:rPr>
            </w:pPr>
            <w:r>
              <w:rPr>
                <w:rFonts w:hint="eastAsia" w:ascii="仿宋" w:eastAsia="仿宋"/>
                <w:color w:val="auto"/>
                <w:sz w:val="28"/>
                <w:highlight w:val="none"/>
              </w:rPr>
              <w:t>采购代理机构：</w:t>
            </w:r>
          </w:p>
        </w:tc>
        <w:tc>
          <w:tcPr>
            <w:tcW w:w="6197" w:type="dxa"/>
            <w:noWrap/>
            <w:vAlign w:val="center"/>
          </w:tcPr>
          <w:p>
            <w:pPr>
              <w:rPr>
                <w:rFonts w:ascii="仿宋" w:eastAsia="仿宋"/>
                <w:color w:val="auto"/>
                <w:sz w:val="28"/>
                <w:highlight w:val="none"/>
              </w:rPr>
            </w:pPr>
            <w:r>
              <w:rPr>
                <w:rFonts w:hint="eastAsia" w:ascii="仿宋" w:eastAsia="仿宋"/>
                <w:color w:val="auto"/>
                <w:sz w:val="28"/>
                <w:highlight w:val="none"/>
              </w:rPr>
              <w:t>浙江泛亚工程咨询有限公司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6" w:type="dxa"/>
            <w:noWrap/>
            <w:vAlign w:val="center"/>
          </w:tcPr>
          <w:p>
            <w:pPr>
              <w:rPr>
                <w:rFonts w:ascii="仿宋" w:eastAsia="仿宋"/>
                <w:color w:val="auto"/>
                <w:sz w:val="28"/>
                <w:highlight w:val="none"/>
              </w:rPr>
            </w:pPr>
            <w:r>
              <w:rPr>
                <w:rFonts w:hint="eastAsia" w:ascii="仿宋" w:eastAsia="仿宋"/>
                <w:color w:val="auto"/>
                <w:sz w:val="28"/>
                <w:highlight w:val="none"/>
              </w:rPr>
              <w:t>监督单位：</w:t>
            </w:r>
          </w:p>
        </w:tc>
        <w:tc>
          <w:tcPr>
            <w:tcW w:w="6197" w:type="dxa"/>
            <w:noWrap/>
            <w:vAlign w:val="center"/>
          </w:tcPr>
          <w:p>
            <w:pPr>
              <w:rPr>
                <w:rFonts w:ascii="仿宋" w:eastAsia="仿宋"/>
                <w:color w:val="auto"/>
                <w:sz w:val="28"/>
                <w:highlight w:val="none"/>
              </w:rPr>
            </w:pPr>
            <w:r>
              <w:rPr>
                <w:rFonts w:hint="eastAsia" w:ascii="仿宋" w:eastAsia="仿宋"/>
                <w:color w:val="auto"/>
                <w:sz w:val="28"/>
                <w:highlight w:val="none"/>
              </w:rPr>
              <w:t>绍兴市越城区财政局</w:t>
            </w:r>
          </w:p>
        </w:tc>
      </w:tr>
    </w:tbl>
    <w:p>
      <w:pPr>
        <w:rPr>
          <w:rFonts w:ascii="仿宋" w:eastAsia="仿宋"/>
          <w:color w:val="auto"/>
          <w:sz w:val="36"/>
          <w:szCs w:val="36"/>
          <w:highlight w:val="none"/>
        </w:rPr>
      </w:pPr>
    </w:p>
    <w:p>
      <w:pPr>
        <w:jc w:val="center"/>
        <w:rPr>
          <w:rFonts w:ascii="仿宋" w:eastAsia="仿宋"/>
          <w:color w:val="auto"/>
          <w:sz w:val="28"/>
          <w:highlight w:val="none"/>
        </w:rPr>
      </w:pPr>
      <w:r>
        <w:rPr>
          <w:rFonts w:hint="eastAsia" w:ascii="仿宋" w:eastAsia="仿宋"/>
          <w:color w:val="auto"/>
          <w:sz w:val="28"/>
          <w:highlight w:val="none"/>
          <w:u w:val="single"/>
        </w:rPr>
        <w:t>202</w:t>
      </w:r>
      <w:r>
        <w:rPr>
          <w:rFonts w:hint="eastAsia" w:ascii="仿宋" w:eastAsia="仿宋"/>
          <w:color w:val="auto"/>
          <w:sz w:val="28"/>
          <w:highlight w:val="none"/>
          <w:u w:val="single"/>
          <w:lang w:val="en-US" w:eastAsia="zh-CN"/>
        </w:rPr>
        <w:t>5</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2</w:t>
      </w:r>
      <w:r>
        <w:rPr>
          <w:rFonts w:hint="eastAsia" w:ascii="仿宋" w:eastAsia="仿宋"/>
          <w:color w:val="auto"/>
          <w:sz w:val="28"/>
          <w:highlight w:val="none"/>
        </w:rPr>
        <w:t>月</w:t>
      </w:r>
    </w:p>
    <w:p>
      <w:pPr>
        <w:rPr>
          <w:rFonts w:ascii="仿宋" w:eastAsia="仿宋"/>
          <w:color w:val="auto"/>
          <w:sz w:val="28"/>
          <w:highlight w:val="none"/>
        </w:rPr>
      </w:pPr>
    </w:p>
    <w:p>
      <w:pPr>
        <w:rPr>
          <w:rFonts w:ascii="仿宋" w:eastAsia="仿宋"/>
          <w:color w:val="auto"/>
          <w:sz w:val="28"/>
          <w:highlight w:val="none"/>
        </w:rPr>
      </w:pPr>
    </w:p>
    <w:p>
      <w:pPr>
        <w:jc w:val="center"/>
        <w:rPr>
          <w:rFonts w:ascii="仿宋" w:eastAsia="仿宋"/>
          <w:b/>
          <w:color w:val="auto"/>
          <w:sz w:val="44"/>
          <w:szCs w:val="44"/>
          <w:highlight w:val="none"/>
        </w:rPr>
        <w:sectPr>
          <w:footerReference r:id="rId3" w:type="even"/>
          <w:pgSz w:w="11907" w:h="16840"/>
          <w:pgMar w:top="1440" w:right="1463" w:bottom="1440" w:left="1803" w:header="851" w:footer="992" w:gutter="0"/>
          <w:cols w:space="720" w:num="1"/>
          <w:docGrid w:type="lines" w:linePitch="312" w:charSpace="0"/>
        </w:sectPr>
      </w:pPr>
    </w:p>
    <w:p>
      <w:pPr>
        <w:jc w:val="center"/>
        <w:rPr>
          <w:rFonts w:ascii="仿宋" w:eastAsia="仿宋"/>
          <w:color w:val="auto"/>
          <w:sz w:val="28"/>
          <w:highlight w:val="none"/>
        </w:rPr>
      </w:pPr>
      <w:r>
        <w:rPr>
          <w:rFonts w:hint="eastAsia" w:ascii="仿宋" w:eastAsia="仿宋"/>
          <w:b/>
          <w:color w:val="auto"/>
          <w:sz w:val="44"/>
          <w:szCs w:val="44"/>
          <w:highlight w:val="none"/>
        </w:rPr>
        <w:t>目录</w:t>
      </w:r>
    </w:p>
    <w:p>
      <w:pPr>
        <w:jc w:val="center"/>
        <w:rPr>
          <w:rFonts w:ascii="仿宋" w:eastAsia="仿宋"/>
          <w:b/>
          <w:color w:val="auto"/>
          <w:sz w:val="44"/>
          <w:szCs w:val="44"/>
          <w:highlight w:val="none"/>
        </w:rPr>
      </w:pPr>
    </w:p>
    <w:p>
      <w:pPr>
        <w:pStyle w:val="25"/>
        <w:tabs>
          <w:tab w:val="right" w:leader="dot" w:pos="8641"/>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"_Toc25607" </w:instrText>
      </w:r>
      <w:r>
        <w:rPr>
          <w:color w:val="auto"/>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"_Toc13545" </w:instrText>
      </w:r>
      <w:r>
        <w:rPr>
          <w:color w:val="auto"/>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_Toc13545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"_Toc5028" </w:instrText>
      </w:r>
      <w:r>
        <w:rPr>
          <w:color w:val="auto"/>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_Toc5028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"_Toc21572" </w:instrText>
      </w:r>
      <w:r>
        <w:rPr>
          <w:color w:val="auto"/>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_Toc21572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"_Toc18718" </w:instrText>
      </w:r>
      <w:r>
        <w:rPr>
          <w:color w:val="auto"/>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_Toc18718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"_Toc7885" </w:instrText>
      </w:r>
      <w:r>
        <w:rPr>
          <w:color w:val="auto"/>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"_Toc14262" </w:instrText>
      </w:r>
      <w:r>
        <w:rPr>
          <w:color w:val="auto"/>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"_Toc15113" </w:instrText>
      </w:r>
      <w:r>
        <w:rPr>
          <w:color w:val="auto"/>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"_Toc13080" </w:instrText>
      </w:r>
      <w:r>
        <w:rPr>
          <w:color w:val="auto"/>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_Toc13080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"_Toc16453" </w:instrText>
      </w:r>
      <w:r>
        <w:rPr>
          <w:color w:val="auto"/>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4</w:t>
      </w:r>
    </w:p>
    <w:p>
      <w:pPr>
        <w:pStyle w:val="25"/>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"_Toc1639" </w:instrText>
      </w:r>
      <w:r>
        <w:rPr>
          <w:color w:val="auto"/>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"_Toc16886" </w:instrText>
      </w:r>
      <w:r>
        <w:rPr>
          <w:color w:val="auto"/>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_Toc16886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"_Toc8345" </w:instrText>
      </w:r>
      <w:r>
        <w:rPr>
          <w:color w:val="auto"/>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_Toc8345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5"/>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"_Toc24364" </w:instrText>
      </w:r>
      <w:r>
        <w:rPr>
          <w:color w:val="auto"/>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_Toc24364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"_Toc10413" </w:instrText>
      </w:r>
      <w:r>
        <w:rPr>
          <w:color w:val="auto"/>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_Toc10413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"_Toc15985" </w:instrText>
      </w:r>
      <w:r>
        <w:rPr>
          <w:color w:val="auto"/>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_Toc15985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"_Toc24698" </w:instrText>
      </w:r>
      <w:r>
        <w:rPr>
          <w:color w:val="auto"/>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_Toc24698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pPr>
        <w:rPr>
          <w:rFonts w:ascii="仿宋" w:eastAsia="仿宋"/>
          <w:color w:val="auto"/>
          <w:sz w:val="28"/>
          <w:szCs w:val="28"/>
          <w:highlight w:val="none"/>
        </w:rPr>
      </w:pPr>
    </w:p>
    <w:p>
      <w:pPr>
        <w:pStyle w:val="2"/>
        <w:rPr>
          <w:rFonts w:ascii="仿宋"/>
          <w:color w:val="auto"/>
          <w:sz w:val="28"/>
          <w:szCs w:val="28"/>
          <w:highlight w:val="none"/>
        </w:rPr>
        <w:sectPr>
          <w:footerReference r:id="rId4" w:type="default"/>
          <w:pgSz w:w="11907" w:h="16840"/>
          <w:pgMar w:top="1440" w:right="1463" w:bottom="1440" w:left="1803" w:header="851" w:footer="992" w:gutter="0"/>
          <w:cols w:space="720" w:num="1"/>
          <w:docGrid w:type="lines" w:linePitch="312" w:charSpace="0"/>
        </w:sectPr>
      </w:pPr>
    </w:p>
    <w:p>
      <w:pPr>
        <w:pStyle w:val="2"/>
        <w:rPr>
          <w:rFonts w:ascii="仿宋"/>
          <w:color w:val="auto"/>
          <w:highlight w:val="none"/>
        </w:rPr>
      </w:pPr>
      <w:bookmarkStart w:id="1" w:name="_Toc25607"/>
      <w:r>
        <w:rPr>
          <w:rFonts w:hint="eastAsia" w:ascii="仿宋"/>
          <w:color w:val="auto"/>
          <w:highlight w:val="none"/>
        </w:rPr>
        <w:t>第一章  采购公告</w:t>
      </w:r>
      <w:bookmarkEnd w:id="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 xml:space="preserve"> (</w:t>
      </w:r>
      <w:r>
        <w:rPr>
          <w:rFonts w:hint="eastAsia" w:ascii="仿宋" w:eastAsia="仿宋"/>
          <w:i/>
          <w:color w:val="auto"/>
          <w:sz w:val="24"/>
          <w:szCs w:val="24"/>
          <w:highlight w:val="none"/>
          <w:u w:val="single"/>
          <w:lang w:eastAsia="zh-CN"/>
        </w:rPr>
        <w:t>2025年度越城区智慧城管信息采集与城市清洁指数评价服务项目</w:t>
      </w:r>
      <w:r>
        <w:rPr>
          <w:rFonts w:ascii="仿宋" w:eastAsia="仿宋"/>
          <w:color w:val="auto"/>
          <w:sz w:val="24"/>
          <w:szCs w:val="24"/>
          <w:highlight w:val="none"/>
          <w:u w:val="single"/>
        </w:rPr>
        <w:t>)</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rPr>
        <w:t>202</w:t>
      </w:r>
      <w:r>
        <w:rPr>
          <w:rFonts w:hint="eastAsia" w:ascii="仿宋" w:eastAsia="仿宋"/>
          <w:color w:val="auto"/>
          <w:sz w:val="24"/>
          <w:szCs w:val="24"/>
          <w:highlight w:val="none"/>
          <w:u w:val="single"/>
          <w:lang w:val="en-US" w:eastAsia="zh-CN"/>
        </w:rPr>
        <w:t>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27</w:t>
      </w:r>
      <w:r>
        <w:rPr>
          <w:rFonts w:hint="eastAsia" w:ascii="仿宋" w:eastAsia="仿宋"/>
          <w:bCs/>
          <w:color w:val="auto"/>
          <w:sz w:val="24"/>
          <w:szCs w:val="24"/>
          <w:highlight w:val="none"/>
          <w:u w:val="single"/>
        </w:rPr>
        <w:t>日14</w:t>
      </w:r>
      <w:r>
        <w:rPr>
          <w:rFonts w:hint="eastAsia" w:ascii="仿宋" w:eastAsia="仿宋"/>
          <w:bCs/>
          <w:color w:val="auto"/>
          <w:sz w:val="24"/>
          <w:szCs w:val="24"/>
          <w:highlight w:val="none"/>
          <w:u w:val="single"/>
          <w:lang w:eastAsia="zh-CN"/>
        </w:rPr>
        <w:t>:</w:t>
      </w:r>
      <w:r>
        <w:rPr>
          <w:rFonts w:hint="eastAsia" w:ascii="仿宋" w:eastAsia="仿宋"/>
          <w:bCs/>
          <w:color w:val="auto"/>
          <w:sz w:val="24"/>
          <w:szCs w:val="24"/>
          <w:highlight w:val="none"/>
          <w:u w:val="single"/>
        </w:rPr>
        <w:t>30（</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pPr>
        <w:rPr>
          <w:color w:val="auto"/>
          <w:sz w:val="24"/>
          <w:szCs w:val="24"/>
          <w:highlight w:val="none"/>
        </w:rPr>
      </w:pPr>
    </w:p>
    <w:p>
      <w:pPr>
        <w:spacing w:before="312" w:beforeLines="100" w:after="312" w:afterLines="100"/>
        <w:rPr>
          <w:rFonts w:ascii="仿宋" w:hAnsi="仿宋" w:eastAsia="仿宋" w:cs="仿宋"/>
          <w:b/>
          <w:bCs/>
          <w:color w:val="auto"/>
          <w:sz w:val="24"/>
          <w:szCs w:val="24"/>
          <w:highlight w:val="none"/>
        </w:rPr>
      </w:pPr>
      <w:bookmarkStart w:id="2" w:name="_Toc35393790"/>
      <w:bookmarkStart w:id="3" w:name="_Toc28359002"/>
      <w:bookmarkStart w:id="4" w:name="_Toc28359079"/>
      <w:bookmarkStart w:id="5" w:name="_Toc35393621"/>
      <w:bookmarkStart w:id="6" w:name="_Hlk24379207"/>
      <w:r>
        <w:rPr>
          <w:rFonts w:hint="eastAsia" w:ascii="仿宋" w:hAnsi="仿宋" w:eastAsia="仿宋" w:cs="仿宋"/>
          <w:b/>
          <w:bCs/>
          <w:color w:val="auto"/>
          <w:sz w:val="24"/>
          <w:szCs w:val="24"/>
          <w:highlight w:val="none"/>
        </w:rPr>
        <w:t>一、项目基本情况</w:t>
      </w:r>
      <w:bookmarkEnd w:id="2"/>
      <w:bookmarkEnd w:id="3"/>
      <w:bookmarkEnd w:id="4"/>
      <w:bookmarkEnd w:id="5"/>
    </w:p>
    <w:p>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lang w:eastAsia="zh-CN"/>
        </w:rPr>
        <w:t>ZJFY-20250109</w:t>
      </w:r>
    </w:p>
    <w:p>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lang w:eastAsia="zh-CN"/>
        </w:rPr>
        <w:t>2025年度越城区智慧城管信息采集与城市清洁指数评价服务项目</w:t>
      </w:r>
    </w:p>
    <w:bookmarkEnd w:id="6"/>
    <w:p>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eastAsia="zh-CN"/>
        </w:rPr>
        <w:t>3700000.00</w:t>
      </w:r>
    </w:p>
    <w:p>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eastAsia="zh-CN"/>
        </w:rPr>
        <w:t>3700000.00</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标项一：</w:t>
      </w:r>
    </w:p>
    <w:p>
      <w:pPr>
        <w:spacing w:line="360" w:lineRule="auto"/>
        <w:ind w:firstLine="1094" w:firstLineChars="456"/>
        <w:rPr>
          <w:rFonts w:hint="eastAsia" w:ascii="仿宋" w:eastAsia="仿宋" w:cs="宋体"/>
          <w:bCs/>
          <w:color w:val="auto"/>
          <w:sz w:val="24"/>
          <w:highlight w:val="none"/>
          <w:lang w:eastAsia="zh-CN"/>
        </w:rPr>
      </w:pPr>
      <w:r>
        <w:rPr>
          <w:rFonts w:hint="eastAsia" w:ascii="仿宋" w:eastAsia="仿宋" w:cs="宋体"/>
          <w:bCs/>
          <w:color w:val="auto"/>
          <w:sz w:val="24"/>
          <w:highlight w:val="none"/>
        </w:rPr>
        <w:t>标项名称</w:t>
      </w:r>
      <w:r>
        <w:rPr>
          <w:rFonts w:ascii="仿宋" w:eastAsia="仿宋" w:cs="宋体"/>
          <w:bCs/>
          <w:color w:val="auto"/>
          <w:sz w:val="24"/>
          <w:highlight w:val="none"/>
        </w:rPr>
        <w:t>：</w:t>
      </w:r>
      <w:r>
        <w:rPr>
          <w:rFonts w:hint="eastAsia" w:ascii="仿宋" w:eastAsia="仿宋" w:cs="宋体"/>
          <w:bCs/>
          <w:color w:val="auto"/>
          <w:sz w:val="24"/>
          <w:highlight w:val="none"/>
          <w:u w:val="single"/>
          <w:lang w:eastAsia="zh-CN"/>
        </w:rPr>
        <w:t>2025年度越城区智慧城管信息采集与城市清洁指数评价服务项目</w:t>
      </w:r>
    </w:p>
    <w:p>
      <w:pPr>
        <w:spacing w:line="360" w:lineRule="auto"/>
        <w:ind w:firstLine="1094" w:firstLineChars="456"/>
        <w:rPr>
          <w:rFonts w:hint="eastAsia" w:ascii="仿宋" w:eastAsia="仿宋" w:cs="宋体"/>
          <w:bCs/>
          <w:color w:val="auto"/>
          <w:sz w:val="24"/>
          <w:highlight w:val="none"/>
          <w:lang w:val="en-US" w:eastAsia="zh-CN"/>
        </w:rPr>
      </w:pPr>
      <w:r>
        <w:rPr>
          <w:rFonts w:hint="eastAsia" w:ascii="仿宋" w:eastAsia="仿宋" w:cs="宋体"/>
          <w:bCs/>
          <w:color w:val="auto"/>
          <w:sz w:val="24"/>
          <w:highlight w:val="none"/>
        </w:rPr>
        <w:t>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1</w:t>
      </w:r>
    </w:p>
    <w:p>
      <w:pPr>
        <w:spacing w:line="360" w:lineRule="auto"/>
        <w:ind w:firstLine="1094" w:firstLineChars="456"/>
        <w:rPr>
          <w:rFonts w:hint="eastAsia" w:ascii="仿宋" w:eastAsia="仿宋" w:cs="宋体"/>
          <w:bCs/>
          <w:color w:val="auto"/>
          <w:sz w:val="24"/>
          <w:highlight w:val="none"/>
          <w:lang w:eastAsia="zh-CN"/>
        </w:rPr>
      </w:pPr>
      <w:r>
        <w:rPr>
          <w:rFonts w:hint="eastAsia" w:ascii="仿宋" w:eastAsia="仿宋" w:cs="宋体"/>
          <w:bCs/>
          <w:color w:val="auto"/>
          <w:sz w:val="24"/>
          <w:highlight w:val="none"/>
        </w:rPr>
        <w:t>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eastAsia="zh-CN"/>
        </w:rPr>
        <w:t>3700000.00</w:t>
      </w:r>
    </w:p>
    <w:p>
      <w:pPr>
        <w:spacing w:line="360" w:lineRule="auto"/>
        <w:ind w:firstLine="1094" w:firstLineChars="456"/>
        <w:rPr>
          <w:rFonts w:ascii="仿宋" w:eastAsia="仿宋" w:cs="宋体"/>
          <w:bCs/>
          <w:color w:val="auto"/>
          <w:sz w:val="24"/>
          <w:highlight w:val="none"/>
        </w:rPr>
      </w:pPr>
      <w:r>
        <w:rPr>
          <w:rFonts w:hint="eastAsia" w:ascii="仿宋" w:eastAsia="仿宋" w:cs="宋体"/>
          <w:bCs/>
          <w:color w:val="auto"/>
          <w:sz w:val="24"/>
          <w:highlight w:val="none"/>
        </w:rPr>
        <w:t>简要规格描述或项目基本概况介绍、用途：</w:t>
      </w:r>
      <w:r>
        <w:rPr>
          <w:rFonts w:ascii="仿宋" w:eastAsia="仿宋" w:cs="宋体"/>
          <w:bCs/>
          <w:color w:val="auto"/>
          <w:sz w:val="24"/>
          <w:highlight w:val="none"/>
          <w:u w:val="single"/>
        </w:rPr>
        <w:t>详见采购文件。</w:t>
      </w:r>
    </w:p>
    <w:p>
      <w:pPr>
        <w:spacing w:line="360" w:lineRule="auto"/>
        <w:ind w:firstLine="1094" w:firstLineChars="456"/>
        <w:rPr>
          <w:rFonts w:ascii="仿宋" w:eastAsia="仿宋" w:cs="宋体"/>
          <w:bCs/>
          <w:color w:val="auto"/>
          <w:sz w:val="24"/>
          <w:szCs w:val="24"/>
          <w:highlight w:val="none"/>
        </w:rPr>
      </w:pPr>
      <w:r>
        <w:rPr>
          <w:rFonts w:hint="eastAsia" w:ascii="仿宋" w:eastAsia="仿宋" w:cs="宋体"/>
          <w:bCs/>
          <w:color w:val="auto"/>
          <w:sz w:val="24"/>
          <w:highlight w:val="none"/>
        </w:rPr>
        <w:t>备注：</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rPr>
        <w:t xml:space="preserve">/ </w:t>
      </w:r>
    </w:p>
    <w:p>
      <w:pPr>
        <w:spacing w:line="360" w:lineRule="auto"/>
        <w:ind w:firstLine="1094" w:firstLineChars="456"/>
        <w:rPr>
          <w:rFonts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highlight w:val="none"/>
          <w:u w:val="single"/>
        </w:rPr>
        <w:t>详见采购文件。</w:t>
      </w:r>
    </w:p>
    <w:p>
      <w:pPr>
        <w:spacing w:line="360" w:lineRule="auto"/>
        <w:ind w:firstLine="1094" w:firstLineChars="456"/>
        <w:rPr>
          <w:rFonts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lang w:val="en-US" w:eastAsia="zh-CN"/>
        </w:rPr>
        <w:t>否</w:t>
      </w:r>
      <w:r>
        <w:rPr>
          <w:rFonts w:hint="eastAsia" w:ascii="仿宋" w:eastAsia="仿宋" w:cs="宋体"/>
          <w:bCs/>
          <w:color w:val="auto"/>
          <w:sz w:val="24"/>
          <w:szCs w:val="24"/>
          <w:highlight w:val="none"/>
        </w:rPr>
        <w:t>）接受联合体投标。</w:t>
      </w:r>
    </w:p>
    <w:p>
      <w:pPr>
        <w:spacing w:before="312" w:beforeLines="100" w:after="312" w:afterLines="100"/>
        <w:rPr>
          <w:rFonts w:ascii="仿宋" w:hAnsi="仿宋" w:eastAsia="仿宋" w:cs="仿宋"/>
          <w:b/>
          <w:bCs/>
          <w:color w:val="auto"/>
          <w:sz w:val="24"/>
          <w:szCs w:val="24"/>
          <w:highlight w:val="none"/>
        </w:rPr>
      </w:pPr>
      <w:bookmarkStart w:id="7" w:name="_Toc28359080"/>
      <w:bookmarkStart w:id="8" w:name="_Toc28359003"/>
      <w:bookmarkStart w:id="9" w:name="_Toc35393791"/>
      <w:bookmarkStart w:id="10" w:name="_Toc35393622"/>
      <w:r>
        <w:rPr>
          <w:rFonts w:hint="eastAsia" w:ascii="仿宋" w:hAnsi="仿宋" w:eastAsia="仿宋" w:cs="仿宋"/>
          <w:b/>
          <w:bCs/>
          <w:color w:val="auto"/>
          <w:sz w:val="24"/>
          <w:szCs w:val="24"/>
          <w:highlight w:val="none"/>
        </w:rPr>
        <w:t>二、申请人的资格要求：</w:t>
      </w:r>
      <w:bookmarkEnd w:id="7"/>
      <w:bookmarkEnd w:id="8"/>
      <w:bookmarkEnd w:id="9"/>
      <w:bookmarkEnd w:id="10"/>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ascii="仿宋" w:eastAsia="仿宋" w:cs="宋体"/>
          <w:bCs/>
          <w:color w:val="auto"/>
          <w:sz w:val="24"/>
          <w:szCs w:val="24"/>
          <w:highlight w:val="none"/>
        </w:rPr>
      </w:pPr>
      <w:bookmarkStart w:id="11" w:name="_Toc28359081"/>
      <w:bookmarkStart w:id="12" w:name="_Toc28359004"/>
      <w:r>
        <w:rPr>
          <w:rFonts w:hint="eastAsia" w:ascii="仿宋" w:eastAsia="仿宋" w:cs="宋体"/>
          <w:bCs/>
          <w:color w:val="auto"/>
          <w:sz w:val="24"/>
          <w:szCs w:val="24"/>
          <w:highlight w:val="none"/>
        </w:rPr>
        <w:t>2.落实政府采购政策需满足的资格要求：</w:t>
      </w:r>
      <w:r>
        <w:rPr>
          <w:rFonts w:hint="eastAsia" w:ascii="仿宋" w:hAnsi="仿宋" w:eastAsia="仿宋" w:cs="宋体"/>
          <w:bCs/>
          <w:color w:val="auto"/>
          <w:sz w:val="24"/>
          <w:szCs w:val="24"/>
          <w:highlight w:val="none"/>
          <w:u w:val="single"/>
        </w:rPr>
        <w:t>供应商为中小企业</w:t>
      </w:r>
      <w:r>
        <w:rPr>
          <w:rFonts w:hint="eastAsia" w:ascii="仿宋" w:eastAsia="仿宋" w:cs="宋体"/>
          <w:bCs/>
          <w:color w:val="auto"/>
          <w:sz w:val="24"/>
          <w:szCs w:val="24"/>
          <w:highlight w:val="none"/>
          <w:u w:val="single"/>
        </w:rPr>
        <w:t>。</w:t>
      </w:r>
    </w:p>
    <w:p>
      <w:pPr>
        <w:spacing w:line="360" w:lineRule="auto"/>
        <w:ind w:firstLine="540"/>
        <w:rPr>
          <w:rFonts w:hint="eastAsia" w:ascii="仿宋" w:eastAsia="仿宋" w:cs="宋体"/>
          <w:bCs/>
          <w:color w:val="auto"/>
          <w:sz w:val="24"/>
          <w:szCs w:val="24"/>
          <w:highlight w:val="none"/>
          <w:u w:val="single"/>
        </w:rPr>
      </w:pPr>
      <w:r>
        <w:rPr>
          <w:rFonts w:hint="eastAsia" w:ascii="仿宋" w:eastAsia="仿宋" w:cs="宋体"/>
          <w:bCs/>
          <w:color w:val="auto"/>
          <w:sz w:val="24"/>
          <w:szCs w:val="24"/>
          <w:highlight w:val="none"/>
        </w:rPr>
        <w:t>3.本项目的特定资格要求：</w:t>
      </w:r>
      <w:r>
        <w:rPr>
          <w:rFonts w:hint="eastAsia" w:ascii="仿宋" w:hAnsi="仿宋" w:eastAsia="仿宋" w:cs="宋体"/>
          <w:bCs/>
          <w:color w:val="auto"/>
          <w:sz w:val="24"/>
          <w:szCs w:val="24"/>
          <w:highlight w:val="none"/>
        </w:rPr>
        <w:t>无。</w:t>
      </w:r>
    </w:p>
    <w:p>
      <w:pPr>
        <w:spacing w:before="312" w:beforeLines="100" w:after="312" w:afterLines="100"/>
        <w:rPr>
          <w:rFonts w:ascii="仿宋" w:hAnsi="仿宋" w:eastAsia="仿宋" w:cs="仿宋"/>
          <w:b/>
          <w:bCs/>
          <w:color w:val="auto"/>
          <w:sz w:val="24"/>
          <w:szCs w:val="24"/>
          <w:highlight w:val="none"/>
        </w:rPr>
      </w:pPr>
      <w:bookmarkStart w:id="13" w:name="_Toc35393623"/>
      <w:bookmarkStart w:id="14" w:name="_Toc35393792"/>
      <w:r>
        <w:rPr>
          <w:rFonts w:hint="eastAsia" w:ascii="仿宋" w:hAnsi="仿宋" w:eastAsia="仿宋" w:cs="仿宋"/>
          <w:b/>
          <w:bCs/>
          <w:color w:val="auto"/>
          <w:sz w:val="24"/>
          <w:szCs w:val="24"/>
          <w:highlight w:val="none"/>
        </w:rPr>
        <w:t>三、获取招标文件</w:t>
      </w:r>
      <w:bookmarkEnd w:id="11"/>
      <w:bookmarkEnd w:id="12"/>
      <w:bookmarkEnd w:id="13"/>
      <w:bookmarkEnd w:id="14"/>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rPr>
        <w:t>202</w:t>
      </w:r>
      <w:r>
        <w:rPr>
          <w:rFonts w:hint="eastAsia" w:ascii="仿宋" w:eastAsia="仿宋" w:cs="宋体"/>
          <w:color w:val="auto"/>
          <w:sz w:val="24"/>
          <w:szCs w:val="24"/>
          <w:highlight w:val="none"/>
          <w:u w:val="single"/>
          <w:lang w:val="en-US" w:eastAsia="zh-CN"/>
        </w:rPr>
        <w:t>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2</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27</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pPr>
        <w:spacing w:before="312" w:beforeLines="100" w:after="312" w:afterLines="100"/>
        <w:rPr>
          <w:rFonts w:ascii="仿宋" w:hAnsi="仿宋" w:eastAsia="仿宋" w:cs="仿宋"/>
          <w:b/>
          <w:bCs/>
          <w:color w:val="auto"/>
          <w:sz w:val="24"/>
          <w:szCs w:val="24"/>
          <w:highlight w:val="none"/>
        </w:rPr>
      </w:pPr>
      <w:bookmarkStart w:id="15" w:name="_Toc28359082"/>
      <w:bookmarkStart w:id="16" w:name="_Toc28359005"/>
      <w:bookmarkStart w:id="17" w:name="_Toc35393624"/>
      <w:bookmarkStart w:id="18" w:name="_Toc35393793"/>
      <w:r>
        <w:rPr>
          <w:rFonts w:hint="eastAsia" w:ascii="仿宋" w:hAnsi="仿宋" w:eastAsia="仿宋" w:cs="仿宋"/>
          <w:b/>
          <w:bCs/>
          <w:color w:val="auto"/>
          <w:sz w:val="24"/>
          <w:szCs w:val="24"/>
          <w:highlight w:val="none"/>
        </w:rPr>
        <w:t>四、提交投标文件</w:t>
      </w:r>
      <w:bookmarkEnd w:id="15"/>
      <w:bookmarkEnd w:id="16"/>
      <w:r>
        <w:rPr>
          <w:rFonts w:hint="eastAsia" w:ascii="仿宋" w:hAnsi="仿宋" w:eastAsia="仿宋" w:cs="仿宋"/>
          <w:b/>
          <w:bCs/>
          <w:color w:val="auto"/>
          <w:sz w:val="24"/>
          <w:szCs w:val="24"/>
          <w:highlight w:val="none"/>
        </w:rPr>
        <w:t>截止时间、开标时间和地点</w:t>
      </w:r>
      <w:bookmarkEnd w:id="17"/>
      <w:bookmarkEnd w:id="18"/>
    </w:p>
    <w:p>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rPr>
        <w:t>202</w:t>
      </w:r>
      <w:r>
        <w:rPr>
          <w:rFonts w:hint="eastAsia" w:ascii="仿宋" w:eastAsia="仿宋"/>
          <w:bCs/>
          <w:color w:val="auto"/>
          <w:sz w:val="24"/>
          <w:szCs w:val="24"/>
          <w:highlight w:val="none"/>
          <w:u w:val="single"/>
          <w:lang w:val="en-US" w:eastAsia="zh-CN"/>
        </w:rPr>
        <w:t>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27</w:t>
      </w:r>
      <w:r>
        <w:rPr>
          <w:rFonts w:hint="eastAsia" w:ascii="仿宋" w:eastAsia="仿宋"/>
          <w:bCs/>
          <w:color w:val="auto"/>
          <w:sz w:val="24"/>
          <w:szCs w:val="24"/>
          <w:highlight w:val="none"/>
          <w:u w:val="single"/>
        </w:rPr>
        <w:t>日14</w:t>
      </w:r>
      <w:r>
        <w:rPr>
          <w:rFonts w:hint="eastAsia" w:ascii="仿宋" w:eastAsia="仿宋"/>
          <w:bCs/>
          <w:color w:val="auto"/>
          <w:sz w:val="24"/>
          <w:szCs w:val="24"/>
          <w:highlight w:val="none"/>
          <w:u w:val="single"/>
          <w:lang w:eastAsia="zh-CN"/>
        </w:rPr>
        <w:t>:</w:t>
      </w:r>
      <w:r>
        <w:rPr>
          <w:rFonts w:hint="eastAsia" w:ascii="仿宋" w:eastAsia="仿宋"/>
          <w:bCs/>
          <w:color w:val="auto"/>
          <w:sz w:val="24"/>
          <w:szCs w:val="24"/>
          <w:highlight w:val="none"/>
          <w:u w:val="single"/>
        </w:rPr>
        <w:t>30</w:t>
      </w:r>
      <w:r>
        <w:rPr>
          <w:rFonts w:hint="eastAsia" w:ascii="仿宋" w:eastAsia="仿宋"/>
          <w:bCs/>
          <w:color w:val="auto"/>
          <w:sz w:val="24"/>
          <w:szCs w:val="24"/>
          <w:highlight w:val="none"/>
        </w:rPr>
        <w:t>（北京时间）</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：政采云平台http://www.zcygov.cn/在线递交</w:t>
      </w:r>
      <w:r>
        <w:rPr>
          <w:rFonts w:ascii="仿宋" w:eastAsia="仿宋"/>
          <w:color w:val="auto"/>
          <w:sz w:val="24"/>
          <w:szCs w:val="24"/>
          <w:highlight w:val="none"/>
        </w:rPr>
        <w:t>，不接收纸质投标文件。</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rPr>
        <w:t>202</w:t>
      </w:r>
      <w:r>
        <w:rPr>
          <w:rFonts w:hint="eastAsia" w:ascii="仿宋" w:eastAsia="仿宋"/>
          <w:bCs/>
          <w:color w:val="auto"/>
          <w:sz w:val="24"/>
          <w:szCs w:val="24"/>
          <w:highlight w:val="none"/>
          <w:u w:val="single"/>
          <w:lang w:val="en-US" w:eastAsia="zh-CN"/>
        </w:rPr>
        <w:t>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27</w:t>
      </w:r>
      <w:r>
        <w:rPr>
          <w:rFonts w:hint="eastAsia" w:ascii="仿宋" w:eastAsia="仿宋"/>
          <w:bCs/>
          <w:color w:val="auto"/>
          <w:sz w:val="24"/>
          <w:szCs w:val="24"/>
          <w:highlight w:val="none"/>
          <w:u w:val="single"/>
        </w:rPr>
        <w:t>日14</w:t>
      </w:r>
      <w:r>
        <w:rPr>
          <w:rFonts w:hint="eastAsia" w:ascii="仿宋" w:eastAsia="仿宋"/>
          <w:bCs/>
          <w:color w:val="auto"/>
          <w:sz w:val="24"/>
          <w:szCs w:val="24"/>
          <w:highlight w:val="none"/>
          <w:u w:val="single"/>
          <w:lang w:eastAsia="zh-CN"/>
        </w:rPr>
        <w:t>:</w:t>
      </w:r>
      <w:r>
        <w:rPr>
          <w:rFonts w:hint="eastAsia" w:ascii="仿宋" w:eastAsia="仿宋"/>
          <w:bCs/>
          <w:color w:val="auto"/>
          <w:sz w:val="24"/>
          <w:szCs w:val="24"/>
          <w:highlight w:val="none"/>
          <w:u w:val="single"/>
        </w:rPr>
        <w:t>30</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color w:val="auto"/>
          <w:sz w:val="24"/>
          <w:szCs w:val="24"/>
          <w:highlight w:val="none"/>
        </w:rPr>
        <w:t>政采云平台http://www.zcygov.cn/</w:t>
      </w:r>
      <w:r>
        <w:rPr>
          <w:rFonts w:ascii="仿宋" w:eastAsia="仿宋"/>
          <w:color w:val="auto"/>
          <w:sz w:val="24"/>
          <w:szCs w:val="24"/>
          <w:highlight w:val="none"/>
        </w:rPr>
        <w:t>；</w:t>
      </w:r>
      <w:r>
        <w:rPr>
          <w:rFonts w:hint="eastAsia" w:ascii="仿宋" w:eastAsia="仿宋"/>
          <w:color w:val="auto"/>
          <w:sz w:val="24"/>
          <w:szCs w:val="24"/>
          <w:highlight w:val="none"/>
        </w:rPr>
        <w:t>现场开标地点：绍兴市越城区稽山街道天姥路5号2幢201室。</w:t>
      </w:r>
    </w:p>
    <w:p>
      <w:pPr>
        <w:spacing w:before="312" w:beforeLines="100" w:after="312" w:afterLines="100"/>
        <w:rPr>
          <w:rFonts w:ascii="仿宋" w:hAnsi="仿宋" w:eastAsia="仿宋" w:cs="仿宋"/>
          <w:b/>
          <w:bCs/>
          <w:color w:val="auto"/>
          <w:sz w:val="24"/>
          <w:szCs w:val="24"/>
          <w:highlight w:val="none"/>
        </w:rPr>
      </w:pPr>
      <w:bookmarkStart w:id="19" w:name="_Toc28359084"/>
      <w:bookmarkStart w:id="20" w:name="_Toc35393625"/>
      <w:bookmarkStart w:id="21" w:name="_Toc28359007"/>
      <w:bookmarkStart w:id="22" w:name="_Toc35393794"/>
      <w:r>
        <w:rPr>
          <w:rFonts w:hint="eastAsia" w:ascii="仿宋" w:hAnsi="仿宋" w:eastAsia="仿宋" w:cs="仿宋"/>
          <w:b/>
          <w:bCs/>
          <w:color w:val="auto"/>
          <w:sz w:val="24"/>
          <w:szCs w:val="24"/>
          <w:highlight w:val="none"/>
        </w:rPr>
        <w:t>五、公告期限</w:t>
      </w:r>
      <w:bookmarkEnd w:id="19"/>
      <w:bookmarkEnd w:id="20"/>
      <w:bookmarkEnd w:id="21"/>
      <w:bookmarkEnd w:id="22"/>
    </w:p>
    <w:p>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pPr>
        <w:spacing w:before="312" w:beforeLines="100" w:after="312" w:afterLines="100"/>
        <w:rPr>
          <w:rFonts w:ascii="仿宋" w:hAnsi="仿宋" w:eastAsia="仿宋" w:cs="仿宋"/>
          <w:b/>
          <w:bCs/>
          <w:color w:val="auto"/>
          <w:sz w:val="24"/>
          <w:szCs w:val="24"/>
          <w:highlight w:val="none"/>
        </w:rPr>
      </w:pPr>
      <w:bookmarkStart w:id="23" w:name="_Toc35393795"/>
      <w:bookmarkStart w:id="24" w:name="_Toc35393626"/>
      <w:r>
        <w:rPr>
          <w:rFonts w:hint="eastAsia" w:ascii="仿宋" w:hAnsi="仿宋" w:eastAsia="仿宋" w:cs="仿宋"/>
          <w:b/>
          <w:bCs/>
          <w:color w:val="auto"/>
          <w:sz w:val="24"/>
          <w:szCs w:val="24"/>
          <w:highlight w:val="none"/>
        </w:rPr>
        <w:t>六、其他补充事宜</w:t>
      </w:r>
      <w:bookmarkEnd w:id="23"/>
      <w:bookmarkEnd w:id="24"/>
    </w:p>
    <w:p>
      <w:pPr>
        <w:spacing w:line="360" w:lineRule="auto"/>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1.《浙江省财政厅关于进一步发挥政府采购政策功能全力推动经济稳进提质的通知》（浙财采监</w:t>
      </w:r>
      <w:r>
        <w:rPr>
          <w:rFonts w:hint="default" w:ascii="仿宋" w:eastAsia="仿宋" w:cs="宋体"/>
          <w:color w:val="auto"/>
          <w:kern w:val="0"/>
          <w:sz w:val="24"/>
          <w:szCs w:val="24"/>
          <w:highlight w:val="none"/>
          <w:lang w:eastAsia="zh-CN"/>
        </w:rPr>
        <w:t>〔2022〕3号</w:t>
      </w:r>
      <w:r>
        <w:rPr>
          <w:rFonts w:ascii="仿宋" w:eastAsia="仿宋" w:cs="宋体"/>
          <w:color w:val="auto"/>
          <w:kern w:val="0"/>
          <w:sz w:val="24"/>
          <w:szCs w:val="24"/>
          <w:highlight w:val="none"/>
        </w:rPr>
        <w:t>）、《浙江省财政厅关于进一步促进政府采购公平竞争打造最优营商环境的通知》（浙财采监</w:t>
      </w:r>
      <w:r>
        <w:rPr>
          <w:rFonts w:hint="default" w:ascii="仿宋" w:eastAsia="仿宋" w:cs="宋体"/>
          <w:color w:val="auto"/>
          <w:kern w:val="0"/>
          <w:sz w:val="24"/>
          <w:szCs w:val="24"/>
          <w:highlight w:val="none"/>
          <w:lang w:eastAsia="zh-CN"/>
        </w:rPr>
        <w:t>〔2021〕22号</w:t>
      </w:r>
      <w:r>
        <w:rPr>
          <w:rFonts w:ascii="仿宋" w:eastAsia="仿宋" w:cs="宋体"/>
          <w:color w:val="auto"/>
          <w:kern w:val="0"/>
          <w:sz w:val="24"/>
          <w:szCs w:val="24"/>
          <w:highlight w:val="none"/>
        </w:rPr>
        <w:t>）已分别于2022年1月29日和2022年2月1日开始实施，采购文件有关规定与上述文件内容不一致的，按上述文件要求执行。</w:t>
      </w:r>
    </w:p>
    <w:p>
      <w:pPr>
        <w:spacing w:line="360" w:lineRule="auto"/>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w:t>
      </w:r>
      <w:r>
        <w:rPr>
          <w:rFonts w:hint="default" w:ascii="仿宋" w:eastAsia="仿宋" w:cs="宋体"/>
          <w:color w:val="auto"/>
          <w:kern w:val="0"/>
          <w:sz w:val="24"/>
          <w:szCs w:val="24"/>
          <w:highlight w:val="none"/>
          <w:lang w:eastAsia="zh-CN"/>
        </w:rPr>
        <w:t>〔2021〕22号</w:t>
      </w:r>
      <w:r>
        <w:rPr>
          <w:rFonts w:ascii="仿宋" w:eastAsia="仿宋" w:cs="宋体"/>
          <w:color w:val="auto"/>
          <w:kern w:val="0"/>
          <w:sz w:val="24"/>
          <w:szCs w:val="24"/>
          <w:highlight w:val="none"/>
        </w:rPr>
        <w:t>）文件关于“健全行政裁决机制”要求，鼓励供应商在线提起询问，路径为：政采云-项目采购-询问质疑投诉-询问列表</w:t>
      </w:r>
      <w:r>
        <w:rPr>
          <w:rFonts w:hint="eastAsia" w:ascii="仿宋" w:eastAsia="仿宋" w:cs="宋体"/>
          <w:color w:val="auto"/>
          <w:kern w:val="0"/>
          <w:sz w:val="24"/>
          <w:szCs w:val="24"/>
          <w:highlight w:val="none"/>
          <w:lang w:eastAsia="zh-CN"/>
        </w:rPr>
        <w:t>：</w:t>
      </w:r>
      <w:r>
        <w:rPr>
          <w:rFonts w:ascii="仿宋" w:eastAsia="仿宋" w:cs="宋体"/>
          <w:color w:val="auto"/>
          <w:kern w:val="0"/>
          <w:sz w:val="24"/>
          <w:szCs w:val="24"/>
          <w:highlight w:val="none"/>
        </w:rPr>
        <w:t>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pPr>
        <w:spacing w:line="360" w:lineRule="auto"/>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pPr>
        <w:spacing w:before="312" w:beforeLines="100" w:after="312" w:afterLines="100"/>
        <w:rPr>
          <w:rFonts w:ascii="仿宋" w:hAnsi="仿宋" w:eastAsia="仿宋" w:cs="仿宋"/>
          <w:b/>
          <w:bCs/>
          <w:color w:val="auto"/>
          <w:sz w:val="24"/>
          <w:szCs w:val="24"/>
          <w:highlight w:val="none"/>
        </w:rPr>
      </w:pPr>
      <w:bookmarkStart w:id="25" w:name="_Toc28359085"/>
      <w:bookmarkStart w:id="26" w:name="_Toc35393627"/>
      <w:bookmarkStart w:id="27" w:name="_Toc28359008"/>
      <w:bookmarkStart w:id="28" w:name="_Toc35393796"/>
      <w:r>
        <w:rPr>
          <w:rFonts w:hint="eastAsia" w:ascii="仿宋" w:hAnsi="仿宋" w:eastAsia="仿宋" w:cs="仿宋"/>
          <w:b/>
          <w:bCs/>
          <w:color w:val="auto"/>
          <w:sz w:val="24"/>
          <w:szCs w:val="24"/>
          <w:highlight w:val="none"/>
        </w:rPr>
        <w:t>七、对本次招标提出询问、质疑、投诉，请按以下方式联系</w:t>
      </w:r>
      <w:bookmarkEnd w:id="25"/>
      <w:bookmarkEnd w:id="26"/>
      <w:bookmarkEnd w:id="27"/>
      <w:bookmarkEnd w:id="28"/>
    </w:p>
    <w:p>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pPr>
        <w:spacing w:line="360" w:lineRule="auto"/>
        <w:ind w:left="1079" w:leftChars="371" w:hanging="300" w:hangingChars="125"/>
        <w:jc w:val="left"/>
        <w:rPr>
          <w:rFonts w:hint="eastAsia" w:ascii="仿宋" w:eastAsia="仿宋"/>
          <w:color w:val="auto"/>
          <w:sz w:val="24"/>
          <w:szCs w:val="24"/>
          <w:highlight w:val="none"/>
          <w:lang w:eastAsia="zh-CN"/>
        </w:rPr>
      </w:pPr>
      <w:bookmarkStart w:id="29" w:name="_Toc28359086"/>
      <w:bookmarkStart w:id="30" w:name="_Toc28359009"/>
      <w:r>
        <w:rPr>
          <w:rFonts w:hint="eastAsia" w:ascii="仿宋" w:eastAsia="仿宋"/>
          <w:color w:val="auto"/>
          <w:sz w:val="24"/>
          <w:szCs w:val="24"/>
          <w:highlight w:val="none"/>
        </w:rPr>
        <w:t>名 称：</w:t>
      </w:r>
      <w:r>
        <w:rPr>
          <w:rFonts w:hint="eastAsia" w:ascii="仿宋" w:eastAsia="仿宋"/>
          <w:color w:val="auto"/>
          <w:sz w:val="24"/>
          <w:szCs w:val="24"/>
          <w:highlight w:val="none"/>
          <w:u w:val="single"/>
          <w:lang w:eastAsia="zh-CN"/>
        </w:rPr>
        <w:t>绍兴市越城区综合行政执法局</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绍兴市越城区胜利东路219号</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w:t>
      </w:r>
    </w:p>
    <w:p>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朱孟羽</w:t>
      </w:r>
    </w:p>
    <w:p>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lang w:val="en-US" w:eastAsia="zh-CN"/>
        </w:rPr>
        <w:t>18257588699</w:t>
      </w:r>
    </w:p>
    <w:p>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ascii="仿宋" w:eastAsia="仿宋"/>
          <w:color w:val="auto"/>
          <w:sz w:val="24"/>
          <w:szCs w:val="24"/>
          <w:highlight w:val="none"/>
        </w:rPr>
        <w:t>质疑联系人：</w:t>
      </w:r>
      <w:r>
        <w:rPr>
          <w:rFonts w:hint="eastAsia" w:ascii="仿宋" w:hAnsi="仿宋" w:eastAsia="仿宋"/>
          <w:color w:val="auto"/>
          <w:sz w:val="24"/>
          <w:szCs w:val="24"/>
          <w:highlight w:val="none"/>
          <w:u w:val="single"/>
        </w:rPr>
        <w:t>罗淳华</w:t>
      </w:r>
    </w:p>
    <w:p>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hAnsi="仿宋" w:eastAsia="仿宋"/>
          <w:color w:val="auto"/>
          <w:sz w:val="24"/>
          <w:szCs w:val="24"/>
          <w:highlight w:val="none"/>
          <w:u w:val="single"/>
        </w:rPr>
        <w:t>0575-85163276</w:t>
      </w:r>
    </w:p>
    <w:p>
      <w:pPr>
        <w:spacing w:line="360" w:lineRule="auto"/>
        <w:ind w:left="1079" w:leftChars="371" w:hanging="300" w:hangingChars="125"/>
        <w:jc w:val="left"/>
        <w:rPr>
          <w:rFonts w:ascii="仿宋" w:eastAsia="仿宋"/>
          <w:color w:val="auto"/>
          <w:sz w:val="24"/>
          <w:szCs w:val="24"/>
          <w:highlight w:val="none"/>
          <w:u w:val="single"/>
        </w:rPr>
      </w:pP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9"/>
      <w:bookmarkEnd w:id="30"/>
    </w:p>
    <w:p>
      <w:pPr>
        <w:spacing w:line="360" w:lineRule="auto"/>
        <w:ind w:left="1079" w:leftChars="371" w:hanging="300" w:hangingChars="125"/>
        <w:jc w:val="left"/>
        <w:rPr>
          <w:rFonts w:ascii="仿宋" w:eastAsia="仿宋"/>
          <w:color w:val="auto"/>
          <w:sz w:val="24"/>
          <w:szCs w:val="24"/>
          <w:highlight w:val="none"/>
        </w:rPr>
      </w:pPr>
      <w:bookmarkStart w:id="31" w:name="_Toc28359010"/>
      <w:bookmarkStart w:id="32" w:name="_Toc28359087"/>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浙江泛亚工程咨询有限公司</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绍兴市越城区稽山街道天姥路5号2幢201室</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王伟</w:t>
      </w:r>
      <w:r>
        <w:rPr>
          <w:rFonts w:hint="eastAsia" w:ascii="仿宋" w:eastAsia="仿宋"/>
          <w:color w:val="auto"/>
          <w:sz w:val="24"/>
          <w:szCs w:val="24"/>
          <w:highlight w:val="none"/>
          <w:u w:val="single"/>
          <w:lang w:eastAsia="zh-CN"/>
        </w:rPr>
        <w:t>、</w:t>
      </w:r>
      <w:r>
        <w:rPr>
          <w:rFonts w:hint="eastAsia" w:ascii="仿宋" w:eastAsia="仿宋"/>
          <w:color w:val="auto"/>
          <w:sz w:val="24"/>
          <w:szCs w:val="24"/>
          <w:highlight w:val="none"/>
          <w:u w:val="single"/>
          <w:lang w:val="en-US" w:eastAsia="zh-CN"/>
        </w:rPr>
        <w:t>于欢</w:t>
      </w:r>
      <w:r>
        <w:rPr>
          <w:rFonts w:hint="eastAsia" w:ascii="仿宋" w:eastAsia="仿宋"/>
          <w:color w:val="auto"/>
          <w:sz w:val="24"/>
          <w:szCs w:val="24"/>
          <w:highlight w:val="none"/>
          <w:u w:val="single"/>
        </w:rPr>
        <w:t xml:space="preserve"> </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13858435067</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丁燕华</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18258004530</w:t>
      </w:r>
    </w:p>
    <w:p>
      <w:pPr>
        <w:spacing w:line="360" w:lineRule="auto"/>
        <w:ind w:firstLine="720" w:firstLineChars="300"/>
        <w:rPr>
          <w:rFonts w:ascii="仿宋" w:eastAsia="仿宋"/>
          <w:color w:val="auto"/>
          <w:sz w:val="24"/>
          <w:szCs w:val="24"/>
          <w:highlight w:val="none"/>
        </w:rPr>
      </w:pPr>
    </w:p>
    <w:p>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1"/>
      <w:bookmarkEnd w:id="32"/>
      <w:r>
        <w:rPr>
          <w:rFonts w:ascii="仿宋" w:eastAsia="仿宋" w:cs="宋体"/>
          <w:color w:val="auto"/>
          <w:sz w:val="24"/>
          <w:szCs w:val="24"/>
          <w:highlight w:val="none"/>
        </w:rPr>
        <w:t>同级政府采购监督管理部门</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ascii="仿宋" w:eastAsia="仿宋"/>
          <w:color w:val="auto"/>
          <w:sz w:val="24"/>
          <w:szCs w:val="24"/>
          <w:highlight w:val="none"/>
          <w:u w:val="single"/>
        </w:rPr>
        <w:t>绍兴市越城区财政局</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ascii="仿宋" w:eastAsia="仿宋"/>
          <w:color w:val="auto"/>
          <w:sz w:val="24"/>
          <w:szCs w:val="24"/>
          <w:highlight w:val="none"/>
          <w:u w:val="single"/>
        </w:rPr>
        <w:t>浙江省绍兴市人民东路1187号</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ascii="仿宋" w:eastAsia="仿宋"/>
          <w:color w:val="auto"/>
          <w:sz w:val="24"/>
          <w:szCs w:val="24"/>
          <w:highlight w:val="none"/>
          <w:u w:val="single"/>
        </w:rPr>
        <w:t>/</w:t>
      </w:r>
    </w:p>
    <w:p>
      <w:pPr>
        <w:pStyle w:val="19"/>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ascii="仿宋" w:eastAsia="仿宋"/>
          <w:color w:val="auto"/>
          <w:sz w:val="24"/>
          <w:szCs w:val="24"/>
          <w:highlight w:val="none"/>
          <w:u w:val="single"/>
        </w:rPr>
        <w:t>季扬</w:t>
      </w:r>
    </w:p>
    <w:p>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ascii="仿宋" w:eastAsia="仿宋"/>
          <w:color w:val="auto"/>
          <w:sz w:val="24"/>
          <w:szCs w:val="24"/>
          <w:highlight w:val="none"/>
          <w:u w:val="single"/>
        </w:rPr>
        <w:t>0575-85221643</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pPr>
        <w:widowControl/>
        <w:jc w:val="left"/>
        <w:rPr>
          <w:rFonts w:ascii="仿宋" w:eastAsia="仿宋"/>
          <w:color w:val="auto"/>
          <w:sz w:val="28"/>
          <w:szCs w:val="28"/>
          <w:highlight w:val="none"/>
        </w:rPr>
      </w:pPr>
    </w:p>
    <w:p>
      <w:pPr>
        <w:widowControl/>
        <w:jc w:val="center"/>
        <w:rPr>
          <w:rFonts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color w:val="auto"/>
          <w:sz w:val="24"/>
          <w:highlight w:val="none"/>
          <w:u w:val="single"/>
        </w:rPr>
        <w:t xml:space="preserve">分散采购 </w:t>
      </w:r>
    </w:p>
    <w:p>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采购类别：</w:t>
      </w:r>
      <w:r>
        <w:rPr>
          <w:rFonts w:ascii="仿宋" w:eastAsia="仿宋" w:cs="Arial"/>
          <w:b/>
          <w:bCs/>
          <w:color w:val="auto"/>
          <w:sz w:val="24"/>
          <w:highlight w:val="none"/>
          <w:u w:val="single"/>
        </w:rPr>
        <w:t>服务</w:t>
      </w:r>
    </w:p>
    <w:p>
      <w:pPr>
        <w:numPr>
          <w:ilvl w:val="0"/>
          <w:numId w:val="3"/>
        </w:numPr>
        <w:spacing w:line="360" w:lineRule="auto"/>
        <w:rPr>
          <w:rFonts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ascii="仿宋" w:eastAsia="仿宋" w:cs="Arial"/>
          <w:b/>
          <w:bCs/>
          <w:color w:val="auto"/>
          <w:sz w:val="24"/>
          <w:highlight w:val="none"/>
          <w:u w:val="single"/>
        </w:rPr>
        <w:t>公开招标</w:t>
      </w:r>
    </w:p>
    <w:p>
      <w:pPr>
        <w:numPr>
          <w:ilvl w:val="0"/>
          <w:numId w:val="3"/>
        </w:numP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资格审查方式：资格后审。</w:t>
      </w:r>
    </w:p>
    <w:p>
      <w:pPr>
        <w:numPr>
          <w:ilvl w:val="0"/>
          <w:numId w:val="3"/>
        </w:numP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注意事项：</w:t>
      </w:r>
    </w:p>
    <w:p>
      <w:pPr>
        <w:spacing w:line="360" w:lineRule="auto"/>
        <w:ind w:firstLine="480"/>
        <w:rPr>
          <w:rFonts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pPr>
        <w:spacing w:line="360" w:lineRule="exact"/>
        <w:ind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pPr>
        <w:spacing w:line="440" w:lineRule="exact"/>
        <w:ind w:firstLine="464" w:firstLineChars="200"/>
        <w:rPr>
          <w:rFonts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color w:val="auto"/>
          <w:highlight w:val="none"/>
        </w:rPr>
        <w:fldChar w:fldCharType="begin"/>
      </w:r>
      <w:r>
        <w:rPr>
          <w:color w:val="auto"/>
          <w:highlight w:val="none"/>
        </w:rPr>
        <w:instrText xml:space="preserve"> HYPERLINK "http://www.sxyc.gov.cn/art/2019/9/11/art_1559761_38044415.html" </w:instrText>
      </w:r>
      <w:r>
        <w:rPr>
          <w:color w:val="auto"/>
          <w:highlight w:val="none"/>
        </w:rPr>
        <w:fldChar w:fldCharType="separate"/>
      </w:r>
      <w:r>
        <w:rPr>
          <w:rStyle w:val="39"/>
          <w:rFonts w:hint="eastAsia" w:ascii="仿宋" w:eastAsia="仿宋"/>
          <w:color w:val="auto"/>
          <w:spacing w:val="-4"/>
          <w:sz w:val="24"/>
          <w:highlight w:val="none"/>
        </w:rPr>
        <w:t>http://www.sxyc.gov.cn/art/2019/9/11/art_1559761_38044415.html</w:t>
      </w:r>
      <w:r>
        <w:rPr>
          <w:rStyle w:val="39"/>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pPr>
        <w:spacing w:line="440" w:lineRule="exact"/>
        <w:ind w:firstLine="464" w:firstLineChars="200"/>
        <w:rPr>
          <w:rFonts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9"/>
          <w:rFonts w:hint="eastAsia" w:ascii="仿宋" w:eastAsia="仿宋" w:cs="Arial"/>
          <w:color w:val="auto"/>
          <w:sz w:val="24"/>
          <w:szCs w:val="24"/>
          <w:highlight w:val="none"/>
        </w:rPr>
        <w:t>https://service.zcygov.cn/#/knowledges/CW1EtGwBFdiHxlNd6I3m/6IMVAG0BFdiHxlNdQ8Na</w:t>
      </w:r>
      <w:r>
        <w:rPr>
          <w:rFonts w:hint="eastAsia" w:ascii="仿宋" w:eastAsia="仿宋" w:cs="Arial"/>
          <w:color w:val="auto"/>
          <w:sz w:val="24"/>
          <w:highlight w:val="none"/>
        </w:rPr>
        <w:t>。</w:t>
      </w:r>
    </w:p>
    <w:p>
      <w:pPr>
        <w:spacing w:line="440" w:lineRule="exact"/>
        <w:ind w:firstLine="480" w:firstLineChars="200"/>
        <w:rPr>
          <w:rFonts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pPr>
        <w:spacing w:line="360" w:lineRule="exact"/>
        <w:ind w:firstLine="480" w:firstLineChars="200"/>
        <w:rPr>
          <w:rFonts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pPr>
        <w:spacing w:line="360" w:lineRule="exact"/>
        <w:ind w:firstLine="482" w:firstLineChars="200"/>
        <w:rPr>
          <w:rFonts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pPr>
        <w:spacing w:line="360" w:lineRule="exact"/>
        <w:ind w:firstLine="482" w:firstLineChars="200"/>
        <w:rPr>
          <w:rFonts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pPr>
        <w:spacing w:line="360" w:lineRule="auto"/>
        <w:ind w:firstLine="349" w:firstLineChars="150"/>
        <w:rPr>
          <w:rFonts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3" w:name="_Hlt10553107"/>
      <w:bookmarkEnd w:id="33"/>
      <w:bookmarkStart w:id="34" w:name="_Hlt10553106"/>
      <w:bookmarkEnd w:id="34"/>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pPr>
        <w:spacing w:line="380" w:lineRule="exact"/>
        <w:rPr>
          <w:rFonts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pPr>
        <w:spacing w:line="360" w:lineRule="exact"/>
        <w:ind w:firstLine="480" w:firstLineChars="200"/>
        <w:rPr>
          <w:rFonts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pPr>
        <w:spacing w:line="360" w:lineRule="exact"/>
        <w:ind w:firstLine="482" w:firstLineChars="200"/>
        <w:rPr>
          <w:rFonts w:ascii="仿宋" w:eastAsia="仿宋"/>
          <w:color w:val="auto"/>
          <w:sz w:val="24"/>
          <w:highlight w:val="none"/>
        </w:rPr>
      </w:pPr>
      <w:r>
        <w:rPr>
          <w:rFonts w:hint="eastAsia" w:ascii="仿宋" w:eastAsia="仿宋"/>
          <w:b/>
          <w:bCs/>
          <w:color w:val="auto"/>
          <w:sz w:val="24"/>
          <w:highlight w:val="none"/>
        </w:rPr>
        <w:t>供应商入驻操作指南：</w:t>
      </w:r>
    </w:p>
    <w:p>
      <w:pPr>
        <w:spacing w:line="380" w:lineRule="exact"/>
        <w:rPr>
          <w:rFonts w:ascii="仿宋" w:eastAsia="仿宋"/>
          <w:color w:val="auto"/>
          <w:highlight w:val="none"/>
        </w:rPr>
      </w:pPr>
      <w:r>
        <w:rPr>
          <w:rFonts w:hint="eastAsia" w:ascii="仿宋" w:eastAsia="仿宋"/>
          <w:color w:val="auto"/>
          <w:highlight w:val="none"/>
        </w:rPr>
        <w:t>https://service.zcygov.cn/#/knowledges/cm2eqWwBFdiHxlNd_otq/w3Cd3GwBFdiHxlNd-BRD</w:t>
      </w:r>
    </w:p>
    <w:p>
      <w:pPr>
        <w:pStyle w:val="2"/>
        <w:rPr>
          <w:rFonts w:ascii="仿宋"/>
          <w:color w:val="auto"/>
          <w:highlight w:val="none"/>
        </w:rPr>
      </w:pPr>
      <w:bookmarkStart w:id="35" w:name="_Toc13545"/>
      <w:r>
        <w:rPr>
          <w:rFonts w:hint="eastAsia" w:ascii="仿宋"/>
          <w:color w:val="auto"/>
          <w:highlight w:val="none"/>
        </w:rPr>
        <w:t>第二章  投标人须知</w:t>
      </w:r>
      <w:bookmarkEnd w:id="35"/>
    </w:p>
    <w:p>
      <w:pPr>
        <w:pStyle w:val="3"/>
        <w:rPr>
          <w:rFonts w:ascii="仿宋"/>
          <w:color w:val="auto"/>
          <w:highlight w:val="none"/>
        </w:rPr>
      </w:pPr>
      <w:bookmarkStart w:id="36" w:name="_Toc5028"/>
      <w:r>
        <w:rPr>
          <w:rFonts w:hint="eastAsia" w:ascii="仿宋"/>
          <w:color w:val="auto"/>
          <w:highlight w:val="none"/>
        </w:rPr>
        <w:t>一、前附表</w:t>
      </w:r>
      <w:bookmarkEnd w:id="36"/>
    </w:p>
    <w:tbl>
      <w:tblPr>
        <w:tblStyle w:val="3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auto"/>
                <w:sz w:val="24"/>
                <w:highlight w:val="none"/>
                <w:lang w:eastAsia="zh-CN"/>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lang w:eastAsia="zh-CN"/>
              </w:rPr>
              <w:t>2025年度越城区智慧城管信息采集与城市清洁指数评价服务项目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u w:val="singl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（自行组织）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pPr>
              <w:spacing w:line="500" w:lineRule="exact"/>
              <w:rPr>
                <w:rFonts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b/>
                <w:color w:val="auto"/>
                <w:sz w:val="24"/>
                <w:highlight w:val="none"/>
                <w:u w:val="none"/>
              </w:rPr>
              <w:t>（合同总价的1%，合同期满后30天内予以退还。）</w:t>
            </w:r>
          </w:p>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不允许</w:t>
            </w:r>
            <w:r>
              <w:rPr>
                <w:rFonts w:hint="eastAsia" w:ascii="仿宋" w:eastAsia="仿宋"/>
                <w:color w:val="auto"/>
                <w:sz w:val="24"/>
                <w:highlight w:val="none"/>
              </w:rPr>
              <w:t>分包，</w:t>
            </w:r>
            <w:r>
              <w:rPr>
                <w:rFonts w:hint="eastAsia" w:ascii="仿宋" w:eastAsia="仿宋"/>
                <w:color w:val="auto"/>
                <w:sz w:val="24"/>
                <w:highlight w:val="none"/>
                <w:u w:val="single"/>
              </w:rPr>
              <w:t>不允许</w:t>
            </w:r>
            <w:r>
              <w:rPr>
                <w:rFonts w:hint="eastAsia" w:ascii="仿宋" w:eastAsia="仿宋"/>
                <w:color w:val="auto"/>
                <w:sz w:val="24"/>
                <w:highlight w:val="none"/>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b/>
                <w:bCs/>
                <w:color w:val="auto"/>
                <w:sz w:val="24"/>
                <w:highlight w:val="none"/>
              </w:rPr>
            </w:pPr>
            <w:r>
              <w:rPr>
                <w:rFonts w:hint="eastAsia" w:ascii="仿宋" w:eastAsia="仿宋"/>
                <w:b/>
                <w:bCs/>
                <w:color w:val="auto"/>
                <w:sz w:val="24"/>
                <w:highlight w:val="none"/>
              </w:rPr>
              <w:t>本项目采购标的（服务部分）所属行业：</w:t>
            </w:r>
          </w:p>
          <w:tbl>
            <w:tblPr>
              <w:tblStyle w:val="34"/>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采购标的名称</w:t>
                  </w:r>
                </w:p>
              </w:tc>
              <w:tc>
                <w:tcPr>
                  <w:tcW w:w="4078" w:type="dxa"/>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w:t>
                  </w:r>
                  <w:r>
                    <w:rPr>
                      <w:rFonts w:hint="eastAsia" w:ascii="仿宋" w:eastAsia="仿宋"/>
                      <w:b/>
                      <w:bCs/>
                      <w:color w:val="auto"/>
                      <w:sz w:val="24"/>
                      <w:highlight w:val="none"/>
                      <w:lang w:eastAsia="zh-CN"/>
                    </w:rPr>
                    <w:t>2025年度越城区智慧城管信息采集与城市清洁指数评价服务项目</w:t>
                  </w:r>
                  <w:r>
                    <w:rPr>
                      <w:rFonts w:hint="eastAsia" w:ascii="仿宋" w:eastAsia="仿宋"/>
                      <w:b/>
                      <w:bCs/>
                      <w:color w:val="auto"/>
                      <w:sz w:val="24"/>
                      <w:highlight w:val="none"/>
                    </w:rPr>
                    <w:t>）</w:t>
                  </w:r>
                </w:p>
              </w:tc>
              <w:tc>
                <w:tcPr>
                  <w:tcW w:w="4078" w:type="dxa"/>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其他未列明行业</w:t>
                  </w:r>
                </w:p>
              </w:tc>
            </w:tr>
          </w:tbl>
          <w:p>
            <w:pPr>
              <w:snapToGrid w:val="0"/>
              <w:jc w:val="left"/>
              <w:rPr>
                <w:rFonts w:ascii="仿宋" w:eastAsia="仿宋"/>
                <w:b/>
                <w:bCs/>
                <w:color w:val="auto"/>
                <w:sz w:val="24"/>
                <w:highlight w:val="none"/>
              </w:rPr>
            </w:pPr>
          </w:p>
        </w:tc>
      </w:tr>
    </w:tbl>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pStyle w:val="3"/>
        <w:rPr>
          <w:rFonts w:ascii="仿宋"/>
          <w:color w:val="auto"/>
          <w:highlight w:val="none"/>
        </w:rPr>
      </w:pPr>
      <w:bookmarkStart w:id="37" w:name="_Toc21572"/>
      <w:r>
        <w:rPr>
          <w:rFonts w:hint="eastAsia" w:ascii="仿宋"/>
          <w:color w:val="auto"/>
          <w:highlight w:val="none"/>
        </w:rPr>
        <w:t>二、采购文件</w:t>
      </w:r>
      <w:bookmarkEnd w:id="37"/>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1. 采购文件效力</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2、名词定义</w:t>
      </w:r>
    </w:p>
    <w:p>
      <w:pPr>
        <w:snapToGrid w:val="0"/>
        <w:spacing w:line="440" w:lineRule="exact"/>
        <w:jc w:val="left"/>
        <w:rPr>
          <w:rFonts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3、政府采购政策性规定</w:t>
      </w:r>
    </w:p>
    <w:p>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3.1采购国产</w:t>
      </w:r>
    </w:p>
    <w:p>
      <w:pPr>
        <w:snapToGrid w:val="0"/>
        <w:spacing w:line="440" w:lineRule="exact"/>
        <w:ind w:firstLine="482" w:firstLineChars="200"/>
        <w:jc w:val="left"/>
        <w:rPr>
          <w:rFonts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本项目依据</w:t>
      </w:r>
      <w:r>
        <w:rPr>
          <w:rFonts w:ascii="仿宋" w:eastAsia="仿宋" w:cs="仿宋_GB2312"/>
          <w:color w:val="auto"/>
          <w:sz w:val="24"/>
          <w:highlight w:val="none"/>
        </w:rPr>
        <w:t>《政府采购促进中小企业发展管理办法》（</w:t>
      </w:r>
      <w:r>
        <w:rPr>
          <w:rFonts w:hint="eastAsia" w:ascii="楷体" w:eastAsia="楷体"/>
          <w:color w:val="auto"/>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color w:val="auto"/>
          <w:sz w:val="24"/>
          <w:szCs w:val="24"/>
          <w:highlight w:val="none"/>
          <w:shd w:val="clear" w:color="auto" w:fill="FFFFFF"/>
        </w:rPr>
        <w:t>〔202</w:t>
      </w:r>
      <w:r>
        <w:rPr>
          <w:rFonts w:ascii="楷体" w:eastAsia="楷体"/>
          <w:color w:val="auto"/>
          <w:sz w:val="24"/>
          <w:szCs w:val="24"/>
          <w:highlight w:val="none"/>
          <w:shd w:val="clear" w:color="auto" w:fill="FFFFFF"/>
        </w:rPr>
        <w:t>2</w:t>
      </w:r>
      <w:r>
        <w:rPr>
          <w:rFonts w:hint="eastAsia" w:ascii="楷体" w:eastAsia="楷体"/>
          <w:color w:val="auto"/>
          <w:sz w:val="24"/>
          <w:szCs w:val="24"/>
          <w:highlight w:val="none"/>
          <w:shd w:val="clear" w:color="auto" w:fill="FFFFFF"/>
        </w:rPr>
        <w:t>〕</w:t>
      </w:r>
      <w:r>
        <w:rPr>
          <w:rFonts w:ascii="楷体" w:eastAsia="楷体"/>
          <w:color w:val="auto"/>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规定，投标供应商提供的服务部分（不含货物部分，详见前附表）全部为小微企业承接的，</w:t>
      </w:r>
      <w:r>
        <w:rPr>
          <w:rFonts w:ascii="仿宋" w:eastAsia="仿宋" w:cs="仿宋_GB2312"/>
          <w:color w:val="auto"/>
          <w:sz w:val="24"/>
          <w:highlight w:val="none"/>
        </w:rPr>
        <w:t>对</w:t>
      </w:r>
      <w:r>
        <w:rPr>
          <w:rFonts w:hint="eastAsia" w:ascii="仿宋" w:eastAsia="仿宋" w:cs="仿宋_GB2312"/>
          <w:color w:val="auto"/>
          <w:sz w:val="24"/>
          <w:highlight w:val="none"/>
        </w:rPr>
        <w:t>投标报价给予1</w:t>
      </w:r>
      <w:r>
        <w:rPr>
          <w:rFonts w:ascii="仿宋" w:eastAsia="仿宋" w:cs="仿宋_GB2312"/>
          <w:color w:val="auto"/>
          <w:sz w:val="24"/>
          <w:highlight w:val="none"/>
        </w:rPr>
        <w:t>0</w:t>
      </w:r>
      <w:r>
        <w:rPr>
          <w:rFonts w:hint="eastAsia" w:ascii="仿宋" w:eastAsia="仿宋" w:cs="仿宋_GB2312"/>
          <w:color w:val="auto"/>
          <w:sz w:val="24"/>
          <w:highlight w:val="none"/>
        </w:rPr>
        <w:t>%的扣除，用扣除后的价格参加评审。</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4%的价格扣除。</w:t>
      </w:r>
    </w:p>
    <w:p>
      <w:pPr>
        <w:snapToGrid w:val="0"/>
        <w:spacing w:line="420" w:lineRule="exact"/>
        <w:ind w:firstLine="480" w:firstLineChars="200"/>
        <w:rPr>
          <w:rFonts w:ascii="仿宋" w:eastAsia="仿宋" w:cs="仿宋_GB2312"/>
          <w:color w:val="auto"/>
          <w:sz w:val="24"/>
          <w:highlight w:val="none"/>
        </w:rPr>
      </w:pPr>
      <w:r>
        <w:rPr>
          <w:rFonts w:hint="eastAsia" w:ascii="仿宋" w:eastAsia="仿宋" w:cs="仿宋_GB2312"/>
          <w:color w:val="auto"/>
          <w:sz w:val="24"/>
          <w:highlight w:val="none"/>
        </w:rPr>
        <w:t>供应商应当在联合体协议或分包意向协议中约定各方承担的货物和服务内容以及各方的合同份额，并在《中小企业声明函》中填写服务承接商的小微企业相关信息，否则不予享受价格扣除。</w:t>
      </w:r>
    </w:p>
    <w:p>
      <w:pPr>
        <w:snapToGrid w:val="0"/>
        <w:spacing w:line="420" w:lineRule="exact"/>
        <w:ind w:firstLine="480" w:firstLineChars="200"/>
        <w:rPr>
          <w:rFonts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pPr>
        <w:snapToGrid w:val="0"/>
        <w:spacing w:line="440" w:lineRule="exact"/>
        <w:ind w:firstLine="480" w:firstLineChars="200"/>
        <w:jc w:val="left"/>
        <w:rPr>
          <w:rFonts w:ascii="仿宋" w:eastAsia="仿宋" w:cs="仿宋_GB2312"/>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3.4优先采购创新产品</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4.采购文件的澄清与修改</w:t>
      </w:r>
    </w:p>
    <w:p>
      <w:pPr>
        <w:pStyle w:val="8"/>
        <w:widowControl w:val="0"/>
        <w:numPr>
          <w:ilvl w:val="0"/>
          <w:numId w:val="0"/>
        </w:numPr>
        <w:spacing w:after="0" w:afterLines="0" w:line="440" w:lineRule="exact"/>
        <w:rPr>
          <w:rFonts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5、参考品牌</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rPr>
          <w:rFonts w:ascii="仿宋"/>
          <w:color w:val="auto"/>
          <w:highlight w:val="none"/>
        </w:rPr>
      </w:pPr>
      <w:bookmarkStart w:id="38" w:name="_Toc18718"/>
      <w:r>
        <w:rPr>
          <w:rFonts w:hint="eastAsia" w:ascii="仿宋"/>
          <w:color w:val="auto"/>
          <w:highlight w:val="none"/>
        </w:rPr>
        <w:t>三、投标文件</w:t>
      </w:r>
      <w:bookmarkEnd w:id="38"/>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投标文件的语言及货币单位</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rPr>
        <w:t>（</w:t>
      </w:r>
      <w:r>
        <w:rPr>
          <w:rFonts w:ascii="仿宋" w:eastAsia="仿宋" w:cs="Arial"/>
          <w:b/>
          <w:bCs/>
          <w:color w:val="auto"/>
          <w:sz w:val="24"/>
          <w:highlight w:val="none"/>
        </w:rPr>
        <w:t>格式详见第六章附件</w:t>
      </w:r>
      <w:r>
        <w:rPr>
          <w:rFonts w:hint="eastAsia" w:ascii="仿宋" w:eastAsia="仿宋" w:cs="Arial"/>
          <w:bCs/>
          <w:color w:val="auto"/>
          <w:sz w:val="24"/>
          <w:highlight w:val="none"/>
        </w:rPr>
        <w:t>）</w:t>
      </w:r>
    </w:p>
    <w:p>
      <w:pPr>
        <w:snapToGrid w:val="0"/>
        <w:spacing w:line="440" w:lineRule="exact"/>
        <w:ind w:firstLine="479"/>
        <w:jc w:val="left"/>
        <w:rPr>
          <w:rFonts w:ascii="仿宋" w:eastAsia="仿宋"/>
          <w:color w:val="auto"/>
          <w:sz w:val="24"/>
          <w:highlight w:val="none"/>
        </w:rPr>
      </w:pPr>
      <w:r>
        <w:rPr>
          <w:rFonts w:hint="eastAsia" w:ascii="仿宋" w:eastAsia="仿宋"/>
          <w:color w:val="auto"/>
          <w:sz w:val="24"/>
          <w:highlight w:val="none"/>
        </w:rPr>
        <w:t>本项目投标文件由“资格文件</w:t>
      </w:r>
      <w:r>
        <w:rPr>
          <w:rFonts w:hint="eastAsia" w:ascii="仿宋" w:eastAsia="仿宋"/>
          <w:color w:val="auto"/>
          <w:sz w:val="24"/>
          <w:highlight w:val="none"/>
          <w:lang w:eastAsia="zh-CN"/>
        </w:rPr>
        <w:t>”“</w:t>
      </w:r>
      <w:r>
        <w:rPr>
          <w:rFonts w:hint="eastAsia" w:ascii="仿宋" w:eastAsia="仿宋"/>
          <w:color w:val="auto"/>
          <w:sz w:val="24"/>
          <w:highlight w:val="none"/>
        </w:rPr>
        <w:t>商务和技术文件</w:t>
      </w:r>
      <w:r>
        <w:rPr>
          <w:rFonts w:hint="eastAsia" w:ascii="仿宋" w:eastAsia="仿宋"/>
          <w:color w:val="auto"/>
          <w:sz w:val="24"/>
          <w:highlight w:val="none"/>
          <w:lang w:eastAsia="zh-CN"/>
        </w:rPr>
        <w:t>”“</w:t>
      </w:r>
      <w:r>
        <w:rPr>
          <w:rFonts w:hint="eastAsia" w:ascii="仿宋" w:eastAsia="仿宋"/>
          <w:color w:val="auto"/>
          <w:sz w:val="24"/>
          <w:highlight w:val="none"/>
        </w:rPr>
        <w:t>报价文件”三部分组成：</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6</w:t>
      </w:r>
      <w:r>
        <w:rPr>
          <w:rFonts w:hint="eastAsia" w:ascii="仿宋" w:eastAsia="仿宋"/>
          <w:color w:val="auto"/>
          <w:sz w:val="24"/>
          <w:highlight w:val="none"/>
        </w:rPr>
        <w:t>资格条件证明材料：</w:t>
      </w:r>
    </w:p>
    <w:p>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.2特定资格条件证明材料（如有）。</w:t>
      </w:r>
    </w:p>
    <w:p>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lang w:val="en-US" w:eastAsia="zh-CN"/>
        </w:rPr>
        <w:t>7</w:t>
      </w:r>
      <w:r>
        <w:rPr>
          <w:rFonts w:hint="eastAsia" w:ascii="仿宋" w:eastAsia="仿宋"/>
          <w:color w:val="auto"/>
          <w:sz w:val="24"/>
          <w:highlight w:val="none"/>
        </w:rPr>
        <w:t>中小企业声明函；</w:t>
      </w:r>
    </w:p>
    <w:p>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残疾人福利性单位声明函（如有）；</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，2.1.5-2.1.</w:t>
      </w:r>
      <w:r>
        <w:rPr>
          <w:rFonts w:hint="eastAsia" w:ascii="仿宋" w:eastAsia="仿宋"/>
          <w:b/>
          <w:bCs/>
          <w:color w:val="auto"/>
          <w:sz w:val="32"/>
          <w:szCs w:val="32"/>
          <w:highlight w:val="none"/>
          <w:u w:val="single"/>
          <w:lang w:val="en-US" w:eastAsia="zh-CN"/>
        </w:rPr>
        <w:t>6</w:t>
      </w:r>
      <w:r>
        <w:rPr>
          <w:rFonts w:hint="eastAsia" w:ascii="仿宋" w:eastAsia="仿宋"/>
          <w:b/>
          <w:bCs/>
          <w:color w:val="auto"/>
          <w:sz w:val="32"/>
          <w:szCs w:val="32"/>
          <w:highlight w:val="none"/>
          <w:u w:val="single"/>
        </w:rPr>
        <w:t>均为原件扫描件或彩色图片，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2.2.1项目明细清单；</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2.2.2技术响应表（投标人在技术响应表中，</w:t>
      </w:r>
      <w:r>
        <w:rPr>
          <w:rFonts w:hint="eastAsia" w:ascii="仿宋" w:eastAsia="仿宋"/>
          <w:color w:val="auto"/>
          <w:sz w:val="24"/>
          <w:highlight w:val="none"/>
          <w:lang w:val="zh-CN"/>
        </w:rPr>
        <w:t>应对</w:t>
      </w:r>
      <w:r>
        <w:rPr>
          <w:rFonts w:hint="eastAsia" w:ascii="仿宋" w:eastAsia="仿宋"/>
          <w:color w:val="auto"/>
          <w:sz w:val="24"/>
          <w:highlight w:val="none"/>
        </w:rPr>
        <w:t>采购需求中的各项技术规范</w:t>
      </w:r>
      <w:r>
        <w:rPr>
          <w:rFonts w:hint="eastAsia" w:ascii="仿宋" w:eastAsia="仿宋"/>
          <w:color w:val="auto"/>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2.2.3商务响应表（需对采购文件中付款方式、服务期限等商务要求进行逐一答复、说明和解释，</w:t>
      </w:r>
      <w:r>
        <w:rPr>
          <w:rFonts w:hint="eastAsia" w:ascii="仿宋" w:eastAsia="仿宋"/>
          <w:color w:val="auto"/>
          <w:sz w:val="24"/>
          <w:highlight w:val="none"/>
          <w:lang w:val="zh-CN"/>
        </w:rPr>
        <w:t>正偏离的需详细说明）；</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2.2.4项目实施方案；</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2.2.5项目实施人员清单；</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2.2.6类似业绩一览表（附业绩证明材料）（如有）；</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2.2.7享受政府采购政策性规定情况表（如有）（采购清单中有国家强制采购的节能产品的，必须填写相关对应内容，否则视为未提供节能产品）（附证明材料）。</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lang w:val="zh-CN"/>
        </w:rPr>
        <w:t>2.2.8优惠条件及其他额外承诺；</w:t>
      </w:r>
    </w:p>
    <w:p>
      <w:pPr>
        <w:snapToGrid w:val="0"/>
        <w:spacing w:line="440" w:lineRule="exact"/>
        <w:jc w:val="left"/>
        <w:rPr>
          <w:rFonts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pPr>
        <w:snapToGrid w:val="0"/>
        <w:spacing w:line="440" w:lineRule="exact"/>
        <w:jc w:val="left"/>
        <w:rPr>
          <w:rFonts w:ascii="仿宋" w:eastAsia="仿宋"/>
          <w:color w:val="auto"/>
          <w:sz w:val="24"/>
          <w:highlight w:val="none"/>
        </w:rPr>
      </w:pPr>
      <w:r>
        <w:rPr>
          <w:rFonts w:hint="eastAsia" w:ascii="仿宋" w:eastAsia="仿宋"/>
          <w:b/>
          <w:bCs/>
          <w:color w:val="auto"/>
          <w:sz w:val="32"/>
          <w:szCs w:val="32"/>
          <w:highlight w:val="none"/>
          <w:u w:val="single"/>
        </w:rPr>
        <w:t>注：“商务和技术文件”可在采购文件格式的基础上进行调整，以使内容更加完备。供应商自有的各类证书、业绩等证明材料均为原件彩色扫描件或图片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2.3“报价文件”包括以下内容：</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2.3.1开标一览表；</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2.3.2关于报价的其他说明（如有，格式自拟）。</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注：“开标一览表”需按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作无效投标处理。</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注：如联合体投标的，“资格文件</w:t>
      </w:r>
      <w:r>
        <w:rPr>
          <w:rFonts w:hint="eastAsia" w:ascii="仿宋" w:eastAsia="仿宋"/>
          <w:b/>
          <w:bCs/>
          <w:color w:val="auto"/>
          <w:sz w:val="32"/>
          <w:szCs w:val="32"/>
          <w:highlight w:val="none"/>
          <w:u w:val="single"/>
          <w:lang w:eastAsia="zh-CN"/>
        </w:rPr>
        <w:t>”“</w:t>
      </w:r>
      <w:r>
        <w:rPr>
          <w:rFonts w:hint="eastAsia" w:ascii="仿宋" w:eastAsia="仿宋"/>
          <w:b/>
          <w:bCs/>
          <w:color w:val="auto"/>
          <w:sz w:val="32"/>
          <w:szCs w:val="32"/>
          <w:highlight w:val="none"/>
          <w:u w:val="single"/>
        </w:rPr>
        <w:t>商务技术文件”、“报价文件”中除联合体协议外，所有盖章、签字部分仅需联合体牵头人盖章和签字。</w:t>
      </w:r>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投标文件的制作要求</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3.2投标文件须为PDF格式文档。</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pPr>
        <w:snapToGrid w:val="0"/>
        <w:spacing w:line="440" w:lineRule="exact"/>
        <w:jc w:val="left"/>
        <w:rPr>
          <w:rFonts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pPr>
        <w:widowControl/>
        <w:snapToGrid w:val="0"/>
        <w:spacing w:line="440" w:lineRule="exact"/>
        <w:rPr>
          <w:rFonts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pPr>
        <w:widowControl/>
        <w:snapToGrid w:val="0"/>
        <w:spacing w:line="44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对投标文件进行补充和修改，补充和修改将以投标截止时间后的最终加密电子投标文件为准，投标截止时间前未完成上传的，视为投标文件撤回。不接受其他途径的补充和修改。</w:t>
      </w:r>
    </w:p>
    <w:p>
      <w:pPr>
        <w:pStyle w:val="8"/>
        <w:numPr>
          <w:ilvl w:val="0"/>
          <w:numId w:val="0"/>
        </w:numPr>
        <w:spacing w:after="0" w:afterLines="0" w:line="440" w:lineRule="atLeast"/>
        <w:rPr>
          <w:rFonts w:ascii="仿宋" w:eastAsia="仿宋"/>
          <w:b/>
          <w:color w:val="auto"/>
          <w:szCs w:val="24"/>
          <w:highlight w:val="none"/>
        </w:rPr>
      </w:pPr>
      <w:r>
        <w:rPr>
          <w:rFonts w:hint="eastAsia" w:ascii="仿宋" w:eastAsia="仿宋"/>
          <w:b/>
          <w:color w:val="auto"/>
          <w:szCs w:val="24"/>
          <w:highlight w:val="none"/>
        </w:rPr>
        <w:t>5.投标文件的有效期</w:t>
      </w:r>
    </w:p>
    <w:p>
      <w:pPr>
        <w:pStyle w:val="8"/>
        <w:numPr>
          <w:ilvl w:val="0"/>
          <w:numId w:val="0"/>
        </w:numPr>
        <w:spacing w:after="0" w:afterLines="0" w:line="440" w:lineRule="atLeast"/>
        <w:rPr>
          <w:rFonts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pPr>
        <w:pStyle w:val="8"/>
        <w:numPr>
          <w:ilvl w:val="0"/>
          <w:numId w:val="0"/>
        </w:numPr>
        <w:spacing w:after="0" w:afterLines="0" w:line="440" w:lineRule="atLeast"/>
        <w:rPr>
          <w:rFonts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pPr>
        <w:pStyle w:val="8"/>
        <w:numPr>
          <w:ilvl w:val="0"/>
          <w:numId w:val="0"/>
        </w:numPr>
        <w:spacing w:after="0" w:afterLines="0" w:line="440" w:lineRule="atLeast"/>
        <w:rPr>
          <w:rFonts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pPr>
        <w:pStyle w:val="8"/>
        <w:numPr>
          <w:ilvl w:val="0"/>
          <w:numId w:val="0"/>
        </w:numPr>
        <w:spacing w:after="0" w:afterLines="0" w:line="440" w:lineRule="atLeast"/>
        <w:rPr>
          <w:rFonts w:ascii="仿宋" w:eastAsia="仿宋"/>
          <w:color w:val="auto"/>
          <w:szCs w:val="24"/>
          <w:highlight w:val="none"/>
        </w:rPr>
      </w:pPr>
      <w:r>
        <w:rPr>
          <w:rFonts w:hint="eastAsia" w:ascii="仿宋" w:eastAsia="仿宋"/>
          <w:color w:val="auto"/>
          <w:szCs w:val="24"/>
          <w:highlight w:val="none"/>
        </w:rPr>
        <w:t>5.4投标文件不予退还。</w:t>
      </w:r>
    </w:p>
    <w:p>
      <w:pPr>
        <w:pStyle w:val="8"/>
        <w:numPr>
          <w:ilvl w:val="0"/>
          <w:numId w:val="0"/>
        </w:numPr>
        <w:spacing w:after="0" w:afterLines="0" w:line="440" w:lineRule="atLeast"/>
        <w:rPr>
          <w:rFonts w:ascii="仿宋" w:eastAsia="仿宋"/>
          <w:b/>
          <w:bCs/>
          <w:color w:val="auto"/>
          <w:szCs w:val="24"/>
          <w:highlight w:val="none"/>
        </w:rPr>
      </w:pPr>
      <w:r>
        <w:rPr>
          <w:rFonts w:hint="eastAsia" w:ascii="仿宋" w:eastAsia="仿宋"/>
          <w:b/>
          <w:bCs/>
          <w:color w:val="auto"/>
          <w:szCs w:val="24"/>
          <w:highlight w:val="none"/>
        </w:rPr>
        <w:t>6.投标文件的保密</w:t>
      </w:r>
    </w:p>
    <w:p>
      <w:pPr>
        <w:pStyle w:val="8"/>
        <w:numPr>
          <w:ilvl w:val="0"/>
          <w:numId w:val="0"/>
        </w:numPr>
        <w:spacing w:after="0" w:afterLines="0" w:line="440" w:lineRule="atLeast"/>
        <w:rPr>
          <w:rFonts w:ascii="仿宋" w:eastAsia="仿宋"/>
          <w:color w:val="auto"/>
          <w:szCs w:val="24"/>
          <w:highlight w:val="none"/>
        </w:rPr>
      </w:pPr>
      <w:r>
        <w:rPr>
          <w:rFonts w:hint="eastAsia" w:ascii="仿宋" w:eastAsia="仿宋"/>
          <w:color w:val="auto"/>
          <w:szCs w:val="24"/>
          <w:highlight w:val="none"/>
        </w:rPr>
        <w:t>6.1备份电子投标文件在解密前处于保密状态。</w:t>
      </w:r>
    </w:p>
    <w:p>
      <w:pPr>
        <w:pStyle w:val="8"/>
        <w:numPr>
          <w:ilvl w:val="0"/>
          <w:numId w:val="0"/>
        </w:numPr>
        <w:spacing w:after="0" w:afterLines="0" w:line="440" w:lineRule="atLeast"/>
        <w:rPr>
          <w:rFonts w:ascii="仿宋" w:eastAsia="仿宋"/>
          <w:color w:val="auto"/>
          <w:szCs w:val="24"/>
          <w:highlight w:val="none"/>
        </w:rPr>
      </w:pPr>
      <w:r>
        <w:rPr>
          <w:rFonts w:hint="eastAsia" w:ascii="仿宋" w:eastAsia="仿宋"/>
          <w:color w:val="auto"/>
          <w:szCs w:val="24"/>
          <w:highlight w:val="none"/>
        </w:rPr>
        <w:t>6.2解密成功后，“资格文件</w:t>
      </w:r>
      <w:r>
        <w:rPr>
          <w:rFonts w:hint="eastAsia" w:ascii="仿宋" w:eastAsia="仿宋"/>
          <w:color w:val="auto"/>
          <w:szCs w:val="24"/>
          <w:highlight w:val="none"/>
          <w:lang w:eastAsia="zh-CN"/>
        </w:rPr>
        <w:t>”“</w:t>
      </w:r>
      <w:r>
        <w:rPr>
          <w:rFonts w:hint="eastAsia" w:ascii="仿宋" w:eastAsia="仿宋"/>
          <w:color w:val="auto"/>
          <w:szCs w:val="24"/>
          <w:highlight w:val="none"/>
        </w:rPr>
        <w:t>商务和技术文件</w:t>
      </w:r>
      <w:r>
        <w:rPr>
          <w:rFonts w:hint="eastAsia" w:ascii="仿宋" w:eastAsia="仿宋"/>
          <w:color w:val="auto"/>
          <w:szCs w:val="24"/>
          <w:highlight w:val="none"/>
          <w:lang w:eastAsia="zh-CN"/>
        </w:rPr>
        <w:t>”“</w:t>
      </w:r>
      <w:r>
        <w:rPr>
          <w:rFonts w:hint="eastAsia" w:ascii="仿宋" w:eastAsia="仿宋"/>
          <w:color w:val="auto"/>
          <w:szCs w:val="24"/>
          <w:highlight w:val="none"/>
        </w:rPr>
        <w:t>报价文件”各自处于数据隔离状态，各部分信息只有在相关环节评审时可见，不受解密影响。</w:t>
      </w:r>
    </w:p>
    <w:p>
      <w:pPr>
        <w:pStyle w:val="3"/>
        <w:rPr>
          <w:rFonts w:ascii="仿宋"/>
          <w:color w:val="auto"/>
          <w:highlight w:val="none"/>
        </w:rPr>
      </w:pPr>
      <w:bookmarkStart w:id="39" w:name="_Toc7885"/>
      <w:r>
        <w:rPr>
          <w:rFonts w:hint="eastAsia" w:ascii="仿宋"/>
          <w:color w:val="auto"/>
          <w:highlight w:val="none"/>
        </w:rPr>
        <w:t>四、开标评标</w:t>
      </w:r>
      <w:bookmarkEnd w:id="39"/>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1．开标出席</w:t>
      </w:r>
    </w:p>
    <w:p>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2．开标大会程序</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开标大会由采购代理机构主持：</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2.1主持人宣布开标会开始，介绍到会单位和人员。</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2.2宣读完成加密电子投标文件上传的供应商名单。</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注：评审期间的询标、澄清都将在政采云平台上进行。</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2.7评审委员会对报价文件进行评审，计算价格分。</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pPr>
        <w:spacing w:line="480" w:lineRule="exact"/>
        <w:jc w:val="left"/>
        <w:rPr>
          <w:rFonts w:ascii="仿宋" w:eastAsia="仿宋"/>
          <w:b/>
          <w:bCs/>
          <w:color w:val="auto"/>
          <w:sz w:val="24"/>
          <w:highlight w:val="none"/>
        </w:rPr>
      </w:pPr>
      <w:r>
        <w:rPr>
          <w:rFonts w:hint="eastAsia" w:ascii="仿宋" w:eastAsia="仿宋"/>
          <w:b/>
          <w:bCs/>
          <w:color w:val="auto"/>
          <w:sz w:val="24"/>
          <w:highlight w:val="none"/>
        </w:rPr>
        <w:t>3.评审委员会的组成</w:t>
      </w:r>
    </w:p>
    <w:p>
      <w:pPr>
        <w:spacing w:line="480" w:lineRule="exact"/>
        <w:jc w:val="left"/>
        <w:rPr>
          <w:rFonts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3.3采购人代表不担任评审组长。</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4.评审</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4.1评审程序：</w:t>
      </w:r>
    </w:p>
    <w:p>
      <w:pPr>
        <w:spacing w:line="480" w:lineRule="exact"/>
        <w:ind w:firstLine="480" w:firstLineChars="200"/>
        <w:jc w:val="left"/>
        <w:rPr>
          <w:rFonts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pPr>
        <w:spacing w:line="480" w:lineRule="exact"/>
        <w:ind w:firstLine="480" w:firstLineChars="200"/>
        <w:jc w:val="left"/>
        <w:rPr>
          <w:rFonts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pPr>
        <w:spacing w:line="480" w:lineRule="exact"/>
        <w:ind w:firstLine="480" w:firstLineChars="200"/>
        <w:jc w:val="left"/>
        <w:rPr>
          <w:rFonts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pPr>
        <w:spacing w:line="480" w:lineRule="exact"/>
        <w:ind w:firstLine="480" w:firstLineChars="200"/>
        <w:jc w:val="left"/>
        <w:rPr>
          <w:rFonts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pPr>
        <w:spacing w:line="480" w:lineRule="exact"/>
        <w:jc w:val="left"/>
        <w:rPr>
          <w:rFonts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pPr>
        <w:spacing w:line="440" w:lineRule="exact"/>
        <w:jc w:val="left"/>
        <w:rPr>
          <w:rFonts w:ascii="仿宋" w:eastAsia="仿宋" w:cs="宋体"/>
          <w:b/>
          <w:bCs/>
          <w:color w:val="auto"/>
          <w:sz w:val="24"/>
          <w:highlight w:val="none"/>
        </w:rPr>
      </w:pPr>
      <w:r>
        <w:rPr>
          <w:rFonts w:hint="eastAsia" w:ascii="仿宋" w:eastAsia="仿宋" w:cs="宋体"/>
          <w:b/>
          <w:bCs/>
          <w:color w:val="auto"/>
          <w:sz w:val="24"/>
          <w:highlight w:val="none"/>
        </w:rPr>
        <w:t>5.报价修正规则</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pPr>
        <w:pStyle w:val="19"/>
        <w:snapToGrid w:val="0"/>
        <w:spacing w:line="440" w:lineRule="exact"/>
        <w:jc w:val="left"/>
        <w:rPr>
          <w:rFonts w:ascii="仿宋" w:eastAsia="仿宋"/>
          <w:b/>
          <w:color w:val="auto"/>
          <w:sz w:val="24"/>
          <w:szCs w:val="24"/>
          <w:highlight w:val="none"/>
        </w:rPr>
      </w:pPr>
      <w:r>
        <w:rPr>
          <w:rFonts w:hint="eastAsia" w:ascii="仿宋" w:eastAsia="仿宋"/>
          <w:b/>
          <w:color w:val="auto"/>
          <w:sz w:val="24"/>
          <w:szCs w:val="24"/>
          <w:highlight w:val="none"/>
        </w:rPr>
        <w:t>6．无效投标的情形</w:t>
      </w:r>
    </w:p>
    <w:p>
      <w:pPr>
        <w:tabs>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投标响应文件有下列情形之一的作无效投标处理：</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olor w:val="auto"/>
          <w:kern w:val="0"/>
          <w:sz w:val="24"/>
          <w:szCs w:val="24"/>
          <w:highlight w:val="none"/>
        </w:rPr>
        <w:t>《中小企业声明函</w:t>
      </w:r>
      <w:r>
        <w:rPr>
          <w:rFonts w:hint="eastAsia" w:ascii="仿宋" w:eastAsia="仿宋"/>
          <w:b/>
          <w:color w:val="auto"/>
          <w:kern w:val="0"/>
          <w:sz w:val="24"/>
          <w:szCs w:val="24"/>
          <w:highlight w:val="none"/>
          <w:lang w:eastAsia="zh-CN"/>
        </w:rPr>
        <w:t>》《</w:t>
      </w:r>
      <w:r>
        <w:rPr>
          <w:rFonts w:hint="eastAsia" w:ascii="仿宋" w:eastAsia="仿宋"/>
          <w:b/>
          <w:color w:val="auto"/>
          <w:kern w:val="0"/>
          <w:sz w:val="24"/>
          <w:szCs w:val="24"/>
          <w:highlight w:val="none"/>
        </w:rPr>
        <w:t>残疾人福利性单位声明函》提供不实信息的</w:t>
      </w:r>
      <w:r>
        <w:rPr>
          <w:rFonts w:hint="eastAsia" w:ascii="仿宋" w:eastAsia="仿宋"/>
          <w:b/>
          <w:color w:val="auto"/>
          <w:kern w:val="0"/>
          <w:sz w:val="24"/>
          <w:highlight w:val="none"/>
        </w:rPr>
        <w:t>；</w:t>
      </w:r>
    </w:p>
    <w:p>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6.5.4对招标服务或技术或产品等要求未详细应答或应答内容不全、有缺失的</w:t>
      </w:r>
      <w:r>
        <w:rPr>
          <w:rFonts w:hint="eastAsia" w:ascii="仿宋" w:eastAsia="仿宋"/>
          <w:color w:val="auto"/>
          <w:sz w:val="24"/>
          <w:highlight w:val="none"/>
          <w:lang w:eastAsia="zh-CN"/>
        </w:rPr>
        <w:t>，</w:t>
      </w:r>
      <w:r>
        <w:rPr>
          <w:rFonts w:hint="eastAsia" w:ascii="仿宋" w:eastAsia="仿宋"/>
          <w:color w:val="auto"/>
          <w:sz w:val="24"/>
          <w:highlight w:val="none"/>
        </w:rPr>
        <w:t>经评审委员会认定为无法评审的；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sz w:val="24"/>
          <w:highlight w:val="none"/>
        </w:rPr>
        <w:t>6.5.6未按采购文件规定要求签署盖章的。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6.5.7在《开标一览表》中有2个（含）以上的报价或方案的。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pPr>
        <w:pStyle w:val="19"/>
        <w:snapToGrid w:val="0"/>
        <w:spacing w:line="440" w:lineRule="exact"/>
        <w:jc w:val="left"/>
        <w:rPr>
          <w:rFonts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pPr>
        <w:tabs>
          <w:tab w:val="left" w:pos="3870"/>
          <w:tab w:val="left" w:pos="4085"/>
        </w:tabs>
        <w:snapToGrid w:val="0"/>
        <w:spacing w:line="440" w:lineRule="exact"/>
        <w:jc w:val="left"/>
        <w:rPr>
          <w:rFonts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6.13投标人对根据修正原则修正后的报价不确认的；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ascii="仿宋" w:eastAsia="仿宋"/>
          <w:color w:val="auto"/>
          <w:sz w:val="24"/>
          <w:highlight w:val="none"/>
        </w:rPr>
      </w:pPr>
      <w:r>
        <w:rPr>
          <w:rFonts w:hint="eastAsia" w:ascii="仿宋" w:eastAsia="仿宋"/>
          <w:color w:val="auto"/>
          <w:sz w:val="24"/>
          <w:highlight w:val="none"/>
        </w:rPr>
        <w:t>6.14.1使用伪造、变造的许可证件、资质证书；</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6.14.2提供虚假的财务状况或者业绩；</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6.14.4提供虚假的信用状况；</w:t>
      </w:r>
    </w:p>
    <w:p>
      <w:pPr>
        <w:tabs>
          <w:tab w:val="left" w:pos="3870"/>
          <w:tab w:val="left" w:pos="4085"/>
        </w:tabs>
        <w:snapToGrid w:val="0"/>
        <w:spacing w:line="440" w:lineRule="exact"/>
        <w:ind w:firstLine="480"/>
        <w:jc w:val="left"/>
        <w:rPr>
          <w:rFonts w:ascii="仿宋" w:eastAsia="仿宋"/>
          <w:color w:val="auto"/>
          <w:sz w:val="24"/>
          <w:highlight w:val="none"/>
        </w:rPr>
      </w:pPr>
      <w:r>
        <w:rPr>
          <w:rFonts w:hint="eastAsia" w:ascii="仿宋" w:eastAsia="仿宋"/>
          <w:color w:val="auto"/>
          <w:sz w:val="24"/>
          <w:highlight w:val="none"/>
        </w:rPr>
        <w:t>6.14.5其他弄虚作假的行为。</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6.15投标人串通投标的。</w:t>
      </w:r>
    </w:p>
    <w:p>
      <w:pPr>
        <w:tabs>
          <w:tab w:val="left" w:pos="3870"/>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6.15.5不同投标人的投标文件相互混装；</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6.15.6法律规定的其他串通投标情形。</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6.18供应商违反政府采购强制执行的政策性规定的；</w:t>
      </w:r>
    </w:p>
    <w:p>
      <w:pP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6.19未提供样品或提供的样品不满足采购需求实质性要求的；</w:t>
      </w:r>
    </w:p>
    <w:p>
      <w:pPr>
        <w:snapToGrid w:val="0"/>
        <w:spacing w:line="440" w:lineRule="exact"/>
        <w:rPr>
          <w:rFonts w:ascii="仿宋" w:eastAsia="仿宋"/>
          <w:color w:val="auto"/>
          <w:sz w:val="24"/>
          <w:highlight w:val="none"/>
        </w:rPr>
      </w:pPr>
      <w:r>
        <w:rPr>
          <w:rFonts w:hint="eastAsia" w:ascii="仿宋" w:eastAsia="仿宋"/>
          <w:color w:val="auto"/>
          <w:sz w:val="24"/>
          <w:highlight w:val="none"/>
        </w:rPr>
        <w:t>6.20违反法律、法规及本磋商文件规定的其他无效磋商情形。</w:t>
      </w:r>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7.定标</w:t>
      </w:r>
    </w:p>
    <w:p>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pPr>
        <w:widowControl/>
        <w:snapToGrid w:val="0"/>
        <w:spacing w:line="480" w:lineRule="exact"/>
        <w:rPr>
          <w:rFonts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8.中标通知书的申领</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仿宋" w:eastAsia="仿宋"/>
          <w:b/>
          <w:color w:val="auto"/>
          <w:sz w:val="24"/>
          <w:highlight w:val="none"/>
        </w:rPr>
      </w:pPr>
      <w:r>
        <w:rPr>
          <w:rFonts w:hint="eastAsia" w:ascii="仿宋" w:eastAsia="仿宋"/>
          <w:b/>
          <w:color w:val="auto"/>
          <w:sz w:val="24"/>
          <w:highlight w:val="none"/>
        </w:rPr>
        <w:t>9、中止电子交易的情形</w:t>
      </w:r>
    </w:p>
    <w:p>
      <w:pPr>
        <w:snapToGrid w:val="0"/>
        <w:spacing w:line="48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9.4病毒发作导致不能进行正常操作的； </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9.5其他无法保证电子交易的公平、公正和安全的情况。</w:t>
      </w:r>
    </w:p>
    <w:p>
      <w:pPr>
        <w:widowControl/>
        <w:snapToGrid w:val="0"/>
        <w:spacing w:line="480" w:lineRule="exact"/>
        <w:ind w:firstLine="488"/>
        <w:rPr>
          <w:rFonts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ascii="仿宋" w:eastAsia="仿宋"/>
          <w:color w:val="auto"/>
          <w:kern w:val="0"/>
          <w:sz w:val="24"/>
          <w:highlight w:val="none"/>
        </w:rPr>
      </w:pPr>
    </w:p>
    <w:p>
      <w:pPr>
        <w:pStyle w:val="3"/>
        <w:rPr>
          <w:rFonts w:ascii="仿宋"/>
          <w:color w:val="auto"/>
          <w:highlight w:val="none"/>
        </w:rPr>
      </w:pPr>
      <w:bookmarkStart w:id="40" w:name="_Toc14262"/>
      <w:r>
        <w:rPr>
          <w:rFonts w:hint="eastAsia" w:ascii="仿宋"/>
          <w:color w:val="auto"/>
          <w:highlight w:val="none"/>
        </w:rPr>
        <w:t>五、合同签订及履约</w:t>
      </w:r>
      <w:bookmarkEnd w:id="40"/>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1.合同签订</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pPr>
        <w:spacing w:line="440" w:lineRule="exact"/>
        <w:jc w:val="left"/>
        <w:rPr>
          <w:rFonts w:ascii="仿宋" w:eastAsia="仿宋"/>
          <w:b/>
          <w:strike w:val="0"/>
          <w:dstrike w:val="0"/>
          <w:color w:val="auto"/>
          <w:sz w:val="24"/>
          <w:highlight w:val="none"/>
        </w:rPr>
      </w:pPr>
      <w:r>
        <w:rPr>
          <w:rFonts w:hint="eastAsia" w:ascii="仿宋" w:eastAsia="仿宋"/>
          <w:b/>
          <w:strike w:val="0"/>
          <w:dstrike w:val="0"/>
          <w:color w:val="auto"/>
          <w:sz w:val="24"/>
          <w:highlight w:val="none"/>
        </w:rPr>
        <w:t>2．履约保证金</w:t>
      </w:r>
    </w:p>
    <w:p>
      <w:pPr>
        <w:spacing w:line="440" w:lineRule="exact"/>
        <w:jc w:val="left"/>
        <w:rPr>
          <w:rFonts w:ascii="仿宋" w:eastAsia="仿宋"/>
          <w:strike w:val="0"/>
          <w:dstrike w:val="0"/>
          <w:color w:val="auto"/>
          <w:sz w:val="24"/>
          <w:highlight w:val="none"/>
        </w:rPr>
      </w:pPr>
      <w:r>
        <w:rPr>
          <w:rFonts w:hint="eastAsia" w:ascii="仿宋" w:eastAsia="仿宋"/>
          <w:strike w:val="0"/>
          <w:dstrike w:val="0"/>
          <w:color w:val="auto"/>
          <w:sz w:val="24"/>
          <w:highlight w:val="none"/>
        </w:rPr>
        <w:t>2.1采购合同签订的同时，中标人应当以支票、汇票、本票或者金融机构、担保机构出具的保函等非现金形式交纳履约保证金。</w:t>
      </w:r>
    </w:p>
    <w:p>
      <w:pPr>
        <w:spacing w:line="440" w:lineRule="exact"/>
        <w:jc w:val="left"/>
        <w:rPr>
          <w:rFonts w:ascii="仿宋" w:eastAsia="仿宋"/>
          <w:strike w:val="0"/>
          <w:dstrike w:val="0"/>
          <w:color w:val="auto"/>
          <w:sz w:val="24"/>
          <w:highlight w:val="none"/>
        </w:rPr>
      </w:pPr>
      <w:r>
        <w:rPr>
          <w:rFonts w:hint="eastAsia" w:ascii="仿宋" w:eastAsia="仿宋"/>
          <w:strike w:val="0"/>
          <w:dstrike w:val="0"/>
          <w:color w:val="auto"/>
          <w:sz w:val="24"/>
          <w:highlight w:val="none"/>
        </w:rPr>
        <w:t>2.2</w:t>
      </w:r>
      <w:r>
        <w:rPr>
          <w:rFonts w:hint="eastAsia" w:ascii="仿宋_GB2312" w:eastAsia="仿宋_GB2312"/>
          <w:strike w:val="0"/>
          <w:dstrike w:val="0"/>
          <w:color w:val="auto"/>
          <w:sz w:val="24"/>
          <w:highlight w:val="none"/>
        </w:rPr>
        <w:t>供应商在履行完合同约定事项后，采购人应及时退还履约保证金</w:t>
      </w:r>
      <w:r>
        <w:rPr>
          <w:rFonts w:hint="eastAsia" w:ascii="仿宋" w:eastAsia="仿宋"/>
          <w:strike w:val="0"/>
          <w:dstrike w:val="0"/>
          <w:color w:val="auto"/>
          <w:sz w:val="24"/>
          <w:highlight w:val="none"/>
        </w:rPr>
        <w:t>及其利息，利率在采购合同中约定</w:t>
      </w:r>
      <w:r>
        <w:rPr>
          <w:rFonts w:hint="eastAsia" w:ascii="仿宋_GB2312" w:eastAsia="仿宋_GB2312"/>
          <w:strike w:val="0"/>
          <w:dstrike w:val="0"/>
          <w:color w:val="auto"/>
          <w:sz w:val="24"/>
          <w:highlight w:val="none"/>
        </w:rPr>
        <w:t>。</w:t>
      </w:r>
      <w:r>
        <w:rPr>
          <w:rFonts w:ascii="仿宋_GB2312" w:eastAsia="仿宋_GB2312"/>
          <w:strike w:val="0"/>
          <w:dstrike w:val="0"/>
          <w:color w:val="auto"/>
          <w:sz w:val="24"/>
          <w:highlight w:val="none"/>
        </w:rPr>
        <w:t>采购人验收不合格的，不予退还履约保证金。</w:t>
      </w:r>
    </w:p>
    <w:p>
      <w:pPr>
        <w:spacing w:line="440" w:lineRule="exact"/>
        <w:jc w:val="left"/>
        <w:rPr>
          <w:rFonts w:ascii="仿宋" w:eastAsia="仿宋"/>
          <w:strike w:val="0"/>
          <w:dstrike w:val="0"/>
          <w:color w:val="auto"/>
          <w:sz w:val="24"/>
          <w:highlight w:val="none"/>
        </w:rPr>
      </w:pPr>
      <w:r>
        <w:rPr>
          <w:rFonts w:hint="eastAsia" w:ascii="仿宋" w:eastAsia="仿宋"/>
          <w:strike w:val="0"/>
          <w:dstrike w:val="0"/>
          <w:color w:val="auto"/>
          <w:sz w:val="24"/>
          <w:highlight w:val="none"/>
        </w:rPr>
        <w:t>2.3供应商以银行、保险公司出具保函形式提交履约保证金的，采购人不得拒收。</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3．合同备案</w:t>
      </w:r>
    </w:p>
    <w:p>
      <w:pPr>
        <w:spacing w:line="440" w:lineRule="exact"/>
        <w:jc w:val="left"/>
        <w:rPr>
          <w:rFonts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4.履约验收</w:t>
      </w:r>
    </w:p>
    <w:p>
      <w:pPr>
        <w:spacing w:line="440" w:lineRule="exact"/>
        <w:jc w:val="left"/>
        <w:rPr>
          <w:rFonts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pPr>
        <w:spacing w:line="440" w:lineRule="exact"/>
        <w:jc w:val="left"/>
        <w:rPr>
          <w:rFonts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pPr>
        <w:widowControl/>
        <w:snapToGrid w:val="0"/>
        <w:spacing w:line="480" w:lineRule="exact"/>
        <w:rPr>
          <w:rFonts w:ascii="仿宋" w:eastAsia="仿宋"/>
          <w:color w:val="auto"/>
          <w:kern w:val="0"/>
          <w:sz w:val="24"/>
          <w:highlight w:val="none"/>
        </w:rPr>
      </w:pPr>
    </w:p>
    <w:p>
      <w:pPr>
        <w:rPr>
          <w:color w:val="auto"/>
          <w:highlight w:val="none"/>
        </w:rPr>
      </w:pPr>
      <w:bookmarkStart w:id="41" w:name="_Toc15113"/>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bookmarkEnd w:id="41"/>
    <w:p>
      <w:pPr>
        <w:pStyle w:val="2"/>
        <w:rPr>
          <w:rFonts w:ascii="仿宋"/>
          <w:color w:val="auto"/>
          <w:highlight w:val="none"/>
        </w:rPr>
      </w:pPr>
      <w:bookmarkStart w:id="42" w:name="_Toc1639"/>
      <w:r>
        <w:rPr>
          <w:rFonts w:hint="eastAsia" w:ascii="仿宋"/>
          <w:color w:val="auto"/>
          <w:highlight w:val="none"/>
        </w:rPr>
        <w:t>第三章  采购需求</w:t>
      </w:r>
    </w:p>
    <w:p>
      <w:pPr>
        <w:pStyle w:val="3"/>
        <w:rPr>
          <w:rFonts w:ascii="仿宋"/>
          <w:color w:val="auto"/>
          <w:highlight w:val="none"/>
        </w:rPr>
      </w:pPr>
      <w:bookmarkStart w:id="43" w:name="_Toc13080"/>
      <w:bookmarkStart w:id="44" w:name="_Toc29878"/>
      <w:r>
        <w:rPr>
          <w:rFonts w:hint="eastAsia" w:ascii="仿宋"/>
          <w:color w:val="auto"/>
          <w:highlight w:val="none"/>
        </w:rPr>
        <w:t>一、服务清单及要求</w:t>
      </w:r>
      <w:bookmarkEnd w:id="43"/>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（一）202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年度越城区智慧城管信息采集服务</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1.1服务名称及解析</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智慧城管，是智慧城市的重要组成部分，是指运用云计算、大数据、物联网等新一代信息技术，量化管理标准，细化管理行为，共享融合数据，及时发现处置城市管理部件、事件等问题信息，实现管理精细化、职能协同化、服务多样化、决策智能化的城市管理新模式。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1.2项目总体目标</w:t>
      </w:r>
    </w:p>
    <w:p>
      <w:pPr>
        <w:keepNext w:val="0"/>
        <w:keepLines w:val="0"/>
        <w:pageBreakBefore w:val="0"/>
        <w:widowControl w:val="0"/>
        <w:kinsoku/>
        <w:wordWrap/>
        <w:overflowPunct/>
        <w:topLinePunct w:val="0"/>
        <w:autoSpaceDE/>
        <w:autoSpaceDN/>
        <w:bidi w:val="0"/>
        <w:adjustRightInd/>
        <w:spacing w:after="0" w:line="400" w:lineRule="exact"/>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绍兴市越城区智慧城管信息系统建设的总目标是：依托空间信息技术、工作流技术、计算机网络技术、无线通信技术等先进技术手段，实现城市部件和事件管理的数字化、网络化和空间可视化，创新城市管理模式，再造城市管理流程，建立一套科学完善的监督评价体系，并实现政府信息化建设相关资源的共享，提高城市管理水平，提升城市品位。</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1.3项目建设内容</w:t>
      </w:r>
    </w:p>
    <w:p>
      <w:pPr>
        <w:keepNext w:val="0"/>
        <w:keepLines w:val="0"/>
        <w:pageBreakBefore w:val="0"/>
        <w:widowControl w:val="0"/>
        <w:kinsoku/>
        <w:wordWrap/>
        <w:overflowPunct/>
        <w:topLinePunct w:val="0"/>
        <w:autoSpaceDE/>
        <w:autoSpaceDN/>
        <w:bidi w:val="0"/>
        <w:adjustRightInd/>
        <w:spacing w:after="0" w:line="400" w:lineRule="exact"/>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绍兴市越城区智慧城管城市事件和部件管理信息采集是将管理网格范围内的城市事、部件委托给具有合法经营资质且具有信息采集能力的公司，按照城市事、部件管理标准、巡查监管要求，并以社区为基本工作单位，进行及时、公正、全覆盖的监管和有效信息数据采集、准确传输以及核查、核实等，保证城市管理问题的及时发现和全面处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1.4项目实施范围</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b/>
          <w:bCs w:val="0"/>
          <w:color w:val="auto"/>
          <w:kern w:val="0"/>
          <w:sz w:val="24"/>
          <w:szCs w:val="24"/>
          <w:highlight w:val="none"/>
          <w:lang w:val="zh-CN" w:eastAsia="zh-CN" w:bidi="ar-SA"/>
        </w:rPr>
      </w:pPr>
      <w:r>
        <w:rPr>
          <w:rFonts w:hint="eastAsia" w:ascii="仿宋" w:hAnsi="仿宋" w:eastAsia="仿宋" w:cs="仿宋"/>
          <w:color w:val="auto"/>
          <w:sz w:val="24"/>
          <w:szCs w:val="20"/>
          <w:highlight w:val="none"/>
        </w:rPr>
        <w:t>智慧城管</w:t>
      </w:r>
      <w:r>
        <w:rPr>
          <w:rFonts w:hint="eastAsia" w:ascii="仿宋" w:hAnsi="仿宋" w:eastAsia="仿宋" w:cs="仿宋"/>
          <w:color w:val="auto"/>
          <w:sz w:val="24"/>
          <w:szCs w:val="20"/>
          <w:highlight w:val="none"/>
          <w:lang w:val="en-US" w:eastAsia="zh-CN"/>
        </w:rPr>
        <w:t>采集</w:t>
      </w:r>
      <w:r>
        <w:rPr>
          <w:rFonts w:hint="eastAsia" w:ascii="仿宋" w:hAnsi="仿宋" w:eastAsia="仿宋" w:cs="仿宋"/>
          <w:color w:val="auto"/>
          <w:sz w:val="24"/>
          <w:szCs w:val="20"/>
          <w:highlight w:val="none"/>
        </w:rPr>
        <w:t>覆盖范围</w:t>
      </w:r>
      <w:r>
        <w:rPr>
          <w:rFonts w:hint="eastAsia" w:ascii="仿宋" w:hAnsi="仿宋" w:eastAsia="仿宋" w:cs="仿宋"/>
          <w:color w:val="auto"/>
          <w:sz w:val="24"/>
          <w:szCs w:val="20"/>
          <w:highlight w:val="none"/>
          <w:lang w:val="en-US" w:eastAsia="zh-CN"/>
        </w:rPr>
        <w:t>为越城区</w:t>
      </w:r>
      <w:r>
        <w:rPr>
          <w:rFonts w:hint="eastAsia" w:ascii="仿宋" w:hAnsi="仿宋" w:eastAsia="仿宋" w:cs="仿宋"/>
          <w:color w:val="auto"/>
          <w:sz w:val="24"/>
          <w:szCs w:val="24"/>
          <w:highlight w:val="none"/>
        </w:rPr>
        <w:t>13个镇街</w:t>
      </w:r>
      <w:r>
        <w:rPr>
          <w:rFonts w:hint="eastAsia" w:ascii="仿宋" w:hAnsi="仿宋" w:eastAsia="仿宋" w:cs="仿宋"/>
          <w:color w:val="auto"/>
          <w:sz w:val="24"/>
          <w:szCs w:val="20"/>
          <w:highlight w:val="none"/>
          <w:lang w:val="en-US" w:eastAsia="zh-CN"/>
        </w:rPr>
        <w:t>建成区，</w:t>
      </w:r>
      <w:r>
        <w:rPr>
          <w:rFonts w:hint="eastAsia" w:ascii="仿宋" w:hAnsi="仿宋" w:eastAsia="仿宋" w:cs="仿宋"/>
          <w:color w:val="auto"/>
          <w:sz w:val="24"/>
          <w:szCs w:val="20"/>
          <w:highlight w:val="none"/>
        </w:rPr>
        <w:t>总</w:t>
      </w:r>
      <w:r>
        <w:rPr>
          <w:rFonts w:hint="eastAsia" w:ascii="仿宋" w:hAnsi="仿宋" w:eastAsia="仿宋" w:cs="仿宋"/>
          <w:color w:val="auto"/>
          <w:sz w:val="24"/>
          <w:szCs w:val="20"/>
          <w:highlight w:val="none"/>
          <w:lang w:val="en-US" w:eastAsia="zh-CN"/>
        </w:rPr>
        <w:t>计约81.83平方公里，</w:t>
      </w:r>
      <w:r>
        <w:rPr>
          <w:rFonts w:hint="eastAsia" w:ascii="仿宋" w:hAnsi="仿宋" w:eastAsia="仿宋" w:cs="仿宋"/>
          <w:color w:val="auto"/>
          <w:kern w:val="2"/>
          <w:sz w:val="24"/>
          <w:szCs w:val="24"/>
          <w:highlight w:val="none"/>
          <w:lang w:val="en-US" w:eastAsia="zh-CN" w:bidi="ar-SA"/>
        </w:rPr>
        <w:t>其中：采集核心区域为二环以内及灵芝街道，次核心区域为城南街道、北海街道、迪荡街道、稽山街道、东湖街道区域（二环以外）和皋埠街道、东浦街道、鉴湖街道、陶堰街道、富盛</w:t>
      </w:r>
      <w:r>
        <w:rPr>
          <w:rFonts w:hint="eastAsia" w:ascii="仿宋" w:hAnsi="仿宋" w:eastAsia="仿宋" w:cs="仿宋"/>
          <w:color w:val="auto"/>
          <w:sz w:val="24"/>
          <w:szCs w:val="20"/>
          <w:highlight w:val="none"/>
          <w:lang w:val="en-US" w:eastAsia="zh-CN"/>
        </w:rPr>
        <w:t>镇集镇区</w:t>
      </w:r>
      <w:r>
        <w:rPr>
          <w:rFonts w:hint="eastAsia" w:ascii="仿宋" w:hAnsi="仿宋" w:eastAsia="仿宋" w:cs="仿宋"/>
          <w:color w:val="auto"/>
          <w:kern w:val="2"/>
          <w:sz w:val="24"/>
          <w:szCs w:val="24"/>
          <w:highlight w:val="none"/>
          <w:lang w:val="en-US" w:eastAsia="zh-CN" w:bidi="ar-SA"/>
        </w:rPr>
        <w:t>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1.5智慧城管信息采集工作实施内容及要求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本项目要求中标单位</w:t>
      </w:r>
      <w:r>
        <w:rPr>
          <w:rFonts w:hint="eastAsia" w:ascii="仿宋" w:hAnsi="仿宋" w:eastAsia="仿宋" w:cs="仿宋"/>
          <w:color w:val="auto"/>
          <w:sz w:val="24"/>
          <w:szCs w:val="22"/>
          <w:highlight w:val="none"/>
          <w:lang w:eastAsia="zh-CN"/>
        </w:rPr>
        <w:t>完成</w:t>
      </w:r>
      <w:r>
        <w:rPr>
          <w:rFonts w:hint="eastAsia" w:ascii="仿宋" w:hAnsi="仿宋" w:eastAsia="仿宋" w:cs="仿宋"/>
          <w:color w:val="auto"/>
          <w:sz w:val="24"/>
          <w:szCs w:val="24"/>
          <w:highlight w:val="none"/>
        </w:rPr>
        <w:t>城市管理方面内容的日常测评采集和专项测评采集工作</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2"/>
          <w:highlight w:val="none"/>
          <w:lang w:eastAsia="zh-CN"/>
        </w:rPr>
        <w:t>指挥中心</w:t>
      </w:r>
      <w:r>
        <w:rPr>
          <w:rFonts w:hint="eastAsia" w:ascii="仿宋" w:hAnsi="仿宋" w:eastAsia="仿宋" w:cs="仿宋"/>
          <w:color w:val="auto"/>
          <w:sz w:val="24"/>
          <w:szCs w:val="22"/>
          <w:highlight w:val="none"/>
        </w:rPr>
        <w:t>安排的</w:t>
      </w:r>
      <w:r>
        <w:rPr>
          <w:rFonts w:hint="eastAsia" w:ascii="仿宋" w:hAnsi="仿宋" w:eastAsia="仿宋" w:cs="仿宋"/>
          <w:color w:val="auto"/>
          <w:sz w:val="24"/>
          <w:szCs w:val="22"/>
          <w:highlight w:val="none"/>
          <w:lang w:eastAsia="zh-CN"/>
        </w:rPr>
        <w:t>其他</w:t>
      </w:r>
      <w:r>
        <w:rPr>
          <w:rFonts w:hint="eastAsia" w:ascii="仿宋" w:hAnsi="仿宋" w:eastAsia="仿宋" w:cs="仿宋"/>
          <w:color w:val="auto"/>
          <w:sz w:val="24"/>
          <w:szCs w:val="22"/>
          <w:highlight w:val="none"/>
        </w:rPr>
        <w:t>日常工作任务</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1.5.1智慧城管信息采集简介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0"/>
          <w:highlight w:val="none"/>
        </w:rPr>
      </w:pPr>
      <w:r>
        <w:rPr>
          <w:rFonts w:hint="eastAsia" w:ascii="仿宋" w:hAnsi="仿宋" w:eastAsia="仿宋" w:cs="仿宋"/>
          <w:color w:val="auto"/>
          <w:sz w:val="24"/>
          <w:szCs w:val="20"/>
          <w:highlight w:val="none"/>
        </w:rPr>
        <w:t>采集员在智慧城管覆盖范围网格内开展日常巡查，依据管理标准，负责对城市事件动态问题及城市部件的城市管理问题完好信息进行限时采集；对视频抓拍、微博、微信、网站、随手拍“APP”等途径反馈问题进行现场核查；将相关事、部件问题的现场情况通过城管通APP上传至</w:t>
      </w:r>
      <w:r>
        <w:rPr>
          <w:rFonts w:hint="eastAsia" w:ascii="仿宋" w:hAnsi="仿宋" w:eastAsia="仿宋" w:cs="仿宋"/>
          <w:color w:val="auto"/>
          <w:sz w:val="24"/>
          <w:szCs w:val="20"/>
          <w:highlight w:val="none"/>
          <w:lang w:eastAsia="zh-CN"/>
        </w:rPr>
        <w:t>指挥中心</w:t>
      </w:r>
      <w:r>
        <w:rPr>
          <w:rFonts w:hint="eastAsia" w:ascii="仿宋" w:hAnsi="仿宋" w:eastAsia="仿宋" w:cs="仿宋"/>
          <w:color w:val="auto"/>
          <w:sz w:val="24"/>
          <w:szCs w:val="20"/>
          <w:highlight w:val="none"/>
        </w:rPr>
        <w:t>。对</w:t>
      </w:r>
      <w:r>
        <w:rPr>
          <w:rFonts w:hint="eastAsia" w:ascii="仿宋" w:hAnsi="仿宋" w:eastAsia="仿宋" w:cs="仿宋"/>
          <w:color w:val="auto"/>
          <w:sz w:val="24"/>
          <w:szCs w:val="20"/>
          <w:highlight w:val="none"/>
          <w:lang w:eastAsia="zh-CN"/>
        </w:rPr>
        <w:t>指挥中心</w:t>
      </w:r>
      <w:r>
        <w:rPr>
          <w:rFonts w:hint="eastAsia" w:ascii="仿宋" w:hAnsi="仿宋" w:eastAsia="仿宋" w:cs="仿宋"/>
          <w:color w:val="auto"/>
          <w:sz w:val="24"/>
          <w:szCs w:val="20"/>
          <w:highlight w:val="none"/>
        </w:rPr>
        <w:t>下发的问题处置情况进行现场核实，并将核实结果通过城管通APP上传至</w:t>
      </w:r>
      <w:r>
        <w:rPr>
          <w:rFonts w:hint="eastAsia" w:ascii="仿宋" w:hAnsi="仿宋" w:eastAsia="仿宋" w:cs="仿宋"/>
          <w:color w:val="auto"/>
          <w:sz w:val="24"/>
          <w:szCs w:val="20"/>
          <w:highlight w:val="none"/>
          <w:lang w:eastAsia="zh-CN"/>
        </w:rPr>
        <w:t>指挥中心</w:t>
      </w:r>
      <w:r>
        <w:rPr>
          <w:rFonts w:hint="eastAsia" w:ascii="仿宋" w:hAnsi="仿宋" w:eastAsia="仿宋" w:cs="仿宋"/>
          <w:color w:val="auto"/>
          <w:sz w:val="24"/>
          <w:szCs w:val="20"/>
          <w:highlight w:val="none"/>
        </w:rPr>
        <w:t>。对智慧城管实施区域内新增部件</w:t>
      </w:r>
      <w:r>
        <w:rPr>
          <w:rFonts w:hint="eastAsia" w:ascii="仿宋" w:hAnsi="仿宋" w:eastAsia="仿宋" w:cs="仿宋"/>
          <w:color w:val="auto"/>
          <w:sz w:val="24"/>
          <w:szCs w:val="20"/>
          <w:highlight w:val="none"/>
          <w:lang w:eastAsia="zh-CN"/>
        </w:rPr>
        <w:t>问题</w:t>
      </w:r>
      <w:r>
        <w:rPr>
          <w:rFonts w:hint="eastAsia" w:ascii="仿宋" w:hAnsi="仿宋" w:eastAsia="仿宋" w:cs="仿宋"/>
          <w:color w:val="auto"/>
          <w:sz w:val="24"/>
          <w:szCs w:val="20"/>
          <w:highlight w:val="none"/>
        </w:rPr>
        <w:t>及时进行采集，通过城管通APP上传至</w:t>
      </w:r>
      <w:r>
        <w:rPr>
          <w:rFonts w:hint="eastAsia" w:ascii="仿宋" w:hAnsi="仿宋" w:eastAsia="仿宋" w:cs="仿宋"/>
          <w:color w:val="auto"/>
          <w:sz w:val="24"/>
          <w:szCs w:val="20"/>
          <w:highlight w:val="none"/>
          <w:lang w:eastAsia="zh-CN"/>
        </w:rPr>
        <w:t>指挥中心</w:t>
      </w:r>
      <w:r>
        <w:rPr>
          <w:rFonts w:hint="eastAsia" w:ascii="仿宋" w:hAnsi="仿宋" w:eastAsia="仿宋" w:cs="仿宋"/>
          <w:color w:val="auto"/>
          <w:sz w:val="24"/>
          <w:szCs w:val="20"/>
          <w:highlight w:val="none"/>
        </w:rPr>
        <w:t>。</w:t>
      </w:r>
      <w:r>
        <w:rPr>
          <w:rFonts w:hint="eastAsia" w:ascii="仿宋" w:hAnsi="仿宋" w:eastAsia="仿宋" w:cs="仿宋"/>
          <w:color w:val="auto"/>
          <w:sz w:val="24"/>
          <w:szCs w:val="24"/>
          <w:highlight w:val="none"/>
        </w:rPr>
        <w:t>承担越城区13个镇街范围内城市管理方面的信息的采集、评价，对各类渠道反馈的问题进行现场核查反馈，并做好在线信息上传与维护，相关工作要求将根据上级部门最新精神进行实时调整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0"/>
          <w:highlight w:val="none"/>
        </w:rPr>
        <w:t>根据需要协助政府部门做好城市管理其他相关工作。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1.5.2智慧城管信息采集要求：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1.5.2.1</w:t>
      </w:r>
      <w:r>
        <w:rPr>
          <w:rFonts w:hint="eastAsia" w:ascii="仿宋" w:hAnsi="仿宋" w:eastAsia="仿宋" w:cs="仿宋"/>
          <w:color w:val="auto"/>
          <w:sz w:val="24"/>
          <w:szCs w:val="20"/>
          <w:highlight w:val="none"/>
          <w:lang w:val="zh-CN" w:eastAsia="zh-CN"/>
        </w:rPr>
        <w:t>采集人员</w:t>
      </w:r>
      <w:r>
        <w:rPr>
          <w:rFonts w:hint="eastAsia" w:ascii="仿宋" w:hAnsi="仿宋" w:eastAsia="仿宋" w:cs="仿宋"/>
          <w:color w:val="auto"/>
          <w:sz w:val="24"/>
          <w:szCs w:val="20"/>
          <w:highlight w:val="none"/>
        </w:rPr>
        <w:t>信息上传要求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0"/>
          <w:highlight w:val="none"/>
          <w:lang w:val="en-US" w:eastAsia="zh-CN"/>
        </w:rPr>
      </w:pPr>
      <w:r>
        <w:rPr>
          <w:rFonts w:hint="eastAsia" w:ascii="仿宋" w:hAnsi="仿宋" w:eastAsia="仿宋" w:cs="仿宋"/>
          <w:b/>
          <w:bCs/>
          <w:color w:val="auto"/>
          <w:sz w:val="24"/>
          <w:szCs w:val="20"/>
          <w:highlight w:val="none"/>
        </w:rPr>
        <w:t xml:space="preserve">   </w:t>
      </w:r>
      <w:r>
        <w:rPr>
          <w:rFonts w:hint="eastAsia" w:ascii="仿宋" w:hAnsi="仿宋" w:eastAsia="仿宋" w:cs="仿宋"/>
          <w:color w:val="auto"/>
          <w:sz w:val="24"/>
          <w:szCs w:val="20"/>
          <w:highlight w:val="none"/>
        </w:rPr>
        <w:t>期限内保证上传有效问题信息不少</w:t>
      </w:r>
      <w:r>
        <w:rPr>
          <w:rFonts w:hint="eastAsia" w:ascii="仿宋" w:hAnsi="仿宋" w:eastAsia="仿宋" w:cs="仿宋"/>
          <w:strike w:val="0"/>
          <w:dstrike w:val="0"/>
          <w:color w:val="auto"/>
          <w:sz w:val="24"/>
          <w:szCs w:val="20"/>
          <w:highlight w:val="none"/>
          <w:lang w:val="en-US" w:eastAsia="zh-CN"/>
        </w:rPr>
        <w:t>于12万件/年，并做好问</w:t>
      </w:r>
      <w:r>
        <w:rPr>
          <w:rFonts w:hint="eastAsia" w:ascii="仿宋" w:hAnsi="仿宋" w:eastAsia="仿宋" w:cs="仿宋"/>
          <w:color w:val="auto"/>
          <w:sz w:val="24"/>
          <w:szCs w:val="20"/>
          <w:highlight w:val="none"/>
        </w:rPr>
        <w:t>题</w:t>
      </w:r>
      <w:r>
        <w:rPr>
          <w:rFonts w:hint="eastAsia" w:ascii="仿宋" w:hAnsi="仿宋" w:eastAsia="仿宋" w:cs="仿宋"/>
          <w:strike w:val="0"/>
          <w:dstrike w:val="0"/>
          <w:color w:val="auto"/>
          <w:sz w:val="24"/>
          <w:szCs w:val="20"/>
          <w:highlight w:val="none"/>
          <w:lang w:eastAsia="zh-CN"/>
        </w:rPr>
        <w:t>的核查和上传工作。信息采集量按月考核计扣，每月考核的信息采集量可根据上级考核要求和实际情况按月动态调整。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zh-CN" w:eastAsia="zh-CN"/>
        </w:rPr>
        <w:t>1.5.2.2采集人员配置要求：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trike w:val="0"/>
          <w:dstrike w:val="0"/>
          <w:color w:val="auto"/>
          <w:sz w:val="24"/>
          <w:szCs w:val="20"/>
          <w:highlight w:val="none"/>
          <w:lang w:val="en-US" w:eastAsia="zh-CN"/>
        </w:rPr>
      </w:pPr>
      <w:r>
        <w:rPr>
          <w:rFonts w:hint="eastAsia" w:ascii="仿宋" w:hAnsi="仿宋" w:eastAsia="仿宋" w:cs="仿宋"/>
          <w:strike w:val="0"/>
          <w:dstrike w:val="0"/>
          <w:color w:val="auto"/>
          <w:sz w:val="24"/>
          <w:szCs w:val="20"/>
          <w:highlight w:val="none"/>
          <w:lang w:eastAsia="zh-CN"/>
        </w:rPr>
        <w:t>★人员配置及要求总数不少于</w:t>
      </w:r>
      <w:r>
        <w:rPr>
          <w:rFonts w:hint="eastAsia" w:ascii="仿宋" w:hAnsi="仿宋" w:eastAsia="仿宋" w:cs="仿宋"/>
          <w:strike w:val="0"/>
          <w:dstrike w:val="0"/>
          <w:color w:val="auto"/>
          <w:sz w:val="24"/>
          <w:szCs w:val="20"/>
          <w:highlight w:val="none"/>
          <w:lang w:val="en-US" w:eastAsia="zh-CN"/>
        </w:rPr>
        <w:t>60</w:t>
      </w:r>
      <w:r>
        <w:rPr>
          <w:rFonts w:hint="eastAsia" w:ascii="仿宋" w:hAnsi="仿宋" w:eastAsia="仿宋" w:cs="仿宋"/>
          <w:strike w:val="0"/>
          <w:dstrike w:val="0"/>
          <w:color w:val="auto"/>
          <w:sz w:val="24"/>
          <w:szCs w:val="20"/>
          <w:highlight w:val="none"/>
          <w:lang w:eastAsia="zh-CN"/>
        </w:rPr>
        <w:t>人，包含线下采集员与线上采集员。项目组成员包括项目经理、项目管理员、巡查员及采集员等，各类型人员数量由</w:t>
      </w:r>
      <w:r>
        <w:rPr>
          <w:rFonts w:hint="eastAsia" w:ascii="仿宋" w:hAnsi="仿宋" w:eastAsia="仿宋" w:cs="仿宋"/>
          <w:strike w:val="0"/>
          <w:dstrike w:val="0"/>
          <w:color w:val="auto"/>
          <w:sz w:val="24"/>
          <w:szCs w:val="20"/>
          <w:highlight w:val="none"/>
          <w:lang w:val="en-US" w:eastAsia="zh-CN"/>
        </w:rPr>
        <w:t>中标人</w:t>
      </w:r>
      <w:r>
        <w:rPr>
          <w:rFonts w:hint="eastAsia" w:ascii="仿宋" w:hAnsi="仿宋" w:eastAsia="仿宋" w:cs="仿宋"/>
          <w:strike w:val="0"/>
          <w:dstrike w:val="0"/>
          <w:color w:val="auto"/>
          <w:sz w:val="24"/>
          <w:szCs w:val="20"/>
          <w:highlight w:val="none"/>
          <w:lang w:eastAsia="zh-CN"/>
        </w:rPr>
        <w:t>统筹安排（要求每个工作网格配置固定采集人员），确保全面做好本项目的管理和采集工作。为确保项目实施质量，</w:t>
      </w:r>
      <w:r>
        <w:rPr>
          <w:rFonts w:hint="eastAsia" w:ascii="仿宋" w:hAnsi="仿宋" w:eastAsia="仿宋" w:cs="仿宋"/>
          <w:strike w:val="0"/>
          <w:dstrike w:val="0"/>
          <w:color w:val="auto"/>
          <w:sz w:val="24"/>
          <w:szCs w:val="20"/>
          <w:highlight w:val="none"/>
          <w:lang w:val="en-US" w:eastAsia="zh-CN"/>
        </w:rPr>
        <w:t>中标人</w:t>
      </w:r>
      <w:r>
        <w:rPr>
          <w:rFonts w:hint="eastAsia" w:ascii="仿宋" w:hAnsi="仿宋" w:eastAsia="仿宋" w:cs="仿宋"/>
          <w:strike w:val="0"/>
          <w:dstrike w:val="0"/>
          <w:color w:val="auto"/>
          <w:sz w:val="24"/>
          <w:szCs w:val="20"/>
          <w:highlight w:val="none"/>
          <w:lang w:eastAsia="zh-CN"/>
        </w:rPr>
        <w:t>必须确保所投项目组人员固定为本项目使用。</w:t>
      </w:r>
      <w:r>
        <w:rPr>
          <w:rFonts w:hint="eastAsia" w:ascii="仿宋" w:hAnsi="仿宋" w:eastAsia="仿宋" w:cs="仿宋"/>
          <w:strike w:val="0"/>
          <w:dstrike w:val="0"/>
          <w:color w:val="auto"/>
          <w:sz w:val="24"/>
          <w:szCs w:val="20"/>
          <w:highlight w:val="none"/>
          <w:lang w:val="en-US" w:eastAsia="zh-CN"/>
        </w:rPr>
        <w:t>中标人与信息采集人员需签订保密协议，确保相关人员遵守保密规定，防止数据信息泄露。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trike w:val="0"/>
          <w:dstrike w:val="0"/>
          <w:color w:val="auto"/>
          <w:sz w:val="24"/>
          <w:szCs w:val="20"/>
          <w:highlight w:val="none"/>
          <w:lang w:val="en-US" w:eastAsia="zh-CN"/>
        </w:rPr>
      </w:pPr>
      <w:r>
        <w:rPr>
          <w:rFonts w:hint="eastAsia" w:ascii="仿宋" w:hAnsi="仿宋" w:eastAsia="仿宋" w:cs="仿宋"/>
          <w:strike w:val="0"/>
          <w:dstrike w:val="0"/>
          <w:color w:val="auto"/>
          <w:sz w:val="24"/>
          <w:szCs w:val="20"/>
          <w:highlight w:val="none"/>
          <w:lang w:val="en-US" w:eastAsia="zh-CN"/>
        </w:rPr>
        <w:t>信息采集专业服务团队人员年龄要求50周岁以下不低于总人数的50%。以上所有人员身体健康、作风正派、无犯罪记录和明显不良嗜好。由于人员辞职离岗等原因导致的人数不足，要求在10个工作日内完成补足，且在人员不足期间需通过临时调整人员分工等方式确保信息采集正常运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zh-CN" w:eastAsia="zh-CN"/>
        </w:rPr>
        <w:t>1.5.2.</w:t>
      </w:r>
      <w:r>
        <w:rPr>
          <w:rFonts w:hint="eastAsia" w:ascii="仿宋" w:hAnsi="仿宋" w:eastAsia="仿宋" w:cs="仿宋"/>
          <w:color w:val="auto"/>
          <w:sz w:val="24"/>
          <w:szCs w:val="20"/>
          <w:highlight w:val="none"/>
          <w:lang w:val="en-US" w:eastAsia="zh-CN"/>
        </w:rPr>
        <w:t>3</w:t>
      </w:r>
      <w:r>
        <w:rPr>
          <w:rFonts w:hint="eastAsia" w:ascii="仿宋" w:hAnsi="仿宋" w:eastAsia="仿宋" w:cs="仿宋"/>
          <w:color w:val="auto"/>
          <w:sz w:val="24"/>
          <w:szCs w:val="20"/>
          <w:highlight w:val="none"/>
          <w:lang w:val="zh-CN" w:eastAsia="zh-CN"/>
        </w:rPr>
        <w:t>采集人员巡查频次要求：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Cs w:val="20"/>
          <w:highlight w:val="none"/>
        </w:rPr>
      </w:pPr>
      <w:r>
        <w:rPr>
          <w:rFonts w:hint="eastAsia" w:ascii="仿宋" w:hAnsi="仿宋" w:eastAsia="仿宋" w:cs="仿宋"/>
          <w:strike w:val="0"/>
          <w:dstrike w:val="0"/>
          <w:color w:val="auto"/>
          <w:sz w:val="24"/>
          <w:szCs w:val="20"/>
          <w:highlight w:val="none"/>
          <w:lang w:eastAsia="zh-CN"/>
        </w:rPr>
        <w:t>根据巡查间隔密度和智慧城管运行时间，合</w:t>
      </w:r>
      <w:r>
        <w:rPr>
          <w:rFonts w:hint="eastAsia" w:ascii="仿宋" w:hAnsi="仿宋" w:eastAsia="仿宋" w:cs="仿宋"/>
          <w:color w:val="auto"/>
          <w:sz w:val="24"/>
          <w:szCs w:val="20"/>
          <w:highlight w:val="none"/>
        </w:rPr>
        <w:t>理划分管理网格并配备采集员</w:t>
      </w:r>
      <w:r>
        <w:rPr>
          <w:rFonts w:hint="eastAsia" w:ascii="仿宋" w:hAnsi="仿宋" w:eastAsia="仿宋" w:cs="仿宋"/>
          <w:color w:val="auto"/>
          <w:sz w:val="24"/>
          <w:szCs w:val="20"/>
          <w:highlight w:val="none"/>
          <w:lang w:eastAsia="zh-CN"/>
        </w:rPr>
        <w:t>，</w:t>
      </w:r>
      <w:r>
        <w:rPr>
          <w:rFonts w:hint="eastAsia" w:ascii="仿宋" w:hAnsi="仿宋" w:eastAsia="仿宋" w:cs="仿宋"/>
          <w:strike w:val="0"/>
          <w:dstrike w:val="0"/>
          <w:color w:val="auto"/>
          <w:sz w:val="24"/>
          <w:szCs w:val="20"/>
          <w:highlight w:val="none"/>
          <w:lang w:eastAsia="zh-CN"/>
        </w:rPr>
        <w:t>并</w:t>
      </w:r>
      <w:r>
        <w:rPr>
          <w:rFonts w:hint="eastAsia" w:ascii="仿宋" w:hAnsi="仿宋" w:eastAsia="仿宋" w:cs="仿宋"/>
          <w:color w:val="auto"/>
          <w:sz w:val="24"/>
          <w:szCs w:val="20"/>
          <w:highlight w:val="none"/>
        </w:rPr>
        <w:t xml:space="preserve">根据采集区域实际管理需要配备组长。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Cs w:val="20"/>
          <w:highlight w:val="none"/>
        </w:rPr>
      </w:pPr>
      <w:r>
        <w:rPr>
          <w:rFonts w:hint="eastAsia" w:ascii="仿宋" w:hAnsi="仿宋" w:eastAsia="仿宋" w:cs="仿宋"/>
          <w:color w:val="auto"/>
          <w:sz w:val="24"/>
          <w:szCs w:val="20"/>
          <w:highlight w:val="none"/>
        </w:rPr>
        <w:t>在巡查区域划</w:t>
      </w:r>
      <w:r>
        <w:rPr>
          <w:rFonts w:hint="eastAsia" w:ascii="仿宋" w:hAnsi="仿宋" w:eastAsia="仿宋" w:cs="仿宋"/>
          <w:strike w:val="0"/>
          <w:dstrike w:val="0"/>
          <w:color w:val="auto"/>
          <w:sz w:val="24"/>
          <w:szCs w:val="20"/>
          <w:highlight w:val="none"/>
          <w:lang w:eastAsia="zh-CN"/>
        </w:rPr>
        <w:t>分</w:t>
      </w:r>
      <w:r>
        <w:rPr>
          <w:rFonts w:hint="eastAsia" w:ascii="仿宋" w:hAnsi="仿宋" w:eastAsia="仿宋" w:cs="仿宋"/>
          <w:strike w:val="0"/>
          <w:dstrike w:val="0"/>
          <w:color w:val="auto"/>
          <w:sz w:val="24"/>
          <w:szCs w:val="20"/>
          <w:highlight w:val="none"/>
          <w:lang w:val="en-US" w:eastAsia="zh-CN"/>
        </w:rPr>
        <w:t>52</w:t>
      </w:r>
      <w:r>
        <w:rPr>
          <w:rFonts w:hint="eastAsia" w:ascii="仿宋" w:hAnsi="仿宋" w:eastAsia="仿宋" w:cs="仿宋"/>
          <w:strike w:val="0"/>
          <w:dstrike w:val="0"/>
          <w:color w:val="auto"/>
          <w:sz w:val="24"/>
          <w:szCs w:val="20"/>
          <w:highlight w:val="none"/>
          <w:lang w:eastAsia="zh-CN"/>
        </w:rPr>
        <w:t>个工作责任网格，原则上按网格化配置固定人员，设定固定巡查路线，保证巡查间隔时间（巡</w:t>
      </w:r>
      <w:r>
        <w:rPr>
          <w:rFonts w:hint="eastAsia" w:ascii="仿宋" w:hAnsi="仿宋" w:eastAsia="仿宋" w:cs="仿宋"/>
          <w:color w:val="auto"/>
          <w:kern w:val="0"/>
          <w:sz w:val="24"/>
          <w:szCs w:val="20"/>
          <w:highlight w:val="none"/>
        </w:rPr>
        <w:t>查频率：核心区域一天4次，次核心区域一天2次）</w:t>
      </w:r>
      <w:r>
        <w:rPr>
          <w:rFonts w:hint="eastAsia" w:ascii="仿宋" w:hAnsi="仿宋" w:eastAsia="仿宋" w:cs="仿宋"/>
          <w:color w:val="auto"/>
          <w:kern w:val="0"/>
          <w:sz w:val="24"/>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zh-CN" w:eastAsia="zh-CN"/>
        </w:rPr>
        <w:t>1.5.2.</w:t>
      </w:r>
      <w:r>
        <w:rPr>
          <w:rFonts w:hint="eastAsia" w:ascii="仿宋" w:hAnsi="仿宋" w:eastAsia="仿宋" w:cs="仿宋"/>
          <w:color w:val="auto"/>
          <w:sz w:val="24"/>
          <w:szCs w:val="20"/>
          <w:highlight w:val="none"/>
          <w:lang w:val="en-US" w:eastAsia="zh-CN"/>
        </w:rPr>
        <w:t>4</w:t>
      </w:r>
      <w:r>
        <w:rPr>
          <w:rFonts w:hint="eastAsia" w:ascii="仿宋" w:hAnsi="仿宋" w:eastAsia="仿宋" w:cs="仿宋"/>
          <w:color w:val="auto"/>
          <w:sz w:val="24"/>
          <w:szCs w:val="20"/>
          <w:highlight w:val="none"/>
          <w:lang w:val="zh-CN" w:eastAsia="zh-CN"/>
        </w:rPr>
        <w:t>采集人员巡查数据传输要求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0"/>
          <w:highlight w:val="none"/>
          <w:lang w:eastAsia="zh-CN"/>
        </w:rPr>
      </w:pPr>
      <w:r>
        <w:rPr>
          <w:rFonts w:hint="eastAsia" w:ascii="仿宋" w:hAnsi="仿宋" w:eastAsia="仿宋" w:cs="仿宋"/>
          <w:color w:val="auto"/>
          <w:kern w:val="0"/>
          <w:sz w:val="24"/>
          <w:szCs w:val="20"/>
          <w:highlight w:val="none"/>
        </w:rPr>
        <w:t>采集工作巡查数据传输时间与区政府公布的办公时间同步。</w:t>
      </w:r>
      <w:r>
        <w:rPr>
          <w:rFonts w:hint="eastAsia" w:ascii="仿宋" w:hAnsi="仿宋" w:eastAsia="仿宋" w:cs="仿宋"/>
          <w:color w:val="auto"/>
          <w:kern w:val="0"/>
          <w:sz w:val="24"/>
          <w:szCs w:val="20"/>
          <w:highlight w:val="none"/>
          <w:lang w:eastAsia="zh-CN"/>
        </w:rPr>
        <w:t>指挥中心</w:t>
      </w:r>
      <w:r>
        <w:rPr>
          <w:rFonts w:hint="eastAsia" w:ascii="仿宋" w:hAnsi="仿宋" w:eastAsia="仿宋" w:cs="仿宋"/>
          <w:color w:val="auto"/>
          <w:kern w:val="0"/>
          <w:sz w:val="24"/>
          <w:szCs w:val="20"/>
          <w:highlight w:val="none"/>
        </w:rPr>
        <w:t>发出的核查、核定指令回复时间</w:t>
      </w:r>
      <w:r>
        <w:rPr>
          <w:rFonts w:hint="eastAsia" w:ascii="仿宋" w:hAnsi="仿宋" w:eastAsia="仿宋" w:cs="仿宋"/>
          <w:color w:val="auto"/>
          <w:kern w:val="0"/>
          <w:sz w:val="24"/>
          <w:szCs w:val="20"/>
          <w:highlight w:val="none"/>
          <w:lang w:eastAsia="zh-CN"/>
        </w:rPr>
        <w:t>在工作时间内的，</w:t>
      </w:r>
      <w:r>
        <w:rPr>
          <w:rFonts w:hint="eastAsia" w:ascii="仿宋" w:hAnsi="仿宋" w:eastAsia="仿宋" w:cs="仿宋"/>
          <w:color w:val="auto"/>
          <w:kern w:val="0"/>
          <w:sz w:val="24"/>
          <w:szCs w:val="20"/>
          <w:highlight w:val="none"/>
        </w:rPr>
        <w:t>需在1小时内予以回复</w:t>
      </w:r>
      <w:r>
        <w:rPr>
          <w:rFonts w:hint="eastAsia" w:ascii="仿宋" w:hAnsi="仿宋" w:eastAsia="仿宋" w:cs="仿宋"/>
          <w:color w:val="auto"/>
          <w:kern w:val="0"/>
          <w:sz w:val="24"/>
          <w:szCs w:val="20"/>
          <w:highlight w:val="none"/>
          <w:lang w:eastAsia="zh-CN"/>
        </w:rPr>
        <w:t>；</w:t>
      </w:r>
      <w:r>
        <w:rPr>
          <w:rFonts w:hint="eastAsia" w:ascii="仿宋" w:hAnsi="仿宋" w:eastAsia="仿宋" w:cs="仿宋"/>
          <w:color w:val="auto"/>
          <w:kern w:val="0"/>
          <w:sz w:val="24"/>
          <w:szCs w:val="20"/>
          <w:highlight w:val="none"/>
        </w:rPr>
        <w:t>突发、重大事件核查指令需在30分钟内予以回复，其余时间段以限定时间为准</w:t>
      </w:r>
      <w:r>
        <w:rPr>
          <w:rFonts w:hint="eastAsia" w:ascii="仿宋" w:hAnsi="仿宋" w:eastAsia="仿宋" w:cs="仿宋"/>
          <w:color w:val="auto"/>
          <w:kern w:val="0"/>
          <w:sz w:val="24"/>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zh-CN" w:eastAsia="zh-CN"/>
        </w:rPr>
        <w:t>1.5.2.</w:t>
      </w: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lang w:val="zh-CN" w:eastAsia="zh-CN"/>
        </w:rPr>
        <w:t>巡查时间及人员要求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本次采集工作除工作时间正常采集外，中标单位应把错时特采作为常态化采集要求。具体采集时间和人员在岗要求如下：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r>
        <w:rPr>
          <w:rFonts w:hint="eastAsia" w:ascii="仿宋" w:hAnsi="仿宋" w:eastAsia="仿宋" w:cs="仿宋"/>
          <w:snapToGrid w:val="0"/>
          <w:color w:val="auto"/>
          <w:kern w:val="2"/>
          <w:sz w:val="24"/>
          <w:szCs w:val="24"/>
          <w:highlight w:val="none"/>
          <w:lang w:val="en-US" w:eastAsia="zh-CN" w:bidi="ar-SA"/>
        </w:rPr>
        <w:t>工作日工作时间为：上午8:30-12:00，下午14:00—17:00，因工作需要或季节变化、高温天气等视情适当调整；</w:t>
      </w:r>
      <w:r>
        <w:rPr>
          <w:rFonts w:hint="eastAsia" w:ascii="仿宋" w:hAnsi="仿宋" w:eastAsia="仿宋" w:cs="仿宋"/>
          <w:color w:val="auto"/>
          <w:sz w:val="24"/>
          <w:szCs w:val="20"/>
          <w:highlight w:val="none"/>
        </w:rPr>
        <w:t>其余时间如有需要，以采购人安排为准。</w:t>
      </w:r>
    </w:p>
    <w:p>
      <w:pPr>
        <w:keepNext w:val="0"/>
        <w:keepLines w:val="0"/>
        <w:pageBreakBefore w:val="0"/>
        <w:widowControl w:val="0"/>
        <w:kinsoku/>
        <w:wordWrap/>
        <w:overflowPunct/>
        <w:topLinePunct w:val="0"/>
        <w:bidi w:val="0"/>
        <w:adjustRightInd w:val="0"/>
        <w:snapToGrid/>
        <w:spacing w:line="500" w:lineRule="exact"/>
        <w:ind w:firstLine="480" w:firstLineChars="20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（2）双休日</w:t>
      </w:r>
      <w:r>
        <w:rPr>
          <w:rFonts w:hint="eastAsia" w:ascii="仿宋" w:hAnsi="仿宋" w:eastAsia="仿宋" w:cs="仿宋"/>
          <w:color w:val="auto"/>
          <w:kern w:val="0"/>
          <w:sz w:val="24"/>
          <w:szCs w:val="20"/>
          <w:highlight w:val="none"/>
        </w:rPr>
        <w:t>期间</w:t>
      </w:r>
      <w:r>
        <w:rPr>
          <w:rFonts w:hint="eastAsia" w:ascii="仿宋" w:hAnsi="仿宋" w:eastAsia="仿宋" w:cs="仿宋"/>
          <w:snapToGrid w:val="0"/>
          <w:color w:val="auto"/>
          <w:kern w:val="2"/>
          <w:sz w:val="24"/>
          <w:szCs w:val="24"/>
          <w:highlight w:val="none"/>
          <w:lang w:val="en-US" w:eastAsia="zh-CN" w:bidi="ar-SA"/>
        </w:rPr>
        <w:t>工作时间为：8:30-17:00</w:t>
      </w:r>
      <w:r>
        <w:rPr>
          <w:rFonts w:hint="eastAsia" w:ascii="仿宋" w:hAnsi="仿宋" w:eastAsia="仿宋" w:cs="仿宋"/>
          <w:color w:val="auto"/>
          <w:kern w:val="0"/>
          <w:sz w:val="24"/>
          <w:szCs w:val="20"/>
          <w:highlight w:val="none"/>
        </w:rPr>
        <w:t>，</w:t>
      </w:r>
      <w:r>
        <w:rPr>
          <w:rFonts w:hint="eastAsia" w:ascii="仿宋" w:hAnsi="仿宋" w:eastAsia="仿宋" w:cs="仿宋"/>
          <w:snapToGrid w:val="0"/>
          <w:color w:val="auto"/>
          <w:kern w:val="2"/>
          <w:sz w:val="24"/>
          <w:szCs w:val="24"/>
          <w:highlight w:val="none"/>
          <w:lang w:val="en-US" w:eastAsia="zh-CN" w:bidi="ar-SA"/>
        </w:rPr>
        <w:t>智慧城管全覆盖区域确保至少一半网格员和1名管理员在岗位开展日常工作。（如遇特殊情况需要全员上班保障的，需根据采购人要求执行，不另行增加费用）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rPr>
        <w:t>（3）法定节假日</w:t>
      </w:r>
      <w:r>
        <w:rPr>
          <w:rFonts w:hint="eastAsia" w:ascii="仿宋" w:hAnsi="仿宋" w:eastAsia="仿宋" w:cs="仿宋"/>
          <w:color w:val="auto"/>
          <w:kern w:val="0"/>
          <w:sz w:val="24"/>
          <w:szCs w:val="20"/>
          <w:highlight w:val="none"/>
        </w:rPr>
        <w:t>期间</w:t>
      </w:r>
      <w:r>
        <w:rPr>
          <w:rFonts w:hint="eastAsia" w:ascii="仿宋" w:hAnsi="仿宋" w:eastAsia="仿宋" w:cs="仿宋"/>
          <w:snapToGrid w:val="0"/>
          <w:color w:val="auto"/>
          <w:kern w:val="2"/>
          <w:sz w:val="24"/>
          <w:szCs w:val="24"/>
          <w:highlight w:val="none"/>
          <w:lang w:val="en-US" w:eastAsia="zh-CN" w:bidi="ar-SA"/>
        </w:rPr>
        <w:t>工作时间为：8:30-17:00</w:t>
      </w:r>
      <w:r>
        <w:rPr>
          <w:rFonts w:hint="eastAsia" w:ascii="仿宋" w:hAnsi="仿宋" w:eastAsia="仿宋" w:cs="仿宋"/>
          <w:color w:val="auto"/>
          <w:kern w:val="0"/>
          <w:sz w:val="24"/>
          <w:szCs w:val="20"/>
          <w:highlight w:val="none"/>
        </w:rPr>
        <w:t>，</w:t>
      </w:r>
      <w:r>
        <w:rPr>
          <w:rFonts w:hint="eastAsia" w:ascii="仿宋" w:hAnsi="仿宋" w:eastAsia="仿宋" w:cs="仿宋"/>
          <w:color w:val="auto"/>
          <w:sz w:val="24"/>
          <w:szCs w:val="20"/>
          <w:highlight w:val="none"/>
        </w:rPr>
        <w:t>智慧城管全覆盖区域确保至少每天安排10名采集员和</w:t>
      </w:r>
      <w:r>
        <w:rPr>
          <w:rFonts w:hint="eastAsia" w:ascii="仿宋" w:hAnsi="仿宋" w:eastAsia="仿宋" w:cs="仿宋"/>
          <w:snapToGrid w:val="0"/>
          <w:color w:val="auto"/>
          <w:kern w:val="2"/>
          <w:sz w:val="24"/>
          <w:szCs w:val="24"/>
          <w:highlight w:val="none"/>
          <w:lang w:val="en-US" w:eastAsia="zh-CN" w:bidi="ar-SA"/>
        </w:rPr>
        <w:t>1名管理员</w:t>
      </w:r>
      <w:r>
        <w:rPr>
          <w:rFonts w:hint="eastAsia" w:ascii="仿宋" w:hAnsi="仿宋" w:eastAsia="仿宋" w:cs="仿宋"/>
          <w:color w:val="auto"/>
          <w:sz w:val="24"/>
          <w:szCs w:val="20"/>
          <w:highlight w:val="none"/>
        </w:rPr>
        <w:t>巡查发现重大安全隐患城市管理问题。以游商、出店经营、占道施工、突发事件、紧急问题等为主，巡查区域为</w:t>
      </w:r>
      <w:r>
        <w:rPr>
          <w:rFonts w:hint="eastAsia" w:ascii="仿宋" w:hAnsi="仿宋" w:eastAsia="仿宋" w:cs="仿宋"/>
          <w:color w:val="auto"/>
          <w:sz w:val="24"/>
          <w:szCs w:val="20"/>
          <w:highlight w:val="none"/>
          <w:lang w:val="en-US" w:eastAsia="zh-CN"/>
        </w:rPr>
        <w:t>核心区域</w:t>
      </w:r>
      <w:r>
        <w:rPr>
          <w:rFonts w:hint="eastAsia" w:ascii="仿宋" w:hAnsi="仿宋" w:eastAsia="仿宋" w:cs="仿宋"/>
          <w:color w:val="auto"/>
          <w:sz w:val="24"/>
          <w:szCs w:val="20"/>
          <w:highlight w:val="none"/>
        </w:rPr>
        <w:t>为主</w:t>
      </w:r>
      <w:r>
        <w:rPr>
          <w:rFonts w:hint="eastAsia" w:ascii="仿宋" w:hAnsi="仿宋" w:eastAsia="仿宋" w:cs="仿宋"/>
          <w:color w:val="auto"/>
          <w:sz w:val="24"/>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（4）夜间工作时间为：18</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00—21</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00</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每周</w:t>
      </w:r>
      <w:r>
        <w:rPr>
          <w:rFonts w:hint="eastAsia" w:ascii="仿宋" w:hAnsi="仿宋" w:eastAsia="仿宋" w:cs="仿宋"/>
          <w:color w:val="auto"/>
          <w:sz w:val="24"/>
          <w:szCs w:val="20"/>
          <w:highlight w:val="none"/>
          <w:lang w:eastAsia="zh-CN"/>
        </w:rPr>
        <w:t>至少</w:t>
      </w:r>
      <w:r>
        <w:rPr>
          <w:rFonts w:hint="eastAsia" w:ascii="仿宋" w:hAnsi="仿宋" w:eastAsia="仿宋" w:cs="仿宋"/>
          <w:color w:val="auto"/>
          <w:sz w:val="24"/>
          <w:szCs w:val="20"/>
          <w:highlight w:val="none"/>
        </w:rPr>
        <w:t>安排三</w:t>
      </w:r>
      <w:r>
        <w:rPr>
          <w:rFonts w:hint="eastAsia" w:ascii="仿宋" w:hAnsi="仿宋" w:eastAsia="仿宋" w:cs="仿宋"/>
          <w:color w:val="auto"/>
          <w:sz w:val="24"/>
          <w:szCs w:val="20"/>
          <w:highlight w:val="none"/>
          <w:lang w:eastAsia="zh-CN"/>
        </w:rPr>
        <w:t>次</w:t>
      </w:r>
      <w:r>
        <w:rPr>
          <w:rFonts w:hint="eastAsia" w:ascii="仿宋" w:hAnsi="仿宋" w:eastAsia="仿宋" w:cs="仿宋"/>
          <w:color w:val="auto"/>
          <w:sz w:val="24"/>
          <w:szCs w:val="20"/>
          <w:highlight w:val="none"/>
        </w:rPr>
        <w:t>对</w:t>
      </w:r>
      <w:r>
        <w:rPr>
          <w:rFonts w:hint="eastAsia" w:ascii="仿宋" w:hAnsi="仿宋" w:eastAsia="仿宋" w:cs="仿宋"/>
          <w:color w:val="auto"/>
          <w:sz w:val="24"/>
          <w:szCs w:val="20"/>
          <w:highlight w:val="none"/>
          <w:lang w:eastAsia="zh-CN"/>
        </w:rPr>
        <w:t>核心区域和次核心区域</w:t>
      </w:r>
      <w:r>
        <w:rPr>
          <w:rFonts w:hint="eastAsia" w:ascii="仿宋" w:hAnsi="仿宋" w:eastAsia="仿宋" w:cs="仿宋"/>
          <w:color w:val="auto"/>
          <w:sz w:val="24"/>
          <w:szCs w:val="20"/>
          <w:highlight w:val="none"/>
        </w:rPr>
        <w:t>范围内的管理网格</w:t>
      </w:r>
      <w:r>
        <w:rPr>
          <w:rFonts w:hint="eastAsia" w:ascii="仿宋" w:hAnsi="仿宋" w:eastAsia="仿宋" w:cs="仿宋"/>
          <w:color w:val="auto"/>
          <w:sz w:val="24"/>
          <w:szCs w:val="20"/>
          <w:highlight w:val="none"/>
          <w:lang w:eastAsia="zh-CN"/>
        </w:rPr>
        <w:t>的夜间巡查采集，采集员人数</w:t>
      </w:r>
      <w:r>
        <w:rPr>
          <w:rFonts w:hint="eastAsia" w:ascii="仿宋" w:hAnsi="仿宋" w:eastAsia="仿宋" w:cs="仿宋"/>
          <w:color w:val="auto"/>
          <w:sz w:val="24"/>
          <w:szCs w:val="20"/>
          <w:highlight w:val="none"/>
          <w:lang w:val="en-US" w:eastAsia="zh-CN"/>
        </w:rPr>
        <w:t>不少于</w:t>
      </w:r>
      <w:r>
        <w:rPr>
          <w:rFonts w:hint="eastAsia" w:ascii="仿宋" w:hAnsi="仿宋" w:eastAsia="仿宋" w:cs="仿宋"/>
          <w:color w:val="auto"/>
          <w:sz w:val="24"/>
          <w:szCs w:val="20"/>
          <w:highlight w:val="none"/>
        </w:rPr>
        <w:t>20名</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采集</w:t>
      </w:r>
      <w:r>
        <w:rPr>
          <w:rFonts w:hint="eastAsia" w:ascii="仿宋" w:hAnsi="仿宋" w:eastAsia="仿宋" w:cs="仿宋"/>
          <w:color w:val="auto"/>
          <w:sz w:val="24"/>
          <w:szCs w:val="20"/>
          <w:highlight w:val="none"/>
          <w:lang w:eastAsia="zh-CN"/>
        </w:rPr>
        <w:t>内容以夜间亮化，</w:t>
      </w:r>
      <w:r>
        <w:rPr>
          <w:rFonts w:hint="eastAsia" w:ascii="仿宋" w:hAnsi="仿宋" w:eastAsia="仿宋" w:cs="仿宋"/>
          <w:color w:val="auto"/>
          <w:sz w:val="24"/>
          <w:szCs w:val="20"/>
          <w:highlight w:val="none"/>
        </w:rPr>
        <w:t>突发事件、紧急问题</w:t>
      </w:r>
      <w:r>
        <w:rPr>
          <w:rFonts w:hint="eastAsia" w:ascii="仿宋" w:hAnsi="仿宋" w:eastAsia="仿宋" w:cs="仿宋"/>
          <w:color w:val="auto"/>
          <w:sz w:val="24"/>
          <w:szCs w:val="20"/>
          <w:highlight w:val="none"/>
          <w:lang w:eastAsia="zh-CN"/>
        </w:rPr>
        <w:t>为主，</w:t>
      </w:r>
      <w:r>
        <w:rPr>
          <w:rFonts w:hint="eastAsia" w:ascii="仿宋" w:hAnsi="仿宋" w:eastAsia="仿宋" w:cs="仿宋"/>
          <w:snapToGrid w:val="0"/>
          <w:color w:val="auto"/>
          <w:kern w:val="2"/>
          <w:sz w:val="24"/>
          <w:szCs w:val="24"/>
          <w:highlight w:val="none"/>
          <w:lang w:val="en-US" w:eastAsia="zh-CN" w:bidi="ar-SA"/>
        </w:rPr>
        <w:t>具体以采购人要求为准</w:t>
      </w:r>
      <w:r>
        <w:rPr>
          <w:rFonts w:hint="eastAsia" w:ascii="仿宋" w:hAnsi="仿宋" w:eastAsia="仿宋" w:cs="仿宋"/>
          <w:color w:val="auto"/>
          <w:sz w:val="24"/>
          <w:szCs w:val="20"/>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zh-CN" w:eastAsia="zh-CN"/>
        </w:rPr>
        <w:t>1.5.2.</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lang w:val="zh-CN" w:eastAsia="zh-CN"/>
        </w:rPr>
        <w:t>巡查及时性要求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要求工作巡查做到及时准确，在巡查工作时间和区域内</w:t>
      </w:r>
      <w:r>
        <w:rPr>
          <w:rFonts w:hint="eastAsia" w:ascii="仿宋" w:hAnsi="仿宋" w:eastAsia="仿宋" w:cs="仿宋"/>
          <w:color w:val="auto"/>
          <w:sz w:val="24"/>
          <w:szCs w:val="20"/>
          <w:highlight w:val="none"/>
        </w:rPr>
        <w:t>杜绝</w:t>
      </w:r>
      <w:r>
        <w:rPr>
          <w:rFonts w:hint="eastAsia" w:ascii="仿宋" w:hAnsi="仿宋" w:eastAsia="仿宋" w:cs="仿宋"/>
          <w:color w:val="auto"/>
          <w:kern w:val="0"/>
          <w:sz w:val="24"/>
          <w:szCs w:val="20"/>
          <w:highlight w:val="none"/>
        </w:rPr>
        <w:t>因巡查不到位（未上传</w:t>
      </w:r>
      <w:r>
        <w:rPr>
          <w:rFonts w:hint="eastAsia" w:ascii="仿宋" w:hAnsi="仿宋" w:eastAsia="仿宋" w:cs="仿宋"/>
          <w:color w:val="auto"/>
          <w:sz w:val="24"/>
          <w:szCs w:val="20"/>
          <w:highlight w:val="none"/>
        </w:rPr>
        <w:t>信息</w:t>
      </w:r>
      <w:r>
        <w:rPr>
          <w:rFonts w:hint="eastAsia" w:ascii="仿宋" w:hAnsi="仿宋" w:eastAsia="仿宋" w:cs="仿宋"/>
          <w:color w:val="auto"/>
          <w:kern w:val="0"/>
          <w:sz w:val="24"/>
          <w:szCs w:val="20"/>
          <w:highlight w:val="none"/>
        </w:rPr>
        <w:t>）情况的发生，</w:t>
      </w:r>
      <w:r>
        <w:rPr>
          <w:rFonts w:hint="eastAsia" w:ascii="仿宋" w:hAnsi="仿宋" w:eastAsia="仿宋" w:cs="仿宋"/>
          <w:color w:val="auto"/>
          <w:sz w:val="24"/>
          <w:szCs w:val="20"/>
          <w:highlight w:val="none"/>
        </w:rPr>
        <w:t>如路巡和城市管理工作考核发现的问题，微信、微博、网站、随手拍APP、</w:t>
      </w:r>
      <w:r>
        <w:rPr>
          <w:rFonts w:hint="eastAsia" w:ascii="仿宋" w:hAnsi="仿宋" w:eastAsia="仿宋" w:cs="仿宋"/>
          <w:color w:val="auto"/>
          <w:kern w:val="0"/>
          <w:sz w:val="24"/>
          <w:szCs w:val="20"/>
          <w:highlight w:val="none"/>
        </w:rPr>
        <w:t>行业监管、社区反映（</w:t>
      </w:r>
      <w:r>
        <w:rPr>
          <w:rFonts w:hint="eastAsia" w:ascii="仿宋" w:hAnsi="仿宋" w:eastAsia="仿宋" w:cs="仿宋"/>
          <w:color w:val="auto"/>
          <w:sz w:val="24"/>
          <w:szCs w:val="20"/>
          <w:highlight w:val="none"/>
        </w:rPr>
        <w:t>属智慧城管覆盖范围</w:t>
      </w:r>
      <w:r>
        <w:rPr>
          <w:rFonts w:hint="eastAsia" w:ascii="仿宋" w:hAnsi="仿宋" w:eastAsia="仿宋" w:cs="仿宋"/>
          <w:color w:val="auto"/>
          <w:kern w:val="0"/>
          <w:sz w:val="24"/>
          <w:szCs w:val="20"/>
          <w:highlight w:val="none"/>
        </w:rPr>
        <w:t>）而信息采集员没有及时采集的问题。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zh-CN" w:eastAsia="zh-CN"/>
        </w:rPr>
        <w:t>1.5.2.</w:t>
      </w:r>
      <w:r>
        <w:rPr>
          <w:rFonts w:hint="eastAsia" w:ascii="仿宋" w:hAnsi="仿宋" w:eastAsia="仿宋" w:cs="仿宋"/>
          <w:color w:val="auto"/>
          <w:sz w:val="24"/>
          <w:szCs w:val="20"/>
          <w:highlight w:val="none"/>
          <w:lang w:val="en-US" w:eastAsia="zh-CN"/>
        </w:rPr>
        <w:t>7</w:t>
      </w:r>
      <w:r>
        <w:rPr>
          <w:rFonts w:hint="eastAsia" w:ascii="仿宋" w:hAnsi="仿宋" w:eastAsia="仿宋" w:cs="仿宋"/>
          <w:color w:val="auto"/>
          <w:sz w:val="24"/>
          <w:szCs w:val="20"/>
          <w:highlight w:val="none"/>
          <w:lang w:val="zh-CN" w:eastAsia="zh-CN"/>
        </w:rPr>
        <w:t>如因智慧城管运行实际需要，所产生的相关指标变化，中标人必须无条件接受。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zh-CN" w:eastAsia="zh-CN"/>
        </w:rPr>
        <w:t>1.5.2.</w:t>
      </w:r>
      <w:r>
        <w:rPr>
          <w:rFonts w:hint="eastAsia" w:ascii="仿宋" w:hAnsi="仿宋" w:eastAsia="仿宋" w:cs="仿宋"/>
          <w:color w:val="auto"/>
          <w:sz w:val="24"/>
          <w:szCs w:val="20"/>
          <w:highlight w:val="none"/>
          <w:lang w:val="en-US" w:eastAsia="zh-CN"/>
        </w:rPr>
        <w:t>8其他信息采集工作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（1）针对指挥中心发布的重点任务、节会保障任务、集中整治活动等，中标人需</w:t>
      </w:r>
      <w:r>
        <w:rPr>
          <w:rFonts w:hint="eastAsia" w:ascii="仿宋" w:hAnsi="仿宋" w:eastAsia="仿宋" w:cs="仿宋"/>
          <w:snapToGrid/>
          <w:color w:val="auto"/>
          <w:kern w:val="2"/>
          <w:sz w:val="24"/>
          <w:szCs w:val="24"/>
          <w:highlight w:val="none"/>
          <w:lang w:val="en-US" w:eastAsia="zh-CN" w:bidi="ar-SA"/>
        </w:rPr>
        <w:t>配合采购人开展城市管理工作专项普查、集中巡查等</w:t>
      </w:r>
      <w:r>
        <w:rPr>
          <w:rFonts w:hint="eastAsia" w:ascii="仿宋" w:hAnsi="仿宋" w:eastAsia="仿宋" w:cs="仿宋"/>
          <w:strike w:val="0"/>
          <w:dstrike w:val="0"/>
          <w:snapToGrid/>
          <w:color w:val="auto"/>
          <w:kern w:val="2"/>
          <w:sz w:val="24"/>
          <w:szCs w:val="24"/>
          <w:highlight w:val="none"/>
          <w:lang w:val="en-US" w:eastAsia="zh-CN" w:bidi="ar-SA"/>
        </w:rPr>
        <w:t>工作任务</w:t>
      </w:r>
      <w:r>
        <w:rPr>
          <w:rFonts w:hint="eastAsia" w:ascii="仿宋" w:hAnsi="仿宋" w:eastAsia="仿宋" w:cs="仿宋"/>
          <w:snapToGrid/>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color w:val="auto"/>
          <w:sz w:val="24"/>
          <w:szCs w:val="20"/>
          <w:highlight w:val="none"/>
          <w:lang w:val="zh-CN" w:eastAsia="zh-CN"/>
        </w:rPr>
        <w:t>（</w:t>
      </w: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lang w:val="zh-CN" w:eastAsia="zh-CN"/>
        </w:rPr>
        <w:t>）</w:t>
      </w:r>
      <w:r>
        <w:rPr>
          <w:rFonts w:hint="eastAsia" w:ascii="仿宋" w:hAnsi="仿宋" w:eastAsia="仿宋" w:cs="仿宋"/>
          <w:snapToGrid/>
          <w:color w:val="auto"/>
          <w:kern w:val="2"/>
          <w:sz w:val="24"/>
          <w:szCs w:val="24"/>
          <w:highlight w:val="none"/>
          <w:lang w:val="en-US" w:eastAsia="zh-CN" w:bidi="ar-SA"/>
        </w:rPr>
        <w:t>面对台风、暴雨、冰冻等灾害天气和</w:t>
      </w:r>
      <w:r>
        <w:rPr>
          <w:rFonts w:hint="eastAsia" w:ascii="仿宋" w:hAnsi="仿宋" w:eastAsia="仿宋" w:cs="仿宋"/>
          <w:color w:val="auto"/>
          <w:sz w:val="24"/>
          <w:szCs w:val="20"/>
          <w:highlight w:val="none"/>
          <w:lang w:val="zh-CN" w:eastAsia="zh-CN"/>
        </w:rPr>
        <w:t>其他突发性事件等特殊任务需要时，</w:t>
      </w:r>
      <w:r>
        <w:rPr>
          <w:rFonts w:hint="eastAsia" w:ascii="仿宋" w:hAnsi="仿宋" w:eastAsia="仿宋" w:cs="仿宋"/>
          <w:snapToGrid/>
          <w:color w:val="auto"/>
          <w:kern w:val="2"/>
          <w:sz w:val="24"/>
          <w:szCs w:val="24"/>
          <w:highlight w:val="none"/>
          <w:lang w:val="en-US" w:eastAsia="zh-CN" w:bidi="ar-SA"/>
        </w:rPr>
        <w:t>服从采购人统一安排，进行人员保障。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）面对</w:t>
      </w:r>
      <w:r>
        <w:rPr>
          <w:rFonts w:hint="eastAsia" w:ascii="仿宋" w:hAnsi="仿宋" w:eastAsia="仿宋" w:cs="仿宋"/>
          <w:color w:val="auto"/>
          <w:sz w:val="24"/>
          <w:szCs w:val="24"/>
          <w:highlight w:val="none"/>
        </w:rPr>
        <w:t>城市轻微问题，采用现场简易处置（举手之劳），做到及时劝导、处理，具体的范围包括：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①垃圾箱小门打开（未破损）或盖子未盖；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②垃圾箱外的小袋装垃圾；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③网络通讯交接箱、燃气表箱门打开（门锁、设施未破损）；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④窨井盖轻微错位，在采集员能力范围内；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⑤绿地或主干道上的小型枯枝断枝；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⑥粘贴不实的单张小广告；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⑦无故障的公共自行车座凳歪斜；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⑧非泊车位的共享单车归位，自行车停在泊车线外归位；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⑨其他区指挥中心认为应该采集员处置的轻微问题；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⑩非装饰性吊挂。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lang w:val="zh-CN" w:eastAsia="zh-CN"/>
        </w:rPr>
        <w:t>1.5.2.</w:t>
      </w:r>
      <w:r>
        <w:rPr>
          <w:rFonts w:hint="eastAsia" w:ascii="仿宋" w:hAnsi="仿宋" w:eastAsia="仿宋" w:cs="仿宋"/>
          <w:color w:val="auto"/>
          <w:sz w:val="24"/>
          <w:szCs w:val="20"/>
          <w:highlight w:val="none"/>
          <w:lang w:val="en-US" w:eastAsia="zh-CN"/>
        </w:rPr>
        <w:t>9</w:t>
      </w:r>
      <w:r>
        <w:rPr>
          <w:rFonts w:hint="eastAsia" w:ascii="仿宋" w:hAnsi="仿宋" w:eastAsia="仿宋" w:cs="仿宋"/>
          <w:color w:val="auto"/>
          <w:sz w:val="24"/>
          <w:szCs w:val="20"/>
          <w:highlight w:val="none"/>
          <w:lang w:val="zh-CN" w:eastAsia="zh-CN"/>
        </w:rPr>
        <w:t>考核方式</w:t>
      </w:r>
      <w:r>
        <w:rPr>
          <w:rFonts w:hint="eastAsia" w:ascii="仿宋" w:hAnsi="仿宋" w:eastAsia="仿宋" w:cs="仿宋"/>
          <w:snapToGrid/>
          <w:color w:val="auto"/>
          <w:kern w:val="2"/>
          <w:sz w:val="24"/>
          <w:szCs w:val="24"/>
          <w:highlight w:val="none"/>
          <w:lang w:val="zh-CN" w:eastAsia="zh-CN" w:bidi="ar-SA"/>
        </w:rPr>
        <w:t>：按照考核实施细则每月考核。</w:t>
      </w:r>
      <w:r>
        <w:rPr>
          <w:rFonts w:hint="eastAsia" w:ascii="仿宋" w:hAnsi="仿宋" w:eastAsia="仿宋" w:cs="仿宋"/>
          <w:color w:val="auto"/>
          <w:sz w:val="24"/>
          <w:highlight w:val="none"/>
        </w:rPr>
        <w:t>考核扣款：每月考核所扣的分数占100分的比值X</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该月考核费用为</w:t>
      </w:r>
      <w:r>
        <w:rPr>
          <w:rFonts w:hint="eastAsia" w:ascii="仿宋" w:hAnsi="仿宋" w:eastAsia="仿宋" w:cs="仿宋"/>
          <w:color w:val="auto"/>
          <w:sz w:val="24"/>
          <w:highlight w:val="none"/>
          <w:lang w:val="en-US" w:eastAsia="zh-CN"/>
        </w:rPr>
        <w:t>中标价</w:t>
      </w:r>
      <w:r>
        <w:rPr>
          <w:rFonts w:hint="eastAsia" w:ascii="仿宋" w:hAnsi="仿宋" w:eastAsia="仿宋" w:cs="仿宋"/>
          <w:color w:val="auto"/>
          <w:sz w:val="24"/>
          <w:highlight w:val="none"/>
        </w:rPr>
        <w:t>/12*（1-X）。</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）202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年度越城区城市清洁指数评价服务</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2.1</w:t>
      </w:r>
      <w:r>
        <w:rPr>
          <w:rFonts w:hint="eastAsia" w:ascii="仿宋" w:hAnsi="仿宋" w:eastAsia="仿宋" w:cs="仿宋"/>
          <w:b/>
          <w:bCs/>
          <w:color w:val="auto"/>
          <w:sz w:val="24"/>
          <w:szCs w:val="24"/>
          <w:highlight w:val="none"/>
        </w:rPr>
        <w:t>城市清洁指数评价服务项目人员及工作要求</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0"/>
          <w:highlight w:val="none"/>
        </w:rPr>
        <w:t>★</w:t>
      </w:r>
      <w:r>
        <w:rPr>
          <w:rFonts w:hint="eastAsia" w:ascii="仿宋" w:hAnsi="仿宋" w:eastAsia="仿宋" w:cs="仿宋"/>
          <w:color w:val="auto"/>
          <w:sz w:val="24"/>
          <w:szCs w:val="24"/>
          <w:highlight w:val="none"/>
        </w:rPr>
        <w:t>2.1.1城市清洁指数评价服务工作要求配备1名项目负责人和若干</w:t>
      </w:r>
      <w:r>
        <w:rPr>
          <w:rFonts w:hint="eastAsia" w:ascii="仿宋" w:hAnsi="仿宋" w:eastAsia="仿宋" w:cs="仿宋"/>
          <w:color w:val="auto"/>
          <w:sz w:val="24"/>
          <w:szCs w:val="24"/>
          <w:highlight w:val="none"/>
          <w:lang w:eastAsia="zh-CN"/>
        </w:rPr>
        <w:t>巡查</w:t>
      </w:r>
      <w:r>
        <w:rPr>
          <w:rFonts w:hint="eastAsia" w:ascii="仿宋" w:hAnsi="仿宋" w:eastAsia="仿宋" w:cs="仿宋"/>
          <w:color w:val="auto"/>
          <w:sz w:val="24"/>
          <w:szCs w:val="24"/>
          <w:highlight w:val="none"/>
        </w:rPr>
        <w:t>人员，要求合计人数不少于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w:t>
      </w:r>
      <w:r>
        <w:rPr>
          <w:rFonts w:hint="eastAsia" w:ascii="仿宋" w:hAnsi="仿宋" w:eastAsia="仿宋" w:cs="仿宋"/>
          <w:b/>
          <w:bCs/>
          <w:color w:val="auto"/>
          <w:sz w:val="24"/>
          <w:szCs w:val="24"/>
          <w:highlight w:val="none"/>
        </w:rPr>
        <w:t>（注：城市清洁指数评价工作服务人</w:t>
      </w:r>
      <w:r>
        <w:rPr>
          <w:rFonts w:hint="eastAsia" w:ascii="仿宋" w:hAnsi="仿宋" w:eastAsia="仿宋" w:cs="仿宋"/>
          <w:b/>
          <w:bCs/>
          <w:color w:val="auto"/>
          <w:sz w:val="24"/>
          <w:szCs w:val="24"/>
          <w:highlight w:val="none"/>
          <w:lang w:val="en-US" w:eastAsia="zh-CN"/>
        </w:rPr>
        <w:t>员与</w:t>
      </w:r>
      <w:r>
        <w:rPr>
          <w:rFonts w:hint="eastAsia" w:ascii="仿宋" w:hAnsi="仿宋" w:eastAsia="仿宋" w:cs="仿宋"/>
          <w:b/>
          <w:bCs/>
          <w:color w:val="auto"/>
          <w:sz w:val="24"/>
          <w:szCs w:val="24"/>
          <w:highlight w:val="none"/>
        </w:rPr>
        <w:t>智慧城市信息采集服务人员</w:t>
      </w:r>
      <w:r>
        <w:rPr>
          <w:rFonts w:hint="eastAsia" w:ascii="仿宋" w:hAnsi="仿宋" w:eastAsia="仿宋" w:cs="仿宋"/>
          <w:b/>
          <w:bCs/>
          <w:color w:val="auto"/>
          <w:sz w:val="24"/>
          <w:szCs w:val="24"/>
          <w:highlight w:val="none"/>
          <w:lang w:val="en-US" w:eastAsia="zh-CN"/>
        </w:rPr>
        <w:t>不能共同兼任</w:t>
      </w:r>
      <w:r>
        <w:rPr>
          <w:rFonts w:hint="eastAsia" w:ascii="仿宋" w:hAnsi="仿宋" w:eastAsia="仿宋" w:cs="仿宋"/>
          <w:b/>
          <w:bCs/>
          <w:color w:val="auto"/>
          <w:sz w:val="24"/>
          <w:szCs w:val="24"/>
          <w:highlight w:val="none"/>
        </w:rPr>
        <w:t>，中标供应商应另外配备）</w:t>
      </w:r>
      <w:r>
        <w:rPr>
          <w:rFonts w:hint="eastAsia" w:ascii="仿宋" w:hAnsi="仿宋" w:eastAsia="仿宋" w:cs="仿宋"/>
          <w:color w:val="auto"/>
          <w:sz w:val="24"/>
          <w:szCs w:val="24"/>
          <w:highlight w:val="none"/>
        </w:rPr>
        <w:t>，并且年龄在</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周岁以下，身体健康、品行端正，熟练掌握城市管理工作</w:t>
      </w:r>
      <w:r>
        <w:rPr>
          <w:rFonts w:hint="eastAsia" w:ascii="仿宋" w:hAnsi="仿宋" w:eastAsia="仿宋" w:cs="仿宋"/>
          <w:color w:val="auto"/>
          <w:sz w:val="24"/>
          <w:szCs w:val="24"/>
          <w:highlight w:val="none"/>
          <w:lang w:eastAsia="zh-CN"/>
        </w:rPr>
        <w:t>评价</w:t>
      </w:r>
      <w:r>
        <w:rPr>
          <w:rFonts w:hint="eastAsia" w:ascii="仿宋" w:hAnsi="仿宋" w:eastAsia="仿宋" w:cs="仿宋"/>
          <w:color w:val="auto"/>
          <w:sz w:val="24"/>
          <w:szCs w:val="24"/>
          <w:highlight w:val="none"/>
        </w:rPr>
        <w:t>标准的各项要求，熟悉评价区域范围内的各条道路、小区、行政村</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便于评价工作开展。</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2.1.2要求</w:t>
      </w:r>
      <w:r>
        <w:rPr>
          <w:rFonts w:hint="eastAsia" w:ascii="仿宋" w:hAnsi="仿宋" w:eastAsia="仿宋" w:cs="仿宋"/>
          <w:color w:val="auto"/>
          <w:sz w:val="24"/>
          <w:szCs w:val="24"/>
          <w:highlight w:val="none"/>
          <w:lang w:eastAsia="zh-CN"/>
        </w:rPr>
        <w:t>巡查</w:t>
      </w:r>
      <w:r>
        <w:rPr>
          <w:rFonts w:hint="eastAsia" w:ascii="仿宋" w:hAnsi="仿宋" w:eastAsia="仿宋" w:cs="仿宋"/>
          <w:color w:val="auto"/>
          <w:sz w:val="24"/>
          <w:szCs w:val="24"/>
          <w:highlight w:val="none"/>
        </w:rPr>
        <w:t>人员每2人一组，每组配备必要的交通工具。</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2.1.3每月对13个镇街进行一次全覆盖</w:t>
      </w:r>
      <w:r>
        <w:rPr>
          <w:rFonts w:hint="eastAsia" w:ascii="仿宋" w:hAnsi="仿宋" w:eastAsia="仿宋" w:cs="仿宋"/>
          <w:color w:val="auto"/>
          <w:sz w:val="24"/>
          <w:szCs w:val="24"/>
          <w:highlight w:val="none"/>
          <w:lang w:eastAsia="zh-CN"/>
        </w:rPr>
        <w:t>巡查</w:t>
      </w:r>
      <w:r>
        <w:rPr>
          <w:rFonts w:hint="eastAsia" w:ascii="仿宋" w:hAnsi="仿宋" w:eastAsia="仿宋" w:cs="仿宋"/>
          <w:color w:val="auto"/>
          <w:sz w:val="24"/>
          <w:szCs w:val="24"/>
          <w:highlight w:val="none"/>
        </w:rPr>
        <w:t>，包括环境卫生、市容秩序、市政设施、园林绿化、垃圾分类、居民小区等城市管理各方面内容。</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2.1.4客观、公正地开展</w:t>
      </w:r>
      <w:r>
        <w:rPr>
          <w:rFonts w:hint="eastAsia" w:ascii="仿宋" w:hAnsi="仿宋" w:eastAsia="仿宋" w:cs="仿宋"/>
          <w:color w:val="auto"/>
          <w:sz w:val="24"/>
          <w:szCs w:val="24"/>
          <w:highlight w:val="none"/>
          <w:lang w:eastAsia="zh-CN"/>
        </w:rPr>
        <w:t>巡查，</w:t>
      </w:r>
      <w:r>
        <w:rPr>
          <w:rFonts w:hint="eastAsia" w:ascii="仿宋" w:hAnsi="仿宋" w:eastAsia="仿宋" w:cs="仿宋"/>
          <w:color w:val="auto"/>
          <w:sz w:val="24"/>
          <w:szCs w:val="24"/>
          <w:highlight w:val="none"/>
        </w:rPr>
        <w:t>发现的问题须有详实的地址描述、清晰的现场照片，</w:t>
      </w:r>
      <w:r>
        <w:rPr>
          <w:rFonts w:hint="eastAsia" w:ascii="仿宋" w:hAnsi="仿宋" w:eastAsia="仿宋" w:cs="仿宋"/>
          <w:color w:val="auto"/>
          <w:sz w:val="24"/>
          <w:szCs w:val="24"/>
          <w:highlight w:val="none"/>
          <w:lang w:eastAsia="zh-CN"/>
        </w:rPr>
        <w:t>并以问题清单的形式按要求每月报送给甲方。</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2.1.5完成采购人交办的其他工作任务。 </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bidi w:val="0"/>
        <w:adjustRightInd w:val="0"/>
        <w:snapToGrid/>
        <w:spacing w:line="500" w:lineRule="exact"/>
        <w:jc w:val="center"/>
        <w:textAlignment w:val="auto"/>
        <w:rPr>
          <w:rFonts w:hint="eastAsia" w:ascii="仿宋" w:hAnsi="仿宋" w:eastAsia="仿宋" w:cs="仿宋"/>
          <w:b/>
          <w:bCs/>
          <w:snapToGrid w:val="0"/>
          <w:color w:val="auto"/>
          <w:kern w:val="2"/>
          <w:sz w:val="28"/>
          <w:szCs w:val="28"/>
          <w:highlight w:val="none"/>
          <w:lang w:val="zh-CN" w:eastAsia="zh-CN" w:bidi="ar-SA"/>
        </w:rPr>
      </w:pPr>
      <w:r>
        <w:rPr>
          <w:rFonts w:hint="eastAsia" w:ascii="仿宋" w:hAnsi="仿宋" w:eastAsia="仿宋" w:cs="仿宋"/>
          <w:b/>
          <w:bCs/>
          <w:snapToGrid w:val="0"/>
          <w:color w:val="auto"/>
          <w:kern w:val="2"/>
          <w:sz w:val="28"/>
          <w:szCs w:val="28"/>
          <w:highlight w:val="none"/>
          <w:lang w:val="zh-CN" w:eastAsia="zh-CN" w:bidi="ar-SA"/>
        </w:rPr>
        <w:t>2025年度越城区智慧城管信息采集与城市清洁指数评价服务项目</w:t>
      </w:r>
    </w:p>
    <w:p>
      <w:pPr>
        <w:keepNext w:val="0"/>
        <w:keepLines w:val="0"/>
        <w:pageBreakBefore w:val="0"/>
        <w:widowControl w:val="0"/>
        <w:kinsoku/>
        <w:wordWrap/>
        <w:overflowPunct/>
        <w:topLinePunct w:val="0"/>
        <w:bidi w:val="0"/>
        <w:adjustRightInd w:val="0"/>
        <w:snapToGrid/>
        <w:spacing w:line="500" w:lineRule="exact"/>
        <w:jc w:val="center"/>
        <w:textAlignment w:val="auto"/>
        <w:rPr>
          <w:rFonts w:hint="eastAsia" w:ascii="仿宋" w:hAnsi="仿宋" w:eastAsia="仿宋" w:cs="仿宋"/>
          <w:b/>
          <w:bCs/>
          <w:snapToGrid w:val="0"/>
          <w:color w:val="auto"/>
          <w:kern w:val="2"/>
          <w:sz w:val="28"/>
          <w:szCs w:val="28"/>
          <w:highlight w:val="none"/>
          <w:lang w:val="zh-CN" w:eastAsia="zh-CN" w:bidi="ar-SA"/>
        </w:rPr>
      </w:pPr>
      <w:r>
        <w:rPr>
          <w:rFonts w:hint="eastAsia" w:ascii="仿宋" w:hAnsi="仿宋" w:eastAsia="仿宋" w:cs="仿宋"/>
          <w:b/>
          <w:bCs/>
          <w:snapToGrid w:val="0"/>
          <w:color w:val="auto"/>
          <w:kern w:val="2"/>
          <w:sz w:val="28"/>
          <w:szCs w:val="28"/>
          <w:highlight w:val="none"/>
          <w:lang w:val="zh-CN" w:eastAsia="zh-CN" w:bidi="ar-SA"/>
        </w:rPr>
        <w:t>考核实施细则</w:t>
      </w:r>
    </w:p>
    <w:tbl>
      <w:tblPr>
        <w:tblStyle w:val="33"/>
        <w:tblW w:w="8543"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0"/>
        <w:gridCol w:w="509"/>
        <w:gridCol w:w="908"/>
        <w:gridCol w:w="6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tblHeader/>
        </w:trPr>
        <w:tc>
          <w:tcPr>
            <w:tcW w:w="450"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b/>
                <w:bCs/>
                <w:snapToGrid w:val="0"/>
                <w:color w:val="auto"/>
                <w:kern w:val="2"/>
                <w:sz w:val="21"/>
                <w:szCs w:val="21"/>
                <w:highlight w:val="none"/>
                <w:lang w:val="zh-CN" w:eastAsia="zh-CN" w:bidi="ar-SA"/>
              </w:rPr>
            </w:pPr>
            <w:r>
              <w:rPr>
                <w:rFonts w:hint="eastAsia" w:ascii="仿宋" w:hAnsi="仿宋" w:eastAsia="仿宋" w:cs="仿宋"/>
                <w:b/>
                <w:bCs/>
                <w:snapToGrid w:val="0"/>
                <w:color w:val="auto"/>
                <w:kern w:val="2"/>
                <w:sz w:val="21"/>
                <w:szCs w:val="21"/>
                <w:highlight w:val="none"/>
                <w:lang w:val="zh-CN" w:eastAsia="zh-CN" w:bidi="ar-SA"/>
              </w:rPr>
              <w:t>序号</w:t>
            </w:r>
          </w:p>
        </w:tc>
        <w:tc>
          <w:tcPr>
            <w:tcW w:w="509"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b/>
                <w:bCs/>
                <w:snapToGrid w:val="0"/>
                <w:color w:val="auto"/>
                <w:kern w:val="2"/>
                <w:sz w:val="21"/>
                <w:szCs w:val="21"/>
                <w:highlight w:val="none"/>
                <w:lang w:val="zh-CN" w:eastAsia="zh-CN" w:bidi="ar-SA"/>
              </w:rPr>
            </w:pPr>
            <w:r>
              <w:rPr>
                <w:rFonts w:hint="eastAsia" w:ascii="仿宋" w:hAnsi="仿宋" w:eastAsia="仿宋" w:cs="仿宋"/>
                <w:b/>
                <w:bCs/>
                <w:snapToGrid w:val="0"/>
                <w:color w:val="auto"/>
                <w:kern w:val="2"/>
                <w:sz w:val="21"/>
                <w:szCs w:val="21"/>
                <w:highlight w:val="none"/>
                <w:lang w:val="zh-CN" w:eastAsia="zh-CN" w:bidi="ar-SA"/>
              </w:rPr>
              <w:t>小类</w:t>
            </w: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b/>
                <w:bCs/>
                <w:snapToGrid w:val="0"/>
                <w:color w:val="auto"/>
                <w:kern w:val="2"/>
                <w:sz w:val="21"/>
                <w:szCs w:val="21"/>
                <w:highlight w:val="none"/>
                <w:lang w:val="zh-CN" w:eastAsia="zh-CN" w:bidi="ar-SA"/>
              </w:rPr>
            </w:pPr>
            <w:r>
              <w:rPr>
                <w:rFonts w:hint="eastAsia" w:ascii="仿宋" w:hAnsi="仿宋" w:eastAsia="仿宋" w:cs="仿宋"/>
                <w:b/>
                <w:bCs/>
                <w:snapToGrid w:val="0"/>
                <w:color w:val="auto"/>
                <w:kern w:val="2"/>
                <w:sz w:val="21"/>
                <w:szCs w:val="21"/>
                <w:highlight w:val="none"/>
                <w:lang w:val="zh-CN" w:eastAsia="zh-CN" w:bidi="ar-SA"/>
              </w:rPr>
              <w:t>考核</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b/>
                <w:bCs/>
                <w:snapToGrid w:val="0"/>
                <w:color w:val="auto"/>
                <w:kern w:val="2"/>
                <w:sz w:val="21"/>
                <w:szCs w:val="21"/>
                <w:highlight w:val="none"/>
                <w:lang w:val="zh-CN" w:eastAsia="zh-CN" w:bidi="ar-SA"/>
              </w:rPr>
            </w:pPr>
            <w:r>
              <w:rPr>
                <w:rFonts w:hint="eastAsia" w:ascii="仿宋" w:hAnsi="仿宋" w:eastAsia="仿宋" w:cs="仿宋"/>
                <w:b/>
                <w:bCs/>
                <w:snapToGrid w:val="0"/>
                <w:color w:val="auto"/>
                <w:kern w:val="2"/>
                <w:sz w:val="21"/>
                <w:szCs w:val="21"/>
                <w:highlight w:val="none"/>
                <w:lang w:val="zh-CN" w:eastAsia="zh-CN" w:bidi="ar-SA"/>
              </w:rPr>
              <w:t>内容</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b/>
                <w:bCs/>
                <w:snapToGrid w:val="0"/>
                <w:color w:val="auto"/>
                <w:kern w:val="2"/>
                <w:sz w:val="21"/>
                <w:szCs w:val="21"/>
                <w:highlight w:val="none"/>
                <w:lang w:val="zh-CN" w:eastAsia="zh-CN" w:bidi="ar-SA"/>
              </w:rPr>
            </w:pPr>
            <w:r>
              <w:rPr>
                <w:rFonts w:hint="eastAsia" w:ascii="仿宋" w:hAnsi="仿宋" w:eastAsia="仿宋" w:cs="仿宋"/>
                <w:b/>
                <w:bCs/>
                <w:snapToGrid w:val="0"/>
                <w:color w:val="auto"/>
                <w:kern w:val="2"/>
                <w:sz w:val="21"/>
                <w:szCs w:val="21"/>
                <w:highlight w:val="none"/>
                <w:lang w:val="zh-CN"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1</w:t>
            </w:r>
          </w:p>
        </w:tc>
        <w:tc>
          <w:tcPr>
            <w:tcW w:w="50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准确</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采集</w:t>
            </w: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失报</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漏报</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1</w:t>
            </w:r>
            <w:r>
              <w:rPr>
                <w:rFonts w:hint="eastAsia" w:ascii="仿宋" w:hAnsi="仿宋" w:eastAsia="仿宋" w:cs="仿宋"/>
                <w:snapToGrid w:val="0"/>
                <w:color w:val="auto"/>
                <w:kern w:val="2"/>
                <w:sz w:val="21"/>
                <w:szCs w:val="21"/>
                <w:highlight w:val="none"/>
                <w:lang w:val="en-US" w:eastAsia="zh-CN" w:bidi="ar-SA"/>
              </w:rPr>
              <w:t>、指挥</w:t>
            </w:r>
            <w:r>
              <w:rPr>
                <w:rFonts w:hint="eastAsia" w:ascii="仿宋" w:hAnsi="仿宋" w:eastAsia="仿宋" w:cs="仿宋"/>
                <w:snapToGrid w:val="0"/>
                <w:color w:val="auto"/>
                <w:kern w:val="2"/>
                <w:sz w:val="21"/>
                <w:szCs w:val="21"/>
                <w:highlight w:val="none"/>
                <w:lang w:val="zh-CN" w:eastAsia="zh-CN" w:bidi="ar-SA"/>
              </w:rPr>
              <w:t>中心</w:t>
            </w:r>
            <w:r>
              <w:rPr>
                <w:rFonts w:hint="eastAsia" w:ascii="仿宋" w:hAnsi="仿宋" w:eastAsia="仿宋" w:cs="仿宋"/>
                <w:snapToGrid w:val="0"/>
                <w:color w:val="auto"/>
                <w:kern w:val="2"/>
                <w:sz w:val="21"/>
                <w:szCs w:val="21"/>
                <w:highlight w:val="none"/>
                <w:lang w:val="en-US" w:eastAsia="zh-CN" w:bidi="ar-SA"/>
              </w:rPr>
              <w:t>不定期</w:t>
            </w:r>
            <w:r>
              <w:rPr>
                <w:rFonts w:hint="eastAsia" w:ascii="仿宋" w:hAnsi="仿宋" w:eastAsia="仿宋" w:cs="仿宋"/>
                <w:snapToGrid w:val="0"/>
                <w:color w:val="auto"/>
                <w:kern w:val="2"/>
                <w:sz w:val="21"/>
                <w:szCs w:val="21"/>
                <w:highlight w:val="none"/>
                <w:lang w:val="zh-CN" w:eastAsia="zh-CN" w:bidi="ar-SA"/>
              </w:rPr>
              <w:t>抽查。采集区域内随机抽查</w:t>
            </w:r>
            <w:r>
              <w:rPr>
                <w:rFonts w:hint="eastAsia" w:ascii="仿宋" w:hAnsi="仿宋" w:eastAsia="仿宋" w:cs="仿宋"/>
                <w:snapToGrid w:val="0"/>
                <w:color w:val="auto"/>
                <w:kern w:val="2"/>
                <w:sz w:val="21"/>
                <w:szCs w:val="21"/>
                <w:highlight w:val="none"/>
                <w:lang w:val="en-US" w:eastAsia="zh-CN" w:bidi="ar-SA"/>
              </w:rPr>
              <w:t>形式</w:t>
            </w:r>
            <w:r>
              <w:rPr>
                <w:rFonts w:hint="eastAsia" w:ascii="仿宋" w:hAnsi="仿宋" w:eastAsia="仿宋" w:cs="仿宋"/>
                <w:snapToGrid w:val="0"/>
                <w:color w:val="auto"/>
                <w:kern w:val="2"/>
                <w:sz w:val="21"/>
                <w:szCs w:val="21"/>
                <w:highlight w:val="none"/>
                <w:lang w:val="zh-CN" w:eastAsia="zh-CN" w:bidi="ar-SA"/>
              </w:rPr>
              <w:t>，每发现一次漏报扣0.</w:t>
            </w:r>
            <w:r>
              <w:rPr>
                <w:rFonts w:hint="eastAsia" w:ascii="仿宋" w:hAnsi="仿宋" w:eastAsia="仿宋" w:cs="仿宋"/>
                <w:snapToGrid w:val="0"/>
                <w:color w:val="auto"/>
                <w:kern w:val="2"/>
                <w:sz w:val="21"/>
                <w:szCs w:val="21"/>
                <w:highlight w:val="none"/>
                <w:lang w:val="en-US" w:eastAsia="zh-CN" w:bidi="ar-SA"/>
              </w:rPr>
              <w:t>05</w:t>
            </w:r>
            <w:r>
              <w:rPr>
                <w:rFonts w:hint="eastAsia" w:ascii="仿宋" w:hAnsi="仿宋" w:eastAsia="仿宋" w:cs="仿宋"/>
                <w:snapToGrid w:val="0"/>
                <w:color w:val="auto"/>
                <w:kern w:val="2"/>
                <w:sz w:val="21"/>
                <w:szCs w:val="21"/>
                <w:highlight w:val="none"/>
                <w:lang w:val="zh-CN" w:eastAsia="zh-CN" w:bidi="ar-SA"/>
              </w:rPr>
              <w:t>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en-US" w:eastAsia="zh-CN" w:bidi="ar-SA"/>
              </w:rPr>
              <w:t>2、</w:t>
            </w:r>
            <w:r>
              <w:rPr>
                <w:rFonts w:hint="eastAsia" w:ascii="仿宋" w:hAnsi="仿宋" w:eastAsia="仿宋" w:cs="仿宋"/>
                <w:snapToGrid w:val="0"/>
                <w:color w:val="auto"/>
                <w:kern w:val="2"/>
                <w:sz w:val="21"/>
                <w:szCs w:val="21"/>
                <w:highlight w:val="none"/>
                <w:lang w:val="zh-CN" w:eastAsia="zh-CN" w:bidi="ar-SA"/>
              </w:rPr>
              <w:t>有媒体曝光、领导批示的问题，经中心校核认为漏报的，每次视情况扣0.5-2分。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en-US" w:eastAsia="zh-CN" w:bidi="ar-SA"/>
              </w:rPr>
              <w:t>3、</w:t>
            </w:r>
            <w:r>
              <w:rPr>
                <w:rFonts w:hint="eastAsia" w:ascii="仿宋" w:hAnsi="仿宋" w:eastAsia="仿宋" w:cs="仿宋"/>
                <w:snapToGrid w:val="0"/>
                <w:color w:val="auto"/>
                <w:kern w:val="2"/>
                <w:sz w:val="21"/>
                <w:szCs w:val="21"/>
                <w:highlight w:val="none"/>
                <w:lang w:val="zh-CN" w:eastAsia="zh-CN" w:bidi="ar-SA"/>
              </w:rPr>
              <w:t>对存在安全隐患的事、部件未及时上报，造成事故或影响较大的，每发生一次扣1-5分。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差错</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案卷</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采集员上报案件中出现照片不清晰、大小类错误、无明显参照物、不符合立结案规范、上报案件情况轻微、</w:t>
            </w:r>
            <w:r>
              <w:rPr>
                <w:rFonts w:hint="eastAsia" w:ascii="仿宋" w:hAnsi="仿宋" w:eastAsia="仿宋" w:cs="仿宋"/>
                <w:snapToGrid w:val="0"/>
                <w:color w:val="auto"/>
                <w:kern w:val="2"/>
                <w:sz w:val="21"/>
                <w:szCs w:val="21"/>
                <w:highlight w:val="none"/>
                <w:lang w:val="en-US" w:eastAsia="zh-CN" w:bidi="ar-SA"/>
              </w:rPr>
              <w:t>案件</w:t>
            </w:r>
            <w:r>
              <w:rPr>
                <w:rFonts w:hint="eastAsia" w:ascii="仿宋" w:hAnsi="仿宋" w:eastAsia="仿宋" w:cs="仿宋"/>
                <w:snapToGrid w:val="0"/>
                <w:color w:val="auto"/>
                <w:kern w:val="2"/>
                <w:sz w:val="21"/>
                <w:szCs w:val="21"/>
                <w:highlight w:val="none"/>
                <w:lang w:val="zh-CN" w:eastAsia="zh-CN" w:bidi="ar-SA"/>
              </w:rPr>
              <w:t>描述（</w:t>
            </w:r>
            <w:r>
              <w:rPr>
                <w:rFonts w:hint="eastAsia" w:ascii="仿宋" w:hAnsi="仿宋" w:eastAsia="仿宋" w:cs="仿宋"/>
                <w:snapToGrid w:val="0"/>
                <w:color w:val="auto"/>
                <w:kern w:val="2"/>
                <w:sz w:val="21"/>
                <w:szCs w:val="21"/>
                <w:highlight w:val="none"/>
                <w:lang w:val="en-US" w:eastAsia="zh-CN" w:bidi="ar-SA"/>
              </w:rPr>
              <w:t>地址、破损信息</w:t>
            </w:r>
            <w:r>
              <w:rPr>
                <w:rFonts w:hint="eastAsia" w:ascii="仿宋" w:hAnsi="仿宋" w:eastAsia="仿宋" w:cs="仿宋"/>
                <w:snapToGrid w:val="0"/>
                <w:color w:val="auto"/>
                <w:kern w:val="2"/>
                <w:sz w:val="21"/>
                <w:szCs w:val="21"/>
                <w:highlight w:val="none"/>
                <w:lang w:val="zh-CN" w:eastAsia="zh-CN" w:bidi="ar-SA"/>
              </w:rPr>
              <w:t>）不清楚等情况，每条扣0.0</w:t>
            </w:r>
            <w:r>
              <w:rPr>
                <w:rFonts w:hint="eastAsia" w:ascii="仿宋" w:hAnsi="仿宋" w:eastAsia="仿宋" w:cs="仿宋"/>
                <w:snapToGrid w:val="0"/>
                <w:color w:val="auto"/>
                <w:kern w:val="2"/>
                <w:sz w:val="21"/>
                <w:szCs w:val="21"/>
                <w:highlight w:val="none"/>
                <w:lang w:val="en-US" w:eastAsia="zh-CN" w:bidi="ar-SA"/>
              </w:rPr>
              <w:t>5</w:t>
            </w:r>
            <w:r>
              <w:rPr>
                <w:rFonts w:hint="eastAsia" w:ascii="仿宋" w:hAnsi="仿宋" w:eastAsia="仿宋" w:cs="仿宋"/>
                <w:snapToGrid w:val="0"/>
                <w:color w:val="auto"/>
                <w:kern w:val="2"/>
                <w:sz w:val="21"/>
                <w:szCs w:val="21"/>
                <w:highlight w:val="none"/>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4"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采集</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数量</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有效上报数（含视频采集数）每月不少于市级考核标准每平方公里120条（根据市智慧城管要求动态调整）。每少一条扣0.01分。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举手</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之劳</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督查中发现采集员漠视城市管理轻微问题不实施举手之劳的，每发现一次扣0.02分。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2</w:t>
            </w:r>
          </w:p>
        </w:tc>
        <w:tc>
          <w:tcPr>
            <w:tcW w:w="50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工作</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纪律</w:t>
            </w: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在岗</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在状</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1、利用系统定位，发现采集员定位不正常的，存在</w:t>
            </w:r>
            <w:bookmarkStart w:id="45" w:name="OLE_LINK16"/>
            <w:r>
              <w:rPr>
                <w:rFonts w:hint="eastAsia" w:ascii="仿宋" w:hAnsi="仿宋" w:eastAsia="仿宋" w:cs="仿宋"/>
                <w:snapToGrid w:val="0"/>
                <w:color w:val="auto"/>
                <w:kern w:val="2"/>
                <w:sz w:val="21"/>
                <w:szCs w:val="21"/>
                <w:highlight w:val="none"/>
                <w:lang w:val="zh-CN" w:eastAsia="zh-CN" w:bidi="ar-SA"/>
              </w:rPr>
              <w:t>长时间停留</w:t>
            </w:r>
            <w:bookmarkEnd w:id="45"/>
            <w:r>
              <w:rPr>
                <w:rFonts w:hint="eastAsia" w:ascii="仿宋" w:hAnsi="仿宋" w:eastAsia="仿宋" w:cs="仿宋"/>
                <w:snapToGrid w:val="0"/>
                <w:color w:val="auto"/>
                <w:kern w:val="2"/>
                <w:sz w:val="21"/>
                <w:szCs w:val="21"/>
                <w:highlight w:val="none"/>
                <w:lang w:val="zh-CN" w:eastAsia="zh-CN" w:bidi="ar-SA"/>
              </w:rPr>
              <w:t>（</w:t>
            </w:r>
            <w:r>
              <w:rPr>
                <w:rFonts w:hint="eastAsia" w:ascii="仿宋" w:hAnsi="仿宋" w:eastAsia="仿宋" w:cs="仿宋"/>
                <w:snapToGrid w:val="0"/>
                <w:color w:val="auto"/>
                <w:kern w:val="2"/>
                <w:sz w:val="21"/>
                <w:szCs w:val="21"/>
                <w:highlight w:val="none"/>
                <w:lang w:val="en-US" w:eastAsia="zh-CN" w:bidi="ar-SA"/>
              </w:rPr>
              <w:t>超过20分钟</w:t>
            </w:r>
            <w:r>
              <w:rPr>
                <w:rFonts w:hint="eastAsia" w:ascii="仿宋" w:hAnsi="仿宋" w:eastAsia="仿宋" w:cs="仿宋"/>
                <w:snapToGrid w:val="0"/>
                <w:color w:val="auto"/>
                <w:kern w:val="2"/>
                <w:sz w:val="21"/>
                <w:szCs w:val="21"/>
                <w:highlight w:val="none"/>
                <w:lang w:val="zh-CN" w:eastAsia="zh-CN" w:bidi="ar-SA"/>
              </w:rPr>
              <w:t>）、掉线、出区域等情况视为脱岗，</w:t>
            </w:r>
            <w:r>
              <w:rPr>
                <w:rFonts w:hint="eastAsia" w:ascii="仿宋" w:hAnsi="仿宋" w:eastAsia="仿宋" w:cs="仿宋"/>
                <w:snapToGrid w:val="0"/>
                <w:color w:val="auto"/>
                <w:kern w:val="2"/>
                <w:sz w:val="21"/>
                <w:szCs w:val="21"/>
                <w:highlight w:val="none"/>
                <w:lang w:val="en-US" w:eastAsia="zh-CN" w:bidi="ar-SA"/>
              </w:rPr>
              <w:t>每发现</w:t>
            </w:r>
            <w:r>
              <w:rPr>
                <w:rFonts w:hint="eastAsia" w:ascii="仿宋" w:hAnsi="仿宋" w:eastAsia="仿宋" w:cs="仿宋"/>
                <w:snapToGrid w:val="0"/>
                <w:color w:val="auto"/>
                <w:kern w:val="2"/>
                <w:sz w:val="21"/>
                <w:szCs w:val="21"/>
                <w:highlight w:val="none"/>
                <w:lang w:val="zh-CN" w:eastAsia="zh-CN" w:bidi="ar-SA"/>
              </w:rPr>
              <w:t>1次扣0.1分。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2、利用系统查轨迹，有巡逻圈覆盖没到位的</w:t>
            </w:r>
            <w:r>
              <w:rPr>
                <w:rFonts w:hint="eastAsia" w:ascii="仿宋" w:hAnsi="仿宋" w:eastAsia="仿宋" w:cs="仿宋"/>
                <w:snapToGrid w:val="0"/>
                <w:color w:val="auto"/>
                <w:kern w:val="2"/>
                <w:sz w:val="21"/>
                <w:szCs w:val="21"/>
                <w:highlight w:val="none"/>
                <w:lang w:val="en-US" w:eastAsia="zh-CN" w:bidi="ar-SA"/>
              </w:rPr>
              <w:t>每</w:t>
            </w:r>
            <w:r>
              <w:rPr>
                <w:rFonts w:hint="eastAsia" w:ascii="仿宋" w:hAnsi="仿宋" w:eastAsia="仿宋" w:cs="仿宋"/>
                <w:snapToGrid w:val="0"/>
                <w:color w:val="auto"/>
                <w:kern w:val="2"/>
                <w:sz w:val="21"/>
                <w:szCs w:val="21"/>
                <w:highlight w:val="none"/>
                <w:lang w:val="zh-CN" w:eastAsia="zh-CN" w:bidi="ar-SA"/>
              </w:rPr>
              <w:t>发现1次扣0.</w:t>
            </w:r>
            <w:r>
              <w:rPr>
                <w:rFonts w:hint="eastAsia" w:ascii="仿宋" w:hAnsi="仿宋" w:eastAsia="仿宋" w:cs="仿宋"/>
                <w:snapToGrid w:val="0"/>
                <w:color w:val="auto"/>
                <w:kern w:val="2"/>
                <w:sz w:val="21"/>
                <w:szCs w:val="21"/>
                <w:highlight w:val="none"/>
                <w:lang w:val="en-US" w:eastAsia="zh-CN" w:bidi="ar-SA"/>
              </w:rPr>
              <w:t>1</w:t>
            </w:r>
            <w:r>
              <w:rPr>
                <w:rFonts w:hint="eastAsia" w:ascii="仿宋" w:hAnsi="仿宋" w:eastAsia="仿宋" w:cs="仿宋"/>
                <w:snapToGrid w:val="0"/>
                <w:color w:val="auto"/>
                <w:kern w:val="2"/>
                <w:sz w:val="21"/>
                <w:szCs w:val="21"/>
                <w:highlight w:val="none"/>
                <w:lang w:val="zh-CN" w:eastAsia="zh-CN" w:bidi="ar-SA"/>
              </w:rPr>
              <w:t>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3、采集公司每个月月底前须将下月排班表上传到</w:t>
            </w:r>
            <w:r>
              <w:rPr>
                <w:rFonts w:hint="eastAsia" w:ascii="仿宋" w:hAnsi="仿宋" w:eastAsia="仿宋" w:cs="仿宋"/>
                <w:snapToGrid w:val="0"/>
                <w:color w:val="auto"/>
                <w:kern w:val="2"/>
                <w:sz w:val="21"/>
                <w:szCs w:val="21"/>
                <w:highlight w:val="none"/>
                <w:lang w:val="en-US" w:eastAsia="zh-CN" w:bidi="ar-SA"/>
              </w:rPr>
              <w:t>指挥</w:t>
            </w:r>
            <w:r>
              <w:rPr>
                <w:rFonts w:hint="eastAsia" w:ascii="仿宋" w:hAnsi="仿宋" w:eastAsia="仿宋" w:cs="仿宋"/>
                <w:snapToGrid w:val="0"/>
                <w:color w:val="auto"/>
                <w:kern w:val="2"/>
                <w:sz w:val="21"/>
                <w:szCs w:val="21"/>
                <w:highlight w:val="none"/>
                <w:lang w:val="zh-CN" w:eastAsia="zh-CN" w:bidi="ar-SA"/>
              </w:rPr>
              <w:t>中心，未按时上传的每次扣0.1分。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考勤</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按月提供考勤打卡情况，有迟到早退的，每发生1次扣0.05分。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3</w:t>
            </w:r>
          </w:p>
        </w:tc>
        <w:tc>
          <w:tcPr>
            <w:tcW w:w="50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及时</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回复</w:t>
            </w: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超时核查</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回复件</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未在规定时间内回复且造成案卷结案或作废的核查案卷，或造成重大影响的，每发生1次视情况扣0.05-0.5分。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核实及时</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回复件</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核实指令（主要指市级</w:t>
            </w:r>
            <w:r>
              <w:rPr>
                <w:rFonts w:hint="eastAsia" w:ascii="仿宋" w:hAnsi="仿宋" w:eastAsia="仿宋" w:cs="仿宋"/>
                <w:snapToGrid w:val="0"/>
                <w:color w:val="auto"/>
                <w:kern w:val="2"/>
                <w:sz w:val="21"/>
                <w:szCs w:val="21"/>
                <w:highlight w:val="none"/>
                <w:lang w:val="en-US" w:eastAsia="zh-CN" w:bidi="ar-SA"/>
              </w:rPr>
              <w:t>巡</w:t>
            </w:r>
            <w:r>
              <w:rPr>
                <w:rFonts w:hint="eastAsia" w:ascii="仿宋" w:hAnsi="仿宋" w:eastAsia="仿宋" w:cs="仿宋"/>
                <w:snapToGrid w:val="0"/>
                <w:color w:val="auto"/>
                <w:kern w:val="2"/>
                <w:sz w:val="21"/>
                <w:szCs w:val="21"/>
                <w:highlight w:val="none"/>
                <w:lang w:val="zh-CN" w:eastAsia="zh-CN" w:bidi="ar-SA"/>
              </w:rPr>
              <w:t>查案卷为主）未在规定时间（</w:t>
            </w:r>
            <w:r>
              <w:rPr>
                <w:rFonts w:hint="eastAsia" w:ascii="仿宋" w:hAnsi="仿宋" w:eastAsia="仿宋" w:cs="仿宋"/>
                <w:snapToGrid w:val="0"/>
                <w:color w:val="auto"/>
                <w:kern w:val="2"/>
                <w:sz w:val="21"/>
                <w:szCs w:val="21"/>
                <w:highlight w:val="none"/>
                <w:lang w:val="en-US" w:eastAsia="zh-CN" w:bidi="ar-SA"/>
              </w:rPr>
              <w:t>2</w:t>
            </w:r>
            <w:r>
              <w:rPr>
                <w:rFonts w:hint="eastAsia" w:ascii="仿宋" w:hAnsi="仿宋" w:eastAsia="仿宋" w:cs="仿宋"/>
                <w:snapToGrid w:val="0"/>
                <w:color w:val="auto"/>
                <w:kern w:val="2"/>
                <w:sz w:val="21"/>
                <w:szCs w:val="21"/>
                <w:highlight w:val="none"/>
                <w:lang w:val="zh-CN" w:eastAsia="zh-CN" w:bidi="ar-SA"/>
              </w:rPr>
              <w:t>小时内）回复，每发生1次扣0.05分。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6" w:hRule="atLeast"/>
        </w:trPr>
        <w:tc>
          <w:tcPr>
            <w:tcW w:w="45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4</w:t>
            </w:r>
          </w:p>
        </w:tc>
        <w:tc>
          <w:tcPr>
            <w:tcW w:w="509"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诚信</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管理</w:t>
            </w: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职业</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道德</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1、上报虚假案卷，每发现1次，扣1分，个人超过3次的作开除处理。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2、影响数字城管信息采集公信力的行为，一经查实，每次视情况扣0.5-1分。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3、报复性采集一经查实，每次视情况扣0.1-0.5分。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4、采集员有“吃、拿、卡、要”的行为，</w:t>
            </w:r>
            <w:r>
              <w:rPr>
                <w:rFonts w:hint="eastAsia" w:ascii="仿宋" w:hAnsi="仿宋" w:eastAsia="仿宋" w:cs="仿宋"/>
                <w:snapToGrid w:val="0"/>
                <w:color w:val="auto"/>
                <w:kern w:val="2"/>
                <w:sz w:val="21"/>
                <w:szCs w:val="21"/>
                <w:highlight w:val="none"/>
                <w:lang w:val="en-US" w:eastAsia="zh-CN" w:bidi="ar-SA"/>
              </w:rPr>
              <w:t>经查实的，每</w:t>
            </w:r>
            <w:r>
              <w:rPr>
                <w:rFonts w:hint="eastAsia" w:ascii="仿宋" w:hAnsi="仿宋" w:eastAsia="仿宋" w:cs="仿宋"/>
                <w:snapToGrid w:val="0"/>
                <w:color w:val="auto"/>
                <w:kern w:val="2"/>
                <w:sz w:val="21"/>
                <w:szCs w:val="21"/>
                <w:highlight w:val="none"/>
                <w:lang w:val="zh-CN" w:eastAsia="zh-CN" w:bidi="ar-SA"/>
              </w:rPr>
              <w:t>发生1次扣1分。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5、核查结果不实，每发现一次扣0.</w:t>
            </w:r>
            <w:r>
              <w:rPr>
                <w:rFonts w:hint="eastAsia" w:ascii="仿宋" w:hAnsi="仿宋" w:eastAsia="仿宋" w:cs="仿宋"/>
                <w:snapToGrid w:val="0"/>
                <w:color w:val="auto"/>
                <w:kern w:val="2"/>
                <w:sz w:val="21"/>
                <w:szCs w:val="21"/>
                <w:highlight w:val="none"/>
                <w:lang w:val="en-US" w:eastAsia="zh-CN" w:bidi="ar-SA"/>
              </w:rPr>
              <w:t>1</w:t>
            </w:r>
            <w:r>
              <w:rPr>
                <w:rFonts w:hint="eastAsia" w:ascii="仿宋" w:hAnsi="仿宋" w:eastAsia="仿宋" w:cs="仿宋"/>
                <w:snapToGrid w:val="0"/>
                <w:color w:val="auto"/>
                <w:kern w:val="2"/>
                <w:sz w:val="21"/>
                <w:szCs w:val="21"/>
                <w:highlight w:val="none"/>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9"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5</w:t>
            </w:r>
          </w:p>
        </w:tc>
        <w:tc>
          <w:tcPr>
            <w:tcW w:w="50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宣传</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推广</w:t>
            </w: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任务</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落实</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en-US" w:eastAsia="zh-CN" w:bidi="ar-SA"/>
              </w:rPr>
              <w:t>配合</w:t>
            </w:r>
            <w:r>
              <w:rPr>
                <w:rFonts w:hint="eastAsia" w:ascii="仿宋" w:hAnsi="仿宋" w:eastAsia="仿宋" w:cs="仿宋"/>
                <w:snapToGrid w:val="0"/>
                <w:color w:val="auto"/>
                <w:kern w:val="2"/>
                <w:sz w:val="21"/>
                <w:szCs w:val="21"/>
                <w:highlight w:val="none"/>
                <w:lang w:val="zh-CN" w:eastAsia="zh-CN" w:bidi="ar-SA"/>
              </w:rPr>
              <w:t>完成区指挥中心交办的各项</w:t>
            </w:r>
            <w:r>
              <w:rPr>
                <w:rFonts w:hint="eastAsia" w:ascii="仿宋" w:hAnsi="仿宋" w:eastAsia="仿宋" w:cs="仿宋"/>
                <w:snapToGrid w:val="0"/>
                <w:color w:val="auto"/>
                <w:kern w:val="2"/>
                <w:sz w:val="21"/>
                <w:szCs w:val="21"/>
                <w:highlight w:val="none"/>
                <w:lang w:val="en-US" w:eastAsia="zh-CN" w:bidi="ar-SA"/>
              </w:rPr>
              <w:t>宣传工作</w:t>
            </w:r>
            <w:r>
              <w:rPr>
                <w:rFonts w:hint="eastAsia" w:ascii="仿宋" w:hAnsi="仿宋" w:eastAsia="仿宋" w:cs="仿宋"/>
                <w:snapToGrid w:val="0"/>
                <w:color w:val="auto"/>
                <w:kern w:val="2"/>
                <w:sz w:val="21"/>
                <w:szCs w:val="21"/>
                <w:highlight w:val="none"/>
                <w:lang w:val="zh-CN" w:eastAsia="zh-CN" w:bidi="ar-SA"/>
              </w:rPr>
              <w:t>任务，</w:t>
            </w:r>
            <w:r>
              <w:rPr>
                <w:rFonts w:hint="eastAsia" w:ascii="仿宋" w:hAnsi="仿宋" w:eastAsia="仿宋" w:cs="仿宋"/>
                <w:snapToGrid w:val="0"/>
                <w:color w:val="auto"/>
                <w:kern w:val="2"/>
                <w:sz w:val="21"/>
                <w:szCs w:val="21"/>
                <w:highlight w:val="none"/>
                <w:lang w:val="en-US" w:eastAsia="zh-CN" w:bidi="ar-SA"/>
              </w:rPr>
              <w:t>不配合或消极应付的，</w:t>
            </w:r>
            <w:r>
              <w:rPr>
                <w:rFonts w:hint="eastAsia" w:ascii="仿宋" w:hAnsi="仿宋" w:eastAsia="仿宋" w:cs="仿宋"/>
                <w:snapToGrid w:val="0"/>
                <w:color w:val="auto"/>
                <w:kern w:val="2"/>
                <w:sz w:val="21"/>
                <w:szCs w:val="21"/>
                <w:highlight w:val="none"/>
                <w:lang w:val="zh-CN" w:eastAsia="zh-CN" w:bidi="ar-SA"/>
              </w:rPr>
              <w:t>视情节严重程度扣0.1-0.5分。出色完成</w:t>
            </w:r>
            <w:r>
              <w:rPr>
                <w:rFonts w:hint="eastAsia" w:ascii="仿宋" w:hAnsi="仿宋" w:eastAsia="仿宋" w:cs="仿宋"/>
                <w:snapToGrid w:val="0"/>
                <w:color w:val="auto"/>
                <w:kern w:val="2"/>
                <w:sz w:val="21"/>
                <w:szCs w:val="21"/>
                <w:highlight w:val="none"/>
                <w:lang w:val="en-US" w:eastAsia="zh-CN" w:bidi="ar-SA"/>
              </w:rPr>
              <w:t>各项宣传</w:t>
            </w:r>
            <w:r>
              <w:rPr>
                <w:rFonts w:hint="eastAsia" w:ascii="仿宋" w:hAnsi="仿宋" w:eastAsia="仿宋" w:cs="仿宋"/>
                <w:snapToGrid w:val="0"/>
                <w:color w:val="auto"/>
                <w:kern w:val="2"/>
                <w:sz w:val="21"/>
                <w:szCs w:val="21"/>
                <w:highlight w:val="none"/>
                <w:lang w:val="zh-CN" w:eastAsia="zh-CN" w:bidi="ar-SA"/>
              </w:rPr>
              <w:t>任务的，视情加0.1-0.5分。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社会</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评价</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zh-CN" w:eastAsia="zh-CN" w:bidi="ar-SA"/>
              </w:rPr>
              <w:t>好人好事应给予表扬，如</w:t>
            </w:r>
            <w:r>
              <w:rPr>
                <w:rFonts w:hint="eastAsia" w:ascii="仿宋" w:hAnsi="仿宋" w:eastAsia="仿宋" w:cs="仿宋"/>
                <w:snapToGrid w:val="0"/>
                <w:color w:val="auto"/>
                <w:kern w:val="2"/>
                <w:sz w:val="21"/>
                <w:szCs w:val="21"/>
                <w:highlight w:val="none"/>
                <w:lang w:val="en-US" w:eastAsia="zh-CN" w:bidi="ar-SA"/>
              </w:rPr>
              <w:t>员工</w:t>
            </w:r>
            <w:r>
              <w:rPr>
                <w:rFonts w:hint="eastAsia" w:ascii="仿宋" w:hAnsi="仿宋" w:eastAsia="仿宋" w:cs="仿宋"/>
                <w:snapToGrid w:val="0"/>
                <w:color w:val="auto"/>
                <w:kern w:val="2"/>
                <w:sz w:val="21"/>
                <w:szCs w:val="21"/>
                <w:highlight w:val="none"/>
                <w:lang w:val="zh-CN" w:eastAsia="zh-CN" w:bidi="ar-SA"/>
              </w:rPr>
              <w:t>因做好人好事或因出色的工作受到公众好评或被区级及以上新闻媒体正面表扬、引起良好社会反响的，</w:t>
            </w:r>
            <w:r>
              <w:rPr>
                <w:rFonts w:hint="eastAsia" w:ascii="仿宋" w:hAnsi="仿宋" w:eastAsia="仿宋" w:cs="仿宋"/>
                <w:snapToGrid w:val="0"/>
                <w:color w:val="auto"/>
                <w:kern w:val="2"/>
                <w:sz w:val="21"/>
                <w:szCs w:val="21"/>
                <w:highlight w:val="none"/>
                <w:lang w:val="en-US" w:eastAsia="zh-CN" w:bidi="ar-SA"/>
              </w:rPr>
              <w:t>每次视情况加0.1-2分。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受到公众和新闻媒体负面评价的，每次视情况扣0.1-</w:t>
            </w:r>
            <w:r>
              <w:rPr>
                <w:rFonts w:hint="eastAsia" w:ascii="仿宋" w:hAnsi="仿宋" w:eastAsia="仿宋" w:cs="仿宋"/>
                <w:snapToGrid w:val="0"/>
                <w:color w:val="auto"/>
                <w:kern w:val="2"/>
                <w:sz w:val="21"/>
                <w:szCs w:val="21"/>
                <w:highlight w:val="none"/>
                <w:lang w:val="en-US" w:eastAsia="zh-CN" w:bidi="ar-SA"/>
              </w:rPr>
              <w:t>2</w:t>
            </w:r>
            <w:r>
              <w:rPr>
                <w:rFonts w:hint="eastAsia" w:ascii="仿宋" w:hAnsi="仿宋" w:eastAsia="仿宋" w:cs="仿宋"/>
                <w:snapToGrid w:val="0"/>
                <w:color w:val="auto"/>
                <w:kern w:val="2"/>
                <w:sz w:val="21"/>
                <w:szCs w:val="21"/>
                <w:highlight w:val="none"/>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信息录用</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根据市指挥中心信息录用情况每篇加0.05-0.1分。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4"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6</w:t>
            </w:r>
          </w:p>
        </w:tc>
        <w:tc>
          <w:tcPr>
            <w:tcW w:w="50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过程</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管理</w:t>
            </w: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员工</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管理</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1、每月对信息采集员配置情况进行抽查，如出现信息采集员实际配置少于招标文本设定，每少1人每月按中标价/</w:t>
            </w:r>
            <w:r>
              <w:rPr>
                <w:rFonts w:hint="eastAsia" w:ascii="仿宋" w:hAnsi="仿宋" w:eastAsia="仿宋" w:cs="仿宋"/>
                <w:snapToGrid w:val="0"/>
                <w:color w:val="auto"/>
                <w:kern w:val="2"/>
                <w:sz w:val="21"/>
                <w:szCs w:val="21"/>
                <w:highlight w:val="none"/>
                <w:lang w:val="en-US" w:eastAsia="zh-CN" w:bidi="ar-SA"/>
              </w:rPr>
              <w:t>65</w:t>
            </w:r>
            <w:r>
              <w:rPr>
                <w:rFonts w:hint="eastAsia" w:ascii="仿宋" w:hAnsi="仿宋" w:eastAsia="仿宋" w:cs="仿宋"/>
                <w:snapToGrid w:val="0"/>
                <w:color w:val="auto"/>
                <w:kern w:val="2"/>
                <w:sz w:val="21"/>
                <w:szCs w:val="21"/>
                <w:highlight w:val="none"/>
                <w:lang w:val="zh-CN" w:eastAsia="zh-CN" w:bidi="ar-SA"/>
              </w:rPr>
              <w:t>人/12月为基数进行扣款。人员补充后相应年龄结构不得低于投标时的承诺。</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2、采集员未通过上岗前的业务测试，未通过日常业务测试的，每</w:t>
            </w:r>
            <w:r>
              <w:rPr>
                <w:rFonts w:hint="eastAsia" w:ascii="仿宋" w:hAnsi="仿宋" w:eastAsia="仿宋" w:cs="仿宋"/>
                <w:snapToGrid w:val="0"/>
                <w:color w:val="auto"/>
                <w:kern w:val="2"/>
                <w:sz w:val="21"/>
                <w:szCs w:val="21"/>
                <w:highlight w:val="none"/>
                <w:lang w:val="en-US" w:eastAsia="zh-CN" w:bidi="ar-SA"/>
              </w:rPr>
              <w:t>发现1人</w:t>
            </w:r>
            <w:r>
              <w:rPr>
                <w:rFonts w:hint="eastAsia" w:ascii="仿宋" w:hAnsi="仿宋" w:eastAsia="仿宋" w:cs="仿宋"/>
                <w:snapToGrid w:val="0"/>
                <w:color w:val="auto"/>
                <w:kern w:val="2"/>
                <w:sz w:val="21"/>
                <w:szCs w:val="21"/>
                <w:highlight w:val="none"/>
                <w:lang w:val="zh-CN" w:eastAsia="zh-CN" w:bidi="ar-SA"/>
              </w:rPr>
              <w:t>次扣0.1分。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3、</w:t>
            </w:r>
            <w:r>
              <w:rPr>
                <w:rFonts w:hint="eastAsia" w:ascii="仿宋" w:hAnsi="仿宋" w:eastAsia="仿宋" w:cs="仿宋"/>
                <w:snapToGrid w:val="0"/>
                <w:color w:val="auto"/>
                <w:kern w:val="2"/>
                <w:sz w:val="21"/>
                <w:szCs w:val="21"/>
                <w:highlight w:val="none"/>
                <w:lang w:val="en-US" w:eastAsia="zh-CN" w:bidi="ar-SA"/>
              </w:rPr>
              <w:t>通过受理采集公司员工投诉等渠道发现</w:t>
            </w:r>
            <w:r>
              <w:rPr>
                <w:rFonts w:hint="eastAsia" w:ascii="仿宋" w:hAnsi="仿宋" w:eastAsia="仿宋" w:cs="仿宋"/>
                <w:snapToGrid w:val="0"/>
                <w:color w:val="auto"/>
                <w:kern w:val="2"/>
                <w:sz w:val="21"/>
                <w:szCs w:val="21"/>
                <w:highlight w:val="none"/>
                <w:lang w:val="zh-CN" w:eastAsia="zh-CN" w:bidi="ar-SA"/>
              </w:rPr>
              <w:t>公司未按</w:t>
            </w:r>
            <w:r>
              <w:rPr>
                <w:rFonts w:hint="eastAsia" w:ascii="仿宋" w:hAnsi="仿宋" w:eastAsia="仿宋" w:cs="仿宋"/>
                <w:snapToGrid w:val="0"/>
                <w:color w:val="auto"/>
                <w:kern w:val="2"/>
                <w:sz w:val="21"/>
                <w:szCs w:val="21"/>
                <w:highlight w:val="none"/>
                <w:lang w:val="en-US" w:eastAsia="zh-CN" w:bidi="ar-SA"/>
              </w:rPr>
              <w:t>规定时间发放薪酬福利</w:t>
            </w:r>
            <w:r>
              <w:rPr>
                <w:rFonts w:hint="eastAsia" w:ascii="仿宋" w:hAnsi="仿宋" w:eastAsia="仿宋" w:cs="仿宋"/>
                <w:snapToGrid w:val="0"/>
                <w:color w:val="auto"/>
                <w:kern w:val="2"/>
                <w:sz w:val="21"/>
                <w:szCs w:val="21"/>
                <w:highlight w:val="none"/>
                <w:lang w:val="zh-CN" w:eastAsia="zh-CN" w:bidi="ar-SA"/>
              </w:rPr>
              <w:t>，</w:t>
            </w:r>
            <w:r>
              <w:rPr>
                <w:rFonts w:hint="eastAsia" w:ascii="仿宋" w:hAnsi="仿宋" w:eastAsia="仿宋" w:cs="仿宋"/>
                <w:snapToGrid w:val="0"/>
                <w:color w:val="auto"/>
                <w:kern w:val="2"/>
                <w:sz w:val="21"/>
                <w:szCs w:val="21"/>
                <w:highlight w:val="none"/>
                <w:lang w:val="en-US" w:eastAsia="zh-CN" w:bidi="ar-SA"/>
              </w:rPr>
              <w:t>核查属实的，</w:t>
            </w:r>
            <w:r>
              <w:rPr>
                <w:rFonts w:hint="eastAsia" w:ascii="仿宋" w:hAnsi="仿宋" w:eastAsia="仿宋" w:cs="仿宋"/>
                <w:snapToGrid w:val="0"/>
                <w:color w:val="auto"/>
                <w:kern w:val="2"/>
                <w:sz w:val="21"/>
                <w:szCs w:val="21"/>
                <w:highlight w:val="none"/>
                <w:lang w:val="zh-CN" w:eastAsia="zh-CN" w:bidi="ar-SA"/>
              </w:rPr>
              <w:t>每</w:t>
            </w:r>
            <w:r>
              <w:rPr>
                <w:rFonts w:hint="eastAsia" w:ascii="仿宋" w:hAnsi="仿宋" w:eastAsia="仿宋" w:cs="仿宋"/>
                <w:snapToGrid w:val="0"/>
                <w:color w:val="auto"/>
                <w:kern w:val="2"/>
                <w:sz w:val="21"/>
                <w:szCs w:val="21"/>
                <w:highlight w:val="none"/>
                <w:lang w:val="en-US" w:eastAsia="zh-CN" w:bidi="ar-SA"/>
              </w:rPr>
              <w:t>发现一</w:t>
            </w:r>
            <w:r>
              <w:rPr>
                <w:rFonts w:hint="eastAsia" w:ascii="仿宋" w:hAnsi="仿宋" w:eastAsia="仿宋" w:cs="仿宋"/>
                <w:snapToGrid w:val="0"/>
                <w:color w:val="auto"/>
                <w:kern w:val="2"/>
                <w:sz w:val="21"/>
                <w:szCs w:val="21"/>
                <w:highlight w:val="none"/>
                <w:lang w:val="zh-CN" w:eastAsia="zh-CN" w:bidi="ar-SA"/>
              </w:rPr>
              <w:t>次扣</w:t>
            </w:r>
            <w:r>
              <w:rPr>
                <w:rFonts w:hint="eastAsia" w:ascii="仿宋" w:hAnsi="仿宋" w:eastAsia="仿宋" w:cs="仿宋"/>
                <w:snapToGrid w:val="0"/>
                <w:color w:val="auto"/>
                <w:kern w:val="2"/>
                <w:sz w:val="21"/>
                <w:szCs w:val="21"/>
                <w:highlight w:val="none"/>
                <w:lang w:val="en-US" w:eastAsia="zh-CN" w:bidi="ar-SA"/>
              </w:rPr>
              <w:t>1</w:t>
            </w:r>
            <w:r>
              <w:rPr>
                <w:rFonts w:hint="eastAsia" w:ascii="仿宋" w:hAnsi="仿宋" w:eastAsia="仿宋" w:cs="仿宋"/>
                <w:snapToGrid w:val="0"/>
                <w:color w:val="auto"/>
                <w:kern w:val="2"/>
                <w:sz w:val="21"/>
                <w:szCs w:val="21"/>
                <w:highlight w:val="none"/>
                <w:lang w:val="zh-CN" w:eastAsia="zh-CN" w:bidi="ar-SA"/>
              </w:rPr>
              <w:t>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4、采集员个人被有责投诉且情节严重，或被报纸、电视、电台曝光的，或被上级领导及监督部门通报批评，情况属实的每次扣0.1-2分。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5、在工作中未按规范化要求操作，并造成重大影响的，或存在弄虚作假、徇私舞弊行为的，每次扣0.1-2分。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6、采集员在正常上班时间，做一些与工作无关的私事，违反上班纪律的行为每发现1次，视情况扣0.1-1分。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2"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组织</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管理</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1、</w:t>
            </w:r>
            <w:r>
              <w:rPr>
                <w:rFonts w:hint="eastAsia" w:ascii="仿宋" w:hAnsi="仿宋" w:eastAsia="仿宋" w:cs="仿宋"/>
                <w:snapToGrid w:val="0"/>
                <w:color w:val="auto"/>
                <w:kern w:val="2"/>
                <w:sz w:val="21"/>
                <w:szCs w:val="21"/>
                <w:highlight w:val="none"/>
                <w:lang w:val="en-US" w:eastAsia="zh-CN" w:bidi="ar-SA"/>
              </w:rPr>
              <w:t>采集公司管理员</w:t>
            </w:r>
            <w:r>
              <w:rPr>
                <w:rFonts w:hint="eastAsia" w:ascii="仿宋" w:hAnsi="仿宋" w:eastAsia="仿宋" w:cs="仿宋"/>
                <w:snapToGrid w:val="0"/>
                <w:color w:val="auto"/>
                <w:kern w:val="2"/>
                <w:sz w:val="21"/>
                <w:szCs w:val="21"/>
                <w:highlight w:val="none"/>
                <w:lang w:val="zh-CN" w:eastAsia="zh-CN" w:bidi="ar-SA"/>
              </w:rPr>
              <w:t>没有及时对所属采集员进行日常检查的，</w:t>
            </w:r>
            <w:r>
              <w:rPr>
                <w:rFonts w:hint="eastAsia" w:ascii="仿宋" w:hAnsi="仿宋" w:eastAsia="仿宋" w:cs="仿宋"/>
                <w:snapToGrid w:val="0"/>
                <w:color w:val="auto"/>
                <w:kern w:val="2"/>
                <w:sz w:val="21"/>
                <w:szCs w:val="21"/>
                <w:highlight w:val="none"/>
                <w:lang w:val="en-US" w:eastAsia="zh-CN" w:bidi="ar-SA"/>
              </w:rPr>
              <w:t>每</w:t>
            </w:r>
            <w:r>
              <w:rPr>
                <w:rFonts w:hint="eastAsia" w:ascii="仿宋" w:hAnsi="仿宋" w:eastAsia="仿宋" w:cs="仿宋"/>
                <w:snapToGrid w:val="0"/>
                <w:color w:val="auto"/>
                <w:kern w:val="2"/>
                <w:sz w:val="21"/>
                <w:szCs w:val="21"/>
                <w:highlight w:val="none"/>
                <w:lang w:val="zh-CN" w:eastAsia="zh-CN" w:bidi="ar-SA"/>
              </w:rPr>
              <w:t>发现1次扣0.1分。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2、</w:t>
            </w:r>
            <w:r>
              <w:rPr>
                <w:rFonts w:hint="eastAsia" w:ascii="仿宋" w:hAnsi="仿宋" w:eastAsia="仿宋" w:cs="仿宋"/>
                <w:snapToGrid w:val="0"/>
                <w:color w:val="auto"/>
                <w:kern w:val="2"/>
                <w:sz w:val="21"/>
                <w:szCs w:val="21"/>
                <w:highlight w:val="none"/>
                <w:lang w:val="en-US" w:eastAsia="zh-CN" w:bidi="ar-SA"/>
              </w:rPr>
              <w:t>采集</w:t>
            </w:r>
            <w:r>
              <w:rPr>
                <w:rFonts w:hint="eastAsia" w:ascii="仿宋" w:hAnsi="仿宋" w:eastAsia="仿宋" w:cs="仿宋"/>
                <w:snapToGrid w:val="0"/>
                <w:color w:val="auto"/>
                <w:kern w:val="2"/>
                <w:sz w:val="21"/>
                <w:szCs w:val="21"/>
                <w:highlight w:val="none"/>
                <w:lang w:val="zh-CN" w:eastAsia="zh-CN" w:bidi="ar-SA"/>
              </w:rPr>
              <w:t>公司项目经理，未按要求督查所属人员的，发现1次扣0.1分。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5"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应急</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管理</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采集公司应做好应急预案，</w:t>
            </w:r>
            <w:r>
              <w:rPr>
                <w:rFonts w:hint="eastAsia" w:ascii="仿宋" w:hAnsi="仿宋" w:eastAsia="仿宋" w:cs="仿宋"/>
                <w:color w:val="auto"/>
                <w:sz w:val="21"/>
                <w:szCs w:val="21"/>
                <w:highlight w:val="none"/>
                <w:lang w:val="en-US" w:eastAsia="zh-CN"/>
              </w:rPr>
              <w:t>指挥中心发布的重点任务、节会保障任务、集中整治活动，</w:t>
            </w:r>
            <w:r>
              <w:rPr>
                <w:rFonts w:hint="eastAsia" w:ascii="仿宋" w:hAnsi="仿宋" w:eastAsia="仿宋" w:cs="仿宋"/>
                <w:snapToGrid/>
                <w:color w:val="auto"/>
                <w:kern w:val="2"/>
                <w:sz w:val="21"/>
                <w:szCs w:val="21"/>
                <w:highlight w:val="none"/>
                <w:lang w:val="en-US" w:eastAsia="zh-CN" w:bidi="ar-SA"/>
              </w:rPr>
              <w:t>台风、暴雨、冰冻等灾害天气和</w:t>
            </w:r>
            <w:r>
              <w:rPr>
                <w:rFonts w:hint="eastAsia" w:ascii="仿宋" w:hAnsi="仿宋" w:eastAsia="仿宋" w:cs="仿宋"/>
                <w:color w:val="auto"/>
                <w:sz w:val="21"/>
                <w:szCs w:val="21"/>
                <w:highlight w:val="none"/>
                <w:lang w:val="zh-CN" w:eastAsia="zh-CN"/>
              </w:rPr>
              <w:t>其他突发性事件等特殊任务</w:t>
            </w:r>
            <w:r>
              <w:rPr>
                <w:rFonts w:hint="eastAsia" w:ascii="仿宋" w:hAnsi="仿宋" w:eastAsia="仿宋" w:cs="仿宋"/>
                <w:snapToGrid w:val="0"/>
                <w:color w:val="auto"/>
                <w:kern w:val="2"/>
                <w:sz w:val="21"/>
                <w:szCs w:val="21"/>
                <w:highlight w:val="none"/>
                <w:lang w:val="zh-CN" w:eastAsia="zh-CN" w:bidi="ar-SA"/>
              </w:rPr>
              <w:t>需延长采集巡查时间，或需进行专项普查的，采集公司应无条件服从。若出现不执行或执行不到位的情况，每次视情况扣0.1-1分。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指令执行</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其他上级指示、指令执行不力的，每发生1次扣0.1-1分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4"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7</w:t>
            </w:r>
          </w:p>
        </w:tc>
        <w:tc>
          <w:tcPr>
            <w:tcW w:w="50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人员</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zh-CN" w:eastAsia="zh-CN" w:bidi="ar-SA"/>
              </w:rPr>
              <w:t>管理</w:t>
            </w: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人员</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zh-CN" w:eastAsia="zh-CN" w:bidi="ar-SA"/>
              </w:rPr>
              <w:t>配置</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1、</w:t>
            </w:r>
            <w:r>
              <w:rPr>
                <w:rFonts w:hint="eastAsia" w:ascii="仿宋" w:hAnsi="仿宋" w:eastAsia="仿宋" w:cs="仿宋"/>
                <w:snapToGrid w:val="0"/>
                <w:color w:val="auto"/>
                <w:kern w:val="2"/>
                <w:sz w:val="21"/>
                <w:szCs w:val="21"/>
                <w:highlight w:val="none"/>
                <w:lang w:val="zh-CN" w:eastAsia="zh-CN" w:bidi="ar-SA"/>
              </w:rPr>
              <w:t>工作日</w:t>
            </w:r>
            <w:r>
              <w:rPr>
                <w:rFonts w:hint="eastAsia" w:ascii="仿宋" w:hAnsi="仿宋" w:eastAsia="仿宋" w:cs="仿宋"/>
                <w:snapToGrid w:val="0"/>
                <w:color w:val="auto"/>
                <w:kern w:val="2"/>
                <w:sz w:val="21"/>
                <w:szCs w:val="21"/>
                <w:highlight w:val="none"/>
                <w:lang w:val="en-US" w:eastAsia="zh-CN" w:bidi="ar-SA"/>
              </w:rPr>
              <w:t>每个</w:t>
            </w:r>
            <w:r>
              <w:rPr>
                <w:rFonts w:hint="eastAsia" w:ascii="仿宋" w:hAnsi="仿宋" w:eastAsia="仿宋" w:cs="仿宋"/>
                <w:snapToGrid w:val="0"/>
                <w:color w:val="auto"/>
                <w:kern w:val="2"/>
                <w:sz w:val="21"/>
                <w:szCs w:val="21"/>
                <w:highlight w:val="none"/>
                <w:lang w:val="zh-CN" w:eastAsia="zh-CN" w:bidi="ar-SA"/>
              </w:rPr>
              <w:t>网格内必须保证至少有1人在岗</w:t>
            </w:r>
            <w:r>
              <w:rPr>
                <w:rFonts w:hint="eastAsia" w:ascii="仿宋" w:hAnsi="仿宋" w:eastAsia="仿宋" w:cs="仿宋"/>
                <w:snapToGrid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en-US" w:eastAsia="zh-CN" w:bidi="ar-SA"/>
              </w:rPr>
              <w:t>2、</w:t>
            </w:r>
            <w:r>
              <w:rPr>
                <w:rFonts w:hint="eastAsia" w:ascii="仿宋" w:hAnsi="仿宋" w:eastAsia="仿宋" w:cs="仿宋"/>
                <w:snapToGrid w:val="0"/>
                <w:color w:val="auto"/>
                <w:kern w:val="2"/>
                <w:sz w:val="21"/>
                <w:szCs w:val="21"/>
                <w:highlight w:val="none"/>
                <w:lang w:val="zh-CN" w:eastAsia="zh-CN" w:bidi="ar-SA"/>
              </w:rPr>
              <w:t>双休日</w:t>
            </w:r>
            <w:r>
              <w:rPr>
                <w:rFonts w:hint="eastAsia" w:ascii="仿宋" w:hAnsi="仿宋" w:eastAsia="仿宋" w:cs="仿宋"/>
                <w:snapToGrid w:val="0"/>
                <w:color w:val="auto"/>
                <w:kern w:val="2"/>
                <w:sz w:val="21"/>
                <w:szCs w:val="21"/>
                <w:highlight w:val="none"/>
                <w:lang w:val="en-US" w:eastAsia="zh-CN" w:bidi="ar-SA"/>
              </w:rPr>
              <w:t>每两个</w:t>
            </w:r>
            <w:r>
              <w:rPr>
                <w:rFonts w:hint="eastAsia" w:ascii="仿宋" w:hAnsi="仿宋" w:eastAsia="仿宋" w:cs="仿宋"/>
                <w:snapToGrid w:val="0"/>
                <w:color w:val="auto"/>
                <w:kern w:val="2"/>
                <w:sz w:val="21"/>
                <w:szCs w:val="21"/>
                <w:highlight w:val="none"/>
                <w:lang w:val="zh-CN" w:eastAsia="zh-CN" w:bidi="ar-SA"/>
              </w:rPr>
              <w:t>网格内必须保证至少有1人在岗</w:t>
            </w:r>
            <w:r>
              <w:rPr>
                <w:rFonts w:hint="eastAsia" w:ascii="仿宋" w:hAnsi="仿宋" w:eastAsia="仿宋" w:cs="仿宋"/>
                <w:snapToGrid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3、节假日和</w:t>
            </w:r>
            <w:r>
              <w:rPr>
                <w:rFonts w:hint="eastAsia" w:ascii="仿宋" w:hAnsi="仿宋" w:eastAsia="仿宋" w:cs="仿宋"/>
                <w:snapToGrid w:val="0"/>
                <w:color w:val="auto"/>
                <w:kern w:val="2"/>
                <w:sz w:val="21"/>
                <w:szCs w:val="21"/>
                <w:highlight w:val="none"/>
                <w:lang w:val="zh-CN" w:eastAsia="zh-CN" w:bidi="ar-SA"/>
              </w:rPr>
              <w:t>夜</w:t>
            </w:r>
            <w:r>
              <w:rPr>
                <w:rFonts w:hint="eastAsia" w:ascii="仿宋" w:hAnsi="仿宋" w:eastAsia="仿宋" w:cs="仿宋"/>
                <w:snapToGrid w:val="0"/>
                <w:color w:val="auto"/>
                <w:kern w:val="2"/>
                <w:sz w:val="21"/>
                <w:szCs w:val="21"/>
                <w:highlight w:val="none"/>
                <w:lang w:val="en-US" w:eastAsia="zh-CN" w:bidi="ar-SA"/>
              </w:rPr>
              <w:t>间</w:t>
            </w:r>
            <w:r>
              <w:rPr>
                <w:rFonts w:hint="eastAsia" w:ascii="仿宋" w:hAnsi="仿宋" w:eastAsia="仿宋" w:cs="仿宋"/>
                <w:snapToGrid w:val="0"/>
                <w:color w:val="auto"/>
                <w:kern w:val="2"/>
                <w:sz w:val="21"/>
                <w:szCs w:val="21"/>
                <w:highlight w:val="none"/>
                <w:lang w:val="zh-CN" w:eastAsia="zh-CN" w:bidi="ar-SA"/>
              </w:rPr>
              <w:t>上班必须保证至少有20</w:t>
            </w:r>
            <w:r>
              <w:rPr>
                <w:rFonts w:hint="eastAsia" w:ascii="仿宋" w:hAnsi="仿宋" w:eastAsia="仿宋" w:cs="仿宋"/>
                <w:snapToGrid w:val="0"/>
                <w:color w:val="auto"/>
                <w:kern w:val="2"/>
                <w:sz w:val="21"/>
                <w:szCs w:val="21"/>
                <w:highlight w:val="none"/>
                <w:lang w:val="en-US" w:eastAsia="zh-CN" w:bidi="ar-SA"/>
              </w:rPr>
              <w:t>名</w:t>
            </w:r>
            <w:r>
              <w:rPr>
                <w:rFonts w:hint="eastAsia" w:ascii="仿宋" w:hAnsi="仿宋" w:eastAsia="仿宋" w:cs="仿宋"/>
                <w:snapToGrid w:val="0"/>
                <w:color w:val="auto"/>
                <w:kern w:val="2"/>
                <w:sz w:val="21"/>
                <w:szCs w:val="21"/>
                <w:highlight w:val="none"/>
                <w:lang w:val="zh-CN" w:eastAsia="zh-CN" w:bidi="ar-SA"/>
              </w:rPr>
              <w:t>采集员在岗</w:t>
            </w:r>
            <w:r>
              <w:rPr>
                <w:rFonts w:hint="eastAsia" w:ascii="仿宋" w:hAnsi="仿宋" w:eastAsia="仿宋" w:cs="仿宋"/>
                <w:snapToGrid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以上</w:t>
            </w:r>
            <w:r>
              <w:rPr>
                <w:rFonts w:hint="eastAsia" w:ascii="仿宋" w:hAnsi="仿宋" w:eastAsia="仿宋" w:cs="仿宋"/>
                <w:snapToGrid w:val="0"/>
                <w:color w:val="auto"/>
                <w:kern w:val="2"/>
                <w:sz w:val="21"/>
                <w:szCs w:val="21"/>
                <w:highlight w:val="none"/>
                <w:lang w:val="zh-CN" w:eastAsia="zh-CN" w:bidi="ar-SA"/>
              </w:rPr>
              <w:t>抽查每少1人（次）扣0.1分。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en-US"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人员年龄</w:t>
            </w:r>
          </w:p>
          <w:p>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结构</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en-US" w:eastAsia="zh-CN" w:bidi="ar-SA"/>
              </w:rPr>
              <w:t>采集公司员工年龄要求50周岁以下不低于总人数的50%。每一个考核周期内（一个月，下同）每下降1个百分点扣1分。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zh-CN" w:eastAsia="zh-CN" w:bidi="ar-SA"/>
              </w:rPr>
              <w:t>依法用工</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通过受理采集公司员工投诉等渠道发现</w:t>
            </w:r>
            <w:r>
              <w:rPr>
                <w:rFonts w:hint="eastAsia" w:ascii="仿宋" w:hAnsi="仿宋" w:eastAsia="仿宋" w:cs="仿宋"/>
                <w:snapToGrid w:val="0"/>
                <w:color w:val="auto"/>
                <w:kern w:val="2"/>
                <w:sz w:val="21"/>
                <w:szCs w:val="21"/>
                <w:highlight w:val="none"/>
                <w:lang w:val="zh-CN" w:eastAsia="zh-CN" w:bidi="ar-SA"/>
              </w:rPr>
              <w:t>公司未按</w:t>
            </w:r>
            <w:r>
              <w:rPr>
                <w:rFonts w:hint="eastAsia" w:ascii="仿宋" w:hAnsi="仿宋" w:eastAsia="仿宋" w:cs="仿宋"/>
                <w:snapToGrid w:val="0"/>
                <w:color w:val="auto"/>
                <w:kern w:val="2"/>
                <w:sz w:val="21"/>
                <w:szCs w:val="21"/>
                <w:highlight w:val="none"/>
                <w:lang w:val="en-US" w:eastAsia="zh-CN" w:bidi="ar-SA"/>
              </w:rPr>
              <w:t>规定缴纳意外保险</w:t>
            </w:r>
            <w:r>
              <w:rPr>
                <w:rFonts w:hint="eastAsia" w:ascii="仿宋" w:hAnsi="仿宋" w:eastAsia="仿宋" w:cs="仿宋"/>
                <w:snapToGrid w:val="0"/>
                <w:color w:val="auto"/>
                <w:kern w:val="2"/>
                <w:sz w:val="21"/>
                <w:szCs w:val="21"/>
                <w:highlight w:val="none"/>
                <w:lang w:val="zh-CN" w:eastAsia="zh-CN" w:bidi="ar-SA"/>
              </w:rPr>
              <w:t>，</w:t>
            </w:r>
            <w:r>
              <w:rPr>
                <w:rFonts w:hint="eastAsia" w:ascii="仿宋" w:hAnsi="仿宋" w:eastAsia="仿宋" w:cs="仿宋"/>
                <w:snapToGrid w:val="0"/>
                <w:color w:val="auto"/>
                <w:kern w:val="2"/>
                <w:sz w:val="21"/>
                <w:szCs w:val="21"/>
                <w:highlight w:val="none"/>
                <w:lang w:val="en-US" w:eastAsia="zh-CN" w:bidi="ar-SA"/>
              </w:rPr>
              <w:t>核查属实的，每人次扣0.5分</w:t>
            </w:r>
            <w:r>
              <w:rPr>
                <w:rFonts w:hint="eastAsia" w:ascii="仿宋" w:hAnsi="仿宋" w:eastAsia="仿宋" w:cs="仿宋"/>
                <w:snapToGrid w:val="0"/>
                <w:color w:val="auto"/>
                <w:kern w:val="2"/>
                <w:sz w:val="21"/>
                <w:szCs w:val="21"/>
                <w:highlight w:val="none"/>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ind w:firstLine="420" w:firstLineChars="200"/>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技能考核</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采集公司员工在市级业务竞赛中获得前三名的，分别加0.5分、0.75分、1分，在省级业务竞赛中获得前三名的，分别加1分、1.5分、2分。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45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8</w:t>
            </w:r>
          </w:p>
        </w:tc>
        <w:tc>
          <w:tcPr>
            <w:tcW w:w="509"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车辆</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zh-CN" w:eastAsia="zh-CN" w:bidi="ar-SA"/>
              </w:rPr>
              <w:t>管理</w:t>
            </w: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en-US" w:eastAsia="zh-CN" w:bidi="ar-SA"/>
              </w:rPr>
              <w:t>车辆</w:t>
            </w:r>
            <w:r>
              <w:rPr>
                <w:rFonts w:hint="eastAsia" w:ascii="仿宋" w:hAnsi="仿宋" w:eastAsia="仿宋" w:cs="仿宋"/>
                <w:snapToGrid w:val="0"/>
                <w:color w:val="auto"/>
                <w:kern w:val="2"/>
                <w:sz w:val="21"/>
                <w:szCs w:val="21"/>
                <w:highlight w:val="none"/>
                <w:lang w:val="zh-CN" w:eastAsia="zh-CN" w:bidi="ar-SA"/>
              </w:rPr>
              <w:t>巡查</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zh-CN" w:eastAsia="zh-CN" w:bidi="ar-SA"/>
              </w:rPr>
              <w:t>要求</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zh-CN" w:eastAsia="zh-CN" w:bidi="ar-SA"/>
              </w:rPr>
              <w:t>采集公司</w:t>
            </w:r>
            <w:r>
              <w:rPr>
                <w:rFonts w:hint="eastAsia" w:ascii="仿宋" w:hAnsi="仿宋" w:eastAsia="仿宋" w:cs="仿宋"/>
                <w:snapToGrid w:val="0"/>
                <w:color w:val="auto"/>
                <w:kern w:val="2"/>
                <w:sz w:val="21"/>
                <w:szCs w:val="21"/>
                <w:highlight w:val="none"/>
                <w:lang w:val="en-US" w:eastAsia="zh-CN" w:bidi="ar-SA"/>
              </w:rPr>
              <w:t>巡查</w:t>
            </w:r>
            <w:r>
              <w:rPr>
                <w:rFonts w:hint="eastAsia" w:ascii="仿宋" w:hAnsi="仿宋" w:eastAsia="仿宋" w:cs="仿宋"/>
                <w:snapToGrid w:val="0"/>
                <w:color w:val="auto"/>
                <w:kern w:val="2"/>
                <w:sz w:val="21"/>
                <w:szCs w:val="21"/>
                <w:highlight w:val="none"/>
                <w:lang w:val="zh-CN" w:eastAsia="zh-CN" w:bidi="ar-SA"/>
              </w:rPr>
              <w:t>车辆必须用于越城区智慧城管采集巡查管理，采集公司无故将车辆用于其他项目或城市，发现一次扣0.5分。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9</w:t>
            </w:r>
          </w:p>
        </w:tc>
        <w:tc>
          <w:tcPr>
            <w:tcW w:w="50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清洁城市指数评价服务</w:t>
            </w: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测评完成</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en-US" w:eastAsia="zh-CN" w:bidi="ar-SA"/>
              </w:rPr>
              <w:t>情况</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u w:val="none"/>
                <w:lang w:val="en-US" w:eastAsia="zh-CN" w:bidi="ar-SA"/>
              </w:rPr>
            </w:pPr>
            <w:r>
              <w:rPr>
                <w:rFonts w:hint="eastAsia" w:ascii="仿宋" w:hAnsi="仿宋" w:eastAsia="仿宋" w:cs="仿宋"/>
                <w:snapToGrid w:val="0"/>
                <w:color w:val="auto"/>
                <w:kern w:val="2"/>
                <w:sz w:val="21"/>
                <w:szCs w:val="21"/>
                <w:highlight w:val="none"/>
                <w:lang w:val="en-US" w:eastAsia="zh-CN" w:bidi="ar-SA"/>
              </w:rPr>
              <w:t>1、每月末根据《城市清洁指数评价规范》标准完成对越城区</w:t>
            </w:r>
            <w:r>
              <w:rPr>
                <w:rFonts w:hint="eastAsia" w:ascii="仿宋" w:hAnsi="仿宋" w:eastAsia="仿宋" w:cs="仿宋"/>
                <w:snapToGrid w:val="0"/>
                <w:color w:val="auto"/>
                <w:kern w:val="2"/>
                <w:sz w:val="21"/>
                <w:szCs w:val="21"/>
                <w:highlight w:val="none"/>
                <w:u w:val="none"/>
                <w:lang w:val="en-US" w:eastAsia="zh-CN" w:bidi="ar-SA"/>
              </w:rPr>
              <w:t>各镇街巡查测评任务，每少1个街镇扣0.3分。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2、未按规定对测评项目进行测评，出现测评项目缺失情况</w:t>
            </w:r>
            <w:r>
              <w:rPr>
                <w:rFonts w:hint="eastAsia" w:ascii="仿宋" w:hAnsi="仿宋" w:eastAsia="仿宋" w:cs="仿宋"/>
                <w:snapToGrid w:val="0"/>
                <w:color w:val="auto"/>
                <w:kern w:val="2"/>
                <w:sz w:val="21"/>
                <w:szCs w:val="21"/>
                <w:highlight w:val="none"/>
                <w:lang w:val="en-US" w:eastAsia="zh-CN" w:bidi="ar-SA"/>
              </w:rPr>
              <w:t>的每发生一次扣0.3分。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工作总结问题清单</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zh-CN" w:eastAsia="zh-CN" w:bidi="ar-SA"/>
              </w:rPr>
              <w:t>提供详细季度工作总结报告并及时提交问题清单，未提供的扣0.3分。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en-US"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突发任务</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其他突发任务需要测评的内容，未按要求测评的，每次扣3分。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仿宋" w:hAnsi="仿宋" w:eastAsia="仿宋" w:cs="仿宋"/>
                <w:snapToGrid w:val="0"/>
                <w:color w:val="auto"/>
                <w:kern w:val="2"/>
                <w:sz w:val="21"/>
                <w:szCs w:val="21"/>
                <w:highlight w:val="none"/>
                <w:lang w:val="en-US" w:eastAsia="zh-CN" w:bidi="ar-SA"/>
              </w:rPr>
            </w:pPr>
          </w:p>
        </w:tc>
        <w:tc>
          <w:tcPr>
            <w:tcW w:w="5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snapToGrid w:val="0"/>
                <w:color w:val="auto"/>
                <w:kern w:val="2"/>
                <w:sz w:val="21"/>
                <w:szCs w:val="21"/>
                <w:highlight w:val="none"/>
                <w:lang w:val="zh-CN" w:eastAsia="zh-CN" w:bidi="ar-SA"/>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服务评价</w:t>
            </w:r>
          </w:p>
        </w:tc>
        <w:tc>
          <w:tcPr>
            <w:tcW w:w="667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仿宋" w:hAnsi="仿宋" w:eastAsia="仿宋" w:cs="仿宋"/>
                <w:snapToGrid w:val="0"/>
                <w:color w:val="auto"/>
                <w:kern w:val="2"/>
                <w:sz w:val="21"/>
                <w:szCs w:val="21"/>
                <w:highlight w:val="none"/>
                <w:lang w:val="zh-CN" w:eastAsia="zh-CN" w:bidi="ar-SA"/>
              </w:rPr>
            </w:pPr>
            <w:r>
              <w:rPr>
                <w:rFonts w:hint="eastAsia" w:ascii="仿宋" w:hAnsi="仿宋" w:eastAsia="仿宋" w:cs="仿宋"/>
                <w:snapToGrid w:val="0"/>
                <w:color w:val="auto"/>
                <w:kern w:val="2"/>
                <w:sz w:val="21"/>
                <w:szCs w:val="21"/>
                <w:highlight w:val="none"/>
                <w:lang w:val="zh-CN" w:eastAsia="zh-CN" w:bidi="ar-SA"/>
              </w:rPr>
              <w:t>清洁城市评价，市对区工作情况季度分析中被列入较好行列的，不扣分，未被列入较好行列的，扣2分；年度分析中被列入较好行列的，不扣分，未被列入较好行列的，酌情扣3-30分。（在季度或年度评价结果出来的当月，考核结果将季度或年度评价结果评价进行计分。）</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1"/>
          <w:szCs w:val="21"/>
          <w:highlight w:val="none"/>
          <w:lang w:val="en-US" w:eastAsia="zh-CN"/>
        </w:rPr>
        <w:t>注：采购人有权对部分条款进行修改。</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（三）“信息采集器”</w:t>
      </w:r>
      <w:r>
        <w:rPr>
          <w:rFonts w:hint="eastAsia" w:ascii="仿宋" w:hAnsi="仿宋" w:eastAsia="仿宋" w:cs="仿宋"/>
          <w:b/>
          <w:bCs/>
          <w:color w:val="auto"/>
          <w:sz w:val="24"/>
          <w:szCs w:val="24"/>
          <w:highlight w:val="none"/>
          <w:lang w:val="en-US" w:eastAsia="zh-CN"/>
        </w:rPr>
        <w:t>等</w:t>
      </w:r>
      <w:r>
        <w:rPr>
          <w:rFonts w:hint="eastAsia" w:ascii="仿宋" w:hAnsi="仿宋" w:eastAsia="仿宋" w:cs="仿宋"/>
          <w:b/>
          <w:bCs/>
          <w:color w:val="auto"/>
          <w:sz w:val="24"/>
          <w:szCs w:val="24"/>
          <w:highlight w:val="none"/>
          <w:lang w:eastAsia="zh-CN"/>
        </w:rPr>
        <w:t>要求、管理和使用</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为方便现场管理，要求中标人在中标后7天内配齐</w:t>
      </w:r>
      <w:r>
        <w:rPr>
          <w:rFonts w:hint="eastAsia" w:ascii="仿宋" w:hAnsi="仿宋" w:eastAsia="仿宋" w:cs="仿宋"/>
          <w:color w:val="auto"/>
          <w:sz w:val="24"/>
          <w:szCs w:val="20"/>
          <w:highlight w:val="none"/>
        </w:rPr>
        <w:t>信息采集器</w:t>
      </w:r>
      <w:r>
        <w:rPr>
          <w:rFonts w:hint="eastAsia" w:ascii="仿宋" w:hAnsi="仿宋" w:eastAsia="仿宋" w:cs="仿宋"/>
          <w:color w:val="auto"/>
          <w:sz w:val="24"/>
          <w:szCs w:val="20"/>
          <w:highlight w:val="none"/>
          <w:lang w:val="en-US" w:eastAsia="zh-CN"/>
        </w:rPr>
        <w:t>（智能通讯设备）并调试以及对接平台完成，</w:t>
      </w:r>
      <w:r>
        <w:rPr>
          <w:rFonts w:hint="eastAsia" w:ascii="仿宋" w:hAnsi="仿宋" w:eastAsia="仿宋" w:cs="仿宋"/>
          <w:color w:val="auto"/>
          <w:sz w:val="24"/>
          <w:szCs w:val="20"/>
          <w:highlight w:val="none"/>
        </w:rPr>
        <w:t>信息采集器</w:t>
      </w:r>
      <w:r>
        <w:rPr>
          <w:rFonts w:hint="eastAsia" w:ascii="仿宋" w:hAnsi="仿宋" w:eastAsia="仿宋" w:cs="仿宋"/>
          <w:color w:val="auto"/>
          <w:sz w:val="24"/>
          <w:szCs w:val="20"/>
          <w:highlight w:val="none"/>
          <w:lang w:val="en-US" w:eastAsia="zh-CN"/>
        </w:rPr>
        <w:t>（智能通讯设备）要求有实时视音频摄像、对讲、定位、实时视频传输等功能，能够动态记录采集现场情况。</w:t>
      </w:r>
      <w:r>
        <w:rPr>
          <w:rFonts w:hint="eastAsia" w:ascii="仿宋" w:hAnsi="仿宋" w:eastAsia="仿宋" w:cs="仿宋"/>
          <w:color w:val="auto"/>
          <w:sz w:val="24"/>
          <w:szCs w:val="20"/>
          <w:highlight w:val="none"/>
        </w:rPr>
        <w:t>信息采集器</w:t>
      </w:r>
      <w:r>
        <w:rPr>
          <w:rFonts w:hint="eastAsia" w:ascii="仿宋" w:hAnsi="仿宋" w:eastAsia="仿宋" w:cs="仿宋"/>
          <w:color w:val="auto"/>
          <w:sz w:val="24"/>
          <w:szCs w:val="20"/>
          <w:highlight w:val="none"/>
          <w:lang w:val="en-US" w:eastAsia="zh-CN"/>
        </w:rPr>
        <w:t>（智能通讯设备）及所需的通讯（含流量）费用由中标人自行采购承担，确保正常使用。要求每人配备一台</w:t>
      </w:r>
      <w:r>
        <w:rPr>
          <w:rFonts w:hint="eastAsia" w:ascii="仿宋" w:hAnsi="仿宋" w:eastAsia="仿宋" w:cs="仿宋"/>
          <w:color w:val="auto"/>
          <w:sz w:val="24"/>
          <w:szCs w:val="20"/>
          <w:highlight w:val="none"/>
        </w:rPr>
        <w:t>信息采集器</w:t>
      </w:r>
      <w:r>
        <w:rPr>
          <w:rFonts w:hint="eastAsia" w:ascii="仿宋" w:hAnsi="仿宋" w:eastAsia="仿宋" w:cs="仿宋"/>
          <w:color w:val="auto"/>
          <w:sz w:val="24"/>
          <w:szCs w:val="20"/>
          <w:highlight w:val="none"/>
          <w:lang w:val="en-US" w:eastAsia="zh-CN"/>
        </w:rPr>
        <w:t>（智能通讯设备），实名制进行登记管理，并按要求接入智慧城管指挥平台，接受区指挥中心的监督。合同期内由中标人做好信息采集器（智能通讯设备）与平台的对接、使用培训以及后续维护维修等工作。</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3.1所有工作人员所需的信息采集器</w:t>
      </w:r>
      <w:r>
        <w:rPr>
          <w:rFonts w:hint="eastAsia" w:ascii="仿宋" w:hAnsi="仿宋" w:eastAsia="仿宋" w:cs="仿宋"/>
          <w:color w:val="auto"/>
          <w:sz w:val="24"/>
          <w:szCs w:val="20"/>
          <w:highlight w:val="none"/>
          <w:lang w:val="en-US" w:eastAsia="zh-CN"/>
        </w:rPr>
        <w:t>（智能通讯设备）</w:t>
      </w:r>
      <w:r>
        <w:rPr>
          <w:rFonts w:hint="eastAsia" w:ascii="仿宋" w:hAnsi="仿宋" w:eastAsia="仿宋" w:cs="仿宋"/>
          <w:color w:val="auto"/>
          <w:sz w:val="24"/>
          <w:szCs w:val="20"/>
          <w:highlight w:val="none"/>
        </w:rPr>
        <w:t>由中标方按人员配置的实际情况足额提供，采集服务范围内的无线网络通信费用也由中标方负担，并保证功能正常发挥。</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3.2中标方应提供的信息采集器参数必须达到或者优于以下标准：屏幕尺寸：6.51英寸，屏幕材质：LCD，分辨率：1600*720，CPU核心数：八核处理器，前置摄像头：500万像素，后置摄像头：1300万像素主摄像头+200万像素微距摄像头，运行内存：8GB，机身存储：128GB。</w:t>
      </w:r>
      <w:r>
        <w:rPr>
          <w:rFonts w:hint="eastAsia" w:ascii="仿宋" w:hAnsi="仿宋" w:eastAsia="仿宋" w:cs="仿宋"/>
          <w:color w:val="auto"/>
          <w:sz w:val="24"/>
          <w:szCs w:val="20"/>
          <w:highlight w:val="none"/>
          <w:lang w:val="en-US" w:eastAsia="zh-CN"/>
        </w:rPr>
        <w:t>中标方提供所涉及的硬件及软件等相关数据必须符合并严格执行相关安全保密规定要求。</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3.3中标方应加强</w:t>
      </w:r>
      <w:r>
        <w:rPr>
          <w:rFonts w:hint="eastAsia" w:ascii="仿宋" w:hAnsi="仿宋" w:eastAsia="仿宋" w:cs="仿宋"/>
          <w:color w:val="auto"/>
          <w:sz w:val="24"/>
          <w:szCs w:val="20"/>
          <w:highlight w:val="none"/>
          <w:lang w:val="en-US" w:eastAsia="zh-CN"/>
        </w:rPr>
        <w:t>信息采集器（车载视频采集、智能通讯设备）</w:t>
      </w:r>
      <w:r>
        <w:rPr>
          <w:rFonts w:hint="eastAsia" w:ascii="仿宋" w:hAnsi="仿宋" w:eastAsia="仿宋" w:cs="仿宋"/>
          <w:color w:val="auto"/>
          <w:sz w:val="24"/>
          <w:szCs w:val="20"/>
          <w:highlight w:val="none"/>
        </w:rPr>
        <w:t>的管理，并落实专人负责，同时要制定</w:t>
      </w:r>
      <w:r>
        <w:rPr>
          <w:rFonts w:hint="eastAsia" w:ascii="仿宋" w:hAnsi="仿宋" w:eastAsia="仿宋" w:cs="仿宋"/>
          <w:color w:val="auto"/>
          <w:sz w:val="24"/>
          <w:szCs w:val="20"/>
          <w:highlight w:val="none"/>
          <w:lang w:eastAsia="zh-CN"/>
        </w:rPr>
        <w:t>信息</w:t>
      </w:r>
      <w:r>
        <w:rPr>
          <w:rFonts w:hint="eastAsia" w:ascii="仿宋" w:hAnsi="仿宋" w:eastAsia="仿宋" w:cs="仿宋"/>
          <w:color w:val="auto"/>
          <w:sz w:val="24"/>
          <w:szCs w:val="20"/>
          <w:highlight w:val="none"/>
        </w:rPr>
        <w:t>采集器管理使用制度，保障信息采集器正常的使用。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（四）项目人员队伍的组建要求</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中标人在签订合同的</w:t>
      </w:r>
      <w:r>
        <w:rPr>
          <w:rFonts w:hint="eastAsia" w:ascii="仿宋" w:hAnsi="仿宋" w:eastAsia="仿宋" w:cs="仿宋"/>
          <w:color w:val="auto"/>
          <w:sz w:val="24"/>
          <w:szCs w:val="20"/>
          <w:highlight w:val="none"/>
          <w:lang w:val="en-US" w:eastAsia="zh-CN"/>
        </w:rPr>
        <w:t>7</w:t>
      </w:r>
      <w:r>
        <w:rPr>
          <w:rFonts w:hint="eastAsia" w:ascii="仿宋" w:hAnsi="仿宋" w:eastAsia="仿宋" w:cs="仿宋"/>
          <w:color w:val="auto"/>
          <w:sz w:val="24"/>
          <w:szCs w:val="20"/>
          <w:highlight w:val="none"/>
        </w:rPr>
        <w:t>日内要求按照投标文件，完成信息采集队伍人员和评价考核队伍人员的组建，并完成人员的培训工作，同时向采购人如实报告人员结构及相关信息。</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（五）其他服务要求</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5.1</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采购人应向中标人提供有关信息采集标准、工作流程以及相关设备使用的说明。</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5.2</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采购人还应将属中标人管理所需要的相关信息无偿提供，中标人按月</w:t>
      </w:r>
      <w:r>
        <w:rPr>
          <w:rFonts w:hint="eastAsia" w:ascii="仿宋" w:hAnsi="仿宋" w:eastAsia="仿宋" w:cs="仿宋"/>
          <w:color w:val="auto"/>
          <w:sz w:val="24"/>
          <w:szCs w:val="20"/>
          <w:highlight w:val="none"/>
          <w:lang w:val="en-US" w:eastAsia="zh-CN"/>
        </w:rPr>
        <w:t>提供</w:t>
      </w:r>
      <w:r>
        <w:rPr>
          <w:rFonts w:hint="eastAsia" w:ascii="仿宋" w:hAnsi="仿宋" w:eastAsia="仿宋" w:cs="仿宋"/>
          <w:color w:val="auto"/>
          <w:sz w:val="24"/>
          <w:szCs w:val="20"/>
          <w:highlight w:val="none"/>
        </w:rPr>
        <w:t>自查表，采购人每月</w:t>
      </w:r>
      <w:r>
        <w:rPr>
          <w:rFonts w:hint="eastAsia" w:ascii="仿宋" w:hAnsi="仿宋" w:eastAsia="仿宋" w:cs="仿宋"/>
          <w:color w:val="auto"/>
          <w:sz w:val="24"/>
          <w:szCs w:val="20"/>
          <w:highlight w:val="none"/>
          <w:lang w:val="en-US" w:eastAsia="zh-CN"/>
        </w:rPr>
        <w:t>反馈</w:t>
      </w:r>
      <w:r>
        <w:rPr>
          <w:rFonts w:hint="eastAsia" w:ascii="仿宋" w:hAnsi="仿宋" w:eastAsia="仿宋" w:cs="仿宋"/>
          <w:color w:val="auto"/>
          <w:sz w:val="24"/>
          <w:szCs w:val="20"/>
          <w:highlight w:val="none"/>
        </w:rPr>
        <w:t>考核结果。</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5.3日常工作中，中标人应及时对采购人提出需反馈的意见，限定时间内</w:t>
      </w:r>
      <w:r>
        <w:rPr>
          <w:rFonts w:hint="eastAsia" w:ascii="仿宋" w:hAnsi="仿宋" w:eastAsia="仿宋" w:cs="仿宋"/>
          <w:color w:val="auto"/>
          <w:sz w:val="24"/>
          <w:szCs w:val="20"/>
          <w:highlight w:val="none"/>
          <w:lang w:eastAsia="zh-CN"/>
        </w:rPr>
        <w:t>作出</w:t>
      </w:r>
      <w:r>
        <w:rPr>
          <w:rFonts w:hint="eastAsia" w:ascii="仿宋" w:hAnsi="仿宋" w:eastAsia="仿宋" w:cs="仿宋"/>
          <w:color w:val="auto"/>
          <w:sz w:val="24"/>
          <w:szCs w:val="20"/>
          <w:highlight w:val="none"/>
        </w:rPr>
        <w:t>答复。</w:t>
      </w:r>
    </w:p>
    <w:p>
      <w:pPr>
        <w:pStyle w:val="49"/>
        <w:keepNext w:val="0"/>
        <w:keepLines w:val="0"/>
        <w:pageBreakBefore w:val="0"/>
        <w:widowControl w:val="0"/>
        <w:kinsoku/>
        <w:wordWrap/>
        <w:overflowPunct/>
        <w:topLinePunct w:val="0"/>
        <w:bidi w:val="0"/>
        <w:adjustRightInd w:val="0"/>
        <w:snapToGrid/>
        <w:spacing w:line="500" w:lineRule="exact"/>
        <w:ind w:left="0" w:leftChars="0" w:firstLine="472" w:firstLineChars="200"/>
        <w:textAlignment w:val="auto"/>
        <w:rPr>
          <w:rFonts w:hint="eastAsia"/>
          <w:color w:val="auto"/>
          <w:highlight w:val="none"/>
          <w:lang w:val="en-US" w:eastAsia="zh-CN"/>
        </w:rPr>
      </w:pPr>
      <w:r>
        <w:rPr>
          <w:rFonts w:hint="eastAsia" w:ascii="仿宋" w:hAnsi="仿宋" w:eastAsia="仿宋" w:cs="仿宋"/>
          <w:bCs/>
          <w:color w:val="auto"/>
          <w:spacing w:val="-2"/>
          <w:kern w:val="2"/>
          <w:sz w:val="24"/>
          <w:szCs w:val="24"/>
          <w:highlight w:val="none"/>
          <w:lang w:val="en-US" w:eastAsia="zh-CN" w:bidi="ar-SA"/>
        </w:rPr>
        <w:t>5.4</w:t>
      </w:r>
      <w:r>
        <w:rPr>
          <w:rFonts w:hint="eastAsia" w:ascii="仿宋" w:hAnsi="仿宋" w:eastAsia="仿宋" w:cs="仿宋"/>
          <w:bCs/>
          <w:color w:val="auto"/>
          <w:spacing w:val="-2"/>
          <w:kern w:val="2"/>
          <w:sz w:val="24"/>
          <w:szCs w:val="24"/>
          <w:highlight w:val="none"/>
          <w:lang w:val="zh-CN" w:eastAsia="zh-CN" w:bidi="ar-SA"/>
        </w:rPr>
        <w:t>中标人的办公场所交通便捷、整洁美观、合乎日常工作需要。</w:t>
      </w:r>
      <w:bookmarkStart w:id="46" w:name="_Toc1648"/>
    </w:p>
    <w:p>
      <w:pPr>
        <w:keepNext w:val="0"/>
        <w:keepLines w:val="0"/>
        <w:pageBreakBefore w:val="0"/>
        <w:widowControl w:val="0"/>
        <w:kinsoku/>
        <w:wordWrap/>
        <w:overflowPunct/>
        <w:topLinePunct w:val="0"/>
        <w:autoSpaceDE/>
        <w:autoSpaceDN/>
        <w:bidi w:val="0"/>
        <w:adjustRightInd/>
        <w:spacing w:after="0" w:line="400" w:lineRule="exact"/>
        <w:jc w:val="both"/>
        <w:textAlignment w:val="auto"/>
        <w:rPr>
          <w:rFonts w:hint="eastAsia" w:ascii="仿宋_GB2312" w:hAnsi="仿宋_GB2312" w:eastAsia="仿宋_GB2312" w:cs="仿宋_GB2312"/>
          <w:bCs/>
          <w:color w:val="auto"/>
          <w:spacing w:val="-2"/>
          <w:kern w:val="2"/>
          <w:sz w:val="24"/>
          <w:szCs w:val="24"/>
          <w:highlight w:val="none"/>
          <w:lang w:val="zh-CN" w:eastAsia="zh-CN" w:bidi="ar-SA"/>
        </w:rPr>
      </w:pPr>
    </w:p>
    <w:bookmarkEnd w:id="46"/>
    <w:p>
      <w:pPr>
        <w:pStyle w:val="3"/>
        <w:rPr>
          <w:rFonts w:ascii="仿宋"/>
          <w:color w:val="auto"/>
          <w:highlight w:val="none"/>
        </w:rPr>
      </w:pPr>
      <w:r>
        <w:rPr>
          <w:rFonts w:hint="eastAsia" w:ascii="仿宋"/>
          <w:color w:val="auto"/>
          <w:highlight w:val="none"/>
        </w:rPr>
        <w:t>二、商务要求</w:t>
      </w:r>
      <w:bookmarkEnd w:id="44"/>
    </w:p>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.1服务期限</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本次招标服务期限：12个月</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.2数量调整</w:t>
      </w:r>
    </w:p>
    <w:p>
      <w:pPr>
        <w:keepNext w:val="0"/>
        <w:keepLines w:val="0"/>
        <w:pageBreakBefore w:val="0"/>
        <w:widowControl/>
        <w:kinsoku/>
        <w:wordWrap/>
        <w:overflowPunct/>
        <w:topLinePunct w:val="0"/>
        <w:autoSpaceDE/>
        <w:autoSpaceDN/>
        <w:bidi w:val="0"/>
        <w:adjustRightInd/>
        <w:snapToGrid w:val="0"/>
        <w:spacing w:line="400" w:lineRule="exact"/>
        <w:ind w:firstLine="475" w:firstLineChars="198"/>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人保留在签约时调整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w:t>
      </w:r>
      <w:r>
        <w:rPr>
          <w:rFonts w:hint="eastAsia" w:ascii="仿宋" w:hAnsi="仿宋" w:eastAsia="仿宋" w:cs="仿宋"/>
          <w:color w:val="auto"/>
          <w:kern w:val="0"/>
          <w:sz w:val="24"/>
          <w:szCs w:val="24"/>
          <w:highlight w:val="none"/>
          <w:lang w:eastAsia="zh-CN"/>
        </w:rPr>
        <w:t>额的</w:t>
      </w:r>
      <w:r>
        <w:rPr>
          <w:rFonts w:hint="eastAsia" w:ascii="仿宋" w:hAnsi="仿宋" w:eastAsia="仿宋" w:cs="仿宋"/>
          <w:color w:val="auto"/>
          <w:kern w:val="0"/>
          <w:sz w:val="24"/>
          <w:szCs w:val="24"/>
          <w:highlight w:val="none"/>
        </w:rPr>
        <w:t>10%。</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.3验收</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验收按国家有关规范标准（</w:t>
      </w:r>
      <w:r>
        <w:rPr>
          <w:rFonts w:hint="eastAsia" w:ascii="仿宋" w:hAnsi="仿宋" w:eastAsia="仿宋" w:cs="仿宋"/>
          <w:color w:val="auto"/>
          <w:sz w:val="24"/>
          <w:szCs w:val="24"/>
          <w:highlight w:val="none"/>
        </w:rPr>
        <w:t>国家无验收规范标准的按双方合同规定的要求</w:t>
      </w:r>
      <w:r>
        <w:rPr>
          <w:rFonts w:hint="eastAsia" w:ascii="仿宋" w:hAnsi="仿宋" w:eastAsia="仿宋" w:cs="仿宋"/>
          <w:color w:val="auto"/>
          <w:kern w:val="0"/>
          <w:sz w:val="24"/>
          <w:szCs w:val="24"/>
          <w:highlight w:val="none"/>
        </w:rPr>
        <w:t>）进行。</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采购人保留邀请参加本项目的其他投标人或者第三方机构或相关技术专家参与验收的权利。参与验收的投标人或者第三方机构的意见作为验收书的参考资料一并存档。</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.4付款方式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
          <w:sz w:val="24"/>
          <w:szCs w:val="24"/>
          <w:highlight w:val="none"/>
          <w:lang w:val="zh-CN"/>
        </w:rPr>
      </w:pPr>
      <w:r>
        <w:rPr>
          <w:rFonts w:hint="eastAsia" w:ascii="仿宋" w:hAnsi="仿宋" w:eastAsia="仿宋" w:cs="仿宋"/>
          <w:b w:val="0"/>
          <w:bCs w:val="0"/>
          <w:color w:val="auto"/>
          <w:kern w:val="2"/>
          <w:sz w:val="24"/>
          <w:szCs w:val="24"/>
          <w:highlight w:val="none"/>
          <w:lang w:val="zh-CN" w:eastAsia="zh-CN"/>
        </w:rPr>
        <w:t>按《浙江省财政厅关于进一步发挥政府采购政策 功能全力推动经济稳进提质的通知》（浙财采监〔2022〕3号）文件要求执行，</w:t>
      </w:r>
      <w:r>
        <w:rPr>
          <w:rFonts w:hint="eastAsia" w:ascii="仿宋" w:hAnsi="仿宋" w:eastAsia="仿宋" w:cs="仿宋"/>
          <w:color w:val="auto"/>
          <w:sz w:val="24"/>
          <w:szCs w:val="24"/>
          <w:highlight w:val="none"/>
          <w:lang w:val="zh-CN"/>
        </w:rPr>
        <w:t>采购人在合同签订生效且具备实施条件</w:t>
      </w:r>
      <w:r>
        <w:rPr>
          <w:rFonts w:hint="eastAsia" w:ascii="仿宋" w:hAnsi="仿宋" w:eastAsia="仿宋" w:cs="仿宋"/>
          <w:color w:val="auto"/>
          <w:sz w:val="24"/>
          <w:szCs w:val="24"/>
          <w:highlight w:val="none"/>
          <w:lang w:val="zh-CN" w:eastAsia="zh-CN"/>
        </w:rPr>
        <w:t>起</w:t>
      </w:r>
      <w:r>
        <w:rPr>
          <w:rFonts w:hint="eastAsia" w:ascii="仿宋" w:hAnsi="仿宋" w:eastAsia="仿宋" w:cs="仿宋"/>
          <w:color w:val="auto"/>
          <w:sz w:val="24"/>
          <w:szCs w:val="24"/>
          <w:highlight w:val="none"/>
          <w:lang w:val="zh-CN"/>
        </w:rPr>
        <w:t>，根据每月考核结果按</w:t>
      </w:r>
      <w:r>
        <w:rPr>
          <w:rFonts w:hint="eastAsia" w:ascii="仿宋" w:hAnsi="仿宋" w:eastAsia="仿宋" w:cs="仿宋"/>
          <w:color w:val="auto"/>
          <w:sz w:val="24"/>
          <w:szCs w:val="24"/>
          <w:highlight w:val="none"/>
          <w:lang w:val="zh-CN" w:eastAsia="zh-CN"/>
        </w:rPr>
        <w:t>二个月分期</w:t>
      </w:r>
      <w:r>
        <w:rPr>
          <w:rFonts w:hint="eastAsia" w:ascii="仿宋" w:hAnsi="仿宋" w:eastAsia="仿宋" w:cs="仿宋"/>
          <w:color w:val="auto"/>
          <w:sz w:val="24"/>
          <w:szCs w:val="24"/>
          <w:highlight w:val="none"/>
          <w:lang w:val="zh-CN"/>
        </w:rPr>
        <w:t>付款，在次</w:t>
      </w:r>
      <w:r>
        <w:rPr>
          <w:rFonts w:hint="eastAsia" w:ascii="仿宋" w:hAnsi="仿宋" w:eastAsia="仿宋" w:cs="仿宋"/>
          <w:color w:val="auto"/>
          <w:sz w:val="24"/>
          <w:szCs w:val="24"/>
          <w:highlight w:val="none"/>
          <w:lang w:val="zh-CN" w:eastAsia="zh-CN"/>
        </w:rPr>
        <w:t>期</w:t>
      </w:r>
      <w:r>
        <w:rPr>
          <w:rFonts w:hint="eastAsia" w:ascii="仿宋" w:hAnsi="仿宋" w:eastAsia="仿宋" w:cs="仿宋"/>
          <w:color w:val="auto"/>
          <w:sz w:val="24"/>
          <w:szCs w:val="24"/>
          <w:highlight w:val="none"/>
          <w:lang w:val="zh-CN"/>
        </w:rPr>
        <w:t>第一个月内支付上</w:t>
      </w:r>
      <w:r>
        <w:rPr>
          <w:rFonts w:hint="eastAsia" w:ascii="仿宋" w:hAnsi="仿宋" w:eastAsia="仿宋" w:cs="仿宋"/>
          <w:color w:val="auto"/>
          <w:sz w:val="24"/>
          <w:szCs w:val="24"/>
          <w:highlight w:val="none"/>
          <w:lang w:val="zh-CN" w:eastAsia="zh-CN"/>
        </w:rPr>
        <w:t>期</w:t>
      </w:r>
      <w:r>
        <w:rPr>
          <w:rFonts w:hint="eastAsia" w:ascii="仿宋" w:hAnsi="仿宋" w:eastAsia="仿宋" w:cs="仿宋"/>
          <w:color w:val="auto"/>
          <w:sz w:val="24"/>
          <w:szCs w:val="24"/>
          <w:highlight w:val="none"/>
          <w:lang w:val="zh-CN"/>
        </w:rPr>
        <w:t>服务费用，具体以合同</w:t>
      </w:r>
      <w:r>
        <w:rPr>
          <w:rFonts w:hint="eastAsia" w:ascii="仿宋" w:hAnsi="仿宋" w:eastAsia="仿宋" w:cs="仿宋"/>
          <w:color w:val="auto"/>
          <w:sz w:val="24"/>
          <w:szCs w:val="24"/>
          <w:highlight w:val="none"/>
          <w:lang w:val="zh-CN" w:eastAsia="zh-CN"/>
        </w:rPr>
        <w:t>签订</w:t>
      </w:r>
      <w:r>
        <w:rPr>
          <w:rFonts w:hint="eastAsia" w:ascii="仿宋" w:hAnsi="仿宋" w:eastAsia="仿宋" w:cs="仿宋"/>
          <w:color w:val="auto"/>
          <w:sz w:val="24"/>
          <w:szCs w:val="24"/>
          <w:highlight w:val="none"/>
          <w:lang w:val="zh-CN"/>
        </w:rPr>
        <w:t>为准。</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.5其他事项</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.5.1</w:t>
      </w:r>
      <w:r>
        <w:rPr>
          <w:rFonts w:hint="eastAsia" w:ascii="仿宋" w:hAnsi="仿宋" w:eastAsia="仿宋" w:cs="仿宋"/>
          <w:color w:val="auto"/>
          <w:sz w:val="24"/>
          <w:szCs w:val="24"/>
          <w:highlight w:val="none"/>
        </w:rPr>
        <w:t>中标人在合同期间，因不符规定，被采购人终止合同的，费用只能结算至合同终止日。</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 xml:space="preserve">.5.2 </w:t>
      </w:r>
      <w:r>
        <w:rPr>
          <w:rFonts w:hint="eastAsia" w:ascii="仿宋" w:hAnsi="仿宋" w:eastAsia="仿宋" w:cs="仿宋"/>
          <w:color w:val="auto"/>
          <w:sz w:val="24"/>
          <w:szCs w:val="24"/>
          <w:highlight w:val="none"/>
        </w:rPr>
        <w:t>投标人若有其他服务承诺，要求中标单位按一并执行。</w:t>
      </w:r>
    </w:p>
    <w:p>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仿宋" w:hAnsi="仿宋" w:eastAsia="仿宋" w:cs="仿宋"/>
          <w:bCs/>
          <w:color w:val="auto"/>
          <w:spacing w:val="-2"/>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2.5.3</w:t>
      </w:r>
      <w:r>
        <w:rPr>
          <w:rFonts w:hint="eastAsia" w:ascii="仿宋" w:hAnsi="仿宋" w:eastAsia="仿宋" w:cs="仿宋"/>
          <w:bCs/>
          <w:color w:val="auto"/>
          <w:spacing w:val="-2"/>
          <w:kern w:val="2"/>
          <w:sz w:val="24"/>
          <w:szCs w:val="24"/>
          <w:highlight w:val="none"/>
          <w:lang w:val="zh-CN" w:eastAsia="zh-CN" w:bidi="ar-SA"/>
        </w:rPr>
        <w:t>本次采购项目已包含项目</w:t>
      </w:r>
      <w:r>
        <w:rPr>
          <w:rFonts w:hint="eastAsia" w:ascii="仿宋" w:hAnsi="仿宋" w:eastAsia="仿宋" w:cs="仿宋"/>
          <w:color w:val="auto"/>
          <w:kern w:val="2"/>
          <w:sz w:val="24"/>
          <w:szCs w:val="24"/>
          <w:highlight w:val="none"/>
          <w:lang w:val="zh-CN" w:eastAsia="zh-CN" w:bidi="ar-SA"/>
        </w:rPr>
        <w:t>所需的全部费用，即包括服务方案、设备购置维修费、</w:t>
      </w:r>
      <w:r>
        <w:rPr>
          <w:rFonts w:hint="eastAsia" w:ascii="仿宋" w:hAnsi="仿宋" w:eastAsia="仿宋" w:cs="Times New Roman"/>
          <w:color w:val="auto"/>
          <w:sz w:val="24"/>
          <w:highlight w:val="none"/>
        </w:rPr>
        <w:t>教育</w:t>
      </w:r>
      <w:r>
        <w:rPr>
          <w:rFonts w:hint="eastAsia" w:ascii="仿宋" w:hAnsi="仿宋" w:eastAsia="仿宋" w:cs="仿宋"/>
          <w:color w:val="auto"/>
          <w:kern w:val="2"/>
          <w:sz w:val="24"/>
          <w:szCs w:val="24"/>
          <w:highlight w:val="none"/>
          <w:lang w:val="zh-CN" w:eastAsia="zh-CN" w:bidi="ar-SA"/>
        </w:rPr>
        <w:t>培训费、人员工资福利费、</w:t>
      </w:r>
      <w:r>
        <w:rPr>
          <w:rFonts w:hint="eastAsia" w:ascii="仿宋" w:hAnsi="仿宋" w:eastAsia="仿宋" w:cs="Times New Roman"/>
          <w:color w:val="auto"/>
          <w:sz w:val="24"/>
          <w:highlight w:val="none"/>
        </w:rPr>
        <w:t>意外保险</w:t>
      </w:r>
      <w:r>
        <w:rPr>
          <w:rFonts w:hint="eastAsia" w:ascii="仿宋" w:hAnsi="仿宋" w:eastAsia="仿宋" w:cs="仿宋"/>
          <w:color w:val="auto"/>
          <w:kern w:val="2"/>
          <w:sz w:val="24"/>
          <w:szCs w:val="24"/>
          <w:highlight w:val="none"/>
          <w:lang w:val="zh-CN" w:eastAsia="zh-CN" w:bidi="ar-SA"/>
        </w:rPr>
        <w:t>、差旅费、交通费、风险费、不可预见费等。</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Times New Roman"/>
          <w:color w:val="auto"/>
          <w:sz w:val="24"/>
          <w:szCs w:val="20"/>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.5.4</w:t>
      </w:r>
      <w:r>
        <w:rPr>
          <w:rFonts w:hint="eastAsia" w:ascii="仿宋" w:hAnsi="仿宋" w:eastAsia="仿宋" w:cs="Times New Roman"/>
          <w:color w:val="auto"/>
          <w:sz w:val="24"/>
          <w:highlight w:val="none"/>
        </w:rPr>
        <w:t>信息采集员月平均工资不得低于绍兴市最低工资标准</w:t>
      </w:r>
      <w:r>
        <w:rPr>
          <w:rFonts w:hint="eastAsia" w:ascii="仿宋" w:hAnsi="仿宋" w:eastAsia="仿宋" w:cs="Times New Roman"/>
          <w:color w:val="auto"/>
          <w:sz w:val="24"/>
          <w:highlight w:val="none"/>
          <w:lang w:eastAsia="zh-CN"/>
        </w:rPr>
        <w:t>，</w:t>
      </w:r>
      <w:r>
        <w:rPr>
          <w:rFonts w:hint="eastAsia" w:ascii="仿宋" w:hAnsi="仿宋" w:eastAsia="仿宋" w:cs="仿宋"/>
          <w:color w:val="auto"/>
          <w:sz w:val="24"/>
          <w:szCs w:val="24"/>
          <w:highlight w:val="none"/>
        </w:rPr>
        <w:t>并</w:t>
      </w:r>
      <w:r>
        <w:rPr>
          <w:rFonts w:hint="eastAsia" w:ascii="仿宋" w:hAnsi="仿宋" w:eastAsia="仿宋" w:cs="仿宋"/>
          <w:color w:val="auto"/>
          <w:sz w:val="24"/>
          <w:szCs w:val="24"/>
          <w:highlight w:val="none"/>
          <w:lang w:eastAsia="zh-CN"/>
        </w:rPr>
        <w:t>保障相应社会福利</w:t>
      </w:r>
      <w:r>
        <w:rPr>
          <w:rFonts w:hint="eastAsia" w:ascii="仿宋" w:hAnsi="仿宋" w:eastAsia="仿宋" w:cs="仿宋"/>
          <w:color w:val="auto"/>
          <w:sz w:val="24"/>
          <w:szCs w:val="24"/>
          <w:highlight w:val="none"/>
        </w:rPr>
        <w:t>。</w:t>
      </w:r>
      <w:r>
        <w:rPr>
          <w:rFonts w:hint="eastAsia" w:ascii="仿宋" w:hAnsi="仿宋" w:eastAsia="仿宋" w:cs="Times New Roman"/>
          <w:bCs w:val="0"/>
          <w:color w:val="auto"/>
          <w:spacing w:val="0"/>
          <w:sz w:val="24"/>
          <w:szCs w:val="20"/>
          <w:highlight w:val="none"/>
        </w:rPr>
        <w:t>中标人需为</w:t>
      </w:r>
      <w:r>
        <w:rPr>
          <w:rFonts w:hint="eastAsia" w:ascii="仿宋" w:hAnsi="仿宋" w:eastAsia="仿宋" w:cs="Times New Roman"/>
          <w:color w:val="auto"/>
          <w:sz w:val="24"/>
          <w:highlight w:val="none"/>
          <w:lang w:eastAsia="zh-CN"/>
        </w:rPr>
        <w:t>信息采集员</w:t>
      </w:r>
      <w:r>
        <w:rPr>
          <w:rFonts w:hint="eastAsia" w:ascii="仿宋" w:hAnsi="仿宋" w:eastAsia="仿宋" w:cs="Times New Roman"/>
          <w:color w:val="auto"/>
          <w:sz w:val="24"/>
          <w:highlight w:val="none"/>
        </w:rPr>
        <w:t>按时</w:t>
      </w:r>
      <w:r>
        <w:rPr>
          <w:rFonts w:hint="eastAsia" w:ascii="仿宋" w:hAnsi="仿宋" w:eastAsia="仿宋" w:cs="Times New Roman"/>
          <w:color w:val="auto"/>
          <w:sz w:val="24"/>
          <w:szCs w:val="20"/>
          <w:highlight w:val="none"/>
        </w:rPr>
        <w:t>投保意外伤害险，</w:t>
      </w:r>
      <w:r>
        <w:rPr>
          <w:rFonts w:hint="eastAsia" w:ascii="仿宋" w:hAnsi="仿宋" w:eastAsia="仿宋" w:cs="Times New Roman"/>
          <w:color w:val="auto"/>
          <w:sz w:val="24"/>
          <w:szCs w:val="20"/>
          <w:highlight w:val="none"/>
          <w:lang w:eastAsia="zh-CN"/>
        </w:rPr>
        <w:t>保额不少于</w:t>
      </w:r>
      <w:r>
        <w:rPr>
          <w:rFonts w:hint="eastAsia" w:ascii="仿宋" w:hAnsi="仿宋" w:eastAsia="仿宋" w:cs="Times New Roman"/>
          <w:color w:val="auto"/>
          <w:sz w:val="24"/>
          <w:szCs w:val="20"/>
          <w:highlight w:val="none"/>
          <w:lang w:val="en-US" w:eastAsia="zh-CN"/>
        </w:rPr>
        <w:t>150万/人/份。</w:t>
      </w:r>
    </w:p>
    <w:p>
      <w:pPr>
        <w:widowControl/>
        <w:snapToGrid w:val="0"/>
        <w:spacing w:line="400" w:lineRule="exact"/>
        <w:ind w:firstLine="480" w:firstLineChars="200"/>
        <w:rPr>
          <w:rFonts w:hint="eastAsia" w:ascii="仿宋" w:hAnsi="仿宋" w:eastAsia="仿宋"/>
          <w:color w:val="auto"/>
          <w:sz w:val="24"/>
          <w:highlight w:val="none"/>
        </w:rPr>
      </w:pPr>
    </w:p>
    <w:p>
      <w:pPr>
        <w:rPr>
          <w:color w:val="auto"/>
          <w:highlight w:val="none"/>
        </w:rPr>
      </w:pPr>
    </w:p>
    <w:p>
      <w:pPr>
        <w:pStyle w:val="25"/>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5"/>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rPr>
          <w:rFonts w:ascii="仿宋"/>
          <w:color w:val="auto"/>
          <w:highlight w:val="none"/>
        </w:rPr>
      </w:pPr>
      <w:r>
        <w:rPr>
          <w:rFonts w:hint="eastAsia" w:ascii="仿宋"/>
          <w:color w:val="auto"/>
          <w:highlight w:val="none"/>
        </w:rPr>
        <w:t>第四章  拟签订合同的主要条款</w:t>
      </w:r>
      <w:bookmarkEnd w:id="42"/>
    </w:p>
    <w:p>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项目的政府采购交易结果，签署本合同。</w:t>
      </w:r>
    </w:p>
    <w:p>
      <w:pPr>
        <w:widowControl/>
        <w:numPr>
          <w:ilvl w:val="0"/>
          <w:numId w:val="5"/>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pPr>
        <w:widowControl/>
        <w:numPr>
          <w:ilvl w:val="0"/>
          <w:numId w:val="5"/>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single"/>
          <w:lang w:val="en-US" w:eastAsia="zh-CN"/>
        </w:rPr>
        <w:t>/</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元。[履约保证金交至采购人处，服务完成</w:t>
      </w:r>
      <w:r>
        <w:rPr>
          <w:rFonts w:ascii="仿宋" w:eastAsia="仿宋"/>
          <w:color w:val="auto"/>
          <w:kern w:val="0"/>
          <w:sz w:val="24"/>
          <w:highlight w:val="none"/>
        </w:rPr>
        <w:t>并验收通过</w:t>
      </w:r>
      <w:r>
        <w:rPr>
          <w:rFonts w:hint="eastAsia" w:ascii="仿宋" w:eastAsia="仿宋"/>
          <w:color w:val="auto"/>
          <w:kern w:val="0"/>
          <w:sz w:val="24"/>
          <w:highlight w:val="none"/>
        </w:rPr>
        <w:t xml:space="preserve">后（ </w:t>
      </w:r>
      <w:r>
        <w:rPr>
          <w:rFonts w:hint="eastAsia" w:ascii="仿宋" w:eastAsia="仿宋"/>
          <w:color w:val="auto"/>
          <w:kern w:val="0"/>
          <w:sz w:val="24"/>
          <w:highlight w:val="none"/>
          <w:lang w:val="en-US" w:eastAsia="zh-CN"/>
        </w:rPr>
        <w:t>/</w:t>
      </w:r>
      <w:r>
        <w:rPr>
          <w:rFonts w:hint="eastAsia" w:ascii="仿宋" w:eastAsia="仿宋"/>
          <w:color w:val="auto"/>
          <w:kern w:val="0"/>
          <w:sz w:val="24"/>
          <w:highlight w:val="none"/>
        </w:rPr>
        <w:t xml:space="preserve">  ）个工作日内无息退还</w:t>
      </w:r>
      <w:r>
        <w:rPr>
          <w:rFonts w:hint="eastAsia" w:ascii="仿宋" w:eastAsia="仿宋"/>
          <w:color w:val="auto"/>
          <w:kern w:val="0"/>
          <w:sz w:val="24"/>
          <w:highlight w:val="none"/>
          <w:lang w:eastAsia="zh-CN"/>
        </w:rPr>
        <w:t>]</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pPr>
        <w:widowControl/>
        <w:snapToGrid w:val="0"/>
        <w:spacing w:line="480" w:lineRule="exact"/>
        <w:ind w:firstLine="482" w:firstLineChars="200"/>
        <w:rPr>
          <w:rFonts w:ascii="仿宋" w:eastAsia="仿宋"/>
          <w:b/>
          <w:bCs/>
          <w:color w:val="auto"/>
          <w:kern w:val="0"/>
          <w:sz w:val="24"/>
          <w:highlight w:val="none"/>
        </w:rPr>
      </w:pPr>
      <w:r>
        <w:rPr>
          <w:rFonts w:ascii="仿宋" w:eastAsia="仿宋"/>
          <w:b/>
          <w:bCs/>
          <w:color w:val="auto"/>
          <w:kern w:val="0"/>
          <w:sz w:val="24"/>
          <w:highlight w:val="none"/>
        </w:rPr>
        <w:t>十</w:t>
      </w:r>
      <w:r>
        <w:rPr>
          <w:rFonts w:hint="eastAsia" w:ascii="仿宋" w:eastAsia="仿宋"/>
          <w:b/>
          <w:bCs/>
          <w:color w:val="auto"/>
          <w:kern w:val="0"/>
          <w:sz w:val="24"/>
          <w:highlight w:val="none"/>
        </w:rPr>
        <w:t>、税费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一</w:t>
      </w:r>
      <w:r>
        <w:rPr>
          <w:rFonts w:hint="eastAsia" w:ascii="仿宋" w:eastAsia="仿宋"/>
          <w:b/>
          <w:bCs/>
          <w:color w:val="auto"/>
          <w:kern w:val="0"/>
          <w:sz w:val="24"/>
          <w:highlight w:val="none"/>
        </w:rPr>
        <w:t>、违约责任</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1.甲方无正当理由拒绝</w:t>
      </w:r>
      <w:r>
        <w:rPr>
          <w:rFonts w:hint="eastAsia" w:ascii="仿宋" w:eastAsia="仿宋" w:cs="Times New Roman"/>
          <w:color w:val="auto"/>
          <w:kern w:val="0"/>
          <w:sz w:val="24"/>
          <w:highlight w:val="none"/>
          <w:lang w:eastAsia="zh-CN"/>
        </w:rPr>
        <w:t>乙方履行项目服务</w:t>
      </w:r>
      <w:r>
        <w:rPr>
          <w:rFonts w:hint="eastAsia" w:ascii="仿宋" w:hAnsi="Times New Roman" w:eastAsia="仿宋" w:cs="Times New Roman"/>
          <w:color w:val="auto"/>
          <w:kern w:val="0"/>
          <w:sz w:val="24"/>
          <w:highlight w:val="none"/>
        </w:rPr>
        <w:t>的，甲方向乙方偿付拒收合同总价的百分之五违约金。</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2.甲方无故逾期办理合同款项支付手续的</w:t>
      </w:r>
      <w:r>
        <w:rPr>
          <w:rFonts w:hint="eastAsia" w:ascii="仿宋" w:eastAsia="仿宋" w:cs="Times New Roman"/>
          <w:color w:val="auto"/>
          <w:kern w:val="0"/>
          <w:sz w:val="24"/>
          <w:highlight w:val="none"/>
          <w:lang w:eastAsia="zh-CN"/>
        </w:rPr>
        <w:t>，</w:t>
      </w:r>
      <w:r>
        <w:rPr>
          <w:rFonts w:hint="eastAsia" w:ascii="仿宋" w:hAnsi="Times New Roman" w:eastAsia="仿宋" w:cs="Times New Roman"/>
          <w:color w:val="auto"/>
          <w:kern w:val="0"/>
          <w:sz w:val="24"/>
          <w:highlight w:val="none"/>
        </w:rPr>
        <w:t>甲方应按逾期付款总额每日万分之五向乙方支付违约金。</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eastAsia="仿宋" w:cs="Times New Roman"/>
          <w:color w:val="auto"/>
          <w:kern w:val="0"/>
          <w:sz w:val="24"/>
          <w:highlight w:val="none"/>
          <w:lang w:val="en-US" w:eastAsia="zh-CN"/>
        </w:rPr>
        <w:t>3</w:t>
      </w:r>
      <w:r>
        <w:rPr>
          <w:rFonts w:hint="eastAsia" w:ascii="仿宋" w:hAnsi="Times New Roman" w:eastAsia="仿宋" w:cs="Times New Roman"/>
          <w:color w:val="auto"/>
          <w:kern w:val="0"/>
          <w:sz w:val="24"/>
          <w:highlight w:val="none"/>
        </w:rPr>
        <w:t xml:space="preserve">.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eastAsia="仿宋" w:cs="Times New Roman"/>
          <w:color w:val="auto"/>
          <w:kern w:val="0"/>
          <w:sz w:val="24"/>
          <w:highlight w:val="none"/>
          <w:lang w:val="en-US" w:eastAsia="zh-CN"/>
        </w:rPr>
        <w:t>4</w:t>
      </w:r>
      <w:r>
        <w:rPr>
          <w:rFonts w:hint="eastAsia" w:ascii="仿宋" w:hAnsi="Times New Roman" w:eastAsia="仿宋" w:cs="Times New Roman"/>
          <w:color w:val="auto"/>
          <w:kern w:val="0"/>
          <w:sz w:val="24"/>
          <w:highlight w:val="none"/>
        </w:rPr>
        <w:t>.乙方所履行的服务质量或服务数量不符合合同规定及采购文件规定的，甲方有权中止接受服务，单方面解除合同，且相关损失由乙方承担。</w:t>
      </w:r>
    </w:p>
    <w:p>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eastAsia="仿宋" w:cs="Times New Roman"/>
          <w:color w:val="auto"/>
          <w:kern w:val="0"/>
          <w:sz w:val="24"/>
          <w:highlight w:val="none"/>
          <w:lang w:val="en-US" w:eastAsia="zh-CN"/>
        </w:rPr>
        <w:t>5</w:t>
      </w:r>
      <w:r>
        <w:rPr>
          <w:rFonts w:hint="eastAsia" w:ascii="仿宋" w:hAnsi="Times New Roman" w:eastAsia="仿宋" w:cs="Times New Roman"/>
          <w:color w:val="auto"/>
          <w:kern w:val="0"/>
          <w:sz w:val="24"/>
          <w:highlight w:val="none"/>
        </w:rPr>
        <w:t>.协商一致后解除合同应向本项目采购监督部门备案。</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二</w:t>
      </w:r>
      <w:r>
        <w:rPr>
          <w:rFonts w:hint="eastAsia" w:ascii="仿宋" w:eastAsia="仿宋"/>
          <w:b/>
          <w:bCs/>
          <w:color w:val="auto"/>
          <w:kern w:val="0"/>
          <w:sz w:val="24"/>
          <w:highlight w:val="none"/>
        </w:rPr>
        <w:t>、不可抗力事件处理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三</w:t>
      </w:r>
      <w:r>
        <w:rPr>
          <w:rFonts w:hint="eastAsia" w:ascii="仿宋" w:eastAsia="仿宋"/>
          <w:b/>
          <w:bCs/>
          <w:color w:val="auto"/>
          <w:kern w:val="0"/>
          <w:sz w:val="24"/>
          <w:highlight w:val="none"/>
        </w:rPr>
        <w:t>、诉讼</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四</w:t>
      </w:r>
      <w:r>
        <w:rPr>
          <w:rFonts w:hint="eastAsia" w:ascii="仿宋" w:eastAsia="仿宋"/>
          <w:b/>
          <w:bCs/>
          <w:color w:val="auto"/>
          <w:kern w:val="0"/>
          <w:sz w:val="24"/>
          <w:highlight w:val="none"/>
        </w:rPr>
        <w:t>、合同生效及其他</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w:t>
      </w:r>
      <w:r>
        <w:rPr>
          <w:rFonts w:hint="eastAsia" w:ascii="仿宋" w:eastAsia="仿宋"/>
          <w:color w:val="auto"/>
          <w:kern w:val="0"/>
          <w:sz w:val="24"/>
          <w:highlight w:val="none"/>
          <w:lang w:eastAsia="zh-CN"/>
        </w:rPr>
        <w:t>中华人民共和国民法典</w:t>
      </w:r>
      <w:r>
        <w:rPr>
          <w:rFonts w:hint="eastAsia" w:ascii="仿宋" w:eastAsia="仿宋"/>
          <w:color w:val="auto"/>
          <w:kern w:val="0"/>
          <w:sz w:val="24"/>
          <w:highlight w:val="none"/>
        </w:rPr>
        <w:t>》有关条文执行。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pPr>
        <w:pStyle w:val="2"/>
        <w:rPr>
          <w:rFonts w:ascii="仿宋"/>
          <w:color w:val="auto"/>
          <w:highlight w:val="none"/>
        </w:rPr>
      </w:pPr>
      <w:bookmarkStart w:id="47" w:name="_Toc16886"/>
      <w:r>
        <w:rPr>
          <w:rFonts w:hint="eastAsia" w:ascii="仿宋"/>
          <w:color w:val="auto"/>
          <w:highlight w:val="none"/>
        </w:rPr>
        <w:t>第五章  评标办法及标准</w:t>
      </w:r>
      <w:bookmarkEnd w:id="47"/>
    </w:p>
    <w:p>
      <w:pPr>
        <w:spacing w:line="440" w:lineRule="exact"/>
        <w:jc w:val="left"/>
        <w:rPr>
          <w:rFonts w:ascii="仿宋" w:eastAsia="仿宋"/>
          <w:b/>
          <w:color w:val="auto"/>
          <w:sz w:val="24"/>
          <w:highlight w:val="none"/>
        </w:rPr>
      </w:pPr>
      <w:r>
        <w:rPr>
          <w:rFonts w:hint="eastAsia" w:ascii="仿宋" w:eastAsia="仿宋"/>
          <w:b/>
          <w:color w:val="auto"/>
          <w:sz w:val="24"/>
          <w:highlight w:val="none"/>
        </w:rPr>
        <w:t>特别条款：</w:t>
      </w:r>
    </w:p>
    <w:p>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1、评标方法：</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pPr>
        <w:widowControl/>
        <w:snapToGrid w:val="0"/>
        <w:spacing w:line="480" w:lineRule="exact"/>
        <w:rPr>
          <w:rFonts w:ascii="仿宋" w:eastAsia="仿宋"/>
          <w:color w:val="auto"/>
          <w:kern w:val="0"/>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8</w:t>
      </w:r>
      <w:r>
        <w:rPr>
          <w:rFonts w:hint="eastAsia" w:ascii="仿宋" w:eastAsia="仿宋"/>
          <w:color w:val="auto"/>
          <w:sz w:val="24"/>
          <w:highlight w:val="none"/>
          <w:u w:val="single"/>
        </w:rPr>
        <w:t>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2</w:t>
      </w:r>
      <w:r>
        <w:rPr>
          <w:rFonts w:hint="eastAsia" w:ascii="仿宋" w:eastAsia="仿宋"/>
          <w:color w:val="auto"/>
          <w:sz w:val="24"/>
          <w:highlight w:val="none"/>
          <w:u w:val="single"/>
        </w:rPr>
        <w:t>0</w:t>
      </w:r>
      <w:r>
        <w:rPr>
          <w:rFonts w:hint="eastAsia" w:ascii="仿宋" w:eastAsia="仿宋"/>
          <w:color w:val="auto"/>
          <w:sz w:val="24"/>
          <w:highlight w:val="none"/>
        </w:rPr>
        <w:t>分。下述所列为评分依据，分值如下（计算分值时，按其算术平均值保留小数2位）。</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rPr>
        <w:t>商务技术分：</w:t>
      </w:r>
    </w:p>
    <w:p>
      <w:pPr>
        <w:rPr>
          <w:color w:val="auto"/>
          <w:highlight w:val="none"/>
        </w:rPr>
      </w:pPr>
    </w:p>
    <w:tbl>
      <w:tblPr>
        <w:tblStyle w:val="33"/>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253"/>
        <w:gridCol w:w="6307"/>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blHeader/>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序号</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评分内容</w:t>
            </w:r>
          </w:p>
        </w:tc>
        <w:tc>
          <w:tcPr>
            <w:tcW w:w="630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1969" w:firstLineChars="934"/>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评审细则</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1</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color w:val="auto"/>
                <w:sz w:val="21"/>
                <w:szCs w:val="21"/>
                <w:highlight w:val="none"/>
              </w:rPr>
              <w:t>采购需求符合性</w:t>
            </w:r>
          </w:p>
        </w:tc>
        <w:tc>
          <w:tcPr>
            <w:tcW w:w="630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所有服务指标参数全部满足招标文件要求的得</w:t>
            </w:r>
            <w:r>
              <w:rPr>
                <w:rFonts w:hint="eastAsia" w:ascii="仿宋_GB2312" w:hAnsi="仿宋_GB2312" w:eastAsia="仿宋_GB2312" w:cs="仿宋_GB2312"/>
                <w:bCs/>
                <w:color w:val="auto"/>
                <w:sz w:val="21"/>
                <w:szCs w:val="21"/>
                <w:highlight w:val="none"/>
                <w:lang w:val="en-US" w:eastAsia="zh-CN"/>
              </w:rPr>
              <w:t>20</w:t>
            </w:r>
            <w:r>
              <w:rPr>
                <w:rFonts w:hint="eastAsia" w:ascii="仿宋_GB2312" w:hAnsi="仿宋_GB2312" w:eastAsia="仿宋_GB2312" w:cs="仿宋_GB2312"/>
                <w:bCs/>
                <w:color w:val="auto"/>
                <w:sz w:val="21"/>
                <w:szCs w:val="21"/>
                <w:highlight w:val="none"/>
              </w:rPr>
              <w:t>分，带★条款为实质性条款，不满足的作无效投标处理，其他参数每负偏离一项扣</w:t>
            </w:r>
            <w:r>
              <w:rPr>
                <w:rFonts w:hint="eastAsia" w:ascii="仿宋_GB2312" w:hAnsi="仿宋_GB2312" w:eastAsia="仿宋_GB2312" w:cs="仿宋_GB2312"/>
                <w:bCs/>
                <w:color w:val="auto"/>
                <w:sz w:val="21"/>
                <w:szCs w:val="21"/>
                <w:highlight w:val="none"/>
                <w:lang w:val="en-US" w:eastAsia="zh-CN"/>
              </w:rPr>
              <w:t>1</w:t>
            </w:r>
            <w:r>
              <w:rPr>
                <w:rFonts w:hint="eastAsia" w:ascii="仿宋_GB2312" w:hAnsi="仿宋_GB2312" w:eastAsia="仿宋_GB2312" w:cs="仿宋_GB2312"/>
                <w:bCs/>
                <w:color w:val="auto"/>
                <w:sz w:val="21"/>
                <w:szCs w:val="21"/>
                <w:highlight w:val="none"/>
              </w:rPr>
              <w:t>分，扣完为止。</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2</w:t>
            </w:r>
          </w:p>
        </w:tc>
        <w:tc>
          <w:tcPr>
            <w:tcW w:w="12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项目管理团队</w:t>
            </w:r>
          </w:p>
        </w:tc>
        <w:tc>
          <w:tcPr>
            <w:tcW w:w="630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拟派智慧城管信息采集项目经理具有：</w:t>
            </w:r>
          </w:p>
          <w:p>
            <w:pPr>
              <w:keepNext w:val="0"/>
              <w:keepLines w:val="0"/>
              <w:pageBreakBefore w:val="0"/>
              <w:widowControl w:val="0"/>
              <w:numPr>
                <w:ilvl w:val="0"/>
                <w:numId w:val="6"/>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sz w:val="21"/>
                <w:szCs w:val="21"/>
                <w:highlight w:val="none"/>
              </w:rPr>
              <w:t>人社部门颁发的中级职称的得1分，高级职称得2分；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须</w:t>
            </w:r>
            <w:r>
              <w:rPr>
                <w:rFonts w:hint="eastAsia" w:ascii="仿宋_GB2312" w:hAnsi="仿宋_GB2312" w:eastAsia="仿宋_GB2312" w:cs="仿宋_GB2312"/>
                <w:b/>
                <w:bCs/>
                <w:color w:val="auto"/>
                <w:kern w:val="0"/>
                <w:sz w:val="21"/>
                <w:szCs w:val="21"/>
                <w:highlight w:val="none"/>
              </w:rPr>
              <w:t>提供</w:t>
            </w:r>
            <w:r>
              <w:rPr>
                <w:rFonts w:hint="eastAsia" w:ascii="仿宋_GB2312" w:hAnsi="仿宋_GB2312" w:eastAsia="仿宋_GB2312" w:cs="仿宋_GB2312"/>
                <w:b/>
                <w:bCs/>
                <w:color w:val="auto"/>
                <w:sz w:val="21"/>
                <w:szCs w:val="21"/>
                <w:highlight w:val="none"/>
              </w:rPr>
              <w:t>证书扫描件并加盖投标人CA章。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2、具有信息采集类似工作的2年（含）以上管理经验的得</w:t>
            </w:r>
            <w:r>
              <w:rPr>
                <w:rFonts w:hint="eastAsia" w:ascii="仿宋_GB2312" w:hAnsi="仿宋_GB2312" w:eastAsia="仿宋_GB2312" w:cs="仿宋_GB2312"/>
                <w:bCs/>
                <w:color w:val="auto"/>
                <w:sz w:val="21"/>
                <w:szCs w:val="21"/>
                <w:highlight w:val="none"/>
                <w:lang w:val="en-US" w:eastAsia="zh-CN"/>
              </w:rPr>
              <w:t>2</w:t>
            </w:r>
            <w:r>
              <w:rPr>
                <w:rFonts w:hint="eastAsia" w:ascii="仿宋_GB2312" w:hAnsi="仿宋_GB2312" w:eastAsia="仿宋_GB2312" w:cs="仿宋_GB2312"/>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须</w:t>
            </w:r>
            <w:r>
              <w:rPr>
                <w:rFonts w:hint="eastAsia" w:ascii="仿宋_GB2312" w:hAnsi="仿宋_GB2312" w:eastAsia="仿宋_GB2312" w:cs="仿宋_GB2312"/>
                <w:b/>
                <w:bCs/>
                <w:color w:val="auto"/>
                <w:kern w:val="0"/>
                <w:sz w:val="21"/>
                <w:szCs w:val="21"/>
                <w:highlight w:val="none"/>
              </w:rPr>
              <w:t>提供</w:t>
            </w:r>
            <w:r>
              <w:rPr>
                <w:rFonts w:hint="eastAsia" w:ascii="仿宋_GB2312" w:hAnsi="仿宋_GB2312" w:eastAsia="仿宋_GB2312" w:cs="仿宋_GB2312"/>
                <w:b/>
                <w:bCs/>
                <w:color w:val="auto"/>
                <w:sz w:val="21"/>
                <w:szCs w:val="21"/>
                <w:highlight w:val="none"/>
              </w:rPr>
              <w:t>工作经验相关证明材料扫描件并加盖投标人CA章。</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12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p>
        </w:tc>
        <w:tc>
          <w:tcPr>
            <w:tcW w:w="630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拟派的智慧城管信息采集行政管理人员（项目经理除外）具有信息采集类似工作的1年（含）以上管理经验，每提供一人得</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分，最高</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exact"/>
              <w:ind w:right="-1103" w:rightChars="-525"/>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须</w:t>
            </w:r>
            <w:r>
              <w:rPr>
                <w:rFonts w:hint="eastAsia" w:ascii="仿宋_GB2312" w:hAnsi="仿宋_GB2312" w:eastAsia="仿宋_GB2312" w:cs="仿宋_GB2312"/>
                <w:b/>
                <w:bCs/>
                <w:color w:val="auto"/>
                <w:kern w:val="0"/>
                <w:sz w:val="21"/>
                <w:szCs w:val="21"/>
                <w:highlight w:val="none"/>
              </w:rPr>
              <w:t>提供</w:t>
            </w:r>
            <w:r>
              <w:rPr>
                <w:rFonts w:hint="eastAsia" w:ascii="仿宋_GB2312" w:hAnsi="仿宋_GB2312" w:eastAsia="仿宋_GB2312" w:cs="仿宋_GB2312"/>
                <w:b/>
                <w:bCs/>
                <w:color w:val="auto"/>
                <w:sz w:val="21"/>
                <w:szCs w:val="21"/>
                <w:highlight w:val="none"/>
              </w:rPr>
              <w:t>工作经验相关证明材料扫描件并加盖投标人CA章。</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3</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智慧城管信息采集实施方案</w:t>
            </w:r>
          </w:p>
        </w:tc>
        <w:tc>
          <w:tcPr>
            <w:tcW w:w="630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根据投标人提供的智慧城管信息采集实施方案，由评委进行综合评议打分</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实施方案详细，实施进度安排科学，方案可行性高的得</w:t>
            </w:r>
            <w:r>
              <w:rPr>
                <w:rFonts w:hint="eastAsia" w:ascii="仿宋_GB2312" w:hAnsi="仿宋_GB2312" w:eastAsia="仿宋_GB2312" w:cs="仿宋_GB2312"/>
                <w:color w:val="auto"/>
                <w:sz w:val="21"/>
                <w:szCs w:val="21"/>
                <w:highlight w:val="none"/>
                <w:lang w:val="en-US" w:eastAsia="zh-CN"/>
              </w:rPr>
              <w:t>7.1</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10</w:t>
            </w:r>
            <w:r>
              <w:rPr>
                <w:rFonts w:hint="eastAsia" w:ascii="仿宋_GB2312" w:hAnsi="仿宋_GB2312" w:eastAsia="仿宋_GB2312" w:cs="仿宋_GB2312"/>
                <w:color w:val="auto"/>
                <w:sz w:val="21"/>
                <w:szCs w:val="21"/>
                <w:highlight w:val="none"/>
              </w:rPr>
              <w:t>.0分；实施方案较详细，实施进度安排一般，方案可行性一般的得</w:t>
            </w:r>
            <w:r>
              <w:rPr>
                <w:rFonts w:hint="eastAsia" w:ascii="仿宋_GB2312" w:hAnsi="仿宋_GB2312" w:eastAsia="仿宋_GB2312" w:cs="仿宋_GB2312"/>
                <w:color w:val="auto"/>
                <w:sz w:val="21"/>
                <w:szCs w:val="21"/>
                <w:highlight w:val="none"/>
                <w:lang w:val="en-US" w:eastAsia="zh-CN"/>
              </w:rPr>
              <w:t>3.1</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7.0</w:t>
            </w:r>
            <w:r>
              <w:rPr>
                <w:rFonts w:hint="eastAsia" w:ascii="仿宋_GB2312" w:hAnsi="仿宋_GB2312" w:eastAsia="仿宋_GB2312" w:cs="仿宋_GB2312"/>
                <w:color w:val="auto"/>
                <w:sz w:val="21"/>
                <w:szCs w:val="21"/>
                <w:highlight w:val="none"/>
              </w:rPr>
              <w:t>分；实施方案简单，</w:t>
            </w:r>
            <w:r>
              <w:rPr>
                <w:rFonts w:hint="eastAsia" w:ascii="仿宋_GB2312" w:hAnsi="仿宋_GB2312" w:eastAsia="仿宋_GB2312" w:cs="仿宋_GB2312"/>
                <w:color w:val="auto"/>
                <w:sz w:val="21"/>
                <w:szCs w:val="21"/>
                <w:highlight w:val="none"/>
                <w:lang w:val="en-US" w:eastAsia="zh-CN"/>
              </w:rPr>
              <w:t>实</w:t>
            </w:r>
            <w:r>
              <w:rPr>
                <w:rFonts w:hint="eastAsia" w:ascii="仿宋_GB2312" w:hAnsi="仿宋_GB2312" w:eastAsia="仿宋_GB2312" w:cs="仿宋_GB2312"/>
                <w:color w:val="auto"/>
                <w:sz w:val="21"/>
                <w:szCs w:val="21"/>
                <w:highlight w:val="none"/>
              </w:rPr>
              <w:t>施进度安排不科学的得0.1-</w:t>
            </w:r>
            <w:r>
              <w:rPr>
                <w:rFonts w:hint="eastAsia" w:ascii="仿宋_GB2312" w:hAnsi="仿宋_GB2312" w:eastAsia="仿宋_GB2312" w:cs="仿宋_GB2312"/>
                <w:color w:val="auto"/>
                <w:sz w:val="21"/>
                <w:szCs w:val="21"/>
                <w:highlight w:val="none"/>
                <w:lang w:val="en-US" w:eastAsia="zh-CN"/>
              </w:rPr>
              <w:t>3.0</w:t>
            </w:r>
            <w:r>
              <w:rPr>
                <w:rFonts w:hint="eastAsia" w:ascii="仿宋_GB2312" w:hAnsi="仿宋_GB2312" w:eastAsia="仿宋_GB2312" w:cs="仿宋_GB2312"/>
                <w:color w:val="auto"/>
                <w:sz w:val="21"/>
                <w:szCs w:val="21"/>
                <w:highlight w:val="none"/>
              </w:rPr>
              <w:t>分；方案不提供的不得分。</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4</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城市清洁指数服务方案</w:t>
            </w:r>
          </w:p>
        </w:tc>
        <w:tc>
          <w:tcPr>
            <w:tcW w:w="630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根据投标人提供的城市清洁指数服务方案，由评委进行综合评议打分</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服务方案详细具体，内容完整准确，思路清晰，可操作性高的得</w:t>
            </w: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10</w:t>
            </w:r>
            <w:r>
              <w:rPr>
                <w:rFonts w:hint="eastAsia" w:ascii="仿宋_GB2312" w:hAnsi="仿宋_GB2312" w:eastAsia="仿宋_GB2312" w:cs="仿宋_GB2312"/>
                <w:color w:val="auto"/>
                <w:sz w:val="21"/>
                <w:szCs w:val="21"/>
                <w:highlight w:val="none"/>
              </w:rPr>
              <w:t>.0分；服务方案内容比较完整，思路较清晰的，可操作性一般的得</w:t>
            </w:r>
            <w:r>
              <w:rPr>
                <w:rFonts w:hint="eastAsia" w:ascii="仿宋_GB2312" w:hAnsi="仿宋_GB2312" w:eastAsia="仿宋_GB2312" w:cs="仿宋_GB2312"/>
                <w:color w:val="auto"/>
                <w:sz w:val="21"/>
                <w:szCs w:val="21"/>
                <w:highlight w:val="none"/>
                <w:lang w:val="en-US" w:eastAsia="zh-CN"/>
              </w:rPr>
              <w:t>3.1</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0</w:t>
            </w:r>
            <w:r>
              <w:rPr>
                <w:rFonts w:hint="eastAsia" w:ascii="仿宋_GB2312" w:hAnsi="仿宋_GB2312" w:eastAsia="仿宋_GB2312" w:cs="仿宋_GB2312"/>
                <w:color w:val="auto"/>
                <w:sz w:val="21"/>
                <w:szCs w:val="21"/>
                <w:highlight w:val="none"/>
              </w:rPr>
              <w:t>分；服务方案内容简单，模糊无针对性的得0.1-</w:t>
            </w:r>
            <w:r>
              <w:rPr>
                <w:rFonts w:hint="eastAsia" w:ascii="仿宋_GB2312" w:hAnsi="仿宋_GB2312" w:eastAsia="仿宋_GB2312" w:cs="仿宋_GB2312"/>
                <w:color w:val="auto"/>
                <w:sz w:val="21"/>
                <w:szCs w:val="21"/>
                <w:highlight w:val="none"/>
                <w:lang w:val="en-US" w:eastAsia="zh-CN"/>
              </w:rPr>
              <w:t>3.0</w:t>
            </w:r>
            <w:r>
              <w:rPr>
                <w:rFonts w:hint="eastAsia" w:ascii="仿宋_GB2312" w:hAnsi="仿宋_GB2312" w:eastAsia="仿宋_GB2312" w:cs="仿宋_GB2312"/>
                <w:color w:val="auto"/>
                <w:sz w:val="21"/>
                <w:szCs w:val="21"/>
                <w:highlight w:val="none"/>
              </w:rPr>
              <w:t>分；方案不提供的不得分。</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5</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现场测评分析方案</w:t>
            </w:r>
          </w:p>
        </w:tc>
        <w:tc>
          <w:tcPr>
            <w:tcW w:w="630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根据投标人提供的现场踏勘测评分析报告，对网格内重点事、部件突出问题的分析程度进行综合评定：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现场测评分析方案对重点事、部件突出问题分析透彻，测评报告内容详实的得3.</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-5.0分；对重点事、部件突出问题分析一般，测评报告较为详实的，得1.</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val="en-US" w:eastAsia="zh-CN"/>
              </w:rPr>
              <w:t>0</w:t>
            </w:r>
            <w:r>
              <w:rPr>
                <w:rFonts w:hint="eastAsia" w:ascii="仿宋_GB2312" w:hAnsi="仿宋_GB2312" w:eastAsia="仿宋_GB2312" w:cs="仿宋_GB2312"/>
                <w:color w:val="auto"/>
                <w:sz w:val="21"/>
                <w:szCs w:val="21"/>
                <w:highlight w:val="none"/>
              </w:rPr>
              <w:t>分；对重点事件、突出问题分析不透彻，测评报告粗略的，得0.1-1.</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分；方案不提供的不得分。</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6</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智慧城管信息采集巡查方案</w:t>
            </w:r>
          </w:p>
        </w:tc>
        <w:tc>
          <w:tcPr>
            <w:tcW w:w="630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根据投标人提供的智慧城管信息采集巡查方案，由评委进行综合评议打分</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巡查方案安排合理，有巡查覆盖频次，可实施性强的得</w:t>
            </w:r>
            <w:r>
              <w:rPr>
                <w:rFonts w:hint="eastAsia" w:ascii="仿宋_GB2312" w:hAnsi="仿宋_GB2312" w:eastAsia="仿宋_GB2312" w:cs="仿宋_GB2312"/>
                <w:color w:val="auto"/>
                <w:sz w:val="21"/>
                <w:szCs w:val="21"/>
                <w:highlight w:val="none"/>
                <w:lang w:val="en-US" w:eastAsia="zh-CN"/>
              </w:rPr>
              <w:t>7.1</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10</w:t>
            </w:r>
            <w:r>
              <w:rPr>
                <w:rFonts w:hint="eastAsia" w:ascii="仿宋_GB2312" w:hAnsi="仿宋_GB2312" w:eastAsia="仿宋_GB2312" w:cs="仿宋_GB2312"/>
                <w:color w:val="auto"/>
                <w:sz w:val="21"/>
                <w:szCs w:val="21"/>
                <w:highlight w:val="none"/>
              </w:rPr>
              <w:t>.0分；巡查方案安排一般，有巡查覆盖频次，可实施性一般的得</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7.0</w:t>
            </w:r>
            <w:r>
              <w:rPr>
                <w:rFonts w:hint="eastAsia" w:ascii="仿宋_GB2312" w:hAnsi="仿宋_GB2312" w:eastAsia="仿宋_GB2312" w:cs="仿宋_GB2312"/>
                <w:color w:val="auto"/>
                <w:sz w:val="21"/>
                <w:szCs w:val="21"/>
                <w:highlight w:val="none"/>
              </w:rPr>
              <w:t>分；巡查方案简单，无巡查覆盖频次的得0.1-</w:t>
            </w:r>
            <w:r>
              <w:rPr>
                <w:rFonts w:hint="eastAsia" w:ascii="仿宋_GB2312" w:hAnsi="仿宋_GB2312" w:eastAsia="仿宋_GB2312" w:cs="仿宋_GB2312"/>
                <w:color w:val="auto"/>
                <w:sz w:val="21"/>
                <w:szCs w:val="21"/>
                <w:highlight w:val="none"/>
                <w:lang w:val="en-US" w:eastAsia="zh-CN"/>
              </w:rPr>
              <w:t>3.0</w:t>
            </w:r>
            <w:r>
              <w:rPr>
                <w:rFonts w:hint="eastAsia" w:ascii="仿宋_GB2312" w:hAnsi="仿宋_GB2312" w:eastAsia="仿宋_GB2312" w:cs="仿宋_GB2312"/>
                <w:color w:val="auto"/>
                <w:sz w:val="21"/>
                <w:szCs w:val="21"/>
                <w:highlight w:val="none"/>
              </w:rPr>
              <w:t>分；方案不提供的不得分。</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7</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交接班与防漏报方案</w:t>
            </w:r>
          </w:p>
        </w:tc>
        <w:tc>
          <w:tcPr>
            <w:tcW w:w="630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根据投标人提供的交接班与防漏报方案，由评委进行综合评议打分</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方案安排周密详细，操作性强，能确保处置、回复满意率均达100％的得3.</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-5.0分；方案安排较为详细、可执行性一般的得1.</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val="en-US" w:eastAsia="zh-CN"/>
              </w:rPr>
              <w:t>0</w:t>
            </w:r>
            <w:r>
              <w:rPr>
                <w:rFonts w:hint="eastAsia" w:ascii="仿宋_GB2312" w:hAnsi="仿宋_GB2312" w:eastAsia="仿宋_GB2312" w:cs="仿宋_GB2312"/>
                <w:color w:val="auto"/>
                <w:sz w:val="21"/>
                <w:szCs w:val="21"/>
                <w:highlight w:val="none"/>
              </w:rPr>
              <w:t>分；方案安排简单，模糊无针对性得0.1-1.</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分；方案不提供的不得分</w:t>
            </w:r>
            <w:r>
              <w:rPr>
                <w:rFonts w:hint="eastAsia" w:ascii="仿宋_GB2312" w:hAnsi="仿宋_GB2312" w:eastAsia="仿宋_GB2312" w:cs="仿宋_GB2312"/>
                <w:color w:val="auto"/>
                <w:sz w:val="21"/>
                <w:szCs w:val="21"/>
                <w:highlight w:val="none"/>
                <w:lang w:eastAsia="zh-CN"/>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8</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人员培训方案</w:t>
            </w:r>
          </w:p>
        </w:tc>
        <w:tc>
          <w:tcPr>
            <w:tcW w:w="630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投标人是否建立完善的员工上岗培训方案与详细的员工培训内容（如岗位标准、专业知识、职业道德规范、应急保障</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内控制度</w:t>
            </w:r>
            <w:r>
              <w:rPr>
                <w:rFonts w:hint="eastAsia" w:ascii="仿宋_GB2312" w:hAnsi="仿宋_GB2312" w:eastAsia="仿宋_GB2312" w:cs="仿宋_GB2312"/>
                <w:color w:val="auto"/>
                <w:sz w:val="21"/>
                <w:szCs w:val="21"/>
                <w:highlight w:val="none"/>
              </w:rPr>
              <w:t>等）进行综合评定：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员工上岗培训方案与员工培训内容方案完善、详细得</w:t>
            </w: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10</w:t>
            </w:r>
            <w:r>
              <w:rPr>
                <w:rFonts w:hint="eastAsia" w:ascii="仿宋_GB2312" w:hAnsi="仿宋_GB2312" w:eastAsia="仿宋_GB2312" w:cs="仿宋_GB2312"/>
                <w:color w:val="auto"/>
                <w:sz w:val="21"/>
                <w:szCs w:val="21"/>
                <w:highlight w:val="none"/>
              </w:rPr>
              <w:t>.0分，员工上岗培训方案与员工培训内容方案较为详细得</w:t>
            </w:r>
            <w:r>
              <w:rPr>
                <w:rFonts w:hint="eastAsia" w:ascii="仿宋_GB2312" w:hAnsi="仿宋_GB2312" w:eastAsia="仿宋_GB2312" w:cs="仿宋_GB2312"/>
                <w:color w:val="auto"/>
                <w:sz w:val="21"/>
                <w:szCs w:val="21"/>
                <w:highlight w:val="none"/>
                <w:lang w:val="en-US" w:eastAsia="zh-CN"/>
              </w:rPr>
              <w:t>3.1</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0</w:t>
            </w:r>
            <w:r>
              <w:rPr>
                <w:rFonts w:hint="eastAsia" w:ascii="仿宋_GB2312" w:hAnsi="仿宋_GB2312" w:eastAsia="仿宋_GB2312" w:cs="仿宋_GB2312"/>
                <w:color w:val="auto"/>
                <w:sz w:val="21"/>
                <w:szCs w:val="21"/>
                <w:highlight w:val="none"/>
              </w:rPr>
              <w:t>分；员工上岗培训方案与员工培训内容方案内容简单，模糊无针对性的得0.1-</w:t>
            </w:r>
            <w:r>
              <w:rPr>
                <w:rFonts w:hint="eastAsia" w:ascii="仿宋_GB2312" w:hAnsi="仿宋_GB2312" w:eastAsia="仿宋_GB2312" w:cs="仿宋_GB2312"/>
                <w:color w:val="auto"/>
                <w:sz w:val="21"/>
                <w:szCs w:val="21"/>
                <w:highlight w:val="none"/>
                <w:lang w:val="en-US" w:eastAsia="zh-CN"/>
              </w:rPr>
              <w:t>3.0</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方案不提供的不得分</w:t>
            </w:r>
            <w:r>
              <w:rPr>
                <w:rFonts w:hint="eastAsia" w:ascii="仿宋_GB2312" w:hAnsi="仿宋_GB2312" w:eastAsia="仿宋_GB2312" w:cs="仿宋_GB2312"/>
                <w:color w:val="auto"/>
                <w:sz w:val="21"/>
                <w:szCs w:val="21"/>
                <w:highlight w:val="none"/>
                <w:lang w:eastAsia="zh-CN"/>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9</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重大活动服务保障预案</w:t>
            </w:r>
          </w:p>
        </w:tc>
        <w:tc>
          <w:tcPr>
            <w:tcW w:w="630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lang w:eastAsia="zh-CN"/>
              </w:rPr>
            </w:pPr>
            <w:bookmarkStart w:id="86" w:name="_GoBack"/>
            <w:r>
              <w:rPr>
                <w:rFonts w:hint="eastAsia" w:ascii="仿宋_GB2312" w:hAnsi="仿宋_GB2312" w:eastAsia="仿宋_GB2312" w:cs="仿宋_GB2312"/>
                <w:color w:val="auto"/>
                <w:sz w:val="21"/>
                <w:szCs w:val="21"/>
                <w:highlight w:val="none"/>
              </w:rPr>
              <w:t>根据投标人提供的“文明城市创建”等重大活动服务保障预案，由评委进行综合评议打分</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val="0"/>
              <w:tabs>
                <w:tab w:val="left" w:pos="312"/>
              </w:tabs>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方案贴合实际情况，思路连贯，符合实际情况，具有可执行性的得3.</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-5.0分；方案较为详细，内容相对准确，具有不错的可执行性的得1.</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val="en-US" w:eastAsia="zh-CN"/>
              </w:rPr>
              <w:t>0</w:t>
            </w:r>
            <w:r>
              <w:rPr>
                <w:rFonts w:hint="eastAsia" w:ascii="仿宋_GB2312" w:hAnsi="仿宋_GB2312" w:eastAsia="仿宋_GB2312" w:cs="仿宋_GB2312"/>
                <w:color w:val="auto"/>
                <w:sz w:val="21"/>
                <w:szCs w:val="21"/>
                <w:highlight w:val="none"/>
              </w:rPr>
              <w:t>分；方案内容简单，模糊无针对性的得0.1-1.</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分；不提供的不得分。</w:t>
            </w:r>
            <w:bookmarkEnd w:id="86"/>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r>
    </w:tbl>
    <w:p>
      <w:pPr>
        <w:spacing w:line="500" w:lineRule="exact"/>
        <w:jc w:val="left"/>
        <w:rPr>
          <w:rFonts w:ascii="仿宋" w:eastAsia="仿宋"/>
          <w:color w:val="auto"/>
          <w:sz w:val="24"/>
          <w:highlight w:val="none"/>
        </w:rPr>
      </w:pPr>
      <w:r>
        <w:rPr>
          <w:rFonts w:hint="eastAsia" w:ascii="仿宋" w:eastAsia="仿宋"/>
          <w:b/>
          <w:bCs/>
          <w:iCs/>
          <w:color w:val="auto"/>
          <w:sz w:val="24"/>
          <w:highlight w:val="none"/>
        </w:rPr>
        <w:t>注：所有证书都应在有效期内，逾期不得分。本项目招标文件内对开标现场原件核验不作要求，采购人有权在标后对中标候选人进行原件核验。投标人对所提供的全部资料的真实性承担法律责任，如标后无法提供投标文件中复印件的相应原件的：（1）采购人有权拒绝与中标方签订合同，并追究其缔约过失责任；（2）违法违规的报监管部门查处；构成犯罪的依法追究刑事责任。</w:t>
      </w:r>
    </w:p>
    <w:p>
      <w:pPr>
        <w:spacing w:line="400" w:lineRule="exact"/>
        <w:rPr>
          <w:rFonts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pP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pPr>
        <w:spacing w:line="400" w:lineRule="exact"/>
        <w:rPr>
          <w:rFonts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pPr>
        <w:widowControl/>
        <w:snapToGrid w:val="0"/>
        <w:spacing w:line="480" w:lineRule="exact"/>
        <w:rPr>
          <w:rFonts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 xml:space="preserve"> </w:t>
      </w:r>
      <w:r>
        <w:rPr>
          <w:rFonts w:hint="eastAsia" w:ascii="仿宋" w:eastAsia="仿宋"/>
          <w:bCs/>
          <w:iCs/>
          <w:color w:val="auto"/>
          <w:sz w:val="24"/>
          <w:highlight w:val="none"/>
          <w:u w:val="single"/>
          <w:lang w:val="en-US" w:eastAsia="zh-CN"/>
        </w:rPr>
        <w:t>2</w:t>
      </w:r>
      <w:r>
        <w:rPr>
          <w:rFonts w:hint="eastAsia" w:ascii="仿宋" w:eastAsia="仿宋"/>
          <w:bCs/>
          <w:iCs/>
          <w:color w:val="auto"/>
          <w:sz w:val="24"/>
          <w:highlight w:val="none"/>
          <w:u w:val="single"/>
        </w:rPr>
        <w:t xml:space="preserve">0 </w:t>
      </w:r>
    </w:p>
    <w:p>
      <w:pPr>
        <w:rPr>
          <w:rFonts w:ascii="仿宋" w:eastAsia="仿宋"/>
          <w:bCs/>
          <w:iCs/>
          <w:color w:val="auto"/>
          <w:sz w:val="24"/>
          <w:highlight w:val="none"/>
          <w:u w:val="single"/>
        </w:rPr>
      </w:pPr>
    </w:p>
    <w:p>
      <w:pPr>
        <w:rPr>
          <w:rFonts w:ascii="仿宋" w:eastAsia="仿宋"/>
          <w:bCs/>
          <w:iCs/>
          <w:color w:val="auto"/>
          <w:sz w:val="24"/>
          <w:highlight w:val="none"/>
          <w:u w:val="single"/>
        </w:rPr>
      </w:pPr>
    </w:p>
    <w:p>
      <w:pPr>
        <w:pStyle w:val="25"/>
        <w:rPr>
          <w:rFonts w:ascii="仿宋" w:eastAsia="仿宋"/>
          <w:bCs/>
          <w:iCs/>
          <w:color w:val="auto"/>
          <w:sz w:val="24"/>
          <w:highlight w:val="none"/>
          <w:u w:val="single"/>
        </w:rPr>
      </w:pPr>
    </w:p>
    <w:p>
      <w:pPr>
        <w:pStyle w:val="2"/>
        <w:rPr>
          <w:rFonts w:ascii="仿宋"/>
          <w:color w:val="auto"/>
          <w:highlight w:val="none"/>
        </w:rPr>
      </w:pPr>
      <w:bookmarkStart w:id="48" w:name="_Toc8345"/>
      <w:r>
        <w:rPr>
          <w:rFonts w:hint="eastAsia" w:ascii="仿宋"/>
          <w:color w:val="auto"/>
          <w:highlight w:val="none"/>
        </w:rPr>
        <w:t>第六章  投标文件格式附件</w:t>
      </w:r>
      <w:bookmarkEnd w:id="48"/>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156" w:beforeLines="50" w:after="50"/>
        <w:jc w:val="right"/>
        <w:rPr>
          <w:rFonts w:ascii="仿宋" w:eastAsia="仿宋"/>
          <w:b/>
          <w:color w:val="auto"/>
          <w:sz w:val="30"/>
          <w:szCs w:val="30"/>
          <w:highlight w:val="none"/>
        </w:rPr>
      </w:pPr>
    </w:p>
    <w:p>
      <w:pPr>
        <w:snapToGrid w:val="0"/>
        <w:spacing w:before="156"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ascii="仿宋" w:eastAsia="仿宋"/>
          <w:color w:val="auto"/>
          <w:sz w:val="72"/>
          <w:szCs w:val="72"/>
          <w:highlight w:val="none"/>
        </w:rPr>
      </w:pPr>
    </w:p>
    <w:p>
      <w:pPr>
        <w:spacing w:line="500" w:lineRule="exact"/>
        <w:ind w:right="7"/>
        <w:jc w:val="center"/>
        <w:rPr>
          <w:rFonts w:ascii="仿宋" w:eastAsia="仿宋"/>
          <w:color w:val="auto"/>
          <w:sz w:val="36"/>
          <w:szCs w:val="36"/>
          <w:highlight w:val="none"/>
        </w:rPr>
      </w:pP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156" w:beforeLines="50" w:after="50"/>
        <w:jc w:val="center"/>
        <w:rPr>
          <w:rFonts w:ascii="仿宋" w:eastAsia="仿宋" w:cs="仿宋_GB2312"/>
          <w:color w:val="auto"/>
          <w:sz w:val="30"/>
          <w:szCs w:val="30"/>
          <w:highlight w:val="none"/>
        </w:rPr>
      </w:pPr>
      <w:bookmarkStart w:id="49" w:name="_Toc64369786"/>
      <w:r>
        <w:rPr>
          <w:rFonts w:hint="eastAsia" w:ascii="仿宋" w:eastAsia="仿宋" w:cs="仿宋_GB2312"/>
          <w:color w:val="auto"/>
          <w:sz w:val="30"/>
          <w:szCs w:val="30"/>
          <w:highlight w:val="none"/>
        </w:rPr>
        <w:t>目 录</w:t>
      </w:r>
      <w:bookmarkEnd w:id="49"/>
    </w:p>
    <w:p>
      <w:pPr>
        <w:pStyle w:val="45"/>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…………………………………………………………………（页码）</w:t>
      </w:r>
    </w:p>
    <w:p>
      <w:pPr>
        <w:pStyle w:val="45"/>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2.联合体协议书（如有）……………………………………………………（页码）</w:t>
      </w:r>
    </w:p>
    <w:p>
      <w:pPr>
        <w:pStyle w:val="45"/>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3.分包意向协议（如有）………………………………………………………（页码）</w:t>
      </w:r>
    </w:p>
    <w:p>
      <w:pPr>
        <w:pStyle w:val="45"/>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4.法定代表人授权委托书……………………………………………………（页码）</w:t>
      </w:r>
    </w:p>
    <w:p>
      <w:pPr>
        <w:pStyle w:val="45"/>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5.法定代表人及其授权代表身份证…………………………………………（页码）</w:t>
      </w:r>
    </w:p>
    <w:p>
      <w:pPr>
        <w:pStyle w:val="45"/>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6.资格条件证明材料</w:t>
      </w:r>
    </w:p>
    <w:p>
      <w:pPr>
        <w:pStyle w:val="45"/>
        <w:spacing w:line="360" w:lineRule="auto"/>
        <w:ind w:firstLine="240" w:firstLineChars="100"/>
        <w:jc w:val="left"/>
        <w:rPr>
          <w:rFonts w:ascii="仿宋" w:eastAsia="仿宋" w:cs="仿宋_GB2312"/>
          <w:color w:val="auto"/>
          <w:highlight w:val="none"/>
        </w:rPr>
      </w:pPr>
      <w:bookmarkStart w:id="50" w:name="_Toc64369787"/>
      <w:r>
        <w:rPr>
          <w:rFonts w:hint="eastAsia" w:ascii="仿宋" w:eastAsia="仿宋" w:cs="仿宋_GB2312"/>
          <w:color w:val="auto"/>
          <w:highlight w:val="none"/>
        </w:rPr>
        <w:t>6.1营业执照(或事业法人登记证书)………………………………………（页码）</w:t>
      </w:r>
      <w:bookmarkEnd w:id="50"/>
    </w:p>
    <w:p>
      <w:pPr>
        <w:pStyle w:val="45"/>
        <w:spacing w:line="360" w:lineRule="auto"/>
        <w:ind w:firstLine="240" w:firstLineChars="100"/>
        <w:jc w:val="left"/>
        <w:rPr>
          <w:rFonts w:ascii="仿宋" w:eastAsia="仿宋" w:cs="仿宋_GB2312"/>
          <w:color w:val="auto"/>
          <w:highlight w:val="none"/>
        </w:rPr>
      </w:pPr>
      <w:r>
        <w:rPr>
          <w:rFonts w:hint="eastAsia" w:ascii="仿宋" w:eastAsia="仿宋" w:cs="仿宋_GB2312"/>
          <w:color w:val="auto"/>
          <w:highlight w:val="none"/>
        </w:rPr>
        <w:t>6.</w:t>
      </w:r>
      <w:r>
        <w:rPr>
          <w:rFonts w:hint="eastAsia" w:ascii="仿宋" w:eastAsia="仿宋" w:cs="仿宋_GB2312"/>
          <w:color w:val="auto"/>
          <w:highlight w:val="none"/>
          <w:lang w:val="en-US" w:eastAsia="zh-CN"/>
        </w:rPr>
        <w:t>2</w:t>
      </w:r>
      <w:r>
        <w:rPr>
          <w:rFonts w:hint="eastAsia" w:ascii="仿宋" w:eastAsia="仿宋" w:cs="仿宋_GB2312"/>
          <w:color w:val="auto"/>
          <w:highlight w:val="none"/>
        </w:rPr>
        <w:t>特定资格条件的有关证明材料（如有）………………………………（页码）</w:t>
      </w:r>
    </w:p>
    <w:p>
      <w:pPr>
        <w:pStyle w:val="45"/>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7</w:t>
      </w:r>
      <w:r>
        <w:rPr>
          <w:rFonts w:hint="eastAsia" w:ascii="仿宋" w:eastAsia="仿宋" w:cs="仿宋_GB2312"/>
          <w:color w:val="auto"/>
          <w:highlight w:val="none"/>
        </w:rPr>
        <w:t>.中小企业声明函……………………………………………………（页码）</w:t>
      </w:r>
    </w:p>
    <w:p>
      <w:pPr>
        <w:spacing w:line="360" w:lineRule="auto"/>
        <w:jc w:val="left"/>
        <w:rPr>
          <w:rFonts w:ascii="仿宋" w:eastAsia="仿宋" w:cs="仿宋_GB2312"/>
          <w:b/>
          <w:bCs/>
          <w:color w:val="auto"/>
          <w:sz w:val="24"/>
          <w:highlight w:val="none"/>
        </w:rPr>
      </w:pPr>
      <w:r>
        <w:rPr>
          <w:rFonts w:hint="eastAsia" w:ascii="仿宋" w:eastAsia="仿宋" w:cs="仿宋_GB2312"/>
          <w:color w:val="auto"/>
          <w:highlight w:val="none"/>
          <w:lang w:val="en-US" w:eastAsia="zh-CN"/>
        </w:rPr>
        <w:t>8</w:t>
      </w:r>
      <w:r>
        <w:rPr>
          <w:rFonts w:hint="eastAsia" w:ascii="仿宋" w:eastAsia="仿宋" w:cs="仿宋_GB2312"/>
          <w:color w:val="auto"/>
          <w:highlight w:val="none"/>
        </w:rPr>
        <w:t>.残疾人福利性单位声明函（如有）……………………………………………（页码）</w:t>
      </w:r>
    </w:p>
    <w:p>
      <w:pPr>
        <w:spacing w:line="360" w:lineRule="auto"/>
        <w:jc w:val="left"/>
        <w:rPr>
          <w:rFonts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pPr>
        <w:pageBreakBefore/>
        <w:rPr>
          <w:rFonts w:ascii="仿宋" w:eastAsia="仿宋"/>
          <w:b/>
          <w:color w:val="auto"/>
          <w:sz w:val="28"/>
          <w:szCs w:val="28"/>
          <w:highlight w:val="none"/>
        </w:rPr>
      </w:pPr>
      <w:r>
        <w:rPr>
          <w:rFonts w:hint="eastAsia" w:ascii="仿宋" w:eastAsia="仿宋"/>
          <w:b/>
          <w:color w:val="auto"/>
          <w:sz w:val="28"/>
          <w:szCs w:val="28"/>
          <w:highlight w:val="none"/>
        </w:rPr>
        <w:t>附件3：投标声明函</w:t>
      </w:r>
    </w:p>
    <w:p>
      <w:pPr>
        <w:pStyle w:val="40"/>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40"/>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pPr>
        <w:pStyle w:val="40"/>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pPr>
        <w:pStyle w:val="40"/>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40"/>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40"/>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pPr>
        <w:pStyle w:val="40"/>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40"/>
        <w:spacing w:afterLines="0" w:line="440" w:lineRule="exact"/>
        <w:ind w:firstLine="480"/>
        <w:rPr>
          <w:rFonts w:ascii="仿宋" w:eastAsia="仿宋"/>
          <w:color w:val="auto"/>
          <w:szCs w:val="24"/>
          <w:highlight w:val="none"/>
        </w:rPr>
      </w:pPr>
    </w:p>
    <w:p>
      <w:pPr>
        <w:pStyle w:val="40"/>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法定代表人或其授权代表(签字或签章)：</w:t>
      </w:r>
    </w:p>
    <w:p>
      <w:pPr>
        <w:pStyle w:val="40"/>
        <w:spacing w:afterLines="0" w:line="440" w:lineRule="exact"/>
        <w:ind w:firstLine="480"/>
        <w:rPr>
          <w:rFonts w:ascii="仿宋" w:eastAsia="仿宋"/>
          <w:color w:val="auto"/>
          <w:szCs w:val="24"/>
          <w:highlight w:val="none"/>
        </w:rPr>
      </w:pPr>
    </w:p>
    <w:p>
      <w:pPr>
        <w:pStyle w:val="40"/>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 xml:space="preserve">投标人(盖章)：　　　　　　　　　　　　　　　　　　　　日期：     </w:t>
      </w:r>
    </w:p>
    <w:p>
      <w:pPr>
        <w:pStyle w:val="40"/>
        <w:spacing w:afterLines="0" w:line="440" w:lineRule="exact"/>
        <w:ind w:firstLine="480"/>
        <w:rPr>
          <w:rFonts w:ascii="仿宋" w:eastAsia="仿宋"/>
          <w:color w:val="auto"/>
          <w:szCs w:val="24"/>
          <w:highlight w:val="none"/>
        </w:rPr>
      </w:pPr>
    </w:p>
    <w:p>
      <w:pPr>
        <w:pStyle w:val="40"/>
        <w:spacing w:afterLines="0" w:line="440" w:lineRule="exact"/>
        <w:ind w:firstLine="480"/>
        <w:rPr>
          <w:rFonts w:ascii="仿宋" w:eastAsia="仿宋"/>
          <w:color w:val="auto"/>
          <w:szCs w:val="24"/>
          <w:highlight w:val="none"/>
        </w:rPr>
      </w:pPr>
    </w:p>
    <w:p>
      <w:pPr>
        <w:pStyle w:val="40"/>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pPr>
        <w:pStyle w:val="9"/>
        <w:overflowPunct w:val="0"/>
        <w:spacing w:line="360" w:lineRule="auto"/>
        <w:ind w:firstLine="0"/>
        <w:jc w:val="center"/>
        <w:rPr>
          <w:rFonts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pPr>
        <w:pStyle w:val="9"/>
        <w:numPr>
          <w:ilvl w:val="0"/>
          <w:numId w:val="7"/>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pPr>
        <w:pStyle w:val="9"/>
        <w:numPr>
          <w:ilvl w:val="0"/>
          <w:numId w:val="7"/>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五、联合体各方</w:t>
      </w:r>
      <w:r>
        <w:rPr>
          <w:rFonts w:hint="eastAsia" w:ascii="仿宋" w:eastAsia="仿宋"/>
          <w:color w:val="auto"/>
          <w:sz w:val="24"/>
          <w:szCs w:val="24"/>
          <w:highlight w:val="none"/>
          <w:lang w:eastAsia="zh-CN"/>
        </w:rPr>
        <w:t>不得</w:t>
      </w:r>
      <w:r>
        <w:rPr>
          <w:rFonts w:hint="eastAsia" w:ascii="仿宋" w:eastAsia="仿宋"/>
          <w:color w:val="auto"/>
          <w:sz w:val="24"/>
          <w:szCs w:val="24"/>
          <w:highlight w:val="none"/>
        </w:rPr>
        <w:t>单独参加或与其他供应商另外组成联合体参加同一标项（项目）的政府采购活动，否则均被视为无效投标。</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六、如果中标，联合体各方在项目实施过程中承担的货物和服务为：</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pPr>
        <w:pStyle w:val="9"/>
        <w:overflowPunct w:val="0"/>
        <w:spacing w:line="460" w:lineRule="exact"/>
        <w:ind w:firstLine="513" w:firstLineChars="214"/>
        <w:rPr>
          <w:rFonts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pPr>
        <w:pStyle w:val="9"/>
        <w:overflowPunct w:val="0"/>
        <w:spacing w:line="460" w:lineRule="exact"/>
        <w:ind w:firstLine="513" w:firstLineChars="214"/>
        <w:rPr>
          <w:rFonts w:ascii="仿宋" w:eastAsia="仿宋"/>
          <w:color w:val="auto"/>
          <w:sz w:val="24"/>
          <w:szCs w:val="24"/>
          <w:highlight w:val="none"/>
        </w:rPr>
      </w:pPr>
    </w:p>
    <w:p>
      <w:pPr>
        <w:pStyle w:val="9"/>
        <w:overflowPunct w:val="0"/>
        <w:spacing w:line="460" w:lineRule="exact"/>
        <w:ind w:firstLine="513" w:firstLineChars="214"/>
        <w:rPr>
          <w:rFonts w:ascii="仿宋" w:eastAsia="仿宋"/>
          <w:color w:val="auto"/>
          <w:sz w:val="24"/>
          <w:szCs w:val="24"/>
          <w:highlight w:val="none"/>
        </w:rPr>
      </w:pPr>
    </w:p>
    <w:tbl>
      <w:tblPr>
        <w:tblStyle w:val="33"/>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甲方单位：       （公章）</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乙方单位：       （公章）</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r>
    </w:tbl>
    <w:p>
      <w:pPr>
        <w:pStyle w:val="40"/>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附件5：分包意向协议（如有）</w:t>
      </w:r>
    </w:p>
    <w:p>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若成为</w:t>
      </w:r>
      <w:r>
        <w:rPr>
          <w:rFonts w:hint="eastAsia" w:ascii="仿宋" w:eastAsia="仿宋"/>
          <w:color w:val="auto"/>
          <w:sz w:val="24"/>
          <w:szCs w:val="24"/>
          <w:highlight w:val="none"/>
          <w:u w:val="single"/>
        </w:rPr>
        <w:t>（项目名称     ）(项目编号：   ）</w:t>
      </w:r>
      <w:r>
        <w:rPr>
          <w:rFonts w:hint="eastAsia" w:ascii="仿宋" w:eastAsia="仿宋"/>
          <w:color w:val="auto"/>
          <w:sz w:val="24"/>
          <w:szCs w:val="24"/>
          <w:highlight w:val="none"/>
          <w:lang w:val="zh-CN"/>
        </w:rPr>
        <w:t>的中标（成交）供应商，将依法采取分包方式履行合同。</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与</w:t>
      </w:r>
      <w:r>
        <w:rPr>
          <w:rFonts w:hint="eastAsia" w:ascii="仿宋" w:eastAsia="仿宋"/>
          <w:color w:val="auto"/>
          <w:sz w:val="24"/>
          <w:szCs w:val="24"/>
          <w:highlight w:val="none"/>
          <w:u w:val="single"/>
        </w:rPr>
        <w:t>（所有分包供应商名称    ）</w:t>
      </w:r>
      <w:r>
        <w:rPr>
          <w:rFonts w:hint="eastAsia" w:ascii="仿宋" w:eastAsia="仿宋"/>
          <w:color w:val="auto"/>
          <w:sz w:val="24"/>
          <w:szCs w:val="24"/>
          <w:highlight w:val="none"/>
        </w:rPr>
        <w:t>达成分包意向协议</w:t>
      </w:r>
      <w:r>
        <w:rPr>
          <w:rFonts w:hint="eastAsia" w:ascii="仿宋" w:eastAsia="仿宋"/>
          <w:color w:val="auto"/>
          <w:sz w:val="24"/>
          <w:szCs w:val="24"/>
          <w:highlight w:val="none"/>
          <w:lang w:val="zh-CN"/>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负责签署投标文件，其所有承诺均认为代表了</w:t>
      </w:r>
      <w:r>
        <w:rPr>
          <w:rFonts w:hint="eastAsia" w:ascii="仿宋" w:eastAsia="仿宋"/>
          <w:color w:val="auto"/>
          <w:sz w:val="24"/>
          <w:szCs w:val="24"/>
          <w:highlight w:val="none"/>
          <w:u w:val="single"/>
        </w:rPr>
        <w:t>（填写所有分包供应商名称       ）</w:t>
      </w:r>
      <w:r>
        <w:rPr>
          <w:rFonts w:hint="eastAsia" w:ascii="仿宋" w:eastAsia="仿宋"/>
          <w:color w:val="auto"/>
          <w:sz w:val="24"/>
          <w:szCs w:val="24"/>
          <w:highlight w:val="none"/>
        </w:rPr>
        <w:t>意愿。</w:t>
      </w:r>
    </w:p>
    <w:p>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一、分包内容在采购文件分包要求的范围内，并符合相关法律规定等</w:t>
      </w:r>
    </w:p>
    <w:p>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二、分包标的及合同占比</w:t>
      </w:r>
    </w:p>
    <w:p>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工作内容1   </w:t>
      </w:r>
      <w:r>
        <w:rPr>
          <w:rFonts w:hint="eastAsia" w:ascii="仿宋" w:eastAsia="仿宋"/>
          <w:color w:val="auto"/>
          <w:sz w:val="24"/>
          <w:szCs w:val="24"/>
          <w:highlight w:val="none"/>
        </w:rPr>
        <w:t>分包给（填写分包供应商1名称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（填写分包供应商1名称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 xml:space="preserve">该工作内容的相应资质条件且不再次分包，分包合同份额占到合同总金额 </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工作内容2   </w:t>
      </w:r>
      <w:r>
        <w:rPr>
          <w:rFonts w:hint="eastAsia" w:ascii="仿宋" w:eastAsia="仿宋"/>
          <w:color w:val="auto"/>
          <w:sz w:val="24"/>
          <w:szCs w:val="24"/>
          <w:highlight w:val="none"/>
        </w:rPr>
        <w:t>分包给（填写分包供应商2名称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（填写分包供应商2名称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 xml:space="preserve">该工作内容的相应资质条件且不再次分包，分包合同份额占到合同总金额 </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pPr>
        <w:pStyle w:val="9"/>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lang w:val="zh-CN"/>
        </w:rPr>
        <w:t>……</w:t>
      </w:r>
      <w:r>
        <w:rPr>
          <w:rFonts w:hint="eastAsia" w:ascii="仿宋" w:eastAsia="仿宋"/>
          <w:color w:val="auto"/>
          <w:sz w:val="24"/>
          <w:szCs w:val="24"/>
          <w:highlight w:val="none"/>
        </w:rPr>
        <w:t xml:space="preserve">   </w:t>
      </w:r>
    </w:p>
    <w:p>
      <w:pPr>
        <w:pStyle w:val="9"/>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rPr>
        <w:t>以上所有分包合同份额合计占到合同总金额的</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pPr>
        <w:pStyle w:val="9"/>
        <w:overflowPunct w:val="0"/>
        <w:spacing w:line="460" w:lineRule="exact"/>
        <w:ind w:left="479" w:leftChars="228" w:firstLine="31" w:firstLineChars="13"/>
        <w:jc w:val="left"/>
        <w:rPr>
          <w:rFonts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pPr>
        <w:pStyle w:val="9"/>
        <w:overflowPunct w:val="0"/>
        <w:spacing w:line="460" w:lineRule="exact"/>
        <w:ind w:firstLine="0"/>
        <w:rPr>
          <w:rFonts w:ascii="仿宋" w:eastAsia="仿宋"/>
          <w:color w:val="auto"/>
          <w:sz w:val="24"/>
          <w:szCs w:val="24"/>
          <w:highlight w:val="none"/>
        </w:rPr>
      </w:pPr>
      <w:r>
        <w:rPr>
          <w:rFonts w:hint="eastAsia" w:ascii="仿宋" w:eastAsia="仿宋"/>
          <w:color w:val="auto"/>
          <w:sz w:val="24"/>
          <w:szCs w:val="24"/>
          <w:highlight w:val="none"/>
        </w:rPr>
        <w:t xml:space="preserve">    本协议为意向协议，正式协议待中标（成交）后签署，正式协议不再对分包标的和合同占比进行调整。</w:t>
      </w:r>
    </w:p>
    <w:p>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w:t>
      </w:r>
    </w:p>
    <w:p>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投标供应商名称</w:t>
      </w:r>
      <w:r>
        <w:rPr>
          <w:rFonts w:hint="eastAsia" w:ascii="仿宋" w:eastAsia="仿宋"/>
          <w:color w:val="auto"/>
          <w:sz w:val="24"/>
          <w:szCs w:val="24"/>
          <w:highlight w:val="none"/>
          <w:lang w:val="zh-CN"/>
        </w:rPr>
        <w:t>(</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pPr>
        <w:pStyle w:val="9"/>
        <w:overflowPunct w:val="0"/>
        <w:spacing w:line="460" w:lineRule="exact"/>
        <w:ind w:firstLine="513" w:firstLineChars="214"/>
        <w:rPr>
          <w:rFonts w:ascii="仿宋" w:eastAsia="仿宋"/>
          <w:color w:val="auto"/>
          <w:sz w:val="24"/>
          <w:szCs w:val="24"/>
          <w:highlight w:val="none"/>
          <w:lang w:val="zh-CN"/>
        </w:rPr>
      </w:pPr>
    </w:p>
    <w:p>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1</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pPr>
        <w:pStyle w:val="9"/>
        <w:overflowPunct w:val="0"/>
        <w:spacing w:line="460" w:lineRule="exact"/>
        <w:ind w:firstLine="513" w:firstLineChars="214"/>
        <w:rPr>
          <w:rFonts w:ascii="仿宋" w:eastAsia="仿宋"/>
          <w:color w:val="auto"/>
          <w:sz w:val="24"/>
          <w:szCs w:val="24"/>
          <w:highlight w:val="none"/>
          <w:lang w:val="zh-CN"/>
        </w:rPr>
      </w:pPr>
    </w:p>
    <w:p>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2</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pPr>
        <w:pStyle w:val="9"/>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lang w:val="zh-CN"/>
        </w:rPr>
        <w:t>…………</w:t>
      </w:r>
    </w:p>
    <w:p>
      <w:pPr>
        <w:pStyle w:val="9"/>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日期：  年  月   日</w:t>
      </w:r>
    </w:p>
    <w:p>
      <w:pPr>
        <w:pStyle w:val="9"/>
        <w:overflowPunct w:val="0"/>
        <w:spacing w:line="460" w:lineRule="exact"/>
        <w:ind w:firstLine="513" w:firstLineChars="214"/>
        <w:rPr>
          <w:rFonts w:ascii="仿宋" w:eastAsia="仿宋"/>
          <w:color w:val="auto"/>
          <w:sz w:val="24"/>
          <w:szCs w:val="24"/>
          <w:highlight w:val="none"/>
          <w:lang w:val="zh-CN"/>
        </w:rPr>
      </w:pPr>
    </w:p>
    <w:p>
      <w:pPr>
        <w:pStyle w:val="9"/>
        <w:overflowPunct w:val="0"/>
        <w:spacing w:line="460" w:lineRule="exact"/>
        <w:ind w:firstLine="513" w:firstLineChars="214"/>
        <w:rPr>
          <w:rFonts w:ascii="仿宋" w:eastAsia="仿宋"/>
          <w:color w:val="auto"/>
          <w:sz w:val="24"/>
          <w:szCs w:val="24"/>
          <w:highlight w:val="none"/>
          <w:lang w:val="zh-CN"/>
        </w:rPr>
      </w:pPr>
    </w:p>
    <w:p>
      <w:pPr>
        <w:pStyle w:val="40"/>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附件6：法定代表人授权委托书</w:t>
      </w:r>
    </w:p>
    <w:p>
      <w:pPr>
        <w:snapToGrid w:val="0"/>
        <w:spacing w:before="50" w:after="50"/>
        <w:jc w:val="center"/>
        <w:rPr>
          <w:rFonts w:ascii="仿宋" w:eastAsia="仿宋"/>
          <w:b/>
          <w:color w:val="auto"/>
          <w:sz w:val="36"/>
          <w:szCs w:val="36"/>
          <w:highlight w:val="none"/>
        </w:rPr>
      </w:pP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156" w:beforeLines="50" w:after="50" w:line="460" w:lineRule="exact"/>
        <w:rPr>
          <w:rFonts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pPr>
        <w:snapToGrid w:val="0"/>
        <w:spacing w:before="156" w:beforeLines="50" w:after="50" w:line="460" w:lineRule="exact"/>
        <w:ind w:firstLine="720" w:firstLineChars="300"/>
        <w:rPr>
          <w:rFonts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156" w:beforeLines="50" w:after="50" w:line="460" w:lineRule="exact"/>
        <w:ind w:firstLine="480"/>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156" w:beforeLines="50" w:after="50" w:line="460" w:lineRule="exact"/>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pPr>
        <w:snapToGrid w:val="0"/>
        <w:spacing w:before="156" w:beforeLines="50" w:after="50" w:line="460" w:lineRule="exact"/>
        <w:rPr>
          <w:rFonts w:ascii="仿宋" w:eastAsia="仿宋"/>
          <w:color w:val="auto"/>
          <w:sz w:val="24"/>
          <w:szCs w:val="24"/>
          <w:highlight w:val="none"/>
        </w:rPr>
      </w:pPr>
    </w:p>
    <w:p>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                                     </w:t>
      </w:r>
    </w:p>
    <w:p>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pPr>
        <w:widowControl/>
        <w:jc w:val="left"/>
        <w:rPr>
          <w:rFonts w:ascii="仿宋" w:eastAsia="仿宋"/>
          <w:color w:val="auto"/>
          <w:sz w:val="24"/>
          <w:szCs w:val="24"/>
          <w:highlight w:val="none"/>
          <w:u w:val="single"/>
        </w:rPr>
      </w:pPr>
    </w:p>
    <w:p>
      <w:p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pStyle w:val="40"/>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附件7：法定代表人及其授权代表身份证</w:t>
      </w:r>
    </w:p>
    <w:p>
      <w:pPr>
        <w:pStyle w:val="40"/>
        <w:spacing w:afterLines="0" w:line="440" w:lineRule="exact"/>
        <w:ind w:firstLine="0" w:firstLineChars="0"/>
        <w:rPr>
          <w:rFonts w:ascii="仿宋" w:eastAsia="仿宋"/>
          <w:b/>
          <w:bCs/>
          <w:color w:val="auto"/>
          <w:sz w:val="28"/>
          <w:szCs w:val="28"/>
          <w:highlight w:val="none"/>
        </w:rPr>
      </w:pPr>
    </w:p>
    <w:p>
      <w:pPr>
        <w:pStyle w:val="40"/>
        <w:spacing w:afterLines="0" w:line="440" w:lineRule="exact"/>
        <w:ind w:firstLine="0" w:firstLineChars="0"/>
        <w:rPr>
          <w:rFonts w:ascii="仿宋" w:eastAsia="仿宋"/>
          <w:b/>
          <w:bCs/>
          <w:color w:val="auto"/>
          <w:sz w:val="28"/>
          <w:szCs w:val="28"/>
          <w:highlight w:val="none"/>
        </w:rPr>
      </w:pPr>
    </w:p>
    <w:p>
      <w:pPr>
        <w:pStyle w:val="40"/>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pPr>
        <w:pStyle w:val="40"/>
        <w:numPr>
          <w:ilvl w:val="0"/>
          <w:numId w:val="8"/>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pPr>
        <w:pStyle w:val="40"/>
        <w:numPr>
          <w:ilvl w:val="0"/>
          <w:numId w:val="8"/>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pPr>
        <w:pStyle w:val="40"/>
        <w:numPr>
          <w:ilvl w:val="0"/>
          <w:numId w:val="8"/>
        </w:numPr>
        <w:spacing w:afterLines="0" w:line="440" w:lineRule="exact"/>
        <w:ind w:firstLineChars="0"/>
        <w:rPr>
          <w:rFonts w:ascii="仿宋" w:eastAsia="仿宋"/>
          <w:color w:val="auto"/>
          <w:sz w:val="28"/>
          <w:szCs w:val="28"/>
          <w:highlight w:val="none"/>
        </w:rPr>
        <w:sectPr>
          <w:footerReference r:id="rId5" w:type="default"/>
          <w:pgSz w:w="11907" w:h="16840"/>
          <w:pgMar w:top="1440" w:right="1463" w:bottom="1440" w:left="1803" w:header="851" w:footer="992" w:gutter="0"/>
          <w:pgNumType w:start="1"/>
          <w:cols w:space="720" w:num="1"/>
          <w:docGrid w:type="lines" w:linePitch="312" w:charSpace="0"/>
        </w:sectPr>
      </w:pPr>
      <w:r>
        <w:rPr>
          <w:rFonts w:hint="eastAsia" w:ascii="仿宋" w:eastAsia="仿宋"/>
          <w:color w:val="auto"/>
          <w:sz w:val="28"/>
          <w:szCs w:val="28"/>
          <w:highlight w:val="none"/>
        </w:rPr>
        <w:t>个体工商户参与投标的提供经营者本人的身份证。</w:t>
      </w: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w:t>
      </w:r>
    </w:p>
    <w:p>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pPr>
        <w:numPr>
          <w:ilvl w:val="0"/>
          <w:numId w:val="9"/>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pPr>
        <w:numPr>
          <w:ilvl w:val="0"/>
          <w:numId w:val="9"/>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numPr>
          <w:ilvl w:val="0"/>
          <w:numId w:val="9"/>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pPr>
        <w:spacing w:line="588" w:lineRule="exact"/>
        <w:rPr>
          <w:rFonts w:hint="eastAsia" w:ascii="仿宋" w:eastAsia="仿宋"/>
          <w:b/>
          <w:color w:val="auto"/>
          <w:spacing w:val="6"/>
          <w:sz w:val="30"/>
          <w:szCs w:val="30"/>
          <w:highlight w:val="none"/>
        </w:rPr>
      </w:pPr>
    </w:p>
    <w:p>
      <w:pPr>
        <w:spacing w:line="588" w:lineRule="exact"/>
        <w:rPr>
          <w:rFonts w:hint="eastAsia" w:ascii="仿宋" w:eastAsia="仿宋"/>
          <w:b/>
          <w:color w:val="auto"/>
          <w:spacing w:val="6"/>
          <w:sz w:val="30"/>
          <w:szCs w:val="30"/>
          <w:highlight w:val="none"/>
        </w:rPr>
      </w:pPr>
    </w:p>
    <w:p>
      <w:pPr>
        <w:spacing w:line="588" w:lineRule="exact"/>
        <w:rPr>
          <w:rFonts w:hint="eastAsia" w:ascii="仿宋" w:eastAsia="仿宋"/>
          <w:b/>
          <w:color w:val="auto"/>
          <w:spacing w:val="6"/>
          <w:sz w:val="30"/>
          <w:szCs w:val="30"/>
          <w:highlight w:val="none"/>
        </w:rPr>
      </w:pPr>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9</w:t>
      </w:r>
      <w:r>
        <w:rPr>
          <w:rFonts w:hint="eastAsia" w:ascii="仿宋" w:eastAsia="仿宋"/>
          <w:b/>
          <w:color w:val="auto"/>
          <w:spacing w:val="6"/>
          <w:sz w:val="30"/>
          <w:szCs w:val="30"/>
          <w:highlight w:val="none"/>
        </w:rPr>
        <w:t>（如有）：</w:t>
      </w:r>
    </w:p>
    <w:p>
      <w:pPr>
        <w:spacing w:line="588" w:lineRule="exact"/>
        <w:ind w:firstLine="667"/>
        <w:jc w:val="center"/>
        <w:rPr>
          <w:rFonts w:hint="eastAsia" w:ascii="仿宋" w:eastAsia="仿宋"/>
          <w:b/>
          <w:color w:val="auto"/>
          <w:spacing w:val="6"/>
          <w:sz w:val="32"/>
          <w:szCs w:val="32"/>
          <w:highlight w:val="none"/>
        </w:rPr>
      </w:pPr>
    </w:p>
    <w:p>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pPr>
        <w:spacing w:line="588" w:lineRule="exact"/>
        <w:ind w:firstLine="626"/>
        <w:rPr>
          <w:rFonts w:hint="eastAsia" w:ascii="仿宋" w:eastAsia="仿宋"/>
          <w:b/>
          <w:color w:val="auto"/>
          <w:spacing w:val="6"/>
          <w:sz w:val="30"/>
          <w:szCs w:val="30"/>
          <w:highlight w:val="none"/>
        </w:rPr>
      </w:pP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w:t>
      </w:r>
      <w:r>
        <w:rPr>
          <w:rFonts w:hint="eastAsia" w:ascii="仿宋" w:eastAsia="仿宋" w:cs="仿宋_GB2312"/>
          <w:color w:val="auto"/>
          <w:sz w:val="24"/>
          <w:highlight w:val="none"/>
          <w:lang w:eastAsia="zh-CN"/>
        </w:rPr>
        <w:t>〔2017〕141号</w:t>
      </w:r>
      <w:r>
        <w:rPr>
          <w:rFonts w:hint="eastAsia" w:ascii="仿宋" w:eastAsia="仿宋" w:cs="仿宋_GB2312"/>
          <w:color w:val="auto"/>
          <w:sz w:val="24"/>
          <w:highlight w:val="none"/>
        </w:rPr>
        <w:t>）的规定，本单位为符合条件的残疾人福利性单位，且本单位参加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pacing w:line="588" w:lineRule="exact"/>
        <w:ind w:firstLine="480"/>
        <w:rPr>
          <w:rFonts w:hint="eastAsia" w:ascii="仿宋" w:eastAsia="仿宋" w:cs="仿宋_GB2312"/>
          <w:color w:val="auto"/>
          <w:sz w:val="24"/>
          <w:highlight w:val="none"/>
        </w:rPr>
      </w:pPr>
    </w:p>
    <w:p>
      <w:pPr>
        <w:pStyle w:val="40"/>
        <w:spacing w:afterLines="0" w:line="440" w:lineRule="exact"/>
        <w:ind w:firstLine="0" w:firstLineChars="0"/>
        <w:rPr>
          <w:rFonts w:ascii="仿宋" w:eastAsia="仿宋"/>
          <w:color w:val="auto"/>
          <w:sz w:val="28"/>
          <w:szCs w:val="28"/>
          <w:highlight w:val="none"/>
        </w:rPr>
      </w:pPr>
    </w:p>
    <w:p>
      <w:pPr>
        <w:pStyle w:val="40"/>
        <w:spacing w:afterLines="0" w:line="440" w:lineRule="exact"/>
        <w:ind w:firstLine="0" w:firstLineChars="0"/>
        <w:rPr>
          <w:rFonts w:ascii="仿宋" w:eastAsia="仿宋"/>
          <w:color w:val="auto"/>
          <w:sz w:val="28"/>
          <w:szCs w:val="28"/>
          <w:highlight w:val="none"/>
        </w:rPr>
      </w:pPr>
    </w:p>
    <w:p>
      <w:pPr>
        <w:pStyle w:val="40"/>
        <w:spacing w:afterLines="0" w:line="440" w:lineRule="exact"/>
        <w:ind w:firstLine="0" w:firstLineChars="0"/>
        <w:rPr>
          <w:rFonts w:ascii="仿宋" w:eastAsia="仿宋"/>
          <w:color w:val="auto"/>
          <w:sz w:val="28"/>
          <w:szCs w:val="28"/>
          <w:highlight w:val="none"/>
        </w:rPr>
      </w:pPr>
    </w:p>
    <w:p>
      <w:pPr>
        <w:pStyle w:val="40"/>
        <w:spacing w:afterLines="0" w:line="440" w:lineRule="exact"/>
        <w:ind w:firstLine="0" w:firstLineChars="0"/>
        <w:rPr>
          <w:rFonts w:ascii="仿宋" w:eastAsia="仿宋"/>
          <w:color w:val="auto"/>
          <w:sz w:val="28"/>
          <w:szCs w:val="28"/>
          <w:highlight w:val="none"/>
        </w:rPr>
      </w:pPr>
    </w:p>
    <w:p>
      <w:pPr>
        <w:pStyle w:val="40"/>
        <w:spacing w:afterLines="0" w:line="440" w:lineRule="exact"/>
        <w:ind w:firstLine="0" w:firstLineChars="0"/>
        <w:rPr>
          <w:rFonts w:ascii="仿宋" w:eastAsia="仿宋"/>
          <w:color w:val="auto"/>
          <w:sz w:val="28"/>
          <w:szCs w:val="28"/>
          <w:highlight w:val="none"/>
        </w:rPr>
      </w:pPr>
    </w:p>
    <w:p>
      <w:pPr>
        <w:pStyle w:val="40"/>
        <w:spacing w:afterLines="0" w:line="440" w:lineRule="exact"/>
        <w:ind w:firstLine="0" w:firstLineChars="0"/>
        <w:rPr>
          <w:rFonts w:ascii="仿宋" w:eastAsia="仿宋"/>
          <w:color w:val="auto"/>
          <w:sz w:val="28"/>
          <w:szCs w:val="28"/>
          <w:highlight w:val="none"/>
        </w:rPr>
      </w:pPr>
    </w:p>
    <w:p>
      <w:pPr>
        <w:pStyle w:val="40"/>
        <w:spacing w:afterLines="0" w:line="440" w:lineRule="exact"/>
        <w:ind w:firstLine="0" w:firstLineChars="0"/>
        <w:rPr>
          <w:rFonts w:ascii="仿宋" w:eastAsia="仿宋"/>
          <w:color w:val="auto"/>
          <w:sz w:val="28"/>
          <w:szCs w:val="28"/>
          <w:highlight w:val="none"/>
        </w:rPr>
      </w:pPr>
    </w:p>
    <w:p>
      <w:pPr>
        <w:pStyle w:val="40"/>
        <w:spacing w:afterLines="0" w:line="440" w:lineRule="exact"/>
        <w:ind w:firstLine="0" w:firstLineChars="0"/>
        <w:rPr>
          <w:rFonts w:ascii="仿宋" w:eastAsia="仿宋"/>
          <w:color w:val="auto"/>
          <w:sz w:val="28"/>
          <w:szCs w:val="28"/>
          <w:highlight w:val="none"/>
        </w:rPr>
      </w:pPr>
    </w:p>
    <w:p>
      <w:pPr>
        <w:pStyle w:val="40"/>
        <w:spacing w:afterLines="0" w:line="440" w:lineRule="exact"/>
        <w:ind w:firstLine="0" w:firstLineChars="0"/>
        <w:rPr>
          <w:rFonts w:ascii="仿宋" w:eastAsia="仿宋"/>
          <w:color w:val="auto"/>
          <w:sz w:val="28"/>
          <w:szCs w:val="28"/>
          <w:highlight w:val="none"/>
        </w:rPr>
      </w:pPr>
    </w:p>
    <w:p>
      <w:pPr>
        <w:pStyle w:val="40"/>
        <w:spacing w:afterLines="0" w:line="440" w:lineRule="exact"/>
        <w:ind w:firstLine="0" w:firstLineChars="0"/>
        <w:rPr>
          <w:rFonts w:ascii="仿宋" w:eastAsia="仿宋"/>
          <w:color w:val="auto"/>
          <w:sz w:val="28"/>
          <w:szCs w:val="28"/>
          <w:highlight w:val="none"/>
        </w:rPr>
      </w:pPr>
    </w:p>
    <w:p>
      <w:pPr>
        <w:pStyle w:val="40"/>
        <w:spacing w:afterLines="0" w:line="440" w:lineRule="exact"/>
        <w:ind w:firstLine="0" w:firstLineChars="0"/>
        <w:rPr>
          <w:rFonts w:ascii="仿宋" w:eastAsia="仿宋"/>
          <w:color w:val="auto"/>
          <w:sz w:val="28"/>
          <w:szCs w:val="28"/>
          <w:highlight w:val="none"/>
        </w:rPr>
      </w:pPr>
    </w:p>
    <w:p>
      <w:pPr>
        <w:pStyle w:val="40"/>
        <w:spacing w:afterLines="0" w:line="440" w:lineRule="exact"/>
        <w:ind w:firstLine="0" w:firstLineChars="0"/>
        <w:rPr>
          <w:rFonts w:ascii="仿宋" w:eastAsia="仿宋"/>
          <w:color w:val="auto"/>
          <w:sz w:val="28"/>
          <w:szCs w:val="28"/>
          <w:highlight w:val="none"/>
        </w:rPr>
      </w:pPr>
    </w:p>
    <w:p>
      <w:pPr>
        <w:pStyle w:val="40"/>
        <w:spacing w:afterLines="0" w:line="440" w:lineRule="exact"/>
        <w:ind w:firstLine="0" w:firstLineChars="0"/>
        <w:rPr>
          <w:rFonts w:ascii="仿宋" w:eastAsia="仿宋"/>
          <w:color w:val="auto"/>
          <w:sz w:val="28"/>
          <w:szCs w:val="28"/>
          <w:highlight w:val="none"/>
        </w:rPr>
      </w:pPr>
    </w:p>
    <w:p>
      <w:pPr>
        <w:snapToGrid w:val="0"/>
        <w:spacing w:before="156" w:beforeLines="50" w:after="50"/>
        <w:jc w:val="left"/>
        <w:rPr>
          <w:rFonts w:ascii="仿宋" w:eastAsia="仿宋"/>
          <w:color w:val="auto"/>
          <w:sz w:val="30"/>
          <w:szCs w:val="30"/>
          <w:highlight w:val="none"/>
        </w:rPr>
        <w:sectPr>
          <w:footerReference r:id="rId6" w:type="default"/>
          <w:pgSz w:w="11907" w:h="16840"/>
          <w:pgMar w:top="1440" w:right="1463" w:bottom="1440" w:left="1803" w:header="851" w:footer="992" w:gutter="0"/>
          <w:pgNumType w:start="40"/>
          <w:cols w:space="720" w:num="1"/>
          <w:docGrid w:type="lines" w:linePitch="312" w:charSpace="0"/>
        </w:sectPr>
      </w:pPr>
      <w:r>
        <w:rPr>
          <w:rFonts w:hint="eastAsia" w:ascii="仿宋" w:eastAsia="仿宋"/>
          <w:color w:val="auto"/>
          <w:sz w:val="30"/>
          <w:szCs w:val="30"/>
          <w:highlight w:val="none"/>
        </w:rPr>
        <w:br w:type="page"/>
      </w:r>
    </w:p>
    <w:p>
      <w:pP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color w:val="auto"/>
          <w:sz w:val="30"/>
          <w:szCs w:val="30"/>
          <w:highlight w:val="none"/>
        </w:rPr>
        <w:t>：商务和技术文件封面</w:t>
      </w:r>
    </w:p>
    <w:p>
      <w:pPr>
        <w:snapToGrid w:val="0"/>
        <w:spacing w:before="156" w:beforeLines="50" w:after="50"/>
        <w:jc w:val="center"/>
        <w:rPr>
          <w:rFonts w:ascii="仿宋" w:eastAsia="仿宋"/>
          <w:b/>
          <w:color w:val="auto"/>
          <w:sz w:val="30"/>
          <w:szCs w:val="30"/>
          <w:highlight w:val="none"/>
        </w:rPr>
      </w:pPr>
    </w:p>
    <w:p>
      <w:pPr>
        <w:snapToGrid w:val="0"/>
        <w:spacing w:before="156"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商</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务</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和</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技</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术</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日期：</w:t>
      </w: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11</w:t>
      </w:r>
      <w:r>
        <w:rPr>
          <w:rFonts w:hint="eastAsia" w:ascii="仿宋" w:eastAsia="仿宋"/>
          <w:b/>
          <w:bCs/>
          <w:color w:val="auto"/>
          <w:sz w:val="30"/>
          <w:szCs w:val="30"/>
          <w:highlight w:val="none"/>
        </w:rPr>
        <w:t>：商务和技术文件目录</w:t>
      </w:r>
    </w:p>
    <w:p>
      <w:pPr>
        <w:snapToGrid w:val="0"/>
        <w:spacing w:before="156"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45"/>
        <w:spacing w:line="360" w:lineRule="auto"/>
        <w:ind w:firstLine="0" w:firstLineChars="0"/>
        <w:jc w:val="left"/>
        <w:rPr>
          <w:rFonts w:ascii="仿宋" w:eastAsia="仿宋" w:cs="仿宋_GB2312"/>
          <w:color w:val="auto"/>
          <w:highlight w:val="none"/>
        </w:rPr>
      </w:pPr>
      <w:bookmarkStart w:id="51"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1"/>
    </w:p>
    <w:p>
      <w:pPr>
        <w:pStyle w:val="45"/>
        <w:spacing w:line="360" w:lineRule="auto"/>
        <w:ind w:firstLine="0" w:firstLineChars="0"/>
        <w:jc w:val="left"/>
        <w:rPr>
          <w:rFonts w:ascii="仿宋" w:eastAsia="仿宋" w:cs="仿宋_GB2312"/>
          <w:color w:val="auto"/>
          <w:highlight w:val="none"/>
        </w:rPr>
      </w:pPr>
      <w:bookmarkStart w:id="52" w:name="_Toc64369790"/>
      <w:r>
        <w:rPr>
          <w:rFonts w:hint="eastAsia" w:ascii="仿宋" w:eastAsia="仿宋" w:cs="仿宋_GB2312"/>
          <w:color w:val="auto"/>
          <w:highlight w:val="none"/>
        </w:rPr>
        <w:t>2.技术响应表…………………………………………………………………（页码）</w:t>
      </w:r>
      <w:bookmarkEnd w:id="52"/>
    </w:p>
    <w:p>
      <w:pPr>
        <w:pStyle w:val="45"/>
        <w:spacing w:line="360" w:lineRule="auto"/>
        <w:ind w:firstLine="0" w:firstLineChars="0"/>
        <w:jc w:val="left"/>
        <w:rPr>
          <w:rFonts w:ascii="仿宋" w:eastAsia="仿宋" w:cs="仿宋_GB2312"/>
          <w:color w:val="auto"/>
          <w:highlight w:val="none"/>
        </w:rPr>
      </w:pPr>
      <w:bookmarkStart w:id="53" w:name="_Toc64369791"/>
      <w:r>
        <w:rPr>
          <w:rFonts w:hint="eastAsia" w:ascii="仿宋" w:eastAsia="仿宋" w:cs="仿宋_GB2312"/>
          <w:color w:val="auto"/>
          <w:highlight w:val="none"/>
        </w:rPr>
        <w:t>3.商务响应表…………………………………………………………………（页码）</w:t>
      </w:r>
      <w:bookmarkEnd w:id="53"/>
    </w:p>
    <w:p>
      <w:pPr>
        <w:pStyle w:val="45"/>
        <w:spacing w:line="360" w:lineRule="auto"/>
        <w:ind w:firstLine="0" w:firstLineChars="0"/>
        <w:jc w:val="left"/>
        <w:rPr>
          <w:rFonts w:ascii="仿宋" w:eastAsia="仿宋" w:cs="仿宋_GB2312"/>
          <w:color w:val="auto"/>
          <w:highlight w:val="none"/>
        </w:rPr>
      </w:pPr>
      <w:bookmarkStart w:id="54"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pPr>
        <w:pStyle w:val="45"/>
        <w:spacing w:line="360" w:lineRule="auto"/>
        <w:ind w:firstLine="0" w:firstLineChars="0"/>
        <w:jc w:val="left"/>
        <w:rPr>
          <w:rFonts w:ascii="仿宋" w:eastAsia="仿宋" w:cs="仿宋_GB2312"/>
          <w:color w:val="auto"/>
          <w:highlight w:val="none"/>
        </w:rPr>
      </w:pPr>
      <w:bookmarkStart w:id="55"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pPr>
        <w:pStyle w:val="45"/>
        <w:spacing w:line="360" w:lineRule="auto"/>
        <w:ind w:firstLine="0" w:firstLineChars="0"/>
        <w:jc w:val="left"/>
        <w:rPr>
          <w:rFonts w:ascii="仿宋" w:eastAsia="仿宋" w:cs="仿宋_GB2312"/>
          <w:color w:val="auto"/>
          <w:highlight w:val="none"/>
        </w:rPr>
      </w:pPr>
      <w:bookmarkStart w:id="56"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pPr>
        <w:pStyle w:val="43"/>
        <w:numPr>
          <w:ilvl w:val="0"/>
          <w:numId w:val="0"/>
        </w:numPr>
        <w:rPr>
          <w:rFonts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pPr>
        <w:pStyle w:val="45"/>
        <w:spacing w:line="360" w:lineRule="auto"/>
        <w:ind w:firstLine="0" w:firstLineChars="0"/>
        <w:jc w:val="left"/>
        <w:rPr>
          <w:rFonts w:ascii="仿宋" w:eastAsia="仿宋" w:cs="仿宋_GB2312"/>
          <w:color w:val="auto"/>
          <w:highlight w:val="none"/>
        </w:rPr>
      </w:pPr>
      <w:bookmarkStart w:id="57"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pPr>
        <w:pStyle w:val="45"/>
        <w:spacing w:line="360" w:lineRule="auto"/>
        <w:ind w:firstLine="0" w:firstLineChars="0"/>
        <w:jc w:val="left"/>
        <w:rPr>
          <w:rFonts w:ascii="仿宋" w:eastAsia="仿宋" w:cs="仿宋_GB2312"/>
          <w:color w:val="auto"/>
          <w:highlight w:val="none"/>
          <w:lang w:val="zh-CN"/>
        </w:rPr>
      </w:pPr>
      <w:r>
        <w:rPr>
          <w:rFonts w:ascii="仿宋" w:eastAsia="仿宋" w:cs="仿宋_GB2312"/>
          <w:color w:val="auto"/>
          <w:highlight w:val="none"/>
          <w:lang w:val="zh-CN"/>
        </w:rPr>
        <w:t>9</w:t>
      </w:r>
      <w:r>
        <w:rPr>
          <w:rFonts w:hint="eastAsia" w:ascii="仿宋" w:eastAsia="仿宋" w:cs="仿宋_GB2312"/>
          <w:color w:val="auto"/>
          <w:highlight w:val="none"/>
          <w:lang w:val="zh-CN"/>
        </w:rPr>
        <w:t>.</w:t>
      </w:r>
      <w:r>
        <w:rPr>
          <w:rFonts w:hint="eastAsia" w:ascii="仿宋" w:eastAsia="仿宋" w:cs="仿宋_GB2312"/>
          <w:bCs/>
          <w:color w:val="auto"/>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5"/>
        <w:spacing w:line="360" w:lineRule="auto"/>
        <w:ind w:firstLine="0" w:firstLineChars="0"/>
        <w:jc w:val="left"/>
        <w:rPr>
          <w:rFonts w:ascii="仿宋" w:eastAsia="仿宋" w:cs="仿宋_GB2312"/>
          <w:color w:val="auto"/>
          <w:highlight w:val="none"/>
        </w:rPr>
      </w:pPr>
      <w:bookmarkStart w:id="58"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8"/>
    </w:p>
    <w:p>
      <w:pPr>
        <w:pStyle w:val="43"/>
        <w:numPr>
          <w:ilvl w:val="0"/>
          <w:numId w:val="0"/>
        </w:numPr>
        <w:rPr>
          <w:rFonts w:ascii="仿宋" w:eastAsia="仿宋"/>
          <w:color w:val="auto"/>
          <w:highlight w:val="none"/>
        </w:rPr>
      </w:pPr>
    </w:p>
    <w:p>
      <w:pPr>
        <w:rPr>
          <w:rFonts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pStyle w:val="40"/>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附件1</w:t>
      </w:r>
      <w:r>
        <w:rPr>
          <w:rFonts w:hint="eastAsia" w:ascii="仿宋" w:eastAsia="仿宋"/>
          <w:b/>
          <w:bCs/>
          <w:color w:val="auto"/>
          <w:sz w:val="28"/>
          <w:szCs w:val="28"/>
          <w:highlight w:val="none"/>
          <w:lang w:val="en-US" w:eastAsia="zh-CN"/>
        </w:rPr>
        <w:t>2</w:t>
      </w:r>
      <w:r>
        <w:rPr>
          <w:rFonts w:hint="eastAsia" w:ascii="仿宋" w:eastAsia="仿宋"/>
          <w:b/>
          <w:bCs/>
          <w:color w:val="auto"/>
          <w:sz w:val="28"/>
          <w:szCs w:val="28"/>
          <w:highlight w:val="none"/>
        </w:rPr>
        <w:t>：项目明细清单</w:t>
      </w:r>
    </w:p>
    <w:p>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156" w:afterLines="50"/>
        <w:jc w:val="center"/>
        <w:rPr>
          <w:rFonts w:ascii="仿宋" w:eastAsia="仿宋"/>
          <w:b/>
          <w:color w:val="auto"/>
          <w:spacing w:val="40"/>
          <w:kern w:val="0"/>
          <w:sz w:val="36"/>
          <w:szCs w:val="36"/>
          <w:highlight w:val="none"/>
        </w:rPr>
      </w:pPr>
    </w:p>
    <w:p>
      <w:pPr>
        <w:pStyle w:val="10"/>
        <w:snapToGrid w:val="0"/>
        <w:rPr>
          <w:rFonts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服务部分</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bl>
    <w:p>
      <w:pPr>
        <w:pStyle w:val="10"/>
        <w:snapToGrid w:val="0"/>
        <w:rPr>
          <w:rFonts w:ascii="仿宋" w:eastAsia="仿宋"/>
          <w:color w:val="auto"/>
          <w:sz w:val="30"/>
          <w:szCs w:val="30"/>
          <w:highlight w:val="none"/>
        </w:rPr>
      </w:pPr>
      <w:r>
        <w:rPr>
          <w:rFonts w:hint="eastAsia" w:ascii="仿宋" w:eastAsia="仿宋"/>
          <w:color w:val="auto"/>
          <w:sz w:val="30"/>
          <w:szCs w:val="30"/>
          <w:highlight w:val="none"/>
        </w:rPr>
        <w:t>货物部分（如有）</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bl>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156" w:beforeLines="50"/>
        <w:rPr>
          <w:rFonts w:ascii="仿宋" w:eastAsia="仿宋"/>
          <w:color w:val="auto"/>
          <w:sz w:val="30"/>
          <w:szCs w:val="30"/>
          <w:highlight w:val="none"/>
        </w:rPr>
      </w:pPr>
    </w:p>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 xml:space="preserve">日期： </w:t>
      </w:r>
    </w:p>
    <w:p>
      <w:pPr>
        <w:snapToGrid w:val="0"/>
        <w:spacing w:before="50" w:after="50"/>
        <w:rPr>
          <w:rFonts w:ascii="仿宋" w:eastAsia="仿宋"/>
          <w:color w:val="auto"/>
          <w:spacing w:val="20"/>
          <w:sz w:val="30"/>
          <w:szCs w:val="30"/>
          <w:highlight w:val="none"/>
        </w:rPr>
      </w:pPr>
    </w:p>
    <w:p>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：技术响应表</w:t>
      </w:r>
    </w:p>
    <w:p>
      <w:pPr>
        <w:snapToGrid w:val="0"/>
        <w:spacing w:before="50" w:after="50"/>
        <w:rPr>
          <w:rFonts w:ascii="仿宋" w:eastAsia="仿宋"/>
          <w:b/>
          <w:bCs/>
          <w:color w:val="auto"/>
          <w:sz w:val="30"/>
          <w:szCs w:val="30"/>
          <w:highlight w:val="none"/>
        </w:rPr>
      </w:pPr>
    </w:p>
    <w:p>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156" w:afterLines="50"/>
        <w:jc w:val="center"/>
        <w:rPr>
          <w:rFonts w:ascii="仿宋" w:eastAsia="仿宋"/>
          <w:b/>
          <w:color w:val="auto"/>
          <w:spacing w:val="40"/>
          <w:kern w:val="0"/>
          <w:sz w:val="36"/>
          <w:szCs w:val="36"/>
          <w:highlight w:val="none"/>
        </w:rPr>
      </w:pPr>
    </w:p>
    <w:p>
      <w:pPr>
        <w:pStyle w:val="10"/>
        <w:snapToGrid w:val="0"/>
        <w:rPr>
          <w:rFonts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pPr>
        <w:pStyle w:val="10"/>
        <w:snapToGrid w:val="0"/>
        <w:rPr>
          <w:rFonts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33"/>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59" w:name="_Toc64369807"/>
            <w:r>
              <w:rPr>
                <w:rFonts w:hint="eastAsia" w:ascii="仿宋" w:eastAsia="仿宋"/>
                <w:color w:val="auto"/>
                <w:spacing w:val="20"/>
                <w:sz w:val="24"/>
                <w:szCs w:val="24"/>
                <w:highlight w:val="none"/>
              </w:rPr>
              <w:t>服务部分</w:t>
            </w:r>
            <w:bookmarkEnd w:id="5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0" w:name="_Toc64369800"/>
            <w:r>
              <w:rPr>
                <w:rFonts w:hint="eastAsia" w:ascii="仿宋" w:eastAsia="仿宋"/>
                <w:color w:val="auto"/>
                <w:spacing w:val="20"/>
                <w:sz w:val="24"/>
                <w:szCs w:val="24"/>
                <w:highlight w:val="none"/>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1" w:name="_Toc64369801"/>
            <w:bookmarkStart w:id="62" w:name="_Toc64369802"/>
            <w:r>
              <w:rPr>
                <w:rFonts w:hint="eastAsia" w:ascii="仿宋" w:eastAsia="仿宋"/>
                <w:color w:val="auto"/>
                <w:spacing w:val="20"/>
                <w:sz w:val="24"/>
                <w:szCs w:val="24"/>
                <w:highlight w:val="none"/>
              </w:rPr>
              <w:t>采购文件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3" w:name="_Toc64369803"/>
            <w:r>
              <w:rPr>
                <w:rFonts w:hint="eastAsia" w:ascii="仿宋" w:eastAsia="仿宋"/>
                <w:color w:val="auto"/>
                <w:spacing w:val="20"/>
                <w:sz w:val="24"/>
                <w:szCs w:val="24"/>
                <w:highlight w:val="none"/>
              </w:rPr>
              <w:t>偏离</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4" w:name="_Toc64369804"/>
            <w:r>
              <w:rPr>
                <w:rFonts w:hint="eastAsia" w:ascii="仿宋" w:eastAsia="仿宋"/>
                <w:color w:val="auto"/>
                <w:spacing w:val="20"/>
                <w:sz w:val="24"/>
                <w:szCs w:val="24"/>
                <w:highlight w:val="none"/>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5" w:name="_Toc64369805"/>
            <w:r>
              <w:rPr>
                <w:rFonts w:hint="eastAsia" w:ascii="仿宋" w:eastAsia="仿宋"/>
                <w:color w:val="auto"/>
                <w:spacing w:val="20"/>
                <w:sz w:val="24"/>
                <w:szCs w:val="24"/>
                <w:highlight w:val="none"/>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6" w:name="_Toc64369806"/>
            <w:bookmarkEnd w:id="66"/>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7"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7"/>
            <w:r>
              <w:rPr>
                <w:rFonts w:hint="eastAsia" w:ascii="仿宋" w:eastAsia="仿宋"/>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8" w:name="_Toc64369808"/>
            <w:r>
              <w:rPr>
                <w:rFonts w:hint="eastAsia" w:ascii="仿宋" w:eastAsia="仿宋"/>
                <w:color w:val="auto"/>
                <w:spacing w:val="20"/>
                <w:sz w:val="24"/>
                <w:szCs w:val="24"/>
                <w:highlight w:val="none"/>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9" w:name="_Toc64369809"/>
            <w:bookmarkStart w:id="70" w:name="_Toc64369810"/>
            <w:r>
              <w:rPr>
                <w:rFonts w:hint="eastAsia" w:ascii="仿宋" w:eastAsia="仿宋"/>
                <w:color w:val="auto"/>
                <w:spacing w:val="20"/>
                <w:sz w:val="24"/>
                <w:szCs w:val="24"/>
                <w:highlight w:val="none"/>
              </w:rPr>
              <w:t>采购文件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color w:val="auto"/>
                <w:spacing w:val="20"/>
                <w:sz w:val="24"/>
                <w:szCs w:val="24"/>
                <w:highlight w:val="none"/>
              </w:rPr>
            </w:pPr>
            <w:bookmarkStart w:id="71" w:name="_Toc64369811"/>
            <w:r>
              <w:rPr>
                <w:rFonts w:hint="eastAsia" w:ascii="仿宋" w:eastAsia="仿宋"/>
                <w:color w:val="auto"/>
                <w:spacing w:val="20"/>
                <w:sz w:val="24"/>
                <w:szCs w:val="24"/>
                <w:highlight w:val="none"/>
              </w:rPr>
              <w:t>偏离</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72" w:name="_Toc64369814"/>
            <w:r>
              <w:rPr>
                <w:rFonts w:hint="eastAsia" w:ascii="仿宋" w:eastAsia="仿宋"/>
                <w:color w:val="auto"/>
                <w:spacing w:val="20"/>
                <w:sz w:val="24"/>
                <w:szCs w:val="24"/>
                <w:highlight w:val="none"/>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bl>
    <w:p>
      <w:pPr>
        <w:pStyle w:val="12"/>
        <w:rPr>
          <w:rFonts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w:t>
      </w:r>
      <w:r>
        <w:rPr>
          <w:rFonts w:hint="eastAsia" w:ascii="仿宋" w:eastAsia="仿宋"/>
          <w:b w:val="0"/>
          <w:bCs w:val="0"/>
          <w:color w:val="auto"/>
          <w:szCs w:val="24"/>
          <w:highlight w:val="none"/>
          <w:lang w:eastAsia="zh-CN"/>
        </w:rPr>
        <w:t>”“</w:t>
      </w:r>
      <w:r>
        <w:rPr>
          <w:rFonts w:hint="eastAsia" w:ascii="仿宋" w:eastAsia="仿宋"/>
          <w:b w:val="0"/>
          <w:bCs w:val="0"/>
          <w:color w:val="auto"/>
          <w:szCs w:val="24"/>
          <w:highlight w:val="none"/>
        </w:rPr>
        <w:t>负偏离”或“无偏离”。若正偏离的，需详细说明或提供证明材料。</w:t>
      </w:r>
    </w:p>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pPr>
        <w:snapToGrid w:val="0"/>
        <w:spacing w:before="50" w:after="50"/>
        <w:rPr>
          <w:rFonts w:ascii="仿宋" w:eastAsia="仿宋"/>
          <w:color w:val="auto"/>
          <w:spacing w:val="20"/>
          <w:sz w:val="30"/>
          <w:szCs w:val="30"/>
          <w:highlight w:val="none"/>
        </w:rPr>
      </w:pPr>
    </w:p>
    <w:p>
      <w:pPr>
        <w:snapToGrid w:val="0"/>
        <w:spacing w:before="50" w:after="50"/>
        <w:rPr>
          <w:rFonts w:ascii="仿宋" w:eastAsia="仿宋"/>
          <w:color w:val="auto"/>
          <w:spacing w:val="20"/>
          <w:sz w:val="30"/>
          <w:szCs w:val="30"/>
          <w:highlight w:val="none"/>
        </w:rPr>
      </w:pPr>
    </w:p>
    <w:p>
      <w:pPr>
        <w:snapToGrid w:val="0"/>
        <w:spacing w:before="156" w:beforeLines="50"/>
        <w:rPr>
          <w:rFonts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pPr>
        <w:snapToGrid w:val="0"/>
        <w:spacing w:before="156" w:beforeLines="50"/>
        <w:rPr>
          <w:rFonts w:ascii="仿宋" w:eastAsia="仿宋"/>
          <w:color w:val="auto"/>
          <w:sz w:val="24"/>
          <w:szCs w:val="24"/>
          <w:highlight w:val="none"/>
        </w:rPr>
      </w:pPr>
      <w:r>
        <w:rPr>
          <w:rFonts w:hint="eastAsia" w:ascii="仿宋" w:eastAsia="仿宋"/>
          <w:color w:val="auto"/>
          <w:sz w:val="24"/>
          <w:szCs w:val="24"/>
          <w:highlight w:val="none"/>
        </w:rPr>
        <w:t xml:space="preserve">日期： </w:t>
      </w:r>
    </w:p>
    <w:p>
      <w:pPr>
        <w:snapToGrid w:val="0"/>
        <w:spacing w:before="156" w:beforeLines="50"/>
        <w:rPr>
          <w:rFonts w:ascii="仿宋" w:eastAsia="仿宋"/>
          <w:color w:val="auto"/>
          <w:sz w:val="24"/>
          <w:szCs w:val="24"/>
          <w:highlight w:val="none"/>
        </w:rPr>
      </w:pPr>
    </w:p>
    <w:p>
      <w:pPr>
        <w:snapToGrid w:val="0"/>
        <w:spacing w:before="156" w:beforeLines="50"/>
        <w:rPr>
          <w:rFonts w:ascii="仿宋" w:eastAsia="仿宋"/>
          <w:color w:val="auto"/>
          <w:sz w:val="24"/>
          <w:szCs w:val="24"/>
          <w:highlight w:val="none"/>
        </w:rPr>
      </w:pPr>
    </w:p>
    <w:p>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：商务响应表</w:t>
      </w:r>
    </w:p>
    <w:p>
      <w:pPr>
        <w:snapToGrid w:val="0"/>
        <w:spacing w:before="50" w:after="156" w:afterLines="50"/>
        <w:jc w:val="center"/>
        <w:rPr>
          <w:rFonts w:ascii="仿宋" w:eastAsia="仿宋"/>
          <w:b/>
          <w:color w:val="auto"/>
          <w:spacing w:val="40"/>
          <w:kern w:val="0"/>
          <w:sz w:val="36"/>
          <w:szCs w:val="36"/>
          <w:highlight w:val="none"/>
        </w:rPr>
      </w:pPr>
    </w:p>
    <w:p>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pPr>
        <w:snapToGrid w:val="0"/>
        <w:spacing w:before="50" w:after="156" w:afterLines="50"/>
        <w:jc w:val="center"/>
        <w:rPr>
          <w:rFonts w:ascii="仿宋" w:eastAsia="仿宋"/>
          <w:b/>
          <w:color w:val="auto"/>
          <w:sz w:val="32"/>
          <w:szCs w:val="32"/>
          <w:highlight w:val="none"/>
        </w:rPr>
      </w:pPr>
    </w:p>
    <w:p>
      <w:pPr>
        <w:pStyle w:val="10"/>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0"/>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3"/>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color w:val="auto"/>
                <w:spacing w:val="20"/>
                <w:sz w:val="28"/>
                <w:szCs w:val="28"/>
                <w:highlight w:val="none"/>
              </w:rPr>
            </w:pPr>
            <w:bookmarkStart w:id="73" w:name="_Toc64369815"/>
            <w:r>
              <w:rPr>
                <w:rFonts w:hint="eastAsia" w:ascii="仿宋" w:eastAsia="仿宋" w:cs="仿宋_GB2312"/>
                <w:color w:val="auto"/>
                <w:spacing w:val="20"/>
                <w:sz w:val="28"/>
                <w:szCs w:val="28"/>
                <w:highlight w:val="none"/>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color w:val="auto"/>
                <w:sz w:val="30"/>
                <w:szCs w:val="30"/>
                <w:highlight w:val="none"/>
              </w:rPr>
            </w:pPr>
            <w:bookmarkStart w:id="74" w:name="_Toc64369816"/>
            <w:r>
              <w:rPr>
                <w:rFonts w:hint="eastAsia" w:ascii="仿宋" w:eastAsia="仿宋" w:cs="仿宋_GB2312"/>
                <w:color w:val="auto"/>
                <w:sz w:val="30"/>
                <w:szCs w:val="30"/>
                <w:highlight w:val="none"/>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color w:val="auto"/>
                <w:sz w:val="30"/>
                <w:szCs w:val="30"/>
                <w:highlight w:val="none"/>
              </w:rPr>
            </w:pPr>
            <w:bookmarkStart w:id="75" w:name="_Toc64369817"/>
            <w:r>
              <w:rPr>
                <w:rFonts w:hint="eastAsia" w:ascii="仿宋" w:eastAsia="仿宋" w:cs="仿宋_GB2312"/>
                <w:color w:val="auto"/>
                <w:sz w:val="30"/>
                <w:szCs w:val="30"/>
                <w:highlight w:val="none"/>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color w:val="auto"/>
                <w:sz w:val="30"/>
                <w:szCs w:val="30"/>
                <w:highlight w:val="none"/>
              </w:rPr>
            </w:pPr>
            <w:bookmarkStart w:id="76" w:name="_Toc64369818"/>
            <w:r>
              <w:rPr>
                <w:rFonts w:hint="eastAsia" w:ascii="仿宋" w:eastAsia="仿宋" w:cs="仿宋_GB2312"/>
                <w:color w:val="auto"/>
                <w:sz w:val="30"/>
                <w:szCs w:val="30"/>
                <w:highlight w:val="none"/>
              </w:rPr>
              <w:t>偏离情况</w:t>
            </w:r>
            <w:bookmarkEnd w:id="7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bookmarkStart w:id="77" w:name="_Toc64369823"/>
            <w:bookmarkStart w:id="78" w:name="_Toc64369819"/>
            <w:r>
              <w:rPr>
                <w:rFonts w:hint="eastAsia" w:ascii="仿宋" w:eastAsia="仿宋"/>
                <w:color w:val="auto"/>
                <w:spacing w:val="20"/>
                <w:sz w:val="28"/>
                <w:szCs w:val="28"/>
                <w:highlight w:val="none"/>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9"/>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color w:val="auto"/>
                <w:sz w:val="28"/>
                <w:szCs w:val="28"/>
                <w:highlight w:val="none"/>
              </w:rPr>
            </w:pPr>
          </w:p>
        </w:tc>
      </w:tr>
    </w:tbl>
    <w:p>
      <w:pPr>
        <w:pStyle w:val="12"/>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w:t>
      </w:r>
      <w:r>
        <w:rPr>
          <w:rFonts w:hint="eastAsia" w:ascii="仿宋" w:eastAsia="仿宋"/>
          <w:b w:val="0"/>
          <w:bCs w:val="0"/>
          <w:color w:val="auto"/>
          <w:sz w:val="28"/>
          <w:szCs w:val="28"/>
          <w:highlight w:val="none"/>
          <w:lang w:eastAsia="zh-CN"/>
        </w:rPr>
        <w:t>”“</w:t>
      </w:r>
      <w:r>
        <w:rPr>
          <w:rFonts w:hint="eastAsia" w:ascii="仿宋" w:eastAsia="仿宋"/>
          <w:b w:val="0"/>
          <w:bCs w:val="0"/>
          <w:color w:val="auto"/>
          <w:sz w:val="28"/>
          <w:szCs w:val="28"/>
          <w:highlight w:val="none"/>
        </w:rPr>
        <w:t>负偏离”或“无偏离”。若正偏离的，需详细说明或提供证明材料。</w:t>
      </w:r>
    </w:p>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156" w:beforeLines="50"/>
        <w:rPr>
          <w:rFonts w:ascii="仿宋" w:eastAsia="仿宋"/>
          <w:color w:val="auto"/>
          <w:sz w:val="28"/>
          <w:szCs w:val="28"/>
          <w:highlight w:val="none"/>
        </w:rPr>
      </w:pPr>
    </w:p>
    <w:p>
      <w:pPr>
        <w:snapToGrid w:val="0"/>
        <w:spacing w:before="156" w:beforeLines="50"/>
        <w:rPr>
          <w:rFonts w:ascii="仿宋" w:eastAsia="仿宋"/>
          <w:color w:val="auto"/>
          <w:sz w:val="28"/>
          <w:szCs w:val="28"/>
          <w:highlight w:val="none"/>
        </w:r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：项目实施人员清单</w:t>
      </w:r>
    </w:p>
    <w:p>
      <w:pPr>
        <w:snapToGrid w:val="0"/>
        <w:spacing w:before="50" w:after="156" w:afterLines="50"/>
        <w:jc w:val="center"/>
        <w:rPr>
          <w:rFonts w:ascii="仿宋" w:eastAsia="仿宋"/>
          <w:b/>
          <w:color w:val="auto"/>
          <w:kern w:val="0"/>
          <w:sz w:val="36"/>
          <w:szCs w:val="36"/>
          <w:highlight w:val="none"/>
        </w:rPr>
      </w:pPr>
    </w:p>
    <w:p>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pPr>
        <w:pStyle w:val="10"/>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0"/>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3"/>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专业技术</w:t>
            </w:r>
          </w:p>
          <w:p>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20"/>
              <w:snapToGrid w:val="0"/>
              <w:spacing w:before="156" w:beforeLines="50" w:after="50" w:line="460" w:lineRule="exact"/>
              <w:ind w:left="5250"/>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color w:val="auto"/>
                <w:sz w:val="28"/>
                <w:szCs w:val="28"/>
                <w:highlight w:val="none"/>
              </w:rPr>
            </w:pPr>
          </w:p>
        </w:tc>
      </w:tr>
    </w:tbl>
    <w:p>
      <w:pPr>
        <w:snapToGrid w:val="0"/>
        <w:spacing w:before="50" w:after="156" w:afterLines="50" w:line="460" w:lineRule="exact"/>
        <w:jc w:val="left"/>
        <w:rPr>
          <w:rFonts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pPr>
        <w:snapToGrid w:val="0"/>
        <w:spacing w:before="50" w:after="156" w:afterLines="50" w:line="460" w:lineRule="exact"/>
        <w:jc w:val="left"/>
        <w:rPr>
          <w:rFonts w:ascii="仿宋" w:eastAsia="仿宋"/>
          <w:color w:val="auto"/>
          <w:sz w:val="28"/>
          <w:szCs w:val="28"/>
          <w:highlight w:val="none"/>
        </w:rPr>
      </w:pP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156" w:afterLines="50" w:line="460" w:lineRule="exact"/>
        <w:jc w:val="left"/>
        <w:rPr>
          <w:rFonts w:ascii="仿宋" w:eastAsia="仿宋"/>
          <w:color w:val="auto"/>
          <w:sz w:val="28"/>
          <w:szCs w:val="28"/>
          <w:highlight w:val="none"/>
        </w:rPr>
      </w:pPr>
    </w:p>
    <w:p>
      <w:pPr>
        <w:rPr>
          <w:rFonts w:ascii="仿宋" w:eastAsia="仿宋"/>
          <w:color w:val="auto"/>
          <w:sz w:val="28"/>
          <w:szCs w:val="28"/>
          <w:highlight w:val="none"/>
        </w:r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pPr>
        <w:snapToGrid w:val="0"/>
        <w:spacing w:before="50" w:after="50"/>
        <w:jc w:val="left"/>
        <w:rPr>
          <w:rFonts w:ascii="仿宋" w:eastAsia="仿宋"/>
          <w:color w:val="auto"/>
          <w:sz w:val="30"/>
          <w:szCs w:val="30"/>
          <w:highlight w:val="none"/>
        </w:rPr>
      </w:pPr>
    </w:p>
    <w:p>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pPr>
        <w:pStyle w:val="10"/>
        <w:snapToGrid w:val="0"/>
        <w:rPr>
          <w:rFonts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pPr>
        <w:pStyle w:val="10"/>
        <w:snapToGrid w:val="0"/>
        <w:rPr>
          <w:rFonts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pPr>
        <w:rPr>
          <w:rFonts w:ascii="仿宋" w:eastAsia="仿宋"/>
          <w:color w:val="auto"/>
          <w:highlight w:val="none"/>
        </w:rPr>
      </w:pPr>
    </w:p>
    <w:tbl>
      <w:tblPr>
        <w:tblStyle w:val="33"/>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合同</w:t>
            </w:r>
          </w:p>
          <w:p>
            <w:pPr>
              <w:jc w:val="center"/>
              <w:rPr>
                <w:rFonts w:ascii="仿宋" w:eastAsia="仿宋"/>
                <w:color w:val="auto"/>
                <w:sz w:val="24"/>
                <w:highlight w:val="none"/>
              </w:rPr>
            </w:pPr>
            <w:r>
              <w:rPr>
                <w:rFonts w:hint="eastAsia" w:ascii="仿宋" w:eastAsia="仿宋"/>
                <w:color w:val="auto"/>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验收报告</w:t>
            </w:r>
          </w:p>
          <w:p>
            <w:pPr>
              <w:jc w:val="center"/>
              <w:rPr>
                <w:rFonts w:ascii="仿宋" w:eastAsia="仿宋"/>
                <w:color w:val="auto"/>
                <w:sz w:val="24"/>
                <w:highlight w:val="none"/>
              </w:rPr>
            </w:pPr>
            <w:r>
              <w:rPr>
                <w:rFonts w:hint="eastAsia" w:ascii="仿宋" w:eastAsia="仿宋"/>
                <w:color w:val="auto"/>
                <w:sz w:val="24"/>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r>
    </w:tbl>
    <w:p>
      <w:pPr>
        <w:rPr>
          <w:rFonts w:ascii="仿宋" w:eastAsia="仿宋"/>
          <w:color w:val="auto"/>
          <w:sz w:val="24"/>
          <w:highlight w:val="none"/>
        </w:rPr>
      </w:pPr>
      <w:r>
        <w:rPr>
          <w:rFonts w:hint="eastAsia" w:ascii="仿宋" w:eastAsia="仿宋"/>
          <w:color w:val="auto"/>
          <w:sz w:val="24"/>
          <w:highlight w:val="none"/>
        </w:rPr>
        <w:t>备注：</w:t>
      </w:r>
    </w:p>
    <w:p>
      <w:pPr>
        <w:numPr>
          <w:ilvl w:val="0"/>
          <w:numId w:val="10"/>
        </w:numPr>
        <w:rPr>
          <w:rFonts w:ascii="仿宋" w:eastAsia="仿宋"/>
          <w:color w:val="auto"/>
          <w:sz w:val="24"/>
          <w:highlight w:val="none"/>
        </w:rPr>
      </w:pPr>
      <w:r>
        <w:rPr>
          <w:rFonts w:hint="eastAsia" w:ascii="仿宋" w:eastAsia="仿宋"/>
          <w:color w:val="auto"/>
          <w:sz w:val="24"/>
          <w:highlight w:val="none"/>
        </w:rPr>
        <w:t>请在此表后附上类似业绩的合同、验收报告原件扫描件或彩色图片（如有）。</w:t>
      </w:r>
    </w:p>
    <w:p>
      <w:pPr>
        <w:numPr>
          <w:ilvl w:val="0"/>
          <w:numId w:val="10"/>
        </w:numPr>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rPr>
          <w:rFonts w:ascii="仿宋" w:eastAsia="仿宋"/>
          <w:color w:val="auto"/>
          <w:sz w:val="24"/>
          <w:highlight w:val="none"/>
        </w:rPr>
      </w:pPr>
    </w:p>
    <w:p>
      <w:pPr>
        <w:rPr>
          <w:rFonts w:ascii="仿宋" w:eastAsia="仿宋"/>
          <w:color w:val="auto"/>
          <w:sz w:val="24"/>
          <w:highlight w:val="none"/>
        </w:rPr>
      </w:pPr>
    </w:p>
    <w:p>
      <w:pPr>
        <w:snapToGrid w:val="0"/>
        <w:spacing w:before="50" w:after="50" w:line="360" w:lineRule="auto"/>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（如有）：</w:t>
      </w:r>
    </w:p>
    <w:p>
      <w:pPr>
        <w:snapToGrid w:val="0"/>
        <w:spacing w:before="50" w:after="50" w:line="360" w:lineRule="auto"/>
        <w:jc w:val="center"/>
        <w:rPr>
          <w:rFonts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pPr>
        <w:pStyle w:val="19"/>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投标人名称：</w:t>
      </w:r>
    </w:p>
    <w:p>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33"/>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核心产品</w:t>
            </w:r>
          </w:p>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节能认证</w:t>
            </w:r>
          </w:p>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w:t>
            </w:r>
          </w:p>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环境标志认</w:t>
            </w:r>
          </w:p>
          <w:p>
            <w:pPr>
              <w:pStyle w:val="46"/>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6"/>
              <w:tabs>
                <w:tab w:val="left" w:pos="1260"/>
              </w:tabs>
              <w:snapToGrid w:val="0"/>
              <w:spacing w:line="360" w:lineRule="auto"/>
              <w:jc w:val="center"/>
              <w:rPr>
                <w:rFonts w:ascii="仿宋" w:eastAsia="仿宋"/>
                <w:color w:val="auto"/>
                <w:sz w:val="24"/>
                <w:highlight w:val="none"/>
                <w:lang w:val="en-GB"/>
              </w:rPr>
            </w:pPr>
          </w:p>
        </w:tc>
      </w:tr>
    </w:tbl>
    <w:p>
      <w:pPr>
        <w:spacing w:line="360" w:lineRule="auto"/>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w:t>
      </w:r>
      <w:r>
        <w:rPr>
          <w:rFonts w:hint="eastAsia" w:ascii="仿宋" w:eastAsia="仿宋"/>
          <w:color w:val="auto"/>
          <w:sz w:val="24"/>
          <w:szCs w:val="24"/>
          <w:highlight w:val="none"/>
          <w:lang w:eastAsia="zh-CN"/>
        </w:rPr>
        <w:t>》《</w:t>
      </w:r>
      <w:r>
        <w:rPr>
          <w:rFonts w:hint="eastAsia" w:ascii="仿宋" w:eastAsia="仿宋"/>
          <w:color w:val="auto"/>
          <w:sz w:val="24"/>
          <w:szCs w:val="24"/>
          <w:highlight w:val="none"/>
        </w:rPr>
        <w:t>项目明细清单》中的相应产品一致。</w:t>
      </w:r>
    </w:p>
    <w:p>
      <w:pPr>
        <w:spacing w:line="360" w:lineRule="auto"/>
        <w:rPr>
          <w:rFonts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pPr>
        <w:pStyle w:val="19"/>
        <w:spacing w:line="360" w:lineRule="auto"/>
        <w:rPr>
          <w:rFonts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pPr>
        <w:rPr>
          <w:rFonts w:ascii="仿宋" w:eastAsia="仿宋"/>
          <w:color w:val="auto"/>
          <w:spacing w:val="20"/>
          <w:sz w:val="24"/>
          <w:szCs w:val="24"/>
          <w:highlight w:val="none"/>
        </w:rPr>
      </w:pPr>
    </w:p>
    <w:p>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pPr>
        <w:rPr>
          <w:rFonts w:ascii="仿宋" w:eastAsia="仿宋"/>
          <w:color w:val="auto"/>
          <w:spacing w:val="20"/>
          <w:sz w:val="24"/>
          <w:szCs w:val="24"/>
          <w:highlight w:val="none"/>
          <w:u w:val="single"/>
        </w:rPr>
      </w:pP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：报价文件封面</w:t>
      </w:r>
    </w:p>
    <w:p>
      <w:pPr>
        <w:snapToGrid w:val="0"/>
        <w:spacing w:before="156" w:beforeLines="50" w:after="50"/>
        <w:jc w:val="right"/>
        <w:rPr>
          <w:rFonts w:ascii="仿宋" w:eastAsia="仿宋"/>
          <w:b/>
          <w:color w:val="auto"/>
          <w:sz w:val="30"/>
          <w:szCs w:val="30"/>
          <w:highlight w:val="none"/>
        </w:rPr>
      </w:pPr>
    </w:p>
    <w:p>
      <w:pPr>
        <w:snapToGrid w:val="0"/>
        <w:spacing w:before="156"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报</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价</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rPr>
          <w:rFonts w:ascii="仿宋" w:eastAsia="仿宋"/>
          <w:color w:val="auto"/>
          <w:sz w:val="24"/>
          <w:highlight w:val="none"/>
        </w:rPr>
      </w:pPr>
    </w:p>
    <w:p>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：报价文件目录</w:t>
      </w:r>
    </w:p>
    <w:p>
      <w:pPr>
        <w:snapToGrid w:val="0"/>
        <w:spacing w:before="156" w:beforeLines="50" w:after="50"/>
        <w:jc w:val="left"/>
        <w:rPr>
          <w:rFonts w:ascii="仿宋" w:eastAsia="仿宋"/>
          <w:color w:val="auto"/>
          <w:sz w:val="30"/>
          <w:szCs w:val="30"/>
          <w:highlight w:val="none"/>
        </w:rPr>
      </w:pPr>
    </w:p>
    <w:p>
      <w:pPr>
        <w:pStyle w:val="45"/>
        <w:spacing w:line="360" w:lineRule="auto"/>
        <w:ind w:firstLine="0" w:firstLineChars="0"/>
        <w:jc w:val="center"/>
        <w:rPr>
          <w:rFonts w:ascii="仿宋" w:eastAsia="仿宋" w:cs="仿宋_GB2312"/>
          <w:color w:val="auto"/>
          <w:highlight w:val="none"/>
        </w:rPr>
      </w:pPr>
      <w:bookmarkStart w:id="79" w:name="_Toc64369825"/>
      <w:r>
        <w:rPr>
          <w:rFonts w:hint="eastAsia" w:ascii="仿宋" w:eastAsia="仿宋" w:cs="仿宋_GB2312"/>
          <w:color w:val="auto"/>
          <w:highlight w:val="none"/>
        </w:rPr>
        <w:t>目 录</w:t>
      </w:r>
      <w:bookmarkEnd w:id="79"/>
    </w:p>
    <w:p>
      <w:pPr>
        <w:pStyle w:val="45"/>
        <w:numPr>
          <w:ilvl w:val="0"/>
          <w:numId w:val="11"/>
        </w:numPr>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开标一览表 …………………………………………………………………（页码）</w:t>
      </w:r>
    </w:p>
    <w:p>
      <w:pPr>
        <w:pStyle w:val="45"/>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.关于报价的其他说明（如有，自拟）……………………………………（页码）</w:t>
      </w: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rPr>
          <w:rFonts w:ascii="仿宋" w:eastAsia="仿宋"/>
          <w:b/>
          <w:color w:val="auto"/>
          <w:sz w:val="36"/>
          <w:szCs w:val="36"/>
          <w:highlight w:val="none"/>
        </w:rPr>
      </w:pPr>
      <w:r>
        <w:rPr>
          <w:rFonts w:hint="eastAsia" w:ascii="仿宋" w:eastAsia="仿宋"/>
          <w:b/>
          <w:color w:val="auto"/>
          <w:sz w:val="36"/>
          <w:szCs w:val="36"/>
          <w:highlight w:val="none"/>
        </w:rPr>
        <w:br w:type="page"/>
      </w:r>
    </w:p>
    <w:p>
      <w:pPr>
        <w:snapToGrid w:val="0"/>
        <w:spacing w:before="50" w:after="50"/>
        <w:jc w:val="left"/>
        <w:rPr>
          <w:rFonts w:ascii="仿宋" w:eastAsia="仿宋"/>
          <w:b/>
          <w:color w:val="auto"/>
          <w:sz w:val="36"/>
          <w:szCs w:val="36"/>
          <w:highlight w:val="none"/>
        </w:rPr>
        <w:sectPr>
          <w:footerReference r:id="rId7" w:type="default"/>
          <w:pgSz w:w="11907" w:h="16840"/>
          <w:pgMar w:top="1440" w:right="1463" w:bottom="1440" w:left="1803" w:header="851" w:footer="992" w:gutter="0"/>
          <w:pgNumType w:start="42"/>
          <w:cols w:space="720" w:num="1"/>
          <w:docGrid w:type="lines" w:linePitch="312" w:charSpace="0"/>
        </w:sect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开标一览表</w:t>
      </w:r>
    </w:p>
    <w:p>
      <w:pPr>
        <w:spacing w:line="400" w:lineRule="exact"/>
        <w:rPr>
          <w:rFonts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pPr>
        <w:snapToGrid w:val="0"/>
        <w:spacing w:line="400" w:lineRule="exact"/>
        <w:rPr>
          <w:rFonts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33"/>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单价</w:t>
            </w:r>
          </w:p>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金额</w:t>
            </w:r>
          </w:p>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r>
              <w:rPr>
                <w:rFonts w:hint="eastAsia" w:ascii="仿宋" w:eastAsia="仿宋"/>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r>
              <w:rPr>
                <w:rFonts w:hint="eastAsia" w:ascii="仿宋" w:eastAsia="仿宋"/>
                <w:b/>
                <w:color w:val="auto"/>
                <w:sz w:val="24"/>
                <w:szCs w:val="24"/>
                <w:highlight w:val="none"/>
              </w:rPr>
              <w:t>小写：</w:t>
            </w:r>
          </w:p>
        </w:tc>
      </w:tr>
    </w:tbl>
    <w:p>
      <w:pPr>
        <w:snapToGrid w:val="0"/>
        <w:jc w:val="left"/>
        <w:rPr>
          <w:rFonts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pPr>
        <w:snapToGrid w:val="0"/>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rPr>
        <w:t>报价低于项目预算50%的，应当在报价文件中详细阐述不影响产品质量或诚信履约的具体原因，否则有可能会被认为影响产品质量或诚信履约并作无效投标处理。</w:t>
      </w:r>
    </w:p>
    <w:p>
      <w:pPr>
        <w:snapToGrid w:val="0"/>
        <w:ind w:left="480"/>
        <w:rPr>
          <w:rFonts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pPr>
        <w:ind w:firstLine="482" w:firstLineChars="200"/>
        <w:rPr>
          <w:rFonts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pPr>
        <w:ind w:firstLine="482" w:firstLineChars="200"/>
        <w:rPr>
          <w:rFonts w:ascii="仿宋" w:eastAsia="仿宋"/>
          <w:b/>
          <w:color w:val="auto"/>
          <w:kern w:val="0"/>
          <w:sz w:val="24"/>
          <w:highlight w:val="none"/>
          <w:u w:val="single"/>
          <w:lang w:val="zh-CN"/>
        </w:rPr>
      </w:pPr>
    </w:p>
    <w:p>
      <w:pPr>
        <w:snapToGrid w:val="0"/>
        <w:ind w:firstLine="480" w:firstLineChars="200"/>
        <w:jc w:val="left"/>
        <w:rPr>
          <w:rFonts w:ascii="仿宋" w:eastAsia="仿宋"/>
          <w:color w:val="auto"/>
          <w:sz w:val="24"/>
          <w:highlight w:val="none"/>
        </w:rPr>
      </w:pPr>
      <w:bookmarkStart w:id="80" w:name="_Toc64369826"/>
      <w:r>
        <w:rPr>
          <w:rFonts w:hint="eastAsia" w:ascii="仿宋" w:eastAsia="仿宋"/>
          <w:color w:val="auto"/>
          <w:sz w:val="24"/>
          <w:highlight w:val="none"/>
        </w:rPr>
        <w:t xml:space="preserve">法定代表人或其授权代表签字（或盖章）：            </w:t>
      </w:r>
      <w:bookmarkEnd w:id="80"/>
    </w:p>
    <w:p>
      <w:pPr>
        <w:spacing w:line="360" w:lineRule="auto"/>
        <w:jc w:val="left"/>
        <w:outlineLvl w:val="0"/>
        <w:rPr>
          <w:rFonts w:ascii="仿宋" w:eastAsia="仿宋"/>
          <w:color w:val="auto"/>
          <w:sz w:val="24"/>
          <w:highlight w:val="none"/>
        </w:rPr>
      </w:pPr>
    </w:p>
    <w:p>
      <w:pPr>
        <w:snapToGrid w:val="0"/>
        <w:ind w:firstLine="480" w:firstLineChars="200"/>
        <w:jc w:val="left"/>
        <w:rPr>
          <w:rFonts w:ascii="仿宋" w:eastAsia="仿宋"/>
          <w:color w:val="auto"/>
          <w:sz w:val="24"/>
          <w:highlight w:val="none"/>
        </w:rPr>
      </w:pPr>
      <w:bookmarkStart w:id="81" w:name="_Toc64369827"/>
      <w:r>
        <w:rPr>
          <w:rFonts w:hint="eastAsia" w:ascii="仿宋" w:eastAsia="仿宋"/>
          <w:color w:val="auto"/>
          <w:sz w:val="24"/>
          <w:highlight w:val="none"/>
        </w:rPr>
        <w:t>日期：    年   月   日</w:t>
      </w:r>
      <w:bookmarkEnd w:id="81"/>
    </w:p>
    <w:p>
      <w:pPr>
        <w:snapToGrid w:val="0"/>
        <w:ind w:firstLine="480" w:firstLineChars="200"/>
        <w:jc w:val="left"/>
        <w:rPr>
          <w:rFonts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pPr>
        <w:pStyle w:val="2"/>
        <w:rPr>
          <w:rFonts w:ascii="仿宋"/>
          <w:color w:val="auto"/>
          <w:highlight w:val="none"/>
        </w:rPr>
      </w:pPr>
      <w:bookmarkStart w:id="82" w:name="_Toc24364"/>
      <w:r>
        <w:rPr>
          <w:rFonts w:hint="eastAsia" w:ascii="仿宋"/>
          <w:color w:val="auto"/>
          <w:highlight w:val="none"/>
        </w:rPr>
        <w:t>第七章  询问、质疑及投诉</w:t>
      </w:r>
      <w:bookmarkEnd w:id="82"/>
    </w:p>
    <w:p>
      <w:pPr>
        <w:pStyle w:val="19"/>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根据《中华人民共和国政府采购法</w:t>
      </w:r>
      <w:r>
        <w:rPr>
          <w:rFonts w:hint="eastAsia" w:ascii="仿宋" w:eastAsia="仿宋"/>
          <w:color w:val="auto"/>
          <w:sz w:val="24"/>
          <w:highlight w:val="none"/>
          <w:lang w:eastAsia="zh-CN"/>
        </w:rPr>
        <w:t>》《</w:t>
      </w:r>
      <w:r>
        <w:rPr>
          <w:rFonts w:hint="eastAsia" w:ascii="仿宋" w:eastAsia="仿宋"/>
          <w:color w:val="auto"/>
          <w:sz w:val="24"/>
          <w:highlight w:val="none"/>
        </w:rPr>
        <w:t>中华人民共和国政府采购法实施条例》（国务院第658号令）、《政府采购质疑和投诉办法》（财政部第94号令）、《财政部关于加强政府采购供应商投诉受理审查工作的通知》(财库〔2007〕1号)和《浙江省政府采购供应商质疑处理办法》（浙财采监</w:t>
      </w:r>
      <w:r>
        <w:rPr>
          <w:rFonts w:hint="eastAsia" w:ascii="仿宋" w:eastAsia="仿宋"/>
          <w:color w:val="auto"/>
          <w:sz w:val="24"/>
          <w:highlight w:val="none"/>
          <w:lang w:eastAsia="zh-CN"/>
        </w:rPr>
        <w:t>〔2012〕18号</w:t>
      </w:r>
      <w:r>
        <w:rPr>
          <w:rFonts w:hint="eastAsia" w:ascii="仿宋" w:eastAsia="仿宋"/>
          <w:color w:val="auto"/>
          <w:sz w:val="24"/>
          <w:highlight w:val="none"/>
        </w:rPr>
        <w:t>）等法律法规的规定，政府采购供应商可以依法提出询问、质疑和投诉。</w:t>
      </w:r>
    </w:p>
    <w:p>
      <w:pPr>
        <w:pStyle w:val="3"/>
        <w:rPr>
          <w:rFonts w:ascii="仿宋"/>
          <w:color w:val="auto"/>
          <w:highlight w:val="none"/>
        </w:rPr>
      </w:pPr>
      <w:bookmarkStart w:id="83" w:name="_Toc10413"/>
      <w:r>
        <w:rPr>
          <w:rFonts w:hint="eastAsia" w:ascii="仿宋"/>
          <w:color w:val="auto"/>
          <w:highlight w:val="none"/>
        </w:rPr>
        <w:t>一、供应商询问</w:t>
      </w:r>
      <w:bookmarkEnd w:id="83"/>
    </w:p>
    <w:p>
      <w:pPr>
        <w:pStyle w:val="19"/>
        <w:spacing w:line="360" w:lineRule="auto"/>
        <w:rPr>
          <w:rFonts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pPr>
        <w:pStyle w:val="19"/>
        <w:spacing w:line="360" w:lineRule="auto"/>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pPr>
        <w:pStyle w:val="3"/>
        <w:rPr>
          <w:rFonts w:ascii="仿宋"/>
          <w:color w:val="auto"/>
          <w:highlight w:val="none"/>
        </w:rPr>
      </w:pPr>
      <w:bookmarkStart w:id="84" w:name="_Toc15985"/>
      <w:r>
        <w:rPr>
          <w:rFonts w:hint="eastAsia" w:ascii="仿宋"/>
          <w:color w:val="auto"/>
          <w:highlight w:val="none"/>
        </w:rPr>
        <w:t>二、供应商质疑</w:t>
      </w:r>
      <w:bookmarkEnd w:id="84"/>
    </w:p>
    <w:p>
      <w:pPr>
        <w:pStyle w:val="19"/>
        <w:spacing w:line="360" w:lineRule="auto"/>
        <w:rPr>
          <w:rFonts w:ascii="仿宋" w:eastAsia="仿宋"/>
          <w:b/>
          <w:bCs/>
          <w:color w:val="auto"/>
          <w:sz w:val="24"/>
          <w:highlight w:val="none"/>
        </w:rPr>
      </w:pPr>
      <w:r>
        <w:rPr>
          <w:rFonts w:hint="eastAsia" w:ascii="仿宋" w:eastAsia="仿宋"/>
          <w:b/>
          <w:bCs/>
          <w:color w:val="auto"/>
          <w:sz w:val="24"/>
          <w:highlight w:val="none"/>
        </w:rPr>
        <w:t>2.1质疑有效期：</w:t>
      </w:r>
    </w:p>
    <w:p>
      <w:pPr>
        <w:pStyle w:val="19"/>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pPr>
        <w:pStyle w:val="19"/>
        <w:spacing w:line="360" w:lineRule="auto"/>
        <w:ind w:firstLine="480" w:firstLineChars="200"/>
        <w:rPr>
          <w:rFonts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pPr>
        <w:pStyle w:val="19"/>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9"/>
        <w:spacing w:line="360" w:lineRule="auto"/>
        <w:ind w:firstLine="480" w:firstLineChars="200"/>
        <w:rPr>
          <w:rFonts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pPr>
        <w:pStyle w:val="19"/>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pPr>
        <w:pStyle w:val="19"/>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pPr>
        <w:pStyle w:val="19"/>
        <w:spacing w:line="360" w:lineRule="auto"/>
        <w:rPr>
          <w:rFonts w:ascii="仿宋" w:eastAsia="仿宋"/>
          <w:b/>
          <w:bCs/>
          <w:color w:val="auto"/>
          <w:sz w:val="24"/>
          <w:highlight w:val="none"/>
        </w:rPr>
      </w:pPr>
      <w:r>
        <w:rPr>
          <w:rFonts w:hint="eastAsia" w:ascii="仿宋" w:eastAsia="仿宋"/>
          <w:b/>
          <w:bCs/>
          <w:color w:val="auto"/>
          <w:sz w:val="24"/>
          <w:highlight w:val="none"/>
        </w:rPr>
        <w:t>2.2质疑主体的有效性：</w:t>
      </w:r>
    </w:p>
    <w:p>
      <w:pPr>
        <w:pStyle w:val="19"/>
        <w:spacing w:line="360" w:lineRule="auto"/>
        <w:rPr>
          <w:rFonts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pPr>
        <w:pStyle w:val="19"/>
        <w:spacing w:line="360" w:lineRule="auto"/>
        <w:rPr>
          <w:rFonts w:ascii="仿宋" w:eastAsia="仿宋"/>
          <w:color w:val="auto"/>
          <w:sz w:val="24"/>
          <w:highlight w:val="none"/>
        </w:rPr>
      </w:pPr>
      <w:r>
        <w:rPr>
          <w:rFonts w:hint="eastAsia" w:ascii="仿宋" w:eastAsia="仿宋"/>
          <w:color w:val="auto"/>
          <w:sz w:val="24"/>
          <w:highlight w:val="none"/>
        </w:rPr>
        <w:t>2.2.2质疑人应当与质疑事项存在利害关系</w:t>
      </w:r>
      <w:r>
        <w:rPr>
          <w:rFonts w:hint="eastAsia" w:ascii="仿宋" w:eastAsia="仿宋"/>
          <w:color w:val="auto"/>
          <w:sz w:val="24"/>
          <w:highlight w:val="none"/>
          <w:lang w:eastAsia="zh-CN"/>
        </w:rPr>
        <w:t>，</w:t>
      </w:r>
      <w:r>
        <w:rPr>
          <w:rFonts w:hint="eastAsia" w:ascii="仿宋" w:eastAsia="仿宋"/>
          <w:color w:val="auto"/>
          <w:sz w:val="24"/>
          <w:highlight w:val="none"/>
        </w:rPr>
        <w:t>不得提出“自杀式质疑”。</w:t>
      </w:r>
    </w:p>
    <w:p>
      <w:pPr>
        <w:pStyle w:val="19"/>
        <w:spacing w:line="360" w:lineRule="auto"/>
        <w:rPr>
          <w:rFonts w:ascii="仿宋" w:eastAsia="仿宋"/>
          <w:b/>
          <w:bCs/>
          <w:color w:val="auto"/>
          <w:sz w:val="24"/>
          <w:highlight w:val="none"/>
        </w:rPr>
      </w:pPr>
      <w:r>
        <w:rPr>
          <w:rFonts w:hint="eastAsia" w:ascii="仿宋" w:eastAsia="仿宋"/>
          <w:b/>
          <w:bCs/>
          <w:color w:val="auto"/>
          <w:sz w:val="24"/>
          <w:highlight w:val="none"/>
        </w:rPr>
        <w:t>2.3质疑的答复</w:t>
      </w:r>
    </w:p>
    <w:p>
      <w:pPr>
        <w:pStyle w:val="19"/>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pPr>
        <w:pStyle w:val="19"/>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pPr>
        <w:pStyle w:val="19"/>
        <w:spacing w:line="360" w:lineRule="auto"/>
        <w:rPr>
          <w:rFonts w:ascii="仿宋" w:eastAsia="仿宋"/>
          <w:b/>
          <w:bCs/>
          <w:color w:val="auto"/>
          <w:sz w:val="24"/>
          <w:highlight w:val="none"/>
        </w:rPr>
      </w:pPr>
      <w:r>
        <w:rPr>
          <w:rFonts w:hint="eastAsia" w:ascii="仿宋" w:eastAsia="仿宋"/>
          <w:b/>
          <w:bCs/>
          <w:color w:val="auto"/>
          <w:sz w:val="24"/>
          <w:highlight w:val="none"/>
        </w:rPr>
        <w:t>2.4质疑的撤回</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pPr>
        <w:pStyle w:val="3"/>
        <w:rPr>
          <w:rFonts w:ascii="仿宋"/>
          <w:color w:val="auto"/>
          <w:highlight w:val="none"/>
        </w:rPr>
      </w:pPr>
      <w:bookmarkStart w:id="85" w:name="_Toc24698"/>
      <w:r>
        <w:rPr>
          <w:rFonts w:hint="eastAsia" w:ascii="仿宋"/>
          <w:color w:val="auto"/>
          <w:highlight w:val="none"/>
        </w:rPr>
        <w:t>三、供应商投诉</w:t>
      </w:r>
      <w:bookmarkEnd w:id="85"/>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3.1投诉有效期</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3.2投诉内容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（四）事实依据；</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（五）法律依据；</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（六）提起投诉的日期。</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312" w:beforeLines="100"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pPr>
        <w:adjustRightInd w:val="0"/>
        <w:snapToGrid w:val="0"/>
        <w:spacing w:line="360" w:lineRule="auto"/>
        <w:rPr>
          <w:rFonts w:ascii="仿宋" w:eastAsia="仿宋" w:cs="仿宋"/>
          <w:b/>
          <w:bCs/>
          <w:color w:val="auto"/>
          <w:sz w:val="24"/>
          <w:szCs w:val="24"/>
          <w:highlight w:val="none"/>
          <w:u w:val="double"/>
        </w:rPr>
      </w:pPr>
      <w:r>
        <w:rPr>
          <w:rFonts w:hint="eastAsia" w:ascii="仿宋" w:eastAsia="仿宋" w:cs="仿宋"/>
          <w:b/>
          <w:bCs/>
          <w:color w:val="auto"/>
          <w:sz w:val="24"/>
          <w:szCs w:val="24"/>
          <w:highlight w:val="none"/>
          <w:u w:val="double"/>
        </w:rPr>
        <w:t>（需附供应商法定代表人的授权委托书，以委托授权代表提出质疑，格式自拟）</w:t>
      </w:r>
    </w:p>
    <w:p>
      <w:pPr>
        <w:adjustRightInd w:val="0"/>
        <w:snapToGrid w:val="0"/>
        <w:spacing w:line="360" w:lineRule="auto"/>
        <w:rPr>
          <w:rFonts w:ascii="仿宋" w:eastAsia="仿宋" w:cs="仿宋"/>
          <w:color w:val="auto"/>
          <w:sz w:val="24"/>
          <w:szCs w:val="24"/>
          <w:highlight w:val="none"/>
          <w:u w:val="dotted"/>
        </w:rPr>
      </w:pPr>
    </w:p>
    <w:p>
      <w:pPr>
        <w:rPr>
          <w:rFonts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pPr>
        <w:rPr>
          <w:rFonts w:ascii="仿宋" w:eastAsia="仿宋"/>
          <w:color w:val="auto"/>
          <w:sz w:val="24"/>
          <w:szCs w:val="24"/>
          <w:highlight w:val="none"/>
        </w:rPr>
      </w:pPr>
      <w:r>
        <w:rPr>
          <w:rFonts w:hint="eastAsia" w:ascii="仿宋" w:eastAsia="仿宋"/>
          <w:color w:val="auto"/>
          <w:sz w:val="24"/>
          <w:szCs w:val="24"/>
          <w:highlight w:val="none"/>
        </w:rPr>
        <w:t xml:space="preserve">日期：    </w:t>
      </w:r>
    </w:p>
    <w:p>
      <w:pPr>
        <w:adjustRightInd w:val="0"/>
        <w:snapToGrid w:val="0"/>
        <w:spacing w:line="360" w:lineRule="auto"/>
        <w:rPr>
          <w:rFonts w:ascii="仿宋" w:eastAsia="仿宋" w:cs="仿宋"/>
          <w:color w:val="auto"/>
          <w:sz w:val="24"/>
          <w:szCs w:val="24"/>
          <w:highlight w:val="none"/>
        </w:rPr>
      </w:pPr>
    </w:p>
    <w:p>
      <w:pPr>
        <w:adjustRightInd w:val="0"/>
        <w:snapToGrid w:val="0"/>
        <w:spacing w:line="360" w:lineRule="auto"/>
        <w:rPr>
          <w:rFonts w:ascii="仿宋" w:eastAsia="仿宋" w:cs="宋体"/>
          <w:color w:val="auto"/>
          <w:kern w:val="0"/>
          <w:sz w:val="24"/>
          <w:szCs w:val="24"/>
          <w:highlight w:val="none"/>
        </w:rPr>
      </w:pPr>
    </w:p>
    <w:p>
      <w:pPr>
        <w:adjustRightInd w:val="0"/>
        <w:snapToGrid w:val="0"/>
        <w:spacing w:line="360" w:lineRule="auto"/>
        <w:rPr>
          <w:rFonts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pPr>
    <w:r>
      <w:rPr>
        <w:rStyle w:val="37"/>
      </w:rPr>
      <w:fldChar w:fldCharType="begin"/>
    </w:r>
    <w:r>
      <w:rPr>
        <w:rStyle w:val="37"/>
      </w:rPr>
      <w:instrText xml:space="preserve">Page</w:instrText>
    </w:r>
    <w:r>
      <w:rPr>
        <w:rStyle w:val="37"/>
      </w:rPr>
      <w:fldChar w:fldCharType="separate"/>
    </w:r>
    <w:r>
      <w:rPr>
        <w:rStyle w:val="37"/>
      </w:rPr>
      <w:t>1</w:t>
    </w:r>
    <w:r>
      <w:rPr>
        <w:rStyle w:val="37"/>
      </w:rPr>
      <w:fldChar w:fldCharType="end"/>
    </w:r>
  </w:p>
  <w:p>
    <w:pPr>
      <w:pStyle w:val="23"/>
      <w:framePr w:wrap="around" w:vAnchor="text" w:hAnchor="margin" w:xAlign="center" w:y="1"/>
    </w:pPr>
    <w:r>
      <w:rPr>
        <w:rStyle w:val="37"/>
      </w:rPr>
      <w:fldChar w:fldCharType="begin"/>
    </w:r>
    <w:r>
      <w:rPr>
        <w:rStyle w:val="37"/>
      </w:rPr>
      <w:instrText xml:space="preserve">Page</w:instrText>
    </w:r>
    <w:r>
      <w:rPr>
        <w:rStyle w:val="37"/>
      </w:rPr>
      <w:fldChar w:fldCharType="separate"/>
    </w:r>
    <w:r>
      <w:rPr>
        <w:rStyle w:val="37"/>
      </w:rPr>
      <w:t>1</w:t>
    </w:r>
    <w:r>
      <w:rPr>
        <w:rStyle w:val="37"/>
      </w:rP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pPr>
    <w:r>
      <w:rPr>
        <w:rStyle w:val="37"/>
      </w:rPr>
      <w:fldChar w:fldCharType="begin"/>
    </w:r>
    <w:r>
      <w:rPr>
        <w:rStyle w:val="37"/>
      </w:rPr>
      <w:instrText xml:space="preserve">Page</w:instrText>
    </w:r>
    <w:r>
      <w:rPr>
        <w:rStyle w:val="37"/>
      </w:rPr>
      <w:fldChar w:fldCharType="separate"/>
    </w:r>
    <w:r>
      <w:rPr>
        <w:rStyle w:val="37"/>
      </w:rPr>
      <w:t>16</w:t>
    </w:r>
    <w:r>
      <w:rPr>
        <w:rStyle w:val="37"/>
      </w:rPr>
      <w:fldChar w:fldCharType="end"/>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pPr>
    <w:r>
      <w:rPr>
        <w:rStyle w:val="37"/>
      </w:rPr>
      <w:fldChar w:fldCharType="begin"/>
    </w:r>
    <w:r>
      <w:rPr>
        <w:rStyle w:val="37"/>
      </w:rPr>
      <w:instrText xml:space="preserve">Page</w:instrText>
    </w:r>
    <w:r>
      <w:rPr>
        <w:rStyle w:val="37"/>
      </w:rPr>
      <w:fldChar w:fldCharType="separate"/>
    </w:r>
    <w:r>
      <w:rPr>
        <w:rStyle w:val="37"/>
      </w:rPr>
      <w:t>16</w:t>
    </w:r>
    <w:r>
      <w:rPr>
        <w:rStyle w:val="37"/>
      </w:rPr>
      <w:fldChar w:fldCharType="end"/>
    </w:r>
  </w:p>
  <w:p>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pPr>
    <w:r>
      <w:rPr>
        <w:rStyle w:val="37"/>
      </w:rPr>
      <w:fldChar w:fldCharType="begin"/>
    </w:r>
    <w:r>
      <w:rPr>
        <w:rStyle w:val="37"/>
      </w:rPr>
      <w:instrText xml:space="preserve">Page</w:instrText>
    </w:r>
    <w:r>
      <w:rPr>
        <w:rStyle w:val="37"/>
      </w:rPr>
      <w:fldChar w:fldCharType="separate"/>
    </w:r>
    <w:r>
      <w:rPr>
        <w:rStyle w:val="37"/>
      </w:rPr>
      <w:t>16</w:t>
    </w:r>
    <w:r>
      <w:rPr>
        <w:rStyle w:val="37"/>
      </w:rPr>
      <w:fldChar w:fldCharType="end"/>
    </w:r>
  </w:p>
  <w:p>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3"/>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F4649F48"/>
    <w:multiLevelType w:val="singleLevel"/>
    <w:tmpl w:val="F4649F48"/>
    <w:lvl w:ilvl="0" w:tentative="0">
      <w:start w:val="1"/>
      <w:numFmt w:val="decimal"/>
      <w:suff w:val="nothing"/>
      <w:lvlText w:val="%1、"/>
      <w:lvlJc w:val="left"/>
    </w:lvl>
  </w:abstractNum>
  <w:abstractNum w:abstractNumId="7">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3"/>
  </w:num>
  <w:num w:numId="3">
    <w:abstractNumId w:val="1"/>
  </w:num>
  <w:num w:numId="4">
    <w:abstractNumId w:val="9"/>
  </w:num>
  <w:num w:numId="5">
    <w:abstractNumId w:val="4"/>
  </w:num>
  <w:num w:numId="6">
    <w:abstractNumId w:val="6"/>
  </w:num>
  <w:num w:numId="7">
    <w:abstractNumId w:val="5"/>
  </w:num>
  <w:num w:numId="8">
    <w:abstractNumId w:val="8"/>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N2RlODY0ZTk5ZDJjYTQ4MTZjMjVlOTYzYzRkYTVjMWQifQ=="/>
    <w:docVar w:name="KSO_WPS_MARK_KEY" w:val="2e6bfa83-c927-4b45-b4f1-c40f70b41f9e"/>
  </w:docVars>
  <w:rsids>
    <w:rsidRoot w:val="005C4F68"/>
    <w:rsid w:val="00167CD9"/>
    <w:rsid w:val="00316403"/>
    <w:rsid w:val="005C4F68"/>
    <w:rsid w:val="007B66E8"/>
    <w:rsid w:val="00CF4F29"/>
    <w:rsid w:val="00F81728"/>
    <w:rsid w:val="01E97699"/>
    <w:rsid w:val="036F31B2"/>
    <w:rsid w:val="048F3A02"/>
    <w:rsid w:val="04E377CC"/>
    <w:rsid w:val="050E1DC6"/>
    <w:rsid w:val="0548131C"/>
    <w:rsid w:val="06434804"/>
    <w:rsid w:val="07334CB8"/>
    <w:rsid w:val="08323514"/>
    <w:rsid w:val="091B3D50"/>
    <w:rsid w:val="095B2BEA"/>
    <w:rsid w:val="09C14BD9"/>
    <w:rsid w:val="0B1641C0"/>
    <w:rsid w:val="0DE5313D"/>
    <w:rsid w:val="0E14552A"/>
    <w:rsid w:val="0F022F45"/>
    <w:rsid w:val="103F23E9"/>
    <w:rsid w:val="114F6550"/>
    <w:rsid w:val="116A4F9F"/>
    <w:rsid w:val="13111DEE"/>
    <w:rsid w:val="1331204B"/>
    <w:rsid w:val="13761404"/>
    <w:rsid w:val="1C847119"/>
    <w:rsid w:val="1CB56CC0"/>
    <w:rsid w:val="1D2E647E"/>
    <w:rsid w:val="1D5F234B"/>
    <w:rsid w:val="1D952A37"/>
    <w:rsid w:val="1DD45AAC"/>
    <w:rsid w:val="1DEB1550"/>
    <w:rsid w:val="1E987DFF"/>
    <w:rsid w:val="1EB6383B"/>
    <w:rsid w:val="21300ADF"/>
    <w:rsid w:val="219B3230"/>
    <w:rsid w:val="21F7433C"/>
    <w:rsid w:val="232F5E00"/>
    <w:rsid w:val="24B1578A"/>
    <w:rsid w:val="250C1FD0"/>
    <w:rsid w:val="26F83BBB"/>
    <w:rsid w:val="277F0F2D"/>
    <w:rsid w:val="298E3F12"/>
    <w:rsid w:val="29CA01C1"/>
    <w:rsid w:val="2B3378A9"/>
    <w:rsid w:val="2BC576F6"/>
    <w:rsid w:val="2FEC4ED7"/>
    <w:rsid w:val="301110D2"/>
    <w:rsid w:val="362B2A17"/>
    <w:rsid w:val="365A4FDB"/>
    <w:rsid w:val="376712E7"/>
    <w:rsid w:val="37E6032E"/>
    <w:rsid w:val="38861649"/>
    <w:rsid w:val="391815C9"/>
    <w:rsid w:val="39285ED5"/>
    <w:rsid w:val="39A2608B"/>
    <w:rsid w:val="39DD11D9"/>
    <w:rsid w:val="3ACF709C"/>
    <w:rsid w:val="3B9A2090"/>
    <w:rsid w:val="3BCD5481"/>
    <w:rsid w:val="3C444472"/>
    <w:rsid w:val="3D951166"/>
    <w:rsid w:val="3DB03A43"/>
    <w:rsid w:val="3DD68E18"/>
    <w:rsid w:val="3E9F20A1"/>
    <w:rsid w:val="3FBD9A61"/>
    <w:rsid w:val="3FFB12E2"/>
    <w:rsid w:val="4002670D"/>
    <w:rsid w:val="42641245"/>
    <w:rsid w:val="43203B45"/>
    <w:rsid w:val="44290050"/>
    <w:rsid w:val="449D27EC"/>
    <w:rsid w:val="46D729A5"/>
    <w:rsid w:val="49284EC6"/>
    <w:rsid w:val="49446189"/>
    <w:rsid w:val="495132D5"/>
    <w:rsid w:val="4AAE378E"/>
    <w:rsid w:val="4B2832DF"/>
    <w:rsid w:val="4C13706D"/>
    <w:rsid w:val="4D493511"/>
    <w:rsid w:val="4F5EB11B"/>
    <w:rsid w:val="501C4912"/>
    <w:rsid w:val="502D0652"/>
    <w:rsid w:val="50393DA6"/>
    <w:rsid w:val="51CB0D18"/>
    <w:rsid w:val="52FF3BD0"/>
    <w:rsid w:val="536C781E"/>
    <w:rsid w:val="53F2596A"/>
    <w:rsid w:val="54177A0D"/>
    <w:rsid w:val="56325804"/>
    <w:rsid w:val="58E320F7"/>
    <w:rsid w:val="59A02357"/>
    <w:rsid w:val="5A1C0A47"/>
    <w:rsid w:val="5A843E47"/>
    <w:rsid w:val="5C957F91"/>
    <w:rsid w:val="5DD53ABF"/>
    <w:rsid w:val="6052610F"/>
    <w:rsid w:val="621F273B"/>
    <w:rsid w:val="62E6604F"/>
    <w:rsid w:val="647016D6"/>
    <w:rsid w:val="655B756B"/>
    <w:rsid w:val="65910EDF"/>
    <w:rsid w:val="668A2F6D"/>
    <w:rsid w:val="66953995"/>
    <w:rsid w:val="66B47C92"/>
    <w:rsid w:val="67D74538"/>
    <w:rsid w:val="6972446D"/>
    <w:rsid w:val="6A88233D"/>
    <w:rsid w:val="6ACD4147"/>
    <w:rsid w:val="6B0C1CA8"/>
    <w:rsid w:val="6C316E88"/>
    <w:rsid w:val="6D0F2D01"/>
    <w:rsid w:val="6D5E733D"/>
    <w:rsid w:val="6FC1421C"/>
    <w:rsid w:val="710C5C18"/>
    <w:rsid w:val="719A6E69"/>
    <w:rsid w:val="725F674C"/>
    <w:rsid w:val="72671940"/>
    <w:rsid w:val="736FB4C9"/>
    <w:rsid w:val="73B95DBA"/>
    <w:rsid w:val="74861BE9"/>
    <w:rsid w:val="74DC60D9"/>
    <w:rsid w:val="74EF5803"/>
    <w:rsid w:val="77BC4459"/>
    <w:rsid w:val="77E26FCB"/>
    <w:rsid w:val="77EF6CBF"/>
    <w:rsid w:val="783B3B64"/>
    <w:rsid w:val="784A042E"/>
    <w:rsid w:val="784A2C31"/>
    <w:rsid w:val="79515D67"/>
    <w:rsid w:val="79FA64E6"/>
    <w:rsid w:val="7C787475"/>
    <w:rsid w:val="7CC17CE3"/>
    <w:rsid w:val="7D2D161F"/>
    <w:rsid w:val="7DC72D23"/>
    <w:rsid w:val="7E0788C4"/>
    <w:rsid w:val="7E653362"/>
    <w:rsid w:val="7E7360D9"/>
    <w:rsid w:val="7EA97CFB"/>
    <w:rsid w:val="7F623E3B"/>
    <w:rsid w:val="7FDDC658"/>
    <w:rsid w:val="97FAAEBF"/>
    <w:rsid w:val="A4E79885"/>
    <w:rsid w:val="DBE7E21D"/>
    <w:rsid w:val="E7F7F3D7"/>
    <w:rsid w:val="EDFF86AF"/>
    <w:rsid w:val="EECB8012"/>
    <w:rsid w:val="EFDE9A00"/>
    <w:rsid w:val="F5FE8F04"/>
    <w:rsid w:val="FEE9F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7">
    <w:name w:val="table of authorities"/>
    <w:basedOn w:val="1"/>
    <w:next w:val="1"/>
    <w:qFormat/>
    <w:uiPriority w:val="0"/>
    <w:pPr>
      <w:ind w:left="420"/>
    </w:pPr>
  </w:style>
  <w:style w:type="paragraph" w:styleId="8">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1">
    <w:name w:val="annotation text"/>
    <w:basedOn w:val="1"/>
    <w:qFormat/>
    <w:uiPriority w:val="0"/>
    <w:pPr>
      <w:jc w:val="left"/>
    </w:pPr>
  </w:style>
  <w:style w:type="paragraph" w:styleId="12">
    <w:name w:val="Body Text 3"/>
    <w:basedOn w:val="1"/>
    <w:qFormat/>
    <w:uiPriority w:val="0"/>
    <w:pPr>
      <w:snapToGrid w:val="0"/>
      <w:spacing w:before="50" w:after="50"/>
    </w:pPr>
    <w:rPr>
      <w:rFonts w:eastAsia="仿宋_GB2312"/>
      <w:b/>
      <w:bCs/>
      <w:sz w:val="24"/>
    </w:rPr>
  </w:style>
  <w:style w:type="paragraph" w:styleId="13">
    <w:name w:val="Body Text"/>
    <w:basedOn w:val="1"/>
    <w:next w:val="14"/>
    <w:qFormat/>
    <w:uiPriority w:val="1"/>
    <w:pPr>
      <w:spacing w:before="42"/>
      <w:ind w:left="141"/>
      <w:jc w:val="left"/>
    </w:pPr>
    <w:rPr>
      <w:rFonts w:ascii="宋体" w:hAnsi="宋体" w:cstheme="minorBidi"/>
      <w:kern w:val="0"/>
      <w:sz w:val="24"/>
      <w:szCs w:val="24"/>
      <w:lang w:eastAsia="en-US"/>
    </w:rPr>
  </w:style>
  <w:style w:type="paragraph" w:styleId="14">
    <w:name w:val="Body Text First Indent"/>
    <w:basedOn w:val="13"/>
    <w:next w:val="15"/>
    <w:qFormat/>
    <w:uiPriority w:val="0"/>
    <w:pPr>
      <w:ind w:firstLine="420"/>
    </w:pPr>
    <w:rPr>
      <w:rFonts w:hAnsi="Times New Roman" w:cs="Times New Roman"/>
      <w:snapToGrid/>
      <w:szCs w:val="20"/>
    </w:rPr>
  </w:style>
  <w:style w:type="paragraph" w:styleId="15">
    <w:name w:val="toc 6"/>
    <w:basedOn w:val="1"/>
    <w:next w:val="1"/>
    <w:qFormat/>
    <w:uiPriority w:val="0"/>
    <w:pPr>
      <w:ind w:left="2100" w:leftChars="1000"/>
    </w:pPr>
  </w:style>
  <w:style w:type="paragraph" w:styleId="16">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7">
    <w:name w:val="toc 5"/>
    <w:basedOn w:val="1"/>
    <w:next w:val="1"/>
    <w:qFormat/>
    <w:uiPriority w:val="0"/>
    <w:pPr>
      <w:ind w:left="1680"/>
    </w:pPr>
  </w:style>
  <w:style w:type="paragraph" w:styleId="18">
    <w:name w:val="toc 3"/>
    <w:basedOn w:val="1"/>
    <w:next w:val="1"/>
    <w:qFormat/>
    <w:uiPriority w:val="0"/>
    <w:pPr>
      <w:ind w:left="840"/>
    </w:pPr>
  </w:style>
  <w:style w:type="paragraph" w:styleId="19">
    <w:name w:val="Plain Text"/>
    <w:basedOn w:val="1"/>
    <w:qFormat/>
    <w:uiPriority w:val="0"/>
    <w:rPr>
      <w:rFonts w:ascii="宋体"/>
    </w:rPr>
  </w:style>
  <w:style w:type="paragraph" w:styleId="20">
    <w:name w:val="Date"/>
    <w:basedOn w:val="1"/>
    <w:next w:val="1"/>
    <w:qFormat/>
    <w:uiPriority w:val="0"/>
    <w:pPr>
      <w:ind w:left="2500" w:leftChars="2500"/>
    </w:pPr>
  </w:style>
  <w:style w:type="paragraph" w:styleId="21">
    <w:name w:val="Body Text Indent 2"/>
    <w:basedOn w:val="1"/>
    <w:next w:val="22"/>
    <w:qFormat/>
    <w:uiPriority w:val="0"/>
    <w:pPr>
      <w:spacing w:after="120" w:line="480" w:lineRule="auto"/>
      <w:ind w:left="420" w:leftChars="200"/>
    </w:pPr>
    <w:rPr>
      <w:rFonts w:ascii="Calibri" w:hAnsi="Calibri"/>
      <w:szCs w:val="24"/>
    </w:rPr>
  </w:style>
  <w:style w:type="paragraph" w:customStyle="1" w:styleId="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rPr>
  </w:style>
  <w:style w:type="paragraph" w:styleId="23">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4">
    <w:name w:val="header"/>
    <w:basedOn w:val="1"/>
    <w:qFormat/>
    <w:uiPriority w:val="0"/>
    <w:pPr>
      <w:pBdr>
        <w:bottom w:val="single" w:color="auto" w:sz="6" w:space="1"/>
      </w:pBdr>
      <w:tabs>
        <w:tab w:val="center" w:pos="4153"/>
        <w:tab w:val="right" w:pos="8307"/>
      </w:tabs>
      <w:snapToGrid w:val="0"/>
      <w:jc w:val="center"/>
    </w:pPr>
    <w:rPr>
      <w:sz w:val="18"/>
    </w:rPr>
  </w:style>
  <w:style w:type="paragraph" w:styleId="25">
    <w:name w:val="toc 1"/>
    <w:basedOn w:val="1"/>
    <w:next w:val="1"/>
    <w:qFormat/>
    <w:uiPriority w:val="0"/>
  </w:style>
  <w:style w:type="paragraph" w:styleId="26">
    <w:name w:val="toc 4"/>
    <w:basedOn w:val="1"/>
    <w:next w:val="1"/>
    <w:qFormat/>
    <w:uiPriority w:val="0"/>
    <w:pPr>
      <w:ind w:left="1260"/>
    </w:pPr>
  </w:style>
  <w:style w:type="paragraph" w:styleId="27">
    <w:name w:val="toc 2"/>
    <w:basedOn w:val="1"/>
    <w:next w:val="1"/>
    <w:qFormat/>
    <w:uiPriority w:val="0"/>
    <w:pPr>
      <w:ind w:left="420"/>
    </w:pPr>
  </w:style>
  <w:style w:type="paragraph" w:styleId="28">
    <w:name w:val="Normal (Web)"/>
    <w:basedOn w:val="1"/>
    <w:qFormat/>
    <w:uiPriority w:val="0"/>
    <w:rPr>
      <w:sz w:val="24"/>
    </w:rPr>
  </w:style>
  <w:style w:type="paragraph" w:styleId="29">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30">
    <w:name w:val="annotation subject"/>
    <w:basedOn w:val="11"/>
    <w:next w:val="11"/>
    <w:qFormat/>
    <w:uiPriority w:val="0"/>
    <w:rPr>
      <w:b/>
    </w:rPr>
  </w:style>
  <w:style w:type="paragraph" w:styleId="31">
    <w:name w:val="Body Text First Indent 2"/>
    <w:basedOn w:val="16"/>
    <w:next w:val="32"/>
    <w:qFormat/>
    <w:uiPriority w:val="0"/>
    <w:pPr>
      <w:ind w:left="420" w:firstLine="420" w:firstLineChars="200"/>
    </w:pPr>
  </w:style>
  <w:style w:type="paragraph" w:customStyle="1" w:styleId="3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rPr>
  </w:style>
  <w:style w:type="character" w:styleId="37">
    <w:name w:val="page number"/>
    <w:basedOn w:val="35"/>
    <w:qFormat/>
    <w:uiPriority w:val="0"/>
  </w:style>
  <w:style w:type="character" w:styleId="38">
    <w:name w:val="FollowedHyperlink"/>
    <w:basedOn w:val="35"/>
    <w:qFormat/>
    <w:uiPriority w:val="0"/>
    <w:rPr>
      <w:color w:val="800080"/>
      <w:u w:val="single"/>
    </w:rPr>
  </w:style>
  <w:style w:type="character" w:styleId="39">
    <w:name w:val="Hyperlink"/>
    <w:qFormat/>
    <w:uiPriority w:val="0"/>
    <w:rPr>
      <w:color w:val="0000FF"/>
      <w:u w:val="single"/>
    </w:rPr>
  </w:style>
  <w:style w:type="paragraph" w:customStyle="1" w:styleId="40">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41">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2">
    <w:name w:val="正文文字 7"/>
    <w:basedOn w:val="1"/>
    <w:next w:val="1"/>
    <w:qFormat/>
    <w:uiPriority w:val="0"/>
    <w:pPr>
      <w:ind w:left="240"/>
    </w:pPr>
    <w:rPr>
      <w:sz w:val="20"/>
    </w:rPr>
  </w:style>
  <w:style w:type="paragraph" w:customStyle="1" w:styleId="43">
    <w:name w:val="正文文字 8"/>
    <w:basedOn w:val="1"/>
    <w:next w:val="1"/>
    <w:qFormat/>
    <w:uiPriority w:val="0"/>
    <w:pPr>
      <w:numPr>
        <w:ilvl w:val="1"/>
        <w:numId w:val="2"/>
      </w:numPr>
      <w:ind w:left="805"/>
    </w:pPr>
    <w:rPr>
      <w:sz w:val="16"/>
    </w:rPr>
  </w:style>
  <w:style w:type="paragraph" w:customStyle="1" w:styleId="44">
    <w:name w:val="列出段落1"/>
    <w:next w:val="42"/>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5">
    <w:name w:val="样式5"/>
    <w:next w:val="43"/>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reader-word-layer reader-word-s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
    <w:name w:val="_Style 3"/>
    <w:basedOn w:val="1"/>
    <w:qFormat/>
    <w:uiPriority w:val="0"/>
  </w:style>
  <w:style w:type="paragraph" w:customStyle="1" w:styleId="49">
    <w:name w:val="Body Text First Indent1"/>
    <w:basedOn w:val="13"/>
    <w:next w:val="24"/>
    <w:qFormat/>
    <w:uiPriority w:val="0"/>
    <w:pPr>
      <w:ind w:firstLine="420" w:firstLineChars="100"/>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27912</Words>
  <Characters>29985</Characters>
  <Lines>208</Lines>
  <Paragraphs>58</Paragraphs>
  <TotalTime>185</TotalTime>
  <ScaleCrop>false</ScaleCrop>
  <LinksUpToDate>false</LinksUpToDate>
  <CharactersWithSpaces>32064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2020-01-05T23:28:00Z</dcterms:created>
  <dc:creator>admin8</dc:creator>
  <cp:lastModifiedBy>金颖</cp:lastModifiedBy>
  <cp:lastPrinted>2025-01-15T07:49:00Z</cp:lastPrinted>
  <dcterms:modified xsi:type="dcterms:W3CDTF">2025-02-07T07:58:41Z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E310E4CD67EF47C68E9E3BAA79FDB120_13</vt:lpwstr>
  </property>
  <property fmtid="{D5CDD505-2E9C-101B-9397-08002B2CF9AE}" pid="4" name="KSOTemplateDocerSaveRecord">
    <vt:lpwstr>eyJoZGlkIjoiM2RjNmViNjA5NWUxOGE3YjVmMjE3ZjJhYTM5NWVlMmIiLCJ1c2VySWQiOiIxMjMxMTY3ODgzIn0=</vt:lpwstr>
  </property>
</Properties>
</file>