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乔司街道临平新城区块核心道路保洁养护一标段</w:t>
      </w:r>
    </w:p>
    <w:p>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pPr>
        <w:snapToGrid w:val="0"/>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编号:</w:t>
      </w:r>
      <w:r>
        <w:rPr>
          <w:rFonts w:hint="eastAsia" w:ascii="仿宋" w:hAnsi="仿宋" w:eastAsia="仿宋" w:cs="仿宋"/>
          <w:color w:val="auto"/>
          <w:sz w:val="32"/>
          <w:szCs w:val="32"/>
          <w:highlight w:val="none"/>
          <w:lang w:eastAsia="zh-CN"/>
        </w:rPr>
        <w:t>TYZFCG-2024-011</w:t>
      </w:r>
    </w:p>
    <w:p>
      <w:pPr>
        <w:pStyle w:val="81"/>
        <w:rPr>
          <w:rFonts w:hint="eastAsia" w:ascii="仿宋" w:hAnsi="仿宋" w:eastAsia="仿宋" w:cs="仿宋"/>
          <w:color w:val="auto"/>
          <w:sz w:val="32"/>
          <w:szCs w:val="32"/>
          <w:highlight w:val="none"/>
          <w:lang w:val="en-US" w:eastAsia="zh-CN"/>
        </w:rPr>
      </w:pPr>
    </w:p>
    <w:p>
      <w:pPr>
        <w:pStyle w:val="81"/>
        <w:rPr>
          <w:rFonts w:hint="eastAsia" w:ascii="仿宋" w:hAnsi="仿宋" w:eastAsia="仿宋" w:cs="仿宋"/>
          <w:color w:val="auto"/>
          <w:sz w:val="32"/>
          <w:szCs w:val="32"/>
          <w:highlight w:val="none"/>
          <w:lang w:val="en-US" w:eastAsia="zh-CN"/>
        </w:rPr>
      </w:pPr>
    </w:p>
    <w:p>
      <w:pPr>
        <w:pStyle w:val="81"/>
        <w:rPr>
          <w:rFonts w:hint="eastAsia"/>
          <w:color w:val="auto"/>
          <w:highlight w:val="none"/>
          <w:lang w:val="en-US" w:eastAsia="zh-CN"/>
        </w:rPr>
      </w:pPr>
      <w:r>
        <w:rPr>
          <w:rFonts w:hint="eastAsia"/>
          <w:color w:val="auto"/>
          <w:highlight w:val="none"/>
          <w:lang w:val="en-US" w:eastAsia="zh-CN"/>
        </w:rPr>
        <w:t xml:space="preserve">            </w:t>
      </w:r>
    </w:p>
    <w:p>
      <w:pPr>
        <w:pStyle w:val="81"/>
        <w:rPr>
          <w:rFonts w:hint="eastAsia"/>
          <w:color w:val="auto"/>
          <w:highlight w:val="none"/>
          <w:lang w:val="en-US" w:eastAsia="zh-CN"/>
        </w:rPr>
      </w:pPr>
    </w:p>
    <w:p>
      <w:pPr>
        <w:pStyle w:val="81"/>
        <w:rPr>
          <w:rFonts w:hint="eastAsia"/>
          <w:color w:val="auto"/>
          <w:highlight w:val="none"/>
          <w:lang w:val="en-US" w:eastAsia="zh-CN"/>
        </w:rPr>
      </w:pPr>
    </w:p>
    <w:p>
      <w:pPr>
        <w:pStyle w:val="81"/>
        <w:rPr>
          <w:rFonts w:hint="eastAsia"/>
          <w:color w:val="auto"/>
          <w:highlight w:val="none"/>
          <w:lang w:val="en-US" w:eastAsia="zh-CN"/>
        </w:rPr>
      </w:pPr>
    </w:p>
    <w:p>
      <w:pPr>
        <w:pStyle w:val="81"/>
        <w:rPr>
          <w:rFonts w:hint="eastAsia"/>
          <w:color w:val="auto"/>
          <w:highlight w:val="none"/>
          <w:lang w:val="en-US" w:eastAsia="zh-CN"/>
        </w:rPr>
      </w:pPr>
    </w:p>
    <w:p>
      <w:pPr>
        <w:pStyle w:val="81"/>
        <w:rPr>
          <w:rFonts w:hint="eastAsia"/>
          <w:color w:val="auto"/>
          <w:highlight w:val="none"/>
          <w:lang w:val="en-US" w:eastAsia="zh-CN"/>
        </w:rPr>
      </w:pPr>
    </w:p>
    <w:p>
      <w:pPr>
        <w:pStyle w:val="81"/>
        <w:rPr>
          <w:rFonts w:hint="eastAsia"/>
          <w:color w:val="auto"/>
          <w:highlight w:val="none"/>
          <w:lang w:val="en-US" w:eastAsia="zh-CN"/>
        </w:rPr>
      </w:pPr>
    </w:p>
    <w:p>
      <w:pPr>
        <w:pStyle w:val="81"/>
        <w:rPr>
          <w:rFonts w:hint="eastAsia"/>
          <w:color w:val="auto"/>
          <w:highlight w:val="none"/>
          <w:lang w:val="en-US" w:eastAsia="zh-CN"/>
        </w:rPr>
      </w:pPr>
    </w:p>
    <w:p>
      <w:pPr>
        <w:pStyle w:val="81"/>
        <w:rPr>
          <w:rFonts w:hint="default"/>
          <w:color w:val="auto"/>
          <w:highlight w:val="none"/>
          <w:lang w:val="en-US" w:eastAsia="zh-CN"/>
        </w:rPr>
      </w:pPr>
    </w:p>
    <w:p>
      <w:pPr>
        <w:adjustRightInd/>
        <w:spacing w:line="360" w:lineRule="auto"/>
        <w:rPr>
          <w:rFonts w:hint="eastAsia" w:ascii="仿宋" w:hAnsi="仿宋" w:eastAsia="仿宋" w:cs="仿宋"/>
          <w:color w:val="auto"/>
          <w:sz w:val="28"/>
          <w:szCs w:val="20"/>
          <w:highlight w:val="none"/>
        </w:rPr>
      </w:pPr>
    </w:p>
    <w:p>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jc w:val="center"/>
        <w:rPr>
          <w:rFonts w:hint="eastAsia" w:ascii="仿宋" w:hAnsi="仿宋" w:eastAsia="仿宋" w:cs="仿宋"/>
          <w:b/>
          <w:color w:val="auto"/>
          <w:sz w:val="44"/>
          <w:szCs w:val="44"/>
          <w:highlight w:val="none"/>
        </w:rPr>
      </w:pPr>
    </w:p>
    <w:p>
      <w:pPr>
        <w:snapToGrid w:val="0"/>
        <w:spacing w:line="360" w:lineRule="auto"/>
        <w:ind w:firstLine="1280" w:firstLineChars="4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：杭州市临平区人民政府乔司街道办事处</w:t>
      </w:r>
    </w:p>
    <w:p>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采购代理机构</w:t>
      </w:r>
      <w:r>
        <w:rPr>
          <w:rFonts w:hint="eastAsia" w:ascii="仿宋" w:hAnsi="仿宋" w:eastAsia="仿宋" w:cs="仿宋"/>
          <w:color w:val="auto"/>
          <w:sz w:val="32"/>
          <w:szCs w:val="32"/>
          <w:highlight w:val="none"/>
          <w:lang w:eastAsia="zh-CN"/>
        </w:rPr>
        <w:t>：杭州添越工程咨询有限公司</w:t>
      </w:r>
    </w:p>
    <w:p>
      <w:pPr>
        <w:snapToGrid w:val="0"/>
        <w:spacing w:line="360" w:lineRule="auto"/>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二〇二</w:t>
      </w:r>
      <w:r>
        <w:rPr>
          <w:rFonts w:hint="eastAsia" w:ascii="仿宋" w:hAnsi="仿宋" w:eastAsia="仿宋" w:cs="仿宋"/>
          <w:b w:val="0"/>
          <w:bCs w:val="0"/>
          <w:color w:val="auto"/>
          <w:sz w:val="32"/>
          <w:szCs w:val="32"/>
          <w:highlight w:val="none"/>
          <w:lang w:val="en-US" w:eastAsia="zh-CN"/>
        </w:rPr>
        <w:t>四</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十一</w:t>
      </w:r>
      <w:r>
        <w:rPr>
          <w:rFonts w:hint="eastAsia" w:ascii="仿宋" w:hAnsi="仿宋" w:eastAsia="仿宋" w:cs="仿宋"/>
          <w:b w:val="0"/>
          <w:bCs w:val="0"/>
          <w:color w:val="auto"/>
          <w:sz w:val="32"/>
          <w:szCs w:val="32"/>
          <w:highlight w:val="none"/>
        </w:rPr>
        <w:t>月</w:t>
      </w:r>
    </w:p>
    <w:p>
      <w:pPr>
        <w:spacing w:line="360" w:lineRule="auto"/>
        <w:jc w:val="both"/>
        <w:rPr>
          <w:rFonts w:hint="eastAsia" w:ascii="宋体" w:hAnsi="宋体" w:cs="宋体"/>
          <w:b/>
          <w:color w:val="auto"/>
          <w:sz w:val="48"/>
          <w:szCs w:val="48"/>
          <w:highlight w:val="none"/>
        </w:rPr>
      </w:pPr>
    </w:p>
    <w:p>
      <w:pPr>
        <w:spacing w:line="360" w:lineRule="auto"/>
        <w:jc w:val="center"/>
        <w:rPr>
          <w:rFonts w:hint="eastAsia" w:ascii="宋体" w:hAnsi="宋体" w:cs="宋体"/>
          <w:b/>
          <w:color w:val="auto"/>
          <w:sz w:val="48"/>
          <w:szCs w:val="48"/>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bookmarkEnd w:id="1"/>
    <w:p>
      <w:pPr>
        <w:adjustRightInd/>
        <w:spacing w:line="360" w:lineRule="auto"/>
        <w:jc w:val="center"/>
        <w:outlineLvl w:val="0"/>
        <w:rPr>
          <w:rFonts w:hint="eastAsia" w:ascii="宋体" w:hAnsi="宋体" w:cs="宋体"/>
          <w:b/>
          <w:color w:val="auto"/>
          <w:sz w:val="36"/>
          <w:szCs w:val="20"/>
          <w:highlight w:val="none"/>
        </w:rPr>
      </w:pPr>
      <w:bookmarkStart w:id="2" w:name="_Hlt74728647"/>
      <w:bookmarkEnd w:id="2"/>
      <w:bookmarkStart w:id="3" w:name="_Hlt74729822"/>
      <w:bookmarkEnd w:id="3"/>
      <w:bookmarkStart w:id="4" w:name="_Hlt74707423"/>
      <w:bookmarkEnd w:id="4"/>
      <w:bookmarkStart w:id="5" w:name="_Hlt74649545"/>
      <w:bookmarkEnd w:id="5"/>
      <w:bookmarkStart w:id="6" w:name="第二部分"/>
      <w:bookmarkStart w:id="7" w:name="_Toc91899870"/>
      <w:bookmarkStart w:id="8" w:name="_Toc91899871"/>
    </w:p>
    <w:p>
      <w:pPr>
        <w:adjustRightInd/>
        <w:spacing w:line="360" w:lineRule="auto"/>
        <w:jc w:val="center"/>
        <w:outlineLvl w:val="0"/>
        <w:rPr>
          <w:rFonts w:hint="eastAsia" w:ascii="宋体" w:hAnsi="宋体" w:cs="宋体"/>
          <w:b/>
          <w:color w:val="auto"/>
          <w:sz w:val="36"/>
          <w:szCs w:val="20"/>
          <w:highlight w:val="none"/>
        </w:rPr>
      </w:pP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乔司街道临平新城区块核心道路保洁养护一标段</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lang w:val="en-US" w:eastAsia="zh-CN"/>
        </w:rPr>
        <w:t>4</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11</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26</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00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TYZFCG-2024-011</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乔司街道临平新城区块核心道路保洁养护一标段</w:t>
      </w:r>
    </w:p>
    <w:p>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3660000</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3660000</w:t>
      </w:r>
      <w:r>
        <w:rPr>
          <w:rFonts w:ascii="宋体" w:hAnsi="宋体" w:cs="宋体"/>
          <w:color w:val="FF0000"/>
          <w:sz w:val="24"/>
          <w:highlight w:val="none"/>
        </w:rPr>
        <w:t xml:space="preserve"> </w:t>
      </w:r>
    </w:p>
    <w:p>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乔司街道临平新城区块核心道路保洁养护一标段</w:t>
      </w:r>
      <w:r>
        <w:rPr>
          <w:rFonts w:hint="eastAsia" w:asciiTheme="minorEastAsia" w:hAnsiTheme="minorEastAsia" w:eastAsiaTheme="minorEastAsia"/>
          <w:snapToGrid/>
          <w:color w:val="auto"/>
          <w:kern w:val="2"/>
          <w:sz w:val="24"/>
          <w:szCs w:val="24"/>
          <w:highlight w:val="none"/>
          <w:lang w:val="en-US" w:eastAsia="zh-CN"/>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31"/>
        <w:ind w:firstLine="482"/>
        <w:outlineLvl w:val="2"/>
        <w:rPr>
          <w:rFonts w:hint="default" w:ascii="宋体" w:hAnsi="宋体" w:eastAsia="仿宋" w:cs="宋体"/>
          <w:color w:val="auto"/>
          <w:highlight w:val="none"/>
          <w:lang w:val="en-US" w:eastAsia="zh-CN"/>
        </w:rPr>
      </w:pPr>
      <w:r>
        <w:rPr>
          <w:rFonts w:hint="eastAsia" w:ascii="宋体" w:hAnsi="宋体" w:cs="宋体"/>
          <w:b/>
          <w:color w:val="auto"/>
          <w:highlight w:val="none"/>
        </w:rPr>
        <w:t>合同履约期限：</w:t>
      </w:r>
      <w:r>
        <w:rPr>
          <w:rFonts w:ascii="宋体" w:hAnsi="宋体" w:cs="宋体"/>
          <w:color w:val="auto"/>
          <w:highlight w:val="none"/>
        </w:rPr>
        <w:t xml:space="preserve"> </w:t>
      </w:r>
      <w:r>
        <w:rPr>
          <w:rFonts w:hint="eastAsia" w:ascii="仿宋" w:hAnsi="仿宋" w:eastAsia="仿宋" w:cs="仿宋"/>
          <w:i w:val="0"/>
          <w:iCs w:val="0"/>
          <w:caps w:val="0"/>
          <w:color w:val="auto"/>
          <w:spacing w:val="0"/>
          <w:sz w:val="27"/>
          <w:szCs w:val="27"/>
          <w:highlight w:val="none"/>
        </w:rPr>
        <w:t>服务期</w:t>
      </w:r>
      <w:r>
        <w:rPr>
          <w:rFonts w:hint="eastAsia" w:ascii="仿宋" w:hAnsi="仿宋" w:eastAsia="仿宋" w:cs="仿宋"/>
          <w:i w:val="0"/>
          <w:iCs w:val="0"/>
          <w:caps w:val="0"/>
          <w:color w:val="auto"/>
          <w:spacing w:val="0"/>
          <w:sz w:val="27"/>
          <w:szCs w:val="27"/>
          <w:highlight w:val="none"/>
          <w:lang w:val="en-US" w:eastAsia="zh-CN"/>
        </w:rPr>
        <w:t>二</w:t>
      </w:r>
      <w:r>
        <w:rPr>
          <w:rFonts w:hint="eastAsia" w:ascii="仿宋" w:hAnsi="仿宋" w:eastAsia="仿宋" w:cs="仿宋"/>
          <w:i w:val="0"/>
          <w:iCs w:val="0"/>
          <w:caps w:val="0"/>
          <w:color w:val="auto"/>
          <w:spacing w:val="0"/>
          <w:sz w:val="27"/>
          <w:szCs w:val="27"/>
          <w:highlight w:val="none"/>
        </w:rPr>
        <w:t>年</w:t>
      </w:r>
      <w:r>
        <w:rPr>
          <w:rFonts w:hint="eastAsia" w:ascii="仿宋" w:hAnsi="仿宋" w:eastAsia="仿宋" w:cs="仿宋"/>
          <w:i w:val="0"/>
          <w:iCs w:val="0"/>
          <w:caps w:val="0"/>
          <w:color w:val="auto"/>
          <w:spacing w:val="0"/>
          <w:sz w:val="27"/>
          <w:szCs w:val="27"/>
          <w:highlight w:val="none"/>
          <w:lang w:eastAsia="zh-CN"/>
        </w:rPr>
        <w:t>，</w:t>
      </w:r>
      <w:r>
        <w:rPr>
          <w:rFonts w:hint="eastAsia" w:ascii="仿宋" w:hAnsi="仿宋" w:eastAsia="仿宋" w:cs="仿宋"/>
          <w:i w:val="0"/>
          <w:iCs w:val="0"/>
          <w:caps w:val="0"/>
          <w:color w:val="auto"/>
          <w:spacing w:val="0"/>
          <w:sz w:val="27"/>
          <w:szCs w:val="27"/>
          <w:highlight w:val="none"/>
          <w:lang w:val="en-US" w:eastAsia="zh-CN"/>
        </w:rPr>
        <w:t>合同一年一签</w:t>
      </w:r>
    </w:p>
    <w:p>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14：00</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lang w:val="en-US" w:eastAsia="zh-CN"/>
        </w:rPr>
        <w:t>五、</w:t>
      </w:r>
      <w:r>
        <w:rPr>
          <w:rFonts w:hint="eastAsia" w:ascii="宋体" w:hAnsi="宋体" w:cs="宋体"/>
          <w:b/>
          <w:color w:val="auto"/>
          <w:sz w:val="24"/>
          <w:highlight w:val="none"/>
        </w:rPr>
        <w:t xml:space="preserve">公告期限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pPr>
        <w:pStyle w:val="81"/>
        <w:rPr>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杭州市临平区人民政府乔司街道办事处</w:t>
      </w:r>
    </w:p>
    <w:p>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址：浙江省杭州市临平区</w:t>
      </w:r>
      <w:r>
        <w:rPr>
          <w:rFonts w:hint="eastAsia" w:ascii="宋体" w:hAnsi="宋体" w:cs="宋体"/>
          <w:color w:val="auto"/>
          <w:sz w:val="24"/>
          <w:highlight w:val="none"/>
          <w:lang w:val="en-US" w:eastAsia="zh-CN"/>
        </w:rPr>
        <w:t>乔司街道</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pPr>
        <w:spacing w:line="360" w:lineRule="auto"/>
        <w:ind w:firstLine="48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 xml:space="preserve">项目联系人（询问）： </w:t>
      </w:r>
      <w:r>
        <w:rPr>
          <w:rFonts w:hint="eastAsia" w:ascii="宋体" w:hAnsi="宋体" w:cs="宋体"/>
          <w:color w:val="auto"/>
          <w:sz w:val="24"/>
          <w:highlight w:val="none"/>
          <w:lang w:val="en-US" w:eastAsia="zh-CN"/>
        </w:rPr>
        <w:t>黄工</w:t>
      </w:r>
    </w:p>
    <w:p>
      <w:pPr>
        <w:spacing w:line="360" w:lineRule="auto"/>
        <w:ind w:firstLine="48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项目联系方式（询问）：</w:t>
      </w:r>
      <w:r>
        <w:rPr>
          <w:rFonts w:hint="eastAsia" w:ascii="宋体" w:hAnsi="宋体" w:cs="宋体"/>
          <w:color w:val="auto"/>
          <w:sz w:val="24"/>
          <w:highlight w:val="none"/>
          <w:lang w:val="en-US" w:eastAsia="zh-CN"/>
        </w:rPr>
        <w:t>17767167034</w:t>
      </w:r>
    </w:p>
    <w:p>
      <w:pPr>
        <w:spacing w:line="360" w:lineRule="auto"/>
        <w:ind w:firstLine="48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质疑联系人：</w:t>
      </w:r>
      <w:r>
        <w:rPr>
          <w:rFonts w:hint="eastAsia" w:ascii="宋体" w:hAnsi="宋体" w:cs="宋体"/>
          <w:color w:val="auto"/>
          <w:sz w:val="24"/>
          <w:highlight w:val="none"/>
          <w:lang w:val="en-US" w:eastAsia="zh-CN"/>
        </w:rPr>
        <w:t>姚工</w:t>
      </w:r>
    </w:p>
    <w:p>
      <w:pPr>
        <w:spacing w:line="360" w:lineRule="auto"/>
        <w:ind w:firstLine="48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质疑联系方式：</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eastAsia="zh-CN"/>
        </w:rPr>
        <w:t>8258179750</w:t>
      </w:r>
      <w:r>
        <w:rPr>
          <w:rFonts w:hint="eastAsia" w:ascii="宋体" w:hAnsi="宋体" w:eastAsia="宋体" w:cs="宋体"/>
          <w:color w:val="auto"/>
          <w:sz w:val="24"/>
          <w:highlight w:val="none"/>
        </w:rPr>
        <w:t>浙江省杭州市临平区</w:t>
      </w:r>
      <w:r>
        <w:rPr>
          <w:rFonts w:hint="eastAsia" w:ascii="宋体" w:hAnsi="宋体" w:cs="宋体"/>
          <w:color w:val="auto"/>
          <w:sz w:val="24"/>
          <w:highlight w:val="none"/>
          <w:lang w:val="en-US" w:eastAsia="zh-CN"/>
        </w:rPr>
        <w:t>乔司街道</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szCs w:val="24"/>
          <w:highlight w:val="none"/>
        </w:rPr>
        <w:t xml:space="preserve">2.采购代理机构信息            </w:t>
      </w:r>
    </w:p>
    <w:p>
      <w:pPr>
        <w:wordWrap/>
        <w:adjustRightInd w:val="0"/>
        <w:spacing w:line="60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cs="宋体"/>
          <w:color w:val="auto"/>
          <w:sz w:val="24"/>
          <w:szCs w:val="24"/>
          <w:highlight w:val="none"/>
          <w:lang w:eastAsia="zh-CN"/>
        </w:rPr>
        <w:t>杭州添越工程咨询有限公司</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浙江省杭州市临平区临平街道东港路118号1号写字楼第13层A1312室</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传    真：</w:t>
      </w:r>
      <w:r>
        <w:rPr>
          <w:rFonts w:hint="eastAsia" w:ascii="宋体" w:hAnsi="宋体" w:eastAsia="宋体" w:cs="宋体"/>
          <w:color w:val="auto"/>
          <w:sz w:val="24"/>
          <w:szCs w:val="24"/>
          <w:highlight w:val="none"/>
          <w:lang w:val="en-US" w:eastAsia="zh-CN"/>
        </w:rPr>
        <w:t>0571-86300858</w:t>
      </w:r>
      <w:r>
        <w:rPr>
          <w:rFonts w:hint="eastAsia" w:ascii="宋体" w:hAnsi="宋体" w:eastAsia="宋体" w:cs="宋体"/>
          <w:color w:val="auto"/>
          <w:sz w:val="24"/>
          <w:szCs w:val="24"/>
          <w:highlight w:val="non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lang w:val="en-US" w:eastAsia="zh-CN"/>
        </w:rPr>
        <w:t>周工</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项目联系方式（询问）：</w:t>
      </w:r>
      <w:r>
        <w:rPr>
          <w:rFonts w:hint="eastAsia" w:ascii="宋体" w:hAnsi="宋体" w:eastAsia="宋体" w:cs="宋体"/>
          <w:color w:val="auto"/>
          <w:sz w:val="24"/>
          <w:szCs w:val="24"/>
          <w:highlight w:val="none"/>
          <w:lang w:val="en-US" w:eastAsia="zh-CN"/>
        </w:rPr>
        <w:t>19157619901</w:t>
      </w:r>
    </w:p>
    <w:p>
      <w:pPr>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 xml:space="preserve">    质疑联系人：</w:t>
      </w:r>
      <w:r>
        <w:rPr>
          <w:rFonts w:hint="eastAsia" w:ascii="宋体" w:hAnsi="宋体" w:eastAsia="宋体" w:cs="宋体"/>
          <w:color w:val="auto"/>
          <w:sz w:val="24"/>
          <w:szCs w:val="24"/>
          <w:highlight w:val="none"/>
          <w:lang w:val="en-US" w:eastAsia="zh-CN"/>
        </w:rPr>
        <w:t>姚工</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质疑联系方式：</w:t>
      </w:r>
      <w:r>
        <w:rPr>
          <w:rFonts w:hint="eastAsia" w:ascii="宋体" w:hAnsi="宋体" w:eastAsia="宋体" w:cs="宋体"/>
          <w:color w:val="auto"/>
          <w:sz w:val="24"/>
          <w:szCs w:val="24"/>
          <w:highlight w:val="none"/>
          <w:lang w:val="en-US" w:eastAsia="zh-CN"/>
        </w:rPr>
        <w:t>0571-86300858</w:t>
      </w:r>
    </w:p>
    <w:p>
      <w:pPr>
        <w:spacing w:line="360" w:lineRule="auto"/>
        <w:rPr>
          <w:rFonts w:ascii="宋体" w:hAnsi="宋体" w:cs="宋体"/>
          <w:color w:val="auto"/>
          <w:sz w:val="24"/>
          <w:highlight w:val="none"/>
        </w:rPr>
      </w:pPr>
    </w:p>
    <w:p>
      <w:pPr>
        <w:wordWrap/>
        <w:adjustRightInd w:val="0"/>
        <w:spacing w:line="6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3.同级政府采购监督管理部门</w:t>
      </w:r>
    </w:p>
    <w:p>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名称：杭州市临平区财政局采监科</w:t>
      </w:r>
      <w:r>
        <w:rPr>
          <w:rFonts w:hint="eastAsia" w:ascii="宋体" w:hAnsi="宋体" w:cs="宋体"/>
          <w:color w:val="auto"/>
          <w:sz w:val="24"/>
          <w:highlight w:val="none"/>
          <w:lang w:val="en-US" w:eastAsia="zh-CN"/>
        </w:rPr>
        <w:t>、浙江省政府采购行政裁决服务中心（杭州）</w:t>
      </w:r>
    </w:p>
    <w:p>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地址：</w:t>
      </w:r>
      <w:r>
        <w:rPr>
          <w:rFonts w:hint="eastAsia" w:ascii="宋体" w:hAnsi="宋体" w:cs="宋体"/>
          <w:color w:val="auto"/>
          <w:sz w:val="24"/>
          <w:highlight w:val="none"/>
          <w:lang w:val="en-US" w:eastAsia="zh-CN"/>
        </w:rPr>
        <w:t>杭州市上城区四季青街道新业路市民之家G03办公室（快递仅限ems或顺丰）</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传真：</w:t>
      </w:r>
    </w:p>
    <w:p>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联系人 ：</w:t>
      </w:r>
      <w:r>
        <w:rPr>
          <w:rFonts w:hint="eastAsia" w:ascii="宋体" w:hAnsi="宋体" w:cs="宋体"/>
          <w:color w:val="auto"/>
          <w:sz w:val="24"/>
          <w:highlight w:val="none"/>
          <w:lang w:val="en-US" w:eastAsia="zh-CN"/>
        </w:rPr>
        <w:t>朱女士/王女士</w:t>
      </w:r>
    </w:p>
    <w:p>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监督投诉电话：0571-8</w:t>
      </w:r>
      <w:r>
        <w:rPr>
          <w:rFonts w:hint="eastAsia" w:ascii="宋体" w:hAnsi="宋体" w:cs="宋体"/>
          <w:color w:val="auto"/>
          <w:sz w:val="24"/>
          <w:highlight w:val="none"/>
          <w:lang w:val="en-US" w:eastAsia="zh-CN"/>
        </w:rPr>
        <w:t>5252453</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6"/>
      <w:r>
        <w:rPr>
          <w:rFonts w:hint="eastAsia" w:ascii="宋体" w:hAnsi="宋体" w:cs="宋体"/>
          <w:b/>
          <w:color w:val="auto"/>
          <w:sz w:val="36"/>
          <w:szCs w:val="20"/>
          <w:highlight w:val="none"/>
        </w:rPr>
        <w:t xml:space="preserve"> 投标人须知</w:t>
      </w:r>
      <w:bookmarkEnd w:id="7"/>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color w:val="auto"/>
                <w:kern w:val="0"/>
                <w:sz w:val="24"/>
                <w:szCs w:val="24"/>
                <w:highlight w:val="none"/>
              </w:rPr>
            </w:pPr>
            <w:r>
              <w:rPr>
                <w:rFonts w:hint="eastAsia" w:ascii="宋体" w:hAnsi="宋体" w:cs="宋体"/>
                <w:color w:val="auto"/>
                <w:kern w:val="0"/>
                <w:sz w:val="24"/>
                <w:szCs w:val="24"/>
                <w:highlight w:val="none"/>
              </w:rPr>
              <w:t>采购标的：</w:t>
            </w:r>
            <w:r>
              <w:rPr>
                <w:rFonts w:hint="eastAsia" w:ascii="宋体" w:hAnsi="宋体" w:cs="宋体"/>
                <w:color w:val="auto"/>
                <w:kern w:val="0"/>
                <w:sz w:val="24"/>
                <w:szCs w:val="24"/>
                <w:highlight w:val="none"/>
                <w:lang w:val="en-US" w:eastAsia="zh-CN"/>
              </w:rPr>
              <w:t>道路保洁养护项目</w:t>
            </w:r>
            <w:r>
              <w:rPr>
                <w:rFonts w:hint="eastAsia" w:ascii="宋体" w:hAnsi="宋体" w:cs="宋体"/>
                <w:color w:val="auto"/>
                <w:kern w:val="0"/>
                <w:sz w:val="24"/>
                <w:szCs w:val="24"/>
                <w:highlight w:val="none"/>
              </w:rPr>
              <w:t>；所属行业：其他未列明行业。</w:t>
            </w:r>
          </w:p>
          <w:p>
            <w:pPr>
              <w:pStyle w:val="3"/>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标准详见附件《中小企业划型标准规定》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color w:val="auto"/>
                <w:sz w:val="24"/>
                <w:highlight w:val="none"/>
              </w:rPr>
              <w:t>开标一览表（报价表）是报价的唯一载体</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pPr>
              <w:keepNext w:val="0"/>
              <w:keepLines w:val="0"/>
              <w:pageBreakBefore w:val="0"/>
              <w:widowControl w:val="0"/>
              <w:kinsoku/>
              <w:wordWrap/>
              <w:overflowPunct/>
              <w:topLinePunct w:val="0"/>
              <w:autoSpaceDE/>
              <w:autoSpaceDN/>
              <w:bidi w:val="0"/>
              <w:adjustRightInd w:val="0"/>
              <w:snapToGrid w:val="0"/>
              <w:spacing w:line="360" w:lineRule="exact"/>
              <w:ind w:firstLine="241" w:firstLineChars="100"/>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val="0"/>
              <w:spacing w:line="360" w:lineRule="exact"/>
              <w:ind w:firstLine="241" w:firstLineChars="1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pPr>
              <w:keepNext w:val="0"/>
              <w:keepLines w:val="0"/>
              <w:pageBreakBefore w:val="0"/>
              <w:widowControl w:val="0"/>
              <w:kinsoku/>
              <w:wordWrap/>
              <w:overflowPunct/>
              <w:topLinePunct w:val="0"/>
              <w:autoSpaceDE/>
              <w:autoSpaceDN/>
              <w:bidi w:val="0"/>
              <w:adjustRightInd w:val="0"/>
              <w:spacing w:line="360" w:lineRule="exact"/>
              <w:ind w:firstLine="241" w:firstLineChars="100"/>
              <w:textAlignment w:val="auto"/>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pPr>
              <w:keepNext w:val="0"/>
              <w:keepLines w:val="0"/>
              <w:pageBreakBefore w:val="0"/>
              <w:widowControl w:val="0"/>
              <w:tabs>
                <w:tab w:val="left" w:pos="851"/>
                <w:tab w:val="left" w:pos="993"/>
              </w:tabs>
              <w:kinsoku/>
              <w:wordWrap/>
              <w:overflowPunct/>
              <w:topLinePunct w:val="0"/>
              <w:autoSpaceDE/>
              <w:autoSpaceDN/>
              <w:bidi w:val="0"/>
              <w:adjustRightInd w:val="0"/>
              <w:spacing w:line="360" w:lineRule="exact"/>
              <w:jc w:val="left"/>
              <w:textAlignment w:val="auto"/>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1、投标报价上限：报价不得高于项目总预算且不得高于各标项预算。</w:t>
            </w:r>
          </w:p>
          <w:p>
            <w:pPr>
              <w:keepNext w:val="0"/>
              <w:keepLines w:val="0"/>
              <w:pageBreakBefore w:val="0"/>
              <w:widowControl w:val="0"/>
              <w:tabs>
                <w:tab w:val="left" w:pos="851"/>
                <w:tab w:val="left" w:pos="993"/>
              </w:tabs>
              <w:kinsoku/>
              <w:wordWrap/>
              <w:overflowPunct/>
              <w:topLinePunct w:val="0"/>
              <w:autoSpaceDE/>
              <w:autoSpaceDN/>
              <w:bidi w:val="0"/>
              <w:adjustRightInd w:val="0"/>
              <w:spacing w:line="360" w:lineRule="exact"/>
              <w:jc w:val="left"/>
              <w:textAlignment w:val="auto"/>
              <w:rPr>
                <w:rFonts w:hint="eastAsia" w:ascii="宋体" w:hAnsi="宋体" w:eastAsia="宋体" w:cs="宋体"/>
                <w:color w:val="auto"/>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2、</w:t>
            </w:r>
            <w:r>
              <w:rPr>
                <w:rFonts w:hint="eastAsia" w:ascii="宋体" w:hAnsi="宋体" w:eastAsia="宋体" w:cs="宋体"/>
                <w:b/>
                <w:color w:val="auto"/>
                <w:kern w:val="0"/>
                <w:sz w:val="24"/>
                <w:highlight w:val="none"/>
              </w:rPr>
              <w:t>最低人员工资：</w:t>
            </w:r>
            <w:r>
              <w:rPr>
                <w:rFonts w:hint="eastAsia" w:ascii="宋体" w:hAnsi="宋体" w:eastAsia="宋体" w:cs="宋体"/>
                <w:color w:val="auto"/>
                <w:kern w:val="0"/>
                <w:sz w:val="24"/>
                <w:highlight w:val="none"/>
              </w:rPr>
              <w:t>根据杭政办〔2008〕14号、浙政办发〔2009〕190号、</w:t>
            </w:r>
            <w:r>
              <w:rPr>
                <w:rFonts w:hint="eastAsia" w:ascii="宋体" w:hAnsi="宋体" w:eastAsia="宋体" w:cs="宋体"/>
                <w:color w:val="auto"/>
                <w:kern w:val="0"/>
                <w:sz w:val="24"/>
                <w:highlight w:val="none"/>
                <w:lang w:val="zh-CN"/>
              </w:rPr>
              <w:t>《浙江省人民政府关于调整全省最低工资标准的通知》（浙政发[202</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zh-CN"/>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号）、</w:t>
            </w:r>
            <w:r>
              <w:rPr>
                <w:rFonts w:hint="eastAsia" w:ascii="宋体" w:hAnsi="宋体" w:eastAsia="宋体" w:cs="宋体"/>
                <w:color w:val="auto"/>
                <w:kern w:val="0"/>
                <w:sz w:val="24"/>
                <w:highlight w:val="none"/>
              </w:rPr>
              <w:t>《杭州市人民政府关于调整市区最低工资标准的通知》（杭政函[202</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37</w:t>
            </w:r>
            <w:r>
              <w:rPr>
                <w:rFonts w:hint="eastAsia" w:ascii="宋体" w:hAnsi="宋体" w:eastAsia="宋体" w:cs="宋体"/>
                <w:color w:val="auto"/>
                <w:kern w:val="0"/>
                <w:sz w:val="24"/>
                <w:highlight w:val="none"/>
              </w:rPr>
              <w:t>号），项目保洁人员工资不得低于杭州市最低工资标准的110%和定额内人员相关工资要求，日常加班工资按劳动法相关要求另行计算。必须为本项目人员缴纳五险、住房公积金及杭政办〔2008〕14号和浙政办发〔2009〕190号文件规定的其它经费，须在杭州本地缴纳“五险一金”。</w:t>
            </w:r>
            <w:r>
              <w:rPr>
                <w:rFonts w:hint="eastAsia" w:ascii="宋体" w:hAnsi="宋体" w:eastAsia="宋体" w:cs="宋体"/>
                <w:b/>
                <w:color w:val="auto"/>
                <w:kern w:val="0"/>
                <w:sz w:val="24"/>
                <w:highlight w:val="none"/>
              </w:rPr>
              <w:t>投标单位根据道路保洁作业定额，结合作业难易程度，确定投标合理报价。</w:t>
            </w:r>
          </w:p>
          <w:p>
            <w:pPr>
              <w:keepNext w:val="0"/>
              <w:keepLines w:val="0"/>
              <w:pageBreakBefore w:val="0"/>
              <w:widowControl w:val="0"/>
              <w:tabs>
                <w:tab w:val="left" w:pos="851"/>
                <w:tab w:val="left" w:pos="993"/>
              </w:tabs>
              <w:kinsoku/>
              <w:wordWrap/>
              <w:overflowPunct/>
              <w:topLinePunct w:val="0"/>
              <w:autoSpaceDE/>
              <w:autoSpaceDN/>
              <w:bidi w:val="0"/>
              <w:adjustRightInd w:val="0"/>
              <w:spacing w:line="36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设施设备费报价：拟投入本项目中的设施设备的备品备件、车辆设备保险、日常维修保养，燃油、应急物资、日常服务易耗品，如扫把（含机扫车扫把）等，以及服务过程中所产生的水费、电费、开户安装等相关费用，结合企业成本列报。</w:t>
            </w:r>
          </w:p>
          <w:p>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4、如评标委员会认为供应商的上述报价明显低于其他通过符合性审查供应商的报价，有可能影响产品质量或者不能诚信履约的，应当要求其在合理的时间内提供书面说明，必要时提交相关证明材料。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cs="宋体"/>
                <w:color w:val="auto"/>
                <w:sz w:val="24"/>
                <w:highlight w:val="none"/>
              </w:rPr>
            </w:pP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tbl>
            <w:tblPr>
              <w:tblStyle w:val="63"/>
              <w:tblpPr w:leftFromText="180" w:rightFromText="180" w:vertAnchor="text" w:tblpXSpec="left" w:tblpY="1"/>
              <w:tblOverlap w:val="never"/>
              <w:tblW w:w="6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1856"/>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13" w:type="dxa"/>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基本工资</w:t>
                  </w:r>
                </w:p>
              </w:tc>
              <w:tc>
                <w:tcPr>
                  <w:tcW w:w="1856" w:type="dxa"/>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cs="宋体"/>
                      <w:color w:val="auto"/>
                      <w:kern w:val="0"/>
                      <w:sz w:val="24"/>
                      <w:highlight w:val="none"/>
                      <w:lang w:val="en-US" w:eastAsia="zh-CN"/>
                    </w:rPr>
                    <w:t>490</w:t>
                  </w:r>
                  <w:r>
                    <w:rPr>
                      <w:rFonts w:hint="eastAsia" w:ascii="宋体" w:hAnsi="宋体" w:eastAsia="宋体" w:cs="宋体"/>
                      <w:color w:val="auto"/>
                      <w:kern w:val="0"/>
                      <w:sz w:val="24"/>
                      <w:highlight w:val="none"/>
                    </w:rPr>
                    <w:t>元/月，即2</w:t>
                  </w:r>
                  <w:r>
                    <w:rPr>
                      <w:rFonts w:hint="eastAsia" w:ascii="宋体" w:hAnsi="宋体" w:cs="宋体"/>
                      <w:color w:val="auto"/>
                      <w:kern w:val="0"/>
                      <w:sz w:val="24"/>
                      <w:highlight w:val="none"/>
                      <w:lang w:val="en-US" w:eastAsia="zh-CN"/>
                    </w:rPr>
                    <w:t>9880</w:t>
                  </w:r>
                  <w:r>
                    <w:rPr>
                      <w:rFonts w:hint="eastAsia" w:ascii="宋体" w:hAnsi="宋体" w:eastAsia="宋体" w:cs="宋体"/>
                      <w:color w:val="auto"/>
                      <w:kern w:val="0"/>
                      <w:sz w:val="24"/>
                      <w:highlight w:val="none"/>
                    </w:rPr>
                    <w:t>元/年</w:t>
                  </w:r>
                </w:p>
              </w:tc>
              <w:tc>
                <w:tcPr>
                  <w:tcW w:w="2956" w:type="dxa"/>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杭政函[202</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37</w:t>
                  </w:r>
                  <w:r>
                    <w:rPr>
                      <w:rFonts w:hint="eastAsia" w:ascii="宋体" w:hAnsi="宋体" w:eastAsia="宋体" w:cs="宋体"/>
                      <w:color w:val="auto"/>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613" w:type="dxa"/>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上浮10%</w:t>
                  </w:r>
                </w:p>
              </w:tc>
              <w:tc>
                <w:tcPr>
                  <w:tcW w:w="1856" w:type="dxa"/>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cs="宋体"/>
                      <w:color w:val="auto"/>
                      <w:kern w:val="0"/>
                      <w:sz w:val="24"/>
                      <w:highlight w:val="none"/>
                      <w:lang w:val="en-US" w:eastAsia="zh-CN"/>
                    </w:rPr>
                    <w:t>49</w:t>
                  </w:r>
                  <w:r>
                    <w:rPr>
                      <w:rFonts w:hint="eastAsia" w:ascii="宋体" w:hAnsi="宋体" w:eastAsia="宋体" w:cs="宋体"/>
                      <w:color w:val="auto"/>
                      <w:kern w:val="0"/>
                      <w:sz w:val="24"/>
                      <w:highlight w:val="none"/>
                    </w:rPr>
                    <w:t>元/月，即</w:t>
                  </w:r>
                  <w:r>
                    <w:rPr>
                      <w:rFonts w:hint="eastAsia" w:ascii="宋体" w:hAnsi="宋体" w:cs="宋体"/>
                      <w:color w:val="auto"/>
                      <w:kern w:val="0"/>
                      <w:sz w:val="24"/>
                      <w:highlight w:val="none"/>
                      <w:lang w:val="en-US" w:eastAsia="zh-CN"/>
                    </w:rPr>
                    <w:t>2988</w:t>
                  </w:r>
                  <w:r>
                    <w:rPr>
                      <w:rFonts w:hint="eastAsia" w:ascii="宋体" w:hAnsi="宋体" w:eastAsia="宋体" w:cs="宋体"/>
                      <w:color w:val="auto"/>
                      <w:kern w:val="0"/>
                      <w:sz w:val="24"/>
                      <w:highlight w:val="none"/>
                    </w:rPr>
                    <w:t>元/年</w:t>
                  </w:r>
                </w:p>
              </w:tc>
              <w:tc>
                <w:tcPr>
                  <w:tcW w:w="2956" w:type="dxa"/>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杭政办〔2008〕14号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13" w:type="dxa"/>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特殊岗位津贴</w:t>
                  </w:r>
                </w:p>
              </w:tc>
              <w:tc>
                <w:tcPr>
                  <w:tcW w:w="1856" w:type="dxa"/>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300元/月，即3600元/年</w:t>
                  </w:r>
                </w:p>
              </w:tc>
              <w:tc>
                <w:tcPr>
                  <w:tcW w:w="2956" w:type="dxa"/>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浙政办发〔2009〕190号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613" w:type="dxa"/>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夏季高温津贴</w:t>
                  </w:r>
                </w:p>
              </w:tc>
              <w:tc>
                <w:tcPr>
                  <w:tcW w:w="1856" w:type="dxa"/>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1200元/年</w:t>
                  </w:r>
                </w:p>
              </w:tc>
              <w:tc>
                <w:tcPr>
                  <w:tcW w:w="2956" w:type="dxa"/>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浙人社发〔2018〕65号300元/月，按4个月计算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613" w:type="dxa"/>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住房公积金</w:t>
                  </w:r>
                </w:p>
              </w:tc>
              <w:tc>
                <w:tcPr>
                  <w:tcW w:w="1856" w:type="dxa"/>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125.4元/月，即1504.8元/年</w:t>
                  </w:r>
                </w:p>
              </w:tc>
              <w:tc>
                <w:tcPr>
                  <w:tcW w:w="2956" w:type="dxa"/>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杭政办〔2008〕14号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1613" w:type="dxa"/>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企业职工基本养老保险</w:t>
                  </w:r>
                </w:p>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（单位缴纳比例按14%）</w:t>
                  </w:r>
                </w:p>
              </w:tc>
              <w:tc>
                <w:tcPr>
                  <w:tcW w:w="1856" w:type="dxa"/>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553.98元/月，即6647.76元/年</w:t>
                  </w:r>
                </w:p>
              </w:tc>
              <w:tc>
                <w:tcPr>
                  <w:tcW w:w="2956" w:type="dxa"/>
                  <w:vMerge w:val="restart"/>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关于启动2021年度社会保险缴费基数的通知、浙人社发[2021]54号，基数保底值按3957元计算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613" w:type="dxa"/>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失业保险</w:t>
                  </w:r>
                </w:p>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（按0.</w:t>
                  </w:r>
                  <w:r>
                    <w:rPr>
                      <w:rFonts w:hint="eastAsia" w:ascii="宋体" w:hAnsi="宋体" w:eastAsia="宋体" w:cs="宋体"/>
                      <w:color w:val="auto"/>
                      <w:kern w:val="0"/>
                      <w:sz w:val="24"/>
                      <w:highlight w:val="none"/>
                      <w:lang w:eastAsia="zh-CN"/>
                    </w:rPr>
                    <w:t>1%</w:t>
                  </w:r>
                  <w:r>
                    <w:rPr>
                      <w:rFonts w:hint="eastAsia" w:ascii="宋体" w:hAnsi="宋体" w:eastAsia="宋体" w:cs="宋体"/>
                      <w:color w:val="auto"/>
                      <w:kern w:val="0"/>
                      <w:sz w:val="24"/>
                      <w:highlight w:val="none"/>
                    </w:rPr>
                    <w:t>计取）</w:t>
                  </w:r>
                </w:p>
              </w:tc>
              <w:tc>
                <w:tcPr>
                  <w:tcW w:w="1856" w:type="dxa"/>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19.79元/月，即237.48元/年</w:t>
                  </w:r>
                </w:p>
              </w:tc>
              <w:tc>
                <w:tcPr>
                  <w:tcW w:w="2956" w:type="dxa"/>
                  <w:vMerge w:val="continue"/>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b/>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613" w:type="dxa"/>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医疗保险</w:t>
                  </w:r>
                </w:p>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（单位缴纳比例按9.9%）</w:t>
                  </w:r>
                </w:p>
              </w:tc>
              <w:tc>
                <w:tcPr>
                  <w:tcW w:w="1856" w:type="dxa"/>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391.74元/月，即4700.88元/年</w:t>
                  </w:r>
                </w:p>
              </w:tc>
              <w:tc>
                <w:tcPr>
                  <w:tcW w:w="2956" w:type="dxa"/>
                  <w:vMerge w:val="continue"/>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b/>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613" w:type="dxa"/>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w:t>
                  </w:r>
                  <w:r>
                    <w:rPr>
                      <w:rFonts w:hint="eastAsia" w:ascii="宋体" w:hAnsi="宋体" w:eastAsia="宋体" w:cs="宋体"/>
                      <w:b/>
                      <w:color w:val="auto"/>
                      <w:kern w:val="0"/>
                      <w:sz w:val="24"/>
                      <w:highlight w:val="none"/>
                    </w:rPr>
                    <w:t>本次招标最低人员工资</w:t>
                  </w:r>
                </w:p>
              </w:tc>
              <w:tc>
                <w:tcPr>
                  <w:tcW w:w="1856" w:type="dxa"/>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b/>
                      <w:color w:val="auto"/>
                      <w:kern w:val="0"/>
                      <w:sz w:val="24"/>
                      <w:highlight w:val="none"/>
                    </w:rPr>
                  </w:pPr>
                  <w:r>
                    <w:rPr>
                      <w:rFonts w:hint="eastAsia" w:ascii="宋体" w:hAnsi="宋体" w:cs="宋体"/>
                      <w:b/>
                      <w:color w:val="auto"/>
                      <w:kern w:val="0"/>
                      <w:sz w:val="24"/>
                      <w:highlight w:val="none"/>
                      <w:lang w:val="en-US" w:eastAsia="zh-CN"/>
                    </w:rPr>
                    <w:t>50758</w:t>
                  </w:r>
                  <w:r>
                    <w:rPr>
                      <w:rFonts w:hint="eastAsia" w:ascii="宋体" w:hAnsi="宋体" w:eastAsia="宋体" w:cs="宋体"/>
                      <w:b/>
                      <w:color w:val="auto"/>
                      <w:kern w:val="0"/>
                      <w:sz w:val="24"/>
                      <w:highlight w:val="none"/>
                    </w:rPr>
                    <w:t>.92元/年•人</w:t>
                  </w:r>
                </w:p>
              </w:tc>
              <w:tc>
                <w:tcPr>
                  <w:tcW w:w="2956" w:type="dxa"/>
                  <w:vAlign w:val="center"/>
                </w:tcPr>
                <w:p>
                  <w:pPr>
                    <w:keepNext w:val="0"/>
                    <w:keepLines w:val="0"/>
                    <w:pageBreakBefore w:val="0"/>
                    <w:widowControl w:val="0"/>
                    <w:tabs>
                      <w:tab w:val="left" w:pos="851"/>
                      <w:tab w:val="left" w:pos="993"/>
                    </w:tabs>
                    <w:kinsoku/>
                    <w:wordWrap/>
                    <w:overflowPunct/>
                    <w:topLinePunct w:val="0"/>
                    <w:autoSpaceDE/>
                    <w:autoSpaceDN/>
                    <w:bidi w:val="0"/>
                    <w:adjustRightInd w:val="0"/>
                    <w:spacing w:line="240" w:lineRule="auto"/>
                    <w:jc w:val="both"/>
                    <w:textAlignment w:val="auto"/>
                    <w:rPr>
                      <w:rFonts w:hint="eastAsia" w:ascii="宋体" w:hAnsi="宋体" w:eastAsia="宋体" w:cs="宋体"/>
                      <w:b/>
                      <w:color w:val="auto"/>
                      <w:kern w:val="0"/>
                      <w:sz w:val="24"/>
                      <w:highlight w:val="none"/>
                    </w:rPr>
                  </w:pPr>
                </w:p>
              </w:tc>
            </w:tr>
          </w:tbl>
          <w:p>
            <w:pPr>
              <w:keepNext w:val="0"/>
              <w:keepLines w:val="0"/>
              <w:pageBreakBefore w:val="0"/>
              <w:widowControl w:val="0"/>
              <w:tabs>
                <w:tab w:val="left" w:pos="851"/>
                <w:tab w:val="left" w:pos="993"/>
              </w:tabs>
              <w:kinsoku/>
              <w:wordWrap/>
              <w:overflowPunct/>
              <w:topLinePunct w:val="0"/>
              <w:autoSpaceDE/>
              <w:autoSpaceDN/>
              <w:bidi w:val="0"/>
              <w:adjustRightInd w:val="0"/>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kern w:val="0"/>
                <w:sz w:val="24"/>
                <w:highlight w:val="none"/>
                <w:lang w:val="en-US" w:eastAsia="zh-CN"/>
              </w:rPr>
              <w:t>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根据中华人民共和国招标投标法第三十三条规定“投标人不得以低于成本的报价竞标”。</w:t>
            </w:r>
          </w:p>
          <w:p>
            <w:pPr>
              <w:keepNext w:val="0"/>
              <w:keepLines w:val="0"/>
              <w:pageBreakBefore w:val="0"/>
              <w:widowControl w:val="0"/>
              <w:tabs>
                <w:tab w:val="left" w:pos="851"/>
                <w:tab w:val="left" w:pos="993"/>
              </w:tabs>
              <w:kinsoku/>
              <w:wordWrap/>
              <w:overflowPunct/>
              <w:topLinePunct w:val="0"/>
              <w:autoSpaceDE/>
              <w:autoSpaceDN/>
              <w:bidi w:val="0"/>
              <w:adjustRightInd w:val="0"/>
              <w:spacing w:line="36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根据中华人民共和国财政部令第87号中的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Ansi="宋体" w:cs="宋体"/>
                <w:color w:val="auto"/>
                <w:kern w:val="28"/>
                <w:sz w:val="24"/>
                <w:highlight w:val="none"/>
              </w:rPr>
            </w:pPr>
            <w:r>
              <w:rPr>
                <w:rFonts w:hint="eastAsia" w:hAnsi="宋体" w:cs="宋体"/>
                <w:color w:val="auto"/>
                <w:kern w:val="28"/>
                <w:sz w:val="24"/>
                <w:highlight w:val="none"/>
              </w:rPr>
              <w:t>备份投标文件送达地点：</w:t>
            </w:r>
            <w:r>
              <w:rPr>
                <w:rFonts w:hint="eastAsia" w:hAnsi="宋体" w:cs="宋体"/>
                <w:color w:val="auto"/>
                <w:kern w:val="28"/>
                <w:sz w:val="24"/>
                <w:highlight w:val="none"/>
                <w:lang w:eastAsia="zh-CN"/>
              </w:rPr>
              <w:t>浙江省杭州市临平区临平街道东港路118号1号写字楼第13层A1312室</w:t>
            </w:r>
            <w:r>
              <w:rPr>
                <w:rFonts w:hint="eastAsia" w:hAnsi="宋体" w:cs="宋体"/>
                <w:color w:val="auto"/>
                <w:kern w:val="28"/>
                <w:sz w:val="24"/>
                <w:highlight w:val="none"/>
              </w:rPr>
              <w:t>；备份投标文件签收人员联系电话：</w:t>
            </w:r>
            <w:r>
              <w:rPr>
                <w:rFonts w:hint="eastAsia" w:hAnsi="宋体" w:cs="宋体"/>
                <w:color w:val="auto"/>
                <w:kern w:val="28"/>
                <w:sz w:val="24"/>
                <w:highlight w:val="none"/>
                <w:lang w:val="en-US" w:eastAsia="zh-CN"/>
              </w:rPr>
              <w:t>周工19157619901</w:t>
            </w:r>
            <w:r>
              <w:rPr>
                <w:rFonts w:hint="eastAsia" w:hAnsi="宋体" w:cs="宋体"/>
                <w:color w:val="auto"/>
                <w:kern w:val="28"/>
                <w:sz w:val="24"/>
                <w:highlight w:val="none"/>
              </w:rPr>
              <w:t xml:space="preserve"> 。采购人、</w:t>
            </w:r>
            <w:r>
              <w:rPr>
                <w:rFonts w:hint="eastAsia" w:hAnsi="宋体" w:cs="宋体"/>
                <w:color w:val="auto"/>
                <w:kern w:val="28"/>
                <w:sz w:val="24"/>
                <w:highlight w:val="none"/>
                <w:lang w:eastAsia="zh-CN"/>
              </w:rPr>
              <w:t>采购代理机构</w:t>
            </w:r>
            <w:r>
              <w:rPr>
                <w:rFonts w:hint="eastAsia" w:hAnsi="宋体" w:cs="宋体"/>
                <w:color w:val="auto"/>
                <w:kern w:val="28"/>
                <w:sz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p>
            <w:pPr>
              <w:spacing w:line="360" w:lineRule="auto"/>
              <w:rPr>
                <w:rFonts w:hint="eastAsia" w:ascii="宋体" w:hAnsi="宋体" w:cs="宋体"/>
                <w:snapToGrid w:val="0"/>
                <w:color w:val="auto"/>
                <w:kern w:val="28"/>
                <w:sz w:val="24"/>
                <w:highlight w:val="none"/>
              </w:rPr>
            </w:pPr>
            <w:r>
              <w:rPr>
                <w:rFonts w:hint="eastAsia" w:ascii="宋体" w:hAnsi="宋体" w:cs="宋体"/>
                <w:b/>
                <w:bCs/>
                <w:snapToGrid w:val="0"/>
                <w:color w:val="auto"/>
                <w:kern w:val="28"/>
                <w:sz w:val="24"/>
                <w:highlight w:val="none"/>
              </w:rPr>
              <w:t>如果开标、评标过程中发现IP地址或者MAC地址一致的情况，本次开标做无效响应。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供应商以联合体形式投标的：在按招标文件要求提供联合协议，联合体投标的联合体各方承担连带责任。</w:t>
            </w:r>
          </w:p>
          <w:p>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以联合体形式参加政府采购活动的，联合体各方不得再单独参加或者与其他供应商另外组成联合体参加同一合同项下的政府采购活动，否则相关投标均无效。</w:t>
            </w:r>
          </w:p>
          <w:p>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hint="eastAsia" w:cs="Arial" w:asciiTheme="minorEastAsia" w:hAnsiTheme="minorEastAsia" w:eastAsiaTheme="minorEastAsia"/>
                <w:color w:val="auto"/>
                <w:kern w:val="0"/>
                <w:sz w:val="24"/>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ascii="仿宋" w:hAnsi="仿宋" w:eastAsia="仿宋" w:cs="宋体"/>
                <w:b/>
                <w:color w:val="auto"/>
                <w:sz w:val="24"/>
                <w:highlight w:val="none"/>
              </w:rPr>
              <w:t>代理服务费</w:t>
            </w:r>
          </w:p>
        </w:tc>
        <w:tc>
          <w:tcPr>
            <w:tcW w:w="6095" w:type="dxa"/>
            <w:tcBorders>
              <w:top w:val="single" w:color="auto" w:sz="4" w:space="0"/>
              <w:left w:val="single" w:color="000000" w:sz="2" w:space="0"/>
              <w:bottom w:val="single" w:color="auto" w:sz="4" w:space="0"/>
              <w:right w:val="single" w:color="000000" w:sz="8" w:space="0"/>
            </w:tcBorders>
            <w:vAlign w:val="center"/>
          </w:tcPr>
          <w:p>
            <w:pP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lang w:val="en-US" w:eastAsia="zh-CN"/>
              </w:rPr>
              <w:t>招标代理费按计价格【2002】1980号文件货物类计取，</w:t>
            </w:r>
            <w:r>
              <w:rPr>
                <w:rFonts w:hint="eastAsia" w:cs="Arial" w:asciiTheme="minorEastAsia" w:hAnsiTheme="minorEastAsia" w:eastAsiaTheme="minorEastAsia"/>
                <w:color w:val="auto"/>
                <w:kern w:val="0"/>
                <w:sz w:val="24"/>
                <w:highlight w:val="none"/>
              </w:rPr>
              <w:t>中标人在领取中标通知书时需向招标代理招标代理服费用包含在总报价中，不单独列项报价。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仿宋_GB2312" w:hAnsi="仿宋" w:eastAsia="仿宋_GB2312"/>
                <w:b/>
                <w:snapToGrid w:val="0"/>
                <w:color w:val="auto"/>
                <w:kern w:val="28"/>
                <w:sz w:val="24"/>
                <w:highlight w:val="none"/>
              </w:rPr>
              <w:t>纸质投标文件</w:t>
            </w:r>
          </w:p>
        </w:tc>
        <w:tc>
          <w:tcPr>
            <w:tcW w:w="6095" w:type="dxa"/>
            <w:tcBorders>
              <w:top w:val="single" w:color="auto" w:sz="4" w:space="0"/>
              <w:left w:val="single" w:color="000000" w:sz="2" w:space="0"/>
              <w:bottom w:val="single" w:color="auto" w:sz="4" w:space="0"/>
              <w:right w:val="single" w:color="000000" w:sz="8" w:space="0"/>
            </w:tcBorders>
            <w:vAlign w:val="center"/>
          </w:tcPr>
          <w:p>
            <w:pP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中标单位需在中标后将纸质投标文件（资格文件”、“报价文件”和“商务技术文件”）</w:t>
            </w:r>
            <w:r>
              <w:rPr>
                <w:rFonts w:hint="eastAsia" w:cs="Arial" w:asciiTheme="minorEastAsia" w:hAnsiTheme="minorEastAsia" w:eastAsiaTheme="minorEastAsia"/>
                <w:color w:val="auto"/>
                <w:kern w:val="0"/>
                <w:sz w:val="24"/>
                <w:highlight w:val="none"/>
                <w:lang w:val="en-US" w:eastAsia="zh-CN"/>
              </w:rPr>
              <w:t>三</w:t>
            </w:r>
            <w:r>
              <w:rPr>
                <w:rFonts w:hint="eastAsia" w:cs="Arial" w:asciiTheme="minorEastAsia" w:hAnsiTheme="minorEastAsia" w:eastAsiaTheme="minorEastAsia"/>
                <w:color w:val="auto"/>
                <w:kern w:val="0"/>
                <w:sz w:val="24"/>
                <w:highlight w:val="none"/>
              </w:rPr>
              <w:t>份（正本一份，副本</w:t>
            </w:r>
            <w:r>
              <w:rPr>
                <w:rFonts w:hint="eastAsia" w:cs="Arial" w:asciiTheme="minorEastAsia" w:hAnsiTheme="minorEastAsia" w:eastAsiaTheme="minorEastAsia"/>
                <w:color w:val="auto"/>
                <w:kern w:val="0"/>
                <w:sz w:val="24"/>
                <w:highlight w:val="none"/>
                <w:lang w:val="en-US" w:eastAsia="zh-CN"/>
              </w:rPr>
              <w:t>二</w:t>
            </w:r>
            <w:r>
              <w:rPr>
                <w:rFonts w:hint="eastAsia" w:cs="Arial" w:asciiTheme="minorEastAsia" w:hAnsiTheme="minorEastAsia" w:eastAsiaTheme="minorEastAsia"/>
                <w:color w:val="auto"/>
                <w:kern w:val="0"/>
                <w:sz w:val="24"/>
                <w:highlight w:val="none"/>
              </w:rPr>
              <w:t>份）送至</w:t>
            </w:r>
            <w:r>
              <w:rPr>
                <w:rFonts w:hint="eastAsia" w:cs="Arial" w:asciiTheme="minorEastAsia" w:hAnsiTheme="minorEastAsia" w:eastAsiaTheme="minorEastAsia"/>
                <w:color w:val="auto"/>
                <w:kern w:val="0"/>
                <w:sz w:val="24"/>
                <w:highlight w:val="none"/>
                <w:lang w:eastAsia="zh-CN"/>
              </w:rPr>
              <w:t>浙江省杭州市临平区临平街道东港路118号1号写字楼第13层A1312室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 w:hAnsi="仿宋" w:eastAsia="仿宋" w:cs="宋体"/>
                <w:b/>
                <w:color w:val="auto"/>
                <w:sz w:val="24"/>
                <w:szCs w:val="20"/>
                <w:highlight w:val="none"/>
                <w:lang w:val="en-US" w:eastAsia="zh-CN"/>
              </w:rPr>
            </w:pPr>
          </w:p>
          <w:p>
            <w:pPr>
              <w:snapToGrid w:val="0"/>
              <w:spacing w:before="0" w:beforeAutospacing="0" w:after="0" w:afterAutospacing="0" w:line="360" w:lineRule="auto"/>
              <w:ind w:left="0" w:right="0"/>
              <w:jc w:val="center"/>
              <w:rPr>
                <w:rFonts w:hint="eastAsia" w:ascii="仿宋" w:hAnsi="仿宋" w:eastAsia="仿宋" w:cs="宋体"/>
                <w:b/>
                <w:color w:val="auto"/>
                <w:sz w:val="24"/>
                <w:szCs w:val="20"/>
                <w:highlight w:val="none"/>
                <w:lang w:val="en-US" w:eastAsia="zh-CN"/>
              </w:rPr>
            </w:pPr>
          </w:p>
          <w:p>
            <w:pPr>
              <w:snapToGrid w:val="0"/>
              <w:spacing w:before="0" w:beforeAutospacing="0" w:after="0" w:afterAutospacing="0" w:line="360" w:lineRule="auto"/>
              <w:ind w:left="0" w:leftChars="0" w:right="0" w:rightChars="0"/>
              <w:jc w:val="center"/>
              <w:rPr>
                <w:rFonts w:hint="eastAsia" w:ascii="宋体" w:hAnsi="宋体" w:cs="宋体"/>
                <w:color w:val="auto"/>
                <w:sz w:val="24"/>
                <w:highlight w:val="none"/>
                <w:lang w:val="en-US" w:eastAsia="zh-CN"/>
              </w:rPr>
            </w:pPr>
            <w:r>
              <w:rPr>
                <w:rFonts w:hint="eastAsia" w:ascii="仿宋" w:hAnsi="仿宋" w:eastAsia="仿宋" w:cs="宋体"/>
                <w:b/>
                <w:color w:val="auto"/>
                <w:sz w:val="24"/>
                <w:szCs w:val="20"/>
                <w:highlight w:val="none"/>
                <w:lang w:val="en-US" w:eastAsia="zh-CN"/>
              </w:rPr>
              <w:t>16</w:t>
            </w:r>
          </w:p>
        </w:tc>
        <w:tc>
          <w:tcPr>
            <w:tcW w:w="1843" w:type="dxa"/>
            <w:tcBorders>
              <w:top w:val="single" w:color="auto" w:sz="4"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leftChars="0" w:right="0" w:rightChars="0"/>
              <w:jc w:val="center"/>
              <w:rPr>
                <w:rFonts w:hint="eastAsia" w:ascii="仿宋_GB2312" w:hAnsi="仿宋" w:eastAsia="仿宋_GB2312"/>
                <w:b/>
                <w:snapToGrid w:val="0"/>
                <w:color w:val="auto"/>
                <w:kern w:val="28"/>
                <w:sz w:val="24"/>
                <w:highlight w:val="none"/>
              </w:rPr>
            </w:pPr>
            <w:r>
              <w:rPr>
                <w:rFonts w:hint="eastAsia" w:ascii="仿宋" w:hAnsi="仿宋" w:eastAsia="仿宋" w:cs="仿宋"/>
                <w:b/>
                <w:bCs/>
                <w:color w:val="auto"/>
                <w:kern w:val="2"/>
                <w:sz w:val="24"/>
                <w:szCs w:val="24"/>
                <w:highlight w:val="none"/>
                <w:lang w:val="en-US" w:eastAsia="zh-CN" w:bidi="ar-SA"/>
              </w:rPr>
              <w:t>评标委员会推荐中标候选人的人数</w:t>
            </w:r>
          </w:p>
        </w:tc>
        <w:tc>
          <w:tcPr>
            <w:tcW w:w="6095" w:type="dxa"/>
            <w:tcBorders>
              <w:top w:val="single" w:color="auto" w:sz="4"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leftChars="0" w:right="0" w:rightChars="0"/>
              <w:rPr>
                <w:rFonts w:hint="eastAsia" w:ascii="仿宋_GB2312" w:hAnsi="仿宋" w:eastAsia="仿宋_GB2312"/>
                <w:snapToGrid w:val="0"/>
                <w:color w:val="auto"/>
                <w:kern w:val="28"/>
                <w:sz w:val="24"/>
                <w:highlight w:val="none"/>
              </w:rPr>
            </w:pPr>
            <w:r>
              <w:rPr>
                <w:rFonts w:hint="eastAsia" w:ascii="仿宋" w:hAnsi="仿宋" w:eastAsia="仿宋" w:cs="仿宋"/>
                <w:color w:val="auto"/>
                <w:kern w:val="2"/>
                <w:sz w:val="24"/>
                <w:szCs w:val="24"/>
                <w:highlight w:val="none"/>
                <w:lang w:val="en-US" w:eastAsia="zh-CN" w:bidi="ar-SA"/>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仿宋" w:hAnsi="仿宋" w:eastAsia="仿宋" w:cs="Arial"/>
                <w:b/>
                <w:color w:val="auto"/>
                <w:kern w:val="0"/>
                <w:sz w:val="24"/>
                <w:szCs w:val="20"/>
                <w:highlight w:val="none"/>
              </w:rPr>
              <w:sym w:font="Wingdings" w:char="F0FE"/>
            </w:r>
            <w:r>
              <w:rPr>
                <w:rFonts w:hint="eastAsia" w:ascii="仿宋" w:hAnsi="仿宋" w:eastAsia="仿宋" w:cs="仿宋"/>
                <w:color w:val="auto"/>
                <w:kern w:val="2"/>
                <w:sz w:val="24"/>
                <w:szCs w:val="24"/>
                <w:highlight w:val="none"/>
                <w:lang w:val="en-US" w:eastAsia="zh-CN" w:bidi="ar-SA"/>
              </w:rPr>
              <w:t>重新招标 □按中标候选人名单排序依次确定其他中标候选人为中标人）</w:t>
            </w:r>
          </w:p>
        </w:tc>
      </w:tr>
    </w:tbl>
    <w:p>
      <w:pPr>
        <w:snapToGrid w:val="0"/>
        <w:spacing w:line="360" w:lineRule="auto"/>
        <w:jc w:val="center"/>
        <w:rPr>
          <w:rFonts w:ascii="宋体" w:hAnsi="宋体" w:cs="宋体"/>
          <w:b/>
          <w:color w:val="auto"/>
          <w:sz w:val="32"/>
          <w:szCs w:val="20"/>
          <w:highlight w:val="none"/>
        </w:rPr>
      </w:pPr>
    </w:p>
    <w:bookmarkEnd w:id="8"/>
    <w:p>
      <w:pPr>
        <w:adjustRightInd/>
        <w:spacing w:line="360" w:lineRule="auto"/>
        <w:ind w:firstLine="3845" w:firstLineChars="1197"/>
        <w:outlineLvl w:val="0"/>
        <w:rPr>
          <w:rFonts w:ascii="宋体" w:hAnsi="宋体" w:cs="宋体"/>
          <w:b/>
          <w:color w:val="auto"/>
          <w:sz w:val="32"/>
          <w:szCs w:val="20"/>
          <w:highlight w:val="none"/>
        </w:rPr>
      </w:pPr>
      <w:bookmarkStart w:id="9" w:name="_Toc164416483"/>
      <w:bookmarkStart w:id="10" w:name="第三部分"/>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5"/>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5"/>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31"/>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5"/>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5"/>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31"/>
        <w:spacing w:before="0"/>
        <w:ind w:firstLine="643"/>
        <w:rPr>
          <w:rFonts w:ascii="宋体" w:hAnsi="宋体" w:cs="宋体"/>
          <w:b/>
          <w:color w:val="auto"/>
          <w:sz w:val="32"/>
          <w:highlight w:val="none"/>
        </w:rPr>
      </w:pPr>
    </w:p>
    <w:p>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1"/>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1"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2" w:name="_Hlk101184471"/>
      <w:r>
        <w:rPr>
          <w:rFonts w:hint="eastAsia" w:ascii="宋体" w:hAnsi="宋体" w:cs="宋体"/>
          <w:color w:val="auto"/>
          <w:sz w:val="24"/>
          <w:highlight w:val="none"/>
        </w:rPr>
        <w:t>资格审查情况、评审专家抽取规则、符合性审查情况、</w:t>
      </w:r>
      <w:bookmarkEnd w:id="12"/>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6"/>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3" w:name="_Hlt74730295"/>
      <w:bookmarkEnd w:id="13"/>
      <w:bookmarkStart w:id="14" w:name="_Hlt74707468"/>
      <w:bookmarkEnd w:id="14"/>
      <w:bookmarkStart w:id="15" w:name="_Hlt68057669"/>
      <w:bookmarkEnd w:id="15"/>
      <w:bookmarkStart w:id="16" w:name="_Hlt68072990"/>
      <w:bookmarkEnd w:id="16"/>
      <w:bookmarkStart w:id="17" w:name="_Hlt74729768"/>
      <w:bookmarkEnd w:id="17"/>
      <w:bookmarkStart w:id="18" w:name="_Hlt74714665"/>
      <w:bookmarkEnd w:id="18"/>
      <w:bookmarkStart w:id="19" w:name="_Hlt75236101"/>
      <w:bookmarkEnd w:id="19"/>
      <w:bookmarkStart w:id="20" w:name="_Hlt75236011"/>
      <w:bookmarkEnd w:id="20"/>
      <w:bookmarkStart w:id="21" w:name="_Hlt68073093"/>
      <w:bookmarkEnd w:id="21"/>
      <w:bookmarkStart w:id="22" w:name="_Hlt68403820"/>
      <w:bookmarkEnd w:id="22"/>
      <w:bookmarkStart w:id="23" w:name="_Hlt75236290"/>
      <w:bookmarkEnd w:id="23"/>
      <w:bookmarkStart w:id="24" w:name="_Hlt68072998"/>
      <w:bookmarkEnd w:id="24"/>
    </w:p>
    <w:bookmarkEnd w:id="9"/>
    <w:bookmarkEnd w:id="10"/>
    <w:p>
      <w:pPr>
        <w:spacing w:line="360" w:lineRule="auto"/>
        <w:jc w:val="center"/>
        <w:outlineLvl w:val="0"/>
        <w:rPr>
          <w:rFonts w:hint="eastAsia" w:ascii="宋体" w:hAnsi="宋体" w:eastAsia="宋体" w:cs="宋体"/>
          <w:b/>
          <w:color w:val="auto"/>
          <w:sz w:val="36"/>
          <w:szCs w:val="36"/>
          <w:highlight w:val="none"/>
        </w:rPr>
      </w:pPr>
      <w:bookmarkStart w:id="25" w:name="第四部分"/>
      <w:r>
        <w:rPr>
          <w:rFonts w:hint="eastAsia" w:ascii="宋体" w:hAnsi="宋体" w:eastAsia="宋体" w:cs="宋体"/>
          <w:b/>
          <w:color w:val="auto"/>
          <w:sz w:val="36"/>
          <w:szCs w:val="36"/>
          <w:highlight w:val="none"/>
        </w:rPr>
        <w:t>第三部分   采购需求</w:t>
      </w:r>
    </w:p>
    <w:p>
      <w:pPr>
        <w:spacing w:line="360" w:lineRule="auto"/>
        <w:rPr>
          <w:rFonts w:hint="eastAsia" w:ascii="宋体" w:hAnsi="宋体" w:eastAsia="宋体" w:cs="宋体"/>
          <w:b/>
          <w:sz w:val="24"/>
          <w:szCs w:val="24"/>
          <w:highlight w:val="none"/>
        </w:rPr>
      </w:pPr>
      <w:r>
        <w:rPr>
          <w:rFonts w:hint="eastAsia" w:ascii="宋体" w:hAnsi="宋体" w:eastAsia="宋体" w:cs="宋体"/>
          <w:b/>
          <w:color w:val="000000"/>
          <w:sz w:val="24"/>
          <w:szCs w:val="24"/>
          <w:highlight w:val="none"/>
          <w:lang w:bidi="ar"/>
        </w:rPr>
        <w:t>一、</w:t>
      </w:r>
      <w:r>
        <w:rPr>
          <w:rFonts w:hint="eastAsia" w:ascii="宋体" w:hAnsi="宋体" w:eastAsia="宋体" w:cs="宋体"/>
          <w:b/>
          <w:sz w:val="24"/>
          <w:szCs w:val="24"/>
          <w:highlight w:val="none"/>
        </w:rPr>
        <w:t>采购项目概述：</w:t>
      </w:r>
    </w:p>
    <w:p>
      <w:pPr>
        <w:widowControl/>
        <w:spacing w:line="360" w:lineRule="auto"/>
        <w:ind w:firstLine="540"/>
        <w:jc w:val="left"/>
        <w:rPr>
          <w:rFonts w:hint="eastAsia" w:ascii="宋体" w:hAnsi="宋体" w:eastAsia="宋体" w:cs="宋体"/>
          <w:color w:val="000000"/>
          <w:sz w:val="24"/>
          <w:highlight w:val="none"/>
        </w:rPr>
      </w:pPr>
      <w:r>
        <w:rPr>
          <w:rFonts w:hint="eastAsia" w:ascii="宋体" w:hAnsi="宋体" w:eastAsia="宋体" w:cs="宋体"/>
          <w:sz w:val="24"/>
          <w:highlight w:val="none"/>
        </w:rPr>
        <w:t>道路路面的机动车道、非机动车道、人行道及两侧可视范围（包括果皮、纸屑、塑模、痰迹、污水、人畜粪便、泥沙等影响路面整洁的各类废弃物、垃圾和牛皮癣等）、公益性宣传牌、候车亭、</w:t>
      </w:r>
      <w:r>
        <w:rPr>
          <w:rFonts w:hint="eastAsia" w:ascii="宋体" w:hAnsi="宋体" w:eastAsia="宋体" w:cs="宋体"/>
          <w:color w:val="000000"/>
          <w:sz w:val="24"/>
          <w:highlight w:val="none"/>
        </w:rPr>
        <w:t>交通护栏、</w:t>
      </w:r>
      <w:r>
        <w:rPr>
          <w:rFonts w:hint="eastAsia" w:ascii="宋体" w:hAnsi="宋体" w:eastAsia="宋体" w:cs="宋体"/>
          <w:sz w:val="24"/>
          <w:highlight w:val="none"/>
        </w:rPr>
        <w:t>绿化护栏、大理石隔离墩、公共设施、桥梁栏杆、隔离栏杆、果壳箱、垃圾桶、垃圾中转（集中）点，城市家</w:t>
      </w:r>
      <w:r>
        <w:rPr>
          <w:rFonts w:hint="eastAsia" w:ascii="宋体" w:hAnsi="宋体" w:eastAsia="宋体" w:cs="宋体"/>
          <w:color w:val="000000"/>
          <w:sz w:val="24"/>
          <w:highlight w:val="none"/>
        </w:rPr>
        <w:t>具、乱涂画张贴、雨水口、绿化带内垃圾等纳入环卫保洁范围。</w:t>
      </w:r>
    </w:p>
    <w:p>
      <w:pPr>
        <w:widowControl/>
        <w:spacing w:line="360" w:lineRule="auto"/>
        <w:ind w:firstLine="540"/>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如涉及政府政策调整，养护主体发生变更或采购资金调低等情况，则采购方与中标单位协商，做好移交或有权终止项目。</w:t>
      </w:r>
    </w:p>
    <w:p>
      <w:pPr>
        <w:numPr>
          <w:ilvl w:val="0"/>
          <w:numId w:val="1"/>
        </w:numPr>
        <w:spacing w:line="6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采购清单：</w:t>
      </w:r>
    </w:p>
    <w:tbl>
      <w:tblPr>
        <w:tblStyle w:val="63"/>
        <w:tblW w:w="9027" w:type="dxa"/>
        <w:tblInd w:w="1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9"/>
        <w:gridCol w:w="1309"/>
        <w:gridCol w:w="2387"/>
        <w:gridCol w:w="1281"/>
        <w:gridCol w:w="900"/>
        <w:gridCol w:w="24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30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路名</w:t>
            </w:r>
          </w:p>
        </w:tc>
        <w:tc>
          <w:tcPr>
            <w:tcW w:w="238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起止段</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保洁面积(m2)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类别</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z w:val="24"/>
                <w:szCs w:val="24"/>
                <w:highlight w:val="none"/>
                <w:lang w:val="en-US"/>
              </w:rPr>
              <w:t>备注（</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rPr>
              <w:t>单价最高限价</w:t>
            </w:r>
            <w:r>
              <w:rPr>
                <w:rFonts w:hint="eastAsia" w:ascii="宋体" w:hAnsi="宋体" w:cs="宋体"/>
                <w:b/>
                <w:bCs/>
                <w:sz w:val="24"/>
                <w:szCs w:val="24"/>
                <w:highlight w:val="none"/>
                <w:lang w:val="en-US" w:eastAsia="zh-CN"/>
              </w:rPr>
              <w:t>按标准的90%</w:t>
            </w:r>
            <w:r>
              <w:rPr>
                <w:rFonts w:hint="eastAsia" w:ascii="宋体" w:hAnsi="宋体" w:eastAsia="宋体" w:cs="宋体"/>
                <w:sz w:val="24"/>
                <w:szCs w:val="24"/>
                <w:highlight w:val="none"/>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5" w:hRule="atLeast"/>
        </w:trPr>
        <w:tc>
          <w:tcPr>
            <w:tcW w:w="709" w:type="dxa"/>
            <w:vMerge w:val="restart"/>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30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文正街</w:t>
            </w:r>
          </w:p>
        </w:tc>
        <w:tc>
          <w:tcPr>
            <w:tcW w:w="23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良熟路—新丰路</w:t>
            </w:r>
          </w:p>
        </w:tc>
        <w:tc>
          <w:tcPr>
            <w:tcW w:w="128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22678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一</w:t>
            </w:r>
            <w:r>
              <w:rPr>
                <w:rFonts w:hint="eastAsia" w:ascii="宋体" w:hAnsi="宋体" w:eastAsia="宋体" w:cs="宋体"/>
                <w:i w:val="0"/>
                <w:iCs w:val="0"/>
                <w:color w:val="000000"/>
                <w:kern w:val="0"/>
                <w:sz w:val="24"/>
                <w:szCs w:val="24"/>
                <w:highlight w:val="none"/>
                <w:u w:val="none"/>
                <w:lang w:val="en-US" w:eastAsia="zh-CN" w:bidi="ar"/>
              </w:rPr>
              <w:t>类</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sz w:val="24"/>
                <w:szCs w:val="24"/>
                <w:highlight w:val="none"/>
                <w:lang w:val="en-US" w:eastAsia="zh-CN"/>
              </w:rPr>
              <w:t>18.1</w:t>
            </w:r>
            <w:r>
              <w:rPr>
                <w:rFonts w:hint="eastAsia" w:ascii="宋体" w:hAnsi="宋体" w:eastAsia="宋体" w:cs="宋体"/>
                <w:sz w:val="24"/>
                <w:szCs w:val="24"/>
                <w:highlight w:val="none"/>
                <w:lang w:val="en-US"/>
              </w:rPr>
              <w:t>元/平方米·年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09" w:type="dxa"/>
            <w:vMerge w:val="continue"/>
            <w:tcBorders>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3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3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星河南路—良熟路</w:t>
            </w:r>
          </w:p>
        </w:tc>
        <w:tc>
          <w:tcPr>
            <w:tcW w:w="128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23684</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一</w:t>
            </w:r>
            <w:r>
              <w:rPr>
                <w:rFonts w:hint="eastAsia" w:ascii="宋体" w:hAnsi="宋体" w:eastAsia="宋体" w:cs="宋体"/>
                <w:i w:val="0"/>
                <w:iCs w:val="0"/>
                <w:color w:val="000000"/>
                <w:kern w:val="0"/>
                <w:sz w:val="24"/>
                <w:szCs w:val="24"/>
                <w:highlight w:val="none"/>
                <w:u w:val="none"/>
                <w:lang w:val="en-US" w:eastAsia="zh-CN" w:bidi="ar"/>
              </w:rPr>
              <w:t>类</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sz w:val="24"/>
                <w:szCs w:val="24"/>
                <w:highlight w:val="none"/>
                <w:lang w:val="en-US" w:eastAsia="zh-CN"/>
              </w:rPr>
              <w:t>18.1</w:t>
            </w:r>
            <w:r>
              <w:rPr>
                <w:rFonts w:hint="eastAsia" w:ascii="宋体" w:hAnsi="宋体" w:eastAsia="宋体" w:cs="宋体"/>
                <w:sz w:val="24"/>
                <w:szCs w:val="24"/>
                <w:highlight w:val="none"/>
                <w:lang w:val="en-US"/>
              </w:rPr>
              <w:t>元/平方米·年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w:t>
            </w:r>
          </w:p>
        </w:tc>
        <w:tc>
          <w:tcPr>
            <w:tcW w:w="130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东仁街</w:t>
            </w:r>
          </w:p>
        </w:tc>
        <w:tc>
          <w:tcPr>
            <w:tcW w:w="238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星河南路-汀雨路</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16500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一</w:t>
            </w:r>
            <w:r>
              <w:rPr>
                <w:rFonts w:hint="eastAsia" w:ascii="宋体" w:hAnsi="宋体" w:eastAsia="宋体" w:cs="宋体"/>
                <w:i w:val="0"/>
                <w:iCs w:val="0"/>
                <w:color w:val="000000"/>
                <w:kern w:val="0"/>
                <w:sz w:val="24"/>
                <w:szCs w:val="24"/>
                <w:highlight w:val="none"/>
                <w:u w:val="none"/>
                <w:lang w:val="en-US" w:eastAsia="zh-CN" w:bidi="ar"/>
              </w:rPr>
              <w:t>类</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sz w:val="24"/>
                <w:szCs w:val="24"/>
                <w:highlight w:val="none"/>
                <w:lang w:val="en-US" w:eastAsia="zh-CN"/>
              </w:rPr>
              <w:t>18.1</w:t>
            </w:r>
            <w:r>
              <w:rPr>
                <w:rFonts w:hint="eastAsia" w:ascii="宋体" w:hAnsi="宋体" w:eastAsia="宋体" w:cs="宋体"/>
                <w:sz w:val="24"/>
                <w:szCs w:val="24"/>
                <w:highlight w:val="none"/>
                <w:lang w:val="en-US"/>
              </w:rPr>
              <w:t>元/平方米·年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70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汀雨路</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星河南路-文正街</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13464</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一</w:t>
            </w:r>
            <w:r>
              <w:rPr>
                <w:rFonts w:hint="eastAsia" w:ascii="宋体" w:hAnsi="宋体" w:eastAsia="宋体" w:cs="宋体"/>
                <w:i w:val="0"/>
                <w:iCs w:val="0"/>
                <w:color w:val="000000"/>
                <w:kern w:val="0"/>
                <w:sz w:val="24"/>
                <w:szCs w:val="24"/>
                <w:highlight w:val="none"/>
                <w:u w:val="none"/>
                <w:lang w:val="en-US" w:eastAsia="zh-CN" w:bidi="ar"/>
              </w:rPr>
              <w:t>类</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sz w:val="24"/>
                <w:szCs w:val="24"/>
                <w:highlight w:val="none"/>
                <w:lang w:val="en-US" w:eastAsia="zh-CN"/>
              </w:rPr>
              <w:t>18.1</w:t>
            </w:r>
            <w:r>
              <w:rPr>
                <w:rFonts w:hint="eastAsia" w:ascii="宋体" w:hAnsi="宋体" w:eastAsia="宋体" w:cs="宋体"/>
                <w:sz w:val="24"/>
                <w:szCs w:val="24"/>
                <w:highlight w:val="none"/>
                <w:lang w:val="en-US"/>
              </w:rPr>
              <w:t>元/平方米·年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09"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4</w:t>
            </w:r>
          </w:p>
        </w:tc>
        <w:tc>
          <w:tcPr>
            <w:tcW w:w="1309"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良熟路</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星河南路-文正街</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14310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一</w:t>
            </w:r>
            <w:r>
              <w:rPr>
                <w:rFonts w:hint="eastAsia" w:ascii="宋体" w:hAnsi="宋体" w:eastAsia="宋体" w:cs="宋体"/>
                <w:i w:val="0"/>
                <w:iCs w:val="0"/>
                <w:color w:val="000000"/>
                <w:kern w:val="0"/>
                <w:sz w:val="24"/>
                <w:szCs w:val="24"/>
                <w:highlight w:val="none"/>
                <w:u w:val="none"/>
                <w:lang w:val="en-US" w:eastAsia="zh-CN" w:bidi="ar"/>
              </w:rPr>
              <w:t>类</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sz w:val="24"/>
                <w:szCs w:val="24"/>
                <w:highlight w:val="none"/>
                <w:lang w:val="en-US" w:eastAsia="zh-CN"/>
              </w:rPr>
              <w:t>18.1</w:t>
            </w:r>
            <w:r>
              <w:rPr>
                <w:rFonts w:hint="eastAsia" w:ascii="宋体" w:hAnsi="宋体" w:eastAsia="宋体" w:cs="宋体"/>
                <w:sz w:val="24"/>
                <w:szCs w:val="24"/>
                <w:highlight w:val="none"/>
                <w:lang w:val="en-US"/>
              </w:rPr>
              <w:t>元/平方米·年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09"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309"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文正街西—乔司港桥东</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0"/>
                <w:szCs w:val="20"/>
                <w:highlight w:val="none"/>
                <w:u w:val="none"/>
                <w:lang w:val="en-US" w:eastAsia="zh-CN" w:bidi="ar"/>
              </w:rPr>
              <w:t>10464</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一</w:t>
            </w:r>
            <w:r>
              <w:rPr>
                <w:rFonts w:hint="eastAsia" w:ascii="宋体" w:hAnsi="宋体" w:eastAsia="宋体" w:cs="宋体"/>
                <w:i w:val="0"/>
                <w:iCs w:val="0"/>
                <w:color w:val="000000"/>
                <w:kern w:val="0"/>
                <w:sz w:val="24"/>
                <w:szCs w:val="24"/>
                <w:highlight w:val="none"/>
                <w:u w:val="none"/>
                <w:lang w:val="en-US" w:eastAsia="zh-CN" w:bidi="ar"/>
              </w:rPr>
              <w:t>类</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sz w:val="24"/>
                <w:szCs w:val="24"/>
                <w:highlight w:val="none"/>
                <w:lang w:val="en-US" w:eastAsia="zh-CN"/>
              </w:rPr>
              <w:t>18.1</w:t>
            </w:r>
            <w:r>
              <w:rPr>
                <w:rFonts w:hint="eastAsia" w:ascii="宋体" w:hAnsi="宋体" w:eastAsia="宋体" w:cs="宋体"/>
                <w:sz w:val="24"/>
                <w:szCs w:val="24"/>
                <w:highlight w:val="none"/>
                <w:lang w:val="en-US"/>
              </w:rPr>
              <w:t>元/平方米·年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合计面积</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101100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2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bl>
    <w:p>
      <w:pPr>
        <w:snapToGrid w:val="0"/>
        <w:spacing w:line="360" w:lineRule="auto"/>
        <w:rPr>
          <w:rFonts w:hint="eastAsia" w:ascii="宋体" w:hAnsi="宋体" w:eastAsia="宋体" w:cs="宋体"/>
          <w:b/>
          <w:bCs/>
          <w:sz w:val="24"/>
          <w:highlight w:val="none"/>
        </w:rPr>
      </w:pPr>
    </w:p>
    <w:p>
      <w:pPr>
        <w:pStyle w:val="3"/>
        <w:numPr>
          <w:ilvl w:val="0"/>
          <w:numId w:val="0"/>
        </w:numPr>
        <w:tabs>
          <w:tab w:val="left" w:pos="706"/>
          <w:tab w:val="clear" w:pos="432"/>
        </w:tabs>
        <w:rPr>
          <w:rFonts w:hint="eastAsia" w:ascii="宋体" w:hAnsi="宋体" w:eastAsia="宋体" w:cs="宋体"/>
          <w:b/>
          <w:bCs/>
          <w:sz w:val="28"/>
          <w:szCs w:val="28"/>
          <w:highlight w:val="none"/>
          <w:lang w:val="en-US"/>
        </w:rPr>
      </w:pPr>
      <w:r>
        <w:rPr>
          <w:rFonts w:hint="eastAsia" w:ascii="宋体" w:hAnsi="宋体" w:eastAsia="宋体" w:cs="宋体"/>
          <w:b/>
          <w:sz w:val="28"/>
          <w:szCs w:val="28"/>
          <w:highlight w:val="none"/>
        </w:rPr>
        <w:t>▲</w:t>
      </w:r>
      <w:r>
        <w:rPr>
          <w:rFonts w:hint="eastAsia" w:ascii="宋体" w:hAnsi="宋体" w:eastAsia="宋体" w:cs="宋体"/>
          <w:b/>
          <w:bCs/>
          <w:sz w:val="28"/>
          <w:szCs w:val="28"/>
          <w:highlight w:val="none"/>
          <w:lang w:val="en-US"/>
        </w:rPr>
        <w:t>拟投入人员最低要求配备表</w:t>
      </w:r>
    </w:p>
    <w:p>
      <w:pPr>
        <w:pStyle w:val="967"/>
        <w:spacing w:line="600" w:lineRule="exact"/>
        <w:rPr>
          <w:rFonts w:hint="eastAsia" w:ascii="宋体" w:hAnsi="宋体" w:eastAsia="宋体" w:cs="宋体"/>
          <w:szCs w:val="24"/>
          <w:highlight w:val="none"/>
          <w:lang w:val="en-US"/>
        </w:rPr>
      </w:pPr>
      <w:r>
        <w:rPr>
          <w:rFonts w:hint="eastAsia" w:ascii="宋体" w:hAnsi="宋体" w:eastAsia="宋体" w:cs="宋体"/>
          <w:szCs w:val="24"/>
          <w:highlight w:val="none"/>
          <w:lang w:val="en-US"/>
        </w:rPr>
        <w:t>拟投入人员配置表</w:t>
      </w:r>
    </w:p>
    <w:tbl>
      <w:tblPr>
        <w:tblStyle w:val="63"/>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16"/>
        <w:gridCol w:w="2448"/>
        <w:gridCol w:w="2468"/>
        <w:gridCol w:w="33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816" w:type="dxa"/>
            <w:noWrap w:val="0"/>
            <w:vAlign w:val="center"/>
          </w:tcPr>
          <w:p>
            <w:pPr>
              <w:pStyle w:val="967"/>
              <w:spacing w:line="600" w:lineRule="exact"/>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序号</w:t>
            </w:r>
          </w:p>
        </w:tc>
        <w:tc>
          <w:tcPr>
            <w:tcW w:w="2448" w:type="dxa"/>
            <w:noWrap w:val="0"/>
            <w:vAlign w:val="center"/>
          </w:tcPr>
          <w:p>
            <w:pPr>
              <w:pStyle w:val="967"/>
              <w:spacing w:line="600" w:lineRule="exact"/>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人员配备工种</w:t>
            </w:r>
          </w:p>
        </w:tc>
        <w:tc>
          <w:tcPr>
            <w:tcW w:w="2468" w:type="dxa"/>
            <w:noWrap w:val="0"/>
            <w:vAlign w:val="center"/>
          </w:tcPr>
          <w:p>
            <w:pPr>
              <w:pStyle w:val="967"/>
              <w:spacing w:line="600" w:lineRule="exact"/>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数量</w:t>
            </w:r>
          </w:p>
        </w:tc>
        <w:tc>
          <w:tcPr>
            <w:tcW w:w="3327" w:type="dxa"/>
            <w:noWrap w:val="0"/>
            <w:vAlign w:val="center"/>
          </w:tcPr>
          <w:p>
            <w:pPr>
              <w:pStyle w:val="967"/>
              <w:spacing w:line="600" w:lineRule="exact"/>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资格要求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9059" w:type="dxa"/>
            <w:gridSpan w:val="4"/>
            <w:noWrap w:val="0"/>
            <w:vAlign w:val="center"/>
          </w:tcPr>
          <w:p>
            <w:pPr>
              <w:pStyle w:val="967"/>
              <w:spacing w:line="600" w:lineRule="exact"/>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保洁人员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816" w:type="dxa"/>
            <w:noWrap w:val="0"/>
            <w:vAlign w:val="center"/>
          </w:tcPr>
          <w:p>
            <w:pPr>
              <w:pStyle w:val="967"/>
              <w:spacing w:line="6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w:t>
            </w:r>
          </w:p>
        </w:tc>
        <w:tc>
          <w:tcPr>
            <w:tcW w:w="2448" w:type="dxa"/>
            <w:noWrap w:val="0"/>
            <w:vAlign w:val="center"/>
          </w:tcPr>
          <w:p>
            <w:pPr>
              <w:pStyle w:val="967"/>
              <w:spacing w:line="6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保洁项目负责人</w:t>
            </w:r>
          </w:p>
        </w:tc>
        <w:tc>
          <w:tcPr>
            <w:tcW w:w="2468" w:type="dxa"/>
            <w:noWrap w:val="0"/>
            <w:vAlign w:val="center"/>
          </w:tcPr>
          <w:p>
            <w:pPr>
              <w:pStyle w:val="967"/>
              <w:spacing w:line="6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1人</w:t>
            </w:r>
          </w:p>
        </w:tc>
        <w:tc>
          <w:tcPr>
            <w:tcW w:w="3327" w:type="dxa"/>
            <w:noWrap w:val="0"/>
            <w:vAlign w:val="center"/>
          </w:tcPr>
          <w:p>
            <w:pPr>
              <w:pStyle w:val="967"/>
              <w:spacing w:line="240" w:lineRule="auto"/>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中级及以上职称，年龄55周岁以下；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816" w:type="dxa"/>
            <w:noWrap w:val="0"/>
            <w:vAlign w:val="center"/>
          </w:tcPr>
          <w:p>
            <w:pPr>
              <w:pStyle w:val="967"/>
              <w:spacing w:line="6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w:t>
            </w:r>
          </w:p>
        </w:tc>
        <w:tc>
          <w:tcPr>
            <w:tcW w:w="2448" w:type="dxa"/>
            <w:noWrap w:val="0"/>
            <w:vAlign w:val="center"/>
          </w:tcPr>
          <w:p>
            <w:pPr>
              <w:pStyle w:val="967"/>
              <w:spacing w:line="6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安全员</w:t>
            </w:r>
          </w:p>
        </w:tc>
        <w:tc>
          <w:tcPr>
            <w:tcW w:w="2468" w:type="dxa"/>
            <w:noWrap w:val="0"/>
            <w:vAlign w:val="center"/>
          </w:tcPr>
          <w:p>
            <w:pPr>
              <w:pStyle w:val="967"/>
              <w:spacing w:line="600" w:lineRule="exact"/>
              <w:jc w:val="center"/>
              <w:rPr>
                <w:rFonts w:hint="eastAsia" w:ascii="宋体" w:hAnsi="宋体" w:eastAsia="宋体" w:cs="宋体"/>
                <w:color w:val="auto"/>
                <w:sz w:val="24"/>
                <w:szCs w:val="24"/>
                <w:highlight w:val="none"/>
                <w:lang w:val="en-US"/>
              </w:rPr>
            </w:pP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val="en-US"/>
              </w:rPr>
              <w:t>人</w:t>
            </w:r>
          </w:p>
        </w:tc>
        <w:tc>
          <w:tcPr>
            <w:tcW w:w="3327" w:type="dxa"/>
            <w:noWrap w:val="0"/>
            <w:vAlign w:val="center"/>
          </w:tcPr>
          <w:p>
            <w:pPr>
              <w:pStyle w:val="967"/>
              <w:spacing w:line="6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年龄55周岁以下；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jc w:val="center"/>
        </w:trPr>
        <w:tc>
          <w:tcPr>
            <w:tcW w:w="816" w:type="dxa"/>
            <w:noWrap w:val="0"/>
            <w:vAlign w:val="center"/>
          </w:tcPr>
          <w:p>
            <w:pPr>
              <w:pStyle w:val="967"/>
              <w:spacing w:line="240" w:lineRule="auto"/>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w:t>
            </w:r>
          </w:p>
        </w:tc>
        <w:tc>
          <w:tcPr>
            <w:tcW w:w="2448" w:type="dxa"/>
            <w:noWrap w:val="0"/>
            <w:vAlign w:val="center"/>
          </w:tcPr>
          <w:p>
            <w:pPr>
              <w:pStyle w:val="967"/>
              <w:spacing w:line="240" w:lineRule="auto"/>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保洁员</w:t>
            </w:r>
          </w:p>
        </w:tc>
        <w:tc>
          <w:tcPr>
            <w:tcW w:w="2468" w:type="dxa"/>
            <w:noWrap w:val="0"/>
            <w:vAlign w:val="center"/>
          </w:tcPr>
          <w:p>
            <w:pPr>
              <w:pStyle w:val="967"/>
              <w:spacing w:line="240" w:lineRule="auto"/>
              <w:jc w:val="center"/>
              <w:rPr>
                <w:rFonts w:hint="eastAsia" w:ascii="宋体" w:hAnsi="宋体" w:eastAsia="宋体" w:cs="宋体"/>
                <w:color w:val="auto"/>
                <w:sz w:val="24"/>
                <w:szCs w:val="24"/>
                <w:highlight w:val="none"/>
                <w:lang w:val="en-US"/>
              </w:rPr>
            </w:pPr>
            <w:r>
              <w:rPr>
                <w:rFonts w:hint="eastAsia" w:cs="宋体"/>
                <w:color w:val="auto"/>
                <w:sz w:val="24"/>
                <w:szCs w:val="24"/>
                <w:highlight w:val="none"/>
                <w:lang w:val="en-US" w:eastAsia="zh-CN"/>
              </w:rPr>
              <w:t>24</w:t>
            </w:r>
            <w:r>
              <w:rPr>
                <w:rFonts w:hint="eastAsia" w:ascii="宋体" w:hAnsi="宋体" w:eastAsia="宋体" w:cs="宋体"/>
                <w:color w:val="auto"/>
                <w:sz w:val="24"/>
                <w:szCs w:val="24"/>
                <w:highlight w:val="none"/>
                <w:lang w:val="en-US"/>
              </w:rPr>
              <w:t>人</w:t>
            </w:r>
          </w:p>
        </w:tc>
        <w:tc>
          <w:tcPr>
            <w:tcW w:w="3327" w:type="dxa"/>
            <w:noWrap w:val="0"/>
            <w:vAlign w:val="center"/>
          </w:tcPr>
          <w:p>
            <w:pPr>
              <w:pStyle w:val="967"/>
              <w:spacing w:line="240" w:lineRule="auto"/>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年龄</w:t>
            </w:r>
            <w:r>
              <w:rPr>
                <w:rFonts w:hint="eastAsia" w:cs="宋体"/>
                <w:color w:val="auto"/>
                <w:sz w:val="24"/>
                <w:szCs w:val="24"/>
                <w:highlight w:val="none"/>
                <w:lang w:val="en-US" w:eastAsia="zh-CN"/>
              </w:rPr>
              <w:t>55</w:t>
            </w:r>
            <w:r>
              <w:rPr>
                <w:rFonts w:hint="eastAsia" w:ascii="宋体" w:hAnsi="宋体" w:eastAsia="宋体" w:cs="宋体"/>
                <w:color w:val="auto"/>
                <w:sz w:val="24"/>
                <w:szCs w:val="24"/>
                <w:highlight w:val="none"/>
                <w:lang w:val="en-US"/>
              </w:rPr>
              <w:t>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7" w:hRule="atLeast"/>
          <w:jc w:val="center"/>
        </w:trPr>
        <w:tc>
          <w:tcPr>
            <w:tcW w:w="816" w:type="dxa"/>
            <w:noWrap w:val="0"/>
            <w:vAlign w:val="center"/>
          </w:tcPr>
          <w:p>
            <w:pPr>
              <w:pStyle w:val="967"/>
              <w:spacing w:line="6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4</w:t>
            </w:r>
          </w:p>
        </w:tc>
        <w:tc>
          <w:tcPr>
            <w:tcW w:w="2448" w:type="dxa"/>
            <w:noWrap w:val="0"/>
            <w:vAlign w:val="center"/>
          </w:tcPr>
          <w:p>
            <w:pPr>
              <w:pStyle w:val="967"/>
              <w:spacing w:line="6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驾驶员</w:t>
            </w:r>
          </w:p>
        </w:tc>
        <w:tc>
          <w:tcPr>
            <w:tcW w:w="2468" w:type="dxa"/>
            <w:noWrap w:val="0"/>
            <w:vAlign w:val="center"/>
          </w:tcPr>
          <w:p>
            <w:pPr>
              <w:pStyle w:val="967"/>
              <w:spacing w:line="600" w:lineRule="exact"/>
              <w:jc w:val="center"/>
              <w:rPr>
                <w:rFonts w:hint="eastAsia" w:ascii="宋体" w:hAnsi="宋体" w:eastAsia="宋体" w:cs="宋体"/>
                <w:color w:val="auto"/>
                <w:sz w:val="24"/>
                <w:szCs w:val="24"/>
                <w:highlight w:val="none"/>
                <w:lang w:val="en-US"/>
              </w:rPr>
            </w:pP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rPr>
              <w:t>人</w:t>
            </w:r>
          </w:p>
        </w:tc>
        <w:tc>
          <w:tcPr>
            <w:tcW w:w="3327" w:type="dxa"/>
            <w:noWrap w:val="0"/>
            <w:vAlign w:val="center"/>
          </w:tcPr>
          <w:p>
            <w:pPr>
              <w:pStyle w:val="967"/>
              <w:spacing w:line="6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年龄50周岁以下；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32" w:hRule="atLeast"/>
          <w:jc w:val="center"/>
        </w:trPr>
        <w:tc>
          <w:tcPr>
            <w:tcW w:w="816" w:type="dxa"/>
            <w:noWrap w:val="0"/>
            <w:vAlign w:val="center"/>
          </w:tcPr>
          <w:p>
            <w:pPr>
              <w:pStyle w:val="967"/>
              <w:spacing w:line="6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5</w:t>
            </w:r>
          </w:p>
        </w:tc>
        <w:tc>
          <w:tcPr>
            <w:tcW w:w="2448" w:type="dxa"/>
            <w:noWrap w:val="0"/>
            <w:vAlign w:val="center"/>
          </w:tcPr>
          <w:p>
            <w:pPr>
              <w:pStyle w:val="967"/>
              <w:spacing w:line="6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巡查员</w:t>
            </w:r>
          </w:p>
        </w:tc>
        <w:tc>
          <w:tcPr>
            <w:tcW w:w="2468" w:type="dxa"/>
            <w:noWrap w:val="0"/>
            <w:vAlign w:val="center"/>
          </w:tcPr>
          <w:p>
            <w:pPr>
              <w:pStyle w:val="967"/>
              <w:spacing w:line="600" w:lineRule="exact"/>
              <w:jc w:val="center"/>
              <w:rPr>
                <w:rFonts w:hint="eastAsia" w:ascii="宋体" w:hAnsi="宋体" w:eastAsia="宋体" w:cs="宋体"/>
                <w:color w:val="auto"/>
                <w:sz w:val="24"/>
                <w:szCs w:val="24"/>
                <w:highlight w:val="none"/>
                <w:lang w:val="en-US"/>
              </w:rPr>
            </w:pP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val="en-US"/>
              </w:rPr>
              <w:t>人</w:t>
            </w:r>
          </w:p>
        </w:tc>
        <w:tc>
          <w:tcPr>
            <w:tcW w:w="3327" w:type="dxa"/>
            <w:noWrap w:val="0"/>
            <w:vAlign w:val="center"/>
          </w:tcPr>
          <w:p>
            <w:pPr>
              <w:pStyle w:val="967"/>
              <w:spacing w:line="6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年龄55周岁以下；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44" w:hRule="atLeast"/>
          <w:jc w:val="center"/>
        </w:trPr>
        <w:tc>
          <w:tcPr>
            <w:tcW w:w="9059" w:type="dxa"/>
            <w:gridSpan w:val="4"/>
            <w:tcBorders>
              <w:right w:val="single" w:color="auto" w:sz="4" w:space="0"/>
            </w:tcBorders>
            <w:noWrap w:val="0"/>
            <w:vAlign w:val="center"/>
          </w:tcPr>
          <w:p>
            <w:pPr>
              <w:pStyle w:val="967"/>
              <w:spacing w:line="240" w:lineRule="auto"/>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注：遇有重大活动或雪灾、水灾等抗灾活动必须再增加应急工人不少于10人的应急小队。</w:t>
            </w:r>
          </w:p>
        </w:tc>
      </w:tr>
    </w:tbl>
    <w:p>
      <w:pPr>
        <w:rPr>
          <w:rFonts w:hint="eastAsia" w:ascii="宋体" w:hAnsi="宋体" w:eastAsia="宋体" w:cs="宋体"/>
          <w:highlight w:val="none"/>
        </w:rPr>
      </w:pPr>
    </w:p>
    <w:p>
      <w:pPr>
        <w:pStyle w:val="235"/>
        <w:ind w:firstLine="482" w:firstLineChars="200"/>
        <w:rPr>
          <w:rFonts w:hint="eastAsia" w:ascii="宋体" w:hAnsi="宋体" w:eastAsia="宋体" w:cs="宋体"/>
          <w:b/>
          <w:color w:val="auto"/>
          <w:kern w:val="0"/>
          <w:sz w:val="24"/>
          <w:szCs w:val="24"/>
          <w:highlight w:val="none"/>
          <w:lang w:val="en-US" w:eastAsia="zh-CN" w:bidi="ar-SA"/>
        </w:rPr>
      </w:pPr>
    </w:p>
    <w:p>
      <w:pPr>
        <w:numPr>
          <w:ilvl w:val="0"/>
          <w:numId w:val="1"/>
        </w:numPr>
        <w:adjustRightInd w:val="0"/>
        <w:snapToGrid w:val="0"/>
        <w:spacing w:line="360" w:lineRule="auto"/>
        <w:ind w:left="0" w:leftChars="0" w:firstLine="0" w:firstLineChars="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投标报价说明：</w:t>
      </w:r>
    </w:p>
    <w:p>
      <w:pPr>
        <w:autoSpaceDE w:val="0"/>
        <w:autoSpaceDN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30"/>
          <w:szCs w:val="30"/>
          <w:highlight w:val="none"/>
        </w:rPr>
        <w:t>▲</w:t>
      </w:r>
      <w:r>
        <w:rPr>
          <w:rFonts w:hint="eastAsia" w:ascii="宋体" w:hAnsi="宋体" w:eastAsia="宋体" w:cs="宋体"/>
          <w:b/>
          <w:color w:val="auto"/>
          <w:sz w:val="24"/>
          <w:highlight w:val="none"/>
        </w:rPr>
        <w:t>服务期限：服务期</w:t>
      </w:r>
      <w:r>
        <w:rPr>
          <w:rFonts w:hint="eastAsia" w:ascii="宋体" w:hAnsi="宋体" w:eastAsia="宋体" w:cs="宋体"/>
          <w:b/>
          <w:color w:val="auto"/>
          <w:sz w:val="24"/>
          <w:highlight w:val="none"/>
          <w:lang w:val="en-US" w:eastAsia="zh-CN"/>
        </w:rPr>
        <w:t>二</w:t>
      </w:r>
      <w:r>
        <w:rPr>
          <w:rFonts w:hint="eastAsia" w:ascii="宋体" w:hAnsi="宋体" w:eastAsia="宋体" w:cs="宋体"/>
          <w:b/>
          <w:color w:val="auto"/>
          <w:sz w:val="24"/>
          <w:highlight w:val="none"/>
        </w:rPr>
        <w:t>年</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合同一年一签</w:t>
      </w:r>
      <w:r>
        <w:rPr>
          <w:rFonts w:hint="eastAsia" w:ascii="宋体" w:hAnsi="宋体" w:eastAsia="宋体" w:cs="宋体"/>
          <w:b/>
          <w:color w:val="auto"/>
          <w:sz w:val="24"/>
          <w:highlight w:val="none"/>
        </w:rPr>
        <w:t>；服务地点：采购人指定地点。</w:t>
      </w:r>
    </w:p>
    <w:p>
      <w:pPr>
        <w:pStyle w:val="62"/>
        <w:rPr>
          <w:rFonts w:hint="eastAsia"/>
          <w:highlight w:val="none"/>
        </w:rPr>
      </w:pPr>
    </w:p>
    <w:p>
      <w:pPr>
        <w:numPr>
          <w:ilvl w:val="0"/>
          <w:numId w:val="0"/>
        </w:numPr>
        <w:adjustRightInd w:val="0"/>
        <w:snapToGrid w:val="0"/>
        <w:spacing w:line="360" w:lineRule="auto"/>
        <w:ind w:leftChars="0"/>
        <w:rPr>
          <w:rFonts w:hint="eastAsia" w:ascii="宋体" w:hAnsi="宋体" w:eastAsia="宋体" w:cs="宋体"/>
          <w:highlight w:val="none"/>
        </w:rPr>
      </w:pPr>
      <w:r>
        <w:rPr>
          <w:rFonts w:hint="eastAsia" w:ascii="宋体" w:hAnsi="宋体" w:eastAsia="宋体" w:cs="宋体"/>
          <w:b/>
          <w:bCs/>
          <w:color w:val="000000"/>
          <w:sz w:val="24"/>
          <w:szCs w:val="24"/>
          <w:highlight w:val="none"/>
          <w:lang w:val="en-US" w:eastAsia="zh-CN"/>
        </w:rPr>
        <w:t>四、</w:t>
      </w:r>
      <w:r>
        <w:rPr>
          <w:rFonts w:hint="eastAsia" w:ascii="宋体" w:hAnsi="宋体" w:eastAsia="宋体" w:cs="宋体"/>
          <w:b/>
          <w:bCs/>
          <w:color w:val="000000"/>
          <w:sz w:val="24"/>
          <w:szCs w:val="24"/>
          <w:highlight w:val="none"/>
        </w:rPr>
        <w:t>服务标准、考核方式和内容</w:t>
      </w:r>
    </w:p>
    <w:p>
      <w:pPr>
        <w:pStyle w:val="22"/>
        <w:bidi w:val="0"/>
        <w:spacing w:line="360" w:lineRule="auto"/>
        <w:ind w:left="0" w:leftChars="0" w:firstLine="480" w:firstLineChars="200"/>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kern w:val="2"/>
          <w:sz w:val="24"/>
          <w:szCs w:val="24"/>
          <w:highlight w:val="none"/>
          <w:lang w:val="en-US" w:eastAsia="zh-CN" w:bidi="ar-SA"/>
        </w:rPr>
        <w:t>1、服务标准主要依据《浙江省城市市容和环境卫生管理条例》（浙江省第十一届人民代表大会常务委员会第五次会议修订）、《杭州市城市市容和环境卫生管理条例》（市人大常委会公告〔2005〕第49号）、《杭州市市政设施管理条例》（市人大常委会公告〔2005〕第52号）、《杭州市环卫保洁单位诚信评价办法》、《关于印发《关于优化完善镇街平台财政体制进一步加强财权事权管理的实施意见》的通知 》（临平政发〔2021〕48号），如上级主管有新文件的，按新文件执行，（详见附件，以上文件要求不一致时，以标准高的为准）。</w:t>
      </w:r>
    </w:p>
    <w:p>
      <w:pPr>
        <w:adjustRightInd w:val="0"/>
        <w:snapToGrid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2、甲方根据考核办法每月组织人员对乙方各项服务内容进行现场单项检查考核，次月5日前未反馈考核情况的视作考核满分。</w:t>
      </w:r>
    </w:p>
    <w:p>
      <w:pPr>
        <w:pStyle w:val="26"/>
        <w:numPr>
          <w:ilvl w:val="0"/>
          <w:numId w:val="0"/>
        </w:numPr>
        <w:spacing w:line="360" w:lineRule="auto"/>
        <w:ind w:firstLine="480" w:firstLineChars="200"/>
        <w:rPr>
          <w:rFonts w:hint="eastAsia" w:ascii="宋体" w:hAnsi="宋体" w:eastAsia="宋体" w:cs="宋体"/>
          <w:color w:val="auto"/>
          <w:highlight w:val="none"/>
        </w:rPr>
      </w:pPr>
      <w:r>
        <w:rPr>
          <w:rFonts w:hint="eastAsia" w:cs="宋体"/>
          <w:bCs/>
          <w:color w:val="auto"/>
          <w:sz w:val="24"/>
          <w:szCs w:val="24"/>
          <w:highlight w:val="none"/>
          <w:lang w:val="en-US" w:eastAsia="zh-CN"/>
        </w:rPr>
        <w:t>3、</w:t>
      </w:r>
      <w:r>
        <w:rPr>
          <w:rFonts w:hint="eastAsia" w:ascii="宋体" w:hAnsi="宋体" w:eastAsia="宋体" w:cs="宋体"/>
          <w:bCs/>
          <w:color w:val="auto"/>
          <w:sz w:val="24"/>
          <w:szCs w:val="24"/>
          <w:highlight w:val="none"/>
        </w:rPr>
        <w:t>洒水车、三位一体车需确保能安装GPS且养护期间GPS轨迹只能显示在标项区域内。</w:t>
      </w:r>
    </w:p>
    <w:p>
      <w:pPr>
        <w:pStyle w:val="26"/>
        <w:numPr>
          <w:ilvl w:val="0"/>
          <w:numId w:val="2"/>
        </w:numPr>
        <w:spacing w:line="360" w:lineRule="auto"/>
        <w:ind w:left="0" w:leftChars="0" w:firstLine="480" w:firstLineChars="200"/>
        <w:rPr>
          <w:rFonts w:hint="eastAsia" w:ascii="宋体" w:hAnsi="宋体" w:eastAsia="宋体" w:cs="宋体"/>
          <w:b w:val="0"/>
          <w:bCs w:val="0"/>
          <w:color w:val="auto"/>
          <w:szCs w:val="24"/>
          <w:highlight w:val="none"/>
          <w:lang w:val="en-US"/>
        </w:rPr>
      </w:pPr>
      <w:r>
        <w:rPr>
          <w:rFonts w:hint="eastAsia" w:ascii="宋体" w:hAnsi="宋体" w:eastAsia="宋体" w:cs="宋体"/>
          <w:b w:val="0"/>
          <w:bCs w:val="0"/>
          <w:color w:val="auto"/>
          <w:szCs w:val="24"/>
          <w:highlight w:val="none"/>
          <w:lang w:val="en-US"/>
        </w:rPr>
        <w:t>保洁标准及相关要求</w:t>
      </w:r>
    </w:p>
    <w:p>
      <w:pPr>
        <w:snapToGrid w:val="0"/>
        <w:spacing w:line="360" w:lineRule="auto"/>
        <w:ind w:firstLine="411" w:firstLineChars="196"/>
        <w:jc w:val="left"/>
        <w:rPr>
          <w:rFonts w:ascii="宋体"/>
          <w:b/>
          <w:bCs/>
          <w:color w:val="auto"/>
          <w:kern w:val="0"/>
          <w:sz w:val="24"/>
          <w:szCs w:val="24"/>
          <w:highlight w:val="none"/>
        </w:rPr>
      </w:pPr>
      <w:r>
        <w:rPr>
          <w:rFonts w:hint="eastAsia"/>
          <w:highlight w:val="none"/>
          <w:lang w:val="en-US" w:eastAsia="zh-CN"/>
        </w:rPr>
        <w:t xml:space="preserve"> </w:t>
      </w:r>
      <w:r>
        <w:rPr>
          <w:rFonts w:hint="eastAsia" w:ascii="宋体" w:hAnsi="宋体" w:cs="宋体"/>
          <w:b/>
          <w:bCs/>
          <w:color w:val="auto"/>
          <w:kern w:val="0"/>
          <w:sz w:val="24"/>
          <w:szCs w:val="24"/>
          <w:highlight w:val="none"/>
        </w:rPr>
        <w:t>（一）道路保洁标准、考核办法等</w:t>
      </w:r>
    </w:p>
    <w:p>
      <w:pPr>
        <w:snapToGrid w:val="0"/>
        <w:spacing w:line="360" w:lineRule="auto"/>
        <w:ind w:firstLine="482" w:firstLineChars="200"/>
        <w:jc w:val="left"/>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、道路保洁相关要求</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本项目各标项</w:t>
      </w:r>
      <w:r>
        <w:rPr>
          <w:rFonts w:hint="eastAsia" w:ascii="宋体" w:hAnsi="宋体" w:cs="宋体"/>
          <w:color w:val="auto"/>
          <w:sz w:val="24"/>
          <w:szCs w:val="24"/>
          <w:highlight w:val="none"/>
          <w:lang w:val="zh-CN"/>
        </w:rPr>
        <w:t>人员要求</w:t>
      </w:r>
      <w:r>
        <w:rPr>
          <w:rFonts w:hint="eastAsia" w:ascii="宋体" w:hAnsi="宋体" w:cs="宋体"/>
          <w:color w:val="auto"/>
          <w:sz w:val="24"/>
          <w:szCs w:val="24"/>
          <w:highlight w:val="none"/>
        </w:rPr>
        <w:t>须符合专职人员基本岗位数量要求</w:t>
      </w:r>
      <w:r>
        <w:rPr>
          <w:rFonts w:hint="eastAsia" w:ascii="宋体" w:hAnsi="宋体" w:cs="宋体"/>
          <w:color w:val="auto"/>
          <w:sz w:val="24"/>
          <w:szCs w:val="24"/>
          <w:highlight w:val="none"/>
          <w:lang w:val="zh-CN"/>
        </w:rPr>
        <w:t>。</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1.1.2</w:t>
      </w:r>
      <w:r>
        <w:rPr>
          <w:rFonts w:hint="eastAsia" w:ascii="宋体" w:hAnsi="宋体" w:cs="宋体"/>
          <w:color w:val="auto"/>
          <w:sz w:val="24"/>
          <w:szCs w:val="24"/>
          <w:highlight w:val="none"/>
        </w:rPr>
        <w:t>供应商应根据项目保洁的实际需要配备相应人员，所需费用应考虑在投标总价中。</w:t>
      </w:r>
    </w:p>
    <w:p>
      <w:pPr>
        <w:snapToGrid w:val="0"/>
        <w:spacing w:line="360" w:lineRule="auto"/>
        <w:ind w:firstLine="360" w:firstLineChars="150"/>
        <w:jc w:val="left"/>
        <w:rPr>
          <w:rFonts w:ascii="宋体"/>
          <w:color w:val="auto"/>
          <w:sz w:val="24"/>
          <w:szCs w:val="24"/>
          <w:highlight w:val="none"/>
        </w:rPr>
      </w:pPr>
      <w:r>
        <w:rPr>
          <w:rFonts w:ascii="宋体" w:hAnsi="宋体" w:cs="宋体"/>
          <w:color w:val="auto"/>
          <w:sz w:val="24"/>
          <w:szCs w:val="24"/>
          <w:highlight w:val="none"/>
        </w:rPr>
        <w:t>1.1.3</w:t>
      </w:r>
      <w:r>
        <w:rPr>
          <w:rFonts w:hint="eastAsia" w:ascii="宋体" w:hAnsi="宋体" w:cs="宋体"/>
          <w:color w:val="auto"/>
          <w:sz w:val="24"/>
          <w:szCs w:val="24"/>
          <w:highlight w:val="none"/>
        </w:rPr>
        <w:t>保洁人员在岗要求年龄在</w:t>
      </w:r>
      <w:r>
        <w:rPr>
          <w:rFonts w:hint="eastAsia" w:ascii="宋体" w:hAnsi="宋体" w:cs="宋体"/>
          <w:color w:val="auto"/>
          <w:sz w:val="24"/>
          <w:szCs w:val="24"/>
          <w:highlight w:val="none"/>
          <w:lang w:val="en-US" w:eastAsia="zh-CN"/>
        </w:rPr>
        <w:t>55</w:t>
      </w:r>
      <w:r>
        <w:rPr>
          <w:rFonts w:hint="eastAsia" w:ascii="宋体" w:hAnsi="宋体" w:cs="宋体"/>
          <w:color w:val="auto"/>
          <w:sz w:val="24"/>
          <w:szCs w:val="24"/>
          <w:highlight w:val="none"/>
        </w:rPr>
        <w:t>周岁以下，</w:t>
      </w:r>
      <w:r>
        <w:rPr>
          <w:rFonts w:hint="eastAsia" w:ascii="宋体" w:hAnsi="宋体" w:cs="宋体"/>
          <w:color w:val="auto"/>
          <w:sz w:val="24"/>
          <w:szCs w:val="24"/>
          <w:highlight w:val="none"/>
          <w:lang w:val="zh-CN"/>
        </w:rPr>
        <w:t>按采购人要求完成智慧化管理措施、设施配备。大型活动、节假日、新作业方式调整或未达到管理标准等情况下</w:t>
      </w:r>
      <w:r>
        <w:rPr>
          <w:rFonts w:hint="eastAsia" w:ascii="宋体" w:hAnsi="宋体" w:cs="宋体"/>
          <w:color w:val="auto"/>
          <w:sz w:val="24"/>
          <w:szCs w:val="24"/>
          <w:highlight w:val="none"/>
        </w:rPr>
        <w:t>应根据实际情况或采购人要求增派保洁人员、保洁设备，以确保清卫保洁质量，</w:t>
      </w:r>
      <w:r>
        <w:rPr>
          <w:rFonts w:hint="eastAsia" w:ascii="宋体" w:hAnsi="宋体" w:cs="宋体"/>
          <w:color w:val="auto"/>
          <w:sz w:val="24"/>
          <w:szCs w:val="24"/>
          <w:highlight w:val="none"/>
          <w:lang w:val="zh-CN"/>
        </w:rPr>
        <w:t>增</w:t>
      </w:r>
      <w:r>
        <w:rPr>
          <w:rFonts w:hint="eastAsia" w:ascii="宋体" w:hAnsi="宋体" w:cs="宋体"/>
          <w:color w:val="auto"/>
          <w:sz w:val="24"/>
          <w:szCs w:val="24"/>
          <w:highlight w:val="none"/>
        </w:rPr>
        <w:t>派人员和设备的费用应考虑在投标总报价中。</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1.1.4</w:t>
      </w:r>
      <w:r>
        <w:rPr>
          <w:rFonts w:hint="eastAsia" w:ascii="宋体" w:hAnsi="宋体" w:cs="宋体"/>
          <w:color w:val="auto"/>
          <w:sz w:val="24"/>
          <w:szCs w:val="24"/>
          <w:highlight w:val="none"/>
        </w:rPr>
        <w:t>鼓励供应商根据杭州市劳动和社会保障局、杭州市财政局“关于印发《市区“三类岗位”开发管理办法》的通知”及区政府等相关文件要求，鼓励中标供应商招聘失地失业人员参与本项目服务。</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1.1.5</w:t>
      </w:r>
      <w:r>
        <w:rPr>
          <w:rFonts w:hint="eastAsia" w:ascii="宋体" w:hAnsi="宋体" w:cs="宋体"/>
          <w:color w:val="auto"/>
          <w:sz w:val="24"/>
          <w:szCs w:val="24"/>
          <w:highlight w:val="none"/>
        </w:rPr>
        <w:t>人员用工必须符合《中华人民共和国劳动民法典》等法规的相关规定，如因违法、违规并造成不良后果的，其责任由供应商自行承担。</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 xml:space="preserve">1.1.6 </w:t>
      </w:r>
      <w:r>
        <w:rPr>
          <w:rFonts w:hint="eastAsia" w:ascii="宋体" w:hAnsi="宋体" w:cs="宋体"/>
          <w:color w:val="auto"/>
          <w:sz w:val="24"/>
          <w:szCs w:val="24"/>
          <w:highlight w:val="none"/>
        </w:rPr>
        <w:t>作业车辆、作业时间应符合属地交警部门要求，并按要求进行报备后实施。</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 xml:space="preserve">1.1.7 </w:t>
      </w:r>
      <w:r>
        <w:rPr>
          <w:rFonts w:hint="eastAsia" w:ascii="宋体" w:hAnsi="宋体" w:cs="宋体"/>
          <w:color w:val="auto"/>
          <w:sz w:val="24"/>
          <w:szCs w:val="24"/>
          <w:highlight w:val="none"/>
        </w:rPr>
        <w:t>供应商提供的设施设备，根据采购人要求统一外观，标识。</w:t>
      </w:r>
    </w:p>
    <w:p>
      <w:pPr>
        <w:snapToGrid w:val="0"/>
        <w:spacing w:line="360" w:lineRule="auto"/>
        <w:ind w:firstLine="482" w:firstLineChars="200"/>
        <w:jc w:val="left"/>
        <w:rPr>
          <w:rFonts w:ascii="宋体"/>
          <w:b/>
          <w:bCs/>
          <w:color w:val="auto"/>
          <w:sz w:val="24"/>
          <w:szCs w:val="24"/>
          <w:highlight w:val="none"/>
        </w:rPr>
      </w:pPr>
      <w:r>
        <w:rPr>
          <w:rFonts w:ascii="宋体" w:hAnsi="宋体" w:cs="宋体"/>
          <w:b/>
          <w:bCs/>
          <w:color w:val="auto"/>
          <w:sz w:val="24"/>
          <w:szCs w:val="24"/>
          <w:highlight w:val="none"/>
        </w:rPr>
        <w:t>1.2</w:t>
      </w:r>
      <w:r>
        <w:rPr>
          <w:rFonts w:hint="eastAsia" w:ascii="宋体" w:hAnsi="宋体" w:cs="宋体"/>
          <w:b/>
          <w:bCs/>
          <w:color w:val="auto"/>
          <w:sz w:val="24"/>
          <w:szCs w:val="24"/>
          <w:highlight w:val="none"/>
        </w:rPr>
        <w:t>保洁服务内容</w:t>
      </w:r>
    </w:p>
    <w:p>
      <w:pPr>
        <w:widowControl/>
        <w:spacing w:line="360" w:lineRule="auto"/>
        <w:ind w:firstLine="540"/>
        <w:jc w:val="left"/>
        <w:rPr>
          <w:rFonts w:hint="eastAsia" w:ascii="宋体" w:hAnsi="宋体" w:eastAsia="宋体" w:cs="宋体"/>
          <w:color w:val="000000"/>
          <w:sz w:val="24"/>
          <w:highlight w:val="none"/>
        </w:rPr>
      </w:pPr>
      <w:r>
        <w:rPr>
          <w:rFonts w:hint="eastAsia" w:ascii="宋体" w:hAnsi="宋体" w:eastAsia="宋体" w:cs="宋体"/>
          <w:sz w:val="24"/>
          <w:highlight w:val="none"/>
        </w:rPr>
        <w:t>道路路面的机动车道、非机动车道、人行道及两侧可视范围（包括果皮、纸屑、塑模、痰迹、污水、人畜粪便、泥沙等影响路面整洁的各类废弃物、垃圾和牛皮癣等）、公益性宣传牌、候车亭、</w:t>
      </w:r>
      <w:r>
        <w:rPr>
          <w:rFonts w:hint="eastAsia" w:ascii="宋体" w:hAnsi="宋体" w:eastAsia="宋体" w:cs="宋体"/>
          <w:color w:val="000000"/>
          <w:sz w:val="24"/>
          <w:highlight w:val="none"/>
        </w:rPr>
        <w:t>交通护栏、</w:t>
      </w:r>
      <w:r>
        <w:rPr>
          <w:rFonts w:hint="eastAsia" w:ascii="宋体" w:hAnsi="宋体" w:eastAsia="宋体" w:cs="宋体"/>
          <w:sz w:val="24"/>
          <w:highlight w:val="none"/>
        </w:rPr>
        <w:t>绿化护栏、大理石隔离墩、公共设施、桥梁栏杆、隔离栏杆、果壳箱、垃圾桶、垃圾中转（集中）点，城市家</w:t>
      </w:r>
      <w:r>
        <w:rPr>
          <w:rFonts w:hint="eastAsia" w:ascii="宋体" w:hAnsi="宋体" w:eastAsia="宋体" w:cs="宋体"/>
          <w:color w:val="000000"/>
          <w:sz w:val="24"/>
          <w:highlight w:val="none"/>
        </w:rPr>
        <w:t>具、乱涂画张贴、雨水口、绿化带内垃圾等纳入环卫保洁范围。</w:t>
      </w:r>
    </w:p>
    <w:p>
      <w:pPr>
        <w:snapToGrid w:val="0"/>
        <w:spacing w:line="360" w:lineRule="auto"/>
        <w:ind w:firstLine="482" w:firstLineChars="200"/>
        <w:jc w:val="left"/>
        <w:rPr>
          <w:rFonts w:hint="default" w:ascii="宋体" w:hAnsi="宋体" w:cs="宋体"/>
          <w:b/>
          <w:bCs/>
          <w:color w:val="auto"/>
          <w:sz w:val="24"/>
          <w:szCs w:val="24"/>
          <w:highlight w:val="none"/>
          <w:lang w:val="en-US" w:eastAsia="zh-CN"/>
        </w:rPr>
      </w:pPr>
      <w:r>
        <w:rPr>
          <w:rFonts w:ascii="宋体" w:hAnsi="宋体" w:cs="宋体"/>
          <w:b/>
          <w:bCs/>
          <w:color w:val="auto"/>
          <w:sz w:val="24"/>
          <w:szCs w:val="24"/>
          <w:highlight w:val="none"/>
        </w:rPr>
        <w:t xml:space="preserve"> </w:t>
      </w:r>
      <w:r>
        <w:rPr>
          <w:rFonts w:hint="eastAsia" w:ascii="宋体" w:hAnsi="宋体" w:cs="宋体"/>
          <w:b/>
          <w:bCs/>
          <w:color w:val="auto"/>
          <w:sz w:val="24"/>
          <w:szCs w:val="24"/>
          <w:highlight w:val="none"/>
          <w:lang w:val="en-US" w:eastAsia="zh-CN"/>
        </w:rPr>
        <w:t>1.3保洁标准</w:t>
      </w:r>
    </w:p>
    <w:p>
      <w:pPr>
        <w:snapToGrid w:val="0"/>
        <w:spacing w:line="360" w:lineRule="auto"/>
        <w:ind w:firstLine="480" w:firstLineChars="200"/>
        <w:jc w:val="left"/>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一类道路洁化标准：①路面无垃圾、无杂物、无积泥、无污渍，人行道无杂草，晴天无积水，道路两侧3米内无废土、垃圾。②人行道板及各类井盖等处缝隙、沟眼无垃圾，无积泥嵌石。③道路绿地、花坛、树圈保洁应与道路保洁同步，做到无杂物、无垃圾。④环卫设施（果壳箱、垃圾桶、垃圾房）设置整齐规范、无破损、歪斜、油漆剥落（或严重褪色）、垃圾满溢，表面清洁无污垢，周围地面无暴露垃圾、污水现象；其他城市家具定期擦洗。⑤在规定时间内（夏季上午7点前，其它季节上午7点30分前）完成第一遍普扫，然后进行全天巡回保洁，道路有色垃圾滞留时间不得10分钟。</w:t>
      </w:r>
    </w:p>
    <w:p>
      <w:pPr>
        <w:snapToGrid w:val="0"/>
        <w:spacing w:line="360" w:lineRule="auto"/>
        <w:ind w:firstLine="480" w:firstLineChars="200"/>
        <w:jc w:val="left"/>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二类道路洁化标准：①路面无垃圾、污渍、积泥较少，人行道无杂草，晴天无积水，道路两侧3米内无垃圾。②人行道板及各类井盖等处缝隙、沟眼无垃圾，无积泥嵌石。③道路绿地、花坛、树圈无杂物、无垃圾。④环卫设施（果壳箱、垃圾桶、垃圾房）设置整齐规范、无破损、歪斜、油漆剥落（或严重褪色）、垃圾满溢，表面清洁无污垢，周围地面无暴露垃圾、污水现象；其他城市家具定期擦洗。⑤在规定时间内（夏季上午7点前，其它季节上午7点30分前）完成第一遍普扫，然后进行全天巡回保洁，道路有色垃圾滞留时间不得15分钟。</w:t>
      </w:r>
    </w:p>
    <w:p>
      <w:pPr>
        <w:snapToGrid w:val="0"/>
        <w:spacing w:line="360" w:lineRule="auto"/>
        <w:ind w:firstLine="480" w:firstLineChars="200"/>
        <w:jc w:val="left"/>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三类道路洁化标准：①路面无垃圾、污渍、积泥较少，人行道杂草较少，道路两侧3米内无成堆垃圾。②雨水井沟眼无垃圾，无积泥嵌石。③道路绿地、花坛、树圈内无垃圾。④环卫设施（果壳箱、垃圾桶、垃圾房）设置整齐规范、无破损、歪斜、垃圾满溢，表面清洁无污垢，周围地面无暴露垃圾、污水现象；其他城市家具定期擦洗。⑤在规定时间内（夏季上午7点前，其它季节上午7点30分前）完成第一遍普扫，然后进行全天巡回保洁，道路有色垃圾滞留时间不得超过20分钟。</w:t>
      </w:r>
    </w:p>
    <w:p>
      <w:pPr>
        <w:snapToGrid w:val="0"/>
        <w:spacing w:line="360" w:lineRule="auto"/>
        <w:ind w:firstLine="480" w:firstLineChars="200"/>
        <w:jc w:val="left"/>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其他类道路保洁标准：①路面无垃圾、无杂物、无积泥（沙石），晴天无积水。②雨水井沟眼畅通干净。③绿化内清洁无垃圾、杂物。④环卫设施无破损，箱（桶、房）表面及周边整洁；其他城市家具定期擦洗。⑤有色垃圾滞留时间不得超过30分钟，（公路有色垃圾滞留时间不得超过60分钟）。</w:t>
      </w:r>
    </w:p>
    <w:p>
      <w:pPr>
        <w:pStyle w:val="62"/>
        <w:numPr>
          <w:ilvl w:val="0"/>
          <w:numId w:val="0"/>
        </w:numPr>
        <w:spacing w:line="360" w:lineRule="auto"/>
        <w:rPr>
          <w:rFonts w:hint="eastAsia" w:ascii="宋体" w:hAnsi="宋体" w:eastAsia="宋体" w:cs="宋体"/>
          <w:highlight w:val="none"/>
        </w:rPr>
      </w:pPr>
    </w:p>
    <w:p>
      <w:pPr>
        <w:adjustRightInd w:val="0"/>
        <w:snapToGrid w:val="0"/>
        <w:spacing w:line="360" w:lineRule="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五</w:t>
      </w:r>
      <w:r>
        <w:rPr>
          <w:rFonts w:hint="eastAsia" w:ascii="宋体" w:hAnsi="宋体" w:eastAsia="宋体" w:cs="宋体"/>
          <w:b/>
          <w:bCs/>
          <w:color w:val="000000"/>
          <w:sz w:val="24"/>
          <w:szCs w:val="24"/>
          <w:highlight w:val="none"/>
        </w:rPr>
        <w:t>、资金结算和支付</w:t>
      </w:r>
    </w:p>
    <w:p>
      <w:pPr>
        <w:pStyle w:val="60"/>
        <w:spacing w:line="360" w:lineRule="auto"/>
        <w:ind w:firstLine="480" w:firstLineChars="200"/>
        <w:jc w:val="left"/>
        <w:rPr>
          <w:rFonts w:hint="eastAsia"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highlight w:val="none"/>
          <w:lang w:val="en-US" w:eastAsia="zh-CN" w:bidi="ar-SA"/>
        </w:rPr>
        <w:t>合同款按季支付，合同签署生效后，经季度考核，甲方应在次月20日前向乙方支付上月服务费用，最后一月费用在合同期满验收合格后十五日内支付；考核应扣款项及其他应扣款项在每月支付经费或年终支付经费时扣除，并提供扣款凭证。</w:t>
      </w:r>
    </w:p>
    <w:p>
      <w:pPr>
        <w:adjustRightInd w:val="0"/>
        <w:snapToGri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bCs/>
          <w:color w:val="000000"/>
          <w:sz w:val="24"/>
          <w:szCs w:val="24"/>
          <w:highlight w:val="none"/>
        </w:rPr>
        <w:t>甲方逾期支付服务费用的，按应付费用的日万分之五向乙方支付违约金直至逾期费用付清为止。如遇延期2个月未支付的，乙方有权停止服务。</w:t>
      </w:r>
    </w:p>
    <w:p>
      <w:pPr>
        <w:pStyle w:val="60"/>
        <w:spacing w:line="360" w:lineRule="auto"/>
        <w:jc w:val="left"/>
        <w:rPr>
          <w:rFonts w:hint="eastAsia" w:ascii="宋体" w:hAnsi="宋体" w:eastAsia="宋体" w:cs="宋体"/>
          <w:sz w:val="24"/>
          <w:szCs w:val="24"/>
          <w:highlight w:val="none"/>
          <w:lang w:val="zh-CN"/>
        </w:rPr>
      </w:pPr>
    </w:p>
    <w:p>
      <w:pPr>
        <w:pStyle w:val="60"/>
        <w:spacing w:line="360" w:lineRule="auto"/>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附件：各项考核标准：（如有新</w:t>
      </w:r>
      <w:r>
        <w:rPr>
          <w:rFonts w:hint="eastAsia" w:ascii="宋体" w:hAnsi="宋体" w:eastAsia="宋体" w:cs="宋体"/>
          <w:sz w:val="24"/>
          <w:szCs w:val="24"/>
          <w:highlight w:val="none"/>
          <w:lang w:val="en-US" w:eastAsia="zh-CN"/>
        </w:rPr>
        <w:t>考核标准</w:t>
      </w:r>
      <w:r>
        <w:rPr>
          <w:rFonts w:hint="eastAsia" w:ascii="宋体" w:hAnsi="宋体" w:eastAsia="宋体" w:cs="宋体"/>
          <w:sz w:val="24"/>
          <w:szCs w:val="24"/>
          <w:highlight w:val="none"/>
          <w:lang w:val="zh-CN"/>
        </w:rPr>
        <w:t>的，按新</w:t>
      </w:r>
      <w:r>
        <w:rPr>
          <w:rFonts w:hint="eastAsia" w:ascii="宋体" w:hAnsi="宋体" w:eastAsia="宋体" w:cs="宋体"/>
          <w:sz w:val="24"/>
          <w:szCs w:val="24"/>
          <w:highlight w:val="none"/>
          <w:lang w:val="en-US" w:eastAsia="zh-CN"/>
        </w:rPr>
        <w:t>考核标准</w:t>
      </w:r>
      <w:r>
        <w:rPr>
          <w:rFonts w:hint="eastAsia" w:ascii="宋体" w:hAnsi="宋体" w:eastAsia="宋体" w:cs="宋体"/>
          <w:sz w:val="24"/>
          <w:szCs w:val="24"/>
          <w:highlight w:val="none"/>
          <w:lang w:val="zh-CN"/>
        </w:rPr>
        <w:t>执行）</w:t>
      </w:r>
    </w:p>
    <w:p>
      <w:pPr>
        <w:pStyle w:val="6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（1）环卫道路清扫考核标准</w:t>
      </w:r>
    </w:p>
    <w:p>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考核要求及方式：</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为促进乔司街道城市管理提升，加强各管养单位的工作能力，现对乔司街道下属管养单位制定考核方案。</w:t>
      </w:r>
    </w:p>
    <w:p>
      <w:pPr>
        <w:spacing w:line="36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    1.考核成绩计算</w:t>
      </w:r>
    </w:p>
    <w:p>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城市化区域内</w:t>
      </w:r>
      <w:r>
        <w:rPr>
          <w:rFonts w:hint="eastAsia" w:ascii="宋体" w:hAnsi="宋体" w:eastAsia="宋体" w:cs="宋体"/>
          <w:sz w:val="24"/>
          <w:szCs w:val="24"/>
          <w:highlight w:val="none"/>
        </w:rPr>
        <w:t>管养单位月度成绩=街道巡查队伍自查成绩（占50%）+社区评价成绩（10%）+区级综合普查件成绩（占40%）</w:t>
      </w:r>
    </w:p>
    <w:p>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城市化区域外</w:t>
      </w:r>
      <w:r>
        <w:rPr>
          <w:rFonts w:hint="eastAsia" w:ascii="宋体" w:hAnsi="宋体" w:eastAsia="宋体" w:cs="宋体"/>
          <w:sz w:val="24"/>
          <w:szCs w:val="24"/>
          <w:highlight w:val="none"/>
        </w:rPr>
        <w:t>管养单位道路考核月度成绩=街道巡查队伍自查成绩（占60%）+区级综合普查件成绩（占40%）</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街道巡查队伍自查问题扣分细则详见附件二，区级综合普查件问题按照A、B、C问题进行扣分，A类问题扣1分，B类问题扣2分，C类问题扣3分。</w:t>
      </w:r>
    </w:p>
    <w:p>
      <w:pPr>
        <w:spacing w:line="360" w:lineRule="auto"/>
        <w:ind w:left="420" w:left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 2.成绩排名奖惩机制：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经街道部门会议决定，将管养单位招标费用的30%作为考核费用。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考核奖=管养单位考核成绩*1%*考核费用</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每月城市管理考核成绩出来后，对各单项考核成绩进行排名，在扣分奖罚机制上，排名第一可免除扣分，排名第二加2分后乘0.4系数，排名第三加1分后乘0.8系数，排名第四正常扣分不加分不减分，排名第五再扣1分后乘1.2系数，排名第六再扣2分后乘1.4系数，排名第七再扣3分后乘1.8系数，排名第八再扣4分后乘2.0系数。</w:t>
      </w:r>
    </w:p>
    <w:p>
      <w:pPr>
        <w:spacing w:line="360" w:lineRule="auto"/>
        <w:ind w:left="420" w:left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  3.直接奖罚机制：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市政单位月度考核成绩出来后，95分-90分扣1000元，90分-85分扣2000元，85分-75分扣3500元，75分-60分扣5000元，60分以下扣10000元</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牛皮癣月度成绩出来后，95分-90分扣1000元，90分-85分扣2000元，85分-75分扣3500元，75分-60分扣5000元，60分以下扣10000元</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领导交办件：街道交办一个点位问题扣2000元，区级交办一个点位问题扣4000元，市级交办一个点位问题扣6000元。</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市级抄告单：市级抄告单问题每扣一分罚款1000元</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区、市级红黑榜：管养单位区级红榜奖励10000元，市级红榜奖励20000元；区级黑榜罚款20000元，市级黑榜罚款40000元。</w:t>
      </w:r>
    </w:p>
    <w:p>
      <w:pPr>
        <w:pStyle w:val="60"/>
        <w:spacing w:line="360" w:lineRule="auto"/>
        <w:jc w:val="left"/>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问题点位媒体曝光：媒体平台(区城管局、市城管局微信公众号，新闻媒体）区级问题曝光扣20000元，市级问题曝光扣30000元，省级问题曝光扣40000元。</w:t>
      </w:r>
    </w:p>
    <w:p>
      <w:pPr>
        <w:pStyle w:val="23"/>
        <w:rPr>
          <w:rFonts w:hint="eastAsia" w:ascii="宋体" w:hAnsi="宋体" w:eastAsia="宋体" w:cs="宋体"/>
          <w:sz w:val="24"/>
          <w:szCs w:val="24"/>
          <w:highlight w:val="none"/>
        </w:rPr>
      </w:pPr>
      <w:r>
        <w:rPr>
          <w:rFonts w:hint="eastAsia" w:ascii="宋体" w:hAnsi="宋体" w:eastAsia="宋体" w:cs="宋体"/>
          <w:b/>
          <w:sz w:val="24"/>
          <w:szCs w:val="24"/>
          <w:highlight w:val="none"/>
        </w:rPr>
        <w:t>保洁单位考核评分细则</w:t>
      </w:r>
      <w:r>
        <w:rPr>
          <w:rFonts w:hint="eastAsia" w:ascii="宋体" w:hAnsi="宋体" w:eastAsia="宋体" w:cs="宋体"/>
          <w:b/>
          <w:bCs/>
          <w:sz w:val="24"/>
          <w:szCs w:val="24"/>
          <w:highlight w:val="none"/>
        </w:rPr>
        <w:t xml:space="preserve">            </w:t>
      </w:r>
    </w:p>
    <w:tbl>
      <w:tblPr>
        <w:tblStyle w:val="63"/>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103"/>
        <w:gridCol w:w="6764"/>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60" w:type="dxa"/>
            <w:noWrap w:val="0"/>
            <w:vAlign w:val="center"/>
          </w:tcPr>
          <w:p>
            <w:pPr>
              <w:spacing w:line="24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考核项目</w:t>
            </w:r>
          </w:p>
        </w:tc>
        <w:tc>
          <w:tcPr>
            <w:tcW w:w="1103" w:type="dxa"/>
            <w:noWrap w:val="0"/>
            <w:vAlign w:val="center"/>
          </w:tcPr>
          <w:p>
            <w:pPr>
              <w:spacing w:line="24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项目内容</w:t>
            </w:r>
          </w:p>
        </w:tc>
        <w:tc>
          <w:tcPr>
            <w:tcW w:w="6764" w:type="dxa"/>
            <w:noWrap w:val="0"/>
            <w:vAlign w:val="center"/>
          </w:tcPr>
          <w:p>
            <w:pPr>
              <w:spacing w:line="24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评分标准</w:t>
            </w:r>
          </w:p>
        </w:tc>
        <w:tc>
          <w:tcPr>
            <w:tcW w:w="691" w:type="dxa"/>
            <w:noWrap w:val="0"/>
            <w:vAlign w:val="center"/>
          </w:tcPr>
          <w:p>
            <w:pPr>
              <w:spacing w:line="24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考核</w:t>
            </w:r>
          </w:p>
          <w:p>
            <w:pPr>
              <w:spacing w:line="24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060" w:type="dxa"/>
            <w:vMerge w:val="restart"/>
            <w:shd w:val="clear" w:color="auto" w:fill="auto"/>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道路清扫保洁（70分）</w:t>
            </w:r>
          </w:p>
        </w:tc>
        <w:tc>
          <w:tcPr>
            <w:tcW w:w="1103" w:type="dxa"/>
            <w:shd w:val="clear" w:color="auto" w:fill="auto"/>
            <w:noWrap w:val="0"/>
            <w:vAlign w:val="center"/>
          </w:tcPr>
          <w:p>
            <w:pPr>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日常保洁</w:t>
            </w:r>
          </w:p>
        </w:tc>
        <w:tc>
          <w:tcPr>
            <w:tcW w:w="6764" w:type="dxa"/>
            <w:shd w:val="clear" w:color="auto" w:fill="FFFFFF"/>
            <w:noWrap w:val="0"/>
            <w:vAlign w:val="center"/>
          </w:tcPr>
          <w:p>
            <w:pPr>
              <w:numPr>
                <w:ilvl w:val="0"/>
                <w:numId w:val="3"/>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未在规定时间内普扫的每条扣5分，未全路段普扫的每条扣3分，机扫路面后垃圾未吸净而形成条或小堆的或清扫时将垃圾扫入窨井、雨水井、绿地等，扣3分；恶劣天气下，应急保障不力的扣3分。2.</w:t>
            </w:r>
            <w:r>
              <w:rPr>
                <w:rFonts w:hint="eastAsia" w:ascii="宋体" w:hAnsi="宋体" w:eastAsia="宋体" w:cs="宋体"/>
                <w:kern w:val="0"/>
                <w:sz w:val="24"/>
                <w:szCs w:val="24"/>
                <w:highlight w:val="none"/>
              </w:rPr>
              <w:t>日常保洁及道路红线外3米范围内</w:t>
            </w:r>
            <w:r>
              <w:rPr>
                <w:rFonts w:hint="eastAsia" w:ascii="宋体" w:hAnsi="宋体" w:eastAsia="宋体" w:cs="宋体"/>
                <w:sz w:val="24"/>
                <w:szCs w:val="24"/>
                <w:highlight w:val="none"/>
              </w:rPr>
              <w:t>不符合环卫保洁要求每处扣1-5分，其中，道路路面、绿化带、树圈等有有色垃圾、烟蒂的，5处以上的（含）扣2分，5处以下3处以上的扣1.5分，3处以下的（含）扣1分；有卫生死角、道路外成堆暴露垃圾（0.5平方米以上）未清理每处扣5分；路面积泥（砂石）长度超过20米（含）的每处扣5分，10米以上（含）扣3分；道路侧石积尘0.5厘米（含）以上扣5分，0.2厘米（含）以上扣3分，0.1厘米（含）以上扣2分，路面污渍、污水（2平方米以内）每处扣1.5分，2平方米以上（含）扣3分；晴天道路明显积水、路面雨水井沟眼堵塞、有积泥（嵌石）每处扣2分；清扫保洁作业不规范导致路面扬尘的扣5分；道路两侧有乱涂写、乱张贴的每处扣1分。</w:t>
            </w:r>
          </w:p>
        </w:tc>
        <w:tc>
          <w:tcPr>
            <w:tcW w:w="691" w:type="dxa"/>
            <w:vMerge w:val="restart"/>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060" w:type="dxa"/>
            <w:vMerge w:val="continue"/>
            <w:shd w:val="clear" w:color="auto" w:fill="auto"/>
            <w:noWrap w:val="0"/>
            <w:vAlign w:val="center"/>
          </w:tcPr>
          <w:p>
            <w:pPr>
              <w:spacing w:line="360" w:lineRule="auto"/>
              <w:jc w:val="center"/>
              <w:rPr>
                <w:rFonts w:hint="eastAsia" w:ascii="宋体" w:hAnsi="宋体" w:eastAsia="宋体" w:cs="宋体"/>
                <w:sz w:val="24"/>
                <w:szCs w:val="24"/>
                <w:highlight w:val="none"/>
              </w:rPr>
            </w:pPr>
          </w:p>
        </w:tc>
        <w:tc>
          <w:tcPr>
            <w:tcW w:w="1103" w:type="dxa"/>
            <w:shd w:val="clear" w:color="auto" w:fill="auto"/>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车辆管理</w:t>
            </w:r>
          </w:p>
        </w:tc>
        <w:tc>
          <w:tcPr>
            <w:tcW w:w="6764" w:type="dxa"/>
            <w:shd w:val="clear" w:color="auto" w:fill="FFFFFF"/>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未按照规定进行洒水、机扫、清洗的每次扣2分；机扫车、洒水车未按规定使用警示灯、提示音每次扣2分。</w:t>
            </w:r>
          </w:p>
        </w:tc>
        <w:tc>
          <w:tcPr>
            <w:tcW w:w="691" w:type="dxa"/>
            <w:vMerge w:val="continue"/>
            <w:noWrap w:val="0"/>
            <w:vAlign w:val="center"/>
          </w:tcPr>
          <w:p>
            <w:pPr>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1060" w:type="dxa"/>
            <w:vMerge w:val="restart"/>
            <w:shd w:val="clear" w:color="auto" w:fill="auto"/>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垃圾收集清运处置（10分）</w:t>
            </w:r>
          </w:p>
        </w:tc>
        <w:tc>
          <w:tcPr>
            <w:tcW w:w="1103" w:type="dxa"/>
            <w:shd w:val="clear" w:color="auto" w:fill="auto"/>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收运处置</w:t>
            </w:r>
          </w:p>
        </w:tc>
        <w:tc>
          <w:tcPr>
            <w:tcW w:w="6764" w:type="dxa"/>
            <w:shd w:val="clear" w:color="auto" w:fill="FFFFFF"/>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发现垃圾不按规定时间处置一处扣5分，如垃圾未倒入指定地点、焚烧垃圾等。</w:t>
            </w:r>
          </w:p>
        </w:tc>
        <w:tc>
          <w:tcPr>
            <w:tcW w:w="691"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060" w:type="dxa"/>
            <w:vMerge w:val="continue"/>
            <w:shd w:val="clear" w:color="auto" w:fill="auto"/>
            <w:noWrap w:val="0"/>
            <w:vAlign w:val="center"/>
          </w:tcPr>
          <w:p>
            <w:pPr>
              <w:spacing w:line="360" w:lineRule="auto"/>
              <w:jc w:val="center"/>
              <w:rPr>
                <w:rFonts w:hint="eastAsia" w:ascii="宋体" w:hAnsi="宋体" w:eastAsia="宋体" w:cs="宋体"/>
                <w:sz w:val="24"/>
                <w:szCs w:val="24"/>
                <w:highlight w:val="none"/>
              </w:rPr>
            </w:pPr>
          </w:p>
        </w:tc>
        <w:tc>
          <w:tcPr>
            <w:tcW w:w="1103" w:type="dxa"/>
            <w:shd w:val="clear" w:color="auto" w:fill="auto"/>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车辆管理</w:t>
            </w:r>
          </w:p>
        </w:tc>
        <w:tc>
          <w:tcPr>
            <w:tcW w:w="6764" w:type="dxa"/>
            <w:shd w:val="clear" w:color="auto" w:fill="FFFFFF"/>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环卫专用车辆维护不到位每次扣2分；垃圾清运车发生抛洒滴漏、垃圾吊挂等每次扣5分。</w:t>
            </w:r>
          </w:p>
        </w:tc>
        <w:tc>
          <w:tcPr>
            <w:tcW w:w="691"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60" w:type="dxa"/>
            <w:vMerge w:val="restart"/>
            <w:shd w:val="clear" w:color="auto" w:fill="auto"/>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环卫</w:t>
            </w:r>
          </w:p>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设施</w:t>
            </w:r>
          </w:p>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（10分）</w:t>
            </w:r>
          </w:p>
        </w:tc>
        <w:tc>
          <w:tcPr>
            <w:tcW w:w="1103" w:type="dxa"/>
            <w:shd w:val="clear" w:color="auto" w:fill="auto"/>
            <w:noWrap w:val="0"/>
            <w:vAlign w:val="center"/>
          </w:tcPr>
          <w:p>
            <w:pPr>
              <w:spacing w:line="360" w:lineRule="auto"/>
              <w:jc w:val="center"/>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垃圾收集设施</w:t>
            </w:r>
          </w:p>
        </w:tc>
        <w:tc>
          <w:tcPr>
            <w:tcW w:w="6764" w:type="dxa"/>
            <w:tcBorders>
              <w:bottom w:val="single" w:color="auto" w:sz="4" w:space="0"/>
            </w:tcBorders>
            <w:shd w:val="clear" w:color="auto" w:fill="FFFFFF"/>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垃圾收集设施设置不规范每处扣2分。垃圾收集设施出现内外不洁、满溢等每处扣1.5分；垃圾收集设施破损每处扣2分。</w:t>
            </w:r>
          </w:p>
        </w:tc>
        <w:tc>
          <w:tcPr>
            <w:tcW w:w="691" w:type="dxa"/>
            <w:tcBorders>
              <w:bottom w:val="single" w:color="auto" w:sz="4" w:space="0"/>
            </w:tcBorders>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1060" w:type="dxa"/>
            <w:vMerge w:val="continue"/>
            <w:shd w:val="clear" w:color="auto" w:fill="auto"/>
            <w:noWrap w:val="0"/>
            <w:vAlign w:val="center"/>
          </w:tcPr>
          <w:p>
            <w:pPr>
              <w:spacing w:line="360" w:lineRule="auto"/>
              <w:jc w:val="center"/>
              <w:rPr>
                <w:rFonts w:hint="eastAsia" w:ascii="宋体" w:hAnsi="宋体" w:eastAsia="宋体" w:cs="宋体"/>
                <w:sz w:val="24"/>
                <w:szCs w:val="24"/>
                <w:highlight w:val="none"/>
              </w:rPr>
            </w:pPr>
          </w:p>
        </w:tc>
        <w:tc>
          <w:tcPr>
            <w:tcW w:w="1103" w:type="dxa"/>
            <w:shd w:val="clear" w:color="auto" w:fill="auto"/>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垃圾中转站管理</w:t>
            </w:r>
          </w:p>
        </w:tc>
        <w:tc>
          <w:tcPr>
            <w:tcW w:w="6764" w:type="dxa"/>
            <w:shd w:val="clear" w:color="auto" w:fill="FFFFFF"/>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管理制度、操作制度缺失，设施设备缺损每处扣2分。日常保洁不到位每处扣2分，如垃圾未日产日清、内外环境不洁、堆放杂物等。</w:t>
            </w:r>
          </w:p>
        </w:tc>
        <w:tc>
          <w:tcPr>
            <w:tcW w:w="691"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60" w:type="dxa"/>
            <w:vMerge w:val="restart"/>
            <w:shd w:val="clear" w:color="auto" w:fill="auto"/>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安全监督及抄告单处置</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（10分）</w:t>
            </w:r>
          </w:p>
        </w:tc>
        <w:tc>
          <w:tcPr>
            <w:tcW w:w="1103" w:type="dxa"/>
            <w:shd w:val="clear" w:color="auto" w:fill="auto"/>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安全管理</w:t>
            </w:r>
          </w:p>
        </w:tc>
        <w:tc>
          <w:tcPr>
            <w:tcW w:w="6764" w:type="dxa"/>
            <w:shd w:val="clear" w:color="auto" w:fill="FFFFFF"/>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环卫工人未按规定着装、不遵守交通规则、未文明规范作业，环卫车辆未设置反光标识每处</w:t>
            </w:r>
            <w:r>
              <w:rPr>
                <w:rFonts w:hint="eastAsia" w:ascii="宋体" w:hAnsi="宋体" w:eastAsia="宋体" w:cs="宋体"/>
                <w:sz w:val="24"/>
                <w:szCs w:val="24"/>
                <w:highlight w:val="none"/>
              </w:rPr>
              <w:t>扣2分</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因上述原因造成安全事故未上报扣2分。</w:t>
            </w:r>
          </w:p>
        </w:tc>
        <w:tc>
          <w:tcPr>
            <w:tcW w:w="691"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1060" w:type="dxa"/>
            <w:vMerge w:val="continue"/>
            <w:shd w:val="clear" w:color="auto" w:fill="auto"/>
            <w:noWrap w:val="0"/>
            <w:vAlign w:val="center"/>
          </w:tcPr>
          <w:p>
            <w:pPr>
              <w:spacing w:line="360" w:lineRule="auto"/>
              <w:rPr>
                <w:rFonts w:hint="eastAsia" w:ascii="宋体" w:hAnsi="宋体" w:eastAsia="宋体" w:cs="宋体"/>
                <w:sz w:val="24"/>
                <w:szCs w:val="24"/>
                <w:highlight w:val="none"/>
              </w:rPr>
            </w:pPr>
          </w:p>
        </w:tc>
        <w:tc>
          <w:tcPr>
            <w:tcW w:w="1103" w:type="dxa"/>
            <w:shd w:val="clear" w:color="auto" w:fill="auto"/>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公众监督</w:t>
            </w:r>
          </w:p>
        </w:tc>
        <w:tc>
          <w:tcPr>
            <w:tcW w:w="6764" w:type="dxa"/>
            <w:shd w:val="clear" w:color="auto" w:fill="FFFFFF"/>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区级媒体曝光、信访处置不力等扣2分。</w:t>
            </w:r>
          </w:p>
        </w:tc>
        <w:tc>
          <w:tcPr>
            <w:tcW w:w="691"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1060" w:type="dxa"/>
            <w:vMerge w:val="continue"/>
            <w:noWrap w:val="0"/>
            <w:vAlign w:val="center"/>
          </w:tcPr>
          <w:p>
            <w:pPr>
              <w:spacing w:line="360" w:lineRule="auto"/>
              <w:rPr>
                <w:rFonts w:hint="eastAsia" w:ascii="宋体" w:hAnsi="宋体" w:eastAsia="宋体" w:cs="宋体"/>
                <w:sz w:val="24"/>
                <w:szCs w:val="24"/>
                <w:highlight w:val="none"/>
              </w:rPr>
            </w:pPr>
          </w:p>
        </w:tc>
        <w:tc>
          <w:tcPr>
            <w:tcW w:w="1103"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检查监督</w:t>
            </w:r>
          </w:p>
        </w:tc>
        <w:tc>
          <w:tcPr>
            <w:tcW w:w="6764"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市查、区查</w:t>
            </w:r>
            <w:r>
              <w:rPr>
                <w:rFonts w:hint="eastAsia" w:ascii="宋体" w:hAnsi="宋体" w:eastAsia="宋体" w:cs="宋体"/>
                <w:kern w:val="0"/>
                <w:sz w:val="24"/>
                <w:szCs w:val="24"/>
                <w:highlight w:val="none"/>
              </w:rPr>
              <w:t>的</w:t>
            </w:r>
            <w:r>
              <w:rPr>
                <w:rFonts w:hint="eastAsia" w:ascii="宋体" w:hAnsi="宋体" w:eastAsia="宋体" w:cs="宋体"/>
                <w:spacing w:val="-8"/>
                <w:sz w:val="24"/>
                <w:szCs w:val="24"/>
                <w:highlight w:val="none"/>
              </w:rPr>
              <w:t>涉及属地管辖内所有市容的</w:t>
            </w:r>
            <w:r>
              <w:rPr>
                <w:rFonts w:hint="eastAsia" w:ascii="宋体" w:hAnsi="宋体" w:eastAsia="宋体" w:cs="宋体"/>
                <w:kern w:val="0"/>
                <w:sz w:val="24"/>
                <w:szCs w:val="24"/>
                <w:highlight w:val="none"/>
              </w:rPr>
              <w:t>有责抄告及信访问题，</w:t>
            </w:r>
            <w:r>
              <w:rPr>
                <w:rFonts w:hint="eastAsia" w:ascii="宋体" w:hAnsi="宋体" w:eastAsia="宋体" w:cs="宋体"/>
                <w:sz w:val="24"/>
                <w:szCs w:val="24"/>
                <w:highlight w:val="none"/>
              </w:rPr>
              <w:t>每发生1件扣扣1分，整改不到位扣2分，二次抄告扣2.5分，整改不到位扣5分，三次抄告扣5分。</w:t>
            </w:r>
          </w:p>
        </w:tc>
        <w:tc>
          <w:tcPr>
            <w:tcW w:w="691" w:type="dxa"/>
            <w:noWrap w:val="0"/>
            <w:vAlign w:val="center"/>
          </w:tcPr>
          <w:p>
            <w:pPr>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7" w:hRule="atLeast"/>
          <w:jc w:val="center"/>
        </w:trPr>
        <w:tc>
          <w:tcPr>
            <w:tcW w:w="2163" w:type="dxa"/>
            <w:gridSpan w:val="2"/>
            <w:noWrap w:val="0"/>
            <w:vAlign w:val="center"/>
          </w:tcPr>
          <w:p>
            <w:pPr>
              <w:widowControl/>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c>
          <w:tcPr>
            <w:tcW w:w="6764" w:type="dxa"/>
            <w:noWrap w:val="0"/>
            <w:vAlign w:val="center"/>
          </w:tcPr>
          <w:p>
            <w:pPr>
              <w:widowControl/>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1.未尽事宜，当月可视情况酌情</w:t>
            </w:r>
            <w:r>
              <w:rPr>
                <w:rFonts w:hint="eastAsia" w:ascii="宋体" w:hAnsi="宋体" w:eastAsia="宋体" w:cs="宋体"/>
                <w:kern w:val="0"/>
                <w:sz w:val="24"/>
                <w:szCs w:val="24"/>
                <w:highlight w:val="none"/>
              </w:rPr>
              <w:t>加、扣1-5分。</w:t>
            </w:r>
          </w:p>
          <w:p>
            <w:pPr>
              <w:widowControl/>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2.道路清扫保洁考核扣分比重按照一类道路100%，二类道路90%，三类道路80%，其他道路70%予以扣分。</w:t>
            </w:r>
          </w:p>
          <w:p>
            <w:pPr>
              <w:widowControl/>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3.对额定抽查区块以外的区域</w:t>
            </w:r>
            <w:r>
              <w:rPr>
                <w:rFonts w:hint="eastAsia" w:ascii="宋体" w:hAnsi="宋体" w:eastAsia="宋体" w:cs="宋体"/>
                <w:spacing w:val="-8"/>
                <w:sz w:val="24"/>
                <w:szCs w:val="24"/>
                <w:highlight w:val="none"/>
              </w:rPr>
              <w:t>（包括区直部门管养护面积）</w:t>
            </w:r>
            <w:r>
              <w:rPr>
                <w:rFonts w:hint="eastAsia" w:ascii="宋体" w:hAnsi="宋体" w:eastAsia="宋体" w:cs="宋体"/>
                <w:sz w:val="24"/>
                <w:szCs w:val="24"/>
                <w:highlight w:val="none"/>
              </w:rPr>
              <w:t>实行问题抄告制。</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pacing w:val="-8"/>
                <w:sz w:val="24"/>
                <w:szCs w:val="24"/>
                <w:highlight w:val="none"/>
              </w:rPr>
              <w:t>根据难易度系数拆算最终得分。</w:t>
            </w:r>
          </w:p>
          <w:p>
            <w:pPr>
              <w:widowControl/>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5.考核总分为100分，每项扣分不超过项目的分值，分数扣完为止。</w:t>
            </w:r>
          </w:p>
        </w:tc>
        <w:tc>
          <w:tcPr>
            <w:tcW w:w="691" w:type="dxa"/>
            <w:noWrap w:val="0"/>
            <w:vAlign w:val="center"/>
          </w:tcPr>
          <w:p>
            <w:pPr>
              <w:spacing w:line="360" w:lineRule="auto"/>
              <w:rPr>
                <w:rFonts w:hint="eastAsia" w:ascii="宋体" w:hAnsi="宋体" w:eastAsia="宋体" w:cs="宋体"/>
                <w:sz w:val="24"/>
                <w:szCs w:val="24"/>
                <w:highlight w:val="none"/>
              </w:rPr>
            </w:pPr>
          </w:p>
        </w:tc>
      </w:tr>
    </w:tbl>
    <w:p>
      <w:pPr>
        <w:spacing w:line="360" w:lineRule="auto"/>
        <w:rPr>
          <w:rFonts w:hint="eastAsia" w:ascii="宋体" w:hAnsi="宋体" w:eastAsia="宋体" w:cs="宋体"/>
          <w:sz w:val="24"/>
          <w:szCs w:val="24"/>
          <w:highlight w:val="none"/>
        </w:rPr>
      </w:pPr>
    </w:p>
    <w:p>
      <w:pPr>
        <w:numPr>
          <w:ilvl w:val="0"/>
          <w:numId w:val="4"/>
        </w:numPr>
        <w:spacing w:line="360" w:lineRule="auto"/>
        <w:ind w:left="600" w:leftChars="0" w:firstLine="0" w:firstLineChars="0"/>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考核以现场打分为主，严格按照考评细则进行，并提供相应照片留存作为扣分依据，须被考核负责人签字确认，每月底进行本月成绩公布，考核每月不少于一次，优秀考核分为90分以上，考核分数80分（含）以上，100%支付服务考核费用；合格考核分数为80分（含）至90分（不含），</w:t>
      </w:r>
      <w:r>
        <w:rPr>
          <w:rFonts w:hint="eastAsia" w:ascii="宋体" w:hAnsi="宋体" w:eastAsia="宋体" w:cs="宋体"/>
          <w:sz w:val="24"/>
          <w:szCs w:val="24"/>
          <w:highlight w:val="none"/>
        </w:rPr>
        <w:t>每扣1分，扣款1000元。考核分数80分以下（不含80分）为不合格。</w:t>
      </w:r>
    </w:p>
    <w:p>
      <w:pPr>
        <w:pStyle w:val="2"/>
        <w:numPr>
          <w:ilvl w:val="0"/>
          <w:numId w:val="0"/>
        </w:numPr>
        <w:ind w:left="600" w:leftChars="0"/>
        <w:rPr>
          <w:rFonts w:hint="default"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2</w:t>
      </w:r>
      <w:r>
        <w:rPr>
          <w:rFonts w:hint="eastAsia" w:ascii="宋体" w:hAnsi="宋体" w:cs="宋体"/>
          <w:b w:val="0"/>
          <w:bCs w:val="0"/>
          <w:color w:val="000000"/>
          <w:kern w:val="0"/>
          <w:sz w:val="24"/>
          <w:szCs w:val="24"/>
          <w:highlight w:val="none"/>
          <w:lang w:val="en-US" w:eastAsia="zh-CN" w:bidi="ar-SA"/>
        </w:rPr>
        <w:t>.本项目考核办法结合区城管执法局和乔司街道办事处的考核办法综合进行考核。</w:t>
      </w:r>
    </w:p>
    <w:p>
      <w:pPr>
        <w:pStyle w:val="60"/>
        <w:spacing w:line="360" w:lineRule="auto"/>
        <w:ind w:firstLine="482" w:firstLineChars="200"/>
        <w:jc w:val="left"/>
        <w:rPr>
          <w:rFonts w:hint="eastAsia" w:ascii="宋体" w:hAnsi="宋体" w:eastAsia="宋体" w:cs="宋体"/>
          <w:sz w:val="24"/>
          <w:szCs w:val="24"/>
          <w:highlight w:val="none"/>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合同款按季支付，合同签署生效后，经季度考核，甲方应在次月20日前向乙方支付上月服务费用，最后一月费用在合同期满验收合格后十五日内支付；考核应扣款项及其他应扣款项在每月支付经费或年终支付经费时扣除，并提供扣款凭证。</w:t>
      </w:r>
    </w:p>
    <w:p>
      <w:pPr>
        <w:pStyle w:val="60"/>
        <w:spacing w:line="360" w:lineRule="auto"/>
        <w:jc w:val="left"/>
        <w:rPr>
          <w:rFonts w:hint="eastAsia" w:ascii="宋体" w:hAnsi="宋体" w:eastAsia="宋体" w:cs="宋体"/>
          <w:sz w:val="24"/>
          <w:szCs w:val="24"/>
          <w:highlight w:val="none"/>
        </w:rPr>
      </w:pPr>
    </w:p>
    <w:p>
      <w:pPr>
        <w:pStyle w:val="6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sz w:val="24"/>
          <w:szCs w:val="24"/>
          <w:highlight w:val="none"/>
          <w:lang w:val="en-US" w:eastAsia="zh-CN"/>
        </w:rPr>
        <w:t>六、</w:t>
      </w:r>
      <w:r>
        <w:rPr>
          <w:rFonts w:hint="eastAsia" w:ascii="宋体" w:hAnsi="宋体" w:eastAsia="宋体" w:cs="宋体"/>
          <w:b/>
          <w:bCs/>
          <w:color w:val="auto"/>
          <w:sz w:val="24"/>
          <w:szCs w:val="24"/>
          <w:highlight w:val="none"/>
        </w:rPr>
        <w:t>本工程有关的特殊条款</w:t>
      </w:r>
    </w:p>
    <w:p>
      <w:pPr>
        <w:spacing w:line="360" w:lineRule="auto"/>
        <w:ind w:firstLine="480" w:firstLineChars="20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w:t>
      </w:r>
      <w:r>
        <w:rPr>
          <w:rFonts w:hint="eastAsia" w:ascii="宋体" w:hAnsi="宋体" w:eastAsia="宋体" w:cs="宋体"/>
          <w:b w:val="0"/>
          <w:bCs w:val="0"/>
          <w:sz w:val="24"/>
          <w:highlight w:val="none"/>
          <w:lang w:val="en-US" w:eastAsia="zh-CN"/>
        </w:rPr>
        <w:t>服务</w:t>
      </w:r>
      <w:r>
        <w:rPr>
          <w:rFonts w:hint="eastAsia" w:ascii="宋体" w:hAnsi="宋体" w:eastAsia="宋体" w:cs="宋体"/>
          <w:b w:val="0"/>
          <w:bCs w:val="0"/>
          <w:sz w:val="24"/>
          <w:highlight w:val="none"/>
        </w:rPr>
        <w:t>期内,必须投入相应的机械等设备，符合杭州市环卫行业标准化管理的要求。</w:t>
      </w:r>
    </w:p>
    <w:p>
      <w:pPr>
        <w:spacing w:line="360" w:lineRule="auto"/>
        <w:ind w:firstLine="480" w:firstLineChars="20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（2）</w:t>
      </w:r>
      <w:r>
        <w:rPr>
          <w:rFonts w:hint="eastAsia" w:ascii="宋体" w:hAnsi="宋体" w:eastAsia="宋体" w:cs="宋体"/>
          <w:b w:val="0"/>
          <w:bCs w:val="0"/>
          <w:sz w:val="24"/>
          <w:highlight w:val="none"/>
          <w:lang w:val="en-US" w:eastAsia="zh-CN"/>
        </w:rPr>
        <w:t>服务</w:t>
      </w:r>
      <w:r>
        <w:rPr>
          <w:rFonts w:hint="eastAsia" w:ascii="宋体" w:hAnsi="宋体" w:eastAsia="宋体" w:cs="宋体"/>
          <w:b w:val="0"/>
          <w:bCs w:val="0"/>
          <w:sz w:val="24"/>
          <w:highlight w:val="none"/>
        </w:rPr>
        <w:t>期内，在迎检和各类创建活动中，中标单位应无条件服从招标人的安排，圆满完成各项任务，由于中标单位的原因失分或造成不良影响的，招标人有权进行处罚和清退中标单位，在迎检过程中，由于中标单位组织不力，由招标人组织人力、物力进行整治所涉及的费用，由中标单位双倍偿还招标人，招标人有权直接在养护费中扣除。</w:t>
      </w:r>
    </w:p>
    <w:p>
      <w:pPr>
        <w:spacing w:line="360" w:lineRule="auto"/>
        <w:ind w:firstLine="480" w:firstLineChars="200"/>
        <w:rPr>
          <w:rFonts w:hint="eastAsia" w:ascii="宋体" w:hAnsi="宋体" w:eastAsia="宋体" w:cs="宋体"/>
          <w:b w:val="0"/>
          <w:bCs w:val="0"/>
          <w:sz w:val="24"/>
          <w:highlight w:val="none"/>
          <w:lang w:eastAsia="zh-CN"/>
        </w:rPr>
      </w:pP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3</w:t>
      </w:r>
      <w:r>
        <w:rPr>
          <w:rFonts w:hint="eastAsia" w:ascii="宋体" w:hAnsi="宋体" w:cs="宋体"/>
          <w:b w:val="0"/>
          <w:bCs w:val="0"/>
          <w:sz w:val="24"/>
          <w:highlight w:val="none"/>
          <w:lang w:eastAsia="zh-CN"/>
        </w:rPr>
        <w:t>）服务期限内，采购人有权直接委托中标单位养护管理本标段5%以下工程量的保洁面积采购人不额外增加养护费。</w:t>
      </w:r>
    </w:p>
    <w:p>
      <w:pPr>
        <w:spacing w:line="360" w:lineRule="auto"/>
        <w:ind w:firstLine="480" w:firstLineChars="20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w:t>
      </w:r>
      <w:r>
        <w:rPr>
          <w:rFonts w:hint="eastAsia" w:ascii="宋体" w:hAnsi="宋体" w:cs="宋体"/>
          <w:b w:val="0"/>
          <w:bCs w:val="0"/>
          <w:sz w:val="24"/>
          <w:highlight w:val="none"/>
          <w:lang w:val="en-US" w:eastAsia="zh-CN"/>
        </w:rPr>
        <w:t>4</w:t>
      </w:r>
      <w:r>
        <w:rPr>
          <w:rFonts w:hint="eastAsia" w:ascii="宋体" w:hAnsi="宋体" w:eastAsia="宋体" w:cs="宋体"/>
          <w:b w:val="0"/>
          <w:bCs w:val="0"/>
          <w:sz w:val="24"/>
          <w:highlight w:val="none"/>
        </w:rPr>
        <w:t>）</w:t>
      </w:r>
      <w:r>
        <w:rPr>
          <w:rFonts w:hint="eastAsia" w:ascii="宋体" w:hAnsi="宋体" w:eastAsia="宋体" w:cs="宋体"/>
          <w:b w:val="0"/>
          <w:bCs w:val="0"/>
          <w:sz w:val="24"/>
          <w:highlight w:val="none"/>
          <w:lang w:val="en-US" w:eastAsia="zh-CN"/>
        </w:rPr>
        <w:t>服务</w:t>
      </w:r>
      <w:r>
        <w:rPr>
          <w:rFonts w:hint="eastAsia" w:ascii="宋体" w:hAnsi="宋体" w:eastAsia="宋体" w:cs="宋体"/>
          <w:b w:val="0"/>
          <w:bCs w:val="0"/>
          <w:sz w:val="24"/>
          <w:highlight w:val="none"/>
        </w:rPr>
        <w:t>期内所发生的任何安全事故一律由中标单位负责，招标人不承担任何责任。</w:t>
      </w:r>
    </w:p>
    <w:p>
      <w:pPr>
        <w:spacing w:line="360" w:lineRule="auto"/>
        <w:ind w:firstLine="480" w:firstLineChars="20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w:t>
      </w:r>
      <w:r>
        <w:rPr>
          <w:rFonts w:hint="eastAsia" w:ascii="宋体" w:hAnsi="宋体" w:cs="宋体"/>
          <w:b w:val="0"/>
          <w:bCs w:val="0"/>
          <w:sz w:val="24"/>
          <w:highlight w:val="none"/>
          <w:lang w:val="en-US" w:eastAsia="zh-CN"/>
        </w:rPr>
        <w:t>5</w:t>
      </w:r>
      <w:r>
        <w:rPr>
          <w:rFonts w:hint="eastAsia" w:ascii="宋体" w:hAnsi="宋体" w:eastAsia="宋体" w:cs="宋体"/>
          <w:b w:val="0"/>
          <w:bCs w:val="0"/>
          <w:sz w:val="24"/>
          <w:highlight w:val="none"/>
        </w:rPr>
        <w:t>）</w:t>
      </w:r>
      <w:r>
        <w:rPr>
          <w:rFonts w:hint="eastAsia" w:ascii="宋体" w:hAnsi="宋体" w:eastAsia="宋体" w:cs="宋体"/>
          <w:b w:val="0"/>
          <w:bCs w:val="0"/>
          <w:sz w:val="24"/>
          <w:highlight w:val="none"/>
          <w:lang w:val="en-US" w:eastAsia="zh-CN"/>
        </w:rPr>
        <w:t>服务</w:t>
      </w:r>
      <w:r>
        <w:rPr>
          <w:rFonts w:hint="eastAsia" w:ascii="宋体" w:hAnsi="宋体" w:eastAsia="宋体" w:cs="宋体"/>
          <w:b w:val="0"/>
          <w:bCs w:val="0"/>
          <w:sz w:val="24"/>
          <w:highlight w:val="none"/>
        </w:rPr>
        <w:t>期内，中标单位所产生的各项费用（迎检保障工作、防台抗洪、防雪抗冻、突击整治等各类应急工作），由中标单位负责列入报价，招标人不再追加费用。</w:t>
      </w:r>
    </w:p>
    <w:p>
      <w:pPr>
        <w:spacing w:line="360" w:lineRule="auto"/>
        <w:ind w:firstLine="480" w:firstLineChars="20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w:t>
      </w:r>
      <w:r>
        <w:rPr>
          <w:rFonts w:hint="eastAsia" w:ascii="宋体" w:hAnsi="宋体" w:cs="宋体"/>
          <w:b w:val="0"/>
          <w:bCs w:val="0"/>
          <w:sz w:val="24"/>
          <w:highlight w:val="none"/>
          <w:lang w:val="en-US" w:eastAsia="zh-CN"/>
        </w:rPr>
        <w:t>6</w:t>
      </w:r>
      <w:r>
        <w:rPr>
          <w:rFonts w:hint="eastAsia" w:ascii="宋体" w:hAnsi="宋体" w:eastAsia="宋体" w:cs="宋体"/>
          <w:b w:val="0"/>
          <w:bCs w:val="0"/>
          <w:sz w:val="24"/>
          <w:highlight w:val="none"/>
        </w:rPr>
        <w:t>）中标单位不得向沿街单位和个人收取任何费用（包括门前三包）。</w:t>
      </w:r>
    </w:p>
    <w:p>
      <w:pPr>
        <w:spacing w:line="360" w:lineRule="auto"/>
        <w:ind w:firstLine="480" w:firstLineChars="20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w:t>
      </w:r>
      <w:r>
        <w:rPr>
          <w:rFonts w:hint="eastAsia" w:ascii="宋体" w:hAnsi="宋体" w:cs="宋体"/>
          <w:b w:val="0"/>
          <w:bCs w:val="0"/>
          <w:sz w:val="24"/>
          <w:highlight w:val="none"/>
          <w:lang w:val="en-US" w:eastAsia="zh-CN"/>
        </w:rPr>
        <w:t>7</w:t>
      </w:r>
      <w:r>
        <w:rPr>
          <w:rFonts w:hint="eastAsia" w:ascii="宋体" w:hAnsi="宋体" w:eastAsia="宋体" w:cs="宋体"/>
          <w:b w:val="0"/>
          <w:bCs w:val="0"/>
          <w:sz w:val="24"/>
          <w:highlight w:val="none"/>
        </w:rPr>
        <w:t>）中标单位不得将本项目分包或转包，否则招标人有权责令其停止作业并中止承包合同，所造成的损失由中标单位负责。</w:t>
      </w:r>
    </w:p>
    <w:p>
      <w:pPr>
        <w:autoSpaceDE w:val="0"/>
        <w:autoSpaceDN w:val="0"/>
        <w:adjustRightInd w:val="0"/>
        <w:spacing w:line="360" w:lineRule="auto"/>
        <w:ind w:firstLine="477" w:firstLineChars="199"/>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w:t>
      </w:r>
      <w:r>
        <w:rPr>
          <w:rFonts w:hint="eastAsia" w:ascii="宋体" w:hAnsi="宋体" w:cs="宋体"/>
          <w:b w:val="0"/>
          <w:bCs w:val="0"/>
          <w:sz w:val="24"/>
          <w:highlight w:val="none"/>
          <w:lang w:val="en-US" w:eastAsia="zh-CN"/>
        </w:rPr>
        <w:t>8</w:t>
      </w:r>
      <w:r>
        <w:rPr>
          <w:rFonts w:hint="eastAsia" w:ascii="宋体" w:hAnsi="宋体" w:eastAsia="宋体" w:cs="宋体"/>
          <w:b w:val="0"/>
          <w:bCs w:val="0"/>
          <w:sz w:val="24"/>
          <w:highlight w:val="none"/>
        </w:rPr>
        <w:t>）招标人有权采用数字管理平台对保洁车辆、保洁人员进行作业监管，修改完善考核标准，投标人应无条件接受。</w:t>
      </w:r>
    </w:p>
    <w:p>
      <w:pPr>
        <w:pStyle w:val="26"/>
        <w:spacing w:line="360" w:lineRule="auto"/>
        <w:ind w:firstLine="480" w:firstLineChars="200"/>
        <w:rPr>
          <w:rFonts w:hint="eastAsia" w:ascii="宋体" w:hAnsi="宋体" w:eastAsia="宋体" w:cs="宋体"/>
          <w:b w:val="0"/>
          <w:bCs w:val="0"/>
          <w:highlight w:val="none"/>
          <w:lang w:eastAsia="zh-CN"/>
        </w:rPr>
      </w:pPr>
      <w:r>
        <w:rPr>
          <w:rFonts w:hint="eastAsia" w:ascii="宋体" w:hAnsi="宋体" w:eastAsia="宋体" w:cs="宋体"/>
          <w:b w:val="0"/>
          <w:bCs w:val="0"/>
          <w:sz w:val="24"/>
          <w:highlight w:val="none"/>
          <w:lang w:eastAsia="zh-CN"/>
        </w:rPr>
        <w:t>（</w:t>
      </w:r>
      <w:r>
        <w:rPr>
          <w:rFonts w:hint="eastAsia" w:cs="宋体"/>
          <w:b w:val="0"/>
          <w:bCs w:val="0"/>
          <w:sz w:val="24"/>
          <w:highlight w:val="none"/>
          <w:lang w:val="en-US" w:eastAsia="zh-CN"/>
        </w:rPr>
        <w:t>9</w:t>
      </w:r>
      <w:r>
        <w:rPr>
          <w:rFonts w:hint="eastAsia" w:ascii="宋体" w:hAnsi="宋体" w:eastAsia="宋体" w:cs="宋体"/>
          <w:b w:val="0"/>
          <w:bCs w:val="0"/>
          <w:sz w:val="24"/>
          <w:highlight w:val="none"/>
          <w:lang w:eastAsia="zh-CN"/>
        </w:rPr>
        <w:t>）</w:t>
      </w:r>
      <w:r>
        <w:rPr>
          <w:rFonts w:hint="eastAsia" w:ascii="宋体" w:hAnsi="宋体" w:eastAsia="宋体" w:cs="宋体"/>
          <w:b w:val="0"/>
          <w:bCs w:val="0"/>
          <w:color w:val="auto"/>
          <w:sz w:val="24"/>
          <w:highlight w:val="none"/>
        </w:rPr>
        <w:t>投标单位需承诺中标后一周内由甲方验收投标承诺车辆，喷绘</w:t>
      </w:r>
      <w:r>
        <w:rPr>
          <w:rFonts w:hint="eastAsia" w:ascii="宋体" w:hAnsi="宋体" w:eastAsia="宋体" w:cs="宋体"/>
          <w:b w:val="0"/>
          <w:bCs w:val="0"/>
          <w:color w:val="auto"/>
          <w:sz w:val="24"/>
          <w:highlight w:val="none"/>
          <w:lang w:val="en-US" w:eastAsia="zh-CN"/>
        </w:rPr>
        <w:t>统一</w:t>
      </w:r>
      <w:r>
        <w:rPr>
          <w:rFonts w:hint="eastAsia" w:ascii="宋体" w:hAnsi="宋体" w:eastAsia="宋体" w:cs="宋体"/>
          <w:b w:val="0"/>
          <w:bCs w:val="0"/>
          <w:color w:val="auto"/>
          <w:sz w:val="24"/>
          <w:highlight w:val="none"/>
        </w:rPr>
        <w:t>标识，并在所有车辆上安装GPS定位系统，如中标单位不能按时提供，招标人将取消中标单位资格，并报备区交易中心及城管局</w:t>
      </w:r>
      <w:r>
        <w:rPr>
          <w:rFonts w:hint="eastAsia" w:ascii="宋体" w:hAnsi="宋体" w:eastAsia="宋体" w:cs="宋体"/>
          <w:b w:val="0"/>
          <w:bCs w:val="0"/>
          <w:color w:val="auto"/>
          <w:sz w:val="24"/>
          <w:highlight w:val="none"/>
          <w:lang w:eastAsia="zh-CN"/>
        </w:rPr>
        <w:t>。</w:t>
      </w:r>
    </w:p>
    <w:p>
      <w:pPr>
        <w:pStyle w:val="26"/>
        <w:spacing w:line="360" w:lineRule="auto"/>
        <w:ind w:firstLine="480" w:firstLineChars="200"/>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eastAsia="zh-CN"/>
        </w:rPr>
        <w:t>（</w:t>
      </w:r>
      <w:r>
        <w:rPr>
          <w:rFonts w:hint="eastAsia" w:cs="宋体"/>
          <w:b w:val="0"/>
          <w:bCs w:val="0"/>
          <w:sz w:val="24"/>
          <w:highlight w:val="none"/>
          <w:lang w:val="en-US" w:eastAsia="zh-CN"/>
        </w:rPr>
        <w:t>10</w:t>
      </w:r>
      <w:r>
        <w:rPr>
          <w:rFonts w:hint="eastAsia" w:ascii="宋体" w:hAnsi="宋体" w:eastAsia="宋体" w:cs="宋体"/>
          <w:b w:val="0"/>
          <w:bCs w:val="0"/>
          <w:sz w:val="24"/>
          <w:highlight w:val="none"/>
          <w:lang w:eastAsia="zh-CN"/>
        </w:rPr>
        <w:t>）</w:t>
      </w:r>
      <w:r>
        <w:rPr>
          <w:rFonts w:hint="eastAsia" w:ascii="宋体" w:hAnsi="宋体" w:eastAsia="宋体" w:cs="宋体"/>
          <w:b w:val="0"/>
          <w:bCs w:val="0"/>
          <w:sz w:val="24"/>
          <w:highlight w:val="none"/>
          <w:lang w:val="en-US" w:eastAsia="zh-CN"/>
        </w:rPr>
        <w:t>实际保洁服务期限为签订合同之日起一年。</w:t>
      </w:r>
    </w:p>
    <w:p>
      <w:pPr>
        <w:spacing w:line="360" w:lineRule="auto"/>
        <w:ind w:firstLine="480" w:firstLineChars="200"/>
        <w:rPr>
          <w:rFonts w:hint="eastAsia" w:ascii="宋体" w:hAnsi="宋体" w:eastAsia="宋体" w:cs="宋体"/>
          <w:b w:val="0"/>
          <w:bCs w:val="0"/>
          <w:sz w:val="24"/>
          <w:highlight w:val="none"/>
        </w:rPr>
      </w:pPr>
      <w:r>
        <w:rPr>
          <w:rFonts w:hint="eastAsia" w:ascii="宋体" w:hAnsi="宋体" w:eastAsia="宋体" w:cs="宋体"/>
          <w:b w:val="0"/>
          <w:bCs w:val="0"/>
          <w:sz w:val="24"/>
          <w:highlight w:val="none"/>
          <w:lang w:val="en-US" w:eastAsia="zh-CN"/>
        </w:rPr>
        <w:t>（1</w:t>
      </w:r>
      <w:r>
        <w:rPr>
          <w:rFonts w:hint="eastAsia" w:ascii="宋体" w:hAnsi="宋体" w:cs="宋体"/>
          <w:b w:val="0"/>
          <w:bCs w:val="0"/>
          <w:sz w:val="24"/>
          <w:highlight w:val="none"/>
          <w:lang w:val="en-US" w:eastAsia="zh-CN"/>
        </w:rPr>
        <w:t>1</w:t>
      </w:r>
      <w:r>
        <w:rPr>
          <w:rFonts w:hint="eastAsia" w:ascii="宋体" w:hAnsi="宋体" w:eastAsia="宋体" w:cs="宋体"/>
          <w:b w:val="0"/>
          <w:bCs w:val="0"/>
          <w:sz w:val="24"/>
          <w:highlight w:val="none"/>
          <w:lang w:val="en-US" w:eastAsia="zh-CN"/>
        </w:rPr>
        <w:t>）</w:t>
      </w:r>
      <w:r>
        <w:rPr>
          <w:rFonts w:hint="eastAsia" w:ascii="宋体" w:hAnsi="宋体" w:eastAsia="宋体" w:cs="宋体"/>
          <w:b w:val="0"/>
          <w:bCs w:val="0"/>
          <w:sz w:val="24"/>
          <w:highlight w:val="none"/>
        </w:rPr>
        <w:t>本项目投标报价超过最高限价的（即投标报价&gt;最高限价），其投标视为无效。</w:t>
      </w:r>
    </w:p>
    <w:p>
      <w:pPr>
        <w:pStyle w:val="26"/>
        <w:spacing w:line="360" w:lineRule="auto"/>
        <w:rPr>
          <w:rFonts w:hint="eastAsia" w:ascii="宋体" w:hAnsi="宋体" w:eastAsia="宋体" w:cs="宋体"/>
          <w:b w:val="0"/>
          <w:bCs w:val="0"/>
          <w:highlight w:val="none"/>
          <w:lang w:eastAsia="zh-CN"/>
        </w:rPr>
      </w:pPr>
      <w:r>
        <w:rPr>
          <w:rFonts w:hint="eastAsia" w:ascii="宋体" w:hAnsi="宋体" w:eastAsia="宋体" w:cs="宋体"/>
          <w:b w:val="0"/>
          <w:bCs w:val="0"/>
          <w:sz w:val="24"/>
          <w:highlight w:val="none"/>
          <w:lang w:eastAsia="zh-CN"/>
        </w:rPr>
        <w:t>（</w:t>
      </w:r>
      <w:r>
        <w:rPr>
          <w:rFonts w:hint="eastAsia" w:ascii="宋体" w:hAnsi="宋体" w:eastAsia="宋体" w:cs="宋体"/>
          <w:b w:val="0"/>
          <w:bCs w:val="0"/>
          <w:sz w:val="24"/>
          <w:highlight w:val="none"/>
          <w:lang w:val="en-US" w:eastAsia="zh-CN"/>
        </w:rPr>
        <w:t>1</w:t>
      </w:r>
      <w:r>
        <w:rPr>
          <w:rFonts w:hint="eastAsia" w:cs="宋体"/>
          <w:b w:val="0"/>
          <w:bCs w:val="0"/>
          <w:sz w:val="24"/>
          <w:highlight w:val="none"/>
          <w:lang w:val="en-US" w:eastAsia="zh-CN"/>
        </w:rPr>
        <w:t>2</w:t>
      </w:r>
      <w:r>
        <w:rPr>
          <w:rFonts w:hint="eastAsia" w:ascii="宋体" w:hAnsi="宋体" w:eastAsia="宋体" w:cs="宋体"/>
          <w:b w:val="0"/>
          <w:bCs w:val="0"/>
          <w:sz w:val="24"/>
          <w:highlight w:val="none"/>
          <w:lang w:eastAsia="zh-CN"/>
        </w:rPr>
        <w:t>）投标人</w:t>
      </w:r>
      <w:r>
        <w:rPr>
          <w:rFonts w:hint="eastAsia" w:ascii="宋体" w:hAnsi="宋体" w:eastAsia="宋体" w:cs="宋体"/>
          <w:b w:val="0"/>
          <w:bCs w:val="0"/>
          <w:sz w:val="24"/>
          <w:highlight w:val="none"/>
          <w:lang w:val="en-US" w:eastAsia="zh-CN"/>
        </w:rPr>
        <w:t>应</w:t>
      </w:r>
      <w:r>
        <w:rPr>
          <w:rFonts w:hint="eastAsia" w:ascii="宋体" w:hAnsi="宋体" w:eastAsia="宋体" w:cs="宋体"/>
          <w:b w:val="0"/>
          <w:bCs w:val="0"/>
          <w:sz w:val="24"/>
          <w:highlight w:val="none"/>
          <w:lang w:eastAsia="zh-CN"/>
        </w:rPr>
        <w:t>在中标后</w:t>
      </w:r>
      <w:r>
        <w:rPr>
          <w:rFonts w:hint="eastAsia" w:ascii="宋体" w:hAnsi="宋体" w:eastAsia="宋体" w:cs="宋体"/>
          <w:b w:val="0"/>
          <w:bCs w:val="0"/>
          <w:sz w:val="24"/>
          <w:highlight w:val="none"/>
          <w:lang w:val="en-US" w:eastAsia="zh-CN"/>
        </w:rPr>
        <w:t>10日历天内</w:t>
      </w:r>
      <w:r>
        <w:rPr>
          <w:rFonts w:hint="eastAsia" w:ascii="宋体" w:hAnsi="宋体" w:eastAsia="宋体" w:cs="宋体"/>
          <w:b w:val="0"/>
          <w:bCs w:val="0"/>
          <w:sz w:val="24"/>
          <w:highlight w:val="none"/>
          <w:lang w:eastAsia="zh-CN"/>
        </w:rPr>
        <w:t>正式进场前，在服务所在镇街范围内设立工作场所（含办公、仓库等）。</w:t>
      </w:r>
    </w:p>
    <w:p>
      <w:pPr>
        <w:spacing w:line="360" w:lineRule="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6" w:name="_Toc184312098"/>
      <w:bookmarkEnd w:id="26"/>
      <w:bookmarkStart w:id="27" w:name="_Toc184312073"/>
      <w:bookmarkEnd w:id="27"/>
      <w:bookmarkStart w:id="28" w:name="_Toc184308090"/>
      <w:bookmarkEnd w:id="28"/>
      <w:bookmarkStart w:id="29" w:name="_Toc184310279"/>
      <w:bookmarkEnd w:id="29"/>
      <w:bookmarkStart w:id="30" w:name="_Toc184312112"/>
      <w:bookmarkEnd w:id="30"/>
      <w:bookmarkStart w:id="31" w:name="_Toc184314451"/>
      <w:bookmarkEnd w:id="31"/>
      <w:bookmarkStart w:id="32" w:name="_Toc184310294"/>
      <w:bookmarkEnd w:id="32"/>
      <w:bookmarkStart w:id="33" w:name="_Toc184308068"/>
      <w:bookmarkEnd w:id="33"/>
      <w:bookmarkStart w:id="34" w:name="_Toc184312082"/>
      <w:bookmarkEnd w:id="34"/>
      <w:bookmarkStart w:id="35" w:name="_Toc184310290"/>
      <w:bookmarkEnd w:id="35"/>
      <w:bookmarkStart w:id="36" w:name="_Toc184310281"/>
      <w:bookmarkEnd w:id="36"/>
      <w:bookmarkStart w:id="37" w:name="_Toc184313245"/>
      <w:bookmarkEnd w:id="37"/>
      <w:bookmarkStart w:id="38" w:name="_Toc184312094"/>
      <w:bookmarkEnd w:id="38"/>
      <w:bookmarkStart w:id="39" w:name="_Toc184308071"/>
      <w:bookmarkEnd w:id="39"/>
      <w:bookmarkStart w:id="40" w:name="_Toc184313297"/>
      <w:bookmarkEnd w:id="40"/>
      <w:bookmarkStart w:id="41" w:name="_Toc184314462"/>
      <w:bookmarkEnd w:id="41"/>
      <w:bookmarkStart w:id="42" w:name="_Toc184314470"/>
      <w:bookmarkEnd w:id="42"/>
      <w:bookmarkStart w:id="43" w:name="_Toc184308041"/>
      <w:bookmarkEnd w:id="43"/>
      <w:bookmarkStart w:id="44" w:name="_Toc184312095"/>
      <w:bookmarkEnd w:id="44"/>
      <w:bookmarkStart w:id="45" w:name="_Toc184314466"/>
      <w:bookmarkEnd w:id="45"/>
      <w:bookmarkStart w:id="46" w:name="_Toc184312113"/>
      <w:bookmarkEnd w:id="46"/>
      <w:bookmarkStart w:id="47" w:name="_Toc184312093"/>
      <w:bookmarkEnd w:id="47"/>
      <w:bookmarkStart w:id="48" w:name="_Toc184310293"/>
      <w:bookmarkEnd w:id="48"/>
      <w:bookmarkStart w:id="49" w:name="_Toc184310306"/>
      <w:bookmarkEnd w:id="49"/>
      <w:bookmarkStart w:id="50" w:name="_Toc184308104"/>
      <w:bookmarkEnd w:id="50"/>
      <w:bookmarkStart w:id="51" w:name="_Toc184314418"/>
      <w:bookmarkEnd w:id="51"/>
      <w:bookmarkStart w:id="52" w:name="_Toc184314410"/>
      <w:bookmarkEnd w:id="52"/>
      <w:bookmarkStart w:id="53" w:name="_Toc184314441"/>
      <w:bookmarkEnd w:id="53"/>
      <w:bookmarkStart w:id="54" w:name="_Toc184314424"/>
      <w:bookmarkEnd w:id="54"/>
      <w:bookmarkStart w:id="55" w:name="_Toc184310322"/>
      <w:bookmarkEnd w:id="55"/>
      <w:bookmarkStart w:id="56" w:name="_Toc184312114"/>
      <w:bookmarkEnd w:id="56"/>
      <w:bookmarkStart w:id="57" w:name="_Toc184308085"/>
      <w:bookmarkEnd w:id="57"/>
      <w:bookmarkStart w:id="58" w:name="_Toc184308096"/>
      <w:bookmarkEnd w:id="58"/>
      <w:bookmarkStart w:id="59" w:name="_Toc184314432"/>
      <w:bookmarkEnd w:id="59"/>
      <w:bookmarkStart w:id="60" w:name="_Toc184308058"/>
      <w:bookmarkEnd w:id="60"/>
      <w:bookmarkStart w:id="61" w:name="_Toc184310273"/>
      <w:bookmarkEnd w:id="61"/>
      <w:bookmarkStart w:id="62" w:name="_Toc184314478"/>
      <w:bookmarkEnd w:id="62"/>
      <w:bookmarkStart w:id="63" w:name="_Toc184310302"/>
      <w:bookmarkEnd w:id="63"/>
      <w:bookmarkStart w:id="64" w:name="_Toc184308106"/>
      <w:bookmarkEnd w:id="64"/>
      <w:bookmarkStart w:id="65" w:name="_Toc184312079"/>
      <w:bookmarkEnd w:id="65"/>
      <w:bookmarkStart w:id="66" w:name="_Toc184313255"/>
      <w:bookmarkEnd w:id="66"/>
      <w:bookmarkStart w:id="67" w:name="_Toc184310317"/>
      <w:bookmarkEnd w:id="67"/>
      <w:bookmarkStart w:id="68" w:name="_Toc184308074"/>
      <w:bookmarkEnd w:id="68"/>
      <w:bookmarkStart w:id="69" w:name="_Toc184310295"/>
      <w:bookmarkEnd w:id="69"/>
      <w:bookmarkStart w:id="70" w:name="_Toc184310340"/>
      <w:bookmarkEnd w:id="70"/>
      <w:bookmarkStart w:id="71" w:name="_Toc184313241"/>
      <w:bookmarkEnd w:id="71"/>
      <w:bookmarkStart w:id="72" w:name="_Toc184312084"/>
      <w:bookmarkEnd w:id="72"/>
      <w:bookmarkStart w:id="73" w:name="_Toc184308078"/>
      <w:bookmarkEnd w:id="73"/>
      <w:bookmarkStart w:id="74" w:name="_Toc184312120"/>
      <w:bookmarkEnd w:id="74"/>
      <w:bookmarkStart w:id="75" w:name="_Toc184313253"/>
      <w:bookmarkEnd w:id="75"/>
      <w:bookmarkStart w:id="76" w:name="_Toc184314453"/>
      <w:bookmarkEnd w:id="76"/>
      <w:bookmarkStart w:id="77" w:name="_Toc184312076"/>
      <w:bookmarkEnd w:id="77"/>
      <w:bookmarkStart w:id="78" w:name="_Toc184312139"/>
      <w:bookmarkEnd w:id="78"/>
      <w:bookmarkStart w:id="79" w:name="_Toc184313256"/>
      <w:bookmarkEnd w:id="79"/>
      <w:bookmarkStart w:id="80" w:name="_Toc184310323"/>
      <w:bookmarkEnd w:id="80"/>
      <w:bookmarkStart w:id="81" w:name="_Toc184310313"/>
      <w:bookmarkEnd w:id="81"/>
      <w:bookmarkStart w:id="82" w:name="_Toc184312125"/>
      <w:bookmarkEnd w:id="82"/>
      <w:bookmarkStart w:id="83" w:name="_Toc184312089"/>
      <w:bookmarkEnd w:id="83"/>
      <w:bookmarkStart w:id="84" w:name="_Toc184308069"/>
      <w:bookmarkEnd w:id="84"/>
      <w:bookmarkStart w:id="85" w:name="_Toc184312087"/>
      <w:bookmarkEnd w:id="85"/>
      <w:bookmarkStart w:id="86" w:name="_Toc184313259"/>
      <w:bookmarkEnd w:id="86"/>
      <w:bookmarkStart w:id="87" w:name="_Toc184314422"/>
      <w:bookmarkEnd w:id="87"/>
      <w:bookmarkStart w:id="88" w:name="_Toc184313284"/>
      <w:bookmarkEnd w:id="88"/>
      <w:bookmarkStart w:id="89" w:name="_Toc184310332"/>
      <w:bookmarkEnd w:id="89"/>
      <w:bookmarkStart w:id="90" w:name="_Toc184310310"/>
      <w:bookmarkEnd w:id="90"/>
      <w:bookmarkStart w:id="91" w:name="_Toc184308063"/>
      <w:bookmarkEnd w:id="91"/>
      <w:bookmarkStart w:id="92" w:name="_Toc184314468"/>
      <w:bookmarkEnd w:id="92"/>
      <w:bookmarkStart w:id="93" w:name="_Toc184313309"/>
      <w:bookmarkEnd w:id="93"/>
      <w:bookmarkStart w:id="94" w:name="_Toc184308057"/>
      <w:bookmarkEnd w:id="94"/>
      <w:bookmarkStart w:id="95" w:name="_Toc184310342"/>
      <w:bookmarkEnd w:id="95"/>
      <w:bookmarkStart w:id="96" w:name="_Toc184313249"/>
      <w:bookmarkEnd w:id="96"/>
      <w:bookmarkStart w:id="97" w:name="_Toc184313250"/>
      <w:bookmarkEnd w:id="97"/>
      <w:bookmarkStart w:id="98" w:name="_Toc184313275"/>
      <w:bookmarkEnd w:id="98"/>
      <w:bookmarkStart w:id="99" w:name="_Toc184313267"/>
      <w:bookmarkEnd w:id="99"/>
      <w:bookmarkStart w:id="100" w:name="_Toc184310283"/>
      <w:bookmarkEnd w:id="100"/>
      <w:bookmarkStart w:id="101" w:name="_Toc184312136"/>
      <w:bookmarkEnd w:id="101"/>
      <w:bookmarkStart w:id="102" w:name="_Toc184313293"/>
      <w:bookmarkEnd w:id="102"/>
      <w:bookmarkStart w:id="103" w:name="_Toc184313280"/>
      <w:bookmarkEnd w:id="103"/>
      <w:bookmarkStart w:id="104" w:name="_Toc184308064"/>
      <w:bookmarkEnd w:id="104"/>
      <w:bookmarkStart w:id="105" w:name="_Toc184314445"/>
      <w:bookmarkEnd w:id="105"/>
      <w:bookmarkStart w:id="106" w:name="_Toc184312110"/>
      <w:bookmarkEnd w:id="106"/>
      <w:bookmarkStart w:id="107" w:name="_Toc184313246"/>
      <w:bookmarkEnd w:id="107"/>
      <w:bookmarkStart w:id="108" w:name="_Toc184308052"/>
      <w:bookmarkEnd w:id="108"/>
      <w:bookmarkStart w:id="109" w:name="_Toc184314479"/>
      <w:bookmarkEnd w:id="109"/>
      <w:bookmarkStart w:id="110" w:name="_Toc184312086"/>
      <w:bookmarkEnd w:id="110"/>
      <w:bookmarkStart w:id="111" w:name="_Toc184312137"/>
      <w:bookmarkEnd w:id="111"/>
      <w:bookmarkStart w:id="112" w:name="_Toc184312118"/>
      <w:bookmarkEnd w:id="112"/>
      <w:bookmarkStart w:id="113" w:name="_Toc184314467"/>
      <w:bookmarkEnd w:id="113"/>
      <w:bookmarkStart w:id="114" w:name="_Toc184310288"/>
      <w:bookmarkEnd w:id="114"/>
      <w:bookmarkStart w:id="115" w:name="_Toc184310308"/>
      <w:bookmarkEnd w:id="115"/>
      <w:bookmarkStart w:id="116" w:name="_Toc184308087"/>
      <w:bookmarkEnd w:id="116"/>
      <w:bookmarkStart w:id="117" w:name="_Toc184308092"/>
      <w:bookmarkEnd w:id="117"/>
      <w:bookmarkStart w:id="118" w:name="_Toc184313264"/>
      <w:bookmarkEnd w:id="118"/>
      <w:bookmarkStart w:id="119" w:name="_Toc184308105"/>
      <w:bookmarkEnd w:id="119"/>
      <w:bookmarkStart w:id="120" w:name="_Toc184312124"/>
      <w:bookmarkEnd w:id="120"/>
      <w:bookmarkStart w:id="121" w:name="_Toc184313279"/>
      <w:bookmarkEnd w:id="121"/>
      <w:bookmarkStart w:id="122" w:name="_Toc184310315"/>
      <w:bookmarkEnd w:id="122"/>
      <w:bookmarkStart w:id="123" w:name="_Toc184313270"/>
      <w:bookmarkEnd w:id="123"/>
      <w:bookmarkStart w:id="124" w:name="_Toc184308048"/>
      <w:bookmarkEnd w:id="124"/>
      <w:bookmarkStart w:id="125" w:name="_Toc184314458"/>
      <w:bookmarkEnd w:id="125"/>
      <w:bookmarkStart w:id="126" w:name="_Toc184310314"/>
      <w:bookmarkEnd w:id="126"/>
      <w:bookmarkStart w:id="127" w:name="_Toc184312091"/>
      <w:bookmarkEnd w:id="127"/>
      <w:bookmarkStart w:id="128" w:name="_Toc184313288"/>
      <w:bookmarkEnd w:id="128"/>
      <w:bookmarkStart w:id="129" w:name="_Toc184313238"/>
      <w:bookmarkEnd w:id="129"/>
      <w:bookmarkStart w:id="130" w:name="_Toc184308037"/>
      <w:bookmarkEnd w:id="130"/>
      <w:bookmarkStart w:id="131" w:name="_Toc184312132"/>
      <w:bookmarkEnd w:id="131"/>
      <w:bookmarkStart w:id="132" w:name="_Toc184313242"/>
      <w:bookmarkEnd w:id="132"/>
      <w:bookmarkStart w:id="133" w:name="_Toc184310329"/>
      <w:bookmarkEnd w:id="133"/>
      <w:bookmarkStart w:id="134" w:name="_Toc184313289"/>
      <w:bookmarkEnd w:id="134"/>
      <w:bookmarkStart w:id="135" w:name="_Toc184313251"/>
      <w:bookmarkEnd w:id="135"/>
      <w:bookmarkStart w:id="136" w:name="_Toc184310285"/>
      <w:bookmarkEnd w:id="136"/>
      <w:bookmarkStart w:id="137" w:name="_Toc184314450"/>
      <w:bookmarkEnd w:id="137"/>
      <w:bookmarkStart w:id="138" w:name="_Toc184310339"/>
      <w:bookmarkEnd w:id="138"/>
      <w:bookmarkStart w:id="139" w:name="_Toc184314411"/>
      <w:bookmarkEnd w:id="139"/>
      <w:bookmarkStart w:id="140" w:name="_Toc184314415"/>
      <w:bookmarkEnd w:id="140"/>
      <w:bookmarkStart w:id="141" w:name="_Toc184310341"/>
      <w:bookmarkEnd w:id="141"/>
      <w:bookmarkStart w:id="142" w:name="_Toc184314417"/>
      <w:bookmarkEnd w:id="142"/>
      <w:bookmarkStart w:id="143" w:name="_Toc184310291"/>
      <w:bookmarkEnd w:id="143"/>
      <w:bookmarkStart w:id="144" w:name="_Toc184313305"/>
      <w:bookmarkEnd w:id="144"/>
      <w:bookmarkStart w:id="145" w:name="_Toc184310301"/>
      <w:bookmarkEnd w:id="145"/>
      <w:bookmarkStart w:id="146" w:name="_Toc184312134"/>
      <w:bookmarkEnd w:id="146"/>
      <w:bookmarkStart w:id="147" w:name="_Toc184310309"/>
      <w:bookmarkEnd w:id="147"/>
      <w:bookmarkStart w:id="148" w:name="_Toc184308097"/>
      <w:bookmarkEnd w:id="148"/>
      <w:bookmarkStart w:id="149" w:name="_Toc184314465"/>
      <w:bookmarkEnd w:id="149"/>
      <w:bookmarkStart w:id="150" w:name="_Toc184308046"/>
      <w:bookmarkEnd w:id="150"/>
      <w:bookmarkStart w:id="151" w:name="_Toc184313260"/>
      <w:bookmarkEnd w:id="151"/>
      <w:bookmarkStart w:id="152" w:name="_Toc184314476"/>
      <w:bookmarkEnd w:id="152"/>
      <w:bookmarkStart w:id="153" w:name="_Toc184313248"/>
      <w:bookmarkEnd w:id="153"/>
      <w:bookmarkStart w:id="154" w:name="_Toc184312078"/>
      <w:bookmarkEnd w:id="154"/>
      <w:bookmarkStart w:id="155" w:name="_Toc184313307"/>
      <w:bookmarkEnd w:id="155"/>
      <w:bookmarkStart w:id="156" w:name="_Toc184308060"/>
      <w:bookmarkEnd w:id="156"/>
      <w:bookmarkStart w:id="157" w:name="_Toc184312122"/>
      <w:bookmarkEnd w:id="157"/>
      <w:bookmarkStart w:id="158" w:name="_Toc184314414"/>
      <w:bookmarkEnd w:id="158"/>
      <w:bookmarkStart w:id="159" w:name="_Toc184312115"/>
      <w:bookmarkEnd w:id="159"/>
      <w:bookmarkStart w:id="160" w:name="_Toc184308059"/>
      <w:bookmarkEnd w:id="160"/>
      <w:bookmarkStart w:id="161" w:name="_Toc184312100"/>
      <w:bookmarkEnd w:id="161"/>
      <w:bookmarkStart w:id="162" w:name="_Toc184313291"/>
      <w:bookmarkEnd w:id="162"/>
      <w:bookmarkStart w:id="163" w:name="_Toc184314420"/>
      <w:bookmarkEnd w:id="163"/>
      <w:bookmarkStart w:id="164" w:name="_Toc184308084"/>
      <w:bookmarkEnd w:id="164"/>
      <w:bookmarkStart w:id="165" w:name="_Toc184314425"/>
      <w:bookmarkEnd w:id="165"/>
      <w:bookmarkStart w:id="166" w:name="_Toc184314456"/>
      <w:bookmarkEnd w:id="166"/>
      <w:bookmarkStart w:id="167" w:name="_Toc184314480"/>
      <w:bookmarkEnd w:id="167"/>
      <w:bookmarkStart w:id="168" w:name="_Toc184310319"/>
      <w:bookmarkEnd w:id="168"/>
      <w:bookmarkStart w:id="169" w:name="_Toc184308039"/>
      <w:bookmarkEnd w:id="169"/>
      <w:bookmarkStart w:id="170" w:name="_Toc184312127"/>
      <w:bookmarkEnd w:id="170"/>
      <w:bookmarkStart w:id="171" w:name="_Toc184312111"/>
      <w:bookmarkEnd w:id="171"/>
      <w:bookmarkStart w:id="172" w:name="_Toc184313290"/>
      <w:bookmarkEnd w:id="172"/>
      <w:bookmarkStart w:id="173" w:name="_Toc184313271"/>
      <w:bookmarkEnd w:id="173"/>
      <w:bookmarkStart w:id="174" w:name="_Toc184313273"/>
      <w:bookmarkEnd w:id="174"/>
      <w:bookmarkStart w:id="175" w:name="_Toc184313254"/>
      <w:bookmarkEnd w:id="175"/>
      <w:bookmarkStart w:id="176" w:name="_Toc184312104"/>
      <w:bookmarkEnd w:id="176"/>
      <w:bookmarkStart w:id="177" w:name="_Toc184308103"/>
      <w:bookmarkEnd w:id="177"/>
      <w:bookmarkStart w:id="178" w:name="_Toc184314457"/>
      <w:bookmarkEnd w:id="178"/>
      <w:bookmarkStart w:id="179" w:name="_Toc184310286"/>
      <w:bookmarkEnd w:id="179"/>
      <w:bookmarkStart w:id="180" w:name="_Toc184308077"/>
      <w:bookmarkEnd w:id="180"/>
      <w:bookmarkStart w:id="181" w:name="_Toc184308053"/>
      <w:bookmarkEnd w:id="181"/>
      <w:bookmarkStart w:id="182" w:name="_Toc184312121"/>
      <w:bookmarkEnd w:id="182"/>
      <w:bookmarkStart w:id="183" w:name="_Toc184314454"/>
      <w:bookmarkEnd w:id="183"/>
      <w:bookmarkStart w:id="184" w:name="_Toc184310330"/>
      <w:bookmarkEnd w:id="184"/>
      <w:bookmarkStart w:id="185" w:name="_Toc184308101"/>
      <w:bookmarkEnd w:id="185"/>
      <w:bookmarkStart w:id="186" w:name="_Toc184312071"/>
      <w:bookmarkEnd w:id="186"/>
      <w:bookmarkStart w:id="187" w:name="_Toc184312103"/>
      <w:bookmarkEnd w:id="187"/>
      <w:bookmarkStart w:id="188" w:name="_Toc184314473"/>
      <w:bookmarkEnd w:id="188"/>
      <w:bookmarkStart w:id="189" w:name="_Toc184313262"/>
      <w:bookmarkEnd w:id="189"/>
      <w:bookmarkStart w:id="190" w:name="_Toc184312097"/>
      <w:bookmarkEnd w:id="190"/>
      <w:bookmarkStart w:id="191" w:name="_Toc184310276"/>
      <w:bookmarkEnd w:id="191"/>
      <w:bookmarkStart w:id="192" w:name="_Toc184310299"/>
      <w:bookmarkEnd w:id="192"/>
      <w:bookmarkStart w:id="193" w:name="_Toc184308043"/>
      <w:bookmarkEnd w:id="193"/>
      <w:bookmarkStart w:id="194" w:name="_Toc184313257"/>
      <w:bookmarkEnd w:id="194"/>
      <w:bookmarkStart w:id="195" w:name="_Toc184314413"/>
      <w:bookmarkEnd w:id="195"/>
      <w:bookmarkStart w:id="196" w:name="_Toc184312074"/>
      <w:bookmarkEnd w:id="196"/>
      <w:bookmarkStart w:id="197" w:name="_Toc184314448"/>
      <w:bookmarkEnd w:id="197"/>
      <w:bookmarkStart w:id="198" w:name="_Toc184312102"/>
      <w:bookmarkEnd w:id="198"/>
      <w:bookmarkStart w:id="199" w:name="_Toc184308079"/>
      <w:bookmarkEnd w:id="199"/>
      <w:bookmarkStart w:id="200" w:name="_Toc184310272"/>
      <w:bookmarkEnd w:id="200"/>
      <w:bookmarkStart w:id="201" w:name="_Toc184308055"/>
      <w:bookmarkEnd w:id="201"/>
      <w:bookmarkStart w:id="202" w:name="_Toc184308067"/>
      <w:bookmarkEnd w:id="202"/>
      <w:bookmarkStart w:id="203" w:name="_Toc184314459"/>
      <w:bookmarkEnd w:id="203"/>
      <w:bookmarkStart w:id="204" w:name="_Toc184310297"/>
      <w:bookmarkEnd w:id="204"/>
      <w:bookmarkStart w:id="205" w:name="_Toc184310343"/>
      <w:bookmarkEnd w:id="205"/>
      <w:bookmarkStart w:id="206" w:name="_Toc184313263"/>
      <w:bookmarkEnd w:id="206"/>
      <w:bookmarkStart w:id="207" w:name="_Toc184312109"/>
      <w:bookmarkEnd w:id="207"/>
      <w:bookmarkStart w:id="208" w:name="_Toc184308082"/>
      <w:bookmarkEnd w:id="208"/>
      <w:bookmarkStart w:id="209" w:name="_Toc184313304"/>
      <w:bookmarkEnd w:id="209"/>
      <w:bookmarkStart w:id="210" w:name="_Toc184310333"/>
      <w:bookmarkEnd w:id="210"/>
      <w:bookmarkStart w:id="211" w:name="_Toc184308088"/>
      <w:bookmarkEnd w:id="211"/>
      <w:bookmarkStart w:id="212" w:name="_Toc184313269"/>
      <w:bookmarkEnd w:id="212"/>
      <w:bookmarkStart w:id="213" w:name="_Toc184314416"/>
      <w:bookmarkEnd w:id="213"/>
      <w:bookmarkStart w:id="214" w:name="_Toc184310325"/>
      <w:bookmarkEnd w:id="214"/>
      <w:bookmarkStart w:id="215" w:name="_Toc184308049"/>
      <w:bookmarkEnd w:id="215"/>
      <w:bookmarkStart w:id="216" w:name="_Toc184314477"/>
      <w:bookmarkEnd w:id="216"/>
      <w:bookmarkStart w:id="217" w:name="_Toc184308050"/>
      <w:bookmarkEnd w:id="217"/>
      <w:bookmarkStart w:id="218" w:name="_Toc184310289"/>
      <w:bookmarkEnd w:id="218"/>
      <w:bookmarkStart w:id="219" w:name="_Toc184310278"/>
      <w:bookmarkEnd w:id="219"/>
      <w:bookmarkStart w:id="220" w:name="_Toc184313283"/>
      <w:bookmarkEnd w:id="220"/>
      <w:bookmarkStart w:id="221" w:name="_Toc184313300"/>
      <w:bookmarkEnd w:id="221"/>
      <w:bookmarkStart w:id="222" w:name="_Toc184314455"/>
      <w:bookmarkEnd w:id="222"/>
      <w:bookmarkStart w:id="223" w:name="_Toc184310335"/>
      <w:bookmarkEnd w:id="223"/>
      <w:bookmarkStart w:id="224" w:name="_Toc184308089"/>
      <w:bookmarkEnd w:id="224"/>
      <w:bookmarkStart w:id="225" w:name="_Toc184308083"/>
      <w:bookmarkEnd w:id="225"/>
      <w:bookmarkStart w:id="226" w:name="_Toc184313286"/>
      <w:bookmarkEnd w:id="226"/>
      <w:bookmarkStart w:id="227" w:name="_Toc184313258"/>
      <w:bookmarkEnd w:id="227"/>
      <w:bookmarkStart w:id="228" w:name="_Toc184314419"/>
      <w:bookmarkEnd w:id="228"/>
      <w:bookmarkStart w:id="229" w:name="_Toc184313298"/>
      <w:bookmarkEnd w:id="229"/>
      <w:bookmarkStart w:id="230" w:name="_Toc184310316"/>
      <w:bookmarkEnd w:id="230"/>
      <w:bookmarkStart w:id="231" w:name="_Toc184314429"/>
      <w:bookmarkEnd w:id="231"/>
      <w:bookmarkStart w:id="232" w:name="_Toc184308081"/>
      <w:bookmarkEnd w:id="232"/>
      <w:bookmarkStart w:id="233" w:name="_Toc184310300"/>
      <w:bookmarkEnd w:id="233"/>
      <w:bookmarkStart w:id="234" w:name="_Toc184310326"/>
      <w:bookmarkEnd w:id="234"/>
      <w:bookmarkStart w:id="235" w:name="_Toc184312075"/>
      <w:bookmarkEnd w:id="235"/>
      <w:bookmarkStart w:id="236" w:name="_Toc184310338"/>
      <w:bookmarkEnd w:id="236"/>
      <w:bookmarkStart w:id="237" w:name="_Toc184312119"/>
      <w:bookmarkEnd w:id="237"/>
      <w:bookmarkStart w:id="238" w:name="_Toc184314475"/>
      <w:bookmarkEnd w:id="238"/>
      <w:bookmarkStart w:id="239" w:name="_Toc184308094"/>
      <w:bookmarkEnd w:id="239"/>
      <w:bookmarkStart w:id="240" w:name="_Toc184314472"/>
      <w:bookmarkEnd w:id="240"/>
      <w:bookmarkStart w:id="241" w:name="_Toc184314482"/>
      <w:bookmarkEnd w:id="241"/>
      <w:bookmarkStart w:id="242" w:name="_Toc184313268"/>
      <w:bookmarkEnd w:id="242"/>
      <w:bookmarkStart w:id="243" w:name="_Toc184308070"/>
      <w:bookmarkEnd w:id="243"/>
      <w:bookmarkStart w:id="244" w:name="_Toc184314449"/>
      <w:bookmarkEnd w:id="244"/>
      <w:bookmarkStart w:id="245" w:name="_Toc184314464"/>
      <w:bookmarkEnd w:id="245"/>
      <w:bookmarkStart w:id="246" w:name="_Toc184312105"/>
      <w:bookmarkEnd w:id="246"/>
      <w:bookmarkStart w:id="247" w:name="_Toc184308051"/>
      <w:bookmarkEnd w:id="247"/>
      <w:bookmarkStart w:id="248" w:name="_Toc184312088"/>
      <w:bookmarkEnd w:id="248"/>
      <w:bookmarkStart w:id="249" w:name="_Toc184310296"/>
      <w:bookmarkEnd w:id="249"/>
      <w:bookmarkStart w:id="250" w:name="_Toc184313308"/>
      <w:bookmarkEnd w:id="250"/>
      <w:bookmarkStart w:id="251" w:name="_Toc184312099"/>
      <w:bookmarkEnd w:id="251"/>
      <w:bookmarkStart w:id="252" w:name="_Toc184314421"/>
      <w:bookmarkEnd w:id="252"/>
      <w:bookmarkStart w:id="253" w:name="_Toc184312090"/>
      <w:bookmarkEnd w:id="253"/>
      <w:bookmarkStart w:id="254" w:name="_Toc184313261"/>
      <w:bookmarkEnd w:id="254"/>
      <w:bookmarkStart w:id="255" w:name="_Toc184310298"/>
      <w:bookmarkEnd w:id="255"/>
      <w:bookmarkStart w:id="256" w:name="_Toc184308093"/>
      <w:bookmarkEnd w:id="256"/>
      <w:bookmarkStart w:id="257" w:name="_Toc184314474"/>
      <w:bookmarkEnd w:id="257"/>
      <w:bookmarkStart w:id="258" w:name="_Toc184312069"/>
      <w:bookmarkEnd w:id="258"/>
      <w:bookmarkStart w:id="259" w:name="_Toc184314431"/>
      <w:bookmarkEnd w:id="259"/>
      <w:bookmarkStart w:id="260" w:name="_Toc184312101"/>
      <w:bookmarkEnd w:id="260"/>
      <w:bookmarkStart w:id="261" w:name="_Toc184308100"/>
      <w:bookmarkEnd w:id="261"/>
      <w:bookmarkStart w:id="262" w:name="_Toc184314412"/>
      <w:bookmarkEnd w:id="262"/>
      <w:bookmarkStart w:id="263" w:name="_Toc184308061"/>
      <w:bookmarkEnd w:id="263"/>
      <w:bookmarkStart w:id="264" w:name="_Toc184312123"/>
      <w:bookmarkEnd w:id="264"/>
      <w:bookmarkStart w:id="265" w:name="_Toc184314423"/>
      <w:bookmarkEnd w:id="265"/>
      <w:bookmarkStart w:id="266" w:name="_Toc184313265"/>
      <w:bookmarkEnd w:id="266"/>
      <w:bookmarkStart w:id="267" w:name="_Toc184308066"/>
      <w:bookmarkEnd w:id="267"/>
      <w:bookmarkStart w:id="268" w:name="_Toc184313281"/>
      <w:bookmarkEnd w:id="268"/>
      <w:bookmarkStart w:id="269" w:name="_Toc184308108"/>
      <w:bookmarkEnd w:id="269"/>
      <w:bookmarkStart w:id="270" w:name="_Toc184313294"/>
      <w:bookmarkEnd w:id="270"/>
      <w:bookmarkStart w:id="271" w:name="_Toc184312130"/>
      <w:bookmarkEnd w:id="271"/>
      <w:bookmarkStart w:id="272" w:name="_Toc184310336"/>
      <w:bookmarkEnd w:id="272"/>
      <w:bookmarkStart w:id="273" w:name="_Toc184312129"/>
      <w:bookmarkEnd w:id="273"/>
      <w:bookmarkStart w:id="274" w:name="_Toc184308062"/>
      <w:bookmarkEnd w:id="274"/>
      <w:bookmarkStart w:id="275" w:name="_Toc184308073"/>
      <w:bookmarkEnd w:id="275"/>
      <w:bookmarkStart w:id="276" w:name="_Toc184314440"/>
      <w:bookmarkEnd w:id="276"/>
      <w:bookmarkStart w:id="277" w:name="_Toc184312107"/>
      <w:bookmarkEnd w:id="277"/>
      <w:bookmarkStart w:id="278" w:name="_Toc184310303"/>
      <w:bookmarkEnd w:id="278"/>
      <w:bookmarkStart w:id="279" w:name="_Toc184314439"/>
      <w:bookmarkEnd w:id="279"/>
      <w:bookmarkStart w:id="280" w:name="_Toc184308042"/>
      <w:bookmarkEnd w:id="280"/>
      <w:bookmarkStart w:id="281" w:name="_Toc184310328"/>
      <w:bookmarkEnd w:id="281"/>
      <w:bookmarkStart w:id="282" w:name="_Toc184313274"/>
      <w:bookmarkEnd w:id="282"/>
      <w:bookmarkStart w:id="283" w:name="_Toc184313282"/>
      <w:bookmarkEnd w:id="283"/>
      <w:bookmarkStart w:id="284" w:name="_Toc184314446"/>
      <w:bookmarkEnd w:id="284"/>
      <w:bookmarkStart w:id="285" w:name="_Toc184308054"/>
      <w:bookmarkEnd w:id="285"/>
      <w:bookmarkStart w:id="286" w:name="_Toc184313278"/>
      <w:bookmarkEnd w:id="286"/>
      <w:bookmarkStart w:id="287" w:name="_Toc184312085"/>
      <w:bookmarkEnd w:id="287"/>
      <w:bookmarkStart w:id="288" w:name="_Toc184314452"/>
      <w:bookmarkEnd w:id="288"/>
      <w:bookmarkStart w:id="289" w:name="_Toc184312126"/>
      <w:bookmarkEnd w:id="289"/>
      <w:bookmarkStart w:id="290" w:name="_Toc184313272"/>
      <w:bookmarkEnd w:id="290"/>
      <w:bookmarkStart w:id="291" w:name="_Toc184313310"/>
      <w:bookmarkEnd w:id="291"/>
      <w:bookmarkStart w:id="292" w:name="_Toc184310277"/>
      <w:bookmarkEnd w:id="292"/>
      <w:bookmarkStart w:id="293" w:name="_Toc184312070"/>
      <w:bookmarkEnd w:id="293"/>
      <w:bookmarkStart w:id="294" w:name="_Toc184313276"/>
      <w:bookmarkEnd w:id="294"/>
      <w:bookmarkStart w:id="295" w:name="_Toc184314481"/>
      <w:bookmarkEnd w:id="295"/>
      <w:bookmarkStart w:id="296" w:name="_Toc184314469"/>
      <w:bookmarkEnd w:id="296"/>
      <w:bookmarkStart w:id="297" w:name="_Toc184308076"/>
      <w:bookmarkEnd w:id="297"/>
      <w:bookmarkStart w:id="298" w:name="_Toc184308072"/>
      <w:bookmarkEnd w:id="298"/>
      <w:bookmarkStart w:id="299" w:name="_Toc184310282"/>
      <w:bookmarkEnd w:id="299"/>
      <w:bookmarkStart w:id="300" w:name="_Toc184313292"/>
      <w:bookmarkEnd w:id="300"/>
      <w:bookmarkStart w:id="301" w:name="_Toc184314435"/>
      <w:bookmarkEnd w:id="301"/>
      <w:bookmarkStart w:id="302" w:name="_Toc184308056"/>
      <w:bookmarkEnd w:id="302"/>
      <w:bookmarkStart w:id="303" w:name="_Toc184314433"/>
      <w:bookmarkEnd w:id="303"/>
      <w:bookmarkStart w:id="304" w:name="_Toc184313301"/>
      <w:bookmarkEnd w:id="304"/>
      <w:bookmarkStart w:id="305" w:name="_Toc184308065"/>
      <w:bookmarkEnd w:id="305"/>
      <w:bookmarkStart w:id="306" w:name="_Toc184310331"/>
      <w:bookmarkEnd w:id="306"/>
      <w:bookmarkStart w:id="307" w:name="_Toc184312092"/>
      <w:bookmarkEnd w:id="307"/>
      <w:bookmarkStart w:id="308" w:name="_Toc184308036"/>
      <w:bookmarkEnd w:id="308"/>
      <w:bookmarkStart w:id="309" w:name="_Toc184310304"/>
      <w:bookmarkEnd w:id="309"/>
      <w:bookmarkStart w:id="310" w:name="_Toc184308080"/>
      <w:bookmarkEnd w:id="310"/>
      <w:bookmarkStart w:id="311" w:name="_Toc184312083"/>
      <w:bookmarkEnd w:id="311"/>
      <w:bookmarkStart w:id="312" w:name="_Toc184313240"/>
      <w:bookmarkEnd w:id="312"/>
      <w:bookmarkStart w:id="313" w:name="_Toc184308044"/>
      <w:bookmarkEnd w:id="313"/>
      <w:bookmarkStart w:id="314" w:name="_Toc184308086"/>
      <w:bookmarkEnd w:id="314"/>
      <w:bookmarkStart w:id="315" w:name="_Toc184313287"/>
      <w:bookmarkEnd w:id="315"/>
      <w:bookmarkStart w:id="316" w:name="_Toc184310334"/>
      <w:bookmarkEnd w:id="316"/>
      <w:bookmarkStart w:id="317" w:name="_Toc184313239"/>
      <w:bookmarkEnd w:id="317"/>
      <w:bookmarkStart w:id="318" w:name="_Toc184314471"/>
      <w:bookmarkEnd w:id="318"/>
      <w:bookmarkStart w:id="319" w:name="_Toc184312080"/>
      <w:bookmarkEnd w:id="319"/>
      <w:bookmarkStart w:id="320" w:name="_Toc184314426"/>
      <w:bookmarkEnd w:id="320"/>
      <w:bookmarkStart w:id="321" w:name="_Toc184312106"/>
      <w:bookmarkEnd w:id="321"/>
      <w:bookmarkStart w:id="322" w:name="_Toc184313299"/>
      <w:bookmarkEnd w:id="322"/>
      <w:bookmarkStart w:id="323" w:name="_Toc184314444"/>
      <w:bookmarkEnd w:id="323"/>
      <w:bookmarkStart w:id="324" w:name="_Toc184310320"/>
      <w:bookmarkEnd w:id="324"/>
      <w:bookmarkStart w:id="325" w:name="_Toc184314461"/>
      <w:bookmarkEnd w:id="325"/>
      <w:bookmarkStart w:id="326" w:name="_Toc184312116"/>
      <w:bookmarkEnd w:id="326"/>
      <w:bookmarkStart w:id="327" w:name="_Toc184308099"/>
      <w:bookmarkEnd w:id="327"/>
      <w:bookmarkStart w:id="328" w:name="_Toc184308075"/>
      <w:bookmarkEnd w:id="328"/>
      <w:bookmarkStart w:id="329" w:name="_Toc184310312"/>
      <w:bookmarkEnd w:id="329"/>
      <w:bookmarkStart w:id="330" w:name="_Toc184312133"/>
      <w:bookmarkEnd w:id="330"/>
      <w:bookmarkStart w:id="331" w:name="_Toc184314438"/>
      <w:bookmarkEnd w:id="331"/>
      <w:bookmarkStart w:id="332" w:name="_Toc184308102"/>
      <w:bookmarkEnd w:id="332"/>
      <w:bookmarkStart w:id="333" w:name="_Toc184313266"/>
      <w:bookmarkEnd w:id="333"/>
      <w:bookmarkStart w:id="334" w:name="_Toc184310327"/>
      <w:bookmarkEnd w:id="334"/>
      <w:bookmarkStart w:id="335" w:name="_Toc184312072"/>
      <w:bookmarkEnd w:id="335"/>
      <w:bookmarkStart w:id="336" w:name="_Toc184314430"/>
      <w:bookmarkEnd w:id="336"/>
      <w:bookmarkStart w:id="337" w:name="_Toc184312138"/>
      <w:bookmarkEnd w:id="337"/>
      <w:bookmarkStart w:id="338" w:name="_Toc184310287"/>
      <w:bookmarkEnd w:id="338"/>
      <w:bookmarkStart w:id="339" w:name="_Toc184312135"/>
      <w:bookmarkEnd w:id="339"/>
      <w:bookmarkStart w:id="340" w:name="_Toc184308107"/>
      <w:bookmarkEnd w:id="340"/>
      <w:bookmarkStart w:id="341" w:name="_Toc184310305"/>
      <w:bookmarkEnd w:id="341"/>
      <w:bookmarkStart w:id="342" w:name="_Toc184313277"/>
      <w:bookmarkEnd w:id="342"/>
      <w:bookmarkStart w:id="343" w:name="_Toc184310337"/>
      <w:bookmarkEnd w:id="343"/>
      <w:bookmarkStart w:id="344" w:name="_Toc184310311"/>
      <w:bookmarkEnd w:id="344"/>
      <w:bookmarkStart w:id="345" w:name="_Toc184313252"/>
      <w:bookmarkEnd w:id="345"/>
      <w:bookmarkStart w:id="346" w:name="_Toc184313285"/>
      <w:bookmarkEnd w:id="346"/>
      <w:bookmarkStart w:id="347" w:name="_Toc184312128"/>
      <w:bookmarkEnd w:id="347"/>
      <w:bookmarkStart w:id="348" w:name="_Toc184314460"/>
      <w:bookmarkEnd w:id="348"/>
      <w:bookmarkStart w:id="349" w:name="_Toc184308098"/>
      <w:bookmarkEnd w:id="349"/>
      <w:bookmarkStart w:id="350" w:name="_Toc184310284"/>
      <w:bookmarkEnd w:id="350"/>
      <w:bookmarkStart w:id="351" w:name="_Toc184310280"/>
      <w:bookmarkEnd w:id="351"/>
      <w:bookmarkStart w:id="352" w:name="_Toc184314434"/>
      <w:bookmarkEnd w:id="352"/>
      <w:bookmarkStart w:id="353" w:name="_Toc184313302"/>
      <w:bookmarkEnd w:id="353"/>
      <w:bookmarkStart w:id="354" w:name="_Toc184313247"/>
      <w:bookmarkEnd w:id="354"/>
      <w:bookmarkStart w:id="355" w:name="_Toc184308047"/>
      <w:bookmarkEnd w:id="355"/>
      <w:bookmarkStart w:id="356" w:name="_Toc184312131"/>
      <w:bookmarkEnd w:id="356"/>
      <w:bookmarkStart w:id="357" w:name="_Toc184314428"/>
      <w:bookmarkEnd w:id="357"/>
      <w:bookmarkStart w:id="358" w:name="_Toc184314427"/>
      <w:bookmarkEnd w:id="358"/>
      <w:bookmarkStart w:id="359" w:name="_Toc184308040"/>
      <w:bookmarkEnd w:id="359"/>
      <w:bookmarkStart w:id="360" w:name="_Toc184314447"/>
      <w:bookmarkEnd w:id="360"/>
      <w:bookmarkStart w:id="361" w:name="_Toc184308038"/>
      <w:bookmarkEnd w:id="361"/>
      <w:bookmarkStart w:id="362" w:name="_Toc184310307"/>
      <w:bookmarkEnd w:id="362"/>
      <w:bookmarkStart w:id="363" w:name="_Toc184312117"/>
      <w:bookmarkEnd w:id="363"/>
      <w:bookmarkStart w:id="364" w:name="_Toc184312077"/>
      <w:bookmarkEnd w:id="364"/>
      <w:bookmarkStart w:id="365" w:name="_Toc184310292"/>
      <w:bookmarkEnd w:id="365"/>
      <w:bookmarkStart w:id="366" w:name="_Toc184312068"/>
      <w:bookmarkEnd w:id="366"/>
      <w:bookmarkStart w:id="367" w:name="_Toc184314437"/>
      <w:bookmarkEnd w:id="367"/>
      <w:bookmarkStart w:id="368" w:name="_Toc184313295"/>
      <w:bookmarkEnd w:id="368"/>
      <w:bookmarkStart w:id="369" w:name="_Toc184313303"/>
      <w:bookmarkEnd w:id="369"/>
      <w:bookmarkStart w:id="370" w:name="_Toc184314442"/>
      <w:bookmarkEnd w:id="370"/>
      <w:bookmarkStart w:id="371" w:name="_Toc184312067"/>
      <w:bookmarkEnd w:id="371"/>
      <w:bookmarkStart w:id="372" w:name="_Toc184313296"/>
      <w:bookmarkEnd w:id="372"/>
      <w:bookmarkStart w:id="373" w:name="_Toc184310321"/>
      <w:bookmarkEnd w:id="373"/>
      <w:bookmarkStart w:id="374" w:name="_Toc184312108"/>
      <w:bookmarkEnd w:id="374"/>
      <w:bookmarkStart w:id="375" w:name="_Toc184314463"/>
      <w:bookmarkEnd w:id="375"/>
      <w:bookmarkStart w:id="376" w:name="_Toc184310318"/>
      <w:bookmarkEnd w:id="376"/>
      <w:bookmarkStart w:id="377" w:name="_Toc184308045"/>
      <w:bookmarkEnd w:id="377"/>
      <w:bookmarkStart w:id="378" w:name="_Toc184312096"/>
      <w:bookmarkEnd w:id="378"/>
      <w:bookmarkStart w:id="379" w:name="_Toc184308091"/>
      <w:bookmarkEnd w:id="379"/>
      <w:bookmarkStart w:id="380" w:name="_Toc184312081"/>
      <w:bookmarkEnd w:id="380"/>
      <w:bookmarkStart w:id="381" w:name="_Toc184313306"/>
      <w:bookmarkEnd w:id="381"/>
      <w:bookmarkStart w:id="382" w:name="_Toc184310275"/>
      <w:bookmarkEnd w:id="382"/>
      <w:bookmarkStart w:id="383" w:name="_Toc184310274"/>
      <w:bookmarkEnd w:id="383"/>
      <w:bookmarkStart w:id="384" w:name="_Toc184313244"/>
      <w:bookmarkEnd w:id="384"/>
      <w:bookmarkStart w:id="385" w:name="_Toc184308095"/>
      <w:bookmarkEnd w:id="385"/>
      <w:bookmarkStart w:id="386" w:name="_Toc184314436"/>
      <w:bookmarkEnd w:id="386"/>
      <w:bookmarkStart w:id="387" w:name="_Toc184310344"/>
      <w:bookmarkEnd w:id="387"/>
      <w:bookmarkStart w:id="388" w:name="_Toc184313243"/>
      <w:bookmarkEnd w:id="388"/>
      <w:bookmarkStart w:id="389" w:name="_Toc184314443"/>
      <w:bookmarkEnd w:id="389"/>
      <w:bookmarkStart w:id="390" w:name="_Toc184310324"/>
      <w:bookmarkEnd w:id="390"/>
      <w:r>
        <w:rPr>
          <w:rFonts w:hint="eastAsia" w:ascii="宋体" w:hAnsi="宋体" w:eastAsia="宋体" w:cs="宋体"/>
          <w:b/>
          <w:color w:val="auto"/>
          <w:sz w:val="36"/>
          <w:szCs w:val="36"/>
          <w:highlight w:val="none"/>
        </w:rPr>
        <w:t>评标办法</w:t>
      </w:r>
    </w:p>
    <w:p>
      <w:pPr>
        <w:snapToGrid w:val="0"/>
        <w:spacing w:line="360" w:lineRule="auto"/>
        <w:jc w:val="center"/>
        <w:outlineLvl w:val="1"/>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3"/>
        <w:tblpPr w:leftFromText="180" w:rightFromText="180" w:vertAnchor="text" w:horzAnchor="page" w:tblpX="879" w:tblpY="126"/>
        <w:tblW w:w="10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5652"/>
        <w:gridCol w:w="1214"/>
        <w:gridCol w:w="968"/>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17" w:type="dxa"/>
            <w:vAlign w:val="center"/>
          </w:tcPr>
          <w:p>
            <w:pPr>
              <w:spacing w:line="240" w:lineRule="auto"/>
              <w:jc w:val="center"/>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5652" w:type="dxa"/>
            <w:vAlign w:val="center"/>
          </w:tcPr>
          <w:p>
            <w:pPr>
              <w:spacing w:line="240" w:lineRule="auto"/>
              <w:jc w:val="center"/>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评标标准</w:t>
            </w:r>
          </w:p>
        </w:tc>
        <w:tc>
          <w:tcPr>
            <w:tcW w:w="1214" w:type="dxa"/>
            <w:vAlign w:val="center"/>
          </w:tcPr>
          <w:p>
            <w:pPr>
              <w:spacing w:line="240" w:lineRule="auto"/>
              <w:jc w:val="center"/>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权重</w:t>
            </w:r>
          </w:p>
        </w:tc>
        <w:tc>
          <w:tcPr>
            <w:tcW w:w="968" w:type="dxa"/>
            <w:vAlign w:val="center"/>
          </w:tcPr>
          <w:p>
            <w:pPr>
              <w:spacing w:line="240" w:lineRule="auto"/>
              <w:jc w:val="center"/>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主观分/客观分属性</w:t>
            </w:r>
          </w:p>
        </w:tc>
        <w:tc>
          <w:tcPr>
            <w:tcW w:w="1716" w:type="dxa"/>
            <w:vAlign w:val="center"/>
          </w:tcPr>
          <w:p>
            <w:pPr>
              <w:spacing w:line="240" w:lineRule="auto"/>
              <w:jc w:val="center"/>
              <w:outlineLvl w:val="0"/>
              <w:rPr>
                <w:rFonts w:hint="eastAsia" w:ascii="宋体" w:hAnsi="宋体" w:eastAsia="宋体" w:cs="宋体"/>
                <w:b/>
                <w:bCs w:val="0"/>
                <w:color w:val="auto"/>
                <w:sz w:val="24"/>
                <w:szCs w:val="24"/>
                <w:highlight w:val="none"/>
              </w:rPr>
            </w:pPr>
            <w:r>
              <w:rPr>
                <w:rFonts w:hint="eastAsia" w:ascii="宋体" w:hAnsi="宋体" w:eastAsia="宋体" w:cs="宋体"/>
                <w:b/>
                <w:color w:val="auto"/>
                <w:sz w:val="24"/>
                <w:highlight w:val="none"/>
              </w:rPr>
              <w:t>投标文件中</w:t>
            </w:r>
            <w:r>
              <w:rPr>
                <w:rFonts w:hint="eastAsia" w:ascii="宋体" w:hAnsi="宋体" w:eastAsia="宋体" w:cs="宋体"/>
                <w:b/>
                <w:bCs w:val="0"/>
                <w:color w:val="auto"/>
                <w:sz w:val="24"/>
                <w:szCs w:val="24"/>
                <w:highlight w:val="none"/>
              </w:rPr>
              <w:t>评标标准相应的商务技术资料目录</w:t>
            </w:r>
            <w:r>
              <w:rPr>
                <w:rFonts w:hint="eastAsia" w:ascii="宋体" w:hAnsi="宋体" w:eastAsia="宋体" w:cs="宋体"/>
                <w:b/>
                <w:bCs w:val="0"/>
                <w:color w:val="auto"/>
                <w:sz w:val="24"/>
                <w:szCs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717" w:type="dxa"/>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652" w:type="dxa"/>
            <w:vAlign w:val="center"/>
          </w:tcPr>
          <w:p>
            <w:pPr>
              <w:spacing w:line="360" w:lineRule="auto"/>
              <w:jc w:val="both"/>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投标人具有质量管理体系认证</w:t>
            </w:r>
            <w:r>
              <w:rPr>
                <w:rFonts w:hint="eastAsia" w:ascii="宋体" w:hAnsi="宋体" w:eastAsia="宋体" w:cs="宋体"/>
                <w:color w:val="auto"/>
                <w:sz w:val="24"/>
                <w:szCs w:val="24"/>
                <w:highlight w:val="none"/>
                <w:lang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，环境管理体系认证</w:t>
            </w:r>
            <w:r>
              <w:rPr>
                <w:rFonts w:hint="eastAsia" w:ascii="宋体" w:hAnsi="宋体" w:eastAsia="宋体" w:cs="宋体"/>
                <w:color w:val="auto"/>
                <w:sz w:val="24"/>
                <w:szCs w:val="24"/>
                <w:highlight w:val="none"/>
                <w:lang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，职业健康安全管理体系认证</w:t>
            </w:r>
            <w:r>
              <w:rPr>
                <w:rFonts w:hint="eastAsia" w:ascii="宋体" w:hAnsi="宋体" w:eastAsia="宋体" w:cs="宋体"/>
                <w:color w:val="auto"/>
                <w:sz w:val="24"/>
                <w:szCs w:val="24"/>
                <w:highlight w:val="none"/>
                <w:lang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诚信管理体系认证证书</w:t>
            </w:r>
            <w:r>
              <w:rPr>
                <w:rFonts w:hint="eastAsia" w:ascii="宋体" w:hAnsi="宋体" w:eastAsia="宋体" w:cs="宋体"/>
                <w:color w:val="auto"/>
                <w:sz w:val="24"/>
                <w:szCs w:val="24"/>
                <w:highlight w:val="none"/>
                <w:lang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最高</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pPr>
              <w:spacing w:line="360" w:lineRule="auto"/>
              <w:jc w:val="both"/>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（须提供</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rPr>
              <w:t>证书扫描件或复印件加盖公章，否则不得分）</w:t>
            </w:r>
          </w:p>
        </w:tc>
        <w:tc>
          <w:tcPr>
            <w:tcW w:w="1214" w:type="dxa"/>
            <w:vAlign w:val="center"/>
          </w:tcPr>
          <w:p>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968"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p>
        </w:tc>
        <w:tc>
          <w:tcPr>
            <w:tcW w:w="1716" w:type="dxa"/>
            <w:vAlign w:val="center"/>
          </w:tcPr>
          <w:p>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企业体系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17" w:type="dxa"/>
            <w:vAlign w:val="center"/>
          </w:tcPr>
          <w:p>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5652" w:type="dxa"/>
            <w:vAlign w:val="center"/>
          </w:tcPr>
          <w:p>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投标人近三年内（自20</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年1月1日起至今，以合同签订时间为准）承接过类似</w:t>
            </w:r>
            <w:r>
              <w:rPr>
                <w:rFonts w:hint="eastAsia" w:ascii="宋体" w:hAnsi="宋体" w:eastAsia="宋体" w:cs="宋体"/>
                <w:color w:val="auto"/>
                <w:sz w:val="24"/>
                <w:szCs w:val="24"/>
                <w:highlight w:val="none"/>
                <w:lang w:eastAsia="zh-CN"/>
              </w:rPr>
              <w:t>道路保洁项目</w:t>
            </w:r>
            <w:r>
              <w:rPr>
                <w:rFonts w:hint="eastAsia" w:ascii="宋体" w:hAnsi="宋体" w:eastAsia="宋体" w:cs="宋体"/>
                <w:color w:val="auto"/>
                <w:sz w:val="24"/>
                <w:szCs w:val="24"/>
                <w:highlight w:val="none"/>
              </w:rPr>
              <w:t>的一个得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分，最高得1分。（提供合同和中标通知书扫描件或复印件加盖公章，否则不得分。）</w:t>
            </w:r>
          </w:p>
        </w:tc>
        <w:tc>
          <w:tcPr>
            <w:tcW w:w="1214" w:type="dxa"/>
            <w:vAlign w:val="center"/>
          </w:tcPr>
          <w:p>
            <w:pPr>
              <w:spacing w:line="360" w:lineRule="auto"/>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968" w:type="dxa"/>
            <w:vAlign w:val="center"/>
          </w:tcPr>
          <w:p>
            <w:pPr>
              <w:pStyle w:val="3"/>
              <w:ind w:left="437" w:leftChars="88" w:hanging="252" w:hangingChars="105"/>
              <w:jc w:val="center"/>
              <w:rPr>
                <w:rFonts w:hint="eastAsia" w:ascii="宋体" w:hAnsi="宋体" w:eastAsia="宋体" w:cs="宋体"/>
                <w:b w:val="0"/>
                <w:bCs w:val="0"/>
                <w:color w:val="auto"/>
                <w:kern w:val="2"/>
                <w:sz w:val="24"/>
                <w:szCs w:val="24"/>
                <w:highlight w:val="none"/>
                <w:lang w:val="en-US" w:eastAsia="zh-CN" w:bidi="ar-SA"/>
              </w:rPr>
            </w:pPr>
          </w:p>
          <w:p>
            <w:pPr>
              <w:pStyle w:val="3"/>
              <w:ind w:left="437" w:leftChars="88" w:hanging="252" w:hangingChars="105"/>
              <w:jc w:val="center"/>
              <w:rPr>
                <w:rFonts w:hint="eastAsia" w:ascii="宋体" w:hAnsi="宋体" w:eastAsia="宋体" w:cs="宋体"/>
                <w:b w:val="0"/>
                <w:bCs w:val="0"/>
                <w:color w:val="auto"/>
                <w:kern w:val="2"/>
                <w:sz w:val="24"/>
                <w:szCs w:val="24"/>
                <w:highlight w:val="none"/>
                <w:lang w:val="en-US" w:eastAsia="zh-CN" w:bidi="ar-SA"/>
              </w:rPr>
            </w:pPr>
          </w:p>
          <w:p>
            <w:pPr>
              <w:pStyle w:val="3"/>
              <w:ind w:left="437" w:leftChars="88" w:hanging="252" w:hangingChars="105"/>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客观</w:t>
            </w:r>
          </w:p>
        </w:tc>
        <w:tc>
          <w:tcPr>
            <w:tcW w:w="1716" w:type="dxa"/>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17"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5652" w:type="dxa"/>
            <w:vAlign w:val="center"/>
          </w:tcPr>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总质量1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吨及以上清洗车</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辆</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分，没有不得分</w:t>
            </w:r>
            <w:r>
              <w:rPr>
                <w:rFonts w:hint="eastAsia" w:ascii="宋体" w:hAnsi="宋体" w:eastAsia="宋体" w:cs="宋体"/>
                <w:color w:val="auto"/>
                <w:sz w:val="24"/>
                <w:szCs w:val="24"/>
                <w:highlight w:val="none"/>
              </w:rPr>
              <w:t>；</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总质量1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吨及以上</w:t>
            </w:r>
            <w:r>
              <w:rPr>
                <w:rFonts w:hint="eastAsia" w:ascii="宋体" w:hAnsi="宋体" w:eastAsia="宋体" w:cs="宋体"/>
                <w:color w:val="auto"/>
                <w:sz w:val="24"/>
                <w:szCs w:val="24"/>
                <w:highlight w:val="none"/>
                <w:lang w:val="en-US" w:eastAsia="zh-CN"/>
              </w:rPr>
              <w:t>洗扫</w:t>
            </w:r>
            <w:r>
              <w:rPr>
                <w:rFonts w:hint="eastAsia" w:ascii="宋体" w:hAnsi="宋体" w:eastAsia="宋体" w:cs="宋体"/>
                <w:color w:val="auto"/>
                <w:sz w:val="24"/>
                <w:szCs w:val="24"/>
                <w:highlight w:val="none"/>
              </w:rPr>
              <w:t>车1辆</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分，没有不得分</w:t>
            </w:r>
            <w:r>
              <w:rPr>
                <w:rFonts w:hint="eastAsia" w:ascii="宋体" w:hAnsi="宋体" w:eastAsia="宋体" w:cs="宋体"/>
                <w:color w:val="auto"/>
                <w:sz w:val="24"/>
                <w:szCs w:val="24"/>
                <w:highlight w:val="none"/>
              </w:rPr>
              <w:t>；</w:t>
            </w:r>
          </w:p>
          <w:p>
            <w:pPr>
              <w:spacing w:line="360" w:lineRule="auto"/>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rPr>
              <w:t>总质量</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吨及以上</w:t>
            </w:r>
            <w:r>
              <w:rPr>
                <w:rFonts w:hint="eastAsia" w:ascii="宋体" w:hAnsi="宋体" w:cs="宋体"/>
                <w:color w:val="auto"/>
                <w:sz w:val="24"/>
                <w:szCs w:val="24"/>
                <w:highlight w:val="none"/>
                <w:lang w:eastAsia="zh-CN"/>
              </w:rPr>
              <w:t>多功能抑尘车</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辆</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分，没有不得分</w:t>
            </w:r>
            <w:r>
              <w:rPr>
                <w:rFonts w:hint="eastAsia" w:ascii="宋体" w:hAnsi="宋体" w:eastAsia="宋体" w:cs="宋体"/>
                <w:color w:val="auto"/>
                <w:sz w:val="24"/>
                <w:szCs w:val="24"/>
                <w:highlight w:val="none"/>
              </w:rPr>
              <w:t>；</w:t>
            </w:r>
          </w:p>
          <w:p>
            <w:pPr>
              <w:spacing w:line="360" w:lineRule="auto"/>
              <w:jc w:val="both"/>
              <w:rPr>
                <w:rFonts w:hint="eastAsia" w:ascii="宋体" w:hAnsi="宋体" w:eastAsia="宋体" w:cs="宋体"/>
                <w:b w:val="0"/>
                <w:bCs/>
                <w:color w:val="auto"/>
                <w:kern w:val="0"/>
                <w:sz w:val="24"/>
                <w:szCs w:val="24"/>
                <w:highlight w:val="none"/>
              </w:rPr>
            </w:pPr>
            <w:r>
              <w:rPr>
                <w:rFonts w:hint="eastAsia" w:ascii="宋体" w:hAnsi="宋体" w:eastAsia="宋体" w:cs="宋体"/>
                <w:color w:val="auto"/>
                <w:sz w:val="24"/>
                <w:szCs w:val="24"/>
                <w:highlight w:val="none"/>
              </w:rPr>
              <w:t>总质量</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吨及以上路面养护车1辆</w:t>
            </w:r>
            <w:r>
              <w:rPr>
                <w:rFonts w:hint="eastAsia" w:ascii="宋体" w:hAnsi="宋体" w:eastAsia="宋体" w:cs="宋体"/>
                <w:color w:val="auto"/>
                <w:sz w:val="24"/>
                <w:szCs w:val="24"/>
                <w:highlight w:val="none"/>
                <w:lang w:val="en-US" w:eastAsia="zh-CN"/>
              </w:rPr>
              <w:t>得2分，没有不得分</w:t>
            </w:r>
            <w:r>
              <w:rPr>
                <w:rFonts w:hint="eastAsia" w:ascii="宋体" w:hAnsi="宋体" w:eastAsia="宋体" w:cs="宋体"/>
                <w:color w:val="auto"/>
                <w:sz w:val="24"/>
                <w:szCs w:val="24"/>
                <w:highlight w:val="none"/>
              </w:rPr>
              <w:t>；</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b w:val="0"/>
                <w:bCs/>
                <w:color w:val="auto"/>
                <w:kern w:val="0"/>
                <w:sz w:val="24"/>
                <w:szCs w:val="24"/>
                <w:highlight w:val="none"/>
                <w:lang w:val="en-US" w:eastAsia="zh-CN"/>
              </w:rPr>
              <w:t>工程车（皮卡车）2辆得2分，</w:t>
            </w:r>
            <w:r>
              <w:rPr>
                <w:rFonts w:hint="eastAsia" w:ascii="宋体" w:hAnsi="宋体" w:eastAsia="宋体" w:cs="宋体"/>
                <w:color w:val="auto"/>
                <w:sz w:val="24"/>
                <w:szCs w:val="24"/>
                <w:highlight w:val="none"/>
                <w:lang w:val="en-US" w:eastAsia="zh-CN"/>
              </w:rPr>
              <w:t>没有不得分</w:t>
            </w:r>
            <w:r>
              <w:rPr>
                <w:rFonts w:hint="eastAsia" w:ascii="宋体" w:hAnsi="宋体" w:eastAsia="宋体" w:cs="宋体"/>
                <w:color w:val="auto"/>
                <w:sz w:val="24"/>
                <w:szCs w:val="24"/>
                <w:highlight w:val="none"/>
              </w:rPr>
              <w:t>；</w:t>
            </w:r>
          </w:p>
          <w:p>
            <w:pPr>
              <w:spacing w:line="360" w:lineRule="auto"/>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巡逻</w:t>
            </w:r>
            <w:r>
              <w:rPr>
                <w:rFonts w:hint="eastAsia" w:ascii="宋体" w:hAnsi="宋体" w:eastAsia="宋体" w:cs="宋体"/>
                <w:color w:val="auto"/>
                <w:sz w:val="24"/>
                <w:szCs w:val="24"/>
                <w:highlight w:val="none"/>
              </w:rPr>
              <w:t>车1辆及以上</w:t>
            </w:r>
            <w:r>
              <w:rPr>
                <w:rFonts w:hint="eastAsia" w:ascii="宋体" w:hAnsi="宋体" w:eastAsia="宋体" w:cs="宋体"/>
                <w:color w:val="auto"/>
                <w:sz w:val="24"/>
                <w:szCs w:val="24"/>
                <w:highlight w:val="none"/>
                <w:lang w:val="en-US" w:eastAsia="zh-CN"/>
              </w:rPr>
              <w:t>得1分，没有不得分</w:t>
            </w:r>
            <w:r>
              <w:rPr>
                <w:rFonts w:hint="eastAsia" w:ascii="宋体" w:hAnsi="宋体" w:eastAsia="宋体" w:cs="宋体"/>
                <w:color w:val="auto"/>
                <w:sz w:val="24"/>
                <w:szCs w:val="24"/>
                <w:highlight w:val="none"/>
              </w:rPr>
              <w:t>；</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四轮高压</w:t>
            </w:r>
            <w:r>
              <w:rPr>
                <w:rFonts w:hint="eastAsia" w:ascii="宋体" w:hAnsi="宋体" w:eastAsia="宋体" w:cs="宋体"/>
                <w:color w:val="auto"/>
                <w:sz w:val="24"/>
                <w:szCs w:val="24"/>
                <w:highlight w:val="none"/>
              </w:rPr>
              <w:t>冲洗车3辆及以上</w:t>
            </w:r>
            <w:r>
              <w:rPr>
                <w:rFonts w:hint="eastAsia" w:ascii="宋体" w:hAnsi="宋体" w:eastAsia="宋体" w:cs="宋体"/>
                <w:color w:val="auto"/>
                <w:sz w:val="24"/>
                <w:szCs w:val="24"/>
                <w:highlight w:val="none"/>
                <w:lang w:val="en-US" w:eastAsia="zh-CN"/>
              </w:rPr>
              <w:t>得1分，没有不得分</w:t>
            </w:r>
            <w:r>
              <w:rPr>
                <w:rFonts w:hint="eastAsia" w:ascii="宋体" w:hAnsi="宋体" w:eastAsia="宋体" w:cs="宋体"/>
                <w:color w:val="auto"/>
                <w:sz w:val="24"/>
                <w:szCs w:val="24"/>
                <w:highlight w:val="none"/>
              </w:rPr>
              <w:t>；</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小型</w:t>
            </w:r>
            <w:r>
              <w:rPr>
                <w:rFonts w:hint="eastAsia" w:ascii="宋体" w:hAnsi="宋体" w:eastAsia="宋体" w:cs="宋体"/>
                <w:color w:val="auto"/>
                <w:sz w:val="24"/>
                <w:szCs w:val="24"/>
                <w:highlight w:val="none"/>
                <w:lang w:val="en-US" w:eastAsia="zh-CN"/>
              </w:rPr>
              <w:t>四轮封闭驾驶式清扫</w:t>
            </w:r>
            <w:r>
              <w:rPr>
                <w:rFonts w:hint="eastAsia" w:ascii="宋体" w:hAnsi="宋体" w:eastAsia="宋体" w:cs="宋体"/>
                <w:color w:val="auto"/>
                <w:sz w:val="24"/>
                <w:szCs w:val="24"/>
                <w:highlight w:val="none"/>
              </w:rPr>
              <w:t>车1辆</w:t>
            </w:r>
            <w:r>
              <w:rPr>
                <w:rFonts w:hint="eastAsia" w:ascii="宋体" w:hAnsi="宋体" w:eastAsia="宋体" w:cs="宋体"/>
                <w:color w:val="auto"/>
                <w:sz w:val="24"/>
                <w:szCs w:val="24"/>
                <w:highlight w:val="none"/>
                <w:lang w:val="en-US" w:eastAsia="zh-CN"/>
              </w:rPr>
              <w:t>得1分，没有不得分</w:t>
            </w:r>
            <w:r>
              <w:rPr>
                <w:rFonts w:hint="eastAsia" w:ascii="宋体" w:hAnsi="宋体" w:eastAsia="宋体" w:cs="宋体"/>
                <w:color w:val="auto"/>
                <w:sz w:val="24"/>
                <w:szCs w:val="24"/>
                <w:highlight w:val="none"/>
              </w:rPr>
              <w:t>；</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小型护栏清洗车</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辆</w:t>
            </w:r>
            <w:r>
              <w:rPr>
                <w:rFonts w:hint="eastAsia" w:ascii="宋体" w:hAnsi="宋体" w:eastAsia="宋体" w:cs="宋体"/>
                <w:color w:val="auto"/>
                <w:sz w:val="24"/>
                <w:szCs w:val="24"/>
                <w:highlight w:val="none"/>
                <w:lang w:val="en-US" w:eastAsia="zh-CN"/>
              </w:rPr>
              <w:t>得1分，没有不得分</w:t>
            </w:r>
            <w:r>
              <w:rPr>
                <w:rFonts w:hint="eastAsia" w:ascii="宋体" w:hAnsi="宋体" w:eastAsia="宋体" w:cs="宋体"/>
                <w:color w:val="auto"/>
                <w:sz w:val="24"/>
                <w:szCs w:val="24"/>
                <w:highlight w:val="none"/>
              </w:rPr>
              <w:t>；</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自备除雪应急车</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辆得</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分，</w:t>
            </w:r>
            <w:r>
              <w:rPr>
                <w:rFonts w:hint="eastAsia" w:ascii="宋体" w:hAnsi="宋体" w:eastAsia="宋体" w:cs="宋体"/>
                <w:color w:val="auto"/>
                <w:sz w:val="24"/>
                <w:szCs w:val="24"/>
                <w:highlight w:val="none"/>
                <w:lang w:val="en-US" w:eastAsia="zh-CN"/>
              </w:rPr>
              <w:t>没有不得分</w:t>
            </w: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rPr>
              <w:t>（可以采用皮卡或其他动力车辆前加装除雪滚筒或其他除雪设备，但加装车辆不能占用投标需求中的车辆）（提供车辆提供行驶证、购车发票及车辆登记证复印件加盖公章，以上证件不能体现车辆性质的同时提供清晰带有车牌号的正面、后面、45度斜侧面的照片，如设备在箱体内的需打开箱体，；否则不得分）</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三轮单桶</w:t>
            </w:r>
            <w:r>
              <w:rPr>
                <w:rFonts w:hint="eastAsia" w:ascii="宋体" w:hAnsi="宋体" w:eastAsia="宋体" w:cs="宋体"/>
                <w:color w:val="auto"/>
                <w:sz w:val="24"/>
                <w:szCs w:val="24"/>
                <w:highlight w:val="none"/>
              </w:rPr>
              <w:t>保洁车</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辆及以上</w:t>
            </w:r>
            <w:r>
              <w:rPr>
                <w:rFonts w:hint="eastAsia" w:ascii="宋体" w:hAnsi="宋体" w:eastAsia="宋体" w:cs="宋体"/>
                <w:color w:val="auto"/>
                <w:sz w:val="24"/>
                <w:szCs w:val="24"/>
                <w:highlight w:val="none"/>
                <w:lang w:val="en-US" w:eastAsia="zh-CN"/>
              </w:rPr>
              <w:t>得2分，没有不得分</w:t>
            </w:r>
            <w:r>
              <w:rPr>
                <w:rFonts w:hint="eastAsia" w:ascii="宋体" w:hAnsi="宋体" w:eastAsia="宋体" w:cs="宋体"/>
                <w:color w:val="auto"/>
                <w:sz w:val="24"/>
                <w:szCs w:val="24"/>
                <w:highlight w:val="none"/>
              </w:rPr>
              <w:t>；</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清洗车、洗扫车、</w:t>
            </w:r>
            <w:r>
              <w:rPr>
                <w:rFonts w:hint="eastAsia" w:ascii="宋体" w:hAnsi="宋体" w:cs="宋体"/>
                <w:color w:val="auto"/>
                <w:sz w:val="24"/>
                <w:szCs w:val="24"/>
                <w:highlight w:val="none"/>
                <w:lang w:eastAsia="zh-CN"/>
              </w:rPr>
              <w:t>多功能抑尘车、</w:t>
            </w:r>
            <w:r>
              <w:rPr>
                <w:rFonts w:hint="eastAsia" w:ascii="宋体" w:hAnsi="宋体" w:eastAsia="宋体" w:cs="宋体"/>
                <w:color w:val="auto"/>
                <w:sz w:val="24"/>
                <w:szCs w:val="24"/>
                <w:highlight w:val="none"/>
              </w:rPr>
              <w:t>路面养护车</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种车辆中为纯电动新能源车或天然气清洁能源车的，大于等于</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辆得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2辆的得2分，</w:t>
            </w:r>
            <w:r>
              <w:rPr>
                <w:rFonts w:hint="eastAsia" w:ascii="宋体" w:hAnsi="宋体" w:eastAsia="宋体" w:cs="宋体"/>
                <w:color w:val="auto"/>
                <w:sz w:val="24"/>
                <w:szCs w:val="24"/>
                <w:highlight w:val="none"/>
              </w:rPr>
              <w:t>1辆得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分，没有的则不得分。</w:t>
            </w:r>
          </w:p>
          <w:p>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有效证明材料为：</w:t>
            </w:r>
            <w:r>
              <w:rPr>
                <w:rFonts w:hint="eastAsia" w:ascii="宋体" w:hAnsi="宋体" w:eastAsia="宋体" w:cs="宋体"/>
                <w:b/>
                <w:bCs/>
                <w:color w:val="auto"/>
                <w:sz w:val="24"/>
                <w:szCs w:val="24"/>
                <w:highlight w:val="none"/>
              </w:rPr>
              <w:t>自有的投标文件中提供车辆行驶证及购车发票复印件</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租赁的提供以上资料外还需额外提供租赁合同复印件或扫描件加盖公章，</w:t>
            </w:r>
            <w:r>
              <w:rPr>
                <w:rFonts w:hint="eastAsia" w:ascii="宋体" w:hAnsi="宋体" w:eastAsia="宋体" w:cs="宋体"/>
                <w:color w:val="auto"/>
                <w:sz w:val="24"/>
                <w:szCs w:val="24"/>
                <w:highlight w:val="none"/>
              </w:rPr>
              <w:t>须提供否则不得分。按国家规定无需办理行驶证的设备需在投标文件中提供购买发票复印件，否则不得分。以上材料无法完全体现要求内容的，须提供相关照片，否则不得分。</w:t>
            </w:r>
            <w:r>
              <w:rPr>
                <w:rFonts w:hint="eastAsia" w:ascii="宋体" w:hAnsi="宋体" w:eastAsia="宋体" w:cs="宋体"/>
                <w:color w:val="auto"/>
                <w:sz w:val="24"/>
                <w:szCs w:val="24"/>
                <w:highlight w:val="none"/>
                <w:lang w:eastAsia="zh-CN"/>
              </w:rPr>
              <w:t>）</w:t>
            </w:r>
          </w:p>
        </w:tc>
        <w:tc>
          <w:tcPr>
            <w:tcW w:w="1214" w:type="dxa"/>
            <w:vAlign w:val="center"/>
          </w:tcPr>
          <w:p>
            <w:pPr>
              <w:pStyle w:val="24"/>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hAnsi="宋体" w:cs="宋体"/>
                <w:color w:val="auto"/>
                <w:sz w:val="24"/>
                <w:szCs w:val="24"/>
                <w:highlight w:val="none"/>
                <w:lang w:val="en-US" w:eastAsia="zh-CN"/>
              </w:rPr>
              <w:t>1</w:t>
            </w:r>
          </w:p>
        </w:tc>
        <w:tc>
          <w:tcPr>
            <w:tcW w:w="968" w:type="dxa"/>
            <w:vAlign w:val="center"/>
          </w:tcPr>
          <w:p>
            <w:pPr>
              <w:pStyle w:val="3"/>
              <w:ind w:left="437" w:leftChars="88" w:hanging="252" w:hangingChars="105"/>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客观</w:t>
            </w:r>
          </w:p>
        </w:tc>
        <w:tc>
          <w:tcPr>
            <w:tcW w:w="1716" w:type="dxa"/>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车辆和机械设备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17" w:type="dxa"/>
            <w:vAlign w:val="center"/>
          </w:tcPr>
          <w:p>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5652" w:type="dxa"/>
            <w:vAlign w:val="center"/>
          </w:tcPr>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拟派本项目技术人员力量情况：</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1）项目负责人：具有</w:t>
            </w:r>
            <w:r>
              <w:rPr>
                <w:rFonts w:hint="eastAsia" w:ascii="宋体" w:hAnsi="宋体" w:eastAsia="宋体" w:cs="宋体"/>
                <w:color w:val="auto"/>
                <w:sz w:val="24"/>
                <w:szCs w:val="24"/>
                <w:highlight w:val="none"/>
                <w:lang w:eastAsia="zh-CN"/>
              </w:rPr>
              <w:t>本科及以上学历且具有</w:t>
            </w:r>
            <w:r>
              <w:rPr>
                <w:rFonts w:hint="eastAsia" w:ascii="宋体" w:hAnsi="宋体" w:eastAsia="宋体" w:cs="宋体"/>
                <w:color w:val="auto"/>
                <w:sz w:val="24"/>
                <w:szCs w:val="24"/>
                <w:highlight w:val="none"/>
              </w:rPr>
              <w:t>中级及以上职称证书得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2）安全员：</w:t>
            </w:r>
            <w:r>
              <w:rPr>
                <w:rFonts w:hint="eastAsia" w:ascii="宋体" w:hAnsi="宋体" w:eastAsia="宋体" w:cs="宋体"/>
                <w:color w:val="auto"/>
                <w:sz w:val="24"/>
                <w:szCs w:val="24"/>
                <w:highlight w:val="none"/>
                <w:lang w:val="en-US" w:eastAsia="zh-CN"/>
              </w:rPr>
              <w:t>专职安全管理员具有大专及以上学历且具有安全员证证书</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名（含）以上的得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巡查</w:t>
            </w:r>
            <w:r>
              <w:rPr>
                <w:rFonts w:hint="eastAsia" w:ascii="宋体" w:hAnsi="宋体" w:eastAsia="宋体" w:cs="宋体"/>
                <w:color w:val="auto"/>
                <w:sz w:val="24"/>
                <w:szCs w:val="24"/>
                <w:highlight w:val="none"/>
              </w:rPr>
              <w:t>人员：具有</w:t>
            </w:r>
            <w:r>
              <w:rPr>
                <w:rFonts w:hint="eastAsia" w:ascii="宋体" w:hAnsi="宋体" w:eastAsia="宋体" w:cs="宋体"/>
                <w:color w:val="auto"/>
                <w:sz w:val="24"/>
                <w:szCs w:val="24"/>
                <w:highlight w:val="none"/>
                <w:lang w:eastAsia="zh-CN"/>
              </w:rPr>
              <w:t>本科及以上</w:t>
            </w:r>
            <w:r>
              <w:rPr>
                <w:rFonts w:hint="eastAsia" w:ascii="宋体" w:hAnsi="宋体" w:cs="宋体"/>
                <w:color w:val="auto"/>
                <w:sz w:val="24"/>
                <w:szCs w:val="24"/>
                <w:highlight w:val="none"/>
                <w:lang w:eastAsia="zh-CN"/>
              </w:rPr>
              <w:t>学历</w:t>
            </w:r>
            <w:r>
              <w:rPr>
                <w:rFonts w:hint="eastAsia" w:ascii="宋体" w:hAnsi="宋体" w:eastAsia="宋体" w:cs="宋体"/>
                <w:color w:val="auto"/>
                <w:sz w:val="24"/>
                <w:szCs w:val="24"/>
                <w:highlight w:val="none"/>
              </w:rPr>
              <w:t>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pPr>
              <w:spacing w:line="360" w:lineRule="auto"/>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环卫机械化作业人员具有从业经验并具有驾驶证B2（含）及以上，每人得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最高得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w:t>
            </w:r>
          </w:p>
          <w:p>
            <w:pPr>
              <w:spacing w:line="360" w:lineRule="auto"/>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投标文件中提供相关证书扫描件及相关人员在供应商单位最近</w:t>
            </w:r>
            <w:r>
              <w:rPr>
                <w:rFonts w:hint="eastAsia" w:ascii="宋体" w:hAnsi="宋体" w:eastAsia="宋体" w:cs="宋体"/>
                <w:color w:val="auto"/>
                <w:sz w:val="24"/>
                <w:szCs w:val="24"/>
                <w:highlight w:val="none"/>
                <w:lang w:val="en-US" w:eastAsia="zh-CN"/>
              </w:rPr>
              <w:t>1个月</w:t>
            </w:r>
            <w:r>
              <w:rPr>
                <w:rFonts w:hint="eastAsia" w:ascii="宋体" w:hAnsi="宋体" w:eastAsia="宋体" w:cs="宋体"/>
                <w:color w:val="auto"/>
                <w:sz w:val="24"/>
                <w:szCs w:val="24"/>
                <w:highlight w:val="none"/>
              </w:rPr>
              <w:t>社保缴纳证明扫描件</w:t>
            </w:r>
            <w:r>
              <w:rPr>
                <w:rFonts w:hint="eastAsia" w:ascii="宋体" w:hAnsi="宋体" w:cs="宋体"/>
                <w:color w:val="auto"/>
                <w:sz w:val="24"/>
                <w:szCs w:val="24"/>
                <w:highlight w:val="none"/>
                <w:lang w:val="en-US" w:eastAsia="zh-CN"/>
              </w:rPr>
              <w:t>或复印件加盖公章。</w:t>
            </w:r>
          </w:p>
        </w:tc>
        <w:tc>
          <w:tcPr>
            <w:tcW w:w="1214" w:type="dxa"/>
            <w:vAlign w:val="center"/>
          </w:tcPr>
          <w:p>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10</w:t>
            </w:r>
          </w:p>
        </w:tc>
        <w:tc>
          <w:tcPr>
            <w:tcW w:w="968" w:type="dxa"/>
            <w:vAlign w:val="center"/>
          </w:tcPr>
          <w:p>
            <w:pPr>
              <w:spacing w:line="360" w:lineRule="auto"/>
              <w:jc w:val="center"/>
              <w:rPr>
                <w:rFonts w:hint="eastAsia" w:ascii="宋体" w:hAnsi="宋体" w:eastAsia="宋体" w:cs="宋体"/>
                <w:color w:val="auto"/>
                <w:sz w:val="24"/>
                <w:szCs w:val="24"/>
                <w:highlight w:val="none"/>
                <w:lang w:val="en-US" w:eastAsia="zh-CN"/>
              </w:rPr>
            </w:pPr>
          </w:p>
          <w:p>
            <w:pPr>
              <w:spacing w:line="360" w:lineRule="auto"/>
              <w:jc w:val="center"/>
              <w:rPr>
                <w:rFonts w:hint="eastAsia" w:ascii="宋体" w:hAnsi="宋体" w:eastAsia="宋体" w:cs="宋体"/>
                <w:color w:val="auto"/>
                <w:sz w:val="24"/>
                <w:szCs w:val="24"/>
                <w:highlight w:val="none"/>
                <w:lang w:val="en-US" w:eastAsia="zh-CN"/>
              </w:rPr>
            </w:pPr>
          </w:p>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w:t>
            </w:r>
          </w:p>
        </w:tc>
        <w:tc>
          <w:tcPr>
            <w:tcW w:w="1716" w:type="dxa"/>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项目人员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17"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652" w:type="dxa"/>
            <w:vAlign w:val="center"/>
          </w:tcPr>
          <w:p>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组织管理体系完善，项目负责人、班组长、管理员等管理人员配备齐全到位，年龄适中，具有相关工作经验，项目管理事项明确，严格执行企业管理规范，酌情打分（</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符合得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大部</w:t>
            </w:r>
            <w:r>
              <w:rPr>
                <w:rFonts w:hint="eastAsia" w:ascii="宋体" w:hAnsi="宋体" w:eastAsia="宋体" w:cs="宋体"/>
                <w:color w:val="auto"/>
                <w:sz w:val="24"/>
                <w:szCs w:val="24"/>
                <w:highlight w:val="none"/>
              </w:rPr>
              <w:t>分符合得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一般符合得1分，</w:t>
            </w:r>
            <w:r>
              <w:rPr>
                <w:rFonts w:hint="eastAsia" w:ascii="宋体" w:hAnsi="宋体" w:eastAsia="宋体" w:cs="宋体"/>
                <w:color w:val="auto"/>
                <w:sz w:val="24"/>
                <w:szCs w:val="24"/>
                <w:highlight w:val="none"/>
              </w:rPr>
              <w:t>不符合不得分；此项最高</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214"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968" w:type="dxa"/>
            <w:vAlign w:val="center"/>
          </w:tcPr>
          <w:p>
            <w:pPr>
              <w:spacing w:line="360" w:lineRule="auto"/>
              <w:ind w:firstLine="240" w:firstLineChars="10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w:t>
            </w:r>
          </w:p>
        </w:tc>
        <w:tc>
          <w:tcPr>
            <w:tcW w:w="1716" w:type="dxa"/>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组织管理体系方案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17"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5652" w:type="dxa"/>
            <w:vAlign w:val="center"/>
          </w:tcPr>
          <w:p>
            <w:pPr>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主要岗位职责、工作流程及内部考核办法完善，酌情打分（</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符合得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大部</w:t>
            </w:r>
            <w:r>
              <w:rPr>
                <w:rFonts w:hint="eastAsia" w:ascii="宋体" w:hAnsi="宋体" w:eastAsia="宋体" w:cs="宋体"/>
                <w:color w:val="auto"/>
                <w:sz w:val="24"/>
                <w:szCs w:val="24"/>
                <w:highlight w:val="none"/>
              </w:rPr>
              <w:t>分符合得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一般符合得1分，</w:t>
            </w:r>
            <w:r>
              <w:rPr>
                <w:rFonts w:hint="eastAsia" w:ascii="宋体" w:hAnsi="宋体" w:eastAsia="宋体" w:cs="宋体"/>
                <w:color w:val="auto"/>
                <w:sz w:val="24"/>
                <w:szCs w:val="24"/>
                <w:highlight w:val="none"/>
              </w:rPr>
              <w:t>不符合不得分；此项最高</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214"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968" w:type="dxa"/>
            <w:vAlign w:val="center"/>
          </w:tcPr>
          <w:p>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w:t>
            </w:r>
          </w:p>
        </w:tc>
        <w:tc>
          <w:tcPr>
            <w:tcW w:w="1716" w:type="dxa"/>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岗位职责、工作流程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17" w:type="dxa"/>
            <w:vMerge w:val="restart"/>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5652" w:type="dxa"/>
            <w:vAlign w:val="center"/>
          </w:tcPr>
          <w:p>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投标人自行踏勘现场，针对本标段保洁的特点创新作业理念（</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符合得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大部</w:t>
            </w:r>
            <w:r>
              <w:rPr>
                <w:rFonts w:hint="eastAsia" w:ascii="宋体" w:hAnsi="宋体" w:eastAsia="宋体" w:cs="宋体"/>
                <w:color w:val="auto"/>
                <w:sz w:val="24"/>
                <w:szCs w:val="24"/>
                <w:highlight w:val="none"/>
              </w:rPr>
              <w:t>分符合得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一般符合得1分，</w:t>
            </w:r>
            <w:r>
              <w:rPr>
                <w:rFonts w:hint="eastAsia" w:ascii="宋体" w:hAnsi="宋体" w:eastAsia="宋体" w:cs="宋体"/>
                <w:color w:val="auto"/>
                <w:sz w:val="24"/>
                <w:szCs w:val="24"/>
                <w:highlight w:val="none"/>
              </w:rPr>
              <w:t>不符合不得分；此项最高</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214" w:type="dxa"/>
            <w:vAlign w:val="center"/>
          </w:tcPr>
          <w:p>
            <w:pPr>
              <w:adjustRightInd w:val="0"/>
              <w:snapToGrid w:val="0"/>
              <w:spacing w:line="228" w:lineRule="auto"/>
              <w:ind w:left="-105" w:leftChars="-50" w:right="-105" w:rightChars="-5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968" w:type="dxa"/>
            <w:vMerge w:val="restart"/>
            <w:vAlign w:val="center"/>
          </w:tcPr>
          <w:p>
            <w:pPr>
              <w:pStyle w:val="3"/>
              <w:ind w:left="437" w:leftChars="88" w:hanging="252" w:hangingChars="105"/>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w:t>
            </w:r>
          </w:p>
        </w:tc>
        <w:tc>
          <w:tcPr>
            <w:tcW w:w="1716" w:type="dxa"/>
            <w:vMerge w:val="restart"/>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保洁作业方案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17" w:type="dxa"/>
            <w:vMerge w:val="continue"/>
            <w:vAlign w:val="center"/>
          </w:tcPr>
          <w:p>
            <w:pPr>
              <w:jc w:val="left"/>
              <w:rPr>
                <w:rFonts w:hint="eastAsia" w:ascii="宋体" w:hAnsi="宋体" w:eastAsia="宋体" w:cs="宋体"/>
                <w:color w:val="auto"/>
                <w:sz w:val="24"/>
                <w:szCs w:val="24"/>
                <w:highlight w:val="none"/>
                <w:lang w:val="en-US" w:eastAsia="zh-CN"/>
              </w:rPr>
            </w:pPr>
          </w:p>
        </w:tc>
        <w:tc>
          <w:tcPr>
            <w:tcW w:w="5652" w:type="dxa"/>
            <w:vAlign w:val="center"/>
          </w:tcPr>
          <w:p>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制定“人扫、机扫、巡捡”三位一体的保洁作业方案（</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符合得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大部</w:t>
            </w:r>
            <w:r>
              <w:rPr>
                <w:rFonts w:hint="eastAsia" w:ascii="宋体" w:hAnsi="宋体" w:eastAsia="宋体" w:cs="宋体"/>
                <w:color w:val="auto"/>
                <w:sz w:val="24"/>
                <w:szCs w:val="24"/>
                <w:highlight w:val="none"/>
              </w:rPr>
              <w:t>分符合得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一般符合得1分，</w:t>
            </w:r>
            <w:r>
              <w:rPr>
                <w:rFonts w:hint="eastAsia" w:ascii="宋体" w:hAnsi="宋体" w:eastAsia="宋体" w:cs="宋体"/>
                <w:color w:val="auto"/>
                <w:sz w:val="24"/>
                <w:szCs w:val="24"/>
                <w:highlight w:val="none"/>
              </w:rPr>
              <w:t>不符合不得分；此项最高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214" w:type="dxa"/>
            <w:vAlign w:val="center"/>
          </w:tcPr>
          <w:p>
            <w:pPr>
              <w:adjustRightInd w:val="0"/>
              <w:snapToGrid w:val="0"/>
              <w:spacing w:line="228" w:lineRule="auto"/>
              <w:ind w:left="-105" w:leftChars="-50" w:right="-105" w:rightChar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968" w:type="dxa"/>
            <w:vMerge w:val="continue"/>
            <w:vAlign w:val="center"/>
          </w:tcPr>
          <w:p>
            <w:pPr>
              <w:jc w:val="center"/>
              <w:rPr>
                <w:rFonts w:hint="eastAsia" w:ascii="宋体" w:hAnsi="宋体" w:eastAsia="宋体" w:cs="宋体"/>
                <w:color w:val="auto"/>
                <w:sz w:val="24"/>
                <w:szCs w:val="24"/>
                <w:highlight w:val="none"/>
                <w:lang w:val="en-US" w:eastAsia="zh-CN"/>
              </w:rPr>
            </w:pPr>
          </w:p>
        </w:tc>
        <w:tc>
          <w:tcPr>
            <w:tcW w:w="1716" w:type="dxa"/>
            <w:vMerge w:val="continue"/>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17" w:type="dxa"/>
            <w:vMerge w:val="continue"/>
            <w:vAlign w:val="center"/>
          </w:tcPr>
          <w:p>
            <w:pPr>
              <w:jc w:val="left"/>
              <w:rPr>
                <w:rFonts w:hint="eastAsia" w:ascii="宋体" w:hAnsi="宋体" w:eastAsia="宋体" w:cs="宋体"/>
                <w:color w:val="auto"/>
                <w:sz w:val="24"/>
                <w:szCs w:val="24"/>
                <w:highlight w:val="none"/>
                <w:lang w:val="en-US" w:eastAsia="zh-CN"/>
              </w:rPr>
            </w:pPr>
          </w:p>
        </w:tc>
        <w:tc>
          <w:tcPr>
            <w:tcW w:w="5652" w:type="dxa"/>
            <w:vAlign w:val="center"/>
          </w:tcPr>
          <w:p>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要求方案符合本标段实际情况，保洁作业能做到各要素的合理配置，全面、即时覆盖各作业区域（</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符合得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大部</w:t>
            </w:r>
            <w:r>
              <w:rPr>
                <w:rFonts w:hint="eastAsia" w:ascii="宋体" w:hAnsi="宋体" w:eastAsia="宋体" w:cs="宋体"/>
                <w:color w:val="auto"/>
                <w:sz w:val="24"/>
                <w:szCs w:val="24"/>
                <w:highlight w:val="none"/>
              </w:rPr>
              <w:t>分符合得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一般符合得1分，</w:t>
            </w:r>
            <w:r>
              <w:rPr>
                <w:rFonts w:hint="eastAsia" w:ascii="宋体" w:hAnsi="宋体" w:eastAsia="宋体" w:cs="宋体"/>
                <w:color w:val="auto"/>
                <w:sz w:val="24"/>
                <w:szCs w:val="24"/>
                <w:highlight w:val="none"/>
              </w:rPr>
              <w:t>不符合不得分；此项最高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1214" w:type="dxa"/>
            <w:vAlign w:val="center"/>
          </w:tcPr>
          <w:p>
            <w:pPr>
              <w:adjustRightInd w:val="0"/>
              <w:snapToGrid w:val="0"/>
              <w:spacing w:line="228" w:lineRule="auto"/>
              <w:ind w:left="-105" w:leftChars="-50" w:right="-105" w:rightChar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968" w:type="dxa"/>
            <w:vMerge w:val="continue"/>
            <w:vAlign w:val="center"/>
          </w:tcPr>
          <w:p>
            <w:pPr>
              <w:pStyle w:val="3"/>
              <w:jc w:val="center"/>
              <w:rPr>
                <w:rFonts w:hint="eastAsia" w:ascii="宋体" w:hAnsi="宋体" w:eastAsia="宋体" w:cs="宋体"/>
                <w:color w:val="auto"/>
                <w:sz w:val="24"/>
                <w:szCs w:val="24"/>
                <w:highlight w:val="none"/>
                <w:lang w:val="en-US" w:eastAsia="zh-CN"/>
              </w:rPr>
            </w:pPr>
          </w:p>
        </w:tc>
        <w:tc>
          <w:tcPr>
            <w:tcW w:w="1716" w:type="dxa"/>
            <w:vMerge w:val="continue"/>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17"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5652" w:type="dxa"/>
            <w:vAlign w:val="center"/>
          </w:tcPr>
          <w:p>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保洁养护工作质量管理体系完善，制定内部考核制度，有专门的组织机构负责对本项目进行质量监管，针对本项目制定了具体的质量管理考核细则，酌情打分（</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符合得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大部</w:t>
            </w:r>
            <w:r>
              <w:rPr>
                <w:rFonts w:hint="eastAsia" w:ascii="宋体" w:hAnsi="宋体" w:eastAsia="宋体" w:cs="宋体"/>
                <w:color w:val="auto"/>
                <w:sz w:val="24"/>
                <w:szCs w:val="24"/>
                <w:highlight w:val="none"/>
              </w:rPr>
              <w:t>分符合得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一般符合得1分，</w:t>
            </w:r>
            <w:r>
              <w:rPr>
                <w:rFonts w:hint="eastAsia" w:ascii="宋体" w:hAnsi="宋体" w:eastAsia="宋体" w:cs="宋体"/>
                <w:color w:val="auto"/>
                <w:sz w:val="24"/>
                <w:szCs w:val="24"/>
                <w:highlight w:val="none"/>
              </w:rPr>
              <w:t>不符合不得分；此项最高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214" w:type="dxa"/>
            <w:vAlign w:val="center"/>
          </w:tcPr>
          <w:p>
            <w:pPr>
              <w:adjustRightInd w:val="0"/>
              <w:snapToGrid w:val="0"/>
              <w:spacing w:line="228" w:lineRule="auto"/>
              <w:ind w:left="-105" w:leftChars="-50" w:right="-105" w:rightChar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968" w:type="dxa"/>
            <w:vAlign w:val="center"/>
          </w:tcPr>
          <w:p>
            <w:pPr>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1716" w:type="dxa"/>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保洁养护工作体系方案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17"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5652" w:type="dxa"/>
            <w:vAlign w:val="center"/>
          </w:tcPr>
          <w:p>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根据安全文明保证体系和安全保证措施情况，酌情打分（</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符合得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大部</w:t>
            </w:r>
            <w:r>
              <w:rPr>
                <w:rFonts w:hint="eastAsia" w:ascii="宋体" w:hAnsi="宋体" w:eastAsia="宋体" w:cs="宋体"/>
                <w:color w:val="auto"/>
                <w:sz w:val="24"/>
                <w:szCs w:val="24"/>
                <w:highlight w:val="none"/>
              </w:rPr>
              <w:t>分符合得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一般符合得1分，</w:t>
            </w:r>
            <w:r>
              <w:rPr>
                <w:rFonts w:hint="eastAsia" w:ascii="宋体" w:hAnsi="宋体" w:eastAsia="宋体" w:cs="宋体"/>
                <w:color w:val="auto"/>
                <w:sz w:val="24"/>
                <w:szCs w:val="24"/>
                <w:highlight w:val="none"/>
              </w:rPr>
              <w:t>不符合不得分；此项最高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214" w:type="dxa"/>
            <w:vAlign w:val="center"/>
          </w:tcPr>
          <w:p>
            <w:pPr>
              <w:adjustRightInd w:val="0"/>
              <w:snapToGrid w:val="0"/>
              <w:spacing w:line="228" w:lineRule="auto"/>
              <w:ind w:left="-105" w:leftChars="-50" w:right="-105" w:rightChar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968" w:type="dxa"/>
            <w:vAlign w:val="center"/>
          </w:tcPr>
          <w:p>
            <w:pPr>
              <w:adjustRightInd w:val="0"/>
              <w:snapToGrid w:val="0"/>
              <w:spacing w:line="228" w:lineRule="auto"/>
              <w:ind w:right="-105" w:rightChar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w:t>
            </w:r>
          </w:p>
        </w:tc>
        <w:tc>
          <w:tcPr>
            <w:tcW w:w="1716" w:type="dxa"/>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安全文明保证体系和安全保证措施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17"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652" w:type="dxa"/>
            <w:vAlign w:val="center"/>
          </w:tcPr>
          <w:p>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防汛防台、抗雪防冻、突发事件应急处理及重大活动保障的人员配备、物资储备和启动、应急处置等方案是否科学合理、具有针对性及可操作性，酌情打分（</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符合得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大部</w:t>
            </w:r>
            <w:r>
              <w:rPr>
                <w:rFonts w:hint="eastAsia" w:ascii="宋体" w:hAnsi="宋体" w:eastAsia="宋体" w:cs="宋体"/>
                <w:color w:val="auto"/>
                <w:sz w:val="24"/>
                <w:szCs w:val="24"/>
                <w:highlight w:val="none"/>
              </w:rPr>
              <w:t>分符合得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一般符合得1分，</w:t>
            </w:r>
            <w:r>
              <w:rPr>
                <w:rFonts w:hint="eastAsia" w:ascii="宋体" w:hAnsi="宋体" w:eastAsia="宋体" w:cs="宋体"/>
                <w:color w:val="auto"/>
                <w:sz w:val="24"/>
                <w:szCs w:val="24"/>
                <w:highlight w:val="none"/>
              </w:rPr>
              <w:t>不符合不得分；此项最高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214" w:type="dxa"/>
            <w:vAlign w:val="center"/>
          </w:tcPr>
          <w:p>
            <w:pPr>
              <w:adjustRightInd w:val="0"/>
              <w:snapToGrid w:val="0"/>
              <w:spacing w:line="228" w:lineRule="auto"/>
              <w:ind w:left="-105" w:leftChars="-50" w:right="-105" w:rightChar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968" w:type="dxa"/>
            <w:vAlign w:val="center"/>
          </w:tcPr>
          <w:p>
            <w:pPr>
              <w:adjustRightInd w:val="0"/>
              <w:snapToGrid w:val="0"/>
              <w:spacing w:line="228" w:lineRule="auto"/>
              <w:ind w:right="-105" w:rightChar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w:t>
            </w:r>
          </w:p>
        </w:tc>
        <w:tc>
          <w:tcPr>
            <w:tcW w:w="1716" w:type="dxa"/>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应急响应方案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17"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5652" w:type="dxa"/>
            <w:vAlign w:val="center"/>
          </w:tcPr>
          <w:p>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日常养护、维修、检测、技术状况评价等资料的整理归档方案符合相关规范要求；投标人对招标范围的各类考核、投诉的处理效率、时效及回复举措等，酌情打分（</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符合得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大部</w:t>
            </w:r>
            <w:r>
              <w:rPr>
                <w:rFonts w:hint="eastAsia" w:ascii="宋体" w:hAnsi="宋体" w:eastAsia="宋体" w:cs="宋体"/>
                <w:color w:val="auto"/>
                <w:sz w:val="24"/>
                <w:szCs w:val="24"/>
                <w:highlight w:val="none"/>
              </w:rPr>
              <w:t>分符合得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一般符合得1分，</w:t>
            </w:r>
            <w:r>
              <w:rPr>
                <w:rFonts w:hint="eastAsia" w:ascii="宋体" w:hAnsi="宋体" w:eastAsia="宋体" w:cs="宋体"/>
                <w:color w:val="auto"/>
                <w:sz w:val="24"/>
                <w:szCs w:val="24"/>
                <w:highlight w:val="none"/>
              </w:rPr>
              <w:t>不符合不得分；此项最高</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214" w:type="dxa"/>
            <w:vAlign w:val="center"/>
          </w:tcPr>
          <w:p>
            <w:pPr>
              <w:adjustRightInd w:val="0"/>
              <w:snapToGrid w:val="0"/>
              <w:spacing w:line="228" w:lineRule="auto"/>
              <w:ind w:left="-105" w:leftChars="-50" w:right="-105" w:rightChars="-5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968" w:type="dxa"/>
            <w:vAlign w:val="center"/>
          </w:tcPr>
          <w:p>
            <w:pPr>
              <w:adjustRightInd w:val="0"/>
              <w:snapToGrid w:val="0"/>
              <w:spacing w:line="228" w:lineRule="auto"/>
              <w:ind w:right="-105" w:rightChar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w:t>
            </w:r>
          </w:p>
        </w:tc>
        <w:tc>
          <w:tcPr>
            <w:tcW w:w="1716" w:type="dxa"/>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资料管理方案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17"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5652" w:type="dxa"/>
            <w:vAlign w:val="center"/>
          </w:tcPr>
          <w:p>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同城协助能力的工作方案：方案是否合理、有针对性， 具有较强的本地化服务能力，如针对疫情等，对本项目提供的人力、设备、技术等支持是否响应及时、充足等内容的评审，酌情打分（</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符合得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大部</w:t>
            </w:r>
            <w:r>
              <w:rPr>
                <w:rFonts w:hint="eastAsia" w:ascii="宋体" w:hAnsi="宋体" w:eastAsia="宋体" w:cs="宋体"/>
                <w:color w:val="auto"/>
                <w:sz w:val="24"/>
                <w:szCs w:val="24"/>
                <w:highlight w:val="none"/>
              </w:rPr>
              <w:t>分符合得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一般符合得1分，</w:t>
            </w:r>
            <w:r>
              <w:rPr>
                <w:rFonts w:hint="eastAsia" w:ascii="宋体" w:hAnsi="宋体" w:eastAsia="宋体" w:cs="宋体"/>
                <w:color w:val="auto"/>
                <w:sz w:val="24"/>
                <w:szCs w:val="24"/>
                <w:highlight w:val="none"/>
              </w:rPr>
              <w:t>不符合不得分；此项最高</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214" w:type="dxa"/>
            <w:vAlign w:val="center"/>
          </w:tcPr>
          <w:p>
            <w:pPr>
              <w:adjustRightInd w:val="0"/>
              <w:snapToGrid w:val="0"/>
              <w:spacing w:line="228" w:lineRule="auto"/>
              <w:ind w:left="-105" w:leftChars="-50" w:right="-105" w:rightChars="-5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968" w:type="dxa"/>
            <w:vAlign w:val="center"/>
          </w:tcPr>
          <w:p>
            <w:pPr>
              <w:adjustRightInd w:val="0"/>
              <w:snapToGrid w:val="0"/>
              <w:spacing w:line="228" w:lineRule="auto"/>
              <w:ind w:right="-105" w:rightChars="-5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1716" w:type="dxa"/>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同城协助能力的工作方案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17"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5652" w:type="dxa"/>
            <w:vAlign w:val="center"/>
          </w:tcPr>
          <w:p>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针对本项目如何实施提出合理化、优化建议，酌情打分（</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符合得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大部</w:t>
            </w:r>
            <w:r>
              <w:rPr>
                <w:rFonts w:hint="eastAsia" w:ascii="宋体" w:hAnsi="宋体" w:eastAsia="宋体" w:cs="宋体"/>
                <w:color w:val="auto"/>
                <w:sz w:val="24"/>
                <w:szCs w:val="24"/>
                <w:highlight w:val="none"/>
              </w:rPr>
              <w:t>分符合得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一般符合得1分，</w:t>
            </w:r>
            <w:r>
              <w:rPr>
                <w:rFonts w:hint="eastAsia" w:ascii="宋体" w:hAnsi="宋体" w:eastAsia="宋体" w:cs="宋体"/>
                <w:color w:val="auto"/>
                <w:sz w:val="24"/>
                <w:szCs w:val="24"/>
                <w:highlight w:val="none"/>
              </w:rPr>
              <w:t>不符合不得分；此项最高</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bookmarkStart w:id="517" w:name="_GoBack"/>
            <w:bookmarkEnd w:id="517"/>
          </w:p>
        </w:tc>
        <w:tc>
          <w:tcPr>
            <w:tcW w:w="1214" w:type="dxa"/>
            <w:vAlign w:val="center"/>
          </w:tcPr>
          <w:p>
            <w:pPr>
              <w:adjustRightInd w:val="0"/>
              <w:snapToGrid w:val="0"/>
              <w:spacing w:line="228" w:lineRule="auto"/>
              <w:ind w:left="-105" w:leftChars="-50" w:right="-105" w:rightChars="-5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p>
        </w:tc>
        <w:tc>
          <w:tcPr>
            <w:tcW w:w="968" w:type="dxa"/>
            <w:vAlign w:val="center"/>
          </w:tcPr>
          <w:p>
            <w:pPr>
              <w:adjustRightInd w:val="0"/>
              <w:snapToGrid w:val="0"/>
              <w:spacing w:line="228" w:lineRule="auto"/>
              <w:ind w:right="-105" w:rightChars="-5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1716" w:type="dxa"/>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717" w:type="dxa"/>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p>
        </w:tc>
        <w:tc>
          <w:tcPr>
            <w:tcW w:w="5652" w:type="dxa"/>
            <w:vAlign w:val="center"/>
          </w:tcPr>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］的计算公式计算。</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因落实政府采购政策需要进行价格调整的，以调整后的价格计算评标基准价和投标报价。</w:t>
            </w:r>
          </w:p>
        </w:tc>
        <w:tc>
          <w:tcPr>
            <w:tcW w:w="1214" w:type="dxa"/>
            <w:vAlign w:val="center"/>
          </w:tcPr>
          <w:p>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968" w:type="dxa"/>
            <w:vAlign w:val="center"/>
          </w:tcPr>
          <w:p>
            <w:pPr>
              <w:spacing w:line="360" w:lineRule="auto"/>
              <w:ind w:firstLine="240" w:firstLineChars="100"/>
              <w:jc w:val="center"/>
              <w:outlineLvl w:val="0"/>
              <w:rPr>
                <w:rFonts w:hint="eastAsia" w:ascii="宋体" w:hAnsi="宋体" w:eastAsia="宋体" w:cs="宋体"/>
                <w:color w:val="auto"/>
                <w:sz w:val="24"/>
                <w:szCs w:val="24"/>
                <w:highlight w:val="none"/>
                <w:lang w:val="en-US" w:eastAsia="zh-CN"/>
              </w:rPr>
            </w:pPr>
          </w:p>
        </w:tc>
        <w:tc>
          <w:tcPr>
            <w:tcW w:w="1716" w:type="dxa"/>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6"/>
        <w:snapToGrid w:val="0"/>
        <w:spacing w:line="360" w:lineRule="auto"/>
        <w:rPr>
          <w:rFonts w:cs="宋体"/>
          <w:color w:val="auto"/>
          <w:highlight w:val="none"/>
        </w:rPr>
      </w:pPr>
      <w:r>
        <w:rPr>
          <w:rFonts w:hint="eastAsia" w:cs="宋体"/>
          <w:color w:val="auto"/>
          <w:highlight w:val="none"/>
        </w:rPr>
        <w:t>5.4因重大变故，采购任务取消的。</w:t>
      </w:r>
    </w:p>
    <w:p>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5"/>
    <w:p>
      <w:pPr>
        <w:spacing w:line="360" w:lineRule="auto"/>
        <w:jc w:val="center"/>
        <w:outlineLvl w:val="0"/>
        <w:rPr>
          <w:rFonts w:hint="eastAsia" w:ascii="宋体" w:hAnsi="宋体" w:cs="宋体"/>
          <w:b/>
          <w:color w:val="auto"/>
          <w:sz w:val="36"/>
          <w:szCs w:val="36"/>
          <w:highlight w:val="none"/>
        </w:rPr>
      </w:pPr>
      <w:bookmarkStart w:id="391" w:name="第五部分"/>
      <w:bookmarkStart w:id="392" w:name="_Toc86217003"/>
    </w:p>
    <w:p>
      <w:pPr>
        <w:spacing w:line="360" w:lineRule="auto"/>
        <w:jc w:val="both"/>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pStyle w:val="3"/>
        <w:rPr>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599"/>
        <w:spacing w:before="120" w:line="22" w:lineRule="atLeast"/>
        <w:rPr>
          <w:rFonts w:ascii="宋体" w:hAnsi="宋体" w:eastAsia="宋体" w:cs="宋体"/>
          <w:color w:val="auto"/>
          <w:szCs w:val="24"/>
          <w:highlight w:val="none"/>
        </w:rPr>
      </w:pPr>
    </w:p>
    <w:p>
      <w:pPr>
        <w:pStyle w:val="599"/>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pPr>
        <w:rPr>
          <w:rFonts w:ascii="宋体" w:hAnsi="宋体" w:cs="宋体"/>
          <w:b/>
          <w:color w:val="auto"/>
          <w:sz w:val="24"/>
          <w:highlight w:val="none"/>
        </w:rPr>
      </w:pPr>
    </w:p>
    <w:p>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杭州市临平区人民政府乔司街道办事处</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乔司街道临平新城区块核心道路保洁养护一标段</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杭州市临平区人民政府乔司街道办事处</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ascii="宋体" w:hAnsi="宋体"/>
          <w:color w:val="auto"/>
          <w:sz w:val="24"/>
          <w:highlight w:val="none"/>
        </w:rPr>
      </w:pPr>
      <w:bookmarkStart w:id="393" w:name="_Toc20421"/>
      <w:bookmarkStart w:id="394" w:name="_Toc19273"/>
      <w:bookmarkStart w:id="395" w:name="_Toc15367"/>
      <w:bookmarkStart w:id="396" w:name="_Toc28855"/>
      <w:bookmarkStart w:id="397" w:name="_Toc229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3"/>
      <w:bookmarkEnd w:id="394"/>
      <w:bookmarkEnd w:id="395"/>
      <w:bookmarkEnd w:id="396"/>
      <w:bookmarkEnd w:id="397"/>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2" w:firstLineChars="200"/>
        <w:outlineLvl w:val="0"/>
        <w:rPr>
          <w:rFonts w:ascii="宋体" w:hAnsi="宋体"/>
          <w:b/>
          <w:color w:val="auto"/>
          <w:sz w:val="24"/>
          <w:highlight w:val="none"/>
        </w:rPr>
      </w:pPr>
      <w:bookmarkStart w:id="398" w:name="_Toc6773"/>
      <w:bookmarkStart w:id="399" w:name="_Toc18585"/>
      <w:bookmarkStart w:id="400" w:name="_Toc6311"/>
      <w:bookmarkStart w:id="401" w:name="_Toc2918"/>
      <w:bookmarkStart w:id="402"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398"/>
      <w:bookmarkEnd w:id="399"/>
      <w:bookmarkEnd w:id="400"/>
      <w:bookmarkEnd w:id="401"/>
      <w:bookmarkEnd w:id="402"/>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pPr>
        <w:spacing w:line="560" w:lineRule="exact"/>
        <w:ind w:firstLine="480" w:firstLineChars="200"/>
        <w:rPr>
          <w:rFonts w:ascii="宋体" w:hAnsi="宋体" w:cs="宋体"/>
          <w:color w:val="auto"/>
          <w:sz w:val="24"/>
          <w:highlight w:val="none"/>
          <w:u w:val="single"/>
        </w:rPr>
      </w:pPr>
      <w:bookmarkStart w:id="403" w:name="_Toc13918"/>
      <w:bookmarkStart w:id="404" w:name="_Toc1386"/>
      <w:bookmarkStart w:id="405" w:name="_Toc21124"/>
      <w:bookmarkStart w:id="406" w:name="_Toc5635"/>
      <w:bookmarkStart w:id="407"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3"/>
      <w:bookmarkEnd w:id="404"/>
      <w:bookmarkEnd w:id="405"/>
      <w:bookmarkEnd w:id="406"/>
      <w:bookmarkEnd w:id="407"/>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auto"/>
                <w:sz w:val="24"/>
                <w:szCs w:val="24"/>
                <w:highlight w:val="none"/>
              </w:rPr>
            </w:pPr>
          </w:p>
        </w:tc>
        <w:tc>
          <w:tcPr>
            <w:tcW w:w="3402" w:type="dxa"/>
            <w:vAlign w:val="center"/>
          </w:tcPr>
          <w:p>
            <w:pPr>
              <w:pStyle w:val="320"/>
              <w:spacing w:line="560" w:lineRule="exact"/>
              <w:ind w:firstLine="200"/>
              <w:jc w:val="center"/>
              <w:rPr>
                <w:rFonts w:hAnsi="宋体"/>
                <w:color w:val="auto"/>
                <w:sz w:val="24"/>
                <w:szCs w:val="24"/>
                <w:highlight w:val="none"/>
              </w:rPr>
            </w:pPr>
          </w:p>
        </w:tc>
        <w:tc>
          <w:tcPr>
            <w:tcW w:w="2552" w:type="dxa"/>
            <w:vAlign w:val="center"/>
          </w:tcPr>
          <w:p>
            <w:pPr>
              <w:pStyle w:val="320"/>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auto"/>
                <w:sz w:val="24"/>
                <w:szCs w:val="24"/>
                <w:highlight w:val="none"/>
              </w:rPr>
            </w:pPr>
          </w:p>
        </w:tc>
        <w:tc>
          <w:tcPr>
            <w:tcW w:w="3402" w:type="dxa"/>
            <w:vAlign w:val="center"/>
          </w:tcPr>
          <w:p>
            <w:pPr>
              <w:pStyle w:val="320"/>
              <w:spacing w:line="560" w:lineRule="exact"/>
              <w:ind w:firstLine="200"/>
              <w:jc w:val="center"/>
              <w:rPr>
                <w:rFonts w:hAnsi="宋体"/>
                <w:color w:val="auto"/>
                <w:sz w:val="24"/>
                <w:szCs w:val="24"/>
                <w:highlight w:val="none"/>
              </w:rPr>
            </w:pPr>
          </w:p>
        </w:tc>
        <w:tc>
          <w:tcPr>
            <w:tcW w:w="2552" w:type="dxa"/>
            <w:vAlign w:val="center"/>
          </w:tcPr>
          <w:p>
            <w:pPr>
              <w:pStyle w:val="320"/>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auto"/>
                <w:sz w:val="24"/>
                <w:szCs w:val="24"/>
                <w:highlight w:val="none"/>
              </w:rPr>
            </w:pPr>
          </w:p>
        </w:tc>
        <w:tc>
          <w:tcPr>
            <w:tcW w:w="3402" w:type="dxa"/>
            <w:vAlign w:val="center"/>
          </w:tcPr>
          <w:p>
            <w:pPr>
              <w:pStyle w:val="320"/>
              <w:spacing w:line="560" w:lineRule="exact"/>
              <w:ind w:firstLine="200"/>
              <w:jc w:val="center"/>
              <w:rPr>
                <w:rFonts w:hAnsi="宋体"/>
                <w:color w:val="auto"/>
                <w:sz w:val="24"/>
                <w:szCs w:val="24"/>
                <w:highlight w:val="none"/>
              </w:rPr>
            </w:pPr>
          </w:p>
        </w:tc>
        <w:tc>
          <w:tcPr>
            <w:tcW w:w="2552" w:type="dxa"/>
            <w:vAlign w:val="center"/>
          </w:tcPr>
          <w:p>
            <w:pPr>
              <w:pStyle w:val="320"/>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auto"/>
                <w:sz w:val="24"/>
                <w:szCs w:val="24"/>
                <w:highlight w:val="none"/>
              </w:rPr>
            </w:pPr>
          </w:p>
        </w:tc>
        <w:tc>
          <w:tcPr>
            <w:tcW w:w="3402" w:type="dxa"/>
            <w:vAlign w:val="center"/>
          </w:tcPr>
          <w:p>
            <w:pPr>
              <w:pStyle w:val="320"/>
              <w:spacing w:line="560" w:lineRule="exact"/>
              <w:ind w:firstLine="200"/>
              <w:jc w:val="center"/>
              <w:rPr>
                <w:rFonts w:hAnsi="宋体"/>
                <w:color w:val="auto"/>
                <w:sz w:val="24"/>
                <w:szCs w:val="24"/>
                <w:highlight w:val="none"/>
              </w:rPr>
            </w:pPr>
          </w:p>
        </w:tc>
        <w:tc>
          <w:tcPr>
            <w:tcW w:w="2552" w:type="dxa"/>
            <w:vAlign w:val="center"/>
          </w:tcPr>
          <w:p>
            <w:pPr>
              <w:pStyle w:val="320"/>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320"/>
              <w:spacing w:line="560" w:lineRule="exact"/>
              <w:ind w:firstLine="200"/>
              <w:jc w:val="center"/>
              <w:rPr>
                <w:rFonts w:hAnsi="宋体"/>
                <w:color w:val="auto"/>
                <w:sz w:val="24"/>
                <w:szCs w:val="24"/>
                <w:highlight w:val="none"/>
              </w:rPr>
            </w:pPr>
          </w:p>
        </w:tc>
      </w:tr>
    </w:tbl>
    <w:p>
      <w:pPr>
        <w:spacing w:line="560" w:lineRule="exact"/>
        <w:ind w:firstLine="480" w:firstLineChars="200"/>
        <w:rPr>
          <w:rFonts w:ascii="宋体" w:hAnsi="宋体"/>
          <w:color w:val="auto"/>
          <w:sz w:val="24"/>
          <w:highlight w:val="none"/>
        </w:rPr>
      </w:pPr>
      <w:bookmarkStart w:id="408" w:name="_Toc14993"/>
      <w:bookmarkStart w:id="409" w:name="_Toc3654"/>
      <w:bookmarkStart w:id="410" w:name="_Toc30158"/>
      <w:bookmarkStart w:id="411" w:name="_Toc26916"/>
      <w:bookmarkStart w:id="412"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08"/>
    <w:bookmarkEnd w:id="409"/>
    <w:bookmarkEnd w:id="410"/>
    <w:bookmarkEnd w:id="411"/>
    <w:bookmarkEnd w:id="412"/>
    <w:p>
      <w:pPr>
        <w:pStyle w:val="960"/>
        <w:spacing w:before="0" w:beforeAutospacing="0" w:after="0" w:afterAutospacing="0" w:line="360" w:lineRule="auto"/>
        <w:ind w:firstLine="480"/>
        <w:rPr>
          <w:b/>
          <w:color w:val="auto"/>
          <w:highlight w:val="none"/>
        </w:rPr>
      </w:pPr>
      <w:bookmarkStart w:id="413" w:name="_Toc10340"/>
      <w:bookmarkStart w:id="414" w:name="_Toc22618"/>
      <w:bookmarkStart w:id="415" w:name="_Toc1814"/>
      <w:bookmarkStart w:id="416" w:name="_Toc3625"/>
      <w:bookmarkStart w:id="417" w:name="_Toc4760"/>
      <w:bookmarkStart w:id="418" w:name="_Toc31421"/>
      <w:bookmarkStart w:id="419" w:name="_Toc11108"/>
      <w:bookmarkStart w:id="420" w:name="_Toc8772"/>
      <w:r>
        <w:rPr>
          <w:rFonts w:hint="eastAsia"/>
          <w:b/>
          <w:color w:val="auto"/>
          <w:highlight w:val="none"/>
        </w:rPr>
        <w:t>1.4履约保证金</w:t>
      </w:r>
    </w:p>
    <w:p>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3"/>
      <w:bookmarkEnd w:id="414"/>
      <w:bookmarkEnd w:id="415"/>
      <w:r>
        <w:rPr>
          <w:rFonts w:hint="eastAsia" w:ascii="宋体" w:hAnsi="宋体" w:cs="宋体"/>
          <w:b/>
          <w:color w:val="auto"/>
          <w:sz w:val="24"/>
          <w:highlight w:val="none"/>
        </w:rPr>
        <w:t>预付款</w:t>
      </w:r>
    </w:p>
    <w:p>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6"/>
      <w:bookmarkEnd w:id="417"/>
      <w:bookmarkEnd w:id="418"/>
      <w:bookmarkEnd w:id="419"/>
      <w:bookmarkEnd w:id="420"/>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outlineLvl w:val="0"/>
        <w:rPr>
          <w:rFonts w:ascii="宋体" w:hAnsi="宋体"/>
          <w:bCs/>
          <w:color w:val="auto"/>
          <w:sz w:val="24"/>
          <w:highlight w:val="none"/>
        </w:rPr>
      </w:pPr>
      <w:bookmarkStart w:id="421" w:name="_Toc8586"/>
      <w:bookmarkStart w:id="422" w:name="_Toc5698"/>
      <w:bookmarkStart w:id="423" w:name="_Toc2375"/>
      <w:bookmarkStart w:id="424" w:name="_Toc3079"/>
      <w:bookmarkStart w:id="425" w:name="_Toc24662"/>
      <w:r>
        <w:rPr>
          <w:rFonts w:hint="eastAsia" w:ascii="宋体" w:hAnsi="宋体"/>
          <w:bCs/>
          <w:color w:val="auto"/>
          <w:sz w:val="24"/>
          <w:highlight w:val="none"/>
        </w:rPr>
        <w:t>1.7.4若服务</w:t>
      </w:r>
      <w:r>
        <w:rPr>
          <w:rFonts w:hint="eastAsia"/>
          <w:bCs/>
          <w:color w:val="auto"/>
          <w:sz w:val="24"/>
          <w:highlight w:val="none"/>
        </w:rPr>
        <w:t>涉及货物的，则货物的：</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1"/>
      <w:bookmarkEnd w:id="422"/>
      <w:bookmarkEnd w:id="423"/>
      <w:bookmarkEnd w:id="424"/>
      <w:bookmarkEnd w:id="425"/>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pacing w:line="560" w:lineRule="exact"/>
        <w:ind w:firstLine="480" w:firstLineChars="200"/>
        <w:rPr>
          <w:rFonts w:ascii="宋体" w:hAnsi="宋体" w:cs="宋体"/>
          <w:color w:val="auto"/>
          <w:sz w:val="24"/>
          <w:highlight w:val="none"/>
        </w:rPr>
      </w:pPr>
      <w:bookmarkStart w:id="426" w:name="_Toc30329"/>
      <w:bookmarkStart w:id="427" w:name="_Toc18683"/>
      <w:bookmarkStart w:id="428" w:name="_Toc32454"/>
      <w:bookmarkStart w:id="429" w:name="_Toc9497"/>
      <w:bookmarkStart w:id="430"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6"/>
    <w:bookmarkEnd w:id="427"/>
    <w:bookmarkEnd w:id="428"/>
    <w:bookmarkEnd w:id="429"/>
    <w:bookmarkEnd w:id="430"/>
    <w:p>
      <w:pPr>
        <w:spacing w:line="560" w:lineRule="exact"/>
        <w:ind w:firstLine="482" w:firstLineChars="200"/>
        <w:outlineLvl w:val="0"/>
        <w:rPr>
          <w:rFonts w:ascii="宋体" w:hAnsi="宋体" w:cs="宋体"/>
          <w:b/>
          <w:color w:val="auto"/>
          <w:sz w:val="24"/>
          <w:highlight w:val="none"/>
        </w:rPr>
      </w:pPr>
      <w:bookmarkStart w:id="431" w:name="_Toc16021"/>
      <w:bookmarkStart w:id="432" w:name="_Toc28375"/>
      <w:bookmarkStart w:id="433" w:name="_Toc15583"/>
      <w:r>
        <w:rPr>
          <w:rFonts w:hint="eastAsia" w:ascii="宋体" w:hAnsi="宋体" w:cs="宋体"/>
          <w:b/>
          <w:color w:val="auto"/>
          <w:sz w:val="24"/>
          <w:highlight w:val="none"/>
        </w:rPr>
        <w:t>1.9合同争议的解决</w:t>
      </w:r>
      <w:bookmarkEnd w:id="431"/>
      <w:bookmarkEnd w:id="432"/>
      <w:bookmarkEnd w:id="433"/>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34" w:name="_Toc11173"/>
      <w:bookmarkStart w:id="435" w:name="_Toc15322"/>
      <w:bookmarkStart w:id="436" w:name="_Toc7245"/>
      <w:r>
        <w:rPr>
          <w:rFonts w:hint="eastAsia" w:ascii="宋体" w:hAnsi="宋体" w:cs="宋体"/>
          <w:b/>
          <w:color w:val="auto"/>
          <w:sz w:val="24"/>
          <w:highlight w:val="none"/>
        </w:rPr>
        <w:t>2.0 合同生效</w:t>
      </w:r>
      <w:bookmarkEnd w:id="434"/>
      <w:bookmarkEnd w:id="435"/>
      <w:bookmarkEnd w:id="436"/>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spacing w:line="560" w:lineRule="exact"/>
        <w:jc w:val="left"/>
        <w:rPr>
          <w:rFonts w:ascii="宋体" w:hAnsi="宋体"/>
          <w:b/>
          <w:color w:val="auto"/>
          <w:sz w:val="24"/>
          <w:highlight w:val="none"/>
        </w:rPr>
      </w:pPr>
    </w:p>
    <w:p>
      <w:pPr>
        <w:widowControl/>
        <w:adjustRightInd/>
        <w:jc w:val="left"/>
        <w:rPr>
          <w:rFonts w:ascii="宋体" w:hAnsi="宋体"/>
          <w:b/>
          <w:color w:val="auto"/>
          <w:sz w:val="24"/>
          <w:highlight w:val="none"/>
        </w:rPr>
      </w:pPr>
      <w:r>
        <w:rPr>
          <w:rFonts w:ascii="宋体" w:hAnsi="宋体"/>
          <w:b/>
          <w:color w:val="auto"/>
          <w:highlight w:val="none"/>
        </w:rPr>
        <w:br w:type="page"/>
      </w:r>
    </w:p>
    <w:p>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spacing w:line="560" w:lineRule="exact"/>
        <w:ind w:firstLine="482" w:firstLineChars="200"/>
        <w:outlineLvl w:val="0"/>
        <w:rPr>
          <w:rFonts w:ascii="宋体" w:hAnsi="宋体"/>
          <w:b/>
          <w:color w:val="auto"/>
          <w:sz w:val="24"/>
          <w:highlight w:val="none"/>
        </w:rPr>
      </w:pPr>
      <w:bookmarkStart w:id="437" w:name="_Toc25079"/>
      <w:bookmarkStart w:id="438" w:name="_Toc31297"/>
      <w:bookmarkStart w:id="439" w:name="_Toc5228"/>
      <w:bookmarkStart w:id="440" w:name="_Toc19680"/>
      <w:bookmarkStart w:id="441" w:name="_Toc14021"/>
      <w:r>
        <w:rPr>
          <w:rFonts w:ascii="宋体" w:hAnsi="宋体"/>
          <w:b/>
          <w:color w:val="auto"/>
          <w:sz w:val="24"/>
          <w:highlight w:val="none"/>
        </w:rPr>
        <w:t>2.1 定义</w:t>
      </w:r>
      <w:bookmarkEnd w:id="437"/>
      <w:bookmarkEnd w:id="438"/>
      <w:bookmarkEnd w:id="439"/>
      <w:bookmarkEnd w:id="440"/>
      <w:bookmarkEnd w:id="441"/>
    </w:p>
    <w:p>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2" w:firstLineChars="200"/>
        <w:outlineLvl w:val="0"/>
        <w:rPr>
          <w:rFonts w:ascii="宋体" w:hAnsi="宋体"/>
          <w:b/>
          <w:color w:val="auto"/>
          <w:sz w:val="24"/>
          <w:highlight w:val="none"/>
        </w:rPr>
      </w:pPr>
      <w:bookmarkStart w:id="442" w:name="_Toc23289"/>
      <w:bookmarkStart w:id="443" w:name="_Toc19539"/>
      <w:bookmarkStart w:id="444" w:name="_Toc31402"/>
      <w:bookmarkStart w:id="445" w:name="_Toc16752"/>
      <w:bookmarkStart w:id="446" w:name="_Toc3769"/>
      <w:r>
        <w:rPr>
          <w:rFonts w:ascii="宋体" w:hAnsi="宋体"/>
          <w:b/>
          <w:color w:val="auto"/>
          <w:sz w:val="24"/>
          <w:highlight w:val="none"/>
        </w:rPr>
        <w:t>2.2 技术规范</w:t>
      </w:r>
      <w:bookmarkEnd w:id="442"/>
      <w:bookmarkEnd w:id="443"/>
      <w:bookmarkEnd w:id="444"/>
      <w:bookmarkEnd w:id="445"/>
      <w:bookmarkEnd w:id="446"/>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2" w:firstLineChars="200"/>
        <w:outlineLvl w:val="0"/>
        <w:rPr>
          <w:rFonts w:ascii="宋体" w:hAnsi="宋体"/>
          <w:b/>
          <w:color w:val="auto"/>
          <w:sz w:val="24"/>
          <w:highlight w:val="none"/>
        </w:rPr>
      </w:pPr>
      <w:bookmarkStart w:id="447" w:name="_Toc9161"/>
      <w:bookmarkStart w:id="448" w:name="_Toc27945"/>
      <w:bookmarkStart w:id="449" w:name="_Toc4133"/>
      <w:bookmarkStart w:id="450" w:name="_Toc12412"/>
      <w:bookmarkStart w:id="451" w:name="_Toc13673"/>
      <w:r>
        <w:rPr>
          <w:rFonts w:ascii="宋体" w:hAnsi="宋体"/>
          <w:b/>
          <w:color w:val="auto"/>
          <w:sz w:val="24"/>
          <w:highlight w:val="none"/>
        </w:rPr>
        <w:t>2.3 知识产权</w:t>
      </w:r>
      <w:bookmarkEnd w:id="447"/>
      <w:bookmarkEnd w:id="448"/>
      <w:bookmarkEnd w:id="449"/>
      <w:bookmarkEnd w:id="450"/>
      <w:bookmarkEnd w:id="451"/>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highlight w:val="none"/>
        </w:rPr>
      </w:pPr>
      <w:bookmarkStart w:id="452" w:name="_Toc32670"/>
      <w:bookmarkStart w:id="453" w:name="_Toc31233"/>
      <w:bookmarkStart w:id="454" w:name="_Toc26555"/>
      <w:bookmarkStart w:id="455" w:name="_Toc22011"/>
      <w:bookmarkStart w:id="456" w:name="_Toc15447"/>
      <w:r>
        <w:rPr>
          <w:rFonts w:ascii="宋体" w:hAnsi="宋体"/>
          <w:b/>
          <w:color w:val="auto"/>
          <w:sz w:val="24"/>
          <w:highlight w:val="none"/>
        </w:rPr>
        <w:t>2.5 结算方式和付款条件</w:t>
      </w:r>
      <w:bookmarkEnd w:id="452"/>
      <w:bookmarkEnd w:id="453"/>
      <w:bookmarkEnd w:id="454"/>
      <w:bookmarkEnd w:id="455"/>
      <w:bookmarkEnd w:id="456"/>
    </w:p>
    <w:p>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57" w:name="_Toc16163"/>
      <w:bookmarkStart w:id="458" w:name="_Toc13154"/>
      <w:bookmarkStart w:id="459" w:name="_Toc13467"/>
      <w:bookmarkStart w:id="460" w:name="_Toc30507"/>
      <w:bookmarkStart w:id="461" w:name="_Toc18990"/>
      <w:r>
        <w:rPr>
          <w:rFonts w:ascii="宋体" w:hAnsi="宋体"/>
          <w:b/>
          <w:color w:val="auto"/>
          <w:sz w:val="24"/>
          <w:highlight w:val="none"/>
        </w:rPr>
        <w:t>2.6 技术资料和保密义务</w:t>
      </w:r>
      <w:bookmarkEnd w:id="457"/>
      <w:bookmarkEnd w:id="458"/>
      <w:bookmarkEnd w:id="459"/>
      <w:bookmarkEnd w:id="460"/>
      <w:bookmarkEnd w:id="461"/>
    </w:p>
    <w:p>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highlight w:val="none"/>
        </w:rPr>
      </w:pPr>
      <w:bookmarkStart w:id="462"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2"/>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highlight w:val="none"/>
        </w:rPr>
      </w:pPr>
      <w:bookmarkStart w:id="463"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3"/>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2" w:firstLineChars="200"/>
        <w:outlineLvl w:val="0"/>
        <w:rPr>
          <w:rFonts w:ascii="宋体" w:hAnsi="宋体"/>
          <w:b/>
          <w:color w:val="auto"/>
          <w:sz w:val="24"/>
          <w:highlight w:val="none"/>
        </w:rPr>
      </w:pPr>
      <w:bookmarkStart w:id="464"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4"/>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65" w:name="_Toc42"/>
      <w:bookmarkStart w:id="466" w:name="_Toc21830"/>
      <w:bookmarkStart w:id="467" w:name="_Toc23368"/>
      <w:bookmarkStart w:id="468" w:name="_Toc26689"/>
      <w:bookmarkStart w:id="469" w:name="_Toc10663"/>
      <w:r>
        <w:rPr>
          <w:rFonts w:ascii="宋体" w:hAnsi="宋体"/>
          <w:b/>
          <w:color w:val="auto"/>
          <w:sz w:val="24"/>
          <w:highlight w:val="none"/>
        </w:rPr>
        <w:t>2.10 合同转让和分包</w:t>
      </w:r>
      <w:bookmarkEnd w:id="465"/>
      <w:bookmarkEnd w:id="466"/>
      <w:bookmarkEnd w:id="467"/>
      <w:bookmarkEnd w:id="468"/>
      <w:bookmarkEnd w:id="469"/>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2" w:firstLineChars="200"/>
        <w:outlineLvl w:val="0"/>
        <w:rPr>
          <w:rFonts w:ascii="宋体" w:hAnsi="宋体"/>
          <w:b/>
          <w:color w:val="auto"/>
          <w:sz w:val="24"/>
          <w:highlight w:val="none"/>
        </w:rPr>
      </w:pPr>
      <w:bookmarkStart w:id="470" w:name="_Toc32494"/>
      <w:bookmarkStart w:id="471" w:name="_Toc26633"/>
      <w:bookmarkStart w:id="472" w:name="_Toc25571"/>
      <w:bookmarkStart w:id="473" w:name="_Toc4720"/>
      <w:bookmarkStart w:id="474" w:name="_Toc14371"/>
      <w:r>
        <w:rPr>
          <w:rFonts w:ascii="宋体" w:hAnsi="宋体"/>
          <w:b/>
          <w:color w:val="auto"/>
          <w:sz w:val="24"/>
          <w:highlight w:val="none"/>
        </w:rPr>
        <w:t>2.11 不可抗力</w:t>
      </w:r>
      <w:bookmarkEnd w:id="470"/>
      <w:bookmarkEnd w:id="471"/>
      <w:bookmarkEnd w:id="472"/>
      <w:bookmarkEnd w:id="473"/>
      <w:bookmarkEnd w:id="474"/>
    </w:p>
    <w:p>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75" w:name="_Toc25783"/>
      <w:bookmarkStart w:id="476" w:name="_Toc23854"/>
      <w:bookmarkStart w:id="477" w:name="_Toc24465"/>
      <w:bookmarkStart w:id="478" w:name="_Toc14115"/>
      <w:bookmarkStart w:id="479" w:name="_Toc3638"/>
      <w:r>
        <w:rPr>
          <w:rFonts w:ascii="宋体" w:hAnsi="宋体"/>
          <w:b/>
          <w:color w:val="auto"/>
          <w:sz w:val="24"/>
          <w:highlight w:val="none"/>
        </w:rPr>
        <w:t>2.12 税费</w:t>
      </w:r>
      <w:bookmarkEnd w:id="475"/>
      <w:bookmarkEnd w:id="476"/>
      <w:bookmarkEnd w:id="477"/>
      <w:bookmarkEnd w:id="478"/>
      <w:bookmarkEnd w:id="479"/>
    </w:p>
    <w:p>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2" w:firstLineChars="200"/>
        <w:outlineLvl w:val="0"/>
        <w:rPr>
          <w:rFonts w:ascii="宋体" w:hAnsi="宋体"/>
          <w:b/>
          <w:color w:val="auto"/>
          <w:sz w:val="24"/>
          <w:highlight w:val="none"/>
        </w:rPr>
      </w:pPr>
      <w:bookmarkStart w:id="480" w:name="_Toc30105"/>
      <w:bookmarkStart w:id="481" w:name="_Toc14814"/>
      <w:bookmarkStart w:id="482" w:name="_Toc7315"/>
      <w:bookmarkStart w:id="483" w:name="_Toc25525"/>
      <w:bookmarkStart w:id="484" w:name="_Toc26883"/>
      <w:r>
        <w:rPr>
          <w:rFonts w:ascii="宋体" w:hAnsi="宋体"/>
          <w:b/>
          <w:color w:val="auto"/>
          <w:sz w:val="24"/>
          <w:highlight w:val="none"/>
        </w:rPr>
        <w:t>2.13 乙方破产</w:t>
      </w:r>
      <w:bookmarkEnd w:id="480"/>
      <w:bookmarkEnd w:id="481"/>
      <w:bookmarkEnd w:id="482"/>
      <w:bookmarkEnd w:id="483"/>
      <w:bookmarkEnd w:id="484"/>
    </w:p>
    <w:p>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85" w:name="_Toc2016"/>
      <w:bookmarkStart w:id="486" w:name="_Toc23323"/>
      <w:bookmarkStart w:id="487" w:name="_Toc1123"/>
      <w:r>
        <w:rPr>
          <w:rFonts w:ascii="宋体" w:hAnsi="宋体"/>
          <w:b/>
          <w:color w:val="auto"/>
          <w:sz w:val="24"/>
          <w:highlight w:val="none"/>
        </w:rPr>
        <w:t>2.14 合同中止、终止</w:t>
      </w:r>
      <w:bookmarkEnd w:id="485"/>
      <w:bookmarkEnd w:id="486"/>
      <w:bookmarkEnd w:id="487"/>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88" w:name="_Toc14525"/>
      <w:bookmarkStart w:id="489" w:name="_Toc1969"/>
      <w:bookmarkStart w:id="490" w:name="_Toc17363"/>
      <w:r>
        <w:rPr>
          <w:rFonts w:ascii="宋体" w:hAnsi="宋体"/>
          <w:b/>
          <w:color w:val="auto"/>
          <w:sz w:val="24"/>
          <w:highlight w:val="none"/>
        </w:rPr>
        <w:t>2.15 检验和验收</w:t>
      </w:r>
      <w:bookmarkEnd w:id="488"/>
      <w:bookmarkEnd w:id="489"/>
      <w:bookmarkEnd w:id="490"/>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2" w:firstLineChars="200"/>
        <w:outlineLvl w:val="0"/>
        <w:rPr>
          <w:rFonts w:ascii="宋体" w:hAnsi="宋体"/>
          <w:b/>
          <w:color w:val="auto"/>
          <w:sz w:val="24"/>
          <w:highlight w:val="none"/>
        </w:rPr>
      </w:pPr>
      <w:bookmarkStart w:id="491" w:name="_Toc2308"/>
      <w:bookmarkStart w:id="492" w:name="_Toc9808"/>
      <w:bookmarkStart w:id="493" w:name="_Toc12666"/>
      <w:bookmarkStart w:id="494" w:name="_Toc25198"/>
      <w:bookmarkStart w:id="495" w:name="_Toc31892"/>
      <w:r>
        <w:rPr>
          <w:rFonts w:ascii="宋体" w:hAnsi="宋体"/>
          <w:b/>
          <w:color w:val="auto"/>
          <w:sz w:val="24"/>
          <w:highlight w:val="none"/>
        </w:rPr>
        <w:t>2.16 通知和送达</w:t>
      </w:r>
      <w:bookmarkEnd w:id="491"/>
      <w:bookmarkEnd w:id="492"/>
      <w:bookmarkEnd w:id="493"/>
      <w:bookmarkEnd w:id="494"/>
      <w:bookmarkEnd w:id="495"/>
    </w:p>
    <w:p>
      <w:pPr>
        <w:spacing w:line="560" w:lineRule="exact"/>
        <w:ind w:firstLine="480" w:firstLineChars="200"/>
        <w:rPr>
          <w:rFonts w:ascii="宋体" w:hAnsi="宋体"/>
          <w:color w:val="auto"/>
          <w:sz w:val="24"/>
          <w:highlight w:val="none"/>
        </w:rPr>
      </w:pPr>
      <w:bookmarkStart w:id="496" w:name="_Toc27674"/>
      <w:bookmarkStart w:id="497"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6"/>
      <w:bookmarkEnd w:id="497"/>
    </w:p>
    <w:p>
      <w:pPr>
        <w:spacing w:line="560" w:lineRule="exact"/>
        <w:ind w:firstLine="482" w:firstLineChars="200"/>
        <w:outlineLvl w:val="0"/>
        <w:rPr>
          <w:rFonts w:ascii="宋体" w:hAnsi="宋体"/>
          <w:b/>
          <w:color w:val="auto"/>
          <w:sz w:val="24"/>
          <w:highlight w:val="none"/>
        </w:rPr>
      </w:pPr>
      <w:bookmarkStart w:id="498" w:name="_Toc20808"/>
      <w:bookmarkStart w:id="499" w:name="_Toc5063"/>
      <w:bookmarkStart w:id="500" w:name="_Toc12254"/>
      <w:bookmarkStart w:id="501" w:name="_Toc27644"/>
      <w:bookmarkStart w:id="502" w:name="_Toc28906"/>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498"/>
      <w:bookmarkEnd w:id="499"/>
      <w:bookmarkEnd w:id="500"/>
      <w:bookmarkEnd w:id="501"/>
      <w:bookmarkEnd w:id="502"/>
    </w:p>
    <w:p>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2" w:firstLineChars="200"/>
        <w:outlineLvl w:val="0"/>
        <w:rPr>
          <w:rFonts w:ascii="宋体" w:hAnsi="宋体" w:cs="宋体"/>
          <w:b/>
          <w:color w:val="auto"/>
          <w:sz w:val="24"/>
          <w:highlight w:val="none"/>
        </w:rPr>
      </w:pPr>
      <w:bookmarkStart w:id="503" w:name="_Toc30599"/>
      <w:bookmarkStart w:id="504" w:name="_Toc4355"/>
      <w:bookmarkStart w:id="505" w:name="_Toc18540"/>
      <w:r>
        <w:rPr>
          <w:rFonts w:hint="eastAsia" w:ascii="宋体" w:hAnsi="宋体" w:cs="宋体"/>
          <w:b/>
          <w:color w:val="auto"/>
          <w:sz w:val="24"/>
          <w:highlight w:val="none"/>
        </w:rPr>
        <w:t>2.18 计量单位</w:t>
      </w:r>
      <w:bookmarkEnd w:id="503"/>
      <w:bookmarkEnd w:id="504"/>
      <w:bookmarkEnd w:id="505"/>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6" w:name="_Toc331685784"/>
      <w:r>
        <w:rPr>
          <w:rFonts w:hint="eastAsia" w:ascii="宋体" w:hAnsi="宋体" w:cs="宋体"/>
          <w:b/>
          <w:color w:val="auto"/>
          <w:sz w:val="24"/>
          <w:highlight w:val="none"/>
        </w:rPr>
        <w:t xml:space="preserve"> </w:t>
      </w:r>
      <w:bookmarkEnd w:id="506"/>
      <w:r>
        <w:rPr>
          <w:rFonts w:hint="eastAsia" w:ascii="宋体" w:hAnsi="宋体" w:cs="宋体"/>
          <w:b/>
          <w:color w:val="auto"/>
          <w:sz w:val="24"/>
          <w:highlight w:val="none"/>
        </w:rPr>
        <w:t>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pPr>
              <w:spacing w:line="360" w:lineRule="auto"/>
              <w:rPr>
                <w:rFonts w:ascii="宋体" w:hAnsi="宋体" w:cs="宋体"/>
                <w:color w:val="auto"/>
                <w:sz w:val="24"/>
                <w:highlight w:val="none"/>
              </w:rPr>
            </w:pPr>
          </w:p>
        </w:tc>
      </w:tr>
    </w:tbl>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1"/>
      <w:r>
        <w:rPr>
          <w:rFonts w:hint="eastAsia" w:ascii="宋体" w:hAnsi="宋体" w:cs="宋体"/>
          <w:b/>
          <w:color w:val="auto"/>
          <w:sz w:val="36"/>
          <w:szCs w:val="20"/>
          <w:highlight w:val="none"/>
        </w:rPr>
        <w:t xml:space="preserve"> </w:t>
      </w:r>
      <w:bookmarkEnd w:id="392"/>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杭州市临平区人民政府乔司街道办事处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杭州添越工程咨询有限公司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乔司街道临平新城区块核心道路保洁养护一标段</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TYZFCG-2024-011 </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杭州市临平区人民政府乔司街道办事处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杭州添越工程咨询有限公司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乔司街道临平新城区块核心道路保洁养护一标段</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TYZFCG-2024-011 </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7" w:name="_Hlk101257010"/>
      <w:r>
        <w:rPr>
          <w:rFonts w:hint="eastAsia" w:ascii="宋体" w:hAnsi="宋体" w:cs="宋体"/>
          <w:color w:val="auto"/>
          <w:sz w:val="24"/>
          <w:highlight w:val="none"/>
        </w:rPr>
        <w:t>（如果有)</w:t>
      </w:r>
      <w:bookmarkEnd w:id="507"/>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3"/>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杭州市临平区人民政府乔司街道办事处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杭州添越工程咨询有限公司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乔司街道临平新城区块核心道路保洁养护一标段</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TYZFCG-2024-011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杭州市临平区人民政府乔司街道办事处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杭州添越工程咨询有限公司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乔司街道临平新城区块核心道路保洁养护一标段</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TYZFCG-2024-011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9"/>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杭州市临平区人民政府乔司街道办事处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杭州添越工程咨询有限公司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2"/>
        <w:ind w:left="0" w:leftChars="0" w:firstLine="0" w:firstLineChars="0"/>
        <w:rPr>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jc w:val="center"/>
        <w:outlineLvl w:val="9"/>
        <w:rPr>
          <w:rFonts w:hint="eastAsia" w:ascii="仿宋" w:hAnsi="仿宋" w:eastAsia="仿宋" w:cs="宋体"/>
          <w:color w:val="auto"/>
          <w:kern w:val="2"/>
          <w:sz w:val="32"/>
          <w:szCs w:val="32"/>
          <w:highlight w:val="none"/>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jc w:val="center"/>
        <w:outlineLvl w:val="9"/>
        <w:rPr>
          <w:rFonts w:ascii="仿宋" w:hAnsi="仿宋" w:eastAsia="仿宋" w:cs="宋体"/>
          <w:color w:val="auto"/>
          <w:kern w:val="2"/>
          <w:sz w:val="32"/>
          <w:szCs w:val="32"/>
          <w:highlight w:val="none"/>
        </w:rPr>
      </w:pPr>
      <w:r>
        <w:rPr>
          <w:rFonts w:hint="eastAsia" w:ascii="仿宋" w:hAnsi="仿宋" w:eastAsia="仿宋" w:cs="宋体"/>
          <w:color w:val="auto"/>
          <w:kern w:val="2"/>
          <w:sz w:val="32"/>
          <w:szCs w:val="32"/>
          <w:highlight w:val="none"/>
        </w:rPr>
        <w:t>一、开标一览表（报价表）</w:t>
      </w:r>
    </w:p>
    <w:p>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pPr>
        <w:snapToGrid w:val="0"/>
        <w:spacing w:line="360" w:lineRule="auto"/>
        <w:ind w:firstLine="482"/>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auto"/>
          <w:sz w:val="24"/>
          <w:highlight w:val="none"/>
        </w:rPr>
        <w:t>（项目名称）</w:t>
      </w:r>
      <w:r>
        <w:rPr>
          <w:rFonts w:hint="eastAsia" w:ascii="仿宋" w:hAnsi="仿宋" w:eastAsia="仿宋" w:cs="宋体"/>
          <w:color w:val="auto"/>
          <w:kern w:val="0"/>
          <w:sz w:val="24"/>
          <w:highlight w:val="none"/>
          <w:lang w:val="zh-CN"/>
        </w:rPr>
        <w:t>【招标编号：</w:t>
      </w:r>
      <w:r>
        <w:rPr>
          <w:rFonts w:hint="eastAsia" w:ascii="仿宋" w:hAnsi="仿宋" w:eastAsia="仿宋" w:cs="宋体"/>
          <w:color w:val="auto"/>
          <w:sz w:val="24"/>
          <w:highlight w:val="none"/>
        </w:rPr>
        <w:t>（采购编号）】的实施</w:t>
      </w:r>
      <w:r>
        <w:rPr>
          <w:rFonts w:hint="eastAsia" w:ascii="仿宋" w:hAnsi="仿宋" w:eastAsia="仿宋" w:cs="宋体"/>
          <w:color w:val="auto"/>
          <w:kern w:val="0"/>
          <w:sz w:val="24"/>
          <w:highlight w:val="none"/>
          <w:lang w:val="zh-CN"/>
        </w:rPr>
        <w:t>。</w:t>
      </w:r>
    </w:p>
    <w:p>
      <w:pPr>
        <w:spacing w:line="360" w:lineRule="auto"/>
        <w:jc w:val="center"/>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开标一览表（报价表）(单位均为人民币元)</w:t>
      </w:r>
    </w:p>
    <w:tbl>
      <w:tblPr>
        <w:tblStyle w:val="63"/>
        <w:tblW w:w="13745" w:type="dxa"/>
        <w:tblInd w:w="5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513"/>
        <w:gridCol w:w="1078"/>
        <w:gridCol w:w="1541"/>
        <w:gridCol w:w="2086"/>
        <w:gridCol w:w="2836"/>
        <w:gridCol w:w="4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682" w:type="dxa"/>
            <w:vAlign w:val="center"/>
          </w:tcPr>
          <w:p>
            <w:pPr>
              <w:spacing w:line="360" w:lineRule="auto"/>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序号</w:t>
            </w:r>
          </w:p>
        </w:tc>
        <w:tc>
          <w:tcPr>
            <w:tcW w:w="1513" w:type="dxa"/>
            <w:vAlign w:val="center"/>
          </w:tcPr>
          <w:p>
            <w:pPr>
              <w:spacing w:line="360" w:lineRule="auto"/>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名称</w:t>
            </w:r>
          </w:p>
        </w:tc>
        <w:tc>
          <w:tcPr>
            <w:tcW w:w="1078" w:type="dxa"/>
          </w:tcPr>
          <w:p>
            <w:pPr>
              <w:spacing w:line="360" w:lineRule="auto"/>
              <w:jc w:val="center"/>
              <w:rPr>
                <w:rFonts w:ascii="仿宋" w:hAnsi="仿宋" w:eastAsia="仿宋" w:cs="宋体"/>
                <w:b/>
                <w:color w:val="auto"/>
                <w:szCs w:val="21"/>
                <w:highlight w:val="none"/>
              </w:rPr>
            </w:pPr>
          </w:p>
          <w:p>
            <w:pPr>
              <w:spacing w:line="360" w:lineRule="auto"/>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具体服务</w:t>
            </w:r>
          </w:p>
        </w:tc>
        <w:tc>
          <w:tcPr>
            <w:tcW w:w="1541" w:type="dxa"/>
            <w:vAlign w:val="center"/>
          </w:tcPr>
          <w:p>
            <w:pPr>
              <w:spacing w:line="360" w:lineRule="auto"/>
              <w:jc w:val="center"/>
              <w:rPr>
                <w:rFonts w:ascii="仿宋" w:hAnsi="仿宋" w:eastAsia="仿宋" w:cs="宋体"/>
                <w:b/>
                <w:color w:val="auto"/>
                <w:szCs w:val="21"/>
                <w:highlight w:val="none"/>
              </w:rPr>
            </w:pPr>
            <w:r>
              <w:rPr>
                <w:rFonts w:hint="eastAsia" w:ascii="仿宋_GB2312" w:hAnsi="仿宋" w:eastAsia="仿宋_GB2312"/>
                <w:b/>
                <w:color w:val="auto"/>
                <w:szCs w:val="21"/>
                <w:highlight w:val="none"/>
              </w:rPr>
              <w:t>数量</w:t>
            </w:r>
          </w:p>
        </w:tc>
        <w:tc>
          <w:tcPr>
            <w:tcW w:w="2086" w:type="dxa"/>
            <w:vAlign w:val="center"/>
          </w:tcPr>
          <w:p>
            <w:pPr>
              <w:spacing w:line="360" w:lineRule="auto"/>
              <w:jc w:val="center"/>
              <w:rPr>
                <w:rFonts w:ascii="仿宋_GB2312" w:hAnsi="仿宋" w:eastAsia="仿宋_GB2312" w:cs="仿宋_GB2312"/>
                <w:b/>
                <w:color w:val="auto"/>
                <w:szCs w:val="21"/>
                <w:highlight w:val="none"/>
              </w:rPr>
            </w:pPr>
            <w:r>
              <w:rPr>
                <w:rFonts w:hint="eastAsia" w:ascii="仿宋_GB2312" w:hAnsi="仿宋" w:eastAsia="仿宋_GB2312"/>
                <w:b/>
                <w:color w:val="auto"/>
                <w:szCs w:val="21"/>
                <w:highlight w:val="none"/>
              </w:rPr>
              <w:t>单价</w:t>
            </w:r>
          </w:p>
        </w:tc>
        <w:tc>
          <w:tcPr>
            <w:tcW w:w="2836" w:type="dxa"/>
            <w:vAlign w:val="center"/>
          </w:tcPr>
          <w:p>
            <w:pPr>
              <w:spacing w:line="360" w:lineRule="auto"/>
              <w:jc w:val="center"/>
              <w:rPr>
                <w:rFonts w:hint="default" w:ascii="仿宋_GB2312" w:hAnsi="仿宋" w:eastAsia="仿宋_GB2312"/>
                <w:b/>
                <w:color w:val="auto"/>
                <w:szCs w:val="21"/>
                <w:highlight w:val="none"/>
                <w:lang w:val="en-US" w:eastAsia="zh-CN"/>
              </w:rPr>
            </w:pPr>
            <w:r>
              <w:rPr>
                <w:rFonts w:hint="eastAsia" w:ascii="仿宋_GB2312" w:hAnsi="仿宋" w:eastAsia="仿宋_GB2312"/>
                <w:b/>
                <w:color w:val="auto"/>
                <w:szCs w:val="21"/>
                <w:highlight w:val="none"/>
              </w:rPr>
              <w:t>合计</w:t>
            </w:r>
            <w:r>
              <w:rPr>
                <w:rFonts w:hint="eastAsia" w:ascii="仿宋_GB2312" w:hAnsi="仿宋" w:eastAsia="仿宋_GB2312"/>
                <w:b/>
                <w:color w:val="auto"/>
                <w:szCs w:val="21"/>
                <w:highlight w:val="none"/>
                <w:lang w:eastAsia="zh-CN"/>
              </w:rPr>
              <w:t>（</w:t>
            </w:r>
            <w:r>
              <w:rPr>
                <w:rFonts w:hint="eastAsia" w:ascii="仿宋_GB2312" w:hAnsi="仿宋" w:eastAsia="仿宋_GB2312"/>
                <w:b/>
                <w:color w:val="auto"/>
                <w:szCs w:val="21"/>
                <w:highlight w:val="none"/>
                <w:lang w:val="en-US" w:eastAsia="zh-CN"/>
              </w:rPr>
              <w:t>元）</w:t>
            </w:r>
          </w:p>
        </w:tc>
        <w:tc>
          <w:tcPr>
            <w:tcW w:w="4009" w:type="dxa"/>
            <w:vAlign w:val="center"/>
          </w:tcPr>
          <w:p>
            <w:pPr>
              <w:spacing w:line="360" w:lineRule="auto"/>
              <w:jc w:val="center"/>
              <w:rPr>
                <w:rFonts w:ascii="仿宋" w:hAnsi="仿宋" w:eastAsia="仿宋" w:cs="宋体"/>
                <w:b/>
                <w:color w:val="auto"/>
                <w:szCs w:val="21"/>
                <w:highlight w:val="none"/>
              </w:rPr>
            </w:pPr>
          </w:p>
          <w:p>
            <w:pPr>
              <w:spacing w:line="360" w:lineRule="auto"/>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备注（如果有）</w:t>
            </w:r>
          </w:p>
          <w:p>
            <w:pPr>
              <w:spacing w:line="360" w:lineRule="auto"/>
              <w:jc w:val="center"/>
              <w:rPr>
                <w:rFonts w:ascii="仿宋" w:hAnsi="仿宋" w:eastAsia="仿宋"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82" w:type="dxa"/>
            <w:vAlign w:val="center"/>
          </w:tcPr>
          <w:p>
            <w:pPr>
              <w:pStyle w:val="258"/>
              <w:numPr>
                <w:ilvl w:val="0"/>
                <w:numId w:val="5"/>
              </w:numPr>
              <w:ind w:firstLineChars="0"/>
              <w:jc w:val="center"/>
              <w:rPr>
                <w:rFonts w:ascii="仿宋" w:hAnsi="仿宋" w:eastAsia="仿宋" w:cs="宋体"/>
                <w:color w:val="auto"/>
                <w:sz w:val="21"/>
                <w:szCs w:val="21"/>
                <w:highlight w:val="none"/>
              </w:rPr>
            </w:pPr>
          </w:p>
        </w:tc>
        <w:tc>
          <w:tcPr>
            <w:tcW w:w="1513" w:type="dxa"/>
            <w:vAlign w:val="center"/>
          </w:tcPr>
          <w:p>
            <w:pPr>
              <w:snapToGrid w:val="0"/>
              <w:spacing w:line="360" w:lineRule="auto"/>
              <w:jc w:val="center"/>
              <w:rPr>
                <w:rFonts w:ascii="仿宋_GB2312" w:hAnsi="仿宋" w:eastAsia="仿宋_GB2312" w:cs="仿宋_GB2312"/>
                <w:color w:val="auto"/>
                <w:szCs w:val="21"/>
                <w:highlight w:val="none"/>
              </w:rPr>
            </w:pPr>
          </w:p>
        </w:tc>
        <w:tc>
          <w:tcPr>
            <w:tcW w:w="1078" w:type="dxa"/>
            <w:vAlign w:val="center"/>
          </w:tcPr>
          <w:p>
            <w:pPr>
              <w:snapToGrid w:val="0"/>
              <w:spacing w:line="360" w:lineRule="auto"/>
              <w:jc w:val="center"/>
              <w:rPr>
                <w:rFonts w:ascii="仿宋" w:hAnsi="仿宋" w:eastAsia="仿宋" w:cs="宋体"/>
                <w:color w:val="auto"/>
                <w:szCs w:val="21"/>
                <w:highlight w:val="none"/>
              </w:rPr>
            </w:pPr>
          </w:p>
        </w:tc>
        <w:tc>
          <w:tcPr>
            <w:tcW w:w="1541" w:type="dxa"/>
            <w:vAlign w:val="center"/>
          </w:tcPr>
          <w:p>
            <w:pPr>
              <w:snapToGrid w:val="0"/>
              <w:spacing w:line="360" w:lineRule="auto"/>
              <w:jc w:val="center"/>
              <w:rPr>
                <w:rFonts w:ascii="仿宋_GB2312" w:hAnsi="仿宋" w:eastAsia="仿宋_GB2312" w:cs="仿宋_GB2312"/>
                <w:color w:val="auto"/>
                <w:szCs w:val="21"/>
                <w:highlight w:val="none"/>
              </w:rPr>
            </w:pPr>
          </w:p>
        </w:tc>
        <w:tc>
          <w:tcPr>
            <w:tcW w:w="2086" w:type="dxa"/>
            <w:vAlign w:val="center"/>
          </w:tcPr>
          <w:p>
            <w:pPr>
              <w:spacing w:line="360" w:lineRule="auto"/>
              <w:jc w:val="center"/>
              <w:rPr>
                <w:rFonts w:ascii="仿宋_GB2312" w:hAnsi="仿宋" w:eastAsia="仿宋_GB2312" w:cs="仿宋_GB2312"/>
                <w:color w:val="auto"/>
                <w:szCs w:val="21"/>
                <w:highlight w:val="none"/>
              </w:rPr>
            </w:pPr>
          </w:p>
        </w:tc>
        <w:tc>
          <w:tcPr>
            <w:tcW w:w="2836" w:type="dxa"/>
            <w:vAlign w:val="center"/>
          </w:tcPr>
          <w:p>
            <w:pPr>
              <w:spacing w:line="360" w:lineRule="auto"/>
              <w:jc w:val="center"/>
              <w:rPr>
                <w:rFonts w:ascii="仿宋_GB2312" w:hAnsi="仿宋" w:eastAsia="仿宋_GB2312" w:cs="仿宋_GB2312"/>
                <w:color w:val="auto"/>
                <w:szCs w:val="21"/>
                <w:highlight w:val="none"/>
              </w:rPr>
            </w:pPr>
          </w:p>
        </w:tc>
        <w:tc>
          <w:tcPr>
            <w:tcW w:w="4009" w:type="dxa"/>
            <w:vAlign w:val="center"/>
          </w:tcPr>
          <w:p>
            <w:pPr>
              <w:spacing w:line="360" w:lineRule="auto"/>
              <w:jc w:val="center"/>
              <w:rPr>
                <w:rFonts w:ascii="仿宋_GB2312" w:hAnsi="仿宋"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82" w:type="dxa"/>
            <w:vAlign w:val="center"/>
          </w:tcPr>
          <w:p>
            <w:pPr>
              <w:pStyle w:val="258"/>
              <w:numPr>
                <w:ilvl w:val="0"/>
                <w:numId w:val="5"/>
              </w:numPr>
              <w:ind w:left="420" w:leftChars="0" w:hanging="420" w:firstLineChars="0"/>
              <w:jc w:val="center"/>
              <w:rPr>
                <w:rFonts w:ascii="仿宋" w:hAnsi="仿宋" w:eastAsia="仿宋" w:cs="宋体"/>
                <w:color w:val="auto"/>
                <w:kern w:val="2"/>
                <w:sz w:val="21"/>
                <w:szCs w:val="21"/>
                <w:highlight w:val="none"/>
                <w:lang w:val="en-US" w:eastAsia="zh-CN" w:bidi="ar-SA"/>
              </w:rPr>
            </w:pPr>
          </w:p>
        </w:tc>
        <w:tc>
          <w:tcPr>
            <w:tcW w:w="1513" w:type="dxa"/>
            <w:vAlign w:val="center"/>
          </w:tcPr>
          <w:p>
            <w:pPr>
              <w:snapToGrid w:val="0"/>
              <w:spacing w:line="360" w:lineRule="auto"/>
              <w:jc w:val="center"/>
              <w:rPr>
                <w:rFonts w:hint="default" w:ascii="仿宋_GB2312" w:hAnsi="仿宋" w:eastAsia="仿宋_GB2312" w:cs="仿宋_GB2312"/>
                <w:color w:val="auto"/>
                <w:kern w:val="2"/>
                <w:sz w:val="21"/>
                <w:szCs w:val="21"/>
                <w:highlight w:val="none"/>
                <w:lang w:val="en-US" w:eastAsia="zh-CN" w:bidi="ar-SA"/>
              </w:rPr>
            </w:pPr>
          </w:p>
        </w:tc>
        <w:tc>
          <w:tcPr>
            <w:tcW w:w="1078" w:type="dxa"/>
            <w:vAlign w:val="center"/>
          </w:tcPr>
          <w:p>
            <w:pPr>
              <w:snapToGrid w:val="0"/>
              <w:spacing w:line="360" w:lineRule="auto"/>
              <w:jc w:val="center"/>
              <w:rPr>
                <w:rFonts w:ascii="仿宋" w:hAnsi="仿宋" w:eastAsia="仿宋" w:cs="宋体"/>
                <w:color w:val="auto"/>
                <w:kern w:val="2"/>
                <w:sz w:val="21"/>
                <w:szCs w:val="21"/>
                <w:highlight w:val="none"/>
                <w:lang w:val="en-US" w:eastAsia="zh-CN" w:bidi="ar-SA"/>
              </w:rPr>
            </w:pPr>
          </w:p>
        </w:tc>
        <w:tc>
          <w:tcPr>
            <w:tcW w:w="1541" w:type="dxa"/>
            <w:vAlign w:val="center"/>
          </w:tcPr>
          <w:p>
            <w:pPr>
              <w:snapToGrid w:val="0"/>
              <w:spacing w:line="360" w:lineRule="auto"/>
              <w:jc w:val="center"/>
              <w:rPr>
                <w:rFonts w:hint="eastAsia" w:ascii="仿宋_GB2312" w:hAnsi="仿宋" w:eastAsia="仿宋_GB2312" w:cs="仿宋_GB2312"/>
                <w:color w:val="auto"/>
                <w:kern w:val="2"/>
                <w:sz w:val="21"/>
                <w:szCs w:val="21"/>
                <w:highlight w:val="none"/>
                <w:lang w:val="en-US" w:eastAsia="zh-CN" w:bidi="ar-SA"/>
              </w:rPr>
            </w:pPr>
          </w:p>
        </w:tc>
        <w:tc>
          <w:tcPr>
            <w:tcW w:w="2086" w:type="dxa"/>
            <w:vAlign w:val="center"/>
          </w:tcPr>
          <w:p>
            <w:pPr>
              <w:spacing w:line="360" w:lineRule="auto"/>
              <w:jc w:val="center"/>
              <w:rPr>
                <w:rFonts w:hint="eastAsia" w:ascii="仿宋_GB2312" w:hAnsi="仿宋" w:eastAsia="仿宋_GB2312" w:cs="仿宋_GB2312"/>
                <w:color w:val="auto"/>
                <w:kern w:val="2"/>
                <w:sz w:val="21"/>
                <w:szCs w:val="21"/>
                <w:highlight w:val="none"/>
                <w:lang w:val="en-US" w:eastAsia="zh-CN" w:bidi="ar-SA"/>
              </w:rPr>
            </w:pPr>
          </w:p>
        </w:tc>
        <w:tc>
          <w:tcPr>
            <w:tcW w:w="2836" w:type="dxa"/>
            <w:vAlign w:val="center"/>
          </w:tcPr>
          <w:p>
            <w:pPr>
              <w:spacing w:line="360" w:lineRule="auto"/>
              <w:jc w:val="center"/>
              <w:rPr>
                <w:rFonts w:ascii="仿宋_GB2312" w:hAnsi="仿宋" w:eastAsia="仿宋_GB2312" w:cs="仿宋_GB2312"/>
                <w:color w:val="auto"/>
                <w:kern w:val="2"/>
                <w:sz w:val="21"/>
                <w:szCs w:val="21"/>
                <w:highlight w:val="none"/>
                <w:lang w:val="en-US" w:eastAsia="zh-CN" w:bidi="ar-SA"/>
              </w:rPr>
            </w:pPr>
          </w:p>
        </w:tc>
        <w:tc>
          <w:tcPr>
            <w:tcW w:w="4009" w:type="dxa"/>
            <w:vAlign w:val="center"/>
          </w:tcPr>
          <w:p>
            <w:pPr>
              <w:spacing w:line="360" w:lineRule="auto"/>
              <w:jc w:val="center"/>
              <w:rPr>
                <w:rFonts w:hint="default" w:ascii="仿宋_GB2312" w:hAnsi="仿宋" w:eastAsia="仿宋_GB2312" w:cs="仿宋_GB2312"/>
                <w:b/>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82" w:type="dxa"/>
            <w:vAlign w:val="center"/>
          </w:tcPr>
          <w:p>
            <w:pPr>
              <w:pStyle w:val="258"/>
              <w:numPr>
                <w:ilvl w:val="0"/>
                <w:numId w:val="5"/>
              </w:numPr>
              <w:ind w:firstLineChars="0"/>
              <w:jc w:val="center"/>
              <w:rPr>
                <w:rFonts w:ascii="仿宋" w:hAnsi="仿宋" w:eastAsia="仿宋" w:cs="宋体"/>
                <w:color w:val="auto"/>
                <w:sz w:val="21"/>
                <w:szCs w:val="21"/>
                <w:highlight w:val="none"/>
              </w:rPr>
            </w:pPr>
          </w:p>
        </w:tc>
        <w:tc>
          <w:tcPr>
            <w:tcW w:w="1513" w:type="dxa"/>
            <w:vAlign w:val="center"/>
          </w:tcPr>
          <w:p>
            <w:pPr>
              <w:snapToGrid w:val="0"/>
              <w:spacing w:line="360" w:lineRule="auto"/>
              <w:jc w:val="center"/>
              <w:rPr>
                <w:rFonts w:hint="eastAsia" w:ascii="仿宋_GB2312" w:hAnsi="仿宋" w:eastAsia="仿宋_GB2312" w:cs="仿宋_GB2312"/>
                <w:color w:val="auto"/>
                <w:szCs w:val="21"/>
                <w:highlight w:val="none"/>
              </w:rPr>
            </w:pPr>
          </w:p>
        </w:tc>
        <w:tc>
          <w:tcPr>
            <w:tcW w:w="1078" w:type="dxa"/>
            <w:vAlign w:val="center"/>
          </w:tcPr>
          <w:p>
            <w:pPr>
              <w:snapToGrid w:val="0"/>
              <w:spacing w:line="360" w:lineRule="auto"/>
              <w:jc w:val="center"/>
              <w:rPr>
                <w:rFonts w:ascii="仿宋_GB2312" w:hAnsi="仿宋" w:eastAsia="仿宋_GB2312" w:cs="仿宋_GB2312"/>
                <w:color w:val="auto"/>
                <w:szCs w:val="21"/>
                <w:highlight w:val="none"/>
              </w:rPr>
            </w:pPr>
          </w:p>
        </w:tc>
        <w:tc>
          <w:tcPr>
            <w:tcW w:w="1541" w:type="dxa"/>
            <w:vAlign w:val="center"/>
          </w:tcPr>
          <w:p>
            <w:pPr>
              <w:snapToGrid w:val="0"/>
              <w:spacing w:line="360" w:lineRule="auto"/>
              <w:jc w:val="center"/>
              <w:rPr>
                <w:rFonts w:hint="default" w:ascii="仿宋_GB2312" w:hAnsi="仿宋" w:eastAsia="仿宋_GB2312" w:cs="仿宋_GB2312"/>
                <w:color w:val="auto"/>
                <w:szCs w:val="21"/>
                <w:highlight w:val="none"/>
                <w:lang w:val="en-US" w:eastAsia="zh-CN"/>
              </w:rPr>
            </w:pPr>
          </w:p>
        </w:tc>
        <w:tc>
          <w:tcPr>
            <w:tcW w:w="2086" w:type="dxa"/>
            <w:vAlign w:val="center"/>
          </w:tcPr>
          <w:p>
            <w:pPr>
              <w:spacing w:line="360" w:lineRule="auto"/>
              <w:jc w:val="center"/>
              <w:rPr>
                <w:rFonts w:hint="eastAsia" w:ascii="仿宋_GB2312" w:hAnsi="仿宋" w:eastAsia="仿宋_GB2312" w:cs="仿宋_GB2312"/>
                <w:color w:val="auto"/>
                <w:szCs w:val="21"/>
                <w:highlight w:val="none"/>
                <w:u w:val="single"/>
              </w:rPr>
            </w:pPr>
          </w:p>
        </w:tc>
        <w:tc>
          <w:tcPr>
            <w:tcW w:w="2836" w:type="dxa"/>
            <w:vAlign w:val="center"/>
          </w:tcPr>
          <w:p>
            <w:pPr>
              <w:spacing w:line="360" w:lineRule="auto"/>
              <w:jc w:val="center"/>
              <w:rPr>
                <w:rFonts w:ascii="仿宋_GB2312" w:hAnsi="仿宋" w:eastAsia="仿宋_GB2312" w:cs="仿宋_GB2312"/>
                <w:color w:val="auto"/>
                <w:szCs w:val="21"/>
                <w:highlight w:val="none"/>
              </w:rPr>
            </w:pPr>
          </w:p>
        </w:tc>
        <w:tc>
          <w:tcPr>
            <w:tcW w:w="4009" w:type="dxa"/>
            <w:vAlign w:val="center"/>
          </w:tcPr>
          <w:p>
            <w:pPr>
              <w:spacing w:line="360" w:lineRule="auto"/>
              <w:jc w:val="center"/>
              <w:rPr>
                <w:rFonts w:ascii="仿宋_GB2312" w:hAnsi="仿宋"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82" w:type="dxa"/>
            <w:vAlign w:val="center"/>
          </w:tcPr>
          <w:p>
            <w:pPr>
              <w:pStyle w:val="258"/>
              <w:numPr>
                <w:ilvl w:val="0"/>
                <w:numId w:val="5"/>
              </w:numPr>
              <w:ind w:firstLineChars="0"/>
              <w:jc w:val="center"/>
              <w:rPr>
                <w:rFonts w:ascii="仿宋" w:hAnsi="仿宋" w:eastAsia="仿宋" w:cs="宋体"/>
                <w:color w:val="auto"/>
                <w:sz w:val="21"/>
                <w:szCs w:val="21"/>
                <w:highlight w:val="none"/>
              </w:rPr>
            </w:pPr>
          </w:p>
        </w:tc>
        <w:tc>
          <w:tcPr>
            <w:tcW w:w="1513" w:type="dxa"/>
            <w:vAlign w:val="center"/>
          </w:tcPr>
          <w:p>
            <w:pPr>
              <w:snapToGrid w:val="0"/>
              <w:spacing w:line="360" w:lineRule="auto"/>
              <w:jc w:val="center"/>
              <w:rPr>
                <w:rFonts w:ascii="仿宋_GB2312" w:hAnsi="仿宋" w:eastAsia="仿宋_GB2312" w:cs="仿宋_GB2312"/>
                <w:color w:val="auto"/>
                <w:szCs w:val="21"/>
                <w:highlight w:val="none"/>
              </w:rPr>
            </w:pPr>
          </w:p>
        </w:tc>
        <w:tc>
          <w:tcPr>
            <w:tcW w:w="1078" w:type="dxa"/>
            <w:vAlign w:val="center"/>
          </w:tcPr>
          <w:p>
            <w:pPr>
              <w:snapToGrid w:val="0"/>
              <w:spacing w:line="360" w:lineRule="auto"/>
              <w:jc w:val="center"/>
              <w:rPr>
                <w:rFonts w:ascii="仿宋" w:hAnsi="仿宋" w:eastAsia="仿宋" w:cs="宋体"/>
                <w:color w:val="auto"/>
                <w:szCs w:val="21"/>
                <w:highlight w:val="none"/>
              </w:rPr>
            </w:pPr>
          </w:p>
        </w:tc>
        <w:tc>
          <w:tcPr>
            <w:tcW w:w="1541" w:type="dxa"/>
            <w:vAlign w:val="center"/>
          </w:tcPr>
          <w:p>
            <w:pPr>
              <w:snapToGrid w:val="0"/>
              <w:spacing w:line="360" w:lineRule="auto"/>
              <w:jc w:val="center"/>
              <w:rPr>
                <w:rFonts w:hint="eastAsia" w:ascii="仿宋_GB2312" w:hAnsi="仿宋" w:eastAsia="仿宋_GB2312" w:cs="仿宋_GB2312"/>
                <w:color w:val="auto"/>
                <w:szCs w:val="21"/>
                <w:highlight w:val="none"/>
                <w:lang w:val="en-US" w:eastAsia="zh-CN"/>
              </w:rPr>
            </w:pPr>
          </w:p>
        </w:tc>
        <w:tc>
          <w:tcPr>
            <w:tcW w:w="2086" w:type="dxa"/>
            <w:vAlign w:val="center"/>
          </w:tcPr>
          <w:p>
            <w:pPr>
              <w:spacing w:line="360" w:lineRule="auto"/>
              <w:jc w:val="center"/>
              <w:rPr>
                <w:rFonts w:ascii="仿宋_GB2312" w:hAnsi="仿宋" w:eastAsia="仿宋_GB2312" w:cs="仿宋_GB2312"/>
                <w:color w:val="auto"/>
                <w:szCs w:val="21"/>
                <w:highlight w:val="none"/>
              </w:rPr>
            </w:pPr>
          </w:p>
        </w:tc>
        <w:tc>
          <w:tcPr>
            <w:tcW w:w="2836" w:type="dxa"/>
            <w:vAlign w:val="center"/>
          </w:tcPr>
          <w:p>
            <w:pPr>
              <w:spacing w:line="360" w:lineRule="auto"/>
              <w:jc w:val="center"/>
              <w:rPr>
                <w:rFonts w:ascii="仿宋_GB2312" w:hAnsi="仿宋" w:eastAsia="仿宋_GB2312" w:cs="仿宋_GB2312"/>
                <w:color w:val="auto"/>
                <w:szCs w:val="21"/>
                <w:highlight w:val="none"/>
              </w:rPr>
            </w:pPr>
          </w:p>
        </w:tc>
        <w:tc>
          <w:tcPr>
            <w:tcW w:w="4009" w:type="dxa"/>
            <w:vAlign w:val="center"/>
          </w:tcPr>
          <w:p>
            <w:pPr>
              <w:spacing w:line="360" w:lineRule="auto"/>
              <w:jc w:val="center"/>
              <w:rPr>
                <w:rFonts w:ascii="仿宋_GB2312" w:hAnsi="仿宋"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82" w:type="dxa"/>
            <w:vAlign w:val="center"/>
          </w:tcPr>
          <w:p>
            <w:pPr>
              <w:pStyle w:val="258"/>
              <w:numPr>
                <w:ilvl w:val="0"/>
                <w:numId w:val="5"/>
              </w:numPr>
              <w:ind w:firstLineChars="0"/>
              <w:jc w:val="center"/>
              <w:rPr>
                <w:rFonts w:ascii="仿宋" w:hAnsi="仿宋" w:eastAsia="仿宋" w:cs="宋体"/>
                <w:color w:val="auto"/>
                <w:sz w:val="21"/>
                <w:szCs w:val="21"/>
                <w:highlight w:val="none"/>
              </w:rPr>
            </w:pPr>
          </w:p>
        </w:tc>
        <w:tc>
          <w:tcPr>
            <w:tcW w:w="1513" w:type="dxa"/>
            <w:vAlign w:val="center"/>
          </w:tcPr>
          <w:p>
            <w:pPr>
              <w:snapToGrid w:val="0"/>
              <w:spacing w:line="360" w:lineRule="auto"/>
              <w:jc w:val="center"/>
              <w:rPr>
                <w:rFonts w:hint="eastAsia" w:ascii="仿宋_GB2312" w:hAnsi="仿宋" w:eastAsia="仿宋_GB2312" w:cs="仿宋_GB2312"/>
                <w:color w:val="auto"/>
                <w:szCs w:val="21"/>
                <w:highlight w:val="none"/>
                <w:lang w:val="en-US" w:eastAsia="zh-CN"/>
              </w:rPr>
            </w:pPr>
          </w:p>
        </w:tc>
        <w:tc>
          <w:tcPr>
            <w:tcW w:w="1078" w:type="dxa"/>
            <w:vAlign w:val="center"/>
          </w:tcPr>
          <w:p>
            <w:pPr>
              <w:snapToGrid w:val="0"/>
              <w:spacing w:line="360" w:lineRule="auto"/>
              <w:jc w:val="center"/>
              <w:rPr>
                <w:rFonts w:hint="eastAsia" w:ascii="仿宋_GB2312" w:hAnsi="仿宋" w:eastAsia="仿宋_GB2312" w:cs="仿宋_GB2312"/>
                <w:color w:val="auto"/>
                <w:szCs w:val="21"/>
                <w:highlight w:val="none"/>
                <w:lang w:eastAsia="zh-CN"/>
              </w:rPr>
            </w:pPr>
          </w:p>
        </w:tc>
        <w:tc>
          <w:tcPr>
            <w:tcW w:w="1541" w:type="dxa"/>
            <w:vAlign w:val="center"/>
          </w:tcPr>
          <w:p>
            <w:pPr>
              <w:snapToGrid w:val="0"/>
              <w:spacing w:line="360" w:lineRule="auto"/>
              <w:jc w:val="center"/>
              <w:rPr>
                <w:rFonts w:hint="eastAsia" w:ascii="仿宋_GB2312" w:hAnsi="仿宋" w:eastAsia="仿宋_GB2312" w:cs="仿宋_GB2312"/>
                <w:color w:val="auto"/>
                <w:szCs w:val="21"/>
                <w:highlight w:val="none"/>
                <w:lang w:val="en-US" w:eastAsia="zh-CN"/>
              </w:rPr>
            </w:pPr>
          </w:p>
        </w:tc>
        <w:tc>
          <w:tcPr>
            <w:tcW w:w="2086" w:type="dxa"/>
            <w:vAlign w:val="center"/>
          </w:tcPr>
          <w:p>
            <w:pPr>
              <w:spacing w:line="360" w:lineRule="auto"/>
              <w:jc w:val="center"/>
              <w:rPr>
                <w:rFonts w:hint="eastAsia" w:ascii="仿宋_GB2312" w:hAnsi="仿宋" w:eastAsia="仿宋_GB2312" w:cs="仿宋_GB2312"/>
                <w:color w:val="auto"/>
                <w:szCs w:val="21"/>
                <w:highlight w:val="none"/>
                <w:u w:val="single"/>
              </w:rPr>
            </w:pPr>
          </w:p>
        </w:tc>
        <w:tc>
          <w:tcPr>
            <w:tcW w:w="2836" w:type="dxa"/>
            <w:vAlign w:val="center"/>
          </w:tcPr>
          <w:p>
            <w:pPr>
              <w:spacing w:line="360" w:lineRule="auto"/>
              <w:jc w:val="center"/>
              <w:rPr>
                <w:rFonts w:ascii="仿宋_GB2312" w:hAnsi="仿宋" w:eastAsia="仿宋_GB2312" w:cs="仿宋_GB2312"/>
                <w:color w:val="auto"/>
                <w:szCs w:val="21"/>
                <w:highlight w:val="none"/>
              </w:rPr>
            </w:pPr>
          </w:p>
        </w:tc>
        <w:tc>
          <w:tcPr>
            <w:tcW w:w="4009" w:type="dxa"/>
            <w:vAlign w:val="center"/>
          </w:tcPr>
          <w:p>
            <w:pPr>
              <w:spacing w:line="360" w:lineRule="auto"/>
              <w:jc w:val="center"/>
              <w:rPr>
                <w:rFonts w:ascii="仿宋_GB2312" w:hAnsi="仿宋"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814" w:type="dxa"/>
            <w:gridSpan w:val="4"/>
            <w:vAlign w:val="center"/>
          </w:tcPr>
          <w:p>
            <w:pPr>
              <w:spacing w:line="360" w:lineRule="auto"/>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投标报价（小写）</w:t>
            </w:r>
          </w:p>
        </w:tc>
        <w:tc>
          <w:tcPr>
            <w:tcW w:w="8931" w:type="dxa"/>
            <w:gridSpan w:val="3"/>
          </w:tcPr>
          <w:p>
            <w:pPr>
              <w:spacing w:line="360" w:lineRule="auto"/>
              <w:jc w:val="center"/>
              <w:rPr>
                <w:rFonts w:ascii="仿宋" w:hAnsi="仿宋" w:eastAsia="仿宋"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814" w:type="dxa"/>
            <w:gridSpan w:val="4"/>
            <w:vAlign w:val="center"/>
          </w:tcPr>
          <w:p>
            <w:pPr>
              <w:spacing w:line="360" w:lineRule="auto"/>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投标报价（大写）</w:t>
            </w:r>
          </w:p>
        </w:tc>
        <w:tc>
          <w:tcPr>
            <w:tcW w:w="8931" w:type="dxa"/>
            <w:gridSpan w:val="3"/>
          </w:tcPr>
          <w:p>
            <w:pPr>
              <w:spacing w:line="360" w:lineRule="auto"/>
              <w:jc w:val="center"/>
              <w:rPr>
                <w:rFonts w:ascii="仿宋" w:hAnsi="仿宋" w:eastAsia="仿宋" w:cs="宋体"/>
                <w:color w:val="auto"/>
                <w:szCs w:val="21"/>
                <w:highlight w:val="none"/>
              </w:rPr>
            </w:pPr>
          </w:p>
        </w:tc>
      </w:tr>
    </w:tbl>
    <w:p>
      <w:pPr>
        <w:snapToGrid w:val="0"/>
        <w:spacing w:line="360" w:lineRule="auto"/>
        <w:ind w:left="480"/>
        <w:rPr>
          <w:rFonts w:hint="default" w:ascii="仿宋" w:hAnsi="仿宋" w:eastAsia="仿宋" w:cs="宋体"/>
          <w:b/>
          <w:color w:val="auto"/>
          <w:kern w:val="0"/>
          <w:sz w:val="24"/>
          <w:highlight w:val="none"/>
          <w:lang w:val="en-US" w:eastAsia="zh-CN"/>
        </w:rPr>
      </w:pPr>
      <w:r>
        <w:rPr>
          <w:rFonts w:hint="eastAsia" w:ascii="仿宋" w:hAnsi="仿宋" w:eastAsia="仿宋" w:cs="宋体"/>
          <w:b/>
          <w:color w:val="auto"/>
          <w:kern w:val="0"/>
          <w:sz w:val="24"/>
          <w:highlight w:val="none"/>
          <w:lang w:val="zh-CN"/>
        </w:rPr>
        <w:t>注：</w:t>
      </w:r>
      <w:r>
        <w:rPr>
          <w:rFonts w:hint="eastAsia" w:ascii="仿宋" w:hAnsi="仿宋" w:eastAsia="仿宋" w:cs="宋体"/>
          <w:b/>
          <w:color w:val="auto"/>
          <w:kern w:val="0"/>
          <w:sz w:val="24"/>
          <w:highlight w:val="none"/>
          <w:lang w:val="en-US" w:eastAsia="zh-CN"/>
        </w:rPr>
        <w:t>绿化养护包含时花养护</w:t>
      </w:r>
    </w:p>
    <w:p>
      <w:pPr>
        <w:spacing w:line="360" w:lineRule="auto"/>
        <w:ind w:left="-2" w:leftChars="-1"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1、投标人需按本表格式填写</w:t>
      </w:r>
      <w:r>
        <w:rPr>
          <w:rFonts w:hint="eastAsia" w:ascii="仿宋" w:hAnsi="仿宋" w:eastAsia="仿宋" w:cs="宋体"/>
          <w:b/>
          <w:color w:val="auto"/>
          <w:kern w:val="0"/>
          <w:sz w:val="24"/>
          <w:highlight w:val="none"/>
          <w:lang w:val="zh-CN"/>
        </w:rPr>
        <w:t>，</w:t>
      </w:r>
      <w:r>
        <w:rPr>
          <w:rFonts w:hint="eastAsia" w:ascii="仿宋" w:hAnsi="仿宋" w:eastAsia="仿宋" w:cs="宋体"/>
          <w:b/>
          <w:color w:val="auto"/>
          <w:kern w:val="0"/>
          <w:sz w:val="24"/>
          <w:highlight w:val="none"/>
        </w:rPr>
        <w:t>否则视为</w:t>
      </w:r>
      <w:r>
        <w:rPr>
          <w:rFonts w:hint="eastAsia" w:ascii="仿宋" w:hAnsi="仿宋" w:eastAsia="仿宋" w:cs="宋体"/>
          <w:b/>
          <w:color w:val="auto"/>
          <w:sz w:val="24"/>
          <w:highlight w:val="none"/>
        </w:rPr>
        <w:t>投标文件含有采购人不能接受的附加条件，投标无效</w:t>
      </w:r>
      <w:r>
        <w:rPr>
          <w:rFonts w:hint="eastAsia" w:ascii="仿宋" w:hAnsi="仿宋" w:eastAsia="仿宋" w:cs="宋体"/>
          <w:color w:val="auto"/>
          <w:kern w:val="0"/>
          <w:sz w:val="24"/>
          <w:highlight w:val="none"/>
          <w:lang w:val="zh-CN"/>
        </w:rPr>
        <w:t>。</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2、有关本项目实施所涉及的一切费用均计入报价。</w:t>
      </w:r>
      <w:r>
        <w:rPr>
          <w:rFonts w:hint="eastAsia" w:ascii="仿宋" w:hAnsi="仿宋" w:eastAsia="仿宋" w:cs="宋体"/>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宋体"/>
          <w:color w:val="auto"/>
          <w:kern w:val="0"/>
          <w:sz w:val="24"/>
          <w:highlight w:val="none"/>
          <w:lang w:val="zh-CN"/>
        </w:rPr>
        <w:t>，</w:t>
      </w:r>
      <w:r>
        <w:rPr>
          <w:rFonts w:hint="eastAsia" w:ascii="仿宋" w:hAnsi="仿宋" w:eastAsia="仿宋" w:cs="宋体"/>
          <w:b/>
          <w:color w:val="auto"/>
          <w:kern w:val="0"/>
          <w:sz w:val="24"/>
          <w:highlight w:val="none"/>
          <w:lang w:val="zh-CN"/>
        </w:rPr>
        <w:t>不得出现“0元”“免费赠送”等形式的无偿报价，</w:t>
      </w:r>
      <w:r>
        <w:rPr>
          <w:rFonts w:hint="eastAsia" w:ascii="仿宋" w:hAnsi="仿宋" w:eastAsia="仿宋" w:cs="宋体"/>
          <w:b/>
          <w:color w:val="auto"/>
          <w:kern w:val="0"/>
          <w:sz w:val="24"/>
          <w:highlight w:val="none"/>
        </w:rPr>
        <w:t>否则视为</w:t>
      </w:r>
      <w:r>
        <w:rPr>
          <w:rFonts w:hint="eastAsia" w:ascii="仿宋" w:hAnsi="仿宋" w:eastAsia="仿宋" w:cs="宋体"/>
          <w:b/>
          <w:color w:val="auto"/>
          <w:sz w:val="24"/>
          <w:highlight w:val="none"/>
        </w:rPr>
        <w:t>投标文件含有采购人不能接受的附加条件，投标无效</w:t>
      </w:r>
      <w:r>
        <w:rPr>
          <w:rFonts w:hint="eastAsia" w:ascii="仿宋" w:hAnsi="仿宋" w:eastAsia="仿宋" w:cs="宋体"/>
          <w:b/>
          <w:color w:val="auto"/>
          <w:kern w:val="0"/>
          <w:sz w:val="24"/>
          <w:highlight w:val="none"/>
          <w:lang w:val="zh-CN"/>
        </w:rPr>
        <w:t>；采购内容未包含在《开标一览表（报价表）》名称栏中，投标人不能作出合理解释的，</w:t>
      </w:r>
      <w:r>
        <w:rPr>
          <w:rFonts w:hint="eastAsia" w:ascii="仿宋" w:hAnsi="仿宋" w:eastAsia="仿宋" w:cs="宋体"/>
          <w:b/>
          <w:color w:val="auto"/>
          <w:kern w:val="0"/>
          <w:sz w:val="24"/>
          <w:highlight w:val="none"/>
        </w:rPr>
        <w:t>视为</w:t>
      </w:r>
      <w:r>
        <w:rPr>
          <w:rFonts w:hint="eastAsia" w:ascii="仿宋" w:hAnsi="仿宋" w:eastAsia="仿宋" w:cs="宋体"/>
          <w:b/>
          <w:color w:val="auto"/>
          <w:sz w:val="24"/>
          <w:highlight w:val="none"/>
        </w:rPr>
        <w:t>投标文件含有采购人不能接受的附加条件的，投标无效。</w:t>
      </w:r>
    </w:p>
    <w:p>
      <w:pPr>
        <w:snapToGrid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 w:hAnsi="仿宋" w:eastAsia="仿宋" w:cs="宋体"/>
          <w:color w:val="auto"/>
          <w:kern w:val="0"/>
          <w:sz w:val="24"/>
          <w:highlight w:val="none"/>
          <w:lang w:val="zh-CN"/>
        </w:rPr>
      </w:pPr>
      <w:r>
        <w:rPr>
          <w:rFonts w:ascii="仿宋" w:hAnsi="仿宋" w:eastAsia="仿宋" w:cs="宋体"/>
          <w:color w:val="auto"/>
          <w:kern w:val="0"/>
          <w:sz w:val="24"/>
          <w:szCs w:val="22"/>
          <w:highlight w:val="none"/>
          <w:lang w:val="zh-CN"/>
        </w:rPr>
        <w:t>4</w:t>
      </w:r>
      <w:r>
        <w:rPr>
          <w:rFonts w:hint="eastAsia" w:ascii="仿宋" w:hAnsi="仿宋" w:eastAsia="仿宋" w:cs="宋体"/>
          <w:color w:val="auto"/>
          <w:kern w:val="0"/>
          <w:sz w:val="24"/>
          <w:szCs w:val="22"/>
          <w:highlight w:val="none"/>
          <w:lang w:val="zh-CN"/>
        </w:rPr>
        <w:t>、</w:t>
      </w:r>
      <w:r>
        <w:rPr>
          <w:rFonts w:hint="eastAsia" w:ascii="仿宋" w:hAnsi="仿宋" w:eastAsia="仿宋"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3"/>
        <w:keepNext w:val="0"/>
        <w:pageBreakBefore w:val="0"/>
        <w:tabs>
          <w:tab w:val="clear" w:pos="720"/>
        </w:tabs>
        <w:snapToGrid w:val="0"/>
        <w:spacing w:before="120" w:after="120"/>
        <w:ind w:firstLine="643"/>
        <w:jc w:val="right"/>
        <w:outlineLvl w:val="9"/>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p>
    <w:p>
      <w:pPr>
        <w:spacing w:line="360" w:lineRule="auto"/>
        <w:ind w:left="4620" w:leftChars="2200" w:firstLine="236" w:firstLineChars="98"/>
        <w:jc w:val="right"/>
        <w:rPr>
          <w:rFonts w:ascii="仿宋" w:hAnsi="仿宋" w:eastAsia="仿宋" w:cs="宋体"/>
          <w:b/>
          <w:color w:val="auto"/>
          <w:kern w:val="0"/>
          <w:sz w:val="24"/>
          <w:szCs w:val="20"/>
          <w:highlight w:val="none"/>
          <w:lang w:val="zh-CN"/>
        </w:rPr>
      </w:pPr>
      <w:r>
        <w:rPr>
          <w:rFonts w:hint="eastAsia" w:ascii="仿宋" w:hAnsi="仿宋" w:eastAsia="仿宋" w:cs="宋体"/>
          <w:b/>
          <w:color w:val="auto"/>
          <w:kern w:val="0"/>
          <w:sz w:val="24"/>
          <w:szCs w:val="20"/>
          <w:highlight w:val="none"/>
          <w:lang w:val="zh-CN"/>
        </w:rPr>
        <w:t>日期：   年   月   日</w:t>
      </w: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76" w:bottom="1418" w:left="1247"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2"/>
        <w:keepNext w:val="0"/>
        <w:keepLines w:val="0"/>
        <w:pageBreakBefore/>
        <w:widowControl/>
        <w:spacing w:before="100" w:beforeAutospacing="1" w:after="100" w:afterAutospacing="1" w:line="360" w:lineRule="auto"/>
        <w:ind w:left="0" w:leftChars="0" w:firstLine="0" w:firstLineChars="0"/>
        <w:jc w:val="center"/>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08" w:name="OLE_LINK13"/>
      <w:bookmarkStart w:id="509" w:name="OLE_LINK14"/>
      <w:r>
        <w:rPr>
          <w:rFonts w:hint="eastAsia" w:ascii="宋体" w:hAnsi="宋体" w:cs="宋体"/>
          <w:b/>
          <w:color w:val="auto"/>
          <w:spacing w:val="6"/>
          <w:sz w:val="32"/>
          <w:szCs w:val="32"/>
          <w:highlight w:val="none"/>
        </w:rPr>
        <w:t>残疾人福利性单位声明函</w:t>
      </w:r>
    </w:p>
    <w:bookmarkEnd w:id="508"/>
    <w:bookmarkEnd w:id="509"/>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乔司街道临平新城区块核心道路保洁养护一标段</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杭州市临平区人民政府乔司街道办事处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杭州添越工程咨询有限公司</w:t>
      </w:r>
      <w:r>
        <w:rPr>
          <w:rFonts w:hint="eastAsia" w:ascii="宋体" w:hAnsi="宋体" w:cs="宋体"/>
          <w:color w:val="auto"/>
          <w:sz w:val="24"/>
          <w:highlight w:val="none"/>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乔司街道临平新城区块核心道路保洁养护一标段</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TYZFCG-2024-011 </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乔司街道临平新城区块核心道路保洁养护一标段</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TYZFCG-2024-011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0"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0"/>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1"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1"/>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2"/>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乔司街道临平新城区块核心道路保洁养护一标段</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TYZFCG-2024-011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hint="eastAsia" w:ascii="宋体" w:hAnsi="宋体" w:cs="宋体"/>
          <w:b/>
          <w:color w:val="auto"/>
          <w:sz w:val="36"/>
          <w:szCs w:val="20"/>
          <w:highlight w:val="none"/>
        </w:rPr>
      </w:pPr>
    </w:p>
    <w:p>
      <w:pPr>
        <w:spacing w:line="360" w:lineRule="auto"/>
        <w:jc w:val="left"/>
        <w:outlineLvl w:val="0"/>
        <w:rPr>
          <w:rFonts w:hint="eastAsia" w:ascii="宋体" w:hAnsi="宋体" w:cs="宋体"/>
          <w:b/>
          <w:color w:val="auto"/>
          <w:sz w:val="36"/>
          <w:szCs w:val="20"/>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杭州市临平区人民政府乔司街道办事处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乔司街道临平新城区块核心道路保洁养护一标段</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
    <w:altName w:val="微软雅黑"/>
    <w:panose1 w:val="00000000000000000000"/>
    <w:charset w:val="00"/>
    <w:family w:val="roma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华文仿宋">
    <w:panose1 w:val="02010600040101010101"/>
    <w:charset w:val="86"/>
    <w:family w:val="auto"/>
    <w:pitch w:val="default"/>
    <w:sig w:usb0="00000287" w:usb1="080F0000" w:usb2="00000000" w:usb3="00000000" w:csb0="0004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3" w:name="_Toc91899912"/>
    <w:bookmarkStart w:id="514" w:name="_Toc36110187"/>
    <w:bookmarkStart w:id="515" w:name="_Toc164085800"/>
    <w:bookmarkStart w:id="516" w:name="_Toc131845147"/>
    <w:r>
      <w:rPr>
        <w:rFonts w:hint="eastAsia" w:ascii="仿宋_GB2312" w:eastAsia="仿宋_GB2312"/>
        <w:kern w:val="0"/>
        <w:szCs w:val="21"/>
      </w:rPr>
      <w:t xml:space="preserve"> 页</w:t>
    </w:r>
    <w:bookmarkEnd w:id="513"/>
    <w:bookmarkEnd w:id="514"/>
    <w:bookmarkEnd w:id="515"/>
    <w:bookmarkEnd w:id="5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17F05"/>
    <w:multiLevelType w:val="singleLevel"/>
    <w:tmpl w:val="B9417F05"/>
    <w:lvl w:ilvl="0" w:tentative="0">
      <w:start w:val="2"/>
      <w:numFmt w:val="chineseCounting"/>
      <w:suff w:val="nothing"/>
      <w:lvlText w:val="%1、"/>
      <w:lvlJc w:val="left"/>
      <w:rPr>
        <w:rFonts w:hint="eastAsia"/>
      </w:rPr>
    </w:lvl>
  </w:abstractNum>
  <w:abstractNum w:abstractNumId="1">
    <w:nsid w:val="3472384D"/>
    <w:multiLevelType w:val="multilevel"/>
    <w:tmpl w:val="3472384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E7C160A"/>
    <w:multiLevelType w:val="singleLevel"/>
    <w:tmpl w:val="5E7C160A"/>
    <w:lvl w:ilvl="0" w:tentative="0">
      <w:start w:val="1"/>
      <w:numFmt w:val="decimal"/>
      <w:suff w:val="nothing"/>
      <w:lvlText w:val="%1."/>
      <w:lvlJc w:val="left"/>
    </w:lvl>
  </w:abstractNum>
  <w:abstractNum w:abstractNumId="3">
    <w:nsid w:val="6CD2F71E"/>
    <w:multiLevelType w:val="singleLevel"/>
    <w:tmpl w:val="6CD2F71E"/>
    <w:lvl w:ilvl="0" w:tentative="0">
      <w:start w:val="1"/>
      <w:numFmt w:val="decimal"/>
      <w:lvlText w:val="%1."/>
      <w:lvlJc w:val="left"/>
      <w:pPr>
        <w:tabs>
          <w:tab w:val="left" w:pos="312"/>
        </w:tabs>
        <w:ind w:left="600" w:leftChars="0" w:firstLine="0" w:firstLineChars="0"/>
      </w:pPr>
    </w:lvl>
  </w:abstractNum>
  <w:abstractNum w:abstractNumId="4">
    <w:nsid w:val="7D83B2F5"/>
    <w:multiLevelType w:val="singleLevel"/>
    <w:tmpl w:val="7D83B2F5"/>
    <w:lvl w:ilvl="0" w:tentative="0">
      <w:start w:val="4"/>
      <w:numFmt w:val="decimal"/>
      <w:suff w:val="nothing"/>
      <w:lvlText w:val="%1、"/>
      <w:lvlJc w:val="left"/>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kNjI0ZWU1OTdhYzAwMGJhMmRmODg5ZGFmODhhMD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102"/>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815"/>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D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03F3"/>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22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A7234"/>
    <w:rsid w:val="019F7441"/>
    <w:rsid w:val="01A746B1"/>
    <w:rsid w:val="01B37585"/>
    <w:rsid w:val="01D55165"/>
    <w:rsid w:val="01DF6BF8"/>
    <w:rsid w:val="01EC2C57"/>
    <w:rsid w:val="025F0711"/>
    <w:rsid w:val="025F388A"/>
    <w:rsid w:val="026B2E25"/>
    <w:rsid w:val="02824D4D"/>
    <w:rsid w:val="02C137B0"/>
    <w:rsid w:val="02DC4B10"/>
    <w:rsid w:val="02DD76CE"/>
    <w:rsid w:val="02ED4929"/>
    <w:rsid w:val="02F36323"/>
    <w:rsid w:val="02F5619C"/>
    <w:rsid w:val="0326446A"/>
    <w:rsid w:val="032A1043"/>
    <w:rsid w:val="032D4760"/>
    <w:rsid w:val="032D5555"/>
    <w:rsid w:val="036634D2"/>
    <w:rsid w:val="03757E97"/>
    <w:rsid w:val="038C289E"/>
    <w:rsid w:val="0398212A"/>
    <w:rsid w:val="03B024B8"/>
    <w:rsid w:val="03BA365B"/>
    <w:rsid w:val="03DD35E4"/>
    <w:rsid w:val="03E41A33"/>
    <w:rsid w:val="04076900"/>
    <w:rsid w:val="041A5A3B"/>
    <w:rsid w:val="042311BA"/>
    <w:rsid w:val="042B157A"/>
    <w:rsid w:val="04387EA8"/>
    <w:rsid w:val="04450CE8"/>
    <w:rsid w:val="046E7B7D"/>
    <w:rsid w:val="048D6780"/>
    <w:rsid w:val="048F763B"/>
    <w:rsid w:val="049F330E"/>
    <w:rsid w:val="04AA775C"/>
    <w:rsid w:val="04AF1889"/>
    <w:rsid w:val="04C42FDE"/>
    <w:rsid w:val="04F66F48"/>
    <w:rsid w:val="05251E14"/>
    <w:rsid w:val="05905187"/>
    <w:rsid w:val="05A16594"/>
    <w:rsid w:val="05A7762D"/>
    <w:rsid w:val="05AE20A0"/>
    <w:rsid w:val="060E5941"/>
    <w:rsid w:val="06110FAF"/>
    <w:rsid w:val="06186CA1"/>
    <w:rsid w:val="06380871"/>
    <w:rsid w:val="06493CA7"/>
    <w:rsid w:val="064D533B"/>
    <w:rsid w:val="064E336B"/>
    <w:rsid w:val="065205F5"/>
    <w:rsid w:val="065A6178"/>
    <w:rsid w:val="066F1CF3"/>
    <w:rsid w:val="06930BB8"/>
    <w:rsid w:val="06A04B8B"/>
    <w:rsid w:val="06AD639E"/>
    <w:rsid w:val="07245D42"/>
    <w:rsid w:val="07264C62"/>
    <w:rsid w:val="07666CB3"/>
    <w:rsid w:val="076B2508"/>
    <w:rsid w:val="0779354C"/>
    <w:rsid w:val="078B22FB"/>
    <w:rsid w:val="07E32B27"/>
    <w:rsid w:val="07F81CA6"/>
    <w:rsid w:val="08061376"/>
    <w:rsid w:val="08452D77"/>
    <w:rsid w:val="086401F8"/>
    <w:rsid w:val="08744F7A"/>
    <w:rsid w:val="08751CAA"/>
    <w:rsid w:val="087E4C40"/>
    <w:rsid w:val="08A871D0"/>
    <w:rsid w:val="08B550AD"/>
    <w:rsid w:val="08D66AD6"/>
    <w:rsid w:val="08DA33A3"/>
    <w:rsid w:val="08E80F13"/>
    <w:rsid w:val="091D1DA1"/>
    <w:rsid w:val="09335624"/>
    <w:rsid w:val="09401BA0"/>
    <w:rsid w:val="0944690F"/>
    <w:rsid w:val="09535675"/>
    <w:rsid w:val="095F057D"/>
    <w:rsid w:val="09642282"/>
    <w:rsid w:val="096D3EFD"/>
    <w:rsid w:val="09733572"/>
    <w:rsid w:val="09772C16"/>
    <w:rsid w:val="098353B5"/>
    <w:rsid w:val="09A92330"/>
    <w:rsid w:val="09AB4631"/>
    <w:rsid w:val="09AC2E40"/>
    <w:rsid w:val="09B06B87"/>
    <w:rsid w:val="09C13146"/>
    <w:rsid w:val="09E04166"/>
    <w:rsid w:val="0A1C0718"/>
    <w:rsid w:val="0A1E3055"/>
    <w:rsid w:val="0A1F7DCE"/>
    <w:rsid w:val="0A336573"/>
    <w:rsid w:val="0A3E7710"/>
    <w:rsid w:val="0A5B7E63"/>
    <w:rsid w:val="0A934F20"/>
    <w:rsid w:val="0AA374A5"/>
    <w:rsid w:val="0AAB7649"/>
    <w:rsid w:val="0ABC5606"/>
    <w:rsid w:val="0B002249"/>
    <w:rsid w:val="0B30404E"/>
    <w:rsid w:val="0B3F7726"/>
    <w:rsid w:val="0B4C6C14"/>
    <w:rsid w:val="0B547599"/>
    <w:rsid w:val="0B582F87"/>
    <w:rsid w:val="0B631A88"/>
    <w:rsid w:val="0B683D45"/>
    <w:rsid w:val="0B7F3F11"/>
    <w:rsid w:val="0B884417"/>
    <w:rsid w:val="0BD6231D"/>
    <w:rsid w:val="0BE2331A"/>
    <w:rsid w:val="0BF6188C"/>
    <w:rsid w:val="0BF73C91"/>
    <w:rsid w:val="0C170175"/>
    <w:rsid w:val="0C4F132D"/>
    <w:rsid w:val="0C571A41"/>
    <w:rsid w:val="0C5C1171"/>
    <w:rsid w:val="0C5E1CBC"/>
    <w:rsid w:val="0C615B50"/>
    <w:rsid w:val="0C8445DA"/>
    <w:rsid w:val="0C87121B"/>
    <w:rsid w:val="0CB92288"/>
    <w:rsid w:val="0CC007F7"/>
    <w:rsid w:val="0CC617AC"/>
    <w:rsid w:val="0CE618DF"/>
    <w:rsid w:val="0CFE707A"/>
    <w:rsid w:val="0D063BDA"/>
    <w:rsid w:val="0D08375F"/>
    <w:rsid w:val="0D184CFB"/>
    <w:rsid w:val="0D4A7419"/>
    <w:rsid w:val="0D827401"/>
    <w:rsid w:val="0D84094E"/>
    <w:rsid w:val="0D8A00E9"/>
    <w:rsid w:val="0D8D589E"/>
    <w:rsid w:val="0DA01C73"/>
    <w:rsid w:val="0DD63300"/>
    <w:rsid w:val="0DDE102D"/>
    <w:rsid w:val="0DE652DE"/>
    <w:rsid w:val="0DF50604"/>
    <w:rsid w:val="0DF702FE"/>
    <w:rsid w:val="0DFE0F7A"/>
    <w:rsid w:val="0E060E51"/>
    <w:rsid w:val="0E2E773F"/>
    <w:rsid w:val="0E3E4562"/>
    <w:rsid w:val="0E5604B2"/>
    <w:rsid w:val="0E5723AE"/>
    <w:rsid w:val="0E6D5D79"/>
    <w:rsid w:val="0E9D0089"/>
    <w:rsid w:val="0E9E654C"/>
    <w:rsid w:val="0EB14B2C"/>
    <w:rsid w:val="0EB803EE"/>
    <w:rsid w:val="0ECC0361"/>
    <w:rsid w:val="0ECD7558"/>
    <w:rsid w:val="0ECF3AB3"/>
    <w:rsid w:val="0EF94D4B"/>
    <w:rsid w:val="0F225FFD"/>
    <w:rsid w:val="0F467718"/>
    <w:rsid w:val="0F4958DC"/>
    <w:rsid w:val="0F515DF7"/>
    <w:rsid w:val="0F544B86"/>
    <w:rsid w:val="0F596BA8"/>
    <w:rsid w:val="0F6248D2"/>
    <w:rsid w:val="0F693536"/>
    <w:rsid w:val="0F6B5442"/>
    <w:rsid w:val="0F7B0511"/>
    <w:rsid w:val="0F7B76D9"/>
    <w:rsid w:val="0F816ACD"/>
    <w:rsid w:val="0F9832DB"/>
    <w:rsid w:val="0FBC0D2C"/>
    <w:rsid w:val="0FBF3FD2"/>
    <w:rsid w:val="0FBF7FF3"/>
    <w:rsid w:val="10646583"/>
    <w:rsid w:val="107D4B15"/>
    <w:rsid w:val="108A3C80"/>
    <w:rsid w:val="10C0060A"/>
    <w:rsid w:val="10C26171"/>
    <w:rsid w:val="10F33360"/>
    <w:rsid w:val="10FC16EA"/>
    <w:rsid w:val="110F1D40"/>
    <w:rsid w:val="11266F33"/>
    <w:rsid w:val="118963A1"/>
    <w:rsid w:val="11A04D7E"/>
    <w:rsid w:val="11BF7EE8"/>
    <w:rsid w:val="11C6522A"/>
    <w:rsid w:val="11DD2A76"/>
    <w:rsid w:val="11E104CC"/>
    <w:rsid w:val="11E20309"/>
    <w:rsid w:val="1223283F"/>
    <w:rsid w:val="12255233"/>
    <w:rsid w:val="122720F2"/>
    <w:rsid w:val="12530213"/>
    <w:rsid w:val="127723A9"/>
    <w:rsid w:val="12862074"/>
    <w:rsid w:val="12883966"/>
    <w:rsid w:val="129E45B4"/>
    <w:rsid w:val="12D81596"/>
    <w:rsid w:val="13072A44"/>
    <w:rsid w:val="130D1BB6"/>
    <w:rsid w:val="130D1D7A"/>
    <w:rsid w:val="135F4BE2"/>
    <w:rsid w:val="139B1A0A"/>
    <w:rsid w:val="139D25C7"/>
    <w:rsid w:val="139F2DD2"/>
    <w:rsid w:val="13BF3CE4"/>
    <w:rsid w:val="13CE1647"/>
    <w:rsid w:val="14031DA7"/>
    <w:rsid w:val="141008D8"/>
    <w:rsid w:val="14125FE6"/>
    <w:rsid w:val="14647A07"/>
    <w:rsid w:val="146D271E"/>
    <w:rsid w:val="146D77D8"/>
    <w:rsid w:val="14982588"/>
    <w:rsid w:val="149A5AD9"/>
    <w:rsid w:val="14A7619D"/>
    <w:rsid w:val="14EA104F"/>
    <w:rsid w:val="150536C3"/>
    <w:rsid w:val="150C1963"/>
    <w:rsid w:val="150D2743"/>
    <w:rsid w:val="151447A0"/>
    <w:rsid w:val="154A6454"/>
    <w:rsid w:val="15762120"/>
    <w:rsid w:val="15926C0E"/>
    <w:rsid w:val="15ED7C1A"/>
    <w:rsid w:val="15FF4C81"/>
    <w:rsid w:val="167F7DF2"/>
    <w:rsid w:val="168E5D5D"/>
    <w:rsid w:val="16A8729C"/>
    <w:rsid w:val="16B33777"/>
    <w:rsid w:val="16BC70A7"/>
    <w:rsid w:val="16C6339E"/>
    <w:rsid w:val="16D17208"/>
    <w:rsid w:val="171414D6"/>
    <w:rsid w:val="172F2D79"/>
    <w:rsid w:val="17491CF0"/>
    <w:rsid w:val="17557BEF"/>
    <w:rsid w:val="176872E3"/>
    <w:rsid w:val="177657C4"/>
    <w:rsid w:val="17954E5D"/>
    <w:rsid w:val="17D349C1"/>
    <w:rsid w:val="1830729E"/>
    <w:rsid w:val="1870062C"/>
    <w:rsid w:val="187650CA"/>
    <w:rsid w:val="18801C85"/>
    <w:rsid w:val="18817102"/>
    <w:rsid w:val="18830A15"/>
    <w:rsid w:val="18852B28"/>
    <w:rsid w:val="188B5321"/>
    <w:rsid w:val="18A33E01"/>
    <w:rsid w:val="18C03544"/>
    <w:rsid w:val="190473EB"/>
    <w:rsid w:val="19932372"/>
    <w:rsid w:val="19A20DD5"/>
    <w:rsid w:val="19AE03F1"/>
    <w:rsid w:val="19F60100"/>
    <w:rsid w:val="1A027DA2"/>
    <w:rsid w:val="1A071A03"/>
    <w:rsid w:val="1A1F16AE"/>
    <w:rsid w:val="1A2735AF"/>
    <w:rsid w:val="1A3B5C77"/>
    <w:rsid w:val="1A7C1CDA"/>
    <w:rsid w:val="1A984BAD"/>
    <w:rsid w:val="1AB8220E"/>
    <w:rsid w:val="1AC873E2"/>
    <w:rsid w:val="1AD53A66"/>
    <w:rsid w:val="1AD96558"/>
    <w:rsid w:val="1AE4166C"/>
    <w:rsid w:val="1AF06CFB"/>
    <w:rsid w:val="1AF11B8D"/>
    <w:rsid w:val="1B11359C"/>
    <w:rsid w:val="1B2A217A"/>
    <w:rsid w:val="1B2A271F"/>
    <w:rsid w:val="1B530544"/>
    <w:rsid w:val="1B713184"/>
    <w:rsid w:val="1BA013E4"/>
    <w:rsid w:val="1BA209CF"/>
    <w:rsid w:val="1BB13D28"/>
    <w:rsid w:val="1BB4777D"/>
    <w:rsid w:val="1BD75AB8"/>
    <w:rsid w:val="1BE753BD"/>
    <w:rsid w:val="1C0459C2"/>
    <w:rsid w:val="1C1B3B4A"/>
    <w:rsid w:val="1C737B7C"/>
    <w:rsid w:val="1C88086E"/>
    <w:rsid w:val="1C8B617A"/>
    <w:rsid w:val="1C8C317E"/>
    <w:rsid w:val="1CD96F21"/>
    <w:rsid w:val="1CF25673"/>
    <w:rsid w:val="1D1E1B46"/>
    <w:rsid w:val="1D266CE1"/>
    <w:rsid w:val="1D2815CA"/>
    <w:rsid w:val="1D34223E"/>
    <w:rsid w:val="1D3963AF"/>
    <w:rsid w:val="1D3D7C4D"/>
    <w:rsid w:val="1D4F5F3D"/>
    <w:rsid w:val="1D6A2217"/>
    <w:rsid w:val="1D6A673C"/>
    <w:rsid w:val="1D6C3FEE"/>
    <w:rsid w:val="1D9247AE"/>
    <w:rsid w:val="1DB567EC"/>
    <w:rsid w:val="1DD40180"/>
    <w:rsid w:val="1DF51A98"/>
    <w:rsid w:val="1E02599B"/>
    <w:rsid w:val="1E04324C"/>
    <w:rsid w:val="1E1A3944"/>
    <w:rsid w:val="1E3D060F"/>
    <w:rsid w:val="1E3F7D2E"/>
    <w:rsid w:val="1E4134E4"/>
    <w:rsid w:val="1E5062B3"/>
    <w:rsid w:val="1E523514"/>
    <w:rsid w:val="1E652798"/>
    <w:rsid w:val="1E714A66"/>
    <w:rsid w:val="1E802593"/>
    <w:rsid w:val="1E8B6156"/>
    <w:rsid w:val="1E9642BD"/>
    <w:rsid w:val="1EA703CC"/>
    <w:rsid w:val="1EB7330C"/>
    <w:rsid w:val="1EC61CE4"/>
    <w:rsid w:val="1EE241F9"/>
    <w:rsid w:val="1F0271FB"/>
    <w:rsid w:val="1F0A0FF3"/>
    <w:rsid w:val="1F1862E0"/>
    <w:rsid w:val="1F32168E"/>
    <w:rsid w:val="1F5771FF"/>
    <w:rsid w:val="1F7761F1"/>
    <w:rsid w:val="1FD52DD5"/>
    <w:rsid w:val="1FE868A9"/>
    <w:rsid w:val="20034907"/>
    <w:rsid w:val="20173E4B"/>
    <w:rsid w:val="204E48BC"/>
    <w:rsid w:val="20665917"/>
    <w:rsid w:val="208921B3"/>
    <w:rsid w:val="20973DEB"/>
    <w:rsid w:val="20B26522"/>
    <w:rsid w:val="20B44310"/>
    <w:rsid w:val="20FD2D5C"/>
    <w:rsid w:val="211116EB"/>
    <w:rsid w:val="212D6803"/>
    <w:rsid w:val="21300ADF"/>
    <w:rsid w:val="21507EF7"/>
    <w:rsid w:val="215E679A"/>
    <w:rsid w:val="216133FC"/>
    <w:rsid w:val="21C30312"/>
    <w:rsid w:val="21D56769"/>
    <w:rsid w:val="21E52EF3"/>
    <w:rsid w:val="21FB5D7B"/>
    <w:rsid w:val="22015E94"/>
    <w:rsid w:val="2208666C"/>
    <w:rsid w:val="220B1C3D"/>
    <w:rsid w:val="221D1D20"/>
    <w:rsid w:val="22334A87"/>
    <w:rsid w:val="223D6DA5"/>
    <w:rsid w:val="228D361D"/>
    <w:rsid w:val="22BE6801"/>
    <w:rsid w:val="22D85EB8"/>
    <w:rsid w:val="22EA5B1F"/>
    <w:rsid w:val="231560F9"/>
    <w:rsid w:val="233500BF"/>
    <w:rsid w:val="23377FF7"/>
    <w:rsid w:val="234B49CB"/>
    <w:rsid w:val="236B425F"/>
    <w:rsid w:val="23836192"/>
    <w:rsid w:val="23857832"/>
    <w:rsid w:val="23901F29"/>
    <w:rsid w:val="239C0061"/>
    <w:rsid w:val="23B908A4"/>
    <w:rsid w:val="23E95BEF"/>
    <w:rsid w:val="23FD0064"/>
    <w:rsid w:val="24000484"/>
    <w:rsid w:val="241A6481"/>
    <w:rsid w:val="243406A6"/>
    <w:rsid w:val="245375B0"/>
    <w:rsid w:val="24642C0A"/>
    <w:rsid w:val="246758CC"/>
    <w:rsid w:val="24897977"/>
    <w:rsid w:val="24B22173"/>
    <w:rsid w:val="24B95AD9"/>
    <w:rsid w:val="24BE24DA"/>
    <w:rsid w:val="24C963FE"/>
    <w:rsid w:val="24CF5825"/>
    <w:rsid w:val="24D663E6"/>
    <w:rsid w:val="24D77F2B"/>
    <w:rsid w:val="24DE624F"/>
    <w:rsid w:val="25052271"/>
    <w:rsid w:val="250A64A0"/>
    <w:rsid w:val="258B00E2"/>
    <w:rsid w:val="25A917A6"/>
    <w:rsid w:val="25BE27CC"/>
    <w:rsid w:val="25E929CB"/>
    <w:rsid w:val="25F74A5C"/>
    <w:rsid w:val="2628662C"/>
    <w:rsid w:val="262D45DE"/>
    <w:rsid w:val="265D00EF"/>
    <w:rsid w:val="267B113B"/>
    <w:rsid w:val="267D7507"/>
    <w:rsid w:val="26871DC8"/>
    <w:rsid w:val="26A53EF9"/>
    <w:rsid w:val="26A94201"/>
    <w:rsid w:val="26AC274F"/>
    <w:rsid w:val="26EE56C6"/>
    <w:rsid w:val="26F01B5B"/>
    <w:rsid w:val="27044A29"/>
    <w:rsid w:val="2709648F"/>
    <w:rsid w:val="271D34C8"/>
    <w:rsid w:val="27432DFA"/>
    <w:rsid w:val="276142BF"/>
    <w:rsid w:val="27620233"/>
    <w:rsid w:val="276A0314"/>
    <w:rsid w:val="27783712"/>
    <w:rsid w:val="27907362"/>
    <w:rsid w:val="27A44741"/>
    <w:rsid w:val="27F80E39"/>
    <w:rsid w:val="282D4E4D"/>
    <w:rsid w:val="28333E1D"/>
    <w:rsid w:val="28414191"/>
    <w:rsid w:val="28423E20"/>
    <w:rsid w:val="28454BD6"/>
    <w:rsid w:val="28455253"/>
    <w:rsid w:val="28551971"/>
    <w:rsid w:val="285B1C53"/>
    <w:rsid w:val="289F7086"/>
    <w:rsid w:val="28A96AEC"/>
    <w:rsid w:val="28AA6307"/>
    <w:rsid w:val="28C32028"/>
    <w:rsid w:val="28CC490F"/>
    <w:rsid w:val="28DE40AA"/>
    <w:rsid w:val="29345E77"/>
    <w:rsid w:val="294C65AD"/>
    <w:rsid w:val="295E48CF"/>
    <w:rsid w:val="296D0E96"/>
    <w:rsid w:val="296E1870"/>
    <w:rsid w:val="29806583"/>
    <w:rsid w:val="298B3C4C"/>
    <w:rsid w:val="29B34495"/>
    <w:rsid w:val="29B45034"/>
    <w:rsid w:val="29DB1BF4"/>
    <w:rsid w:val="29F26D24"/>
    <w:rsid w:val="2A015401"/>
    <w:rsid w:val="2A15033F"/>
    <w:rsid w:val="2A1662C1"/>
    <w:rsid w:val="2A1C7367"/>
    <w:rsid w:val="2A2815FA"/>
    <w:rsid w:val="2A385C74"/>
    <w:rsid w:val="2A5002AB"/>
    <w:rsid w:val="2A6D6092"/>
    <w:rsid w:val="2A7D76B4"/>
    <w:rsid w:val="2A8A20AC"/>
    <w:rsid w:val="2B437463"/>
    <w:rsid w:val="2B475678"/>
    <w:rsid w:val="2B7807EE"/>
    <w:rsid w:val="2B7B3C10"/>
    <w:rsid w:val="2B8313B8"/>
    <w:rsid w:val="2BA50BF7"/>
    <w:rsid w:val="2BBF00EC"/>
    <w:rsid w:val="2BC37CFD"/>
    <w:rsid w:val="2BC414EB"/>
    <w:rsid w:val="2BD5237F"/>
    <w:rsid w:val="2BE536CE"/>
    <w:rsid w:val="2BE758D9"/>
    <w:rsid w:val="2BF87A83"/>
    <w:rsid w:val="2BFE3CB2"/>
    <w:rsid w:val="2C09049E"/>
    <w:rsid w:val="2C0A653C"/>
    <w:rsid w:val="2C191F85"/>
    <w:rsid w:val="2C835E6C"/>
    <w:rsid w:val="2C974E26"/>
    <w:rsid w:val="2C9C067B"/>
    <w:rsid w:val="2CE82D6F"/>
    <w:rsid w:val="2D0B48EB"/>
    <w:rsid w:val="2D0B6D0D"/>
    <w:rsid w:val="2D11529E"/>
    <w:rsid w:val="2D3015D7"/>
    <w:rsid w:val="2D343236"/>
    <w:rsid w:val="2D3D6F98"/>
    <w:rsid w:val="2DB925F5"/>
    <w:rsid w:val="2DD15014"/>
    <w:rsid w:val="2DE95751"/>
    <w:rsid w:val="2DF72DE4"/>
    <w:rsid w:val="2E0220AF"/>
    <w:rsid w:val="2E4B082A"/>
    <w:rsid w:val="2E5D4E86"/>
    <w:rsid w:val="2E5D790B"/>
    <w:rsid w:val="2E793147"/>
    <w:rsid w:val="2E9A3C18"/>
    <w:rsid w:val="2EBB0FEE"/>
    <w:rsid w:val="2EC63002"/>
    <w:rsid w:val="2ED17999"/>
    <w:rsid w:val="2F0A6B38"/>
    <w:rsid w:val="2F1A5A56"/>
    <w:rsid w:val="2F1D0383"/>
    <w:rsid w:val="2F6446E6"/>
    <w:rsid w:val="2F72594D"/>
    <w:rsid w:val="2F7D6EF5"/>
    <w:rsid w:val="2F946CCB"/>
    <w:rsid w:val="2FBF61F6"/>
    <w:rsid w:val="2FD25781"/>
    <w:rsid w:val="2FDC745C"/>
    <w:rsid w:val="2FF676D8"/>
    <w:rsid w:val="2FFD7934"/>
    <w:rsid w:val="3020365F"/>
    <w:rsid w:val="304D7F03"/>
    <w:rsid w:val="306A5204"/>
    <w:rsid w:val="30733ACD"/>
    <w:rsid w:val="308C3862"/>
    <w:rsid w:val="309379D8"/>
    <w:rsid w:val="30A270F7"/>
    <w:rsid w:val="30DF1478"/>
    <w:rsid w:val="30EC586F"/>
    <w:rsid w:val="30EE5E45"/>
    <w:rsid w:val="311E1FCA"/>
    <w:rsid w:val="314550B7"/>
    <w:rsid w:val="31865F8B"/>
    <w:rsid w:val="318A1295"/>
    <w:rsid w:val="319C6071"/>
    <w:rsid w:val="31AC537E"/>
    <w:rsid w:val="31C75B74"/>
    <w:rsid w:val="31E3679B"/>
    <w:rsid w:val="31E732FD"/>
    <w:rsid w:val="32517576"/>
    <w:rsid w:val="328E5596"/>
    <w:rsid w:val="32BE5C2C"/>
    <w:rsid w:val="32C647E9"/>
    <w:rsid w:val="32DA22AD"/>
    <w:rsid w:val="32FB6478"/>
    <w:rsid w:val="33153108"/>
    <w:rsid w:val="33194AB9"/>
    <w:rsid w:val="331D1716"/>
    <w:rsid w:val="33263B3F"/>
    <w:rsid w:val="332F6941"/>
    <w:rsid w:val="336963EB"/>
    <w:rsid w:val="336A5838"/>
    <w:rsid w:val="33816EEB"/>
    <w:rsid w:val="33984010"/>
    <w:rsid w:val="33E97D25"/>
    <w:rsid w:val="33EB55CD"/>
    <w:rsid w:val="33EC4C02"/>
    <w:rsid w:val="340D2360"/>
    <w:rsid w:val="3410665D"/>
    <w:rsid w:val="341B06B3"/>
    <w:rsid w:val="34211214"/>
    <w:rsid w:val="342D1AF4"/>
    <w:rsid w:val="342E63AB"/>
    <w:rsid w:val="34513D87"/>
    <w:rsid w:val="34743CF4"/>
    <w:rsid w:val="347D765F"/>
    <w:rsid w:val="34950E68"/>
    <w:rsid w:val="34986E94"/>
    <w:rsid w:val="34AF62C9"/>
    <w:rsid w:val="34B45226"/>
    <w:rsid w:val="34CB4388"/>
    <w:rsid w:val="34FA6E12"/>
    <w:rsid w:val="354D7158"/>
    <w:rsid w:val="355C665B"/>
    <w:rsid w:val="35721391"/>
    <w:rsid w:val="358D5588"/>
    <w:rsid w:val="363A3B40"/>
    <w:rsid w:val="364000C3"/>
    <w:rsid w:val="365302AE"/>
    <w:rsid w:val="36607A0A"/>
    <w:rsid w:val="366E227C"/>
    <w:rsid w:val="366E25F0"/>
    <w:rsid w:val="366F2E0D"/>
    <w:rsid w:val="367B6A5C"/>
    <w:rsid w:val="36A52E64"/>
    <w:rsid w:val="36A74ADA"/>
    <w:rsid w:val="36AD60D5"/>
    <w:rsid w:val="36B224F9"/>
    <w:rsid w:val="36EA31B2"/>
    <w:rsid w:val="36EC0CC9"/>
    <w:rsid w:val="372C6501"/>
    <w:rsid w:val="373F410B"/>
    <w:rsid w:val="373F6442"/>
    <w:rsid w:val="3747231F"/>
    <w:rsid w:val="37B63C1C"/>
    <w:rsid w:val="37EE4E6A"/>
    <w:rsid w:val="37EE7094"/>
    <w:rsid w:val="38296C89"/>
    <w:rsid w:val="383002EB"/>
    <w:rsid w:val="38586797"/>
    <w:rsid w:val="38936601"/>
    <w:rsid w:val="38A04750"/>
    <w:rsid w:val="38AF2F28"/>
    <w:rsid w:val="38B140EA"/>
    <w:rsid w:val="38BC0149"/>
    <w:rsid w:val="38D87D1C"/>
    <w:rsid w:val="395466CF"/>
    <w:rsid w:val="39636459"/>
    <w:rsid w:val="3963760F"/>
    <w:rsid w:val="396B7F6C"/>
    <w:rsid w:val="399D77A2"/>
    <w:rsid w:val="39B000A7"/>
    <w:rsid w:val="39B417A9"/>
    <w:rsid w:val="39DA6DAA"/>
    <w:rsid w:val="39E8760E"/>
    <w:rsid w:val="39F20325"/>
    <w:rsid w:val="39FC5695"/>
    <w:rsid w:val="3A006D8E"/>
    <w:rsid w:val="3A3651E5"/>
    <w:rsid w:val="3A4C2C68"/>
    <w:rsid w:val="3A744481"/>
    <w:rsid w:val="3A797D74"/>
    <w:rsid w:val="3A8C7BEF"/>
    <w:rsid w:val="3A906246"/>
    <w:rsid w:val="3B136A74"/>
    <w:rsid w:val="3B1A2538"/>
    <w:rsid w:val="3B1D09B2"/>
    <w:rsid w:val="3B2349B7"/>
    <w:rsid w:val="3B616CFF"/>
    <w:rsid w:val="3B6259F6"/>
    <w:rsid w:val="3B976654"/>
    <w:rsid w:val="3BC01EFC"/>
    <w:rsid w:val="3BCA786A"/>
    <w:rsid w:val="3BD31E2F"/>
    <w:rsid w:val="3BF07939"/>
    <w:rsid w:val="3BF15831"/>
    <w:rsid w:val="3C105946"/>
    <w:rsid w:val="3C471448"/>
    <w:rsid w:val="3C5F759A"/>
    <w:rsid w:val="3C6C525A"/>
    <w:rsid w:val="3CCE23CB"/>
    <w:rsid w:val="3CD17D17"/>
    <w:rsid w:val="3CF87E5E"/>
    <w:rsid w:val="3D3C7F39"/>
    <w:rsid w:val="3D440F09"/>
    <w:rsid w:val="3D4504A0"/>
    <w:rsid w:val="3D7F5103"/>
    <w:rsid w:val="3D8734BB"/>
    <w:rsid w:val="3D8F1791"/>
    <w:rsid w:val="3D9A11D4"/>
    <w:rsid w:val="3DA16D89"/>
    <w:rsid w:val="3DA364BE"/>
    <w:rsid w:val="3DA512EA"/>
    <w:rsid w:val="3DE041CB"/>
    <w:rsid w:val="3DEE5F53"/>
    <w:rsid w:val="3E0D48F6"/>
    <w:rsid w:val="3E0F346A"/>
    <w:rsid w:val="3E1868B4"/>
    <w:rsid w:val="3E377251"/>
    <w:rsid w:val="3E42664B"/>
    <w:rsid w:val="3E481343"/>
    <w:rsid w:val="3E5A7334"/>
    <w:rsid w:val="3E7B5D6B"/>
    <w:rsid w:val="3E843E66"/>
    <w:rsid w:val="3E8F51FE"/>
    <w:rsid w:val="3E926F87"/>
    <w:rsid w:val="3E9A59DE"/>
    <w:rsid w:val="3EA10078"/>
    <w:rsid w:val="3EAF4836"/>
    <w:rsid w:val="3EBC6496"/>
    <w:rsid w:val="3EC33DFA"/>
    <w:rsid w:val="3EE214C8"/>
    <w:rsid w:val="3F060E16"/>
    <w:rsid w:val="3F192D2C"/>
    <w:rsid w:val="3F1D1096"/>
    <w:rsid w:val="3F2F0234"/>
    <w:rsid w:val="3F6363FE"/>
    <w:rsid w:val="3F756B8F"/>
    <w:rsid w:val="3F7A2278"/>
    <w:rsid w:val="3F95482B"/>
    <w:rsid w:val="3FC27B53"/>
    <w:rsid w:val="3FFA0F65"/>
    <w:rsid w:val="400F7F20"/>
    <w:rsid w:val="4019356B"/>
    <w:rsid w:val="404B49C3"/>
    <w:rsid w:val="40592157"/>
    <w:rsid w:val="406E1CAE"/>
    <w:rsid w:val="40A0133A"/>
    <w:rsid w:val="40AF5E62"/>
    <w:rsid w:val="40C31A53"/>
    <w:rsid w:val="40FF545D"/>
    <w:rsid w:val="410067C8"/>
    <w:rsid w:val="41410E54"/>
    <w:rsid w:val="41817EC7"/>
    <w:rsid w:val="418F0D2A"/>
    <w:rsid w:val="419B0E8C"/>
    <w:rsid w:val="41AE139D"/>
    <w:rsid w:val="41D01505"/>
    <w:rsid w:val="41DE06F1"/>
    <w:rsid w:val="423229B8"/>
    <w:rsid w:val="423E471D"/>
    <w:rsid w:val="42474939"/>
    <w:rsid w:val="424C3C57"/>
    <w:rsid w:val="42613FF3"/>
    <w:rsid w:val="42660D96"/>
    <w:rsid w:val="428667D2"/>
    <w:rsid w:val="42CD1CE0"/>
    <w:rsid w:val="42E1381E"/>
    <w:rsid w:val="42ED6459"/>
    <w:rsid w:val="42F0679A"/>
    <w:rsid w:val="42FE58DD"/>
    <w:rsid w:val="43174B3D"/>
    <w:rsid w:val="431D774E"/>
    <w:rsid w:val="434B790E"/>
    <w:rsid w:val="4360274F"/>
    <w:rsid w:val="438324EF"/>
    <w:rsid w:val="43977AB6"/>
    <w:rsid w:val="43A3342B"/>
    <w:rsid w:val="43C77C27"/>
    <w:rsid w:val="43DE09EE"/>
    <w:rsid w:val="44002FAD"/>
    <w:rsid w:val="44406D3F"/>
    <w:rsid w:val="449101DD"/>
    <w:rsid w:val="44964820"/>
    <w:rsid w:val="44D20533"/>
    <w:rsid w:val="44DE1391"/>
    <w:rsid w:val="45030557"/>
    <w:rsid w:val="451B225C"/>
    <w:rsid w:val="452410C9"/>
    <w:rsid w:val="45317DFB"/>
    <w:rsid w:val="456D3CE4"/>
    <w:rsid w:val="45783434"/>
    <w:rsid w:val="4579042C"/>
    <w:rsid w:val="45793E0E"/>
    <w:rsid w:val="457F0571"/>
    <w:rsid w:val="45851176"/>
    <w:rsid w:val="45A97F86"/>
    <w:rsid w:val="45C63B94"/>
    <w:rsid w:val="460E7DA5"/>
    <w:rsid w:val="46422483"/>
    <w:rsid w:val="4659254A"/>
    <w:rsid w:val="465B0637"/>
    <w:rsid w:val="465E3F0D"/>
    <w:rsid w:val="466A16E6"/>
    <w:rsid w:val="46893F2B"/>
    <w:rsid w:val="46AF79F9"/>
    <w:rsid w:val="46C4686E"/>
    <w:rsid w:val="473B437E"/>
    <w:rsid w:val="477B778F"/>
    <w:rsid w:val="478203EC"/>
    <w:rsid w:val="478402C5"/>
    <w:rsid w:val="47B025FA"/>
    <w:rsid w:val="4809698F"/>
    <w:rsid w:val="4811697D"/>
    <w:rsid w:val="481D53D0"/>
    <w:rsid w:val="482B7945"/>
    <w:rsid w:val="483C664E"/>
    <w:rsid w:val="4875679A"/>
    <w:rsid w:val="487A3E25"/>
    <w:rsid w:val="488B5503"/>
    <w:rsid w:val="48937E21"/>
    <w:rsid w:val="489A0361"/>
    <w:rsid w:val="48AB707A"/>
    <w:rsid w:val="48B35344"/>
    <w:rsid w:val="48B94FF3"/>
    <w:rsid w:val="48E37AAB"/>
    <w:rsid w:val="48FD4B4C"/>
    <w:rsid w:val="490A68E0"/>
    <w:rsid w:val="491055FE"/>
    <w:rsid w:val="4924528A"/>
    <w:rsid w:val="495F5B3E"/>
    <w:rsid w:val="496F77D7"/>
    <w:rsid w:val="49734E7D"/>
    <w:rsid w:val="497654FD"/>
    <w:rsid w:val="499F1387"/>
    <w:rsid w:val="49A455B6"/>
    <w:rsid w:val="49B64211"/>
    <w:rsid w:val="49E56AF9"/>
    <w:rsid w:val="49F0368B"/>
    <w:rsid w:val="49F6167F"/>
    <w:rsid w:val="4A064FA0"/>
    <w:rsid w:val="4A16615C"/>
    <w:rsid w:val="4A2F038B"/>
    <w:rsid w:val="4A4424D7"/>
    <w:rsid w:val="4A463AC2"/>
    <w:rsid w:val="4A4C0CA0"/>
    <w:rsid w:val="4A7E52E5"/>
    <w:rsid w:val="4A893EE6"/>
    <w:rsid w:val="4AB82D0F"/>
    <w:rsid w:val="4ACB6250"/>
    <w:rsid w:val="4AE67F1D"/>
    <w:rsid w:val="4AEB7664"/>
    <w:rsid w:val="4AFA05B9"/>
    <w:rsid w:val="4AFD7C19"/>
    <w:rsid w:val="4B0567D1"/>
    <w:rsid w:val="4B236AAE"/>
    <w:rsid w:val="4B393F1F"/>
    <w:rsid w:val="4B4E2F28"/>
    <w:rsid w:val="4B707271"/>
    <w:rsid w:val="4B9739F7"/>
    <w:rsid w:val="4BB50BC4"/>
    <w:rsid w:val="4BEE2503"/>
    <w:rsid w:val="4C19550A"/>
    <w:rsid w:val="4C245A30"/>
    <w:rsid w:val="4C8D15D8"/>
    <w:rsid w:val="4CB6685F"/>
    <w:rsid w:val="4CC367FE"/>
    <w:rsid w:val="4CD95142"/>
    <w:rsid w:val="4D077F3C"/>
    <w:rsid w:val="4D0C42BE"/>
    <w:rsid w:val="4D123355"/>
    <w:rsid w:val="4D2A3B31"/>
    <w:rsid w:val="4D312C52"/>
    <w:rsid w:val="4D5E2FC0"/>
    <w:rsid w:val="4D905305"/>
    <w:rsid w:val="4D964A72"/>
    <w:rsid w:val="4D9C1254"/>
    <w:rsid w:val="4DC21CD9"/>
    <w:rsid w:val="4E697333"/>
    <w:rsid w:val="4E793892"/>
    <w:rsid w:val="4E800872"/>
    <w:rsid w:val="4E8C1402"/>
    <w:rsid w:val="4EA00746"/>
    <w:rsid w:val="4EC569ED"/>
    <w:rsid w:val="4ED50EA1"/>
    <w:rsid w:val="4ED817CF"/>
    <w:rsid w:val="4EEC050C"/>
    <w:rsid w:val="4F104EC3"/>
    <w:rsid w:val="4F1E4F93"/>
    <w:rsid w:val="4F2A5F90"/>
    <w:rsid w:val="4F47354A"/>
    <w:rsid w:val="4F7E3B05"/>
    <w:rsid w:val="4F911C54"/>
    <w:rsid w:val="4FE625E0"/>
    <w:rsid w:val="4FED5402"/>
    <w:rsid w:val="4FF10310"/>
    <w:rsid w:val="4FF52BAA"/>
    <w:rsid w:val="500B71A4"/>
    <w:rsid w:val="5021480F"/>
    <w:rsid w:val="503D0486"/>
    <w:rsid w:val="505D7A63"/>
    <w:rsid w:val="50630D8E"/>
    <w:rsid w:val="50740CF9"/>
    <w:rsid w:val="507C328E"/>
    <w:rsid w:val="50962ECB"/>
    <w:rsid w:val="50A42E38"/>
    <w:rsid w:val="50A4577F"/>
    <w:rsid w:val="50B73D1F"/>
    <w:rsid w:val="50BD5BC9"/>
    <w:rsid w:val="50C11EEE"/>
    <w:rsid w:val="50E97CFC"/>
    <w:rsid w:val="50FA4028"/>
    <w:rsid w:val="510D65B7"/>
    <w:rsid w:val="511157AB"/>
    <w:rsid w:val="513B7615"/>
    <w:rsid w:val="5142540C"/>
    <w:rsid w:val="51864D34"/>
    <w:rsid w:val="518832C8"/>
    <w:rsid w:val="51944027"/>
    <w:rsid w:val="519D3C50"/>
    <w:rsid w:val="51A0432A"/>
    <w:rsid w:val="51A86090"/>
    <w:rsid w:val="51B60F0D"/>
    <w:rsid w:val="51B7396D"/>
    <w:rsid w:val="51CB489B"/>
    <w:rsid w:val="521215D8"/>
    <w:rsid w:val="52270592"/>
    <w:rsid w:val="522E4CC3"/>
    <w:rsid w:val="5244713B"/>
    <w:rsid w:val="52615633"/>
    <w:rsid w:val="526D7CA2"/>
    <w:rsid w:val="526F4DE4"/>
    <w:rsid w:val="52944479"/>
    <w:rsid w:val="52977FD4"/>
    <w:rsid w:val="52A25790"/>
    <w:rsid w:val="52A96B6F"/>
    <w:rsid w:val="52B45975"/>
    <w:rsid w:val="52D94AA4"/>
    <w:rsid w:val="52EA3A62"/>
    <w:rsid w:val="52F50BB8"/>
    <w:rsid w:val="53097272"/>
    <w:rsid w:val="53336043"/>
    <w:rsid w:val="53544462"/>
    <w:rsid w:val="53854C7F"/>
    <w:rsid w:val="53895131"/>
    <w:rsid w:val="53904970"/>
    <w:rsid w:val="5397158E"/>
    <w:rsid w:val="53990C1F"/>
    <w:rsid w:val="539F20DD"/>
    <w:rsid w:val="53CF08F5"/>
    <w:rsid w:val="53FA34BA"/>
    <w:rsid w:val="54013861"/>
    <w:rsid w:val="5411465D"/>
    <w:rsid w:val="541D3002"/>
    <w:rsid w:val="542D5B65"/>
    <w:rsid w:val="542D5D29"/>
    <w:rsid w:val="542E6958"/>
    <w:rsid w:val="543C0C79"/>
    <w:rsid w:val="54487265"/>
    <w:rsid w:val="544D6070"/>
    <w:rsid w:val="54605E1E"/>
    <w:rsid w:val="546A2608"/>
    <w:rsid w:val="547863FC"/>
    <w:rsid w:val="54A159E1"/>
    <w:rsid w:val="54A44DCE"/>
    <w:rsid w:val="54B3506A"/>
    <w:rsid w:val="54CA0D16"/>
    <w:rsid w:val="54DD4057"/>
    <w:rsid w:val="54E7490F"/>
    <w:rsid w:val="550764A4"/>
    <w:rsid w:val="55086696"/>
    <w:rsid w:val="550B2BF6"/>
    <w:rsid w:val="55214EB5"/>
    <w:rsid w:val="55364EFD"/>
    <w:rsid w:val="554A11CA"/>
    <w:rsid w:val="554A7ADE"/>
    <w:rsid w:val="555D4828"/>
    <w:rsid w:val="55661910"/>
    <w:rsid w:val="557A4C8B"/>
    <w:rsid w:val="557D7E0C"/>
    <w:rsid w:val="558931E1"/>
    <w:rsid w:val="55923347"/>
    <w:rsid w:val="55925180"/>
    <w:rsid w:val="55983B1B"/>
    <w:rsid w:val="55A8376B"/>
    <w:rsid w:val="55B73B71"/>
    <w:rsid w:val="55C62F77"/>
    <w:rsid w:val="55DC29B6"/>
    <w:rsid w:val="55DD4241"/>
    <w:rsid w:val="560938C0"/>
    <w:rsid w:val="56365413"/>
    <w:rsid w:val="565432B3"/>
    <w:rsid w:val="566B6D1E"/>
    <w:rsid w:val="56856D59"/>
    <w:rsid w:val="56C77866"/>
    <w:rsid w:val="56FB5DFE"/>
    <w:rsid w:val="57032A2C"/>
    <w:rsid w:val="570F5219"/>
    <w:rsid w:val="57421F9C"/>
    <w:rsid w:val="574540B4"/>
    <w:rsid w:val="575D02FB"/>
    <w:rsid w:val="575D12B5"/>
    <w:rsid w:val="57610A87"/>
    <w:rsid w:val="57765EDC"/>
    <w:rsid w:val="577B1140"/>
    <w:rsid w:val="577B7F21"/>
    <w:rsid w:val="577F181B"/>
    <w:rsid w:val="57921984"/>
    <w:rsid w:val="579737F0"/>
    <w:rsid w:val="57AB7B30"/>
    <w:rsid w:val="57AF5251"/>
    <w:rsid w:val="57B26373"/>
    <w:rsid w:val="57B63F04"/>
    <w:rsid w:val="57CD20C2"/>
    <w:rsid w:val="57D675AB"/>
    <w:rsid w:val="57D95FDD"/>
    <w:rsid w:val="57E4161C"/>
    <w:rsid w:val="587C1217"/>
    <w:rsid w:val="58917D2F"/>
    <w:rsid w:val="5894085C"/>
    <w:rsid w:val="58AE4F0C"/>
    <w:rsid w:val="58B85899"/>
    <w:rsid w:val="58E363A9"/>
    <w:rsid w:val="58E460CF"/>
    <w:rsid w:val="58FA5DED"/>
    <w:rsid w:val="58FF3B6B"/>
    <w:rsid w:val="59387FC9"/>
    <w:rsid w:val="5955110A"/>
    <w:rsid w:val="595E1678"/>
    <w:rsid w:val="59622AE1"/>
    <w:rsid w:val="596D5BD4"/>
    <w:rsid w:val="597E3DD8"/>
    <w:rsid w:val="59F80043"/>
    <w:rsid w:val="5A09252F"/>
    <w:rsid w:val="5A0B2778"/>
    <w:rsid w:val="5A0B6BA5"/>
    <w:rsid w:val="5A2A7C7B"/>
    <w:rsid w:val="5A3E2560"/>
    <w:rsid w:val="5A4E03B9"/>
    <w:rsid w:val="5A566598"/>
    <w:rsid w:val="5A5D3B6E"/>
    <w:rsid w:val="5A637A76"/>
    <w:rsid w:val="5A6D33BA"/>
    <w:rsid w:val="5A792B1F"/>
    <w:rsid w:val="5A874767"/>
    <w:rsid w:val="5AA8315C"/>
    <w:rsid w:val="5AA85BE2"/>
    <w:rsid w:val="5AAD6F28"/>
    <w:rsid w:val="5AB10D16"/>
    <w:rsid w:val="5AB539CD"/>
    <w:rsid w:val="5ABA7BFC"/>
    <w:rsid w:val="5AC4691D"/>
    <w:rsid w:val="5AD63A24"/>
    <w:rsid w:val="5B2E1A1D"/>
    <w:rsid w:val="5B843A1C"/>
    <w:rsid w:val="5B873E3F"/>
    <w:rsid w:val="5BD60438"/>
    <w:rsid w:val="5C02690E"/>
    <w:rsid w:val="5C196DA7"/>
    <w:rsid w:val="5C2A048C"/>
    <w:rsid w:val="5C4A6129"/>
    <w:rsid w:val="5C4F135F"/>
    <w:rsid w:val="5C7F0CFE"/>
    <w:rsid w:val="5C80234E"/>
    <w:rsid w:val="5C8A680C"/>
    <w:rsid w:val="5CBA0400"/>
    <w:rsid w:val="5CC2781D"/>
    <w:rsid w:val="5CD22236"/>
    <w:rsid w:val="5CEB1EEF"/>
    <w:rsid w:val="5D0C4701"/>
    <w:rsid w:val="5D0F0395"/>
    <w:rsid w:val="5D221076"/>
    <w:rsid w:val="5D397964"/>
    <w:rsid w:val="5D5A391C"/>
    <w:rsid w:val="5D5F10C0"/>
    <w:rsid w:val="5D814602"/>
    <w:rsid w:val="5D891B7B"/>
    <w:rsid w:val="5D967A22"/>
    <w:rsid w:val="5DAD38EE"/>
    <w:rsid w:val="5DC44938"/>
    <w:rsid w:val="5E006862"/>
    <w:rsid w:val="5E0207B9"/>
    <w:rsid w:val="5E1834A1"/>
    <w:rsid w:val="5E261785"/>
    <w:rsid w:val="5E4A7017"/>
    <w:rsid w:val="5E552BBA"/>
    <w:rsid w:val="5E611C10"/>
    <w:rsid w:val="5E731137"/>
    <w:rsid w:val="5E7A0F3F"/>
    <w:rsid w:val="5EFC7377"/>
    <w:rsid w:val="5F06135B"/>
    <w:rsid w:val="5F06174D"/>
    <w:rsid w:val="5F3A3602"/>
    <w:rsid w:val="5F45733B"/>
    <w:rsid w:val="5F6277C6"/>
    <w:rsid w:val="5F6D0B1D"/>
    <w:rsid w:val="5F802EF2"/>
    <w:rsid w:val="5F8D0B82"/>
    <w:rsid w:val="5FCC5339"/>
    <w:rsid w:val="5FE34A5B"/>
    <w:rsid w:val="5FF153F0"/>
    <w:rsid w:val="5FFE1E36"/>
    <w:rsid w:val="60150B9A"/>
    <w:rsid w:val="60232584"/>
    <w:rsid w:val="607330CE"/>
    <w:rsid w:val="60825176"/>
    <w:rsid w:val="609F2AC4"/>
    <w:rsid w:val="60A07495"/>
    <w:rsid w:val="60A41C39"/>
    <w:rsid w:val="60FA2EE8"/>
    <w:rsid w:val="61054A27"/>
    <w:rsid w:val="610A52BC"/>
    <w:rsid w:val="610E79A4"/>
    <w:rsid w:val="611D2366"/>
    <w:rsid w:val="61306A6A"/>
    <w:rsid w:val="61421856"/>
    <w:rsid w:val="615227C4"/>
    <w:rsid w:val="61654E3F"/>
    <w:rsid w:val="6182292A"/>
    <w:rsid w:val="619F7F92"/>
    <w:rsid w:val="61A94127"/>
    <w:rsid w:val="61F94C26"/>
    <w:rsid w:val="62000E56"/>
    <w:rsid w:val="624F3E49"/>
    <w:rsid w:val="625C58C6"/>
    <w:rsid w:val="62632286"/>
    <w:rsid w:val="62885958"/>
    <w:rsid w:val="62B92B4D"/>
    <w:rsid w:val="62F40B65"/>
    <w:rsid w:val="62FC2CFE"/>
    <w:rsid w:val="63024505"/>
    <w:rsid w:val="63355430"/>
    <w:rsid w:val="635600A5"/>
    <w:rsid w:val="635B1DB5"/>
    <w:rsid w:val="63711FED"/>
    <w:rsid w:val="637649C5"/>
    <w:rsid w:val="637D5DAF"/>
    <w:rsid w:val="63880DDC"/>
    <w:rsid w:val="638D750D"/>
    <w:rsid w:val="63AC6CC0"/>
    <w:rsid w:val="63BD1701"/>
    <w:rsid w:val="63C24F56"/>
    <w:rsid w:val="64055776"/>
    <w:rsid w:val="641734A5"/>
    <w:rsid w:val="64240056"/>
    <w:rsid w:val="643E143A"/>
    <w:rsid w:val="643F0D73"/>
    <w:rsid w:val="64491666"/>
    <w:rsid w:val="648B6EEF"/>
    <w:rsid w:val="64AC0F89"/>
    <w:rsid w:val="64B36731"/>
    <w:rsid w:val="64C158BF"/>
    <w:rsid w:val="64CE2EAA"/>
    <w:rsid w:val="65123D2A"/>
    <w:rsid w:val="653C3090"/>
    <w:rsid w:val="654D0A8D"/>
    <w:rsid w:val="657A5DA3"/>
    <w:rsid w:val="65854376"/>
    <w:rsid w:val="658767BE"/>
    <w:rsid w:val="65882DCF"/>
    <w:rsid w:val="65892531"/>
    <w:rsid w:val="65B71508"/>
    <w:rsid w:val="65DB4D70"/>
    <w:rsid w:val="65E70F67"/>
    <w:rsid w:val="65F47F43"/>
    <w:rsid w:val="66070380"/>
    <w:rsid w:val="66195831"/>
    <w:rsid w:val="662E75B1"/>
    <w:rsid w:val="66342C2E"/>
    <w:rsid w:val="663E784C"/>
    <w:rsid w:val="665D000C"/>
    <w:rsid w:val="668B6A45"/>
    <w:rsid w:val="66B1634A"/>
    <w:rsid w:val="67011F07"/>
    <w:rsid w:val="67066774"/>
    <w:rsid w:val="672F3F24"/>
    <w:rsid w:val="673E055F"/>
    <w:rsid w:val="67551CE3"/>
    <w:rsid w:val="675B29A9"/>
    <w:rsid w:val="67940161"/>
    <w:rsid w:val="679B1D79"/>
    <w:rsid w:val="67A22552"/>
    <w:rsid w:val="67B22DCC"/>
    <w:rsid w:val="67BE71AA"/>
    <w:rsid w:val="67D90273"/>
    <w:rsid w:val="67DE5875"/>
    <w:rsid w:val="67E55852"/>
    <w:rsid w:val="67EB1AB4"/>
    <w:rsid w:val="67FA1285"/>
    <w:rsid w:val="68132720"/>
    <w:rsid w:val="682324A9"/>
    <w:rsid w:val="68480CB8"/>
    <w:rsid w:val="68551F4F"/>
    <w:rsid w:val="6868111E"/>
    <w:rsid w:val="687100D9"/>
    <w:rsid w:val="687C10C9"/>
    <w:rsid w:val="68840C16"/>
    <w:rsid w:val="68872541"/>
    <w:rsid w:val="68876EFB"/>
    <w:rsid w:val="68884654"/>
    <w:rsid w:val="689F444F"/>
    <w:rsid w:val="68B96DBB"/>
    <w:rsid w:val="68C161FA"/>
    <w:rsid w:val="68CA2805"/>
    <w:rsid w:val="68E937A3"/>
    <w:rsid w:val="68EB0ED6"/>
    <w:rsid w:val="691664E5"/>
    <w:rsid w:val="692213C1"/>
    <w:rsid w:val="692D2B89"/>
    <w:rsid w:val="69342E70"/>
    <w:rsid w:val="693E15D3"/>
    <w:rsid w:val="69627681"/>
    <w:rsid w:val="697670FA"/>
    <w:rsid w:val="6977531D"/>
    <w:rsid w:val="69CC2BFF"/>
    <w:rsid w:val="69FD55B8"/>
    <w:rsid w:val="6A010FA4"/>
    <w:rsid w:val="6A0B1C62"/>
    <w:rsid w:val="6A2406C8"/>
    <w:rsid w:val="6A742471"/>
    <w:rsid w:val="6A96318B"/>
    <w:rsid w:val="6A9823D0"/>
    <w:rsid w:val="6AA71825"/>
    <w:rsid w:val="6ADE0BD1"/>
    <w:rsid w:val="6AE96859"/>
    <w:rsid w:val="6B147746"/>
    <w:rsid w:val="6B1D6879"/>
    <w:rsid w:val="6B24787C"/>
    <w:rsid w:val="6B40098D"/>
    <w:rsid w:val="6B573233"/>
    <w:rsid w:val="6B5B6274"/>
    <w:rsid w:val="6B935D53"/>
    <w:rsid w:val="6BAA605B"/>
    <w:rsid w:val="6BD41445"/>
    <w:rsid w:val="6BEA55F0"/>
    <w:rsid w:val="6BEE02A6"/>
    <w:rsid w:val="6BF0165A"/>
    <w:rsid w:val="6C196F71"/>
    <w:rsid w:val="6C226FCB"/>
    <w:rsid w:val="6C2F2B09"/>
    <w:rsid w:val="6C31226F"/>
    <w:rsid w:val="6C552F0B"/>
    <w:rsid w:val="6C7964CA"/>
    <w:rsid w:val="6C8B40D0"/>
    <w:rsid w:val="6C8C67B7"/>
    <w:rsid w:val="6C9D744C"/>
    <w:rsid w:val="6CB97490"/>
    <w:rsid w:val="6D0A37D9"/>
    <w:rsid w:val="6D167928"/>
    <w:rsid w:val="6D26299B"/>
    <w:rsid w:val="6D2D3E2F"/>
    <w:rsid w:val="6D316241"/>
    <w:rsid w:val="6D4772EC"/>
    <w:rsid w:val="6D9078AF"/>
    <w:rsid w:val="6DAA3FEF"/>
    <w:rsid w:val="6DAA75C3"/>
    <w:rsid w:val="6DC0172B"/>
    <w:rsid w:val="6DCB690C"/>
    <w:rsid w:val="6DD41A5B"/>
    <w:rsid w:val="6DF43C2E"/>
    <w:rsid w:val="6DF51CA3"/>
    <w:rsid w:val="6E8335BD"/>
    <w:rsid w:val="6E8E12EF"/>
    <w:rsid w:val="6E972936"/>
    <w:rsid w:val="6E97570D"/>
    <w:rsid w:val="6E9D193C"/>
    <w:rsid w:val="6EB74EAF"/>
    <w:rsid w:val="6ED446C5"/>
    <w:rsid w:val="6EF17676"/>
    <w:rsid w:val="6F21311C"/>
    <w:rsid w:val="6F2A7D94"/>
    <w:rsid w:val="6F5B58E3"/>
    <w:rsid w:val="6F8331F1"/>
    <w:rsid w:val="6FAE1A09"/>
    <w:rsid w:val="6FD75BF8"/>
    <w:rsid w:val="6FED7CEB"/>
    <w:rsid w:val="70403A6F"/>
    <w:rsid w:val="7058027F"/>
    <w:rsid w:val="707723D0"/>
    <w:rsid w:val="707E07AB"/>
    <w:rsid w:val="70876D54"/>
    <w:rsid w:val="70F5661B"/>
    <w:rsid w:val="71360107"/>
    <w:rsid w:val="713B688E"/>
    <w:rsid w:val="717C7162"/>
    <w:rsid w:val="71BD61D2"/>
    <w:rsid w:val="71C22401"/>
    <w:rsid w:val="71D43752"/>
    <w:rsid w:val="71F1796A"/>
    <w:rsid w:val="720A1713"/>
    <w:rsid w:val="72154626"/>
    <w:rsid w:val="722424EC"/>
    <w:rsid w:val="72262B5D"/>
    <w:rsid w:val="72283FF7"/>
    <w:rsid w:val="722E7212"/>
    <w:rsid w:val="723A0474"/>
    <w:rsid w:val="725923E4"/>
    <w:rsid w:val="72864BF7"/>
    <w:rsid w:val="729023FC"/>
    <w:rsid w:val="72AB79C6"/>
    <w:rsid w:val="72CC5BD6"/>
    <w:rsid w:val="72E60F84"/>
    <w:rsid w:val="731534B1"/>
    <w:rsid w:val="73656558"/>
    <w:rsid w:val="73681026"/>
    <w:rsid w:val="73C0646E"/>
    <w:rsid w:val="73C47B24"/>
    <w:rsid w:val="73CA0F4C"/>
    <w:rsid w:val="742222F5"/>
    <w:rsid w:val="74476126"/>
    <w:rsid w:val="745E5840"/>
    <w:rsid w:val="74706664"/>
    <w:rsid w:val="747F3682"/>
    <w:rsid w:val="748D1CAE"/>
    <w:rsid w:val="74991580"/>
    <w:rsid w:val="749C4185"/>
    <w:rsid w:val="750308FB"/>
    <w:rsid w:val="75067759"/>
    <w:rsid w:val="752E6DCD"/>
    <w:rsid w:val="75372B45"/>
    <w:rsid w:val="75385D85"/>
    <w:rsid w:val="7551380D"/>
    <w:rsid w:val="75600BE5"/>
    <w:rsid w:val="7564475C"/>
    <w:rsid w:val="7583797F"/>
    <w:rsid w:val="75917CED"/>
    <w:rsid w:val="75CD5F0B"/>
    <w:rsid w:val="75D20F1D"/>
    <w:rsid w:val="75DA2C18"/>
    <w:rsid w:val="75F54412"/>
    <w:rsid w:val="761B5537"/>
    <w:rsid w:val="761D08E0"/>
    <w:rsid w:val="765D347C"/>
    <w:rsid w:val="76826699"/>
    <w:rsid w:val="76967C6D"/>
    <w:rsid w:val="76C0074B"/>
    <w:rsid w:val="76C5235F"/>
    <w:rsid w:val="76C87133"/>
    <w:rsid w:val="76CD08D5"/>
    <w:rsid w:val="76DB4B92"/>
    <w:rsid w:val="76F2314F"/>
    <w:rsid w:val="76FD013A"/>
    <w:rsid w:val="77052AA4"/>
    <w:rsid w:val="77136511"/>
    <w:rsid w:val="772C64B4"/>
    <w:rsid w:val="77340A39"/>
    <w:rsid w:val="77351FD0"/>
    <w:rsid w:val="77375D74"/>
    <w:rsid w:val="77472422"/>
    <w:rsid w:val="77493ED3"/>
    <w:rsid w:val="7750356B"/>
    <w:rsid w:val="77713808"/>
    <w:rsid w:val="777F31F2"/>
    <w:rsid w:val="777F364F"/>
    <w:rsid w:val="7785787E"/>
    <w:rsid w:val="7796031C"/>
    <w:rsid w:val="77D1700D"/>
    <w:rsid w:val="77EC04CC"/>
    <w:rsid w:val="77EF1633"/>
    <w:rsid w:val="782557C0"/>
    <w:rsid w:val="78775729"/>
    <w:rsid w:val="78981D74"/>
    <w:rsid w:val="78A42DB0"/>
    <w:rsid w:val="78A656AB"/>
    <w:rsid w:val="78B2245C"/>
    <w:rsid w:val="78E068EC"/>
    <w:rsid w:val="78E172CC"/>
    <w:rsid w:val="78EA1D1F"/>
    <w:rsid w:val="78F72076"/>
    <w:rsid w:val="7904172F"/>
    <w:rsid w:val="790F7E27"/>
    <w:rsid w:val="792A231A"/>
    <w:rsid w:val="79316829"/>
    <w:rsid w:val="793D3346"/>
    <w:rsid w:val="794C645A"/>
    <w:rsid w:val="797E66A9"/>
    <w:rsid w:val="798518A4"/>
    <w:rsid w:val="79893713"/>
    <w:rsid w:val="79A47660"/>
    <w:rsid w:val="79A97383"/>
    <w:rsid w:val="79E27E8B"/>
    <w:rsid w:val="79F850CE"/>
    <w:rsid w:val="79FD443C"/>
    <w:rsid w:val="7A1D1975"/>
    <w:rsid w:val="7A3E5150"/>
    <w:rsid w:val="7A4670D6"/>
    <w:rsid w:val="7A4F4E61"/>
    <w:rsid w:val="7A534B63"/>
    <w:rsid w:val="7A537953"/>
    <w:rsid w:val="7A615382"/>
    <w:rsid w:val="7A67303B"/>
    <w:rsid w:val="7AAB1D04"/>
    <w:rsid w:val="7ABA4368"/>
    <w:rsid w:val="7AD05746"/>
    <w:rsid w:val="7B084887"/>
    <w:rsid w:val="7B257FFD"/>
    <w:rsid w:val="7B273D20"/>
    <w:rsid w:val="7B343476"/>
    <w:rsid w:val="7B47340A"/>
    <w:rsid w:val="7B5A2978"/>
    <w:rsid w:val="7B5A7E4C"/>
    <w:rsid w:val="7B667AF9"/>
    <w:rsid w:val="7B6A569E"/>
    <w:rsid w:val="7B7468F8"/>
    <w:rsid w:val="7B9D26BC"/>
    <w:rsid w:val="7BEE0103"/>
    <w:rsid w:val="7C012911"/>
    <w:rsid w:val="7C0A0FE4"/>
    <w:rsid w:val="7C254906"/>
    <w:rsid w:val="7C590818"/>
    <w:rsid w:val="7C666AC1"/>
    <w:rsid w:val="7C7C10F6"/>
    <w:rsid w:val="7C853BEA"/>
    <w:rsid w:val="7C881368"/>
    <w:rsid w:val="7C9E2682"/>
    <w:rsid w:val="7CAD324C"/>
    <w:rsid w:val="7CE27788"/>
    <w:rsid w:val="7CEB0AB6"/>
    <w:rsid w:val="7D0753DD"/>
    <w:rsid w:val="7D0C32F1"/>
    <w:rsid w:val="7D0F408D"/>
    <w:rsid w:val="7D480768"/>
    <w:rsid w:val="7D491C6C"/>
    <w:rsid w:val="7D5429C0"/>
    <w:rsid w:val="7D556349"/>
    <w:rsid w:val="7D5F4D26"/>
    <w:rsid w:val="7D605B8A"/>
    <w:rsid w:val="7D6E6D43"/>
    <w:rsid w:val="7DB57A34"/>
    <w:rsid w:val="7DE0456D"/>
    <w:rsid w:val="7DE60973"/>
    <w:rsid w:val="7DEF0916"/>
    <w:rsid w:val="7E1E5218"/>
    <w:rsid w:val="7E540F5B"/>
    <w:rsid w:val="7E9A4E1F"/>
    <w:rsid w:val="7EA7723A"/>
    <w:rsid w:val="7EC01C08"/>
    <w:rsid w:val="7EF56FBB"/>
    <w:rsid w:val="7F0768EB"/>
    <w:rsid w:val="7F143BEC"/>
    <w:rsid w:val="7F192E0E"/>
    <w:rsid w:val="7F256C43"/>
    <w:rsid w:val="7F715AF2"/>
    <w:rsid w:val="7F770242"/>
    <w:rsid w:val="7F886E69"/>
    <w:rsid w:val="7FE8327D"/>
    <w:rsid w:val="7FEA49BA"/>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autoRedefine/>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27"/>
    <w:link w:val="265"/>
    <w:qFormat/>
    <w:uiPriority w:val="0"/>
    <w:pPr>
      <w:spacing w:line="480" w:lineRule="exact"/>
      <w:ind w:firstLine="480" w:firstLineChars="200"/>
    </w:pPr>
    <w:rPr>
      <w:rFonts w:ascii="宋体" w:hAnsi="宋体"/>
      <w:sz w:val="24"/>
    </w:rPr>
  </w:style>
  <w:style w:type="paragraph" w:customStyle="1" w:styleId="27">
    <w:name w:val="正文文本首行缩进 21"/>
    <w:basedOn w:val="26"/>
    <w:qFormat/>
    <w:uiPriority w:val="99"/>
    <w:pPr>
      <w:spacing w:line="200" w:lineRule="atLeast"/>
      <w:ind w:firstLine="420"/>
    </w:pPr>
    <w:rPr>
      <w:rFonts w:hAnsi="Courier New"/>
      <w:spacing w:val="-4"/>
      <w:sz w:val="18"/>
      <w:szCs w:val="18"/>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5"/>
    <w:autoRedefine/>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1"/>
    <w:autoRedefine/>
    <w:qFormat/>
    <w:uiPriority w:val="0"/>
    <w:pPr>
      <w:ind w:left="100" w:leftChars="2500"/>
    </w:pPr>
    <w:rPr>
      <w:rFonts w:ascii="宋体"/>
      <w:sz w:val="24"/>
      <w:szCs w:val="21"/>
      <w:lang w:val="zh-CN"/>
    </w:rPr>
  </w:style>
  <w:style w:type="paragraph" w:styleId="39">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0">
    <w:name w:val="endnote text"/>
    <w:basedOn w:val="1"/>
    <w:link w:val="932"/>
    <w:autoRedefine/>
    <w:qFormat/>
    <w:uiPriority w:val="0"/>
    <w:rPr>
      <w:lang w:val="zh-CN"/>
    </w:rPr>
  </w:style>
  <w:style w:type="paragraph" w:styleId="41">
    <w:name w:val="Balloon Text"/>
    <w:basedOn w:val="1"/>
    <w:link w:val="188"/>
    <w:autoRedefine/>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5"/>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2"/>
    <w:autoRedefine/>
    <w:qFormat/>
    <w:uiPriority w:val="0"/>
    <w:pPr>
      <w:spacing w:after="120" w:line="480" w:lineRule="auto"/>
    </w:pPr>
  </w:style>
  <w:style w:type="paragraph" w:styleId="58">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6"/>
    <w:autoRedefine/>
    <w:qFormat/>
    <w:uiPriority w:val="0"/>
    <w:rPr>
      <w:b/>
      <w:bCs/>
    </w:rPr>
  </w:style>
  <w:style w:type="paragraph" w:styleId="62">
    <w:name w:val="Body Text First Indent 2"/>
    <w:basedOn w:val="26"/>
    <w:next w:val="1"/>
    <w:link w:val="121"/>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文本首行缩进 2"/>
    <w:basedOn w:val="26"/>
    <w:autoRedefine/>
    <w:qFormat/>
    <w:uiPriority w:val="99"/>
    <w:pPr>
      <w:spacing w:line="200" w:lineRule="atLeast"/>
      <w:ind w:firstLine="420"/>
    </w:pPr>
    <w:rPr>
      <w:rFonts w:ascii="宋体" w:hAnsi="Courier New"/>
      <w:spacing w:val="-4"/>
      <w:sz w:val="18"/>
    </w:rPr>
  </w:style>
  <w:style w:type="paragraph" w:customStyle="1" w:styleId="81">
    <w:name w:val="Normal Indent1"/>
    <w:basedOn w:val="1"/>
    <w:autoRedefine/>
    <w:qFormat/>
    <w:uiPriority w:val="0"/>
    <w:pPr>
      <w:ind w:firstLine="420" w:firstLineChars="200"/>
    </w:p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61"/>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2"/>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0"/>
    <w:autoRedefine/>
    <w:qFormat/>
    <w:uiPriority w:val="0"/>
    <w:rPr>
      <w:rFonts w:ascii="Arial" w:hAnsi="Arial" w:eastAsia="黑体" w:cs="Arial"/>
      <w:snapToGrid w:val="0"/>
      <w:kern w:val="0"/>
      <w:szCs w:val="21"/>
    </w:rPr>
  </w:style>
  <w:style w:type="character" w:customStyle="1" w:styleId="125">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9"/>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8"/>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3"/>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8"/>
    <w:autoRedefine/>
    <w:qFormat/>
    <w:uiPriority w:val="0"/>
    <w:rPr>
      <w:rFonts w:ascii="宋体"/>
      <w:kern w:val="2"/>
      <w:sz w:val="24"/>
      <w:szCs w:val="21"/>
      <w:lang w:val="zh-CN"/>
    </w:rPr>
  </w:style>
  <w:style w:type="character" w:customStyle="1" w:styleId="182">
    <w:name w:val="标题 9 Char"/>
    <w:link w:val="11"/>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41"/>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18"/>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0"/>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2"/>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6"/>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60"/>
    <w:autoRedefine/>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0"/>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autoRedefine/>
    <w:qFormat/>
    <w:uiPriority w:val="0"/>
    <w:rPr>
      <w:rFonts w:ascii="黑体" w:hAnsi="Courier New" w:eastAsia="黑体"/>
    </w:rPr>
  </w:style>
  <w:style w:type="character" w:customStyle="1" w:styleId="302">
    <w:name w:val="正文文本 2 Char1"/>
    <w:link w:val="57"/>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autoRedefine/>
    <w:qFormat/>
    <w:uiPriority w:val="0"/>
    <w:rPr>
      <w:b/>
      <w:bCs/>
      <w:kern w:val="2"/>
      <w:sz w:val="24"/>
      <w:szCs w:val="24"/>
    </w:rPr>
  </w:style>
  <w:style w:type="character" w:customStyle="1" w:styleId="308">
    <w:name w:val="正文文本缩进 2 Char"/>
    <w:link w:val="39"/>
    <w:autoRedefine/>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2"/>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qFormat/>
    <w:uiPriority w:val="0"/>
  </w:style>
  <w:style w:type="character" w:customStyle="1" w:styleId="327">
    <w:name w:val="标题 4 Char2"/>
    <w:link w:val="6"/>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autoRedefine/>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autoRedefine/>
    <w:qFormat/>
    <w:uiPriority w:val="99"/>
    <w:rPr>
      <w:kern w:val="2"/>
      <w:sz w:val="21"/>
      <w:szCs w:val="24"/>
    </w:rPr>
  </w:style>
  <w:style w:type="character" w:customStyle="1" w:styleId="345">
    <w:name w:val="签名 Char"/>
    <w:link w:val="44"/>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2"/>
    <w:autoRedefine/>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3"/>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0"/>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0"/>
    <w:autoRedefine/>
    <w:qFormat/>
    <w:uiPriority w:val="0"/>
    <w:rPr>
      <w:rFonts w:ascii="Arial" w:hAnsi="Arial" w:eastAsia="黑体" w:cs="Arial"/>
      <w:snapToGrid w:val="0"/>
      <w:kern w:val="0"/>
      <w:szCs w:val="21"/>
    </w:rPr>
  </w:style>
  <w:style w:type="character" w:customStyle="1" w:styleId="432">
    <w:name w:val="hui"/>
    <w:basedOn w:val="70"/>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7"/>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2"/>
    <w:autoRedefine/>
    <w:qFormat/>
    <w:uiPriority w:val="0"/>
    <w:pPr>
      <w:tabs>
        <w:tab w:val="left" w:pos="840"/>
      </w:tabs>
      <w:adjustRightInd/>
      <w:ind w:left="840" w:hanging="420"/>
    </w:pPr>
  </w:style>
  <w:style w:type="paragraph" w:customStyle="1" w:styleId="626">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0"/>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No Spacing1"/>
    <w:qFormat/>
    <w:uiPriority w:val="0"/>
    <w:rPr>
      <w:rFonts w:ascii="Times New Roman" w:hAnsi="Times New Roman" w:eastAsia="??" w:cs="宋体"/>
      <w:sz w:val="22"/>
      <w:szCs w:val="22"/>
      <w:lang w:val="en-US" w:eastAsia="en-US" w:bidi="ar-SA"/>
    </w:rPr>
  </w:style>
  <w:style w:type="character" w:customStyle="1" w:styleId="966">
    <w:name w:val="NormalCharacter"/>
    <w:semiHidden/>
    <w:qFormat/>
    <w:uiPriority w:val="0"/>
  </w:style>
  <w:style w:type="paragraph" w:customStyle="1" w:styleId="967">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2917</Words>
  <Characters>3206</Characters>
  <Lines>281</Lines>
  <Paragraphs>79</Paragraphs>
  <TotalTime>10</TotalTime>
  <ScaleCrop>false</ScaleCrop>
  <LinksUpToDate>false</LinksUpToDate>
  <CharactersWithSpaces>3368</CharactersWithSpaces>
  <Application>WPS Office_12.1.0.16704_F1E327BC-269C-435d-A152-05C5408002CA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SQ7</cp:lastModifiedBy>
  <cp:lastPrinted>2023-07-24T00:26:00Z</cp:lastPrinted>
  <dcterms:modified xsi:type="dcterms:W3CDTF">2024-11-04T01:33:24Z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E7FF3CC42527424EB552465B1FAB20AB_13</vt:lpwstr>
  </property>
</Properties>
</file>