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hint="eastAsia" w:ascii="宋体" w:hAnsi="宋体" w:eastAsia="宋体" w:cs="宋体"/>
          <w:b/>
          <w:color w:val="auto"/>
          <w:sz w:val="48"/>
          <w:szCs w:val="48"/>
          <w:highlight w:val="none"/>
        </w:rPr>
      </w:pPr>
    </w:p>
    <w:p>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eastAsia="宋体" w:cs="宋体"/>
          <w:color w:val="auto"/>
          <w:sz w:val="48"/>
          <w:szCs w:val="48"/>
          <w:highlight w:val="none"/>
          <w:lang w:eastAsia="zh-CN"/>
        </w:rPr>
        <w:t>余杭街道南湖综合管理项目</w:t>
      </w:r>
    </w:p>
    <w:p>
      <w:pPr>
        <w:adjustRightInd/>
        <w:spacing w:line="360" w:lineRule="auto"/>
        <w:jc w:val="center"/>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 xml:space="preserve">招标文件 </w:t>
      </w:r>
    </w:p>
    <w:p>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rPr>
        <w:t>编号:</w:t>
      </w:r>
      <w:r>
        <w:rPr>
          <w:rFonts w:hint="eastAsia" w:ascii="宋体" w:hAnsi="宋体" w:eastAsia="宋体" w:cs="宋体"/>
          <w:color w:val="auto"/>
          <w:sz w:val="30"/>
          <w:szCs w:val="30"/>
          <w:highlight w:val="none"/>
          <w:lang w:eastAsia="zh-CN"/>
        </w:rPr>
        <w:t>HSZFCG2024-005</w:t>
      </w:r>
    </w:p>
    <w:p>
      <w:pPr>
        <w:adjustRightInd/>
        <w:spacing w:line="360" w:lineRule="auto"/>
        <w:rPr>
          <w:rFonts w:hint="eastAsia" w:ascii="宋体" w:hAnsi="宋体" w:eastAsia="宋体" w:cs="宋体"/>
          <w:color w:val="auto"/>
          <w:sz w:val="28"/>
          <w:szCs w:val="20"/>
          <w:highlight w:val="none"/>
        </w:rPr>
      </w:pPr>
    </w:p>
    <w:p>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pPr>
        <w:spacing w:line="360" w:lineRule="auto"/>
        <w:jc w:val="center"/>
        <w:rPr>
          <w:rFonts w:hint="eastAsia" w:ascii="宋体" w:hAnsi="宋体" w:eastAsia="宋体" w:cs="宋体"/>
          <w:b/>
          <w:color w:val="auto"/>
          <w:sz w:val="44"/>
          <w:szCs w:val="44"/>
          <w:highlight w:val="none"/>
        </w:rPr>
      </w:pPr>
    </w:p>
    <w:p>
      <w:pPr>
        <w:spacing w:line="360" w:lineRule="auto"/>
        <w:jc w:val="center"/>
        <w:rPr>
          <w:rFonts w:hint="eastAsia" w:ascii="宋体" w:hAnsi="宋体" w:eastAsia="宋体" w:cs="宋体"/>
          <w:color w:val="auto"/>
          <w:sz w:val="24"/>
          <w:highlight w:val="none"/>
        </w:rPr>
      </w:pPr>
    </w:p>
    <w:p>
      <w:pPr>
        <w:spacing w:line="360" w:lineRule="auto"/>
        <w:jc w:val="center"/>
        <w:rPr>
          <w:rFonts w:hint="eastAsia" w:ascii="宋体" w:hAnsi="宋体" w:eastAsia="宋体" w:cs="宋体"/>
          <w:color w:val="auto"/>
          <w:sz w:val="24"/>
          <w:highlight w:val="none"/>
        </w:rPr>
      </w:pPr>
    </w:p>
    <w:p>
      <w:pPr>
        <w:pStyle w:val="2"/>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2"/>
        <w:ind w:left="0" w:leftChars="0" w:firstLine="0" w:firstLineChars="0"/>
        <w:rPr>
          <w:rFonts w:hint="eastAsia" w:ascii="宋体" w:hAnsi="宋体" w:eastAsia="宋体" w:cs="宋体"/>
        </w:rPr>
      </w:pPr>
    </w:p>
    <w:p>
      <w:pPr>
        <w:spacing w:line="360" w:lineRule="auto"/>
        <w:rPr>
          <w:rFonts w:hint="eastAsia" w:ascii="宋体" w:hAnsi="宋体" w:eastAsia="宋体" w:cs="宋体"/>
          <w:color w:val="auto"/>
          <w:sz w:val="32"/>
          <w:szCs w:val="32"/>
          <w:highlight w:val="none"/>
        </w:rPr>
      </w:pPr>
    </w:p>
    <w:p>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杭州市余杭区人民政府余杭街道办事处</w:t>
      </w:r>
    </w:p>
    <w:p>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浙江宏顺建设管理有限公司</w:t>
      </w:r>
    </w:p>
    <w:p>
      <w:pPr>
        <w:snapToGrid w:val="0"/>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二〇二</w:t>
      </w:r>
      <w:r>
        <w:rPr>
          <w:rFonts w:hint="eastAsia" w:ascii="宋体" w:hAnsi="宋体" w:eastAsia="宋体" w:cs="宋体"/>
          <w:bCs/>
          <w:color w:val="auto"/>
          <w:sz w:val="32"/>
          <w:szCs w:val="32"/>
          <w:highlight w:val="none"/>
          <w:lang w:val="en-US" w:eastAsia="zh-CN"/>
        </w:rPr>
        <w:t>四</w:t>
      </w:r>
      <w:r>
        <w:rPr>
          <w:rFonts w:hint="eastAsia" w:ascii="宋体" w:hAnsi="宋体" w:eastAsia="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eastAsia="宋体" w:cs="宋体"/>
          <w:bCs/>
          <w:color w:val="auto"/>
          <w:sz w:val="32"/>
          <w:szCs w:val="32"/>
          <w:highlight w:val="none"/>
        </w:rPr>
        <w:t>月</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0" w:name="_Hlt67893495"/>
      <w:bookmarkEnd w:id="0"/>
    </w:p>
    <w:p>
      <w:pPr>
        <w:pStyle w:val="637"/>
        <w:rPr>
          <w:rFonts w:hint="eastAsia" w:ascii="宋体" w:hAnsi="宋体" w:eastAsia="宋体" w:cs="宋体"/>
          <w:color w:val="auto"/>
          <w:highlight w:val="none"/>
        </w:rPr>
      </w:pPr>
    </w:p>
    <w:p>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pPr>
        <w:spacing w:line="360" w:lineRule="auto"/>
        <w:rPr>
          <w:rFonts w:hint="eastAsia" w:ascii="宋体" w:hAnsi="宋体" w:eastAsia="宋体" w:cs="宋体"/>
          <w:color w:val="auto"/>
          <w:sz w:val="32"/>
          <w:szCs w:val="32"/>
          <w:highlight w:val="none"/>
        </w:rPr>
      </w:pPr>
    </w:p>
    <w:p>
      <w:pPr>
        <w:spacing w:line="360" w:lineRule="auto"/>
        <w:rPr>
          <w:rFonts w:hint="eastAsia" w:ascii="宋体" w:hAnsi="宋体" w:eastAsia="宋体" w:cs="宋体"/>
          <w:color w:val="auto"/>
          <w:sz w:val="32"/>
          <w:szCs w:val="32"/>
          <w:highlight w:val="none"/>
        </w:rPr>
      </w:pP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pPr>
        <w:spacing w:line="360" w:lineRule="auto"/>
        <w:ind w:firstLine="549" w:firstLineChars="229"/>
        <w:rPr>
          <w:rFonts w:hint="eastAsia" w:ascii="宋体" w:hAnsi="宋体" w:eastAsia="宋体" w:cs="宋体"/>
          <w:color w:val="auto"/>
          <w:sz w:val="24"/>
          <w:highlight w:val="none"/>
        </w:rPr>
      </w:pPr>
      <w:bookmarkStart w:id="1" w:name="_Hlt91233176"/>
      <w:bookmarkEnd w:id="1"/>
      <w:bookmarkStart w:id="2" w:name="_Toc91899869"/>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adjustRightInd/>
        <w:spacing w:line="360" w:lineRule="auto"/>
        <w:jc w:val="center"/>
        <w:outlineLvl w:val="0"/>
        <w:rPr>
          <w:rFonts w:hint="eastAsia" w:ascii="宋体" w:hAnsi="宋体" w:eastAsia="宋体" w:cs="宋体"/>
          <w:b/>
          <w:color w:val="auto"/>
          <w:sz w:val="36"/>
          <w:szCs w:val="20"/>
          <w:highlight w:val="none"/>
        </w:rPr>
      </w:pPr>
      <w:bookmarkStart w:id="3" w:name="第一部分"/>
      <w:r>
        <w:rPr>
          <w:rFonts w:hint="eastAsia" w:ascii="宋体" w:hAnsi="宋体" w:eastAsia="宋体" w:cs="宋体"/>
          <w:b/>
          <w:color w:val="auto"/>
          <w:sz w:val="36"/>
          <w:szCs w:val="36"/>
          <w:highlight w:val="none"/>
        </w:rPr>
        <w:br w:type="page"/>
      </w:r>
      <w:bookmarkEnd w:id="2"/>
      <w:bookmarkEnd w:id="3"/>
      <w:bookmarkStart w:id="4" w:name="_Hlt74729822"/>
      <w:bookmarkEnd w:id="4"/>
      <w:bookmarkStart w:id="5" w:name="_Hlt74649545"/>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eastAsia="宋体" w:cs="宋体"/>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lang w:eastAsia="zh-CN"/>
        </w:rPr>
        <w:t>余杭街道南湖综合管理项目</w:t>
      </w:r>
      <w:r>
        <w:rPr>
          <w:rFonts w:hint="eastAsia" w:ascii="宋体" w:hAnsi="宋体" w:eastAsia="宋体" w:cs="宋体"/>
          <w:color w:val="auto"/>
          <w:sz w:val="24"/>
          <w:highlight w:val="none"/>
        </w:rPr>
        <w:t>招标项目的潜在投标人应在政采云平台（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"https://www.zcygov.cn/）获取（下载）招标文件，并于202%20年%20月%20日%20点%20分00秒" </w:instrText>
      </w:r>
      <w:r>
        <w:rPr>
          <w:rFonts w:hint="eastAsia" w:ascii="宋体" w:hAnsi="宋体" w:eastAsia="宋体" w:cs="宋体"/>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w:t>
      </w:r>
      <w:r>
        <w:rPr>
          <w:rStyle w:val="76"/>
          <w:rFonts w:hint="eastAsia" w:ascii="宋体" w:hAnsi="宋体" w:eastAsia="宋体" w:cs="宋体"/>
          <w:snapToGrid/>
          <w:color w:val="auto"/>
          <w:kern w:val="2"/>
          <w:sz w:val="24"/>
          <w:szCs w:val="24"/>
          <w:highlight w:val="none"/>
          <w:lang w:val="en-US" w:eastAsia="zh-CN"/>
        </w:rPr>
        <w:t>2024</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6</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24</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14</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00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项目编号：</w:t>
      </w:r>
      <w:r>
        <w:rPr>
          <w:rFonts w:hint="eastAsia" w:ascii="宋体" w:hAnsi="宋体" w:eastAsia="宋体" w:cs="宋体"/>
          <w:color w:val="auto"/>
          <w:sz w:val="24"/>
          <w:highlight w:val="none"/>
          <w:lang w:eastAsia="zh-CN"/>
        </w:rPr>
        <w:t>HSZFCG2024-005</w:t>
      </w:r>
    </w:p>
    <w:p>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项目名称：</w:t>
      </w:r>
      <w:r>
        <w:rPr>
          <w:rFonts w:hint="eastAsia" w:ascii="宋体" w:hAnsi="宋体" w:eastAsia="宋体" w:cs="宋体"/>
          <w:color w:val="auto"/>
          <w:sz w:val="24"/>
          <w:highlight w:val="none"/>
          <w:lang w:eastAsia="zh-CN"/>
        </w:rPr>
        <w:t>余杭街道南湖综合管理项目</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预算金额（元）：</w:t>
      </w:r>
      <w:r>
        <w:rPr>
          <w:rFonts w:hint="eastAsia" w:ascii="宋体" w:hAnsi="宋体" w:eastAsia="宋体" w:cs="宋体"/>
          <w:b/>
          <w:color w:val="auto"/>
          <w:sz w:val="24"/>
          <w:highlight w:val="none"/>
          <w:lang w:val="en-US" w:eastAsia="zh-CN"/>
        </w:rPr>
        <w:t>9500000</w:t>
      </w:r>
    </w:p>
    <w:p>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b/>
          <w:color w:val="auto"/>
          <w:sz w:val="24"/>
          <w:highlight w:val="none"/>
        </w:rPr>
        <w:t>最高限价（元）</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9500000</w:t>
      </w:r>
    </w:p>
    <w:p>
      <w:pPr>
        <w:pStyle w:val="5"/>
        <w:spacing w:line="360" w:lineRule="auto"/>
        <w:ind w:firstLine="480"/>
        <w:rPr>
          <w:rFonts w:hint="eastAsia" w:ascii="宋体" w:hAnsi="宋体" w:eastAsia="宋体" w:cs="宋体"/>
          <w:bCs/>
          <w:snapToGrid/>
          <w:color w:val="auto"/>
          <w:kern w:val="2"/>
          <w:sz w:val="24"/>
          <w:szCs w:val="24"/>
          <w:highlight w:val="none"/>
        </w:rPr>
      </w:pPr>
      <w:r>
        <w:rPr>
          <w:rFonts w:hint="eastAsia" w:ascii="宋体" w:hAnsi="宋体" w:eastAsia="宋体" w:cs="宋体"/>
          <w:b/>
          <w:color w:val="auto"/>
          <w:sz w:val="24"/>
          <w:highlight w:val="none"/>
        </w:rPr>
        <w:t>采购需求：</w:t>
      </w:r>
      <w:r>
        <w:rPr>
          <w:rFonts w:hint="eastAsia" w:ascii="宋体" w:hAnsi="宋体" w:eastAsia="宋体" w:cs="宋体"/>
          <w:bCs/>
          <w:snapToGrid/>
          <w:color w:val="auto"/>
          <w:kern w:val="2"/>
          <w:sz w:val="24"/>
          <w:szCs w:val="24"/>
          <w:highlight w:val="none"/>
          <w:lang w:eastAsia="zh-CN"/>
        </w:rPr>
        <w:t>余杭街道南湖综合管理项目</w:t>
      </w:r>
      <w:r>
        <w:rPr>
          <w:rFonts w:hint="eastAsia" w:ascii="宋体" w:hAnsi="宋体" w:eastAsia="宋体" w:cs="宋体"/>
          <w:bCs/>
          <w:snapToGrid/>
          <w:color w:val="auto"/>
          <w:kern w:val="2"/>
          <w:sz w:val="24"/>
          <w:szCs w:val="24"/>
          <w:highlight w:val="none"/>
        </w:rPr>
        <w:t>主要内容：</w:t>
      </w:r>
      <w:r>
        <w:rPr>
          <w:rFonts w:hint="eastAsia" w:ascii="宋体" w:hAnsi="宋体" w:eastAsia="宋体" w:cs="宋体"/>
          <w:bCs/>
          <w:snapToGrid/>
          <w:color w:val="auto"/>
          <w:kern w:val="2"/>
          <w:sz w:val="24"/>
          <w:szCs w:val="24"/>
          <w:highlight w:val="none"/>
          <w:lang w:eastAsia="zh-CN"/>
        </w:rPr>
        <w:t>余杭街道南湖综合管理项目</w:t>
      </w:r>
      <w:r>
        <w:rPr>
          <w:rFonts w:hint="eastAsia" w:ascii="宋体" w:hAnsi="宋体" w:eastAsia="宋体" w:cs="宋体"/>
          <w:snapToGrid/>
          <w:color w:val="auto"/>
          <w:kern w:val="2"/>
          <w:sz w:val="24"/>
          <w:szCs w:val="24"/>
          <w:highlight w:val="none"/>
        </w:rPr>
        <w:t>具体以招标文件第三部分采购需求为准，供应商可点击本公告下方“浏览采购文件”查看采购需求。</w:t>
      </w:r>
    </w:p>
    <w:p>
      <w:pPr>
        <w:pStyle w:val="131"/>
        <w:ind w:firstLine="482"/>
        <w:outlineLvl w:val="2"/>
        <w:rPr>
          <w:rFonts w:hint="eastAsia" w:ascii="宋体" w:hAnsi="宋体" w:eastAsia="宋体" w:cs="宋体"/>
          <w:color w:val="auto"/>
          <w:highlight w:val="none"/>
          <w:lang w:val="en-US" w:eastAsia="zh-CN"/>
        </w:rPr>
      </w:pPr>
      <w:r>
        <w:rPr>
          <w:rFonts w:hint="eastAsia" w:ascii="宋体" w:hAnsi="宋体" w:eastAsia="宋体" w:cs="宋体"/>
          <w:b/>
          <w:color w:val="auto"/>
          <w:highlight w:val="none"/>
        </w:rPr>
        <w:t>合同履约期限：</w:t>
      </w:r>
      <w:r>
        <w:rPr>
          <w:rFonts w:hint="eastAsia" w:ascii="宋体" w:hAnsi="宋体" w:eastAsia="宋体" w:cs="宋体"/>
          <w:b w:val="0"/>
          <w:bCs/>
          <w:color w:val="auto"/>
          <w:highlight w:val="none"/>
        </w:rPr>
        <w:t>合同签订之日起</w:t>
      </w:r>
      <w:r>
        <w:rPr>
          <w:rFonts w:hint="eastAsia" w:ascii="宋体" w:hAnsi="宋体" w:eastAsia="宋体" w:cs="宋体"/>
          <w:b w:val="0"/>
          <w:bCs/>
          <w:color w:val="auto"/>
          <w:highlight w:val="none"/>
          <w:lang w:val="en-US" w:eastAsia="zh-CN"/>
        </w:rPr>
        <w:t>一年</w:t>
      </w:r>
    </w:p>
    <w:p>
      <w:pPr>
        <w:pStyle w:val="5"/>
        <w:spacing w:line="360" w:lineRule="auto"/>
        <w:ind w:firstLine="480"/>
        <w:rPr>
          <w:rFonts w:hint="eastAsia" w:ascii="宋体" w:hAnsi="宋体" w:eastAsia="宋体" w:cs="宋体"/>
          <w:b/>
          <w:color w:val="auto"/>
          <w:highlight w:val="none"/>
        </w:rPr>
      </w:pPr>
      <w:r>
        <w:rPr>
          <w:rFonts w:hint="eastAsia" w:ascii="宋体" w:hAnsi="宋体" w:eastAsia="宋体" w:cs="宋体"/>
          <w:b/>
          <w:color w:val="auto"/>
          <w:sz w:val="24"/>
          <w:highlight w:val="none"/>
        </w:rPr>
        <w:t>本项目接受联合体投标：</w:t>
      </w:r>
      <w:r>
        <w:rPr>
          <w:rFonts w:hint="eastAsia" w:ascii="宋体" w:hAnsi="宋体" w:eastAsia="宋体" w:cs="宋体"/>
          <w:color w:val="auto"/>
          <w:kern w:val="0"/>
          <w:sz w:val="24"/>
          <w:highlight w:val="none"/>
        </w:rPr>
        <w:t xml:space="preserve"> </w:t>
      </w:r>
      <w:sdt>
        <w:sdtPr>
          <w:rPr>
            <w:rFonts w:hint="eastAsia" w:ascii="宋体" w:hAnsi="宋体" w:eastAsia="宋体" w:cs="宋体"/>
            <w:color w:val="auto"/>
            <w:kern w:val="0"/>
            <w:sz w:val="24"/>
            <w:highlight w:val="none"/>
          </w:rPr>
          <w:id w:val="-441836950"/>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b/>
          <w:color w:val="auto"/>
          <w:sz w:val="24"/>
          <w:highlight w:val="none"/>
        </w:rPr>
        <w:t>是；</w:t>
      </w:r>
      <w:sdt>
        <w:sdtPr>
          <w:rPr>
            <w:rFonts w:hint="eastAsia" w:ascii="宋体" w:hAnsi="宋体" w:eastAsia="宋体" w:cs="宋体"/>
            <w:color w:val="auto"/>
            <w:kern w:val="0"/>
            <w:sz w:val="24"/>
            <w:highlight w:val="none"/>
          </w:rPr>
          <w:id w:val="-1591624199"/>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b/>
          <w:color w:val="auto"/>
          <w:sz w:val="24"/>
          <w:highlight w:val="none"/>
        </w:rPr>
        <w:t>否</w:t>
      </w:r>
      <w:r>
        <w:rPr>
          <w:rFonts w:hint="eastAsia" w:ascii="宋体" w:hAnsi="宋体" w:eastAsia="宋体" w:cs="宋体"/>
          <w:color w:val="auto"/>
          <w:kern w:val="0"/>
          <w:sz w:val="24"/>
          <w:highlight w:val="none"/>
        </w:rPr>
        <w:t>。</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 xml:space="preserve">    2.</w:t>
      </w:r>
      <w:r>
        <w:rPr>
          <w:rFonts w:hint="eastAsia" w:ascii="宋体" w:hAnsi="宋体" w:eastAsia="宋体" w:cs="宋体"/>
          <w:color w:val="auto"/>
          <w:highlight w:val="none"/>
        </w:rPr>
        <w:t xml:space="preserve"> </w:t>
      </w:r>
      <w:r>
        <w:rPr>
          <w:rFonts w:hint="eastAsia" w:ascii="宋体" w:hAnsi="宋体" w:eastAsia="宋体" w:cs="宋体"/>
          <w:snapToGrid w:val="0"/>
          <w:color w:val="auto"/>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3.落实政府采购政策需满足的资格要求：</w:t>
      </w:r>
    </w:p>
    <w:p>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无</w:t>
      </w:r>
      <w:r>
        <w:rPr>
          <w:rFonts w:hint="eastAsia" w:ascii="宋体" w:hAnsi="宋体" w:eastAsia="宋体" w:cs="宋体"/>
          <w:snapToGrid w:val="0"/>
          <w:color w:val="auto"/>
          <w:kern w:val="28"/>
          <w:sz w:val="24"/>
          <w:szCs w:val="20"/>
          <w:highlight w:val="none"/>
        </w:rPr>
        <w:t>（注：不得限制大中型企业与小微企业组成联合体参与投标）；</w:t>
      </w:r>
    </w:p>
    <w:p>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专</w:t>
      </w:r>
      <w:r>
        <w:rPr>
          <w:rFonts w:hint="eastAsia" w:ascii="宋体" w:hAnsi="宋体" w:eastAsia="宋体" w:cs="宋体"/>
          <w:color w:val="auto"/>
          <w:sz w:val="24"/>
          <w:highlight w:val="none"/>
        </w:rPr>
        <w:t>门面向中小企业</w:t>
      </w:r>
    </w:p>
    <w:p>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33685401"/>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sz w:val="24"/>
          <w:highlight w:val="none"/>
        </w:rPr>
        <w:t>服务全部由符合政策要求的中小企业承接，提供中小企业声明函；</w:t>
      </w:r>
    </w:p>
    <w:p>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2141025358"/>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highlight w:val="none"/>
        </w:rPr>
        <w:t>服务全部由符合政策要求的小微企业承接，提供中小企业声明函；</w:t>
      </w:r>
    </w:p>
    <w:p>
      <w:pPr>
        <w:rPr>
          <w:rFonts w:hint="eastAsia" w:ascii="宋体" w:hAnsi="宋体" w:eastAsia="宋体" w:cs="宋体"/>
          <w:color w:val="auto"/>
          <w:highlight w:val="none"/>
        </w:rPr>
      </w:pPr>
    </w:p>
    <w:p>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要求以联合体形式参加，提供联合协议和中小企业声明函，联合协议中中小企业合同金额应当达到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要求合同分包，提供分包意向协议和中小企业声明函，分包意向协议中中小企业合同金额应当达到达到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4.本项目的特定资格要求：无；</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4</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6</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24</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Fonts w:hint="eastAsia" w:ascii="宋体" w:hAnsi="宋体" w:eastAsia="宋体" w:cs="宋体"/>
          <w:color w:val="auto"/>
          <w:sz w:val="24"/>
          <w:highlight w:val="none"/>
          <w:u w:val="single"/>
        </w:rPr>
        <w:t xml:space="preserve"> 202</w:t>
      </w:r>
      <w:r>
        <w:rPr>
          <w:rFonts w:hint="eastAsia" w:ascii="宋体" w:hAnsi="宋体" w:eastAsia="宋体" w:cs="宋体"/>
          <w:color w:val="auto"/>
          <w:sz w:val="24"/>
          <w:highlight w:val="none"/>
          <w:u w:val="single"/>
          <w:lang w:val="en-US" w:eastAsia="zh-CN"/>
        </w:rPr>
        <w:t>4</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6</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24</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eastAsia="宋体" w:cs="宋体"/>
          <w:color w:val="auto"/>
          <w:sz w:val="24"/>
          <w:highlight w:val="none"/>
          <w:u w:val="single"/>
        </w:rPr>
        <w:t>分00秒</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（北京时间）</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 xml:space="preserve">政采云平台（https://www.zcygov.cn/） </w:t>
      </w:r>
    </w:p>
    <w:p>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Fonts w:hint="eastAsia" w:ascii="宋体" w:hAnsi="宋体" w:eastAsia="宋体" w:cs="宋体"/>
          <w:color w:val="auto"/>
          <w:sz w:val="24"/>
          <w:highlight w:val="none"/>
          <w:u w:val="single"/>
        </w:rPr>
        <w:t>20</w:t>
      </w:r>
      <w:r>
        <w:rPr>
          <w:rFonts w:hint="eastAsia" w:ascii="宋体" w:hAnsi="宋体" w:eastAsia="宋体" w:cs="宋体"/>
          <w:color w:val="auto"/>
          <w:sz w:val="24"/>
          <w:highlight w:val="none"/>
          <w:u w:val="single"/>
          <w:lang w:val="en-US" w:eastAsia="zh-CN"/>
        </w:rPr>
        <w:t>24</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6</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24</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eastAsia="宋体" w:cs="宋体"/>
          <w:color w:val="auto"/>
          <w:sz w:val="24"/>
          <w:highlight w:val="none"/>
          <w:u w:val="single"/>
        </w:rPr>
        <w:t>分</w:t>
      </w:r>
      <w:r>
        <w:rPr>
          <w:rFonts w:hint="eastAsia" w:ascii="宋体" w:hAnsi="宋体" w:cs="宋体"/>
          <w:color w:val="auto"/>
          <w:sz w:val="24"/>
          <w:highlight w:val="none"/>
          <w:u w:val="single"/>
          <w:lang w:val="en-US" w:eastAsia="zh-CN"/>
        </w:rPr>
        <w:t>00</w:t>
      </w:r>
      <w:r>
        <w:rPr>
          <w:rFonts w:hint="eastAsia" w:ascii="宋体" w:hAnsi="宋体" w:eastAsia="宋体" w:cs="宋体"/>
          <w:color w:val="auto"/>
          <w:sz w:val="24"/>
          <w:highlight w:val="none"/>
          <w:u w:val="single"/>
        </w:rPr>
        <w:t>秒</w:t>
      </w:r>
      <w:r>
        <w:rPr>
          <w:rFonts w:hint="eastAsia" w:ascii="宋体" w:hAnsi="宋体" w:eastAsia="宋体" w:cs="宋体"/>
          <w:bCs/>
          <w:color w:val="auto"/>
          <w:sz w:val="24"/>
          <w:highlight w:val="none"/>
          <w:u w:val="single"/>
        </w:rPr>
        <w:t xml:space="preserve">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政采云平台（https://www.zcygov.cn/）</w:t>
      </w:r>
    </w:p>
    <w:p>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五、公告期限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六、其他补充事宜</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七、对本次采购提出询问、质疑、投诉，请按以下方式联系</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1.采购人信息</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名    称：</w:t>
      </w:r>
      <w:r>
        <w:rPr>
          <w:rFonts w:hint="eastAsia" w:ascii="宋体" w:hAnsi="宋体" w:eastAsia="宋体" w:cs="宋体"/>
          <w:color w:val="auto"/>
          <w:sz w:val="24"/>
          <w:highlight w:val="none"/>
          <w:lang w:eastAsia="zh-CN"/>
        </w:rPr>
        <w:t>杭州市余杭区人民政府余杭街道办事处</w:t>
      </w:r>
      <w:r>
        <w:rPr>
          <w:rFonts w:hint="eastAsia" w:ascii="宋体" w:hAnsi="宋体" w:eastAsia="宋体" w:cs="宋体"/>
          <w:color w:val="auto"/>
          <w:sz w:val="24"/>
          <w:highlight w:val="none"/>
        </w:rPr>
        <w:t xml:space="preserve"> </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址：杭州市</w:t>
      </w:r>
      <w:r>
        <w:rPr>
          <w:rFonts w:hint="eastAsia" w:ascii="宋体" w:hAnsi="宋体" w:eastAsia="宋体" w:cs="宋体"/>
          <w:color w:val="auto"/>
          <w:sz w:val="24"/>
          <w:highlight w:val="none"/>
          <w:lang w:val="en-US" w:eastAsia="zh-CN"/>
        </w:rPr>
        <w:t>余杭区</w:t>
      </w:r>
      <w:r>
        <w:rPr>
          <w:rFonts w:hint="eastAsia" w:ascii="宋体" w:hAnsi="宋体" w:cs="宋体"/>
          <w:color w:val="auto"/>
          <w:sz w:val="24"/>
          <w:highlight w:val="none"/>
          <w:lang w:val="en-US" w:eastAsia="zh-CN"/>
        </w:rPr>
        <w:t>余杭街道</w:t>
      </w:r>
      <w:r>
        <w:rPr>
          <w:rFonts w:hint="eastAsia" w:ascii="宋体" w:hAnsi="宋体" w:eastAsia="宋体" w:cs="宋体"/>
          <w:color w:val="auto"/>
          <w:sz w:val="24"/>
          <w:highlight w:val="none"/>
        </w:rPr>
        <w:t>城南路9号 </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项目联系人（询问）：史磊</w:t>
      </w:r>
    </w:p>
    <w:p>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项目联系方式（询问）：</w:t>
      </w:r>
      <w:r>
        <w:rPr>
          <w:rFonts w:hint="eastAsia" w:ascii="宋体" w:hAnsi="宋体" w:cs="宋体"/>
          <w:color w:val="auto"/>
          <w:sz w:val="24"/>
          <w:highlight w:val="none"/>
          <w:lang w:val="en-US" w:eastAsia="zh-CN"/>
        </w:rPr>
        <w:t>0571-</w:t>
      </w:r>
      <w:r>
        <w:rPr>
          <w:rFonts w:hint="eastAsia" w:ascii="宋体" w:hAnsi="宋体" w:eastAsia="宋体" w:cs="宋体"/>
          <w:color w:val="auto"/>
          <w:sz w:val="24"/>
          <w:highlight w:val="none"/>
        </w:rPr>
        <w:t>89051488</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质疑联系人：白旭刚</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质疑联系方式</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val="en-US" w:eastAsia="zh-CN"/>
        </w:rPr>
        <w:t>0571-</w:t>
      </w:r>
      <w:r>
        <w:rPr>
          <w:rFonts w:hint="eastAsia" w:ascii="宋体" w:hAnsi="宋体" w:eastAsia="宋体" w:cs="宋体"/>
          <w:color w:val="auto"/>
          <w:sz w:val="24"/>
          <w:highlight w:val="none"/>
        </w:rPr>
        <w:t xml:space="preserve"> 88662542</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2.采购代理机构信息            </w:t>
      </w:r>
    </w:p>
    <w:p>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    称：</w:t>
      </w:r>
      <w:r>
        <w:rPr>
          <w:rFonts w:hint="eastAsia" w:ascii="宋体" w:hAnsi="宋体" w:eastAsia="宋体" w:cs="宋体"/>
          <w:color w:val="auto"/>
          <w:sz w:val="24"/>
          <w:highlight w:val="none"/>
          <w:lang w:eastAsia="zh-CN"/>
        </w:rPr>
        <w:t>浙江宏顺建设管理有限公司</w:t>
      </w:r>
    </w:p>
    <w:p>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lang w:eastAsia="zh-CN"/>
        </w:rPr>
        <w:t>杭州市临平区北沙西路18号经纬中耀大厦A座1501-2室</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传    真： /</w:t>
      </w:r>
    </w:p>
    <w:p>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项目联系人（询问）：</w:t>
      </w:r>
      <w:r>
        <w:rPr>
          <w:rFonts w:hint="eastAsia" w:ascii="宋体" w:hAnsi="宋体" w:eastAsia="宋体" w:cs="宋体"/>
          <w:color w:val="auto"/>
          <w:sz w:val="24"/>
          <w:highlight w:val="none"/>
          <w:lang w:val="en-US" w:eastAsia="zh-CN"/>
        </w:rPr>
        <w:t>刘工</w:t>
      </w:r>
    </w:p>
    <w:p>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项目联系方式（询问）：</w:t>
      </w:r>
      <w:r>
        <w:rPr>
          <w:rFonts w:hint="eastAsia" w:ascii="宋体" w:hAnsi="宋体" w:eastAsia="宋体" w:cs="宋体"/>
          <w:color w:val="auto"/>
          <w:sz w:val="24"/>
          <w:highlight w:val="none"/>
          <w:lang w:val="en-US" w:eastAsia="zh-CN"/>
        </w:rPr>
        <w:t>13758165292</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质疑联系人：</w:t>
      </w:r>
      <w:r>
        <w:rPr>
          <w:rFonts w:hint="eastAsia" w:ascii="宋体" w:hAnsi="宋体" w:eastAsia="宋体" w:cs="宋体"/>
          <w:color w:val="auto"/>
          <w:sz w:val="24"/>
          <w:highlight w:val="none"/>
          <w:lang w:val="en-US" w:eastAsia="zh-CN"/>
        </w:rPr>
        <w:t>张工</w:t>
      </w: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质疑联系方式：</w:t>
      </w:r>
      <w:r>
        <w:rPr>
          <w:rFonts w:hint="eastAsia" w:ascii="宋体" w:hAnsi="宋体" w:eastAsia="宋体" w:cs="宋体"/>
          <w:color w:val="auto"/>
          <w:sz w:val="24"/>
          <w:highlight w:val="none"/>
          <w:lang w:val="en-US" w:eastAsia="zh-CN"/>
        </w:rPr>
        <w:t>0571-86228610</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3.同级政府采购监督管理部门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名    称：杭州市余杭区财政局、浙江省政府采购行政裁决服务中心（杭州）</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    址：杭州市上城区四季青街道新业路市民之家G03办公室（快递仅限ems或顺丰）</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传    真：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联系人 ：朱女士、王女士</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监督投诉电话：电话：0571-85252453   </w:t>
      </w:r>
    </w:p>
    <w:p>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政策咨询：陈先生、厉先生，0571-89580460、89580456</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pPr>
        <w:widowControl/>
        <w:adjustRightInd/>
        <w:jc w:val="left"/>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第二部分</w:t>
      </w:r>
      <w:bookmarkEnd w:id="8"/>
      <w:r>
        <w:rPr>
          <w:rFonts w:hint="eastAsia" w:ascii="宋体" w:hAnsi="宋体" w:eastAsia="宋体" w:cs="宋体"/>
          <w:b/>
          <w:color w:val="auto"/>
          <w:sz w:val="36"/>
          <w:szCs w:val="20"/>
          <w:highlight w:val="none"/>
        </w:rPr>
        <w:t xml:space="preserve"> 投标人须知</w:t>
      </w:r>
      <w:bookmarkEnd w:id="9"/>
    </w:p>
    <w:p>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2"/>
        <w:tblW w:w="965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94"/>
        <w:gridCol w:w="2120"/>
        <w:gridCol w:w="68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4" w:hRule="atLeast"/>
          <w:tblHeader/>
        </w:trPr>
        <w:tc>
          <w:tcPr>
            <w:tcW w:w="69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212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844"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4" w:hRule="atLeast"/>
          <w:tblHeader/>
        </w:trPr>
        <w:tc>
          <w:tcPr>
            <w:tcW w:w="69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12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w:t>
            </w:r>
          </w:p>
        </w:tc>
        <w:tc>
          <w:tcPr>
            <w:tcW w:w="684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4" w:hRule="atLeast"/>
          <w:tblHeader/>
        </w:trPr>
        <w:tc>
          <w:tcPr>
            <w:tcW w:w="69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212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采购标的及其对应的中小企业划分标准所属行业</w:t>
            </w:r>
          </w:p>
        </w:tc>
        <w:tc>
          <w:tcPr>
            <w:tcW w:w="6844" w:type="dxa"/>
            <w:tcBorders>
              <w:top w:val="single" w:color="000000" w:sz="8" w:space="0"/>
              <w:left w:val="single" w:color="000000" w:sz="2" w:space="0"/>
              <w:bottom w:val="single" w:color="000000" w:sz="8" w:space="0"/>
              <w:right w:val="single" w:color="000000" w:sz="8" w:space="0"/>
            </w:tcBorders>
            <w:vAlign w:val="center"/>
          </w:tcPr>
          <w:p>
            <w:pPr>
              <w:numPr>
                <w:ilvl w:val="0"/>
                <w:numId w:val="1"/>
              </w:num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标的：</w:t>
            </w:r>
            <w:r>
              <w:rPr>
                <w:rFonts w:hint="eastAsia" w:ascii="宋体" w:hAnsi="宋体" w:eastAsia="宋体" w:cs="宋体"/>
                <w:color w:val="auto"/>
                <w:kern w:val="0"/>
                <w:sz w:val="24"/>
                <w:highlight w:val="none"/>
                <w:lang w:eastAsia="zh-CN"/>
              </w:rPr>
              <w:t>余杭街道南湖综合管理项目</w:t>
            </w:r>
            <w:r>
              <w:rPr>
                <w:rFonts w:hint="eastAsia" w:ascii="宋体" w:hAnsi="宋体" w:eastAsia="宋体" w:cs="宋体"/>
                <w:color w:val="auto"/>
                <w:kern w:val="0"/>
                <w:sz w:val="24"/>
                <w:highlight w:val="none"/>
              </w:rPr>
              <w:t>，属于</w:t>
            </w:r>
            <w:r>
              <w:rPr>
                <w:rFonts w:hint="eastAsia" w:ascii="宋体" w:hAnsi="宋体" w:cs="宋体"/>
                <w:color w:val="auto"/>
                <w:kern w:val="0"/>
                <w:sz w:val="24"/>
                <w:highlight w:val="none"/>
                <w:u w:val="single"/>
                <w:lang w:val="en-US" w:eastAsia="zh-CN"/>
              </w:rPr>
              <w:t>租赁和商务服务业</w:t>
            </w:r>
            <w:r>
              <w:rPr>
                <w:rFonts w:hint="eastAsia" w:ascii="宋体" w:hAnsi="宋体" w:eastAsia="宋体" w:cs="宋体"/>
                <w:color w:val="auto"/>
                <w:kern w:val="0"/>
                <w:sz w:val="24"/>
                <w:highlight w:val="none"/>
              </w:rPr>
              <w:t>行业；</w:t>
            </w:r>
          </w:p>
          <w:p>
            <w:pPr>
              <w:numPr>
                <w:ilvl w:val="0"/>
                <w:numId w:val="0"/>
              </w:numPr>
              <w:snapToGrid w:val="0"/>
              <w:spacing w:line="360" w:lineRule="auto"/>
              <w:rPr>
                <w:rFonts w:hint="eastAsia" w:ascii="宋体" w:hAnsi="宋体" w:eastAsia="宋体" w:cs="宋体"/>
                <w:color w:val="auto"/>
                <w:highlight w:val="none"/>
                <w:lang w:val="en-US"/>
              </w:rPr>
            </w:pPr>
            <w:r>
              <w:rPr>
                <w:rFonts w:hint="eastAsia" w:ascii="宋体" w:hAnsi="宋体" w:cs="宋体"/>
                <w:kern w:val="0"/>
                <w:sz w:val="24"/>
              </w:rPr>
              <w:t>注：根据《中小企业划型标准规定》（工信部联企业[2011]300号），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4" w:hRule="atLeast"/>
          <w:tblHeader/>
        </w:trPr>
        <w:tc>
          <w:tcPr>
            <w:tcW w:w="69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212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84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本项目不允许采购进口产品。</w:t>
            </w:r>
          </w:p>
          <w:p>
            <w:pPr>
              <w:spacing w:line="360" w:lineRule="auto"/>
              <w:rPr>
                <w:rFonts w:hint="eastAsia" w:ascii="宋体" w:hAnsi="宋体" w:eastAsia="宋体" w:cs="宋体"/>
                <w:color w:val="auto"/>
                <w:highlight w:val="none"/>
              </w:rPr>
            </w:pPr>
            <w:sdt>
              <w:sdtPr>
                <w:rPr>
                  <w:rFonts w:hint="eastAsia" w:ascii="宋体" w:hAnsi="宋体" w:eastAsia="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可以就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4" w:hRule="atLeast"/>
          <w:tblHeader/>
        </w:trPr>
        <w:tc>
          <w:tcPr>
            <w:tcW w:w="69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212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84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7286927"/>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 xml:space="preserve"> A</w:t>
            </w:r>
            <w:r>
              <w:rPr>
                <w:rFonts w:hint="eastAsia" w:ascii="宋体" w:hAnsi="宋体" w:eastAsia="宋体" w:cs="宋体"/>
                <w:color w:val="auto"/>
                <w:sz w:val="24"/>
                <w:highlight w:val="none"/>
              </w:rPr>
              <w:t>同意将非主体、非关键性的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工作分包。</w:t>
            </w:r>
          </w:p>
          <w:p>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276331357"/>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不同意分包。</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4" w:hRule="atLeast"/>
          <w:tblHeader/>
        </w:trPr>
        <w:tc>
          <w:tcPr>
            <w:tcW w:w="69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212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84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szCs w:val="20"/>
                <w:highlight w:val="none"/>
              </w:rPr>
            </w:pPr>
            <w:sdt>
              <w:sdtPr>
                <w:rPr>
                  <w:rFonts w:hint="eastAsia" w:ascii="宋体" w:hAnsi="宋体" w:eastAsia="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4" w:hRule="atLeast"/>
          <w:tblHeader/>
        </w:trPr>
        <w:tc>
          <w:tcPr>
            <w:tcW w:w="69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212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84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b/>
                <w:color w:val="auto"/>
                <w:sz w:val="24"/>
                <w:highlight w:val="none"/>
              </w:rPr>
            </w:pPr>
            <w:sdt>
              <w:sdtPr>
                <w:rPr>
                  <w:rFonts w:hint="eastAsia" w:ascii="宋体" w:hAnsi="宋体" w:eastAsia="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9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212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84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b/>
                <w:color w:val="auto"/>
                <w:kern w:val="0"/>
                <w:sz w:val="24"/>
                <w:highlight w:val="none"/>
                <w:lang w:val="zh-CN"/>
              </w:rPr>
            </w:pPr>
            <w:sdt>
              <w:sdtPr>
                <w:rPr>
                  <w:rFonts w:hint="eastAsia" w:ascii="宋体" w:hAnsi="宋体" w:eastAsia="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4" w:hRule="atLeast"/>
          <w:tblHeader/>
        </w:trPr>
        <w:tc>
          <w:tcPr>
            <w:tcW w:w="694"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2120"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投标人应当提供的资格、资信证明文件</w:t>
            </w:r>
          </w:p>
        </w:tc>
        <w:tc>
          <w:tcPr>
            <w:tcW w:w="6844"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（1）资格证明文件：见招标文件第二部分11.1。</w:t>
            </w:r>
          </w:p>
          <w:p>
            <w:pPr>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37" w:hRule="atLeast"/>
          <w:tblHeader/>
        </w:trPr>
        <w:tc>
          <w:tcPr>
            <w:tcW w:w="694"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2120"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p>
        </w:tc>
        <w:tc>
          <w:tcPr>
            <w:tcW w:w="6844"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33" w:hRule="atLeast"/>
          <w:tblHeader/>
        </w:trPr>
        <w:tc>
          <w:tcPr>
            <w:tcW w:w="694"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212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6844"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91" w:hRule="atLeast"/>
          <w:tblHeader/>
        </w:trPr>
        <w:tc>
          <w:tcPr>
            <w:tcW w:w="694"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212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6844"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w:t>
            </w:r>
            <w:r>
              <w:rPr>
                <w:rFonts w:hint="eastAsia" w:ascii="宋体" w:hAnsi="宋体" w:eastAsia="宋体" w:cs="宋体"/>
                <w:b/>
                <w:bCs/>
                <w:color w:val="auto"/>
                <w:kern w:val="0"/>
                <w:sz w:val="24"/>
                <w:highlight w:val="none"/>
                <w:lang w:val="zh-CN"/>
              </w:rPr>
              <w:t>投标文件</w:t>
            </w:r>
            <w:r>
              <w:rPr>
                <w:rFonts w:hint="eastAsia" w:ascii="宋体" w:hAnsi="宋体" w:eastAsia="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eastAsia="宋体" w:cs="宋体"/>
                <w:b/>
                <w:color w:val="auto"/>
                <w:kern w:val="0"/>
                <w:sz w:val="24"/>
                <w:highlight w:val="none"/>
                <w:lang w:val="zh-CN"/>
              </w:rPr>
              <w:t>提醒：验收时检测费用由采购人承担，不包含在投标总价中。</w:t>
            </w:r>
          </w:p>
          <w:p>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投标报价出现下列情形的，投标无效：</w:t>
            </w:r>
          </w:p>
          <w:p>
            <w:pPr>
              <w:snapToGrid w:val="0"/>
              <w:spacing w:line="360" w:lineRule="auto"/>
              <w:ind w:firstLine="241"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投标文件出现不是唯一的、有选择性投标报价的；</w:t>
            </w:r>
          </w:p>
          <w:p>
            <w:pPr>
              <w:snapToGrid w:val="0"/>
              <w:spacing w:line="360" w:lineRule="auto"/>
              <w:ind w:firstLine="241" w:firstLineChars="100"/>
              <w:jc w:val="left"/>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投标报价超过招标文件中规定的预算金额或者最高限价的;</w:t>
            </w:r>
          </w:p>
          <w:p>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highlight w:val="none"/>
              </w:rPr>
              <w:t>;</w:t>
            </w:r>
          </w:p>
          <w:p>
            <w:pPr>
              <w:spacing w:line="360" w:lineRule="auto"/>
              <w:ind w:firstLine="241" w:firstLineChars="1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投标人对根据修正原则修正后的报价不确认的</w:t>
            </w:r>
            <w:r>
              <w:rPr>
                <w:rFonts w:hint="eastAsia" w:ascii="宋体" w:hAnsi="宋体" w:eastAsia="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63" w:hRule="atLeast"/>
          <w:tblHeader/>
        </w:trPr>
        <w:tc>
          <w:tcPr>
            <w:tcW w:w="694" w:type="dxa"/>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2120" w:type="dxa"/>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6844" w:type="dxa"/>
            <w:tcBorders>
              <w:top w:val="single" w:color="000000" w:sz="8" w:space="0"/>
              <w:left w:val="single" w:color="000000" w:sz="2" w:space="0"/>
              <w:right w:val="single" w:color="000000" w:sz="8" w:space="0"/>
            </w:tcBorders>
            <w:vAlign w:val="center"/>
          </w:tcPr>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33" w:hRule="atLeast"/>
          <w:tblHeader/>
        </w:trPr>
        <w:tc>
          <w:tcPr>
            <w:tcW w:w="694"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212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备份投标文件送达地点和签收人员 </w:t>
            </w:r>
          </w:p>
        </w:tc>
        <w:tc>
          <w:tcPr>
            <w:tcW w:w="6844"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hint="eastAsia" w:ascii="宋体" w:hAnsi="宋体" w:eastAsia="宋体" w:cs="宋体"/>
                <w:color w:val="auto"/>
                <w:kern w:val="28"/>
                <w:sz w:val="24"/>
                <w:highlight w:val="none"/>
              </w:rPr>
            </w:pPr>
            <w:r>
              <w:rPr>
                <w:rFonts w:hint="eastAsia" w:ascii="宋体" w:hAnsi="宋体" w:eastAsia="宋体" w:cs="宋体"/>
                <w:color w:val="auto"/>
                <w:kern w:val="28"/>
                <w:sz w:val="24"/>
                <w:szCs w:val="24"/>
                <w:highlight w:val="none"/>
              </w:rPr>
              <w:t>备份投标文件送达地点：</w:t>
            </w:r>
            <w:r>
              <w:rPr>
                <w:rFonts w:hint="eastAsia" w:ascii="宋体" w:hAnsi="宋体" w:eastAsia="宋体" w:cs="宋体"/>
                <w:color w:val="auto"/>
                <w:kern w:val="28"/>
                <w:sz w:val="24"/>
                <w:szCs w:val="24"/>
                <w:highlight w:val="none"/>
                <w:u w:val="single"/>
              </w:rPr>
              <w:t>杭州市临平区北沙西路18号经纬中耀大厦A座1501-2室；</w:t>
            </w:r>
            <w:r>
              <w:rPr>
                <w:rFonts w:hint="eastAsia" w:ascii="宋体" w:hAnsi="宋体" w:eastAsia="宋体" w:cs="宋体"/>
                <w:color w:val="auto"/>
                <w:kern w:val="28"/>
                <w:sz w:val="24"/>
                <w:szCs w:val="24"/>
                <w:highlight w:val="none"/>
              </w:rPr>
              <w:t>备份投标文件签收人员联系电话：</w:t>
            </w:r>
            <w:r>
              <w:rPr>
                <w:rFonts w:hint="eastAsia" w:ascii="宋体" w:hAnsi="宋体" w:eastAsia="宋体" w:cs="宋体"/>
                <w:color w:val="auto"/>
                <w:kern w:val="28"/>
                <w:sz w:val="24"/>
                <w:szCs w:val="24"/>
                <w:highlight w:val="none"/>
                <w:u w:val="single"/>
                <w:lang w:val="en-US" w:eastAsia="zh-CN"/>
              </w:rPr>
              <w:t>0571-86228610</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4" w:hRule="atLeast"/>
          <w:tblHeader/>
        </w:trPr>
        <w:tc>
          <w:tcPr>
            <w:tcW w:w="694"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2120"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84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1828425707"/>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63" w:hRule="atLeast"/>
          <w:tblHeader/>
        </w:trPr>
        <w:tc>
          <w:tcPr>
            <w:tcW w:w="694" w:type="dxa"/>
            <w:vMerge w:val="continue"/>
            <w:tcBorders>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 w:val="24"/>
                <w:highlight w:val="none"/>
              </w:rPr>
            </w:pPr>
          </w:p>
        </w:tc>
        <w:tc>
          <w:tcPr>
            <w:tcW w:w="2120" w:type="dxa"/>
            <w:vMerge w:val="continue"/>
            <w:tcBorders>
              <w:left w:val="single" w:color="000000" w:sz="2" w:space="0"/>
              <w:bottom w:val="single" w:color="auto" w:sz="4"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p>
        </w:tc>
        <w:tc>
          <w:tcPr>
            <w:tcW w:w="6844"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181633666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snapToGrid w:val="0"/>
                <w:color w:val="auto"/>
                <w:kern w:val="28"/>
                <w:sz w:val="24"/>
                <w:highlight w:val="none"/>
              </w:rPr>
              <w:t>联合体投标的，联合体各方均需按招标文件第四部分评标标准要求提供资信证明文件，否则视为不符合相关要求。</w:t>
            </w:r>
          </w:p>
          <w:p>
            <w:pPr>
              <w:spacing w:line="36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232311894"/>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16" w:hRule="atLeast"/>
          <w:tblHeader/>
        </w:trPr>
        <w:tc>
          <w:tcPr>
            <w:tcW w:w="69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21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highlight w:val="none"/>
              </w:rPr>
              <w:t>代理服务费</w:t>
            </w:r>
          </w:p>
        </w:tc>
        <w:tc>
          <w:tcPr>
            <w:tcW w:w="684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napToGrid w:val="0"/>
                <w:color w:val="auto"/>
                <w:kern w:val="28"/>
                <w:sz w:val="24"/>
                <w:highlight w:val="none"/>
                <w:lang w:eastAsia="zh-CN"/>
              </w:rPr>
            </w:pPr>
            <w:r>
              <w:rPr>
                <w:rFonts w:hint="eastAsia" w:ascii="宋体" w:hAnsi="宋体" w:eastAsia="宋体" w:cs="宋体"/>
                <w:snapToGrid w:val="0"/>
                <w:color w:val="auto"/>
                <w:kern w:val="28"/>
                <w:sz w:val="24"/>
                <w:highlight w:val="none"/>
              </w:rPr>
              <w:t>本项目的采购代理费由中标人支付；计费标准按《计价格［2002］1980号》文件中服务类收费标准计算</w:t>
            </w:r>
            <w:r>
              <w:rPr>
                <w:rFonts w:hint="eastAsia" w:ascii="宋体" w:hAnsi="宋体" w:eastAsia="宋体" w:cs="宋体"/>
                <w:snapToGrid w:val="0"/>
                <w:color w:val="auto"/>
                <w:kern w:val="28"/>
                <w:sz w:val="24"/>
                <w:highlight w:val="none"/>
                <w:lang w:eastAsia="zh-CN"/>
              </w:rPr>
              <w:t>。</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开户名：</w:t>
            </w:r>
            <w:r>
              <w:rPr>
                <w:rFonts w:hint="eastAsia" w:ascii="宋体" w:hAnsi="宋体" w:eastAsia="宋体" w:cs="宋体"/>
                <w:color w:val="auto"/>
                <w:kern w:val="0"/>
                <w:sz w:val="24"/>
                <w:highlight w:val="none"/>
                <w:lang w:eastAsia="zh-CN"/>
              </w:rPr>
              <w:t>浙江宏顺建设管理有限公司</w:t>
            </w:r>
            <w:r>
              <w:rPr>
                <w:rFonts w:hint="eastAsia" w:ascii="宋体" w:hAnsi="宋体" w:eastAsia="宋体" w:cs="宋体"/>
                <w:color w:val="auto"/>
                <w:kern w:val="0"/>
                <w:sz w:val="24"/>
                <w:highlight w:val="none"/>
              </w:rPr>
              <w:t>余杭分公司</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开户行名称：中国建设银行股份有限公司杭州城西科创支行</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帐号：33050110425500002104</w:t>
            </w:r>
          </w:p>
          <w:p>
            <w:pPr>
              <w:spacing w:line="360" w:lineRule="auto"/>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val="0"/>
                <w:color w:val="auto"/>
                <w:kern w:val="28"/>
                <w:sz w:val="24"/>
                <w:highlight w:val="none"/>
              </w:rPr>
              <w:t>中标单位需在领取中标通知书时缴纳中标服务费，缴纳时注明招标编号。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26" w:hRule="atLeast"/>
          <w:tblHeader/>
        </w:trPr>
        <w:tc>
          <w:tcPr>
            <w:tcW w:w="694"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2120" w:type="dxa"/>
            <w:tcBorders>
              <w:top w:val="single" w:color="auto" w:sz="4" w:space="0"/>
              <w:left w:val="single" w:color="000000" w:sz="2" w:space="0"/>
              <w:bottom w:val="single" w:color="auto" w:sz="4" w:space="0"/>
              <w:right w:val="single" w:color="000000" w:sz="8" w:space="0"/>
            </w:tcBorders>
            <w:vAlign w:val="center"/>
          </w:tcPr>
          <w:p>
            <w:pPr>
              <w:snapToGrid w:val="0"/>
              <w:spacing w:line="360" w:lineRule="auto"/>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snapToGrid w:val="0"/>
                <w:color w:val="auto"/>
                <w:kern w:val="28"/>
                <w:sz w:val="24"/>
                <w:highlight w:val="none"/>
              </w:rPr>
              <w:t>书面投标文件</w:t>
            </w:r>
          </w:p>
        </w:tc>
        <w:tc>
          <w:tcPr>
            <w:tcW w:w="6844" w:type="dxa"/>
            <w:tcBorders>
              <w:top w:val="single" w:color="auto" w:sz="4" w:space="0"/>
              <w:left w:val="single" w:color="000000" w:sz="2" w:space="0"/>
              <w:bottom w:val="single" w:color="auto" w:sz="4" w:space="0"/>
              <w:right w:val="single" w:color="000000" w:sz="8" w:space="0"/>
            </w:tcBorders>
            <w:vAlign w:val="center"/>
          </w:tcPr>
          <w:p>
            <w:pPr>
              <w:spacing w:line="360" w:lineRule="auto"/>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val="0"/>
                <w:color w:val="auto"/>
                <w:kern w:val="28"/>
                <w:sz w:val="24"/>
                <w:highlight w:val="none"/>
              </w:rPr>
              <w:t>中标单位需在领取中标通知书时，提供本项目纸质投标文件（资格文件”、“报价文件”和“商务技术文件”）三份（正本一份，副本二份）并提供电子投标文件与纸质投标文件内容一致承诺书三份。</w:t>
            </w:r>
          </w:p>
        </w:tc>
      </w:tr>
    </w:tbl>
    <w:p>
      <w:pP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br w:type="page"/>
      </w:r>
    </w:p>
    <w:bookmarkEnd w:id="10"/>
    <w:p>
      <w:pPr>
        <w:adjustRightInd/>
        <w:spacing w:line="360" w:lineRule="auto"/>
        <w:ind w:firstLine="3845" w:firstLineChars="1197"/>
        <w:outlineLvl w:val="0"/>
        <w:rPr>
          <w:rFonts w:hint="eastAsia" w:ascii="宋体" w:hAnsi="宋体" w:eastAsia="宋体" w:cs="宋体"/>
          <w:b/>
          <w:color w:val="auto"/>
          <w:sz w:val="32"/>
          <w:szCs w:val="20"/>
          <w:highlight w:val="none"/>
        </w:rPr>
      </w:pPr>
      <w:bookmarkStart w:id="11" w:name="_Toc164416483"/>
      <w:bookmarkStart w:id="12" w:name="第三部分"/>
      <w:r>
        <w:rPr>
          <w:rFonts w:hint="eastAsia" w:ascii="宋体" w:hAnsi="宋体" w:eastAsia="宋体" w:cs="宋体"/>
          <w:b/>
          <w:color w:val="auto"/>
          <w:sz w:val="32"/>
          <w:szCs w:val="20"/>
          <w:highlight w:val="none"/>
        </w:rPr>
        <w:t>一、总则</w:t>
      </w:r>
    </w:p>
    <w:p>
      <w:pPr>
        <w:snapToGrid w:val="0"/>
        <w:spacing w:line="360" w:lineRule="auto"/>
        <w:ind w:firstLine="361" w:firstLineChars="15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2.定义</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”系指招标公告中载明的本项目的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“投标人”系指是指响应招标、参加投标竞争的法人、其他组织或者自然人。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w:t>
      </w:r>
      <w:r>
        <w:rPr>
          <w:rFonts w:hint="eastAsia" w:ascii="宋体" w:hAnsi="宋体" w:eastAsia="宋体" w:cs="宋体"/>
          <w:color w:val="auto"/>
          <w:sz w:val="24"/>
          <w:highlight w:val="none"/>
          <w:lang w:val="en-US" w:eastAsia="zh-CN"/>
        </w:rPr>
        <w:t>系</w:t>
      </w:r>
      <w:r>
        <w:rPr>
          <w:rFonts w:hint="eastAsia" w:ascii="宋体" w:hAnsi="宋体" w:eastAsia="宋体" w:cs="宋体"/>
          <w:color w:val="auto"/>
          <w:sz w:val="24"/>
          <w:highlight w:val="none"/>
        </w:rPr>
        <w:t>指本项目政府采购活动所依托的政府采购云平台（https://www.zcygov.cn/）。</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w:t>
      </w:r>
      <w:sdt>
        <w:sdtPr>
          <w:rPr>
            <w:rFonts w:hint="eastAsia" w:ascii="宋体" w:hAnsi="宋体" w:eastAsia="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highlight w:val="none"/>
        </w:rPr>
        <w:t>” 系指适用本项目的要求，“</w:t>
      </w:r>
      <w:sdt>
        <w:sdtPr>
          <w:rPr>
            <w:rFonts w:hint="eastAsia" w:ascii="宋体" w:hAnsi="宋体" w:eastAsia="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系指不适用本项目的要求。</w:t>
      </w:r>
    </w:p>
    <w:p>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采购项目需要落实的政府采购政策</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Cs/>
          <w:color w:val="auto"/>
          <w:sz w:val="24"/>
          <w:highlight w:val="none"/>
        </w:rPr>
        <w:t>支持创新发展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3.4.1 采购人优先采购被认定为首台套产品和“制造精品”的自主创新产品。</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0" w:firstLineChars="100"/>
        <w:rPr>
          <w:rFonts w:hint="eastAsia" w:ascii="宋体" w:hAnsi="宋体" w:eastAsia="宋体" w:cs="宋体"/>
          <w:b/>
          <w:color w:val="auto"/>
          <w:sz w:val="24"/>
          <w:highlight w:val="none"/>
        </w:rPr>
      </w:pPr>
      <w:r>
        <w:rPr>
          <w:rFonts w:hint="eastAsia" w:ascii="宋体" w:hAnsi="宋体" w:eastAsia="宋体" w:cs="宋体"/>
          <w:color w:val="auto"/>
          <w:sz w:val="24"/>
          <w:highlight w:val="none"/>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宋体" w:hAnsi="宋体" w:eastAsia="宋体" w:cs="宋体"/>
          <w:color w:val="auto"/>
          <w:sz w:val="24"/>
          <w:highlight w:val="none"/>
        </w:rPr>
        <w:cr/>
      </w:r>
      <w:r>
        <w:rPr>
          <w:rFonts w:hint="eastAsia" w:ascii="宋体" w:hAnsi="宋体" w:eastAsia="宋体" w:cs="宋体"/>
          <w:b/>
          <w:color w:val="auto"/>
          <w:sz w:val="24"/>
          <w:highlight w:val="none"/>
        </w:rPr>
        <w:t>4. 询问、质疑、投诉</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4.2供应商询问</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4.3供应商质疑</w:t>
      </w:r>
    </w:p>
    <w:p>
      <w:pPr>
        <w:pStyle w:val="34"/>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提出质疑，否则，采购人或者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不予受理：</w:t>
      </w:r>
    </w:p>
    <w:p>
      <w:pPr>
        <w:pStyle w:val="5"/>
        <w:spacing w:line="360" w:lineRule="auto"/>
        <w:ind w:firstLine="480" w:firstLineChars="200"/>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4.3.2.1对招标文件提出质疑的，质疑期限为供应商获得招标文件之日或者招标文件公告期限届满之日起计算。</w:t>
      </w:r>
    </w:p>
    <w:p>
      <w:pPr>
        <w:pStyle w:val="34"/>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4.3.2.2对采购过程提出质疑的，质疑期限为各采购程序环节结束之日起计算。4.3.2.3对采购结果提出质疑的，质疑期限自采购结果公告期限届满之日起计算。</w:t>
      </w:r>
    </w:p>
    <w:p>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4.3.3.1供应商的姓名或者名称、地址、邮编、联系人及联系电话；</w:t>
      </w:r>
    </w:p>
    <w:p>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4.3.3.2质疑项目的名称、编号；</w:t>
      </w:r>
    </w:p>
    <w:p>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4.3.3.3具体、明确的质疑事项和与质疑事项相关的请求；</w:t>
      </w:r>
    </w:p>
    <w:p>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4.3.3.4事实依据；</w:t>
      </w:r>
    </w:p>
    <w:p>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4.3.3.5必要的法律依据；</w:t>
      </w:r>
    </w:p>
    <w:p>
      <w:pPr>
        <w:pStyle w:val="34"/>
        <w:spacing w:line="360" w:lineRule="auto"/>
        <w:ind w:firstLine="960" w:firstLineChars="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4.3.3.6提出质疑的日期。</w:t>
      </w:r>
    </w:p>
    <w:p>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质疑函范本及制作说明详见附件2。</w:t>
      </w:r>
    </w:p>
    <w:p>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4.3.4对同一采购程序环节的质疑，供应商须在法定质疑期内一次性提出。</w:t>
      </w:r>
    </w:p>
    <w:p>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.5采购人或者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在质疑回复后5个工作日内，在浙江政府采购网的“其他公告”栏目公开质疑答复，答复内容应当完整。质疑函作为附件上传。</w:t>
      </w:r>
    </w:p>
    <w:p>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.6询问或者质疑事项可能影响采购结果的，采购人应当暂停签订合同，已经签订合同的，应当中止履行合同。</w:t>
      </w:r>
    </w:p>
    <w:p>
      <w:pPr>
        <w:pStyle w:val="887"/>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4.4供应商投诉</w:t>
      </w:r>
    </w:p>
    <w:p>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4.4.1质疑供应商对采购人、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的答复不满意或者采购人、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未在规定的时间内作出答复的，可以在答复期满后十五个工作日内向同级政府采购监督管理部门提出投诉。</w:t>
      </w:r>
    </w:p>
    <w:p>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4.4.3供应商投诉应当有明确的请求和必要的证明材料。</w:t>
      </w:r>
    </w:p>
    <w:p>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4.4.4以联合体形式参加政府采购活动的，其投诉应当由组成联合体的所有供应商共同提出。</w:t>
      </w:r>
    </w:p>
    <w:p>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投诉书范本及制作说明详见附件3。</w:t>
      </w:r>
    </w:p>
    <w:p>
      <w:pPr>
        <w:pStyle w:val="131"/>
        <w:snapToGrid w:val="0"/>
        <w:spacing w:before="0"/>
        <w:ind w:firstLine="360"/>
        <w:rPr>
          <w:rFonts w:hint="eastAsia" w:ascii="宋体" w:hAnsi="宋体" w:eastAsia="宋体" w:cs="宋体"/>
          <w:color w:val="auto"/>
          <w:sz w:val="18"/>
          <w:szCs w:val="18"/>
          <w:highlight w:val="none"/>
        </w:rPr>
      </w:pPr>
    </w:p>
    <w:p>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二、招标文件的构成、澄清、修改</w:t>
      </w:r>
    </w:p>
    <w:p>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提出。</w:t>
      </w:r>
    </w:p>
    <w:p>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6.2 </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pPr>
        <w:adjustRightInd/>
        <w:spacing w:line="360" w:lineRule="auto"/>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4"/>
        <w:spacing w:line="360" w:lineRule="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9.投标保证金</w:t>
      </w:r>
    </w:p>
    <w:p>
      <w:pPr>
        <w:pStyle w:val="5"/>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pP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11.1.1符合参加政府采购活动应当具备的一般条件的承诺函；</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11.1.2</w:t>
      </w:r>
      <w:r>
        <w:rPr>
          <w:rFonts w:hint="eastAsia" w:ascii="宋体" w:hAnsi="宋体" w:eastAsia="宋体" w:cs="宋体"/>
          <w:snapToGrid w:val="0"/>
          <w:color w:val="auto"/>
          <w:kern w:val="28"/>
          <w:sz w:val="24"/>
          <w:szCs w:val="20"/>
          <w:highlight w:val="none"/>
        </w:rPr>
        <w:t>联合协议（如果有)；</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11.1.3落实政府采购政策需满足的资格要求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11.1.4本项目的特定资格要求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r>
        <w:rPr>
          <w:rFonts w:hint="eastAsia" w:ascii="宋体" w:hAnsi="宋体" w:eastAsia="宋体" w:cs="宋体"/>
          <w:color w:val="auto"/>
          <w:sz w:val="24"/>
          <w:highlight w:val="none"/>
          <w:lang w:val="zh-CN"/>
        </w:rPr>
        <w:t xml:space="preserve"> </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11.2.3分包意向协议</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11.2.4符合性审查资料；</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11.2.5评标标准相应的商务技术资料；</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11.2.6投标标的清单；</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11.2.7商务技术偏离表；</w:t>
      </w:r>
    </w:p>
    <w:p>
      <w:pP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pPr>
        <w:snapToGrid w:val="0"/>
        <w:spacing w:line="360" w:lineRule="auto"/>
        <w:ind w:firstLine="480" w:firstLineChars="200"/>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r>
        <w:rPr>
          <w:rFonts w:hint="eastAsia" w:ascii="宋体" w:hAnsi="宋体" w:eastAsia="宋体" w:cs="宋体"/>
          <w:color w:val="auto"/>
          <w:sz w:val="24"/>
          <w:highlight w:val="none"/>
        </w:rPr>
        <w:t xml:space="preserve"> </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11.3.2中小企业声明函。</w:t>
      </w:r>
    </w:p>
    <w:p>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投标文件含有采购人不能接受的附加条件的，投标无效；</w:t>
      </w:r>
    </w:p>
    <w:p>
      <w:pPr>
        <w:spacing w:line="360" w:lineRule="auto"/>
        <w:ind w:firstLine="723" w:firstLineChars="300"/>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rPr>
        <w:t>投标人提供虚假材料投标的，投标无效。</w:t>
      </w:r>
    </w:p>
    <w:p>
      <w:pPr>
        <w:pStyle w:val="131"/>
        <w:snapToGrid w:val="0"/>
        <w:spacing w:before="0"/>
        <w:ind w:firstLine="0" w:firstLineChars="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p>
    <w:p>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pPr>
        <w:pStyle w:val="131"/>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31"/>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pPr>
        <w:pStyle w:val="131"/>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pPr>
        <w:pStyle w:val="131"/>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1"/>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1"/>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可以视情况延长投标文件提交的截止时间。在上述情况下，</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与投标人以前在投标截止期方面的全部权利、责任和义务，将适用于延长至新的投标截止期。</w:t>
      </w:r>
    </w:p>
    <w:p>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pPr>
        <w:pStyle w:val="34"/>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不强制或变相强制投标人提交备份投标文件。</w:t>
      </w:r>
    </w:p>
    <w:p>
      <w:pPr>
        <w:pStyle w:val="34"/>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w:t>
      </w:r>
      <w:r>
        <w:rPr>
          <w:rFonts w:hint="eastAsia" w:ascii="宋体" w:hAnsi="宋体" w:eastAsia="宋体" w:cs="宋体"/>
          <w:color w:val="auto"/>
          <w:sz w:val="24"/>
          <w:highlight w:val="none"/>
        </w:rPr>
        <w:t>DVD光盘</w:t>
      </w:r>
      <w:r>
        <w:rPr>
          <w:rFonts w:hint="eastAsia" w:ascii="宋体" w:hAnsi="宋体" w:eastAsia="宋体" w:cs="宋体"/>
          <w:color w:val="auto"/>
          <w:sz w:val="24"/>
          <w:highlight w:val="none"/>
          <w:lang w:val="en-US" w:eastAsia="zh-CN"/>
        </w:rPr>
        <w:t>等存储介质</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将拒绝接受逾期送达的备份投标文件。</w:t>
      </w:r>
    </w:p>
    <w:p>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4"/>
          <w:szCs w:val="24"/>
          <w:highlight w:val="none"/>
        </w:rPr>
        <w:t>招标文件第二部分投标人须知前附表规定的备份投标文件送达地点；</w:t>
      </w:r>
      <w:r>
        <w:rPr>
          <w:rFonts w:hint="eastAsia" w:ascii="宋体" w:hAnsi="宋体" w:eastAsia="宋体" w:cs="宋体"/>
          <w:color w:val="auto"/>
          <w:sz w:val="24"/>
          <w:szCs w:val="24"/>
          <w:highlight w:val="none"/>
        </w:rPr>
        <w:t>送达时间以签收人签收时间为准。</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将拒绝接受逾期送达的备份投标文件。邮寄过程中，电子备份投标文件发生泄露、遗失、损坏或延期送达等情况的，由投标人自行负责。</w:t>
      </w:r>
    </w:p>
    <w:p>
      <w:pPr>
        <w:pStyle w:val="34"/>
        <w:spacing w:line="360" w:lineRule="auto"/>
        <w:ind w:firstLine="479" w:firstLine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15.5投标人仅提交备份投标文件，未在电子交易平台传输递交投标文件的，投标无效。</w:t>
      </w:r>
    </w:p>
    <w:p>
      <w:pPr>
        <w:pStyle w:val="131"/>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16.投标文件的无效处理</w:t>
      </w:r>
    </w:p>
    <w:p>
      <w:pPr>
        <w:pStyle w:val="26"/>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有招标文件第四部分4.2规定的情形之一的，投标无效：</w:t>
      </w:r>
    </w:p>
    <w:p>
      <w:pPr>
        <w:pStyle w:val="131"/>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pPr>
        <w:pStyle w:val="131"/>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pPr>
        <w:pStyle w:val="131"/>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可以以书面形式通知投标人延长投标有效期。投标人同意延长的，不得要求或被允许修改其投标文件，投标人拒绝延长的，其投标无效。</w:t>
      </w:r>
    </w:p>
    <w:p>
      <w:pPr>
        <w:pStyle w:val="131"/>
        <w:spacing w:before="0"/>
        <w:ind w:firstLine="643"/>
        <w:rPr>
          <w:rFonts w:hint="eastAsia" w:ascii="宋体" w:hAnsi="宋体" w:eastAsia="宋体" w:cs="宋体"/>
          <w:b/>
          <w:color w:val="auto"/>
          <w:sz w:val="32"/>
          <w:highlight w:val="none"/>
        </w:rPr>
      </w:pPr>
    </w:p>
    <w:p>
      <w:pPr>
        <w:pStyle w:val="131"/>
        <w:spacing w:before="0"/>
        <w:ind w:firstLine="1928" w:firstLineChars="600"/>
        <w:rPr>
          <w:rFonts w:hint="eastAsia" w:ascii="宋体" w:hAnsi="宋体" w:eastAsia="宋体" w:cs="宋体"/>
          <w:b/>
          <w:color w:val="auto"/>
          <w:sz w:val="32"/>
          <w:highlight w:val="none"/>
        </w:rPr>
      </w:pPr>
    </w:p>
    <w:p>
      <w:pPr>
        <w:pStyle w:val="131"/>
        <w:spacing w:before="0"/>
        <w:ind w:firstLine="1928" w:firstLineChars="6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pPr>
        <w:pStyle w:val="557"/>
        <w:spacing w:before="0" w:line="360" w:lineRule="auto"/>
        <w:ind w:left="0" w:firstLine="241" w:firstLineChars="10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pPr>
        <w:pStyle w:val="557"/>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按照招标文件规定的时间通过电子交易平台组织开标，所有投标人均应当准时在线参加。投标人不足3家的，不得开标。</w:t>
      </w:r>
    </w:p>
    <w:p>
      <w:pPr>
        <w:pStyle w:val="557"/>
        <w:spacing w:before="0" w:line="360"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依托电子交易平台发起开始解密指令，投标人按照平台提示和招标文件的规定在半小时内完成在线解密。</w:t>
      </w:r>
    </w:p>
    <w:p>
      <w:pPr>
        <w:pStyle w:val="557"/>
        <w:spacing w:before="0" w:line="360" w:lineRule="auto"/>
        <w:ind w:left="0" w:firstLine="240" w:firstLineChars="1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　19、资格审查</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sz w:val="24"/>
          <w:highlight w:val="none"/>
        </w:rPr>
        <w:t>采购人或</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依据法律法规和招标文件的规定，对投标人的资格进行审查。</w:t>
      </w:r>
    </w:p>
    <w:p>
      <w:pPr>
        <w:pStyle w:val="131"/>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kern w:val="0"/>
          <w:szCs w:val="24"/>
          <w:highlight w:val="none"/>
          <w:lang w:val="en-US" w:eastAsia="zh-CN"/>
        </w:rPr>
        <w:t>2</w:t>
      </w:r>
      <w:r>
        <w:rPr>
          <w:rFonts w:hint="eastAsia" w:ascii="宋体" w:hAnsi="宋体" w:eastAsia="宋体" w:cs="宋体"/>
          <w:color w:val="auto"/>
          <w:kern w:val="0"/>
          <w:szCs w:val="24"/>
          <w:highlight w:val="none"/>
        </w:rPr>
        <w:t>投标人未按照招标文件要求提供与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pPr>
        <w:pStyle w:val="131"/>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对未通过资格审查的投标人，采购人或</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告知其未通过的原因。</w:t>
      </w:r>
    </w:p>
    <w:p>
      <w:pPr>
        <w:pStyle w:val="131"/>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合格投标人不足3家的，不再评标。</w:t>
      </w:r>
    </w:p>
    <w:p>
      <w:pPr>
        <w:pStyle w:val="131"/>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pPr>
        <w:pStyle w:val="131"/>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w:t>
      </w:r>
      <w:r>
        <w:rPr>
          <w:rFonts w:hint="eastAsia" w:ascii="宋体" w:hAnsi="宋体" w:eastAsia="宋体" w:cs="宋体"/>
          <w:color w:val="auto"/>
          <w:kern w:val="0"/>
          <w:szCs w:val="24"/>
          <w:highlight w:val="none"/>
          <w:lang w:eastAsia="zh-CN"/>
        </w:rPr>
        <w:t>采购代理机构</w:t>
      </w:r>
      <w:r>
        <w:rPr>
          <w:rFonts w:hint="eastAsia" w:ascii="宋体" w:hAnsi="宋体" w:eastAsia="宋体" w:cs="宋体"/>
          <w:color w:val="auto"/>
          <w:kern w:val="0"/>
          <w:szCs w:val="24"/>
          <w:highlight w:val="none"/>
        </w:rPr>
        <w:t>将在资格审查时通过“信用中国”网站(www.creditchina.gov.cn)、中国政府采购网(www.ccgp.gov.cn)渠道查询投标人接受资格时的信用记录。</w:t>
      </w:r>
    </w:p>
    <w:p>
      <w:pPr>
        <w:pStyle w:val="131"/>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pPr>
        <w:pStyle w:val="131"/>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31"/>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pPr>
        <w:pStyle w:val="131"/>
        <w:spacing w:before="0"/>
        <w:ind w:firstLine="0" w:firstLineChars="0"/>
        <w:rPr>
          <w:rFonts w:hint="eastAsia" w:ascii="宋体" w:hAnsi="宋体" w:eastAsia="宋体" w:cs="宋体"/>
          <w:color w:val="auto"/>
          <w:kern w:val="0"/>
          <w:szCs w:val="24"/>
          <w:highlight w:val="none"/>
        </w:rPr>
      </w:pPr>
    </w:p>
    <w:p>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pPr>
        <w:spacing w:line="360" w:lineRule="auto"/>
        <w:rPr>
          <w:rFonts w:hint="eastAsia" w:ascii="宋体" w:hAnsi="宋体" w:eastAsia="宋体" w:cs="宋体"/>
          <w:b/>
          <w:color w:val="auto"/>
          <w:sz w:val="24"/>
          <w:highlight w:val="none"/>
        </w:rPr>
      </w:pPr>
      <w:bookmarkStart w:id="13" w:name="_Toc91899903"/>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pPr>
        <w:spacing w:line="360" w:lineRule="auto"/>
        <w:rPr>
          <w:rFonts w:hint="eastAsia" w:ascii="宋体" w:hAnsi="宋体" w:eastAsia="宋体" w:cs="宋体"/>
          <w:b/>
          <w:color w:val="auto"/>
          <w:sz w:val="24"/>
          <w:highlight w:val="none"/>
        </w:rPr>
      </w:pPr>
    </w:p>
    <w:p>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 标</w:t>
      </w:r>
    </w:p>
    <w:p>
      <w:pPr>
        <w:pStyle w:val="26"/>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pPr>
        <w:pStyle w:val="131"/>
        <w:snapToGrid w:val="0"/>
        <w:spacing w:before="0"/>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1"/>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通过电子交易平台向中标人发出中标通知书，同时编制发布采购结果公告。</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也可以以纸质形式进行中标通知。</w:t>
      </w:r>
    </w:p>
    <w:p>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eastAsia="宋体" w:cs="宋体"/>
          <w:color w:val="auto"/>
          <w:sz w:val="24"/>
          <w:highlight w:val="none"/>
        </w:rPr>
        <w:t>资格审查情况、评审专家抽取规则、符合性审查情况、</w:t>
      </w:r>
      <w:bookmarkEnd w:id="14"/>
      <w:r>
        <w:rPr>
          <w:rFonts w:hint="eastAsia" w:ascii="宋体" w:hAnsi="宋体" w:eastAsia="宋体" w:cs="宋体"/>
          <w:color w:val="auto"/>
          <w:sz w:val="24"/>
          <w:highlight w:val="none"/>
        </w:rPr>
        <w:t>未中标情况说明、中标公告期限以及评审专家名单、评分汇总及明细。</w:t>
      </w:r>
    </w:p>
    <w:p>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pPr>
        <w:snapToGrid w:val="0"/>
        <w:spacing w:line="360" w:lineRule="auto"/>
        <w:ind w:left="120" w:leftChars="57" w:firstLine="482" w:firstLineChars="150"/>
        <w:jc w:val="center"/>
        <w:rPr>
          <w:rFonts w:hint="eastAsia" w:ascii="宋体" w:hAnsi="宋体" w:eastAsia="宋体" w:cs="宋体"/>
          <w:b/>
          <w:color w:val="auto"/>
          <w:sz w:val="32"/>
          <w:highlight w:val="none"/>
        </w:rPr>
      </w:pPr>
    </w:p>
    <w:p>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pPr>
        <w:pStyle w:val="26"/>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 xml:space="preserve">24. </w:t>
      </w:r>
      <w:r>
        <w:rPr>
          <w:rFonts w:hint="eastAsia" w:ascii="宋体" w:hAnsi="宋体" w:eastAsia="宋体" w:cs="宋体"/>
          <w:color w:val="auto"/>
          <w:highlight w:val="none"/>
        </w:rPr>
        <w:t>合同主要条款详见第五部分拟签订的合同文本。</w:t>
      </w:r>
    </w:p>
    <w:p>
      <w:pPr>
        <w:pStyle w:val="26"/>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25. 合同的签订</w:t>
      </w:r>
    </w:p>
    <w:p>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25.1</w:t>
      </w:r>
      <w:r>
        <w:rPr>
          <w:rFonts w:hint="eastAsia" w:ascii="宋体" w:hAnsi="宋体" w:eastAsia="宋体" w:cs="宋体"/>
          <w:color w:val="auto"/>
          <w:kern w:val="0"/>
          <w:sz w:val="24"/>
          <w:highlight w:val="none"/>
        </w:rPr>
        <w:t xml:space="preserve"> 采购人与中标人应当通过电子交易平台在中标通知书发出之日起十个工作日内，按照招标文件确定的事项签订政府采购合同，并在合同签订之日起2个工作日内依法发布合同公告。</w:t>
      </w:r>
    </w:p>
    <w:p>
      <w:pPr>
        <w:pStyle w:val="131"/>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25.3如签订合同并生效后，供应商无故拒绝或延期，除按照合同条款处理外，列入不良行为记录一次，并给予通报。</w:t>
      </w:r>
    </w:p>
    <w:p>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31"/>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25.5采购合同由采购人与中标供应商根据招标文件、投标文件等内容通过政府采购电子交易平台在线签订，自动备案。</w:t>
      </w:r>
    </w:p>
    <w:p>
      <w:pPr>
        <w:pStyle w:val="26"/>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26. 履约保证金</w:t>
      </w:r>
    </w:p>
    <w:p>
      <w:pPr>
        <w:tabs>
          <w:tab w:val="left" w:pos="0"/>
        </w:tabs>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拟签订的合同文本要求中标供应商提交履约保证金的，供应商应当以支票、汇票、本票或者金融机构、担保机构出具的保函等非现金形式提交。杭州市政府采购网公布的供应商履约评价为满分的供应商，采购单位应当免收履约保证金。确需收履约保证金的，履约保证金的数额不得超过政府采购合同金额的1%。鼓励和支持供应商以银行、保险公司出具的保函形式提供履约保证金。采购人不得拒收履约保函。</w:t>
      </w:r>
    </w:p>
    <w:p>
      <w:pPr>
        <w:pStyle w:val="3"/>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3"/>
        <w:rPr>
          <w:rFonts w:hint="eastAsia" w:ascii="宋体" w:hAnsi="宋体" w:eastAsia="宋体" w:cs="宋体"/>
          <w:color w:val="auto"/>
          <w:highlight w:val="none"/>
        </w:rPr>
      </w:pPr>
      <w:r>
        <w:rPr>
          <w:rFonts w:hint="eastAsia" w:ascii="宋体" w:hAnsi="宋体" w:eastAsia="宋体" w:cs="宋体"/>
          <w:b/>
          <w:bCs/>
          <w:color w:val="auto"/>
          <w:sz w:val="24"/>
          <w:szCs w:val="32"/>
          <w:highlight w:val="none"/>
          <w:lang w:val="en-US"/>
        </w:rPr>
        <w:t>27.预付款</w:t>
      </w:r>
    </w:p>
    <w:p>
      <w:pPr>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pPr>
        <w:snapToGrid w:val="0"/>
        <w:spacing w:line="360" w:lineRule="auto"/>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pPr>
        <w:pStyle w:val="131"/>
        <w:snapToGrid w:val="0"/>
        <w:spacing w:before="0"/>
        <w:ind w:firstLine="0" w:firstLineChars="0"/>
        <w:rPr>
          <w:rFonts w:hint="eastAsia" w:ascii="宋体" w:hAnsi="宋体" w:eastAsia="宋体" w:cs="宋体"/>
          <w:color w:val="auto"/>
          <w:highlight w:val="none"/>
        </w:rPr>
      </w:pPr>
      <w:r>
        <w:rPr>
          <w:rFonts w:hint="eastAsia" w:ascii="宋体" w:hAnsi="宋体" w:eastAsia="宋体" w:cs="宋体"/>
          <w:b/>
          <w:bCs/>
          <w:color w:val="auto"/>
          <w:sz w:val="24"/>
          <w:szCs w:val="20"/>
          <w:highlight w:val="none"/>
        </w:rPr>
        <w:t>2</w:t>
      </w:r>
      <w:r>
        <w:rPr>
          <w:rFonts w:hint="eastAsia" w:ascii="宋体" w:hAnsi="宋体" w:eastAsia="宋体" w:cs="宋体"/>
          <w:b/>
          <w:bCs/>
          <w:color w:val="auto"/>
          <w:sz w:val="24"/>
          <w:szCs w:val="24"/>
          <w:highlight w:val="none"/>
        </w:rPr>
        <w:t>8</w:t>
      </w:r>
      <w:r>
        <w:rPr>
          <w:rFonts w:hint="eastAsia" w:ascii="宋体" w:hAnsi="宋体" w:eastAsia="宋体" w:cs="宋体"/>
          <w:b/>
          <w:color w:val="auto"/>
          <w:szCs w:val="24"/>
          <w:highlight w:val="none"/>
        </w:rPr>
        <w:t>.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可中止电子交易活动：</w:t>
      </w:r>
    </w:p>
    <w:p>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28.1电子交易平台发生故障而无法登录访问的； </w:t>
      </w:r>
    </w:p>
    <w:p>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28.2电子交易平台应用或数据库出现错误，不能进行正常操作的；</w:t>
      </w:r>
    </w:p>
    <w:p>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28.3电子交易平台发现严重安全漏洞，有潜在泄密危险的；</w:t>
      </w:r>
    </w:p>
    <w:p>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28.4病毒发作导致不能进行正常操作的； </w:t>
      </w:r>
    </w:p>
    <w:p>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28.5其他无法保证电子交易的公平、公正和安全的情况。</w:t>
      </w:r>
    </w:p>
    <w:p>
      <w:pPr>
        <w:pStyle w:val="131"/>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宋体" w:hAnsi="宋体" w:eastAsia="宋体" w:cs="宋体"/>
          <w:color w:val="auto"/>
          <w:sz w:val="24"/>
          <w:highlight w:val="none"/>
        </w:rPr>
      </w:pPr>
    </w:p>
    <w:p>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pPr>
        <w:pStyle w:val="26"/>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30.验收</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hint="eastAsia" w:ascii="宋体" w:hAnsi="宋体" w:eastAsia="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07468"/>
      <w:bookmarkEnd w:id="15"/>
      <w:bookmarkStart w:id="16" w:name="_Hlt74729768"/>
      <w:bookmarkEnd w:id="16"/>
      <w:bookmarkStart w:id="17" w:name="_Hlt74730295"/>
      <w:bookmarkEnd w:id="17"/>
      <w:bookmarkStart w:id="18" w:name="_Hlt75236101"/>
      <w:bookmarkEnd w:id="18"/>
      <w:bookmarkStart w:id="19" w:name="_Hlt68057669"/>
      <w:bookmarkEnd w:id="19"/>
      <w:bookmarkStart w:id="20" w:name="_Hlt68403820"/>
      <w:bookmarkEnd w:id="20"/>
      <w:bookmarkStart w:id="21" w:name="_Hlt74714665"/>
      <w:bookmarkEnd w:id="21"/>
      <w:bookmarkStart w:id="22" w:name="_Hlt68072998"/>
      <w:bookmarkEnd w:id="22"/>
      <w:bookmarkStart w:id="23" w:name="_Hlt68072990"/>
      <w:bookmarkEnd w:id="23"/>
      <w:bookmarkStart w:id="24" w:name="_Hlt68073093"/>
      <w:bookmarkEnd w:id="24"/>
      <w:bookmarkStart w:id="25" w:name="_Hlt75236290"/>
      <w:bookmarkEnd w:id="25"/>
      <w:bookmarkStart w:id="26" w:name="_Hlt75236011"/>
      <w:bookmarkEnd w:id="26"/>
    </w:p>
    <w:bookmarkEnd w:id="11"/>
    <w:bookmarkEnd w:id="12"/>
    <w:p>
      <w:pPr>
        <w:spacing w:line="360" w:lineRule="auto"/>
        <w:jc w:val="center"/>
        <w:outlineLvl w:val="0"/>
        <w:rPr>
          <w:rFonts w:hint="eastAsia" w:ascii="宋体" w:hAnsi="宋体" w:eastAsia="宋体" w:cs="宋体"/>
          <w:b/>
          <w:color w:val="auto"/>
          <w:sz w:val="36"/>
          <w:szCs w:val="36"/>
          <w:highlight w:val="none"/>
        </w:rPr>
      </w:pPr>
      <w:bookmarkStart w:id="27" w:name="第四部分"/>
      <w:r>
        <w:rPr>
          <w:rFonts w:hint="eastAsia" w:ascii="宋体" w:hAnsi="宋体" w:eastAsia="宋体" w:cs="宋体"/>
          <w:b/>
          <w:color w:val="auto"/>
          <w:sz w:val="36"/>
          <w:szCs w:val="36"/>
          <w:highlight w:val="none"/>
        </w:rPr>
        <w:t>第三部分   采购需求</w:t>
      </w:r>
    </w:p>
    <w:p>
      <w:pPr>
        <w:pStyle w:val="963"/>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8"/>
          <w:szCs w:val="28"/>
          <w:highlight w:val="none"/>
          <w:lang w:val="zh-CN" w:eastAsia="zh-CN"/>
        </w:rPr>
      </w:pPr>
      <w:r>
        <w:rPr>
          <w:rFonts w:hint="eastAsia" w:ascii="宋体" w:hAnsi="宋体" w:eastAsia="宋体" w:cs="宋体"/>
          <w:b/>
          <w:bCs/>
          <w:color w:val="auto"/>
          <w:sz w:val="28"/>
          <w:szCs w:val="28"/>
          <w:highlight w:val="none"/>
          <w:lang w:val="zh-CN" w:eastAsia="zh-CN"/>
        </w:rPr>
        <w:t>一、项目概况</w:t>
      </w:r>
      <w:r>
        <w:rPr>
          <w:rFonts w:hint="eastAsia" w:cs="宋体"/>
          <w:b/>
          <w:bCs/>
          <w:color w:val="auto"/>
          <w:sz w:val="28"/>
          <w:szCs w:val="28"/>
          <w:highlight w:val="none"/>
          <w:lang w:val="zh-CN" w:eastAsia="zh-CN"/>
        </w:rPr>
        <w:t>：</w:t>
      </w:r>
    </w:p>
    <w:p>
      <w:pPr>
        <w:numPr>
          <w:ilvl w:val="0"/>
          <w:numId w:val="0"/>
        </w:numPr>
        <w:wordWrap/>
        <w:adjustRightInd/>
        <w:snapToGrid/>
        <w:spacing w:line="360" w:lineRule="auto"/>
        <w:ind w:left="-420" w:leftChars="-200" w:firstLine="840" w:firstLineChars="3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为“交钥匙”项目，本次招标范围内的所有作业内容，包括但不限于人工工资（含节假日加班费）、易损材料、生产工具、运输工具、修理费、清洗费、卫生用具、办公、车辆停放场地、食宿、通信、劳保（含高温补贴费、反光服、雨衣、夏令防暑等）、福利、利润、税金、保险（包括医疗、工伤、养老等社会保险及人身意外保险）以及因国家政策性调整（包括但不限于最低工资调整和社保保障缴费调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招标代理费</w:t>
      </w:r>
      <w:r>
        <w:rPr>
          <w:rFonts w:hint="eastAsia" w:ascii="宋体" w:hAnsi="宋体" w:eastAsia="宋体" w:cs="宋体"/>
          <w:color w:val="auto"/>
          <w:sz w:val="24"/>
          <w:szCs w:val="24"/>
          <w:highlight w:val="none"/>
        </w:rPr>
        <w:t>等一切费用</w:t>
      </w:r>
      <w:r>
        <w:rPr>
          <w:rFonts w:hint="eastAsia" w:ascii="宋体" w:hAnsi="宋体" w:eastAsia="宋体" w:cs="宋体"/>
          <w:color w:val="auto"/>
          <w:sz w:val="24"/>
          <w:szCs w:val="24"/>
          <w:highlight w:val="none"/>
          <w:lang w:eastAsia="zh-CN"/>
        </w:rPr>
        <w:t>。</w:t>
      </w:r>
    </w:p>
    <w:p>
      <w:pPr>
        <w:pStyle w:val="963"/>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8"/>
          <w:szCs w:val="28"/>
          <w:highlight w:val="none"/>
        </w:rPr>
      </w:pPr>
      <w:r>
        <w:rPr>
          <w:rFonts w:hint="eastAsia" w:ascii="宋体" w:hAnsi="宋体" w:eastAsia="宋体" w:cs="宋体"/>
          <w:color w:val="auto"/>
          <w:sz w:val="28"/>
          <w:szCs w:val="28"/>
          <w:highlight w:val="none"/>
        </w:rPr>
        <w:t>二、</w:t>
      </w:r>
      <w:r>
        <w:rPr>
          <w:rFonts w:hint="eastAsia" w:ascii="宋体" w:hAnsi="宋体" w:eastAsia="宋体" w:cs="宋体"/>
          <w:b/>
          <w:bCs/>
          <w:color w:val="auto"/>
          <w:sz w:val="28"/>
          <w:szCs w:val="28"/>
          <w:highlight w:val="none"/>
        </w:rPr>
        <w:t>服务</w:t>
      </w:r>
      <w:r>
        <w:rPr>
          <w:rFonts w:hint="eastAsia" w:ascii="宋体" w:hAnsi="宋体" w:eastAsia="宋体" w:cs="宋体"/>
          <w:b/>
          <w:bCs/>
          <w:color w:val="auto"/>
          <w:sz w:val="28"/>
          <w:szCs w:val="28"/>
          <w:highlight w:val="none"/>
          <w:lang w:val="en-US" w:eastAsia="zh-CN"/>
        </w:rPr>
        <w:t>内容</w:t>
      </w:r>
      <w:r>
        <w:rPr>
          <w:rFonts w:hint="eastAsia" w:ascii="宋体" w:hAnsi="宋体" w:eastAsia="宋体" w:cs="宋体"/>
          <w:b/>
          <w:bCs/>
          <w:color w:val="auto"/>
          <w:sz w:val="28"/>
          <w:szCs w:val="28"/>
          <w:highlight w:val="none"/>
        </w:rPr>
        <w:t>：</w:t>
      </w:r>
    </w:p>
    <w:p>
      <w:pPr>
        <w:numPr>
          <w:ilvl w:val="0"/>
          <w:numId w:val="0"/>
        </w:numPr>
        <w:wordWrap/>
        <w:adjustRightInd/>
        <w:snapToGrid/>
        <w:spacing w:line="360" w:lineRule="auto"/>
        <w:ind w:left="-420" w:leftChars="-200" w:firstLine="840" w:firstLineChars="350"/>
        <w:textAlignment w:val="auto"/>
        <w:rPr>
          <w:rFonts w:hint="eastAsia" w:ascii="宋体" w:hAnsi="宋体" w:eastAsia="宋体" w:cs="宋体"/>
          <w:color w:val="auto"/>
          <w:sz w:val="24"/>
          <w:szCs w:val="24"/>
          <w:highlight w:val="none"/>
        </w:rPr>
      </w:pPr>
      <w:r>
        <w:rPr>
          <w:rFonts w:hint="eastAsia" w:ascii="宋体" w:hAnsi="宋体" w:eastAsia="宋体" w:cs="宋体"/>
          <w:bCs/>
          <w:color w:val="000000"/>
          <w:sz w:val="24"/>
          <w:szCs w:val="24"/>
          <w:highlight w:val="none"/>
        </w:rPr>
        <w:t>本项目为</w:t>
      </w:r>
      <w:r>
        <w:rPr>
          <w:rFonts w:hint="eastAsia" w:ascii="宋体" w:hAnsi="宋体" w:eastAsia="宋体" w:cs="宋体"/>
          <w:sz w:val="24"/>
          <w:szCs w:val="24"/>
          <w:highlight w:val="none"/>
        </w:rPr>
        <w:t>余杭街道南湖综合管理</w:t>
      </w:r>
      <w:r>
        <w:rPr>
          <w:rFonts w:hint="eastAsia" w:ascii="宋体" w:hAnsi="宋体" w:eastAsia="宋体" w:cs="宋体"/>
          <w:bCs/>
          <w:color w:val="000000"/>
          <w:sz w:val="24"/>
          <w:szCs w:val="24"/>
          <w:highlight w:val="none"/>
        </w:rPr>
        <w:t>，采购内容主要包括</w:t>
      </w:r>
      <w:r>
        <w:rPr>
          <w:rFonts w:hint="eastAsia" w:ascii="宋体" w:hAnsi="宋体" w:eastAsia="宋体" w:cs="宋体"/>
          <w:sz w:val="24"/>
          <w:szCs w:val="24"/>
          <w:highlight w:val="none"/>
        </w:rPr>
        <w:t>余杭街道南湖</w:t>
      </w:r>
      <w:r>
        <w:rPr>
          <w:rFonts w:hint="eastAsia" w:ascii="宋体" w:hAnsi="宋体" w:cs="宋体"/>
          <w:color w:val="auto"/>
          <w:sz w:val="24"/>
          <w:highlight w:val="none"/>
          <w:u w:val="none"/>
          <w:lang w:val="en-US" w:eastAsia="zh-CN"/>
        </w:rPr>
        <w:t>区域（含</w:t>
      </w:r>
      <w:r>
        <w:rPr>
          <w:rFonts w:hint="eastAsia" w:ascii="宋体" w:hAnsi="宋体" w:eastAsia="宋体" w:cs="宋体"/>
          <w:bCs/>
          <w:color w:val="auto"/>
          <w:sz w:val="24"/>
          <w:szCs w:val="24"/>
          <w:highlight w:val="none"/>
          <w:u w:val="none"/>
          <w:shd w:val="clear" w:color="auto" w:fill="FFFFFF"/>
          <w:lang w:val="en-US" w:eastAsia="zh-CN"/>
        </w:rPr>
        <w:t>南湖公园</w:t>
      </w:r>
      <w:r>
        <w:rPr>
          <w:rFonts w:hint="eastAsia" w:ascii="宋体" w:hAnsi="宋体" w:cs="宋体"/>
          <w:bCs/>
          <w:color w:val="auto"/>
          <w:sz w:val="24"/>
          <w:szCs w:val="24"/>
          <w:highlight w:val="none"/>
          <w:u w:val="none"/>
          <w:shd w:val="clear" w:color="auto" w:fill="FFFFFF"/>
          <w:lang w:val="en-US" w:eastAsia="zh-CN"/>
        </w:rPr>
        <w:t>）</w:t>
      </w:r>
      <w:r>
        <w:rPr>
          <w:rFonts w:hint="eastAsia" w:ascii="宋体" w:hAnsi="宋体" w:eastAsia="宋体" w:cs="宋体"/>
          <w:sz w:val="24"/>
          <w:szCs w:val="24"/>
          <w:highlight w:val="none"/>
          <w:lang w:val="en-US" w:eastAsia="zh-CN"/>
        </w:rPr>
        <w:t>内</w:t>
      </w:r>
      <w:r>
        <w:rPr>
          <w:rFonts w:hint="eastAsia" w:ascii="宋体" w:hAnsi="宋体" w:eastAsia="宋体" w:cs="宋体"/>
          <w:b w:val="0"/>
          <w:bCs/>
          <w:color w:val="000000"/>
          <w:kern w:val="2"/>
          <w:sz w:val="24"/>
          <w:szCs w:val="24"/>
          <w:highlight w:val="none"/>
          <w:lang w:val="en-US" w:eastAsia="zh-CN" w:bidi="ar-SA"/>
        </w:rPr>
        <w:t>安保管理、视频监控进行改造升级、园内及湖面保洁环卫服务等</w:t>
      </w:r>
      <w:r>
        <w:rPr>
          <w:rFonts w:hint="eastAsia" w:ascii="宋体" w:hAnsi="宋体" w:eastAsia="宋体" w:cs="宋体"/>
          <w:color w:val="auto"/>
          <w:sz w:val="24"/>
          <w:szCs w:val="24"/>
          <w:highlight w:val="none"/>
        </w:rPr>
        <w:t>采购人交办的其他</w:t>
      </w:r>
      <w:r>
        <w:rPr>
          <w:rFonts w:hint="eastAsia" w:ascii="宋体" w:hAnsi="宋体" w:eastAsia="宋体" w:cs="宋体"/>
          <w:color w:val="auto"/>
          <w:sz w:val="24"/>
          <w:szCs w:val="24"/>
          <w:highlight w:val="none"/>
          <w:lang w:val="en-US" w:eastAsia="zh-CN"/>
        </w:rPr>
        <w:t>日常维护</w:t>
      </w:r>
      <w:r>
        <w:rPr>
          <w:rFonts w:hint="eastAsia" w:ascii="宋体" w:hAnsi="宋体" w:eastAsia="宋体" w:cs="宋体"/>
          <w:color w:val="auto"/>
          <w:sz w:val="24"/>
          <w:szCs w:val="24"/>
          <w:highlight w:val="none"/>
        </w:rPr>
        <w:t>工作等内容。</w:t>
      </w:r>
    </w:p>
    <w:p>
      <w:pPr>
        <w:numPr>
          <w:ilvl w:val="0"/>
          <w:numId w:val="0"/>
        </w:numPr>
        <w:wordWrap/>
        <w:adjustRightInd/>
        <w:snapToGrid/>
        <w:spacing w:line="360" w:lineRule="auto"/>
        <w:ind w:left="-420" w:leftChars="-200" w:firstLine="840" w:firstLineChars="350"/>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南湖区域（含南湖公园）总面积 10.73 万平方米，其中池塘 2.35 万方，绿地 7.51 万方，广场园路 0.87 万方。湖区面积共约 5000</w:t>
      </w:r>
      <w:r>
        <w:rPr>
          <w:rFonts w:hint="eastAsia" w:ascii="宋体" w:hAnsi="宋体" w:eastAsia="宋体" w:cs="宋体"/>
          <w:b w:val="0"/>
          <w:bCs/>
          <w:color w:val="auto"/>
          <w:sz w:val="24"/>
          <w:szCs w:val="24"/>
          <w:highlight w:val="none"/>
          <w:lang w:val="en-US" w:eastAsia="zh-CN"/>
        </w:rPr>
        <w:t xml:space="preserve"> 亩，其中滩地约 1000 亩（</w:t>
      </w:r>
      <w:r>
        <w:rPr>
          <w:rFonts w:hint="eastAsia" w:ascii="宋体" w:hAnsi="宋体" w:eastAsia="宋体" w:cs="宋体"/>
          <w:b/>
          <w:color w:val="auto"/>
          <w:sz w:val="24"/>
          <w:szCs w:val="24"/>
          <w:highlight w:val="none"/>
        </w:rPr>
        <w:t>以上面积为甲方</w:t>
      </w:r>
      <w:r>
        <w:rPr>
          <w:rFonts w:hint="eastAsia" w:ascii="宋体" w:hAnsi="宋体" w:eastAsia="宋体" w:cs="宋体"/>
          <w:b/>
          <w:color w:val="auto"/>
          <w:sz w:val="24"/>
          <w:szCs w:val="24"/>
          <w:highlight w:val="none"/>
          <w:lang w:val="en-US" w:eastAsia="zh-CN"/>
        </w:rPr>
        <w:t>经</w:t>
      </w:r>
      <w:r>
        <w:rPr>
          <w:rFonts w:hint="eastAsia" w:ascii="宋体" w:hAnsi="宋体" w:eastAsia="宋体" w:cs="宋体"/>
          <w:b/>
          <w:color w:val="auto"/>
          <w:sz w:val="24"/>
          <w:szCs w:val="24"/>
          <w:highlight w:val="none"/>
        </w:rPr>
        <w:t>测</w:t>
      </w:r>
      <w:r>
        <w:rPr>
          <w:rFonts w:hint="eastAsia" w:ascii="宋体" w:hAnsi="宋体" w:eastAsia="宋体" w:cs="宋体"/>
          <w:b/>
          <w:color w:val="auto"/>
          <w:sz w:val="24"/>
          <w:szCs w:val="24"/>
          <w:highlight w:val="none"/>
          <w:lang w:val="en-US" w:eastAsia="zh-CN"/>
        </w:rPr>
        <w:t>量</w:t>
      </w:r>
      <w:r>
        <w:rPr>
          <w:rFonts w:hint="eastAsia" w:ascii="宋体" w:hAnsi="宋体" w:eastAsia="宋体" w:cs="宋体"/>
          <w:b/>
          <w:color w:val="auto"/>
          <w:sz w:val="24"/>
          <w:szCs w:val="24"/>
          <w:highlight w:val="none"/>
        </w:rPr>
        <w:t>提供的，各投标单位应根据现场实际踏测自行测量，如面积不一致应充分考虑在投标报价内，今后不作调整。</w:t>
      </w:r>
      <w:r>
        <w:rPr>
          <w:rFonts w:hint="eastAsia" w:ascii="宋体" w:hAnsi="宋体" w:eastAsia="宋体" w:cs="宋体"/>
          <w:b/>
          <w:color w:val="auto"/>
          <w:sz w:val="24"/>
          <w:szCs w:val="24"/>
          <w:highlight w:val="none"/>
          <w:lang w:eastAsia="zh-CN"/>
        </w:rPr>
        <w:t>）</w:t>
      </w:r>
    </w:p>
    <w:p>
      <w:pPr>
        <w:numPr>
          <w:ilvl w:val="0"/>
          <w:numId w:val="0"/>
        </w:numPr>
        <w:wordWrap/>
        <w:adjustRightInd/>
        <w:snapToGrid/>
        <w:spacing w:line="360" w:lineRule="auto"/>
        <w:textAlignment w:val="auto"/>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三、项目服务要求</w:t>
      </w:r>
      <w:r>
        <w:rPr>
          <w:rFonts w:hint="eastAsia" w:ascii="宋体" w:hAnsi="宋体" w:cs="宋体"/>
          <w:b/>
          <w:color w:val="auto"/>
          <w:sz w:val="28"/>
          <w:szCs w:val="28"/>
          <w:highlight w:val="none"/>
          <w:lang w:val="en-US" w:eastAsia="zh-CN"/>
        </w:rPr>
        <w:t>：</w:t>
      </w:r>
    </w:p>
    <w:p>
      <w:pPr>
        <w:numPr>
          <w:ilvl w:val="0"/>
          <w:numId w:val="0"/>
        </w:numPr>
        <w:snapToGrid w:val="0"/>
        <w:spacing w:line="360" w:lineRule="auto"/>
        <w:jc w:val="left"/>
        <w:rPr>
          <w:rFonts w:hint="eastAsia" w:ascii="宋体" w:hAnsi="宋体" w:eastAsia="宋体" w:cs="宋体"/>
          <w:b/>
          <w:bCs/>
          <w:color w:val="auto"/>
          <w:kern w:val="0"/>
          <w:sz w:val="28"/>
          <w:szCs w:val="28"/>
          <w:highlight w:val="none"/>
          <w:lang w:val="en-US" w:eastAsia="zh-CN" w:bidi="ar-SA"/>
        </w:rPr>
      </w:pPr>
      <w:r>
        <w:rPr>
          <w:rFonts w:hint="eastAsia" w:ascii="宋体" w:hAnsi="宋体" w:eastAsia="宋体" w:cs="宋体"/>
          <w:b/>
          <w:bCs/>
          <w:color w:val="auto"/>
          <w:kern w:val="0"/>
          <w:sz w:val="28"/>
          <w:szCs w:val="28"/>
          <w:highlight w:val="none"/>
          <w:lang w:val="en-US" w:eastAsia="zh-CN" w:bidi="ar-SA"/>
        </w:rPr>
        <w:t>（1)安保</w:t>
      </w:r>
      <w:r>
        <w:rPr>
          <w:rFonts w:hint="eastAsia" w:ascii="宋体" w:hAnsi="宋体" w:cs="宋体"/>
          <w:b/>
          <w:bCs/>
          <w:color w:val="auto"/>
          <w:kern w:val="0"/>
          <w:sz w:val="28"/>
          <w:szCs w:val="28"/>
          <w:highlight w:val="none"/>
          <w:lang w:val="en-US" w:eastAsia="zh-CN" w:bidi="ar-SA"/>
        </w:rPr>
        <w:t>服务</w:t>
      </w:r>
      <w:r>
        <w:rPr>
          <w:rFonts w:hint="eastAsia" w:ascii="宋体" w:hAnsi="宋体" w:eastAsia="宋体" w:cs="宋体"/>
          <w:b/>
          <w:bCs/>
          <w:color w:val="auto"/>
          <w:kern w:val="0"/>
          <w:sz w:val="28"/>
          <w:szCs w:val="28"/>
          <w:highlight w:val="none"/>
          <w:lang w:val="en-US" w:eastAsia="zh-CN" w:bidi="ar-SA"/>
        </w:rPr>
        <w:t>要求</w:t>
      </w:r>
      <w:r>
        <w:rPr>
          <w:rFonts w:hint="eastAsia" w:ascii="宋体" w:hAnsi="宋体" w:cs="宋体"/>
          <w:b/>
          <w:bCs/>
          <w:color w:val="auto"/>
          <w:kern w:val="0"/>
          <w:sz w:val="28"/>
          <w:szCs w:val="28"/>
          <w:highlight w:val="none"/>
          <w:lang w:val="en-US" w:eastAsia="zh-CN" w:bidi="ar-SA"/>
        </w:rPr>
        <w:t>：</w:t>
      </w:r>
    </w:p>
    <w:p>
      <w:pPr>
        <w:pStyle w:val="24"/>
        <w:spacing w:line="360" w:lineRule="auto"/>
        <w:ind w:left="0" w:leftChars="0" w:firstLine="0" w:firstLineChars="0"/>
        <w:rPr>
          <w:rFonts w:hint="default" w:ascii="宋体" w:hAnsi="宋体" w:eastAsia="宋体" w:cs="宋体"/>
          <w:b w:val="0"/>
          <w:bCs w:val="0"/>
          <w:color w:val="auto"/>
          <w:kern w:val="0"/>
          <w:sz w:val="24"/>
          <w:szCs w:val="24"/>
          <w:highlight w:val="none"/>
          <w:lang w:val="en-US" w:eastAsia="zh-CN" w:bidi="ar-SA"/>
        </w:rPr>
      </w:pPr>
      <w:r>
        <w:rPr>
          <w:rFonts w:hint="eastAsia" w:hAnsi="宋体" w:cs="宋体"/>
          <w:b/>
          <w:bCs/>
          <w:color w:val="auto"/>
          <w:kern w:val="0"/>
          <w:sz w:val="24"/>
          <w:szCs w:val="24"/>
          <w:highlight w:val="none"/>
          <w:lang w:val="en-US" w:eastAsia="zh-CN" w:bidi="ar-SA"/>
        </w:rPr>
        <w:t>1.1 .1安保服务内容</w:t>
      </w:r>
      <w:r>
        <w:rPr>
          <w:rFonts w:hint="eastAsia" w:ascii="宋体" w:hAnsi="宋体" w:eastAsia="宋体" w:cs="宋体"/>
          <w:b/>
          <w:bCs/>
          <w:color w:val="auto"/>
          <w:kern w:val="0"/>
          <w:sz w:val="24"/>
          <w:szCs w:val="24"/>
          <w:highlight w:val="none"/>
          <w:lang w:val="en-US" w:eastAsia="zh-CN" w:bidi="ar-SA"/>
        </w:rPr>
        <w:t>：</w:t>
      </w:r>
      <w:r>
        <w:rPr>
          <w:rFonts w:hint="eastAsia" w:hAnsi="宋体" w:cs="宋体"/>
          <w:b w:val="0"/>
          <w:bCs w:val="0"/>
          <w:color w:val="auto"/>
          <w:kern w:val="0"/>
          <w:sz w:val="24"/>
          <w:szCs w:val="24"/>
          <w:highlight w:val="none"/>
          <w:lang w:val="en-US" w:eastAsia="zh-CN" w:bidi="ar-SA"/>
        </w:rPr>
        <w:t>做好安保队伍管理、监控值守、服务区域内巡逻，做好文明游憩的宣传与劝导；发现突发事件及时向采购人报告，开展初期应急处置并配合后续工作；配备冲锋舟驾驶员（持有国家认可的冲锋舟驾驶资格证）；服务人员均须统一着装，统一装备，具体人数由中标供应商依据实际需要拟定，要求服务期内全天24小时每岗位每点位均配有相应的服务人员，并报采购人审核确认。合同约定的履约期限内，在服务区域内因中标供应商工作缺陷引发事故的责任及因此产生的一切经济损失由中标供应商承担。</w:t>
      </w:r>
    </w:p>
    <w:p>
      <w:pPr>
        <w:pStyle w:val="25"/>
        <w:ind w:left="0" w:leftChars="0" w:firstLine="0" w:firstLineChars="0"/>
        <w:rPr>
          <w:rFonts w:hint="default"/>
          <w:color w:val="auto"/>
          <w:lang w:val="en-US" w:eastAsia="zh-CN"/>
        </w:rPr>
      </w:pPr>
      <w:r>
        <w:rPr>
          <w:rFonts w:hint="eastAsia" w:ascii="宋体" w:hAnsi="宋体" w:cs="宋体"/>
          <w:b/>
          <w:bCs/>
          <w:color w:val="auto"/>
          <w:kern w:val="0"/>
          <w:sz w:val="24"/>
          <w:szCs w:val="24"/>
          <w:highlight w:val="none"/>
          <w:lang w:val="en-US" w:eastAsia="zh-CN" w:bidi="ar-SA"/>
        </w:rPr>
        <w:t xml:space="preserve">   1.1.2 安保服务时间：</w:t>
      </w:r>
      <w:r>
        <w:rPr>
          <w:rFonts w:hint="eastAsia" w:ascii="宋体" w:hAnsi="宋体" w:cs="宋体"/>
          <w:b w:val="0"/>
          <w:bCs w:val="0"/>
          <w:color w:val="auto"/>
          <w:kern w:val="0"/>
          <w:sz w:val="24"/>
          <w:szCs w:val="24"/>
          <w:highlight w:val="none"/>
          <w:lang w:val="en-US" w:eastAsia="zh-CN" w:bidi="ar-SA"/>
        </w:rPr>
        <w:t>服务期内全天24小时在岗。</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val="0"/>
          <w:bCs w:val="0"/>
          <w:color w:val="auto"/>
          <w:kern w:val="0"/>
          <w:sz w:val="24"/>
          <w:szCs w:val="24"/>
          <w:highlight w:val="none"/>
          <w:lang w:val="en-US" w:eastAsia="zh-CN" w:bidi="ar-SA"/>
        </w:rPr>
      </w:pPr>
      <w:r>
        <w:rPr>
          <w:rFonts w:hint="eastAsia" w:hAnsi="宋体" w:cs="宋体"/>
          <w:b/>
          <w:bCs/>
          <w:color w:val="auto"/>
          <w:kern w:val="0"/>
          <w:sz w:val="24"/>
          <w:szCs w:val="24"/>
          <w:highlight w:val="none"/>
          <w:lang w:val="en-US" w:eastAsia="zh-CN" w:bidi="ar-SA"/>
        </w:rPr>
        <w:t xml:space="preserve">  </w:t>
      </w:r>
      <w:r>
        <w:rPr>
          <w:rFonts w:hint="eastAsia" w:ascii="宋体" w:hAnsi="宋体" w:cs="宋体"/>
          <w:b/>
          <w:bCs/>
          <w:color w:val="auto"/>
          <w:kern w:val="0"/>
          <w:sz w:val="24"/>
          <w:szCs w:val="24"/>
          <w:highlight w:val="none"/>
          <w:lang w:val="en-US" w:eastAsia="zh-CN" w:bidi="ar-SA"/>
        </w:rPr>
        <w:t xml:space="preserve">  </w:t>
      </w:r>
    </w:p>
    <w:p>
      <w:pPr>
        <w:pStyle w:val="24"/>
        <w:spacing w:line="360" w:lineRule="auto"/>
        <w:ind w:left="0" w:leftChars="0" w:firstLine="0" w:firstLineChars="0"/>
        <w:rPr>
          <w:rFonts w:hint="eastAsia" w:ascii="宋体" w:hAnsi="宋体" w:eastAsia="宋体" w:cs="宋体"/>
          <w:b/>
          <w:bCs/>
          <w:color w:val="auto"/>
          <w:kern w:val="0"/>
          <w:sz w:val="24"/>
          <w:szCs w:val="24"/>
          <w:highlight w:val="none"/>
          <w:lang w:val="en-US" w:eastAsia="zh-CN" w:bidi="ar-SA"/>
        </w:rPr>
      </w:pPr>
      <w:r>
        <w:rPr>
          <w:rFonts w:hint="eastAsia" w:hAnsi="宋体" w:cs="宋体"/>
          <w:b/>
          <w:bCs/>
          <w:color w:val="auto"/>
          <w:kern w:val="0"/>
          <w:sz w:val="24"/>
          <w:szCs w:val="24"/>
          <w:highlight w:val="none"/>
          <w:lang w:val="en-US" w:eastAsia="zh-CN" w:bidi="ar-SA"/>
        </w:rPr>
        <w:t xml:space="preserve">  1.1.3  安保服务</w:t>
      </w:r>
      <w:r>
        <w:rPr>
          <w:rFonts w:hint="eastAsia" w:ascii="宋体" w:hAnsi="宋体" w:eastAsia="宋体" w:cs="宋体"/>
          <w:b/>
          <w:bCs/>
          <w:color w:val="auto"/>
          <w:kern w:val="0"/>
          <w:sz w:val="24"/>
          <w:szCs w:val="24"/>
          <w:highlight w:val="none"/>
          <w:lang w:val="en-US" w:eastAsia="zh-CN" w:bidi="ar-SA"/>
        </w:rPr>
        <w:t>设备</w:t>
      </w:r>
      <w:r>
        <w:rPr>
          <w:rFonts w:hint="eastAsia" w:hAnsi="宋体" w:cs="宋体"/>
          <w:b/>
          <w:bCs/>
          <w:color w:val="auto"/>
          <w:kern w:val="0"/>
          <w:sz w:val="24"/>
          <w:szCs w:val="24"/>
          <w:highlight w:val="none"/>
          <w:lang w:val="en-US" w:eastAsia="zh-CN" w:bidi="ar-SA"/>
        </w:rPr>
        <w:t>最低</w:t>
      </w:r>
      <w:r>
        <w:rPr>
          <w:rFonts w:hint="eastAsia" w:ascii="宋体" w:hAnsi="宋体" w:eastAsia="宋体" w:cs="宋体"/>
          <w:b/>
          <w:bCs/>
          <w:color w:val="auto"/>
          <w:kern w:val="0"/>
          <w:sz w:val="24"/>
          <w:szCs w:val="24"/>
          <w:highlight w:val="none"/>
          <w:lang w:val="en-US" w:eastAsia="zh-CN" w:bidi="ar-SA"/>
        </w:rPr>
        <w:t>配置</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2253"/>
        <w:gridCol w:w="916"/>
        <w:gridCol w:w="4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52"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序号</w:t>
            </w:r>
          </w:p>
        </w:tc>
        <w:tc>
          <w:tcPr>
            <w:tcW w:w="2253"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设备名称</w:t>
            </w:r>
          </w:p>
        </w:tc>
        <w:tc>
          <w:tcPr>
            <w:tcW w:w="916"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数量</w:t>
            </w:r>
          </w:p>
        </w:tc>
        <w:tc>
          <w:tcPr>
            <w:tcW w:w="4957"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52" w:type="dxa"/>
            <w:noWrap w:val="0"/>
            <w:vAlign w:val="center"/>
          </w:tcPr>
          <w:p>
            <w:pPr>
              <w:pStyle w:val="340"/>
              <w:keepNext w:val="0"/>
              <w:keepLines w:val="0"/>
              <w:suppressLineNumbers w:val="0"/>
              <w:spacing w:before="84" w:beforeAutospacing="0" w:afterAutospacing="0" w:line="360" w:lineRule="auto"/>
              <w:ind w:left="0" w:right="0"/>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w:t>
            </w:r>
          </w:p>
        </w:tc>
        <w:tc>
          <w:tcPr>
            <w:tcW w:w="2253"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两轮巡逻电动车</w:t>
            </w:r>
          </w:p>
        </w:tc>
        <w:tc>
          <w:tcPr>
            <w:tcW w:w="916" w:type="dxa"/>
            <w:noWrap w:val="0"/>
            <w:vAlign w:val="center"/>
          </w:tcPr>
          <w:p>
            <w:pPr>
              <w:pStyle w:val="340"/>
              <w:keepNext w:val="0"/>
              <w:keepLines w:val="0"/>
              <w:suppressLineNumbers w:val="0"/>
              <w:spacing w:before="84" w:beforeAutospacing="0" w:afterAutospacing="0" w:line="360" w:lineRule="auto"/>
              <w:ind w:left="278" w:leftChars="0" w:right="0"/>
              <w:jc w:val="both"/>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26</w:t>
            </w:r>
          </w:p>
        </w:tc>
        <w:tc>
          <w:tcPr>
            <w:tcW w:w="4957" w:type="dxa"/>
            <w:noWrap w:val="0"/>
            <w:vAlign w:val="center"/>
          </w:tcPr>
          <w:p>
            <w:pPr>
              <w:pStyle w:val="340"/>
              <w:keepNext w:val="0"/>
              <w:keepLines w:val="0"/>
              <w:suppressLineNumbers w:val="0"/>
              <w:spacing w:before="51" w:beforeAutospacing="0" w:afterAutospacing="0" w:line="360" w:lineRule="auto"/>
              <w:ind w:left="112" w:leftChars="0" w:right="0"/>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包含车辆后期的维修保养及更换电池等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52" w:type="dxa"/>
            <w:noWrap w:val="0"/>
            <w:vAlign w:val="center"/>
          </w:tcPr>
          <w:p>
            <w:pPr>
              <w:pStyle w:val="340"/>
              <w:keepNext w:val="0"/>
              <w:keepLines w:val="0"/>
              <w:suppressLineNumbers w:val="0"/>
              <w:spacing w:before="84" w:beforeAutospacing="0" w:afterAutospacing="0" w:line="360" w:lineRule="auto"/>
              <w:ind w:left="0" w:right="0"/>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2</w:t>
            </w:r>
          </w:p>
        </w:tc>
        <w:tc>
          <w:tcPr>
            <w:tcW w:w="2253"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执法记录仪</w:t>
            </w:r>
          </w:p>
        </w:tc>
        <w:tc>
          <w:tcPr>
            <w:tcW w:w="916" w:type="dxa"/>
            <w:noWrap w:val="0"/>
            <w:vAlign w:val="center"/>
          </w:tcPr>
          <w:p>
            <w:pPr>
              <w:pStyle w:val="340"/>
              <w:keepNext w:val="0"/>
              <w:keepLines w:val="0"/>
              <w:suppressLineNumbers w:val="0"/>
              <w:spacing w:before="85" w:beforeAutospacing="0" w:afterAutospacing="0" w:line="360" w:lineRule="auto"/>
              <w:ind w:left="280" w:leftChars="0" w:right="0"/>
              <w:jc w:val="both"/>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36</w:t>
            </w:r>
          </w:p>
        </w:tc>
        <w:tc>
          <w:tcPr>
            <w:tcW w:w="4957" w:type="dxa"/>
            <w:noWrap w:val="0"/>
            <w:vAlign w:val="center"/>
          </w:tcPr>
          <w:p>
            <w:pPr>
              <w:pStyle w:val="340"/>
              <w:keepNext w:val="0"/>
              <w:keepLines w:val="0"/>
              <w:suppressLineNumbers w:val="0"/>
              <w:spacing w:before="51" w:beforeAutospacing="0" w:afterAutospacing="0" w:line="360" w:lineRule="auto"/>
              <w:ind w:left="112" w:leftChars="0" w:right="0"/>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包含设备后续的维修保养更换等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52" w:type="dxa"/>
            <w:noWrap w:val="0"/>
            <w:vAlign w:val="center"/>
          </w:tcPr>
          <w:p>
            <w:pPr>
              <w:pStyle w:val="340"/>
              <w:keepNext w:val="0"/>
              <w:keepLines w:val="0"/>
              <w:suppressLineNumbers w:val="0"/>
              <w:spacing w:before="88" w:beforeAutospacing="0" w:afterAutospacing="0" w:line="360" w:lineRule="auto"/>
              <w:ind w:left="0" w:right="0"/>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3</w:t>
            </w:r>
          </w:p>
        </w:tc>
        <w:tc>
          <w:tcPr>
            <w:tcW w:w="2253"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对讲机</w:t>
            </w:r>
          </w:p>
        </w:tc>
        <w:tc>
          <w:tcPr>
            <w:tcW w:w="916" w:type="dxa"/>
            <w:noWrap w:val="0"/>
            <w:vAlign w:val="center"/>
          </w:tcPr>
          <w:p>
            <w:pPr>
              <w:pStyle w:val="340"/>
              <w:keepNext w:val="0"/>
              <w:keepLines w:val="0"/>
              <w:suppressLineNumbers w:val="0"/>
              <w:spacing w:before="88" w:beforeAutospacing="0" w:afterAutospacing="0" w:line="360" w:lineRule="auto"/>
              <w:ind w:left="280" w:leftChars="0" w:right="0"/>
              <w:jc w:val="both"/>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36</w:t>
            </w:r>
          </w:p>
        </w:tc>
        <w:tc>
          <w:tcPr>
            <w:tcW w:w="4957" w:type="dxa"/>
            <w:noWrap w:val="0"/>
            <w:vAlign w:val="center"/>
          </w:tcPr>
          <w:p>
            <w:pPr>
              <w:pStyle w:val="340"/>
              <w:keepNext w:val="0"/>
              <w:keepLines w:val="0"/>
              <w:suppressLineNumbers w:val="0"/>
              <w:spacing w:before="54" w:beforeAutospacing="0" w:afterAutospacing="0" w:line="360" w:lineRule="auto"/>
              <w:ind w:left="112" w:leftChars="0" w:right="0"/>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包含设备后续的维修保养更换等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752" w:type="dxa"/>
            <w:noWrap w:val="0"/>
            <w:vAlign w:val="center"/>
          </w:tcPr>
          <w:p>
            <w:pPr>
              <w:pStyle w:val="340"/>
              <w:keepNext w:val="0"/>
              <w:keepLines w:val="0"/>
              <w:suppressLineNumbers w:val="0"/>
              <w:spacing w:before="87" w:beforeAutospacing="0" w:afterAutospacing="0" w:line="360" w:lineRule="auto"/>
              <w:ind w:left="0" w:right="0"/>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4</w:t>
            </w:r>
          </w:p>
        </w:tc>
        <w:tc>
          <w:tcPr>
            <w:tcW w:w="2253"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35 点巡更系统</w:t>
            </w:r>
          </w:p>
        </w:tc>
        <w:tc>
          <w:tcPr>
            <w:tcW w:w="916" w:type="dxa"/>
            <w:noWrap w:val="0"/>
            <w:vAlign w:val="center"/>
          </w:tcPr>
          <w:p>
            <w:pPr>
              <w:pStyle w:val="340"/>
              <w:keepNext w:val="0"/>
              <w:keepLines w:val="0"/>
              <w:suppressLineNumbers w:val="0"/>
              <w:spacing w:before="87" w:beforeAutospacing="0" w:afterAutospacing="0" w:line="360" w:lineRule="auto"/>
              <w:ind w:left="344" w:leftChars="0" w:right="0"/>
              <w:jc w:val="both"/>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w:t>
            </w:r>
          </w:p>
        </w:tc>
        <w:tc>
          <w:tcPr>
            <w:tcW w:w="4957" w:type="dxa"/>
            <w:noWrap w:val="0"/>
            <w:vAlign w:val="center"/>
          </w:tcPr>
          <w:p>
            <w:pPr>
              <w:pStyle w:val="340"/>
              <w:keepNext w:val="0"/>
              <w:keepLines w:val="0"/>
              <w:suppressLineNumbers w:val="0"/>
              <w:spacing w:before="54" w:beforeAutospacing="0" w:afterAutospacing="0" w:line="360" w:lineRule="auto"/>
              <w:ind w:left="112" w:leftChars="0" w:right="0"/>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包含设备后续的维修保养更换等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52" w:type="dxa"/>
            <w:noWrap w:val="0"/>
            <w:vAlign w:val="center"/>
          </w:tcPr>
          <w:p>
            <w:pPr>
              <w:pStyle w:val="340"/>
              <w:keepNext w:val="0"/>
              <w:keepLines w:val="0"/>
              <w:suppressLineNumbers w:val="0"/>
              <w:spacing w:before="89" w:beforeAutospacing="0" w:afterAutospacing="0" w:line="360" w:lineRule="auto"/>
              <w:ind w:left="0" w:right="0"/>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5</w:t>
            </w:r>
          </w:p>
        </w:tc>
        <w:tc>
          <w:tcPr>
            <w:tcW w:w="2253"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消防水泵</w:t>
            </w:r>
          </w:p>
        </w:tc>
        <w:tc>
          <w:tcPr>
            <w:tcW w:w="916" w:type="dxa"/>
            <w:noWrap w:val="0"/>
            <w:vAlign w:val="center"/>
          </w:tcPr>
          <w:p>
            <w:pPr>
              <w:pStyle w:val="340"/>
              <w:keepNext w:val="0"/>
              <w:keepLines w:val="0"/>
              <w:suppressLineNumbers w:val="0"/>
              <w:spacing w:before="87" w:beforeAutospacing="0" w:afterAutospacing="0" w:line="360" w:lineRule="auto"/>
              <w:ind w:left="330" w:leftChars="0" w:right="0"/>
              <w:jc w:val="both"/>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6</w:t>
            </w:r>
          </w:p>
        </w:tc>
        <w:tc>
          <w:tcPr>
            <w:tcW w:w="4957" w:type="dxa"/>
            <w:noWrap w:val="0"/>
            <w:vAlign w:val="center"/>
          </w:tcPr>
          <w:p>
            <w:pPr>
              <w:pStyle w:val="340"/>
              <w:keepNext w:val="0"/>
              <w:keepLines w:val="0"/>
              <w:suppressLineNumbers w:val="0"/>
              <w:spacing w:before="54" w:beforeAutospacing="0" w:afterAutospacing="0" w:line="360" w:lineRule="auto"/>
              <w:ind w:left="112" w:leftChars="0" w:right="0"/>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包含设备后续的维修保养更换等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752" w:type="dxa"/>
            <w:noWrap w:val="0"/>
            <w:vAlign w:val="center"/>
          </w:tcPr>
          <w:p>
            <w:pPr>
              <w:pStyle w:val="340"/>
              <w:keepNext w:val="0"/>
              <w:keepLines w:val="0"/>
              <w:suppressLineNumbers w:val="0"/>
              <w:spacing w:before="86" w:beforeAutospacing="0" w:afterAutospacing="0" w:line="360" w:lineRule="auto"/>
              <w:ind w:left="0" w:right="0"/>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6</w:t>
            </w:r>
          </w:p>
        </w:tc>
        <w:tc>
          <w:tcPr>
            <w:tcW w:w="2253"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消防水带</w:t>
            </w:r>
          </w:p>
        </w:tc>
        <w:tc>
          <w:tcPr>
            <w:tcW w:w="916" w:type="dxa"/>
            <w:noWrap w:val="0"/>
            <w:vAlign w:val="center"/>
          </w:tcPr>
          <w:p>
            <w:pPr>
              <w:pStyle w:val="340"/>
              <w:keepNext w:val="0"/>
              <w:keepLines w:val="0"/>
              <w:suppressLineNumbers w:val="0"/>
              <w:spacing w:before="86" w:beforeAutospacing="0" w:afterAutospacing="0" w:line="360" w:lineRule="auto"/>
              <w:ind w:left="291" w:leftChars="0" w:right="0"/>
              <w:jc w:val="both"/>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12</w:t>
            </w:r>
          </w:p>
        </w:tc>
        <w:tc>
          <w:tcPr>
            <w:tcW w:w="4957" w:type="dxa"/>
            <w:noWrap w:val="0"/>
            <w:vAlign w:val="center"/>
          </w:tcPr>
          <w:p>
            <w:pPr>
              <w:pStyle w:val="340"/>
              <w:keepNext w:val="0"/>
              <w:keepLines w:val="0"/>
              <w:suppressLineNumbers w:val="0"/>
              <w:spacing w:before="53" w:beforeAutospacing="0" w:afterAutospacing="0" w:line="360" w:lineRule="auto"/>
              <w:ind w:left="112" w:leftChars="0" w:right="0"/>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包含设备后续的维修保养更换等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52" w:type="dxa"/>
            <w:noWrap w:val="0"/>
            <w:vAlign w:val="center"/>
          </w:tcPr>
          <w:p>
            <w:pPr>
              <w:pStyle w:val="340"/>
              <w:keepNext w:val="0"/>
              <w:keepLines w:val="0"/>
              <w:suppressLineNumbers w:val="0"/>
              <w:spacing w:before="88" w:beforeAutospacing="0" w:afterAutospacing="0" w:line="360" w:lineRule="auto"/>
              <w:ind w:left="0" w:right="0"/>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7</w:t>
            </w:r>
          </w:p>
        </w:tc>
        <w:tc>
          <w:tcPr>
            <w:tcW w:w="2253"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灭火器</w:t>
            </w:r>
          </w:p>
        </w:tc>
        <w:tc>
          <w:tcPr>
            <w:tcW w:w="916" w:type="dxa"/>
            <w:noWrap w:val="0"/>
            <w:vAlign w:val="center"/>
          </w:tcPr>
          <w:p>
            <w:pPr>
              <w:pStyle w:val="340"/>
              <w:keepNext w:val="0"/>
              <w:keepLines w:val="0"/>
              <w:suppressLineNumbers w:val="0"/>
              <w:spacing w:before="86" w:beforeAutospacing="0" w:afterAutospacing="0" w:line="360" w:lineRule="auto"/>
              <w:ind w:left="275" w:leftChars="0" w:right="0"/>
              <w:jc w:val="both"/>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40</w:t>
            </w:r>
          </w:p>
        </w:tc>
        <w:tc>
          <w:tcPr>
            <w:tcW w:w="4957" w:type="dxa"/>
            <w:noWrap w:val="0"/>
            <w:vAlign w:val="center"/>
          </w:tcPr>
          <w:p>
            <w:pPr>
              <w:pStyle w:val="340"/>
              <w:keepNext w:val="0"/>
              <w:keepLines w:val="0"/>
              <w:suppressLineNumbers w:val="0"/>
              <w:spacing w:before="53" w:beforeAutospacing="0" w:afterAutospacing="0" w:line="360" w:lineRule="auto"/>
              <w:ind w:left="112" w:leftChars="0" w:right="0"/>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包含设备后续的维修保养更换等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52" w:type="dxa"/>
            <w:noWrap w:val="0"/>
            <w:vAlign w:val="center"/>
          </w:tcPr>
          <w:p>
            <w:pPr>
              <w:pStyle w:val="340"/>
              <w:keepNext w:val="0"/>
              <w:keepLines w:val="0"/>
              <w:suppressLineNumbers w:val="0"/>
              <w:spacing w:before="87" w:beforeAutospacing="0" w:afterAutospacing="0" w:line="360" w:lineRule="auto"/>
              <w:ind w:left="0" w:right="0"/>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8</w:t>
            </w:r>
          </w:p>
        </w:tc>
        <w:tc>
          <w:tcPr>
            <w:tcW w:w="2253"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治安岗亭</w:t>
            </w:r>
          </w:p>
        </w:tc>
        <w:tc>
          <w:tcPr>
            <w:tcW w:w="916" w:type="dxa"/>
            <w:noWrap w:val="0"/>
            <w:vAlign w:val="center"/>
          </w:tcPr>
          <w:p>
            <w:pPr>
              <w:pStyle w:val="340"/>
              <w:keepNext w:val="0"/>
              <w:keepLines w:val="0"/>
              <w:suppressLineNumbers w:val="0"/>
              <w:spacing w:before="89" w:beforeAutospacing="0" w:afterAutospacing="0" w:line="360" w:lineRule="auto"/>
              <w:ind w:left="0" w:right="0"/>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5</w:t>
            </w:r>
          </w:p>
        </w:tc>
        <w:tc>
          <w:tcPr>
            <w:tcW w:w="4957" w:type="dxa"/>
            <w:noWrap w:val="0"/>
            <w:vAlign w:val="center"/>
          </w:tcPr>
          <w:p>
            <w:pPr>
              <w:pStyle w:val="340"/>
              <w:keepNext w:val="0"/>
              <w:keepLines w:val="0"/>
              <w:suppressLineNumbers w:val="0"/>
              <w:spacing w:before="53" w:beforeAutospacing="0" w:afterAutospacing="0" w:line="360" w:lineRule="auto"/>
              <w:ind w:left="112" w:leftChars="0" w:right="0"/>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通水通电监控等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52" w:type="dxa"/>
            <w:noWrap w:val="0"/>
            <w:vAlign w:val="center"/>
          </w:tcPr>
          <w:p>
            <w:pPr>
              <w:pStyle w:val="340"/>
              <w:keepNext w:val="0"/>
              <w:keepLines w:val="0"/>
              <w:suppressLineNumbers w:val="0"/>
              <w:spacing w:before="87" w:beforeAutospacing="0" w:afterAutospacing="0" w:line="360" w:lineRule="auto"/>
              <w:ind w:left="0" w:right="0"/>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9</w:t>
            </w:r>
          </w:p>
        </w:tc>
        <w:tc>
          <w:tcPr>
            <w:tcW w:w="2253"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冲锋舟</w:t>
            </w:r>
          </w:p>
        </w:tc>
        <w:tc>
          <w:tcPr>
            <w:tcW w:w="916" w:type="dxa"/>
            <w:noWrap w:val="0"/>
            <w:vAlign w:val="center"/>
          </w:tcPr>
          <w:p>
            <w:pPr>
              <w:pStyle w:val="24"/>
              <w:keepNext w:val="0"/>
              <w:keepLines w:val="0"/>
              <w:suppressLineNumbers w:val="0"/>
              <w:spacing w:before="0" w:beforeAutospacing="0" w:after="0" w:afterAutospacing="0" w:line="360" w:lineRule="auto"/>
              <w:ind w:left="0" w:leftChars="0" w:right="0" w:firstLine="0" w:firstLineChars="0"/>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2</w:t>
            </w:r>
          </w:p>
        </w:tc>
        <w:tc>
          <w:tcPr>
            <w:tcW w:w="4957" w:type="dxa"/>
            <w:noWrap w:val="0"/>
            <w:vAlign w:val="center"/>
          </w:tcPr>
          <w:p>
            <w:pPr>
              <w:pStyle w:val="24"/>
              <w:keepNext w:val="0"/>
              <w:keepLines w:val="0"/>
              <w:suppressLineNumbers w:val="0"/>
              <w:spacing w:before="0" w:beforeAutospacing="0" w:after="0" w:afterAutospacing="0" w:line="360" w:lineRule="auto"/>
              <w:ind w:left="0" w:leftChars="0" w:right="0" w:firstLine="0" w:firstLineChars="0"/>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包含后期设备使用油料，培训、维修保养等</w:t>
            </w:r>
          </w:p>
        </w:tc>
      </w:tr>
    </w:tbl>
    <w:p>
      <w:pPr>
        <w:numPr>
          <w:ilvl w:val="0"/>
          <w:numId w:val="0"/>
        </w:numPr>
        <w:snapToGrid w:val="0"/>
        <w:spacing w:line="360" w:lineRule="auto"/>
        <w:jc w:val="left"/>
        <w:rPr>
          <w:rFonts w:hint="eastAsia" w:ascii="宋体" w:hAnsi="宋体" w:eastAsia="宋体" w:cs="宋体"/>
          <w:b/>
          <w:bCs/>
          <w:color w:val="auto"/>
          <w:kern w:val="0"/>
          <w:sz w:val="28"/>
          <w:szCs w:val="28"/>
          <w:highlight w:val="none"/>
          <w:lang w:val="en-US" w:eastAsia="zh-CN" w:bidi="ar-SA"/>
        </w:rPr>
      </w:pPr>
      <w:r>
        <w:rPr>
          <w:rFonts w:hint="eastAsia" w:ascii="宋体" w:hAnsi="宋体" w:cs="宋体"/>
          <w:b/>
          <w:bCs/>
          <w:color w:val="auto"/>
          <w:kern w:val="0"/>
          <w:sz w:val="28"/>
          <w:szCs w:val="28"/>
          <w:lang w:val="en-US" w:eastAsia="zh-CN" w:bidi="ar-SA"/>
        </w:rPr>
        <w:t xml:space="preserve">  1.2</w:t>
      </w:r>
      <w:r>
        <w:rPr>
          <w:rFonts w:hint="eastAsia" w:ascii="宋体" w:hAnsi="宋体" w:eastAsia="宋体" w:cs="宋体"/>
          <w:b/>
          <w:bCs/>
          <w:color w:val="auto"/>
          <w:kern w:val="0"/>
          <w:sz w:val="28"/>
          <w:szCs w:val="28"/>
          <w:highlight w:val="none"/>
          <w:lang w:val="en-US" w:eastAsia="zh-CN" w:bidi="ar-SA"/>
        </w:rPr>
        <w:t>视频监控</w:t>
      </w:r>
      <w:r>
        <w:rPr>
          <w:rFonts w:hint="eastAsia" w:ascii="宋体" w:hAnsi="宋体" w:cs="宋体"/>
          <w:b/>
          <w:bCs/>
          <w:color w:val="auto"/>
          <w:kern w:val="0"/>
          <w:sz w:val="28"/>
          <w:szCs w:val="28"/>
          <w:highlight w:val="none"/>
          <w:lang w:val="en-US" w:eastAsia="zh-CN" w:bidi="ar-SA"/>
        </w:rPr>
        <w:t>设备维护和</w:t>
      </w:r>
      <w:r>
        <w:rPr>
          <w:rFonts w:hint="eastAsia" w:ascii="宋体" w:hAnsi="宋体" w:eastAsia="宋体" w:cs="宋体"/>
          <w:b/>
          <w:bCs/>
          <w:color w:val="auto"/>
          <w:kern w:val="0"/>
          <w:sz w:val="24"/>
          <w:szCs w:val="24"/>
          <w:highlight w:val="none"/>
          <w:lang w:val="en-US" w:eastAsia="zh-CN" w:bidi="ar-SA"/>
        </w:rPr>
        <w:t>补盲</w:t>
      </w:r>
      <w:r>
        <w:rPr>
          <w:rFonts w:hint="eastAsia" w:ascii="宋体" w:hAnsi="宋体" w:eastAsia="宋体" w:cs="宋体"/>
          <w:b/>
          <w:bCs/>
          <w:color w:val="auto"/>
          <w:kern w:val="0"/>
          <w:sz w:val="28"/>
          <w:szCs w:val="28"/>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宋体" w:hAnsi="宋体" w:cs="宋体"/>
          <w:b w:val="0"/>
          <w:bCs w:val="0"/>
          <w:color w:val="0000FF"/>
          <w:kern w:val="0"/>
          <w:sz w:val="24"/>
          <w:szCs w:val="24"/>
          <w:highlight w:val="none"/>
          <w:lang w:val="en-US" w:eastAsia="zh-CN" w:bidi="ar-SA"/>
        </w:rPr>
      </w:pPr>
      <w:r>
        <w:rPr>
          <w:rFonts w:hint="eastAsia" w:ascii="宋体" w:hAnsi="宋体" w:cs="宋体"/>
          <w:b w:val="0"/>
          <w:bCs w:val="0"/>
          <w:color w:val="auto"/>
          <w:kern w:val="0"/>
          <w:sz w:val="24"/>
          <w:szCs w:val="24"/>
          <w:highlight w:val="none"/>
          <w:lang w:val="en-US" w:eastAsia="zh-CN" w:bidi="ar-SA"/>
        </w:rPr>
        <w:t xml:space="preserve"> </w:t>
      </w:r>
      <w:r>
        <w:rPr>
          <w:rFonts w:hint="eastAsia" w:ascii="宋体" w:hAnsi="宋体" w:cs="宋体"/>
          <w:b w:val="0"/>
          <w:bCs w:val="0"/>
          <w:color w:val="0000FF"/>
          <w:kern w:val="0"/>
          <w:sz w:val="24"/>
          <w:szCs w:val="24"/>
          <w:highlight w:val="none"/>
          <w:lang w:val="en-US" w:eastAsia="zh-CN" w:bidi="ar-SA"/>
        </w:rPr>
        <w:t xml:space="preserve">  1.2.1在服务期内，对</w:t>
      </w:r>
      <w:r>
        <w:rPr>
          <w:rFonts w:hint="eastAsia" w:ascii="宋体" w:hAnsi="宋体" w:eastAsia="宋体" w:cs="宋体"/>
          <w:b w:val="0"/>
          <w:bCs w:val="0"/>
          <w:color w:val="0000FF"/>
          <w:kern w:val="0"/>
          <w:sz w:val="24"/>
          <w:szCs w:val="24"/>
          <w:highlight w:val="none"/>
          <w:lang w:val="en-US" w:eastAsia="zh-CN" w:bidi="ar-SA"/>
        </w:rPr>
        <w:t>南湖区域</w:t>
      </w:r>
      <w:r>
        <w:rPr>
          <w:rFonts w:hint="eastAsia" w:ascii="宋体" w:hAnsi="宋体" w:cs="宋体"/>
          <w:b w:val="0"/>
          <w:bCs w:val="0"/>
          <w:color w:val="0000FF"/>
          <w:kern w:val="0"/>
          <w:sz w:val="24"/>
          <w:szCs w:val="24"/>
          <w:highlight w:val="none"/>
          <w:lang w:val="en-US" w:eastAsia="zh-CN" w:bidi="ar-SA"/>
        </w:rPr>
        <w:t>现有</w:t>
      </w:r>
      <w:r>
        <w:rPr>
          <w:rFonts w:hint="eastAsia" w:ascii="宋体" w:hAnsi="宋体" w:eastAsia="宋体" w:cs="宋体"/>
          <w:b w:val="0"/>
          <w:bCs w:val="0"/>
          <w:color w:val="0000FF"/>
          <w:kern w:val="0"/>
          <w:sz w:val="24"/>
          <w:szCs w:val="24"/>
          <w:highlight w:val="none"/>
          <w:lang w:val="en-US" w:eastAsia="zh-CN" w:bidi="ar-SA"/>
        </w:rPr>
        <w:t>监控设备</w:t>
      </w:r>
      <w:r>
        <w:rPr>
          <w:rFonts w:hint="eastAsia" w:ascii="宋体" w:hAnsi="宋体" w:cs="宋体"/>
          <w:b w:val="0"/>
          <w:bCs w:val="0"/>
          <w:color w:val="0000FF"/>
          <w:kern w:val="0"/>
          <w:sz w:val="24"/>
          <w:szCs w:val="24"/>
          <w:highlight w:val="none"/>
          <w:lang w:val="en-US" w:eastAsia="zh-CN" w:bidi="ar-SA"/>
        </w:rPr>
        <w:t>开展维护服务;</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cs="宋体"/>
          <w:b w:val="0"/>
          <w:bCs w:val="0"/>
          <w:color w:val="0000FF"/>
          <w:kern w:val="0"/>
          <w:sz w:val="24"/>
          <w:szCs w:val="24"/>
          <w:highlight w:val="none"/>
          <w:lang w:val="en-US" w:eastAsia="zh-CN" w:bidi="ar-SA"/>
        </w:rPr>
        <w:t xml:space="preserve">   1.2.2</w:t>
      </w:r>
      <w:r>
        <w:rPr>
          <w:rFonts w:hint="eastAsia" w:ascii="宋体" w:hAnsi="宋体" w:eastAsia="宋体" w:cs="宋体"/>
          <w:b w:val="0"/>
          <w:bCs w:val="0"/>
          <w:color w:val="0000FF"/>
          <w:kern w:val="0"/>
          <w:sz w:val="24"/>
          <w:szCs w:val="24"/>
          <w:highlight w:val="none"/>
          <w:lang w:val="en-US" w:eastAsia="zh-CN" w:bidi="ar-SA"/>
        </w:rPr>
        <w:t>依据</w:t>
      </w:r>
      <w:r>
        <w:rPr>
          <w:rFonts w:hint="eastAsia" w:ascii="宋体" w:hAnsi="宋体" w:cs="宋体"/>
          <w:b w:val="0"/>
          <w:bCs w:val="0"/>
          <w:color w:val="0000FF"/>
          <w:kern w:val="0"/>
          <w:sz w:val="24"/>
          <w:szCs w:val="24"/>
          <w:highlight w:val="none"/>
          <w:lang w:val="en-US" w:eastAsia="zh-CN" w:bidi="ar-SA"/>
        </w:rPr>
        <w:t>采购人的要求，结合</w:t>
      </w:r>
      <w:r>
        <w:rPr>
          <w:rFonts w:hint="eastAsia" w:ascii="宋体" w:hAnsi="宋体" w:eastAsia="宋体" w:cs="宋体"/>
          <w:b w:val="0"/>
          <w:bCs w:val="0"/>
          <w:color w:val="0000FF"/>
          <w:kern w:val="0"/>
          <w:sz w:val="24"/>
          <w:szCs w:val="24"/>
          <w:highlight w:val="none"/>
          <w:lang w:val="en-US" w:eastAsia="zh-CN" w:bidi="ar-SA"/>
        </w:rPr>
        <w:t>现场情况</w:t>
      </w:r>
      <w:r>
        <w:rPr>
          <w:rFonts w:hint="eastAsia" w:ascii="宋体" w:hAnsi="宋体" w:cs="宋体"/>
          <w:b w:val="0"/>
          <w:bCs w:val="0"/>
          <w:color w:val="0000FF"/>
          <w:kern w:val="0"/>
          <w:sz w:val="24"/>
          <w:szCs w:val="24"/>
          <w:highlight w:val="none"/>
          <w:lang w:val="en-US" w:eastAsia="zh-CN" w:bidi="ar-SA"/>
        </w:rPr>
        <w:t>,对视频监控盲区</w:t>
      </w:r>
      <w:r>
        <w:rPr>
          <w:rFonts w:hint="eastAsia" w:ascii="宋体" w:hAnsi="宋体" w:eastAsia="宋体" w:cs="宋体"/>
          <w:b w:val="0"/>
          <w:bCs w:val="0"/>
          <w:color w:val="0000FF"/>
          <w:kern w:val="0"/>
          <w:sz w:val="24"/>
          <w:szCs w:val="24"/>
          <w:highlight w:val="none"/>
          <w:lang w:val="en-US" w:eastAsia="zh-CN" w:bidi="ar-SA"/>
        </w:rPr>
        <w:t>进行</w:t>
      </w:r>
      <w:r>
        <w:rPr>
          <w:rFonts w:hint="eastAsia" w:ascii="宋体" w:hAnsi="宋体" w:cs="宋体"/>
          <w:b w:val="0"/>
          <w:bCs w:val="0"/>
          <w:color w:val="0000FF"/>
          <w:kern w:val="0"/>
          <w:sz w:val="24"/>
          <w:szCs w:val="24"/>
          <w:highlight w:val="none"/>
          <w:lang w:val="en-US" w:eastAsia="zh-CN" w:bidi="ar-SA"/>
        </w:rPr>
        <w:t>视频监控设备</w:t>
      </w:r>
      <w:r>
        <w:rPr>
          <w:rFonts w:hint="eastAsia" w:ascii="宋体" w:hAnsi="宋体" w:eastAsia="宋体" w:cs="宋体"/>
          <w:b w:val="0"/>
          <w:bCs w:val="0"/>
          <w:color w:val="0000FF"/>
          <w:kern w:val="0"/>
          <w:sz w:val="24"/>
          <w:szCs w:val="24"/>
          <w:highlight w:val="none"/>
          <w:lang w:val="en-US" w:eastAsia="zh-CN" w:bidi="ar-SA"/>
        </w:rPr>
        <w:t>补盲</w:t>
      </w:r>
      <w:r>
        <w:rPr>
          <w:rFonts w:hint="eastAsia" w:ascii="宋体" w:hAnsi="宋体" w:cs="宋体"/>
          <w:b w:val="0"/>
          <w:bCs w:val="0"/>
          <w:color w:val="0000FF"/>
          <w:kern w:val="0"/>
          <w:sz w:val="24"/>
          <w:szCs w:val="24"/>
          <w:highlight w:val="none"/>
          <w:lang w:val="en-US" w:eastAsia="zh-CN" w:bidi="ar-SA"/>
        </w:rPr>
        <w:t>。</w:t>
      </w:r>
    </w:p>
    <w:p>
      <w:pPr>
        <w:numPr>
          <w:ilvl w:val="0"/>
          <w:numId w:val="0"/>
        </w:numPr>
        <w:snapToGrid w:val="0"/>
        <w:spacing w:line="360" w:lineRule="auto"/>
        <w:jc w:val="left"/>
        <w:rPr>
          <w:rFonts w:hint="eastAsia" w:ascii="宋体" w:hAnsi="宋体" w:eastAsia="宋体" w:cs="宋体"/>
          <w:b/>
          <w:bCs/>
          <w:color w:val="auto"/>
          <w:kern w:val="0"/>
          <w:sz w:val="28"/>
          <w:szCs w:val="28"/>
          <w:highlight w:val="none"/>
          <w:lang w:val="en-US" w:eastAsia="zh-CN" w:bidi="ar-SA"/>
        </w:rPr>
      </w:pPr>
      <w:r>
        <w:rPr>
          <w:rFonts w:hint="eastAsia" w:ascii="宋体" w:hAnsi="宋体" w:cs="宋体"/>
          <w:b/>
          <w:bCs/>
          <w:color w:val="auto"/>
          <w:kern w:val="0"/>
          <w:sz w:val="28"/>
          <w:szCs w:val="28"/>
          <w:lang w:val="en-US" w:eastAsia="zh-CN" w:bidi="ar-SA"/>
        </w:rPr>
        <w:t xml:space="preserve"> </w:t>
      </w:r>
      <w:r>
        <w:rPr>
          <w:rFonts w:hint="eastAsia" w:ascii="宋体" w:hAnsi="宋体" w:eastAsia="宋体" w:cs="宋体"/>
          <w:b/>
          <w:bCs/>
          <w:color w:val="auto"/>
          <w:kern w:val="0"/>
          <w:sz w:val="28"/>
          <w:szCs w:val="28"/>
          <w:highlight w:val="none"/>
          <w:lang w:val="en-US" w:eastAsia="zh-CN" w:bidi="ar-SA"/>
        </w:rPr>
        <w:t xml:space="preserve"> 1.3南湖区域（含南湖公园）保洁及市政服务要求：</w:t>
      </w:r>
    </w:p>
    <w:p>
      <w:pPr>
        <w:spacing w:line="360" w:lineRule="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cs="宋体"/>
          <w:b/>
          <w:bCs/>
          <w:color w:val="auto"/>
          <w:kern w:val="0"/>
          <w:sz w:val="24"/>
          <w:szCs w:val="24"/>
          <w:highlight w:val="none"/>
          <w:lang w:val="en-US" w:eastAsia="zh-CN" w:bidi="ar-SA"/>
        </w:rPr>
        <w:t xml:space="preserve">   1.3.1保洁服务内容：</w:t>
      </w:r>
      <w:r>
        <w:rPr>
          <w:rFonts w:hint="eastAsia" w:ascii="宋体" w:hAnsi="宋体" w:cs="宋体"/>
          <w:b w:val="0"/>
          <w:bCs w:val="0"/>
          <w:color w:val="auto"/>
          <w:kern w:val="0"/>
          <w:sz w:val="24"/>
          <w:szCs w:val="24"/>
          <w:highlight w:val="none"/>
          <w:lang w:val="en-US" w:eastAsia="zh-CN" w:bidi="ar-SA"/>
        </w:rPr>
        <w:t>根据保洁服务的内容及工作需要，配备保洁工作管理人员及各保洁岗位保洁员。人员数量由中标服务单位根据实际配置，并报采购人审核确认。</w:t>
      </w:r>
    </w:p>
    <w:p>
      <w:pPr>
        <w:spacing w:line="360" w:lineRule="auto"/>
        <w:rPr>
          <w:rFonts w:hint="eastAsia" w:ascii="宋体" w:hAnsi="宋体" w:eastAsia="宋体" w:cs="宋体"/>
          <w:b/>
          <w:bCs/>
          <w:color w:val="auto"/>
          <w:kern w:val="0"/>
          <w:sz w:val="24"/>
          <w:szCs w:val="24"/>
          <w:highlight w:val="none"/>
          <w:lang w:val="en-US" w:eastAsia="zh-CN" w:bidi="ar-SA"/>
        </w:rPr>
      </w:pPr>
      <w:r>
        <w:rPr>
          <w:rFonts w:hint="eastAsia" w:ascii="宋体" w:hAnsi="宋体" w:cs="宋体"/>
          <w:b/>
          <w:bCs/>
          <w:color w:val="auto"/>
          <w:kern w:val="0"/>
          <w:sz w:val="24"/>
          <w:szCs w:val="24"/>
          <w:highlight w:val="none"/>
          <w:lang w:val="en-US" w:eastAsia="zh-CN" w:bidi="ar-SA"/>
        </w:rPr>
        <w:t xml:space="preserve">   1.3.2保洁服务时间：</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cs="宋体"/>
          <w:b w:val="0"/>
          <w:bCs w:val="0"/>
          <w:color w:val="auto"/>
          <w:kern w:val="0"/>
          <w:sz w:val="24"/>
          <w:szCs w:val="24"/>
          <w:highlight w:val="none"/>
          <w:lang w:val="en-US" w:eastAsia="zh-CN" w:bidi="ar-SA"/>
        </w:rPr>
        <w:t>保洁服务时间如下：每年5月1日至10月31日期间，为每日早5时至22时；每年11月1日至次年4月30日，为每日早6时至21时。其中湖面全域保洁自合同签订之日起，每周不少于2次。要求</w:t>
      </w:r>
      <w:r>
        <w:rPr>
          <w:rFonts w:hint="eastAsia" w:ascii="宋体" w:hAnsi="宋体" w:eastAsia="宋体" w:cs="宋体"/>
          <w:b w:val="0"/>
          <w:bCs w:val="0"/>
          <w:color w:val="auto"/>
          <w:kern w:val="0"/>
          <w:sz w:val="24"/>
          <w:szCs w:val="24"/>
          <w:highlight w:val="none"/>
          <w:lang w:val="en-US" w:eastAsia="zh-CN" w:bidi="ar-SA"/>
        </w:rPr>
        <w:t>保洁员统一着装</w:t>
      </w:r>
      <w:r>
        <w:rPr>
          <w:rFonts w:hint="eastAsia" w:ascii="宋体" w:hAnsi="宋体" w:cs="宋体"/>
          <w:b w:val="0"/>
          <w:bCs w:val="0"/>
          <w:color w:val="auto"/>
          <w:kern w:val="0"/>
          <w:sz w:val="24"/>
          <w:szCs w:val="24"/>
          <w:highlight w:val="none"/>
          <w:lang w:val="en-US" w:eastAsia="zh-CN" w:bidi="ar-SA"/>
        </w:rPr>
        <w:t>，</w:t>
      </w:r>
      <w:r>
        <w:rPr>
          <w:rFonts w:hint="eastAsia" w:ascii="宋体" w:hAnsi="宋体" w:eastAsia="宋体" w:cs="宋体"/>
          <w:b w:val="0"/>
          <w:bCs w:val="0"/>
          <w:color w:val="auto"/>
          <w:kern w:val="0"/>
          <w:sz w:val="24"/>
          <w:szCs w:val="24"/>
          <w:highlight w:val="none"/>
          <w:lang w:val="en-US" w:eastAsia="zh-CN" w:bidi="ar-SA"/>
        </w:rPr>
        <w:t>湖面打捞人员必须穿救生衣上船作业。</w:t>
      </w:r>
    </w:p>
    <w:p>
      <w:pPr>
        <w:numPr>
          <w:ilvl w:val="0"/>
          <w:numId w:val="0"/>
        </w:numPr>
        <w:snapToGrid w:val="0"/>
        <w:spacing w:line="360" w:lineRule="auto"/>
        <w:jc w:val="left"/>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对作业人员必须进行上岗培训和安全教育，正确处理与行人及游客的关系，对区域内突发事件，要及时汇报</w:t>
      </w:r>
      <w:r>
        <w:rPr>
          <w:rFonts w:hint="eastAsia" w:ascii="宋体" w:hAnsi="宋体" w:cs="宋体"/>
          <w:b w:val="0"/>
          <w:bCs w:val="0"/>
          <w:color w:val="auto"/>
          <w:kern w:val="0"/>
          <w:sz w:val="24"/>
          <w:szCs w:val="24"/>
          <w:highlight w:val="none"/>
          <w:lang w:val="en-US" w:eastAsia="zh-CN" w:bidi="ar-SA"/>
        </w:rPr>
        <w:t>并配合进行</w:t>
      </w:r>
      <w:r>
        <w:rPr>
          <w:rFonts w:hint="eastAsia" w:ascii="宋体" w:hAnsi="宋体" w:eastAsia="宋体" w:cs="宋体"/>
          <w:b w:val="0"/>
          <w:bCs w:val="0"/>
          <w:color w:val="auto"/>
          <w:kern w:val="0"/>
          <w:sz w:val="24"/>
          <w:szCs w:val="24"/>
          <w:highlight w:val="none"/>
          <w:lang w:val="en-US" w:eastAsia="zh-CN" w:bidi="ar-SA"/>
        </w:rPr>
        <w:t>处理</w:t>
      </w:r>
    </w:p>
    <w:p>
      <w:pPr>
        <w:numPr>
          <w:ilvl w:val="0"/>
          <w:numId w:val="0"/>
        </w:numPr>
        <w:snapToGrid w:val="0"/>
        <w:spacing w:line="360" w:lineRule="auto"/>
        <w:jc w:val="left"/>
        <w:rPr>
          <w:rFonts w:hint="eastAsia" w:ascii="宋体" w:hAnsi="宋体" w:eastAsia="宋体" w:cs="宋体"/>
          <w:b/>
          <w:bCs/>
          <w:color w:val="auto"/>
          <w:kern w:val="0"/>
          <w:sz w:val="28"/>
          <w:szCs w:val="28"/>
          <w:highlight w:val="none"/>
          <w:lang w:val="en-US" w:eastAsia="zh-CN" w:bidi="ar-SA"/>
        </w:rPr>
      </w:pPr>
      <w:r>
        <w:rPr>
          <w:rFonts w:hint="eastAsia" w:ascii="宋体" w:hAnsi="宋体" w:cs="宋体"/>
          <w:b/>
          <w:bCs/>
          <w:color w:val="auto"/>
          <w:kern w:val="0"/>
          <w:sz w:val="28"/>
          <w:szCs w:val="28"/>
          <w:lang w:val="en-US" w:eastAsia="zh-CN" w:bidi="ar-SA"/>
        </w:rPr>
        <w:t>1.3.3</w:t>
      </w:r>
      <w:r>
        <w:rPr>
          <w:rFonts w:hint="eastAsia" w:ascii="宋体" w:hAnsi="宋体" w:eastAsia="宋体" w:cs="宋体"/>
          <w:sz w:val="24"/>
          <w:szCs w:val="24"/>
          <w:highlight w:val="none"/>
          <w:lang w:val="en-US" w:eastAsia="zh-CN"/>
        </w:rPr>
        <w:t>保洁服务设备最低配置</w:t>
      </w:r>
      <w:r>
        <w:rPr>
          <w:rFonts w:hint="eastAsia" w:ascii="宋体" w:hAnsi="宋体" w:eastAsia="宋体" w:cs="宋体"/>
          <w:b/>
          <w:bCs/>
          <w:color w:val="auto"/>
          <w:kern w:val="0"/>
          <w:sz w:val="28"/>
          <w:szCs w:val="28"/>
          <w:highlight w:val="none"/>
          <w:lang w:val="en-US" w:eastAsia="zh-CN" w:bidi="ar-SA"/>
        </w:rPr>
        <w:t>：</w:t>
      </w:r>
    </w:p>
    <w:tbl>
      <w:tblPr>
        <w:tblStyle w:val="63"/>
        <w:tblW w:w="516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1"/>
        <w:gridCol w:w="3078"/>
        <w:gridCol w:w="1248"/>
        <w:gridCol w:w="4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32" w:type="pct"/>
            <w:vAlign w:val="center"/>
          </w:tcPr>
          <w:p>
            <w:pPr>
              <w:keepNext w:val="0"/>
              <w:keepLines w:val="0"/>
              <w:widowControl/>
              <w:suppressLineNumbers w:val="0"/>
              <w:spacing w:line="360" w:lineRule="auto"/>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序号</w:t>
            </w:r>
          </w:p>
        </w:tc>
        <w:tc>
          <w:tcPr>
            <w:tcW w:w="1603" w:type="pct"/>
            <w:vAlign w:val="center"/>
          </w:tcPr>
          <w:p>
            <w:pPr>
              <w:keepNext w:val="0"/>
              <w:keepLines w:val="0"/>
              <w:widowControl/>
              <w:suppressLineNumbers w:val="0"/>
              <w:spacing w:line="360" w:lineRule="auto"/>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设备名称</w:t>
            </w:r>
          </w:p>
        </w:tc>
        <w:tc>
          <w:tcPr>
            <w:tcW w:w="650" w:type="pct"/>
            <w:vAlign w:val="center"/>
          </w:tcPr>
          <w:p>
            <w:pPr>
              <w:keepNext w:val="0"/>
              <w:keepLines w:val="0"/>
              <w:widowControl/>
              <w:suppressLineNumbers w:val="0"/>
              <w:spacing w:line="360" w:lineRule="auto"/>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数量</w:t>
            </w:r>
          </w:p>
        </w:tc>
        <w:tc>
          <w:tcPr>
            <w:tcW w:w="2213" w:type="pct"/>
            <w:vAlign w:val="center"/>
          </w:tcPr>
          <w:p>
            <w:pPr>
              <w:keepNext w:val="0"/>
              <w:keepLines w:val="0"/>
              <w:widowControl/>
              <w:suppressLineNumbers w:val="0"/>
              <w:spacing w:line="360" w:lineRule="auto"/>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532" w:type="pct"/>
            <w:vAlign w:val="center"/>
          </w:tcPr>
          <w:p>
            <w:pPr>
              <w:pStyle w:val="340"/>
              <w:spacing w:before="84" w:line="360" w:lineRule="auto"/>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w:t>
            </w:r>
          </w:p>
        </w:tc>
        <w:tc>
          <w:tcPr>
            <w:tcW w:w="1603" w:type="pct"/>
            <w:vAlign w:val="center"/>
          </w:tcPr>
          <w:p>
            <w:pPr>
              <w:keepNext w:val="0"/>
              <w:keepLines w:val="0"/>
              <w:widowControl/>
              <w:suppressLineNumbers w:val="0"/>
              <w:spacing w:line="360" w:lineRule="auto"/>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小型新能源扫地机</w:t>
            </w:r>
          </w:p>
        </w:tc>
        <w:tc>
          <w:tcPr>
            <w:tcW w:w="650" w:type="pct"/>
            <w:vAlign w:val="center"/>
          </w:tcPr>
          <w:p>
            <w:pPr>
              <w:pStyle w:val="340"/>
              <w:spacing w:before="84" w:line="360" w:lineRule="auto"/>
              <w:ind w:left="278" w:leftChars="0"/>
              <w:jc w:val="both"/>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w:t>
            </w:r>
          </w:p>
        </w:tc>
        <w:tc>
          <w:tcPr>
            <w:tcW w:w="2213" w:type="pct"/>
            <w:vMerge w:val="restart"/>
            <w:vAlign w:val="center"/>
          </w:tcPr>
          <w:p>
            <w:pPr>
              <w:pStyle w:val="340"/>
              <w:spacing w:before="51" w:line="360" w:lineRule="auto"/>
              <w:ind w:left="112" w:leftChars="0"/>
              <w:jc w:val="left"/>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color w:val="auto"/>
                <w:sz w:val="20"/>
                <w:szCs w:val="20"/>
                <w:highlight w:val="none"/>
                <w:lang w:val="en-US" w:eastAsia="zh-CN"/>
              </w:rPr>
              <w:t>按国家规定必须上牌的车辆在投标文件中同时提供车辆行驶证复制件、购车发票复制件、车辆登记证复制件、清晰带有车牌号的正面、斜侧面的照片（其中小型车辆如为新能源的无需提供车辆行驶证和车辆登记证）及仅用于本项目的承诺书（格式自拟），缺一不可，租赁的除提供以上证明材料外还需提供租赁合同，需覆盖本项目的服务时间，否则不予认可。按国家规定无需办理行驶证的车辆或设备需在投标文件中同时提供购买发票复制件、车辆或设备照片及仅用于本项目的承诺书（格式自拟），租赁的除提供以上证明材料外还需提供租赁合同，需覆盖本项目的服务时间，否则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532" w:type="pct"/>
            <w:vAlign w:val="center"/>
          </w:tcPr>
          <w:p>
            <w:pPr>
              <w:pStyle w:val="340"/>
              <w:spacing w:before="84" w:line="360" w:lineRule="auto"/>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2</w:t>
            </w:r>
          </w:p>
        </w:tc>
        <w:tc>
          <w:tcPr>
            <w:tcW w:w="1603" w:type="pct"/>
            <w:vAlign w:val="center"/>
          </w:tcPr>
          <w:p>
            <w:pPr>
              <w:keepNext w:val="0"/>
              <w:keepLines w:val="0"/>
              <w:widowControl/>
              <w:suppressLineNumbers w:val="0"/>
              <w:spacing w:line="360" w:lineRule="auto"/>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sz w:val="21"/>
                <w:szCs w:val="24"/>
              </w:rPr>
              <w:t>电动小型冲洗车</w:t>
            </w:r>
          </w:p>
        </w:tc>
        <w:tc>
          <w:tcPr>
            <w:tcW w:w="650" w:type="pct"/>
            <w:vAlign w:val="center"/>
          </w:tcPr>
          <w:p>
            <w:pPr>
              <w:pStyle w:val="340"/>
              <w:spacing w:before="85" w:line="360" w:lineRule="auto"/>
              <w:ind w:left="280" w:leftChars="0"/>
              <w:jc w:val="both"/>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w:t>
            </w:r>
          </w:p>
        </w:tc>
        <w:tc>
          <w:tcPr>
            <w:tcW w:w="2213" w:type="pct"/>
            <w:vMerge w:val="continue"/>
            <w:vAlign w:val="center"/>
          </w:tcPr>
          <w:p>
            <w:pPr>
              <w:pStyle w:val="340"/>
              <w:spacing w:before="51" w:line="360" w:lineRule="auto"/>
              <w:ind w:left="112" w:leftChars="0"/>
              <w:jc w:val="center"/>
              <w:rPr>
                <w:rFonts w:hint="eastAsia" w:ascii="宋体" w:hAnsi="宋体" w:eastAsia="宋体" w:cs="宋体"/>
                <w:b w:val="0"/>
                <w:bCs w:val="0"/>
                <w:color w:val="auto"/>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532" w:type="pct"/>
            <w:vAlign w:val="center"/>
          </w:tcPr>
          <w:p>
            <w:pPr>
              <w:pStyle w:val="340"/>
              <w:spacing w:before="88" w:line="360" w:lineRule="auto"/>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3</w:t>
            </w:r>
          </w:p>
        </w:tc>
        <w:tc>
          <w:tcPr>
            <w:tcW w:w="1603" w:type="pct"/>
            <w:vAlign w:val="center"/>
          </w:tcPr>
          <w:p>
            <w:pPr>
              <w:keepNext w:val="0"/>
              <w:keepLines w:val="0"/>
              <w:widowControl/>
              <w:suppressLineNumbers w:val="0"/>
              <w:spacing w:line="360" w:lineRule="auto"/>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电动打捞船</w:t>
            </w:r>
          </w:p>
        </w:tc>
        <w:tc>
          <w:tcPr>
            <w:tcW w:w="650" w:type="pct"/>
            <w:vAlign w:val="center"/>
          </w:tcPr>
          <w:p>
            <w:pPr>
              <w:pStyle w:val="340"/>
              <w:spacing w:before="88" w:line="360" w:lineRule="auto"/>
              <w:ind w:left="280" w:leftChars="0"/>
              <w:jc w:val="both"/>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2</w:t>
            </w:r>
          </w:p>
        </w:tc>
        <w:tc>
          <w:tcPr>
            <w:tcW w:w="2213" w:type="pct"/>
            <w:vMerge w:val="continue"/>
            <w:vAlign w:val="center"/>
          </w:tcPr>
          <w:p>
            <w:pPr>
              <w:pStyle w:val="340"/>
              <w:spacing w:before="54" w:line="360" w:lineRule="auto"/>
              <w:ind w:left="112" w:leftChars="0"/>
              <w:jc w:val="center"/>
              <w:rPr>
                <w:rFonts w:hint="eastAsia" w:ascii="宋体" w:hAnsi="宋体" w:eastAsia="宋体" w:cs="宋体"/>
                <w:b w:val="0"/>
                <w:bCs w:val="0"/>
                <w:color w:val="auto"/>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532" w:type="pct"/>
            <w:vAlign w:val="center"/>
          </w:tcPr>
          <w:p>
            <w:pPr>
              <w:pStyle w:val="340"/>
              <w:spacing w:before="87" w:line="360" w:lineRule="auto"/>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4</w:t>
            </w:r>
          </w:p>
        </w:tc>
        <w:tc>
          <w:tcPr>
            <w:tcW w:w="1603" w:type="pct"/>
            <w:vAlign w:val="center"/>
          </w:tcPr>
          <w:p>
            <w:pPr>
              <w:keepNext w:val="0"/>
              <w:keepLines w:val="0"/>
              <w:widowControl/>
              <w:suppressLineNumbers w:val="0"/>
              <w:spacing w:line="360" w:lineRule="auto"/>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电动环卫保洁车</w:t>
            </w:r>
          </w:p>
        </w:tc>
        <w:tc>
          <w:tcPr>
            <w:tcW w:w="650" w:type="pct"/>
            <w:vAlign w:val="center"/>
          </w:tcPr>
          <w:p>
            <w:pPr>
              <w:pStyle w:val="340"/>
              <w:spacing w:before="87" w:line="360" w:lineRule="auto"/>
              <w:ind w:left="344" w:leftChars="0"/>
              <w:jc w:val="both"/>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8</w:t>
            </w:r>
          </w:p>
        </w:tc>
        <w:tc>
          <w:tcPr>
            <w:tcW w:w="2213" w:type="pct"/>
            <w:vMerge w:val="continue"/>
            <w:vAlign w:val="center"/>
          </w:tcPr>
          <w:p>
            <w:pPr>
              <w:pStyle w:val="340"/>
              <w:spacing w:before="54" w:line="360" w:lineRule="auto"/>
              <w:ind w:left="112" w:leftChars="0"/>
              <w:jc w:val="center"/>
              <w:rPr>
                <w:rFonts w:hint="eastAsia" w:ascii="宋体" w:hAnsi="宋体" w:eastAsia="宋体" w:cs="宋体"/>
                <w:b w:val="0"/>
                <w:bCs w:val="0"/>
                <w:color w:val="auto"/>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532" w:type="pct"/>
            <w:vAlign w:val="center"/>
          </w:tcPr>
          <w:p>
            <w:pPr>
              <w:pStyle w:val="340"/>
              <w:spacing w:before="89" w:line="360" w:lineRule="auto"/>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5</w:t>
            </w:r>
          </w:p>
        </w:tc>
        <w:tc>
          <w:tcPr>
            <w:tcW w:w="1603" w:type="pct"/>
            <w:vAlign w:val="center"/>
          </w:tcPr>
          <w:p>
            <w:pPr>
              <w:keepNext w:val="0"/>
              <w:keepLines w:val="0"/>
              <w:widowControl/>
              <w:suppressLineNumbers w:val="0"/>
              <w:spacing w:line="360" w:lineRule="auto"/>
              <w:jc w:val="center"/>
              <w:rPr>
                <w:rFonts w:hint="eastAsia" w:ascii="宋体" w:hAnsi="宋体" w:eastAsia="宋体" w:cs="宋体"/>
                <w:sz w:val="21"/>
                <w:szCs w:val="24"/>
                <w:lang w:val="en-US" w:eastAsia="zh-CN"/>
              </w:rPr>
            </w:pPr>
            <w:r>
              <w:rPr>
                <w:rFonts w:hint="eastAsia" w:ascii="宋体" w:hAnsi="宋体" w:eastAsia="宋体" w:cs="宋体"/>
                <w:sz w:val="21"/>
                <w:szCs w:val="24"/>
                <w:lang w:val="en-US" w:eastAsia="zh-CN"/>
              </w:rPr>
              <w:t>垃圾清运车</w:t>
            </w:r>
          </w:p>
        </w:tc>
        <w:tc>
          <w:tcPr>
            <w:tcW w:w="650" w:type="pct"/>
            <w:vAlign w:val="center"/>
          </w:tcPr>
          <w:p>
            <w:pPr>
              <w:pStyle w:val="340"/>
              <w:spacing w:before="87" w:line="360" w:lineRule="auto"/>
              <w:ind w:left="330" w:leftChars="0"/>
              <w:jc w:val="both"/>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w:t>
            </w:r>
          </w:p>
        </w:tc>
        <w:tc>
          <w:tcPr>
            <w:tcW w:w="2213" w:type="pct"/>
            <w:vMerge w:val="continue"/>
            <w:vAlign w:val="center"/>
          </w:tcPr>
          <w:p>
            <w:pPr>
              <w:pStyle w:val="340"/>
              <w:spacing w:before="54" w:line="360" w:lineRule="auto"/>
              <w:ind w:left="112" w:leftChars="0"/>
              <w:jc w:val="center"/>
              <w:rPr>
                <w:rFonts w:hint="eastAsia" w:ascii="宋体" w:hAnsi="宋体" w:eastAsia="宋体" w:cs="宋体"/>
                <w:b w:val="0"/>
                <w:bCs w:val="0"/>
                <w:color w:val="auto"/>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532" w:type="pct"/>
            <w:vAlign w:val="center"/>
          </w:tcPr>
          <w:p>
            <w:pPr>
              <w:pStyle w:val="340"/>
              <w:spacing w:before="86" w:line="360" w:lineRule="auto"/>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6</w:t>
            </w:r>
          </w:p>
        </w:tc>
        <w:tc>
          <w:tcPr>
            <w:tcW w:w="1603" w:type="pct"/>
            <w:vAlign w:val="center"/>
          </w:tcPr>
          <w:p>
            <w:pPr>
              <w:keepNext w:val="0"/>
              <w:keepLines w:val="0"/>
              <w:widowControl/>
              <w:suppressLineNumbers w:val="0"/>
              <w:spacing w:line="360" w:lineRule="auto"/>
              <w:jc w:val="center"/>
              <w:rPr>
                <w:rFonts w:hint="eastAsia" w:ascii="宋体" w:hAnsi="宋体" w:eastAsia="宋体" w:cs="宋体"/>
                <w:sz w:val="21"/>
                <w:szCs w:val="24"/>
                <w:lang w:val="en-US" w:eastAsia="zh-CN"/>
              </w:rPr>
            </w:pPr>
            <w:r>
              <w:rPr>
                <w:rFonts w:hint="eastAsia" w:ascii="宋体" w:hAnsi="宋体" w:eastAsia="宋体" w:cs="宋体"/>
                <w:sz w:val="21"/>
                <w:szCs w:val="24"/>
                <w:lang w:val="en-US" w:eastAsia="zh-CN"/>
              </w:rPr>
              <w:t>对讲机</w:t>
            </w:r>
          </w:p>
        </w:tc>
        <w:tc>
          <w:tcPr>
            <w:tcW w:w="650" w:type="pct"/>
            <w:vAlign w:val="center"/>
          </w:tcPr>
          <w:p>
            <w:pPr>
              <w:pStyle w:val="340"/>
              <w:spacing w:before="86" w:line="360" w:lineRule="auto"/>
              <w:ind w:left="291" w:leftChars="0"/>
              <w:jc w:val="both"/>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20</w:t>
            </w:r>
          </w:p>
        </w:tc>
        <w:tc>
          <w:tcPr>
            <w:tcW w:w="2213" w:type="pct"/>
            <w:vMerge w:val="continue"/>
            <w:vAlign w:val="center"/>
          </w:tcPr>
          <w:p>
            <w:pPr>
              <w:pStyle w:val="340"/>
              <w:spacing w:before="53" w:line="360" w:lineRule="auto"/>
              <w:ind w:left="112" w:leftChars="0"/>
              <w:jc w:val="center"/>
              <w:rPr>
                <w:rFonts w:hint="eastAsia" w:ascii="宋体" w:hAnsi="宋体" w:eastAsia="宋体" w:cs="宋体"/>
                <w:b w:val="0"/>
                <w:bCs w:val="0"/>
                <w:color w:val="auto"/>
                <w:kern w:val="0"/>
                <w:sz w:val="24"/>
                <w:szCs w:val="24"/>
                <w:highlight w:val="none"/>
                <w:lang w:val="en-US" w:eastAsia="zh-CN" w:bidi="ar-SA"/>
              </w:rPr>
            </w:pPr>
          </w:p>
        </w:tc>
      </w:tr>
    </w:tbl>
    <w:p>
      <w:pPr>
        <w:numPr>
          <w:ilvl w:val="0"/>
          <w:numId w:val="0"/>
        </w:numPr>
        <w:snapToGrid w:val="0"/>
        <w:spacing w:line="360" w:lineRule="auto"/>
        <w:jc w:val="left"/>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bidi="ar-SA"/>
        </w:rPr>
        <w:t>④</w:t>
      </w:r>
      <w:r>
        <w:rPr>
          <w:rFonts w:hint="eastAsia" w:ascii="宋体" w:hAnsi="宋体" w:eastAsia="宋体" w:cs="宋体"/>
          <w:b/>
          <w:bCs/>
          <w:color w:val="auto"/>
          <w:kern w:val="0"/>
          <w:sz w:val="24"/>
          <w:szCs w:val="24"/>
          <w:highlight w:val="none"/>
          <w:lang w:val="en-US" w:eastAsia="zh-CN"/>
        </w:rPr>
        <w:t>养护要求</w:t>
      </w:r>
    </w:p>
    <w:p>
      <w:pPr>
        <w:pStyle w:val="14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1承包方必须按照杭州市地方标准规范</w:t>
      </w:r>
      <w:r>
        <w:rPr>
          <w:rFonts w:hint="eastAsia" w:ascii="宋体" w:hAnsi="宋体" w:eastAsia="宋体" w:cs="宋体"/>
          <w:b w:val="0"/>
          <w:bCs/>
          <w:color w:val="auto"/>
          <w:kern w:val="0"/>
          <w:sz w:val="24"/>
          <w:szCs w:val="24"/>
          <w:highlight w:val="none"/>
          <w:lang w:val="en-US" w:eastAsia="zh-CN"/>
        </w:rPr>
        <w:t>余城长效办〔2021〕1号关于印发《余杭区“美丽杭州”创建暨“‘迎亚运’城市环境大整治、城市面貌大提升”长效管理区属部门考核办法（试行）》的通知、余城管（2020）50号“关于提升余杭区市政、景观灯、环卫保洁管养定额标准及养护标准的的通知、余杭街道其他相关规定执行</w:t>
      </w:r>
      <w:r>
        <w:rPr>
          <w:rFonts w:hint="eastAsia" w:ascii="宋体" w:hAnsi="宋体" w:eastAsia="宋体" w:cs="宋体"/>
          <w:color w:val="auto"/>
          <w:sz w:val="24"/>
          <w:szCs w:val="24"/>
          <w:highlight w:val="none"/>
        </w:rPr>
        <w:t>和本招标文件进行作业。如在合同期内，行业主管部门颁发新的检查考核标准则以最新文件标准作业，合同金额不予调整。</w:t>
      </w:r>
    </w:p>
    <w:p>
      <w:pPr>
        <w:pStyle w:val="14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2作业人员上岗必须参加养老、人身意外等保险。其中人身意外险必须在签订合同后一个月内办理完毕并提交招标人审核，否则招标人有权终止合同，各种意外伤亡事故，均由承包人自行解决，发包人概不负责；</w:t>
      </w:r>
    </w:p>
    <w:p>
      <w:pPr>
        <w:pStyle w:val="14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3如需车辆作业时遵守交通管理法规，保证安全。确保车辆整洁，设施完好，密闭运输，如有破损及时修复。发生各种意外事故由承包方自行解决，所产生的费用全部由承包方自行承担；</w:t>
      </w:r>
    </w:p>
    <w:p>
      <w:pPr>
        <w:pStyle w:val="14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4鼓励使用本地区的失地或下岗人员，在同等条件下给予优先考虑；</w:t>
      </w:r>
    </w:p>
    <w:p>
      <w:pPr>
        <w:pStyle w:val="14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5规范管理，文明作业，自觉接受城管部门、各级领导的检查和社会舆论的监督；</w:t>
      </w:r>
    </w:p>
    <w:p>
      <w:pPr>
        <w:pStyle w:val="14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6上述保洁标准及要求中未明确的事项按杭州市地方标准规范〈公共厕所保洁与服务规范〉DB3301/T 74-2016、〈《余杭区城市管理范围内洁化、市政亮化、绿化、序化分级分类及考核办法》（余城组办〔2020〕9号）、〈余杭区城市化管理范围内市政设施、公建绿地、环卫保洁管理工作考核办法（试行）〉（余政办[2011]257号）执行。</w:t>
      </w:r>
    </w:p>
    <w:p>
      <w:pPr>
        <w:pStyle w:val="140"/>
        <w:snapToGrid w:val="0"/>
        <w:spacing w:line="36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管养标准：</w:t>
      </w:r>
    </w:p>
    <w:p>
      <w:pPr>
        <w:wordWrap/>
        <w:spacing w:line="360" w:lineRule="auto"/>
        <w:ind w:firstLine="480" w:firstLineChars="200"/>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（一）</w:t>
      </w:r>
      <w:r>
        <w:rPr>
          <w:rFonts w:hint="eastAsia" w:ascii="宋体" w:hAnsi="宋体" w:eastAsia="宋体" w:cs="宋体"/>
          <w:b w:val="0"/>
          <w:bCs/>
          <w:color w:val="auto"/>
          <w:kern w:val="0"/>
          <w:sz w:val="24"/>
          <w:szCs w:val="24"/>
          <w:highlight w:val="none"/>
          <w:lang w:val="en-US" w:eastAsia="zh-CN"/>
        </w:rPr>
        <w:t>道路保洁</w:t>
      </w:r>
      <w:r>
        <w:rPr>
          <w:rFonts w:hint="eastAsia" w:ascii="宋体" w:hAnsi="宋体" w:cs="宋体"/>
          <w:b w:val="0"/>
          <w:bCs/>
          <w:color w:val="auto"/>
          <w:kern w:val="0"/>
          <w:sz w:val="24"/>
          <w:szCs w:val="24"/>
          <w:highlight w:val="none"/>
          <w:lang w:val="en-US" w:eastAsia="zh-CN"/>
        </w:rPr>
        <w:t>：</w:t>
      </w:r>
    </w:p>
    <w:p>
      <w:pPr>
        <w:wordWrap/>
        <w:spacing w:line="360" w:lineRule="auto"/>
        <w:ind w:firstLine="720" w:firstLineChars="300"/>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主要依据余城长效办〔2021〕1号关于印发《余杭区“美丽杭州”创建暨“‘迎亚运’城市环境大整治、城市面貌大提升”长效管理区属部门考核办法（试行）》的通知、余城管（2020）50号“关于提升余杭区市政、景观灯、环卫保洁管养定额标准及养护标准的的通知、余杭街道其他相关规定执行，如上级主管有新文件的，按新文件执行，（详见附件，以上文件要求不一致时，以标准高的为准）部分综合养护标准具体如下：</w:t>
      </w:r>
    </w:p>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1、一类道路保洁标准：①路面无垃圾、无杂物、无积泥、无污渍，人行道无杂草，晴天无积水，道路两侧3米内无废土、垃圾。②人行道板及各类井盖等处缝隙、沟眼无垃圾，无积泥嵌石。③道路绿地、花坛、树圈保洁应与道路保洁同步，做到无杂物、无垃圾。④环卫设施（果壳箱、垃圾桶、垃圾房）设置整齐规范、无破损、歪斜、油漆剥落（或严重褪色）、垃圾满溢，表面清洁无污垢，周围地面无暴露垃圾、污水现象。⑤在规定时间内（夏季6:30前，其它季节上午7点前）完成第一遍普扫，然后进行全天巡回保洁以及中午、晚上的两次普扫。每日24小时保洁，人均保洁面积5000㎡，每日洒水5次(夏季6次)、机械化清扫3次（夏季4次），每周清洗道路2次。</w:t>
      </w:r>
    </w:p>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2、二类道路保洁标准：①路面无垃圾、污渍、积泥较少，人行道无杂草，晴天无积水，道路两侧3米内无垃圾。②人行道板及各类井盖等处缝隙、沟眼无垃圾，无积泥嵌石。③道路绿地、花坛、树圈无杂物、无垃圾。④环卫设施（果壳箱、垃圾桶、垃圾房）设置整齐规范、无破损、歪斜、油漆剥落（或严重褪色）、垃圾满溢，表面清洁无污垢，周围地面无暴露垃圾、污水现象。⑤在规定时间内（夏季6:30前，其它季节上午7点前）完成第一遍普扫，然后进行全天巡回保洁以及中午、晚上的两次普扫。每日16小时保洁，人均保洁面积5500㎡，每日洒水4次(夏季6次)、机械化清扫3次（夏季4次），每周清洗道路2次。</w:t>
      </w:r>
    </w:p>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3、三类道路保洁标准：①路面无垃圾、污渍、积泥较少，人行道杂草较少，道路两侧3米内无成堆垃圾。②雨水井沟眼无垃圾，无积泥嵌石。③道路绿地、花坛、树圈内无垃圾。④环卫设施（果壳箱、垃圾桶、垃圾房）设置整齐规范、无破损、歪斜、垃圾满溢，表面清洁无污垢，周围地面无暴露垃圾、污水现象。⑤在规定时间内（夏季6:30前，其它季节上午7点前）完成第一遍普扫，然后进行全天巡回保洁以及下午的一次普扫。每日14小时保洁，人均保洁面积6000㎡，每日洒水4次(夏季6次)、机械化清扫3次（夏季4次），每周清洗道路2次。</w:t>
      </w:r>
    </w:p>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4、其他类道路保洁标准：①路面无垃圾、无杂物、无积泥（沙石），晴天无积水。②雨水井沟眼畅通干净。③绿化内清洁无垃圾、杂物。④环卫设施无破损，箱（桶、房）表面及周边整洁。⑤有色垃圾滞留时间不得超过30分钟。⑥在规定时间内（夏季6:30前，其它季节上午7点前）完成第一遍普扫，然后进行全天巡回保洁以及下午的一次普扫。每日14小时保洁，人均保洁面积5000㎡，每日洒水1次(夏季2次)、机械化清扫1次（夏季2次），适时组织冲洗道路。</w:t>
      </w:r>
    </w:p>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5、管理要求：</w:t>
      </w:r>
    </w:p>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5.1乙方在保洁作业中投入的机械设备、人员配置等必须与投标文件中所承诺的数量规格相符合。加强日常作业质量管理，做好作业质量自查日记，每月25日前报送工作报表。</w:t>
      </w:r>
    </w:p>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5.2规范管理、文明作业、自觉接受招标单位及其上级各部门领导的检查和社会监督，对出现的问题要及时整改。</w:t>
      </w:r>
    </w:p>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5.3作业时应严格遵守交通规则、遵守劳动纪律、遵守安全操作规程，作业人员须统一穿戴安全反光背心和反光帽，佩证上岗。新职工上岗前必须组织安全教育培训，掌握安全作业知识后方能上岗作业。加强日常安全生产管理，确保职工人身安全。如遇各种意外事故发生由中标单位自行负责，并依照法律法规妥善处理（事故情况应及时告知招标单位）。</w:t>
      </w:r>
    </w:p>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5.4乙方不得以任何名义擅自向沿街单位和个人收取环卫保洁费用。</w:t>
      </w:r>
    </w:p>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5.5果壳箱应定期保养保持整洁完好无缺失，承包期间因作业操作不善或其它原因造成破损、缺失、被盗的，由乙方承担费用并负责修复或更新（果壳箱更换款式应保持原样，或经采购人同意后调整款式）。</w:t>
      </w:r>
    </w:p>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5.6机动、人力车辆应按时冲洗保养保持外观整洁，无抛洒滴漏、无满溢、无吊挂，车辆符合环卫标准化管理要求。</w:t>
      </w:r>
    </w:p>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5.7垃圾应倾倒在指定的垃圾中转站，不得焚烧垃圾、树叶，确需垃圾二次转运的应在指定地点进行，不得直接在保洁道路上进行。</w:t>
      </w:r>
    </w:p>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5.8如遇渣土抛洒污染路面等情况，乙方应及时举报执法部门，同时配合相关部门进行道路清理冲洗。</w:t>
      </w:r>
    </w:p>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5.9专用作业车辆要有反光标志、有编号、有监督电话、有责任单位、车辆停放场所乙方自行负责解决。</w:t>
      </w:r>
    </w:p>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5.10本着以人为本、关爱职工的理念，严格遵守有关劳动法规，落实《杭州市人民政府办公厅关于进一步解决环卫工人实际困难，保障其合法权益的意见》精神。如因违法、违规并造成不良后果的，其责任由乙方自负。</w:t>
      </w:r>
    </w:p>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（二）</w:t>
      </w:r>
      <w:r>
        <w:rPr>
          <w:rFonts w:hint="eastAsia" w:ascii="宋体" w:hAnsi="宋体" w:eastAsia="宋体" w:cs="宋体"/>
          <w:b w:val="0"/>
          <w:bCs/>
          <w:color w:val="auto"/>
          <w:kern w:val="0"/>
          <w:sz w:val="24"/>
          <w:szCs w:val="24"/>
          <w:highlight w:val="none"/>
          <w:lang w:val="en-US" w:eastAsia="zh-CN"/>
        </w:rPr>
        <w:t>市政养护</w:t>
      </w:r>
    </w:p>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1、总体标准：①人行道板铺砌平整美观，质量牢固稳定；平侧石线型整齐，盲道等无障碍设施设置规范齐全，铺装材料统一。②沥青及混凝土路面平整，无碎裂、泛油、车辙坑槽等路面病害，道路井盖高度与路面标高一致；路面排水功能良好，无大面积积水。③桥涵、隧道结构完整，梁板及支座安全牢固，桥面系及伸缩缝平整无破损；防撞护栏及排水设施齐全，功能完善。④路灯及附属设施完好，外观整洁，无破损、油漆剥落，亮灯率、照明亮度满足使用要求；路灯养护采用机械化施工。⑤排水设施完好，管道畅通，窨井盖无缺失、破损、断裂、错盖等情况，检查井内设置安全防护网。⑥管理制度落实，养护管理人员到位；养护人员作业规范。⑦有防汛、抗台、抗雪等应急预案及措施。⑧档案资料齐全。</w:t>
      </w:r>
    </w:p>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 xml:space="preserve"> 2、市政亮化具体养护标准</w:t>
      </w:r>
    </w:p>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一级市政养护标准：①人行道板铺砌平整，牢固稳定，裂缝长度小于1m或宽度小于5mm，下沉或拱起变形小于20mm或面积小于1㎡；无堆积物、障碍物，平侧石整齐稳固，线型顺直；道板铺装材料统一，砌块及平侧石松动破碎面积小于0.1㎡。②沥青及混凝土路面线裂缝宽度小于5mm；网裂、碎裂面积小于0.1㎡；泛油、车辙、沉陷、坑槽、搓板、拥包、剥落、脱皮、烂边、啃边面积小于0.1㎡；雨水检查井、雨水篦子以及其他井盖与道路标高保持一致，误差不大于15mm；窨井盖无缺失、破损、断裂、反盖、错盖等现象；雨天路面临时积水面积每处不超过2m2（积水深度3cm以上）。③排水设施完好，无阻水物，泄水孔、排水管道通畅，积泥深度不超过1/5管径；检查井安全防护网设置到位。④桥面平整完好，无裂缝、坑槽、破损；梁板外形整洁，无麻面、变形、开裂、锈蚀、通缝；伸缩缝外形整齐平整牢固无破损、阻塞；支座安全有效整洁，无破损、锈蚀、污秽；墩台墙柱外形齐整，无剥落锈蚀、破损、开裂变形，设置墩台沉降观测点；基础牢固完整，无冲毁冻胀、下沉、位移开裂；栏杆结构牢固无破损；泄水孔、排水管道、落水管无堵塞损坏、残缺脱落；挡墙等基础牢固，无破损、开裂变形；桥名、限重等标志齐全清晰，无缺少、破损。</w:t>
      </w:r>
    </w:p>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3、服务要求：</w:t>
      </w:r>
    </w:p>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3.1市政养护人员不少于10人（包括技术负责人和安全员），养护人员工资不得低于杭州市最低工资标准，合同期内如遇工作人员的最低工资调整等其他因素，产生的费用由投标单位承担）。人工工资主要包括基本工资、社会保障五险、高温补助、意外伤害险等，人员配备必须附本企业最近一季度交纳的养老保险为依据。</w:t>
      </w:r>
    </w:p>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3.2本次招标范围内的管道、检查井根据实际要求采用专业高压冲洗车设备全面清理淤。</w:t>
      </w:r>
    </w:p>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3.3投标人拟投入本项目的管道养护车辆必须确保到位，同时管道养护车辆使用得到保证（包括运行费用、保险等），费用均由中标人承担。</w:t>
      </w:r>
    </w:p>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3.4投标人中标后，发包人与中标人签订安全生产责任书，责任书中明确提出，在养护期间所发生的任何安全事故一律由承包人负责，发包人不承担任何责任。发包人会定期对安全生产进行检查，万一出现安全事故，发包人有义务帮助承包人协调解决。</w:t>
      </w:r>
    </w:p>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3.5养护施工期间，对于原市政管道设施存在的问题，承包人负有担负调查，分析原因。</w:t>
      </w:r>
    </w:p>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3.6养护期内除不可抗力外，其他原因如偷盗，人为破坏，造成设施设备等损毁，由中标单位负责维修，更换，由此产生的费用，由中标单位承担。</w:t>
      </w:r>
    </w:p>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3.7养护期内因不可抗力因素而导致的市政管道设施设备破坏，均由中标人负责维修，其费用由招标人承担。</w:t>
      </w:r>
    </w:p>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3.8中标人必须做好相关工作人员安全，文明的教育交底工作，交通安全、用电安全。尤其是如何避免养护中有毒气体的侵害，并为相关人员缴纳社保（养老，个人伤亡事故险等），日常养护工人禁止下井作业，如发生安全意外事故，一切责任由中标单位负责。</w:t>
      </w:r>
    </w:p>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3.9养护人员需统一服装，并有相应上岗证。</w:t>
      </w:r>
    </w:p>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3.10响应时间：要求零星维修需在24小时内完成；大型维修需在21小时响应并提交维修施工方案。</w:t>
      </w:r>
    </w:p>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（四）</w:t>
      </w:r>
      <w:r>
        <w:rPr>
          <w:rFonts w:hint="eastAsia" w:ascii="宋体" w:hAnsi="宋体" w:eastAsia="宋体" w:cs="宋体"/>
          <w:b w:val="0"/>
          <w:bCs/>
          <w:color w:val="auto"/>
          <w:kern w:val="0"/>
          <w:sz w:val="24"/>
          <w:szCs w:val="24"/>
          <w:highlight w:val="none"/>
          <w:lang w:val="en-US" w:eastAsia="zh-CN"/>
        </w:rPr>
        <w:t>绿化养护</w:t>
      </w:r>
    </w:p>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 xml:space="preserve">1、作业内容：具体内容以《杭州市城区绿地养护质量标准》（杭园文[2003]42号）、《余杭区城市化管理范围内绿化、市政、保洁分级分类办法及相关养护标准的实施意见（试行）的通知》（余政办[2010]250号）中规定的作业标准和招标方要求执行。 </w:t>
      </w:r>
    </w:p>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2、公园绿地养护标准</w:t>
      </w:r>
    </w:p>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总体标准：指公园绿地养护的整体质量，内容有植物养护、树木存活率、设施维护、土肥标准、病虫害防治标准、卫生标准及管理标准。</w:t>
      </w:r>
    </w:p>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2.1植物养护标准：</w:t>
      </w:r>
    </w:p>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2.1.1根据设计意图，养护要重视和体现植物造景，对植物群落进行合理养护，使植物季相分明，色彩丰富，生长茂盛，营造优美植物景观。</w:t>
      </w:r>
    </w:p>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2.1.2随着植物生长的各个阶段，应不断进行调整与充实，使植物群落完整，层次丰富，四季有花，黄土不裸露，保持叶面清洁，有整体观赏效果。</w:t>
      </w:r>
    </w:p>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2.1.3花卉面积（含宿根花卉）不低于规定标准。</w:t>
      </w:r>
    </w:p>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2.1.4树木及时修剪，无徒长枝、病虫枝、过密枝、枯枝、伤损枝；宿根植物及时翻种、断根、间删；植物无死株。</w:t>
      </w:r>
    </w:p>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2.1.5草坪生长茂盛，无空秃，无明显杂草，草坪边缘线清晰（及时切边），草高不超过8厘米，草坪土壤低于园路或侧石。</w:t>
      </w:r>
    </w:p>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2.1.6棚架、假山及垂直绿化管护合理，达到正常生长量。</w:t>
      </w:r>
    </w:p>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2.1.7树木成活率标准：树木成活率98%以上；树木保存率100%。</w:t>
      </w:r>
    </w:p>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2.2设施维护标准：</w:t>
      </w:r>
    </w:p>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2.2.1 绿地附属设施完好、分布合理、放置整齐、保持清洁。</w:t>
      </w:r>
    </w:p>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2.2.2 园路、铺装地坪平整，无大面积破损、无积水、无淤泥。</w:t>
      </w:r>
    </w:p>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2.2.3 亭、廊及其它园林建筑保持安全，及时修缮，维护良好，无瓦草。</w:t>
      </w:r>
    </w:p>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2.2.4金属构件设施无明显锈斑、油漆剥落现象。</w:t>
      </w:r>
    </w:p>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2.2.5供水、供电、排水、喷灌等管网设施维护良好。</w:t>
      </w:r>
    </w:p>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2.2.6指示牌、禁令牌、宣传牌放置合理，醒目、完善、规范。</w:t>
      </w:r>
    </w:p>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2.3土肥标准：</w:t>
      </w:r>
    </w:p>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土壤疏松，无积水，根据植物生长特性及时施肥，充分利用有机肥，也可施复合肥，增强土壤肥力（要求一年施肥二次，每次用腐熟豆饼0.5kg／m2），改善土壤理化性状。</w:t>
      </w:r>
    </w:p>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2.4病虫害防治标准：</w:t>
      </w:r>
    </w:p>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提倡综合防治，以防为主。病虫害危害应控制在以不影响观赏效果的范围之内。其中食叶性害虫危害的叶片，每株不超过5%；刺吸性害虫危害的叶片，每株不超过10%；无蛀干性害虫的活虫、活卵。</w:t>
      </w:r>
    </w:p>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2.5卫生标准：</w:t>
      </w:r>
    </w:p>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2.5.1绿地整洁，地面卫生，无垃圾杂物，墙面无涂刻、无招贴，建筑物上无蛛网。</w:t>
      </w:r>
    </w:p>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2.5.2绿地内水体透明度大于50公分、无漂浮杂物、无杂生水生植物。</w:t>
      </w:r>
    </w:p>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 xml:space="preserve">2.5.3垃圾日产日清，无卫生死角，厕所冲洗设施完整，无积垢，无明显异味。   </w:t>
      </w:r>
    </w:p>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2.6管理标准：</w:t>
      </w:r>
    </w:p>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2.6.1绿地管理制度全面落实，档案资料完整、详尽，工作人员统一着装，挂牌上岗。</w:t>
      </w:r>
    </w:p>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2.6.2无违章占绿、无违法建设。</w:t>
      </w:r>
    </w:p>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2.6.3秩序良好，无乱堆乱放、晾晒衣物现象。</w:t>
      </w:r>
    </w:p>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2.7时花花坛的养护标准：</w:t>
      </w:r>
    </w:p>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2.7.1布置效果：按设计精心养护，有全年用花计划，做到四季有花，花期整齐，图案美观，布置效果良好。</w:t>
      </w:r>
    </w:p>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2.7.2花卉生长：花卉植株生长健壮，花色艳丽，始花期方可上花坛种植，株行距适宜，不露底土。无缺株倒伏，无枯枝残花，无杂草垃圾。</w:t>
      </w:r>
    </w:p>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2.8常绿草草坪的养护标准：</w:t>
      </w:r>
    </w:p>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2.8.1整体效果：草种基本纯正，生长茂盛，有一定厚度，草根不裸露；草坪无明显枯黄现象，草高不超过6cm；草坪边缘线清晰。</w:t>
      </w:r>
    </w:p>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2.8.2养护要求：草坪基本无杂草、无空秃，护栏等防护设施完好美观；草坪保持整洁，不得有石块、果壳纸屑及其它垃圾。</w:t>
      </w:r>
    </w:p>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2.9具体养护标准</w:t>
      </w:r>
    </w:p>
    <w:tbl>
      <w:tblPr>
        <w:tblStyle w:val="62"/>
        <w:tblW w:w="8964"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80"/>
        <w:gridCol w:w="3565"/>
        <w:gridCol w:w="3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blCellSpacing w:w="0" w:type="dxa"/>
          <w:jc w:val="center"/>
        </w:trPr>
        <w:tc>
          <w:tcPr>
            <w:tcW w:w="1580" w:type="dxa"/>
            <w:vAlign w:val="center"/>
          </w:tcPr>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分级标准类别</w:t>
            </w:r>
          </w:p>
        </w:tc>
        <w:tc>
          <w:tcPr>
            <w:tcW w:w="3565" w:type="dxa"/>
            <w:vAlign w:val="center"/>
          </w:tcPr>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一级标准</w:t>
            </w:r>
          </w:p>
        </w:tc>
        <w:tc>
          <w:tcPr>
            <w:tcW w:w="3819" w:type="dxa"/>
            <w:vAlign w:val="center"/>
          </w:tcPr>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blCellSpacing w:w="0" w:type="dxa"/>
          <w:jc w:val="center"/>
        </w:trPr>
        <w:tc>
          <w:tcPr>
            <w:tcW w:w="1580" w:type="dxa"/>
            <w:vMerge w:val="restart"/>
            <w:vAlign w:val="center"/>
          </w:tcPr>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植物</w:t>
            </w:r>
          </w:p>
        </w:tc>
        <w:tc>
          <w:tcPr>
            <w:tcW w:w="3565" w:type="dxa"/>
            <w:vAlign w:val="center"/>
          </w:tcPr>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生长势旺盛</w:t>
            </w:r>
          </w:p>
        </w:tc>
        <w:tc>
          <w:tcPr>
            <w:tcW w:w="3819" w:type="dxa"/>
            <w:vAlign w:val="center"/>
          </w:tcPr>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生长势好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blCellSpacing w:w="0" w:type="dxa"/>
          <w:jc w:val="center"/>
        </w:trPr>
        <w:tc>
          <w:tcPr>
            <w:tcW w:w="1580" w:type="dxa"/>
            <w:vMerge w:val="continue"/>
            <w:vAlign w:val="center"/>
          </w:tcPr>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p>
        </w:tc>
        <w:tc>
          <w:tcPr>
            <w:tcW w:w="3565" w:type="dxa"/>
            <w:vAlign w:val="center"/>
          </w:tcPr>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树形完美</w:t>
            </w:r>
          </w:p>
        </w:tc>
        <w:tc>
          <w:tcPr>
            <w:tcW w:w="3819" w:type="dxa"/>
            <w:vAlign w:val="center"/>
          </w:tcPr>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树形良好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blCellSpacing w:w="0" w:type="dxa"/>
          <w:jc w:val="center"/>
        </w:trPr>
        <w:tc>
          <w:tcPr>
            <w:tcW w:w="1580" w:type="dxa"/>
            <w:vAlign w:val="center"/>
          </w:tcPr>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杂草控制</w:t>
            </w:r>
          </w:p>
        </w:tc>
        <w:tc>
          <w:tcPr>
            <w:tcW w:w="3565" w:type="dxa"/>
            <w:vAlign w:val="center"/>
          </w:tcPr>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基本无杂草</w:t>
            </w:r>
          </w:p>
        </w:tc>
        <w:tc>
          <w:tcPr>
            <w:tcW w:w="3819" w:type="dxa"/>
            <w:vAlign w:val="center"/>
          </w:tcPr>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无大型和缠绕性、攀缘性杂草。另星区域的杂草控制在5cm以下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blCellSpacing w:w="0" w:type="dxa"/>
          <w:jc w:val="center"/>
        </w:trPr>
        <w:tc>
          <w:tcPr>
            <w:tcW w:w="1580" w:type="dxa"/>
            <w:vMerge w:val="restart"/>
            <w:vAlign w:val="center"/>
          </w:tcPr>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病虫害控制</w:t>
            </w:r>
          </w:p>
        </w:tc>
        <w:tc>
          <w:tcPr>
            <w:tcW w:w="3565" w:type="dxa"/>
            <w:vAlign w:val="center"/>
          </w:tcPr>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食叶性害虫危害的叶片每株小于5%</w:t>
            </w:r>
          </w:p>
        </w:tc>
        <w:tc>
          <w:tcPr>
            <w:tcW w:w="3819" w:type="dxa"/>
            <w:vAlign w:val="center"/>
          </w:tcPr>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食叶性害虫危害的叶片每株小于10%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blCellSpacing w:w="0" w:type="dxa"/>
          <w:jc w:val="center"/>
        </w:trPr>
        <w:tc>
          <w:tcPr>
            <w:tcW w:w="1580" w:type="dxa"/>
            <w:vMerge w:val="continue"/>
            <w:vAlign w:val="center"/>
          </w:tcPr>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p>
        </w:tc>
        <w:tc>
          <w:tcPr>
            <w:tcW w:w="3565" w:type="dxa"/>
            <w:vAlign w:val="center"/>
          </w:tcPr>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刺吸性害虫危害的叶片每株小于10%</w:t>
            </w:r>
          </w:p>
        </w:tc>
        <w:tc>
          <w:tcPr>
            <w:tcW w:w="3819" w:type="dxa"/>
            <w:vAlign w:val="center"/>
          </w:tcPr>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刺吸性害虫危害的叶片每株小于20%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blCellSpacing w:w="0" w:type="dxa"/>
          <w:jc w:val="center"/>
        </w:trPr>
        <w:tc>
          <w:tcPr>
            <w:tcW w:w="1580" w:type="dxa"/>
            <w:vMerge w:val="continue"/>
            <w:vAlign w:val="center"/>
          </w:tcPr>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p>
        </w:tc>
        <w:tc>
          <w:tcPr>
            <w:tcW w:w="3565" w:type="dxa"/>
            <w:vAlign w:val="center"/>
          </w:tcPr>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无蛀干性害虫危害</w:t>
            </w:r>
          </w:p>
        </w:tc>
        <w:tc>
          <w:tcPr>
            <w:tcW w:w="3819" w:type="dxa"/>
            <w:vAlign w:val="center"/>
          </w:tcPr>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蛀干性害虫危害率小于5%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blCellSpacing w:w="0" w:type="dxa"/>
          <w:jc w:val="center"/>
        </w:trPr>
        <w:tc>
          <w:tcPr>
            <w:tcW w:w="1580" w:type="dxa"/>
            <w:vAlign w:val="center"/>
          </w:tcPr>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时花花坛</w:t>
            </w:r>
          </w:p>
        </w:tc>
        <w:tc>
          <w:tcPr>
            <w:tcW w:w="3565" w:type="dxa"/>
            <w:vAlign w:val="center"/>
          </w:tcPr>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月月有花，花期整齐，图案美观</w:t>
            </w:r>
          </w:p>
        </w:tc>
        <w:tc>
          <w:tcPr>
            <w:tcW w:w="3819" w:type="dxa"/>
            <w:vAlign w:val="center"/>
          </w:tcPr>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四季有花，花期整齐，整体效果好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blCellSpacing w:w="0" w:type="dxa"/>
          <w:jc w:val="center"/>
        </w:trPr>
        <w:tc>
          <w:tcPr>
            <w:tcW w:w="1580" w:type="dxa"/>
            <w:vAlign w:val="center"/>
          </w:tcPr>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草坪</w:t>
            </w:r>
          </w:p>
        </w:tc>
        <w:tc>
          <w:tcPr>
            <w:tcW w:w="3565" w:type="dxa"/>
            <w:vAlign w:val="center"/>
          </w:tcPr>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草种纯，无空秃.草高不得超过8cm，常绿草高不得超过6cm，生长季节不枯黄</w:t>
            </w:r>
          </w:p>
        </w:tc>
        <w:tc>
          <w:tcPr>
            <w:tcW w:w="3819" w:type="dxa"/>
            <w:vAlign w:val="center"/>
          </w:tcPr>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草种基本纯，草坪覆盖率应大于95%，中心区不得有空秃现象。草高不得超过8cm，常绿草高不得超过6cm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blCellSpacing w:w="0" w:type="dxa"/>
          <w:jc w:val="center"/>
        </w:trPr>
        <w:tc>
          <w:tcPr>
            <w:tcW w:w="1580" w:type="dxa"/>
            <w:vAlign w:val="center"/>
          </w:tcPr>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设施、卫生</w:t>
            </w:r>
          </w:p>
        </w:tc>
        <w:tc>
          <w:tcPr>
            <w:tcW w:w="3565" w:type="dxa"/>
            <w:vAlign w:val="center"/>
          </w:tcPr>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完好，无损，整洁</w:t>
            </w:r>
          </w:p>
        </w:tc>
        <w:tc>
          <w:tcPr>
            <w:tcW w:w="3819" w:type="dxa"/>
            <w:vAlign w:val="center"/>
          </w:tcPr>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基本完好，整洁</w:t>
            </w:r>
          </w:p>
        </w:tc>
      </w:tr>
    </w:tbl>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p>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3行道树养护标准</w:t>
      </w:r>
    </w:p>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总体标准：指行道树养护的整体质量，内容有养护质量、树木存活率、设施维护、土肥标准、病虫害防治标准及管理标准。</w:t>
      </w:r>
    </w:p>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3.1养护质量：</w:t>
      </w:r>
    </w:p>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3.1.1植株树冠丰满、完整、茂盛，骨架均匀、树干挺直，具有一定的遮荫及观赏效果。叶片正常，在正常条件下不黄叶，不焦叶，不卷叶，不落叶。</w:t>
      </w:r>
    </w:p>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3.1.2植株无徒长枝、病虫枝、过密枝、并生枝、交叉枝、下垂枝、枯枝、伤损枝、碰线枝；及时抹芽（春季至少二次），主干及一级枝不定芽不超过15cm；对倾斜老树要及时扶正。</w:t>
      </w:r>
    </w:p>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3.1.3行道树要有群体特色效果，选用的品种、规格相对统一，补植树品种、规格（树高一致，胸径误差≤20%）也应保持一致，树冠必须保留骨架（3--4根一级主枝）。</w:t>
      </w:r>
    </w:p>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3.1.4有防台措施，对危树及时采取修枝、加固或申报更换等措施，遇灾害性天气及时组织进行抢扶。</w:t>
      </w:r>
    </w:p>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3.1.5树木存活率：新栽行道树存活率95%以上，行道树保存率100%。无死株、无缺株。</w:t>
      </w:r>
    </w:p>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3.2设施维护：</w:t>
      </w:r>
    </w:p>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3.2.1树穴边长净空大于1米，树穴有侧石，有平整盖板或种植地被植物，黄土不裸露。</w:t>
      </w:r>
    </w:p>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3.2.2树木支撑规范、统一，无断桩、坏桩，桩位扎缚规范化。</w:t>
      </w:r>
    </w:p>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3.3土肥标准：栽培基质应具有一定的透水、透气、保肥能力；每年冬季施有机肥一次，每次用腐熟豆饼１公斤／株；石砾含量中，其粒径≤5cm,含量≤10%；ph值为6.0—7.8之间；有效土层(长、宽、深)≥100cm；有机质含量≥25g/kg。</w:t>
      </w:r>
    </w:p>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3.4病虫害防治标准:基本无病虫害危害迹象。</w:t>
      </w:r>
    </w:p>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3.5冬季需采取保暖措施，能及时做好刷白、疏枝工作。</w:t>
      </w:r>
    </w:p>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3.6管理标准：</w:t>
      </w:r>
    </w:p>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3.6.1树穴无杂草、垃圾和其它杂物，树干无钉子、铁丝等破坏树木生长的东西。</w:t>
      </w:r>
    </w:p>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3.6.2管理制度全面落实，档案资料完整、详尽，对行道树的基础资料、变更情况及时记录入档；工作人员统一着装，挂牌上岗。</w:t>
      </w:r>
    </w:p>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3.7具体养护标准</w:t>
      </w:r>
    </w:p>
    <w:tbl>
      <w:tblPr>
        <w:tblStyle w:val="62"/>
        <w:tblW w:w="9222"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14"/>
        <w:gridCol w:w="3381"/>
        <w:gridCol w:w="3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2114" w:type="dxa"/>
            <w:vAlign w:val="center"/>
          </w:tcPr>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分级标准类 别</w:t>
            </w:r>
          </w:p>
        </w:tc>
        <w:tc>
          <w:tcPr>
            <w:tcW w:w="3381" w:type="dxa"/>
            <w:vAlign w:val="center"/>
          </w:tcPr>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一级标准</w:t>
            </w:r>
          </w:p>
        </w:tc>
        <w:tc>
          <w:tcPr>
            <w:tcW w:w="3727" w:type="dxa"/>
            <w:vAlign w:val="center"/>
          </w:tcPr>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2114" w:type="dxa"/>
            <w:vAlign w:val="center"/>
          </w:tcPr>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生长势</w:t>
            </w:r>
          </w:p>
        </w:tc>
        <w:tc>
          <w:tcPr>
            <w:tcW w:w="3381" w:type="dxa"/>
            <w:vAlign w:val="center"/>
          </w:tcPr>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好</w:t>
            </w:r>
          </w:p>
        </w:tc>
        <w:tc>
          <w:tcPr>
            <w:tcW w:w="3727" w:type="dxa"/>
            <w:vAlign w:val="center"/>
          </w:tcPr>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2114" w:type="dxa"/>
            <w:vAlign w:val="center"/>
          </w:tcPr>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叶片</w:t>
            </w:r>
          </w:p>
        </w:tc>
        <w:tc>
          <w:tcPr>
            <w:tcW w:w="3381" w:type="dxa"/>
            <w:vAlign w:val="center"/>
          </w:tcPr>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健壮，在正常条件下不黄叶，不焦叶，不卷叶，不落叶。</w:t>
            </w:r>
          </w:p>
        </w:tc>
        <w:tc>
          <w:tcPr>
            <w:tcW w:w="3727" w:type="dxa"/>
            <w:vAlign w:val="center"/>
          </w:tcPr>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正常，较严重黄叶，焦叶，卷叶的株数在2%以下。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2114" w:type="dxa"/>
            <w:vAlign w:val="center"/>
          </w:tcPr>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枝干</w:t>
            </w:r>
          </w:p>
        </w:tc>
        <w:tc>
          <w:tcPr>
            <w:tcW w:w="3381" w:type="dxa"/>
            <w:vAlign w:val="center"/>
          </w:tcPr>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健壮，无明显枯枝死杈。</w:t>
            </w:r>
          </w:p>
        </w:tc>
        <w:tc>
          <w:tcPr>
            <w:tcW w:w="3727" w:type="dxa"/>
            <w:vAlign w:val="center"/>
          </w:tcPr>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正常，无明显枯枝死杈。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2114" w:type="dxa"/>
            <w:vAlign w:val="center"/>
          </w:tcPr>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树冠</w:t>
            </w:r>
          </w:p>
        </w:tc>
        <w:tc>
          <w:tcPr>
            <w:tcW w:w="3381" w:type="dxa"/>
            <w:vAlign w:val="center"/>
          </w:tcPr>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完整美观，分枝点合适。内膛不乱，通风透光。</w:t>
            </w:r>
          </w:p>
        </w:tc>
        <w:tc>
          <w:tcPr>
            <w:tcW w:w="3727" w:type="dxa"/>
            <w:vAlign w:val="center"/>
          </w:tcPr>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基本完整，主侧枝分布均匀，通风透光。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2114" w:type="dxa"/>
            <w:vAlign w:val="center"/>
          </w:tcPr>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病虫害控制</w:t>
            </w:r>
          </w:p>
        </w:tc>
        <w:tc>
          <w:tcPr>
            <w:tcW w:w="3381" w:type="dxa"/>
            <w:vAlign w:val="center"/>
          </w:tcPr>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基本无病虫害危害。食叶害虫危害的叶片每株不超过5%，刺吸性害虫危害的叶片每株不超过10%，无蛀干性害虫的活虫，活卵。</w:t>
            </w:r>
          </w:p>
        </w:tc>
        <w:tc>
          <w:tcPr>
            <w:tcW w:w="3727" w:type="dxa"/>
            <w:vAlign w:val="center"/>
          </w:tcPr>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病虫害危害未达到明显程度。食叶害虫危害的叶片每株不超过10%，刺吸性害虫危害的叶片每株不超过15%，蛀干性害虫危害的株数在2%以下。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2114" w:type="dxa"/>
            <w:vAlign w:val="center"/>
          </w:tcPr>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树穴</w:t>
            </w:r>
          </w:p>
        </w:tc>
        <w:tc>
          <w:tcPr>
            <w:tcW w:w="3381" w:type="dxa"/>
            <w:vAlign w:val="center"/>
          </w:tcPr>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有侧石，有平整盖板或种植地被植物，黄土不裸露。</w:t>
            </w:r>
          </w:p>
        </w:tc>
        <w:tc>
          <w:tcPr>
            <w:tcW w:w="3727" w:type="dxa"/>
            <w:vAlign w:val="center"/>
          </w:tcPr>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有平整盖板或种植地被植物，黄土不裸露。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2114" w:type="dxa"/>
            <w:vAlign w:val="center"/>
          </w:tcPr>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其他</w:t>
            </w:r>
          </w:p>
        </w:tc>
        <w:tc>
          <w:tcPr>
            <w:tcW w:w="3381" w:type="dxa"/>
            <w:vAlign w:val="center"/>
          </w:tcPr>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无断桩，坏桩，桩位扎缚规范。有防台措施。</w:t>
            </w:r>
          </w:p>
        </w:tc>
        <w:tc>
          <w:tcPr>
            <w:tcW w:w="3727" w:type="dxa"/>
            <w:vAlign w:val="center"/>
          </w:tcPr>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基本无断桩，坏桩，桩位扎缚有效。有一定的防台措施。</w:t>
            </w:r>
          </w:p>
        </w:tc>
      </w:tr>
    </w:tbl>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p>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3.8胸径10cm以上的行道树要求达到一级养护标准，胸径10cm以下的行道树要求达到二级以上养护标准。</w:t>
      </w:r>
    </w:p>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4道路绿化带（包括高架挂箱）养护标准</w:t>
      </w:r>
    </w:p>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总体标准：指道路绿化带养护的整体质量，内容有养护质量、树木存活率、设施维护、土肥标准、病虫害防治标准及管理标准。</w:t>
      </w:r>
    </w:p>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4.1植物养护标准：按道路绿化带的立地条件，对植物进行特殊养护、精心养护，使植物健康生长，具有良好的道路景观。</w:t>
      </w:r>
    </w:p>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4.2树木种植成活率标准：当年新栽植物成活率达95%以上，保存率98%以上，无缺株、死株。</w:t>
      </w:r>
    </w:p>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4.3土肥标准：土壤疏松，无积水，种植土低于容器（或侧石）上沿5cm；充分利用有机肥，也可用复合肥，增强土壤肥力（要求一年施肥二次，每次用腐熟豆饼0.5kg／m2），其理化性状应符合下列规定：ph值为6.7—7.5之间；石砾粒径≤5cm（高架挂箱石砾粒径≤2cm），含量≤8%（w/w）；有机质含量≥25g/kg。</w:t>
      </w:r>
    </w:p>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4.4病虫害防治标准：提倡综合防治，病虫害应控制在以不影响观赏效果的危害程度之内。</w:t>
      </w:r>
    </w:p>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4.5道路绿化带的具体养管标准。</w:t>
      </w:r>
    </w:p>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4.5.1道路绿化带景观要求。</w:t>
      </w:r>
    </w:p>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4.5.2采用修剪等特殊手法，控制植物高度，植物高度不得影响交通视线。</w:t>
      </w:r>
    </w:p>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4.5.3特殊地段的景观应按设计精心养护，形成有特色的植物景观。整形植物必须及时修剪保持形态，悬垂植物生长健壮，及时通过修剪去除枯死枝和调整高度及生长密度，4.5.4花卉花期整齐，株行距适宜，无空秃、色彩效果好。</w:t>
      </w:r>
    </w:p>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4.5.5绿带必须无裸地，可种植地被植物或草坪。</w:t>
      </w:r>
    </w:p>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4.5.6绿带内无枯枝残叶、无杂草，整洁无垃圾；每天冲洗一次以上，植物叶面无积尘。</w:t>
      </w:r>
    </w:p>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4.5.7辅助设施（包括支撑物和悬挂容器）必须安全、完好、整洁、美观。</w:t>
      </w:r>
    </w:p>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4.5.8道路绿化带及悬垂挂箱冬季浇水应注意不要让水溢出，避免造成路面结冰。</w:t>
      </w:r>
    </w:p>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4.6道路绿化带养护作业必须穿着有反光条的工作服，做到文明作业，尽量减少对行车的干扰。</w:t>
      </w:r>
    </w:p>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4.7参照《杭州市城区花坛、花境养护管理规定（试行）》，加强对花卉的养护管理。</w:t>
      </w:r>
    </w:p>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 xml:space="preserve">4.8时花更换全年至少为六次，在每一次更换时必须要将时花品种、数量（时花种植每平方不得少于49株、中盆）方案事先向招标方报备，由招标方确定种植方案，否则将作无更换时花处理，种后由招标方现场验收签字确定。 </w:t>
      </w:r>
    </w:p>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布置效果：按设计精心养护，有全年用花计划，做到四季有花，花期整齐，图案美观，布置效果良好。</w:t>
      </w:r>
    </w:p>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花卉生长：花卉植株生长健壮，花色艳丽，始花期方可上花坛种植，株行距适宜，不露底土。无缺株倒伏，无枯枝残花，无杂草垃圾。</w:t>
      </w:r>
    </w:p>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5、绿化养护要求</w:t>
      </w:r>
    </w:p>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5.1投标方在养护作业中投入的机械设备、人员配置等必须与投标文件中所承诺的数量规格相符合。加强日常作业质量管理，做好作业质量自查日记，按时报送工作报表，一般每月25日前将下月工作计划上报招标单位。</w:t>
      </w:r>
    </w:p>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5.2规范管理、文明作业、自觉接受招标单位及其上级各部门领导的检查和社会监督，对出现的问题要及时整改。</w:t>
      </w:r>
    </w:p>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5.3作业时应严格遵守交通规则、遵守安全操作规程，作业人员上路作业时须统一穿戴安全反光背心。加强日常安全生产管理，确保职工人身安全。如遇各种意外事故发生由中标单位自行负责，并依照法律法规妥善处理。</w:t>
      </w:r>
    </w:p>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5.4①对枯死的树木应连同根部在24小时内挖除，并在2天内补种完毕，补种苗木的规格、品种和原苗木基本相同，特殊情况无法补种原规格苗木，需经招标单位同意。②植保员应每天检查绿地病虫害发生情况，发现病虫害应在2天内治理完毕，并做好病虫害防治工作台帐。要求园林植物常年无明显病虫害。③建筑废弃物在接到通知后24小时内清理完毕并及时外运。④遇到因人为或其它因素造成的苗木损坏，必须无条件在2天内补种完毕，包括因重大活动造成的损坏，无条件按招标单位方要求完成补种，否则扣除相应花木价值2－3倍的养护经费。⑤未经招标单位同意，中标单位不得擅自挖掘毁坏苗木，一经发现，通报批评，情节严重的，扣除当季2%养护款进行赔偿。</w:t>
      </w:r>
    </w:p>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5.5制定全年及每月绿地养护工作计划，主要包括绿地的各类养护措施（如施肥、修剪、病虫害防治、植物浇水等）、养护质量及安全保证、养护应急管理预案（抗旱、防汛、抗台、抗寒、抗雪等）、重点技术措施等，并于中标后及时上报招标方。安排养护管理力量，制定劳动力计划表，做好突击性工作的应急安排等，落实专职养护人员名单，养护管理责任人名单。制定时花调换全年计划，包括图案设计方案、花卉品种、调换时间、养护管理等。</w:t>
      </w:r>
    </w:p>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5.6花钵绿化和道路绿化中标后，①必须为花钵办理相应的保险，包括因人为或意外引发花钵坠落而造成的人和物的损失，并提供相关的保险证明；②必须与招标方签订《绿化养护施工规范责任书》。③保险单复印件到招标方备案。</w:t>
      </w:r>
    </w:p>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5.7加强应急管理，具体要求参照《杭州市城区绿化防台树木支撑工作方案》。</w:t>
      </w:r>
    </w:p>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5.7.1制定灾害性天气应急预案，建立应急救灾队伍，将应急预案和人员名单上报甲方备案。</w:t>
      </w:r>
    </w:p>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5.7.2建立应急备货制，备货的内容有：抗旱、防汛、抗台、抗寒、抗雪等物资（钢管、毛竹、水泵等）；容器苗木，主要是夏季易干枯的灌木品种。栏杆等易损设施。</w:t>
      </w:r>
    </w:p>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 xml:space="preserve">5.7.3遇灾害性天气，听从甲方统一指挥，及时组织人员夏季抗旱、抗台，冬季遇积雪必须及时组织人员进行抗雪。遇到树木斜倒时，根据甲方要求，做好清障扶正工作。 </w:t>
      </w:r>
    </w:p>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5.7.4做好防台树木支撑工作，在市气象台发出台风预警信号以后，立即做好树木支撑工作。</w:t>
      </w:r>
    </w:p>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5.8中标方根据招标方通知要求，做好各类“迎检”和“创建”准备工作。</w:t>
      </w:r>
    </w:p>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5.9经过余杭街道城管服务中心批准的绿地内挖掘及占用绿地时，中标单位应予以积极配合，复种后的绿地应由中标单位负责正常养护。</w:t>
      </w:r>
    </w:p>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5.10绿化养护期内产生的各种的垃圾必须进入垃圾中转站，其处理产生费用由投标单位负责，列入措施项目费用表。</w:t>
      </w:r>
    </w:p>
    <w:p>
      <w:pPr>
        <w:wordWrap/>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5.11每年冬季对行道树进行造型修整一次。</w:t>
      </w:r>
    </w:p>
    <w:p>
      <w:pPr>
        <w:wordWrap/>
        <w:spacing w:line="360" w:lineRule="auto"/>
        <w:textAlignment w:val="auto"/>
        <w:rPr>
          <w:rFonts w:hint="eastAsia" w:ascii="宋体" w:hAnsi="宋体" w:eastAsia="宋体" w:cs="宋体"/>
          <w:b/>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5.12中标单位在养护管理期间，由于养管不力，采购人有权终止合同，并由中标单位承担一切责任</w:t>
      </w:r>
      <w:r>
        <w:rPr>
          <w:rFonts w:hint="eastAsia" w:ascii="宋体" w:hAnsi="宋体" w:eastAsia="宋体" w:cs="宋体"/>
          <w:b/>
          <w:color w:val="auto"/>
          <w:kern w:val="0"/>
          <w:sz w:val="24"/>
          <w:szCs w:val="24"/>
          <w:highlight w:val="none"/>
          <w:lang w:val="en-US" w:eastAsia="zh-CN"/>
        </w:rPr>
        <w:t>。</w:t>
      </w:r>
    </w:p>
    <w:p>
      <w:pPr>
        <w:wordWrap/>
        <w:spacing w:line="360" w:lineRule="auto"/>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四</w:t>
      </w:r>
      <w:r>
        <w:rPr>
          <w:rFonts w:hint="eastAsia" w:ascii="宋体" w:hAnsi="宋体" w:eastAsia="宋体" w:cs="宋体"/>
          <w:b/>
          <w:color w:val="auto"/>
          <w:kern w:val="0"/>
          <w:sz w:val="24"/>
          <w:szCs w:val="24"/>
          <w:highlight w:val="none"/>
        </w:rPr>
        <w:t>、</w:t>
      </w:r>
      <w:r>
        <w:rPr>
          <w:rFonts w:hint="eastAsia" w:ascii="宋体" w:hAnsi="宋体" w:eastAsia="宋体" w:cs="宋体"/>
          <w:b/>
          <w:color w:val="auto"/>
          <w:kern w:val="0"/>
          <w:sz w:val="24"/>
          <w:szCs w:val="24"/>
          <w:highlight w:val="none"/>
          <w:lang w:val="en-US" w:eastAsia="zh-CN"/>
        </w:rPr>
        <w:t>服务期</w:t>
      </w:r>
      <w:r>
        <w:rPr>
          <w:rFonts w:hint="eastAsia" w:ascii="宋体" w:hAnsi="宋体" w:eastAsia="宋体" w:cs="宋体"/>
          <w:b/>
          <w:color w:val="auto"/>
          <w:kern w:val="0"/>
          <w:sz w:val="24"/>
          <w:szCs w:val="24"/>
          <w:highlight w:val="none"/>
        </w:rPr>
        <w:t>：</w:t>
      </w:r>
      <w:r>
        <w:rPr>
          <w:rFonts w:hint="eastAsia" w:ascii="宋体" w:hAnsi="宋体" w:eastAsia="宋体" w:cs="宋体"/>
          <w:snapToGrid w:val="0"/>
          <w:color w:val="auto"/>
          <w:kern w:val="0"/>
          <w:sz w:val="24"/>
          <w:szCs w:val="24"/>
          <w:highlight w:val="none"/>
        </w:rPr>
        <w:t>自合同签订日起</w:t>
      </w:r>
      <w:r>
        <w:rPr>
          <w:rFonts w:hint="eastAsia" w:ascii="宋体" w:hAnsi="宋体" w:eastAsia="宋体" w:cs="宋体"/>
          <w:snapToGrid w:val="0"/>
          <w:color w:val="auto"/>
          <w:kern w:val="0"/>
          <w:sz w:val="24"/>
          <w:szCs w:val="24"/>
          <w:highlight w:val="none"/>
          <w:lang w:eastAsia="zh-CN"/>
        </w:rPr>
        <w:t>壹年。</w:t>
      </w:r>
    </w:p>
    <w:p>
      <w:pPr>
        <w:wordWrap/>
        <w:spacing w:line="360" w:lineRule="auto"/>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1、</w:t>
      </w:r>
      <w:r>
        <w:rPr>
          <w:rFonts w:hint="eastAsia" w:ascii="宋体" w:hAnsi="宋体" w:eastAsia="宋体" w:cs="宋体"/>
          <w:snapToGrid w:val="0"/>
          <w:color w:val="auto"/>
          <w:kern w:val="0"/>
          <w:sz w:val="24"/>
          <w:szCs w:val="24"/>
          <w:highlight w:val="none"/>
        </w:rPr>
        <w:t>若在合同期内乙方有严重违约行为，甲方有权提前终止合同，由此造成的一切后果和损失由乙方承担。</w:t>
      </w:r>
    </w:p>
    <w:p>
      <w:pPr>
        <w:spacing w:line="360" w:lineRule="auto"/>
        <w:rPr>
          <w:rFonts w:hint="eastAsia" w:ascii="宋体" w:hAnsi="宋体" w:eastAsia="宋体" w:cs="宋体"/>
          <w:b/>
          <w:color w:val="auto"/>
          <w:sz w:val="24"/>
          <w:szCs w:val="24"/>
          <w:highlight w:val="none"/>
          <w:lang w:eastAsia="zh-CN"/>
        </w:rPr>
      </w:pPr>
      <w:r>
        <w:rPr>
          <w:rFonts w:hint="eastAsia" w:ascii="宋体" w:hAnsi="宋体" w:eastAsia="宋体" w:cs="宋体"/>
          <w:snapToGrid w:val="0"/>
          <w:color w:val="auto"/>
          <w:kern w:val="0"/>
          <w:sz w:val="24"/>
          <w:szCs w:val="24"/>
          <w:highlight w:val="none"/>
          <w:lang w:val="en-US" w:eastAsia="zh-CN"/>
        </w:rPr>
        <w:t>2、</w:t>
      </w:r>
      <w:r>
        <w:rPr>
          <w:rFonts w:hint="eastAsia" w:ascii="宋体" w:hAnsi="宋体" w:eastAsia="宋体" w:cs="宋体"/>
          <w:snapToGrid w:val="0"/>
          <w:color w:val="auto"/>
          <w:kern w:val="0"/>
          <w:sz w:val="24"/>
          <w:szCs w:val="24"/>
          <w:highlight w:val="none"/>
          <w:lang w:eastAsia="zh-CN"/>
        </w:rPr>
        <w:t>本项目不得分包或者转包，一旦发现分包或转包现象，</w:t>
      </w:r>
      <w:r>
        <w:rPr>
          <w:rFonts w:hint="eastAsia" w:ascii="宋体" w:hAnsi="宋体" w:eastAsia="宋体" w:cs="宋体"/>
          <w:snapToGrid w:val="0"/>
          <w:color w:val="auto"/>
          <w:kern w:val="0"/>
          <w:sz w:val="24"/>
          <w:szCs w:val="24"/>
          <w:highlight w:val="none"/>
        </w:rPr>
        <w:t>甲方有权提前终止合同，由此造成的一切后果和损失由乙方承担</w:t>
      </w:r>
      <w:r>
        <w:rPr>
          <w:rFonts w:hint="eastAsia" w:ascii="宋体" w:hAnsi="宋体" w:eastAsia="宋体" w:cs="宋体"/>
          <w:snapToGrid w:val="0"/>
          <w:color w:val="auto"/>
          <w:kern w:val="0"/>
          <w:sz w:val="24"/>
          <w:szCs w:val="24"/>
          <w:highlight w:val="none"/>
          <w:lang w:eastAsia="zh-CN"/>
        </w:rPr>
        <w:t>。</w:t>
      </w:r>
    </w:p>
    <w:p>
      <w:pPr>
        <w:widowControl/>
        <w:numPr>
          <w:ilvl w:val="0"/>
          <w:numId w:val="0"/>
        </w:numPr>
        <w:spacing w:line="360" w:lineRule="auto"/>
        <w:rPr>
          <w:rFonts w:hint="eastAsia" w:ascii="宋体" w:hAnsi="宋体" w:eastAsia="宋体" w:cs="宋体"/>
          <w:color w:val="auto"/>
          <w:kern w:val="0"/>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bCs/>
          <w:color w:val="auto"/>
          <w:sz w:val="24"/>
          <w:szCs w:val="24"/>
          <w:highlight w:val="none"/>
        </w:rPr>
        <w:t>履约保证金：</w:t>
      </w:r>
      <w:r>
        <w:rPr>
          <w:rFonts w:hint="eastAsia" w:ascii="宋体" w:hAnsi="宋体" w:eastAsia="宋体" w:cs="宋体"/>
          <w:color w:val="auto"/>
          <w:kern w:val="0"/>
          <w:sz w:val="24"/>
          <w:szCs w:val="24"/>
          <w:highlight w:val="none"/>
        </w:rPr>
        <w:t>在合同签订前，由中标供应商向采购人缴纳中标总额</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采购单位根据杭州市政府采购网公布的供应商履约评价情况减免履约保证金，供应商履约验收评价总分为100分的，采购单位免收履约保证金；评价总分在90分以上的，收取履约保证金为合同金额</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的履约保证金（以支票、汇票、本票或者金融机构、担保机构出具的保函等非现金形式提交），在合同到期后30天内，经采购人考核合格后退还全部保证金（本履约保证金不计息）。如在合同期限内，采购人因中标供应商原因终止合同的，履约保证金不予归还。在合同期内如因中标供应商养护原因造成采购人损失的，采购人有权酌情扣去一定的履约保证金作为赔偿金，履约保证金不足以赔偿采购人损失的，中标供应商需予以补足。</w:t>
      </w:r>
    </w:p>
    <w:p>
      <w:pPr>
        <w:widowControl/>
        <w:numPr>
          <w:ilvl w:val="0"/>
          <w:numId w:val="0"/>
        </w:numPr>
        <w:spacing w:line="360" w:lineRule="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五、</w:t>
      </w:r>
      <w:r>
        <w:rPr>
          <w:rFonts w:hint="eastAsia" w:ascii="宋体" w:hAnsi="宋体" w:eastAsia="宋体" w:cs="宋体"/>
          <w:b/>
          <w:bCs/>
          <w:color w:val="auto"/>
          <w:kern w:val="0"/>
          <w:sz w:val="24"/>
          <w:szCs w:val="24"/>
          <w:highlight w:val="none"/>
        </w:rPr>
        <w:t>考核办法、奖惩措施</w:t>
      </w:r>
    </w:p>
    <w:p>
      <w:pPr>
        <w:widowControl/>
        <w:numPr>
          <w:ilvl w:val="0"/>
          <w:numId w:val="0"/>
        </w:numPr>
        <w:spacing w:line="360" w:lineRule="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1、余杭街道城区保洁及绿化养护检查考核实施细则（试行）</w:t>
      </w:r>
    </w:p>
    <w:p>
      <w:pPr>
        <w:widowControl/>
        <w:numPr>
          <w:ilvl w:val="0"/>
          <w:numId w:val="0"/>
        </w:num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为了全面提高余杭街道城市化管理水平，切实抓好环境卫生管理工作，提高我街道环境卫生管理的质量和水平，严密、规范地组织检查考核工作，确保检查考核工作公平、公正，特制定本实施细则。</w:t>
      </w:r>
    </w:p>
    <w:p>
      <w:pPr>
        <w:widowControl/>
        <w:numPr>
          <w:ilvl w:val="0"/>
          <w:numId w:val="0"/>
        </w:numPr>
        <w:spacing w:line="360" w:lineRule="auto"/>
        <w:ind w:firstLine="562" w:firstLineChars="200"/>
        <w:rPr>
          <w:rFonts w:ascii="仿宋" w:hAnsi="仿宋" w:eastAsia="仿宋"/>
          <w:b/>
          <w:bCs/>
          <w:kern w:val="0"/>
          <w:sz w:val="28"/>
          <w:szCs w:val="28"/>
        </w:rPr>
      </w:pPr>
      <w:r>
        <w:rPr>
          <w:rFonts w:ascii="仿宋" w:hAnsi="仿宋" w:eastAsia="仿宋" w:cs="仿宋"/>
          <w:b/>
          <w:bCs/>
          <w:kern w:val="0"/>
          <w:sz w:val="28"/>
          <w:szCs w:val="28"/>
        </w:rPr>
        <w:t>1.1</w:t>
      </w:r>
      <w:r>
        <w:rPr>
          <w:rFonts w:hint="eastAsia" w:ascii="仿宋" w:hAnsi="仿宋" w:eastAsia="仿宋" w:cs="仿宋"/>
          <w:b/>
          <w:bCs/>
          <w:kern w:val="0"/>
          <w:sz w:val="28"/>
          <w:szCs w:val="28"/>
        </w:rPr>
        <w:t>考核内容</w:t>
      </w:r>
    </w:p>
    <w:p>
      <w:pPr>
        <w:widowControl/>
        <w:numPr>
          <w:ilvl w:val="0"/>
          <w:numId w:val="0"/>
        </w:numPr>
        <w:spacing w:line="360" w:lineRule="auto"/>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为加强余杭街道城区保洁及绿化养护管理检查考核工作领导，成立检查考核领导小组，管理责任主体为：区域发展与治理中心负责监管街道城区道路保洁及绿化养护区域范围内的主次道路保洁管理。</w:t>
      </w:r>
    </w:p>
    <w:p>
      <w:pPr>
        <w:widowControl/>
        <w:numPr>
          <w:ilvl w:val="0"/>
          <w:numId w:val="0"/>
        </w:numPr>
        <w:spacing w:line="360" w:lineRule="auto"/>
        <w:ind w:firstLine="562" w:firstLineChars="200"/>
        <w:rPr>
          <w:rFonts w:ascii="仿宋" w:hAnsi="仿宋" w:eastAsia="仿宋" w:cs="仿宋"/>
          <w:b/>
          <w:bCs/>
          <w:kern w:val="0"/>
          <w:sz w:val="28"/>
          <w:szCs w:val="28"/>
        </w:rPr>
      </w:pPr>
      <w:r>
        <w:rPr>
          <w:rFonts w:ascii="仿宋" w:hAnsi="仿宋" w:eastAsia="仿宋" w:cs="仿宋"/>
          <w:b/>
          <w:bCs/>
          <w:kern w:val="0"/>
          <w:sz w:val="28"/>
          <w:szCs w:val="28"/>
        </w:rPr>
        <w:t>2.2</w:t>
      </w:r>
      <w:r>
        <w:rPr>
          <w:rFonts w:hint="eastAsia" w:ascii="仿宋" w:hAnsi="仿宋" w:eastAsia="仿宋" w:cs="仿宋"/>
          <w:b/>
          <w:bCs/>
          <w:kern w:val="0"/>
          <w:sz w:val="28"/>
          <w:szCs w:val="28"/>
        </w:rPr>
        <w:t>检查考核方式</w:t>
      </w:r>
    </w:p>
    <w:p>
      <w:pPr>
        <w:widowControl/>
        <w:numPr>
          <w:ilvl w:val="0"/>
          <w:numId w:val="0"/>
        </w:numPr>
        <w:spacing w:line="360" w:lineRule="auto"/>
        <w:ind w:firstLine="562" w:firstLineChars="200"/>
        <w:rPr>
          <w:rFonts w:hint="eastAsia" w:ascii="仿宋" w:hAnsi="仿宋" w:eastAsia="仿宋" w:cs="仿宋"/>
          <w:b/>
          <w:bCs/>
          <w:kern w:val="0"/>
          <w:sz w:val="28"/>
          <w:szCs w:val="28"/>
        </w:rPr>
      </w:pPr>
      <w:r>
        <w:rPr>
          <w:rFonts w:hint="eastAsia" w:ascii="仿宋" w:hAnsi="仿宋" w:eastAsia="仿宋" w:cs="仿宋"/>
          <w:b/>
          <w:bCs/>
          <w:kern w:val="0"/>
          <w:sz w:val="28"/>
          <w:szCs w:val="28"/>
        </w:rPr>
        <w:t>（1）道路（街巷）保洁及绿化养护管理的检查考核</w:t>
      </w:r>
    </w:p>
    <w:p>
      <w:pPr>
        <w:widowControl/>
        <w:numPr>
          <w:ilvl w:val="0"/>
          <w:numId w:val="0"/>
        </w:numPr>
        <w:spacing w:line="360" w:lineRule="auto"/>
        <w:ind w:firstLine="281" w:firstLineChars="100"/>
        <w:rPr>
          <w:rFonts w:hint="eastAsia" w:ascii="宋体" w:hAnsi="宋体" w:eastAsia="宋体" w:cs="宋体"/>
          <w:color w:val="auto"/>
          <w:kern w:val="0"/>
          <w:sz w:val="24"/>
          <w:szCs w:val="24"/>
          <w:highlight w:val="none"/>
        </w:rPr>
      </w:pPr>
      <w:r>
        <w:rPr>
          <w:rFonts w:ascii="仿宋" w:hAnsi="仿宋" w:eastAsia="仿宋" w:cs="仿宋"/>
          <w:b/>
          <w:bCs/>
          <w:kern w:val="0"/>
          <w:sz w:val="28"/>
          <w:szCs w:val="28"/>
        </w:rPr>
        <w:t>1</w:t>
      </w:r>
      <w:r>
        <w:rPr>
          <w:rFonts w:hint="eastAsia" w:ascii="仿宋" w:hAnsi="仿宋" w:eastAsia="仿宋" w:cs="仿宋"/>
          <w:b/>
          <w:bCs/>
          <w:kern w:val="0"/>
          <w:sz w:val="28"/>
          <w:szCs w:val="28"/>
        </w:rPr>
        <w:t>）随机抽取检查道路（街巷）</w:t>
      </w:r>
      <w:r>
        <w:rPr>
          <w:rFonts w:hint="eastAsia" w:ascii="仿宋" w:hAnsi="仿宋" w:eastAsia="仿宋" w:cs="仿宋"/>
          <w:b/>
          <w:bCs/>
          <w:kern w:val="0"/>
          <w:sz w:val="24"/>
          <w:szCs w:val="24"/>
        </w:rPr>
        <w:t>。</w:t>
      </w:r>
      <w:r>
        <w:rPr>
          <w:rFonts w:hint="eastAsia" w:ascii="宋体" w:hAnsi="宋体" w:eastAsia="宋体" w:cs="宋体"/>
          <w:color w:val="auto"/>
          <w:kern w:val="0"/>
          <w:sz w:val="24"/>
          <w:szCs w:val="24"/>
          <w:highlight w:val="none"/>
        </w:rPr>
        <w:t>按照随机抽查原则，由考核检查小组当天从被检标段道路（街巷）总名册中随机抽取产生。本次检查过的道路（街巷）仍然列入下次被检道路（街巷）总名册中。每次抽查的数量为各标段各类养护总面积数的40%-50%，各标段检查以不定期形式，每月检查不少于二次。</w:t>
      </w:r>
    </w:p>
    <w:p>
      <w:pPr>
        <w:widowControl/>
        <w:numPr>
          <w:ilvl w:val="0"/>
          <w:numId w:val="0"/>
        </w:numPr>
        <w:spacing w:line="360" w:lineRule="auto"/>
        <w:ind w:firstLine="241" w:firstLineChars="100"/>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2）组织现场检查。</w:t>
      </w:r>
      <w:r>
        <w:rPr>
          <w:rFonts w:hint="eastAsia" w:ascii="宋体" w:hAnsi="宋体" w:eastAsia="宋体" w:cs="宋体"/>
          <w:color w:val="auto"/>
          <w:kern w:val="0"/>
          <w:sz w:val="24"/>
          <w:szCs w:val="24"/>
          <w:highlight w:val="none"/>
        </w:rPr>
        <w:t>根据抽取结果，考核检查小组进行现场检查。检查时对被检道路（街巷）全路段检查，“窗口”地区全区块检查。对正在建设的道路（街巷），检查时对通行的路幅按标准进行检查，对全封闭（有围栏）的路幅不列入检查。检查人员至少两人，检查采取车行和步行相结合的方式，对发现的问题现场书面记录，同时进行摄像记录。</w:t>
      </w:r>
    </w:p>
    <w:p>
      <w:pPr>
        <w:widowControl/>
        <w:numPr>
          <w:ilvl w:val="0"/>
          <w:numId w:val="0"/>
        </w:numPr>
        <w:spacing w:line="360" w:lineRule="auto"/>
        <w:ind w:firstLine="241" w:firstLineChars="100"/>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3）检查考核计分</w:t>
      </w:r>
      <w:r>
        <w:rPr>
          <w:rFonts w:hint="eastAsia" w:ascii="宋体" w:hAnsi="宋体" w:eastAsia="宋体" w:cs="宋体"/>
          <w:color w:val="auto"/>
          <w:kern w:val="0"/>
          <w:sz w:val="24"/>
          <w:szCs w:val="24"/>
          <w:highlight w:val="none"/>
        </w:rPr>
        <w:t>。每条道路（街巷）检查结束后，考核检查小组人员现场进行评分、现场签字确认。</w:t>
      </w:r>
    </w:p>
    <w:p>
      <w:pPr>
        <w:widowControl/>
        <w:numPr>
          <w:ilvl w:val="0"/>
          <w:numId w:val="0"/>
        </w:numPr>
        <w:spacing w:line="360" w:lineRule="auto"/>
        <w:ind w:firstLine="241" w:firstLineChars="100"/>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4）汇总检查资料。</w:t>
      </w:r>
      <w:r>
        <w:rPr>
          <w:rFonts w:hint="eastAsia" w:ascii="宋体" w:hAnsi="宋体" w:eastAsia="宋体" w:cs="宋体"/>
          <w:color w:val="auto"/>
          <w:kern w:val="0"/>
          <w:sz w:val="24"/>
          <w:szCs w:val="24"/>
          <w:highlight w:val="none"/>
        </w:rPr>
        <w:t>每次检查结束后，考核检查小组将当日评分情况、检查记录进行整理、录入电脑，形成电子文档和文字资料，经领导小组办公室主任审核后妥善保管。</w:t>
      </w:r>
    </w:p>
    <w:p>
      <w:pPr>
        <w:widowControl/>
        <w:numPr>
          <w:ilvl w:val="0"/>
          <w:numId w:val="0"/>
        </w:numPr>
        <w:spacing w:line="360" w:lineRule="auto"/>
        <w:ind w:firstLine="241" w:firstLineChars="100"/>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5）反馈检查情况</w:t>
      </w:r>
      <w:r>
        <w:rPr>
          <w:rFonts w:hint="eastAsia" w:ascii="宋体" w:hAnsi="宋体" w:eastAsia="宋体" w:cs="宋体"/>
          <w:color w:val="auto"/>
          <w:kern w:val="0"/>
          <w:sz w:val="24"/>
          <w:szCs w:val="24"/>
          <w:highlight w:val="none"/>
        </w:rPr>
        <w:t>。余杭街道区域发展与治理中心应于次日将前一日检查考核中发现的问题以书面形式或电子文档形式告知相关单位落实整改；并接受相关单位对当次检查记录的查询；对检查考核情况每周进行统计、每月进行分析。</w:t>
      </w:r>
    </w:p>
    <w:p>
      <w:pPr>
        <w:widowControl/>
        <w:numPr>
          <w:ilvl w:val="0"/>
          <w:numId w:val="0"/>
        </w:numPr>
        <w:spacing w:line="360" w:lineRule="auto"/>
        <w:ind w:firstLine="241" w:firstLineChars="1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（2）机械化作业的检查考核</w:t>
      </w:r>
    </w:p>
    <w:p>
      <w:pPr>
        <w:widowControl/>
        <w:numPr>
          <w:ilvl w:val="0"/>
          <w:numId w:val="0"/>
        </w:numPr>
        <w:spacing w:line="360" w:lineRule="auto"/>
        <w:ind w:firstLine="241" w:firstLineChars="100"/>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1）检查方式</w:t>
      </w:r>
    </w:p>
    <w:p>
      <w:pPr>
        <w:widowControl/>
        <w:numPr>
          <w:ilvl w:val="0"/>
          <w:numId w:val="0"/>
        </w:numPr>
        <w:spacing w:line="360" w:lineRule="auto"/>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 = 1 \* GB3 \* MERGEFORMAT </w:instrText>
      </w:r>
      <w:r>
        <w:rPr>
          <w:rFonts w:hint="eastAsia" w:ascii="宋体" w:hAnsi="宋体" w:eastAsia="宋体" w:cs="宋体"/>
          <w:color w:val="auto"/>
          <w:kern w:val="0"/>
          <w:sz w:val="24"/>
          <w:szCs w:val="24"/>
          <w:highlight w:val="none"/>
        </w:rPr>
        <w:fldChar w:fldCharType="separate"/>
      </w:r>
      <w:r>
        <w:rPr>
          <w:rFonts w:hint="eastAsia" w:ascii="宋体" w:hAnsi="宋体" w:eastAsia="宋体" w:cs="宋体"/>
          <w:color w:val="auto"/>
          <w:kern w:val="0"/>
          <w:sz w:val="24"/>
          <w:szCs w:val="24"/>
          <w:highlight w:val="none"/>
        </w:rPr>
        <w:t>①</w:t>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kern w:val="0"/>
          <w:sz w:val="24"/>
          <w:szCs w:val="24"/>
          <w:highlight w:val="none"/>
        </w:rPr>
        <w:t>机械化作业频次检查。根据保洁单位上报的机械化作业计划进行现场抽查，检查保洁单位标段内道路洒水、机扫、清洗台账资料，并可利用数字城管监控系统核查台帐资料的真实性和准确性，核查机械化作业频次落实情况。</w:t>
      </w:r>
    </w:p>
    <w:p>
      <w:pPr>
        <w:widowControl/>
        <w:numPr>
          <w:ilvl w:val="0"/>
          <w:numId w:val="0"/>
        </w:numPr>
        <w:spacing w:line="360" w:lineRule="auto"/>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 = 2 \* GB3 \* MERGEFORMAT </w:instrText>
      </w:r>
      <w:r>
        <w:rPr>
          <w:rFonts w:hint="eastAsia" w:ascii="宋体" w:hAnsi="宋体" w:eastAsia="宋体" w:cs="宋体"/>
          <w:color w:val="auto"/>
          <w:kern w:val="0"/>
          <w:sz w:val="24"/>
          <w:szCs w:val="24"/>
          <w:highlight w:val="none"/>
        </w:rPr>
        <w:fldChar w:fldCharType="separate"/>
      </w:r>
      <w:r>
        <w:rPr>
          <w:rFonts w:hint="eastAsia" w:ascii="宋体" w:hAnsi="宋体" w:eastAsia="宋体" w:cs="宋体"/>
          <w:color w:val="auto"/>
          <w:kern w:val="0"/>
          <w:sz w:val="24"/>
          <w:szCs w:val="24"/>
          <w:highlight w:val="none"/>
        </w:rPr>
        <w:t>②</w:t>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kern w:val="0"/>
          <w:sz w:val="24"/>
          <w:szCs w:val="24"/>
          <w:highlight w:val="none"/>
        </w:rPr>
        <w:t>机械化作业规范检查。考核检查小组在每日巡查市区道路保洁质量时，对途经道路机械化作业规范进行同步检查。同时，在日常巡查基础上不定期组织集中检查。</w:t>
      </w:r>
    </w:p>
    <w:p>
      <w:pPr>
        <w:widowControl/>
        <w:numPr>
          <w:ilvl w:val="0"/>
          <w:numId w:val="0"/>
        </w:numPr>
        <w:spacing w:line="360" w:lineRule="auto"/>
        <w:ind w:firstLine="241" w:firstLineChars="100"/>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2）评分方式</w:t>
      </w:r>
    </w:p>
    <w:p>
      <w:pPr>
        <w:widowControl/>
        <w:numPr>
          <w:ilvl w:val="0"/>
          <w:numId w:val="0"/>
        </w:numPr>
        <w:spacing w:line="360" w:lineRule="auto"/>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评分标准根据《余杭区余杭街道城市道路保洁分类管理考核评分标准》和《余杭街道园林绿化养护管理考核评分细则》执行，考核结果纳入当月检查考核成绩。</w:t>
      </w:r>
    </w:p>
    <w:p>
      <w:pPr>
        <w:widowControl/>
        <w:numPr>
          <w:ilvl w:val="0"/>
          <w:numId w:val="0"/>
        </w:numPr>
        <w:spacing w:line="360" w:lineRule="auto"/>
        <w:ind w:firstLine="241" w:firstLineChars="1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（3）清运作业的检查考核</w:t>
      </w:r>
    </w:p>
    <w:p>
      <w:pPr>
        <w:widowControl/>
        <w:numPr>
          <w:ilvl w:val="0"/>
          <w:numId w:val="0"/>
        </w:numPr>
        <w:spacing w:line="360" w:lineRule="auto"/>
        <w:ind w:firstLine="241" w:firstLineChars="100"/>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1）日常检查</w:t>
      </w:r>
      <w:r>
        <w:rPr>
          <w:rFonts w:hint="eastAsia" w:ascii="宋体" w:hAnsi="宋体" w:eastAsia="宋体" w:cs="宋体"/>
          <w:color w:val="auto"/>
          <w:kern w:val="0"/>
          <w:sz w:val="24"/>
          <w:szCs w:val="24"/>
          <w:highlight w:val="none"/>
        </w:rPr>
        <w:t>。检查组在日常巡查中发现垃圾运输车抛洒滴漏、吊挂垃圾、外观不洁等问题进行现场记录，作为道路保洁分类管理检查考核依据。</w:t>
      </w:r>
    </w:p>
    <w:p>
      <w:pPr>
        <w:widowControl/>
        <w:numPr>
          <w:ilvl w:val="0"/>
          <w:numId w:val="0"/>
        </w:numPr>
        <w:spacing w:line="360" w:lineRule="auto"/>
        <w:ind w:firstLine="241" w:firstLineChars="1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2）评分方式</w:t>
      </w:r>
    </w:p>
    <w:p>
      <w:pPr>
        <w:widowControl/>
        <w:numPr>
          <w:ilvl w:val="0"/>
          <w:numId w:val="0"/>
        </w:numPr>
        <w:spacing w:line="360" w:lineRule="auto"/>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每发现一个问题，所在标段当日扣0.05分；街道领导巡查每发现一个问题，所在标段扣100元，累计相加，纳入月考核。</w:t>
      </w:r>
    </w:p>
    <w:p>
      <w:pPr>
        <w:widowControl/>
        <w:numPr>
          <w:ilvl w:val="0"/>
          <w:numId w:val="0"/>
        </w:numPr>
        <w:spacing w:line="360" w:lineRule="auto"/>
        <w:ind w:firstLine="241" w:firstLineChars="1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（4）数字城管协查</w:t>
      </w:r>
    </w:p>
    <w:p>
      <w:pPr>
        <w:widowControl/>
        <w:numPr>
          <w:ilvl w:val="0"/>
          <w:numId w:val="0"/>
        </w:numPr>
        <w:spacing w:line="360" w:lineRule="auto"/>
        <w:ind w:firstLine="241" w:firstLineChars="1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1）对保洁热难点问题的检查考核</w:t>
      </w:r>
    </w:p>
    <w:p>
      <w:pPr>
        <w:widowControl/>
        <w:numPr>
          <w:ilvl w:val="0"/>
          <w:numId w:val="0"/>
        </w:numPr>
        <w:spacing w:line="360" w:lineRule="auto"/>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 = 1 \* GB3 \* MERGEFORMAT </w:instrText>
      </w:r>
      <w:r>
        <w:rPr>
          <w:rFonts w:hint="eastAsia" w:ascii="宋体" w:hAnsi="宋体" w:eastAsia="宋体" w:cs="宋体"/>
          <w:color w:val="auto"/>
          <w:kern w:val="0"/>
          <w:sz w:val="24"/>
          <w:szCs w:val="24"/>
          <w:highlight w:val="none"/>
        </w:rPr>
        <w:fldChar w:fldCharType="separate"/>
      </w:r>
      <w:r>
        <w:rPr>
          <w:rFonts w:hint="eastAsia" w:ascii="宋体" w:hAnsi="宋体" w:eastAsia="宋体" w:cs="宋体"/>
          <w:color w:val="auto"/>
          <w:kern w:val="0"/>
          <w:sz w:val="24"/>
          <w:szCs w:val="24"/>
          <w:highlight w:val="none"/>
        </w:rPr>
        <w:t>①</w:t>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kern w:val="0"/>
          <w:sz w:val="24"/>
          <w:szCs w:val="24"/>
          <w:highlight w:val="none"/>
        </w:rPr>
        <w:t>检查方式</w:t>
      </w:r>
    </w:p>
    <w:p>
      <w:pPr>
        <w:widowControl/>
        <w:numPr>
          <w:ilvl w:val="0"/>
          <w:numId w:val="0"/>
        </w:numPr>
        <w:spacing w:line="360" w:lineRule="auto"/>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依托数字城管信息平台，进行热难点问题的信息采集，对建筑工地车辆带泥上路、工程渣土抛洒滴漏、路肩两侧暴露垃圾、早餐店（摊）、水果店前垃圾、收集容器垃圾满溢、地面油污等问题纳入采集内容。</w:t>
      </w:r>
    </w:p>
    <w:p>
      <w:pPr>
        <w:widowControl/>
        <w:numPr>
          <w:ilvl w:val="0"/>
          <w:numId w:val="0"/>
        </w:numPr>
        <w:spacing w:line="360" w:lineRule="auto"/>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 = 2 \* GB3 \* MERGEFORMAT </w:instrText>
      </w:r>
      <w:r>
        <w:rPr>
          <w:rFonts w:hint="eastAsia" w:ascii="宋体" w:hAnsi="宋体" w:eastAsia="宋体" w:cs="宋体"/>
          <w:color w:val="auto"/>
          <w:kern w:val="0"/>
          <w:sz w:val="24"/>
          <w:szCs w:val="24"/>
          <w:highlight w:val="none"/>
        </w:rPr>
        <w:fldChar w:fldCharType="separate"/>
      </w:r>
      <w:r>
        <w:rPr>
          <w:rFonts w:hint="eastAsia" w:ascii="宋体" w:hAnsi="宋体" w:eastAsia="宋体" w:cs="宋体"/>
          <w:color w:val="auto"/>
          <w:kern w:val="0"/>
          <w:sz w:val="24"/>
          <w:szCs w:val="24"/>
          <w:highlight w:val="none"/>
        </w:rPr>
        <w:t>②</w:t>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kern w:val="0"/>
          <w:sz w:val="24"/>
          <w:szCs w:val="24"/>
          <w:highlight w:val="none"/>
        </w:rPr>
        <w:t>评分方式</w:t>
      </w:r>
    </w:p>
    <w:p>
      <w:pPr>
        <w:widowControl/>
        <w:numPr>
          <w:ilvl w:val="0"/>
          <w:numId w:val="0"/>
        </w:numPr>
        <w:spacing w:line="360" w:lineRule="auto"/>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评分标准采取清洁度直接扣分形式，未在规定时间内完成整改的按扣分标准扣分，并纳入当月检查考核成绩。</w:t>
      </w:r>
    </w:p>
    <w:p>
      <w:pPr>
        <w:widowControl/>
        <w:numPr>
          <w:ilvl w:val="0"/>
          <w:numId w:val="0"/>
        </w:numPr>
        <w:spacing w:line="360" w:lineRule="auto"/>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2）绿化养护：余杭街道数字城管采集问题，按照每个问题扣（-0.05分），逾期未整改问题按照每个问题扣（-0.2分）分值计入当月考核成绩进行评分。</w:t>
      </w:r>
    </w:p>
    <w:p>
      <w:pPr>
        <w:widowControl/>
        <w:numPr>
          <w:ilvl w:val="0"/>
          <w:numId w:val="0"/>
        </w:numPr>
        <w:spacing w:line="360" w:lineRule="auto"/>
        <w:ind w:firstLine="241" w:firstLineChars="1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（5）道路保洁作业的检查考核</w:t>
      </w:r>
    </w:p>
    <w:p>
      <w:pPr>
        <w:widowControl/>
        <w:numPr>
          <w:ilvl w:val="0"/>
          <w:numId w:val="0"/>
        </w:numPr>
        <w:spacing w:line="360" w:lineRule="auto"/>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1）日常检查。检查组在日常巡查中发现道路保洁不清洁点位进行现场记录，作为道路保洁分类管理检查考核依据。</w:t>
      </w:r>
    </w:p>
    <w:p>
      <w:pPr>
        <w:widowControl/>
        <w:numPr>
          <w:ilvl w:val="0"/>
          <w:numId w:val="0"/>
        </w:numPr>
        <w:spacing w:line="360" w:lineRule="auto"/>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2）评分方式</w:t>
      </w:r>
    </w:p>
    <w:p>
      <w:pPr>
        <w:widowControl/>
        <w:numPr>
          <w:ilvl w:val="0"/>
          <w:numId w:val="0"/>
        </w:numPr>
        <w:spacing w:line="360" w:lineRule="auto"/>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每发现一个问题，所在标段当日扣0.05分；街道领导巡查每发现一个问题，所在标段扣100元，累计相加，纳入月考核。</w:t>
      </w:r>
    </w:p>
    <w:p>
      <w:pPr>
        <w:widowControl/>
        <w:numPr>
          <w:ilvl w:val="0"/>
          <w:numId w:val="0"/>
        </w:numPr>
        <w:spacing w:line="360" w:lineRule="auto"/>
        <w:ind w:firstLine="241" w:firstLineChars="1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（6）绿化养护的检查考核</w:t>
      </w:r>
    </w:p>
    <w:p>
      <w:pPr>
        <w:widowControl/>
        <w:numPr>
          <w:ilvl w:val="0"/>
          <w:numId w:val="0"/>
        </w:numPr>
        <w:spacing w:line="360" w:lineRule="auto"/>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常不定期对城区绿地养护质量情况进行的监督和抽查。随机抽取检查绿化养护每周不得少于2次，每次检查覆盖率达到60%以上。随机抽取检查中不符合养护质量要求的绿地，以文字和图象记录，并发出整改通知书；随机检查中问题按照每个问题扣（-0.05分），逾期未整改问题按照每个问题扣（-0.1分）分值计入当月考核成绩。</w:t>
      </w:r>
    </w:p>
    <w:p>
      <w:pPr>
        <w:widowControl/>
        <w:numPr>
          <w:ilvl w:val="0"/>
          <w:numId w:val="0"/>
        </w:numPr>
        <w:spacing w:line="360" w:lineRule="auto"/>
        <w:ind w:firstLine="241" w:firstLineChars="1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（7）专项督查考核</w:t>
      </w:r>
    </w:p>
    <w:p>
      <w:pPr>
        <w:widowControl/>
        <w:numPr>
          <w:ilvl w:val="0"/>
          <w:numId w:val="0"/>
        </w:numPr>
        <w:spacing w:line="360" w:lineRule="auto"/>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区长公开电话受理、领导督办、政务平台市民投诉的问题在规定期限内整改解决的按评分标准从当月考核中直接扣1分，未在规定期限内整改解决的按评分标准从当月考核中直接扣2分；新闻媒体曝光、区级以上检查失分、重大活动保障不力的保洁问题经确认有责的按评分标准从当月扣2分，并视情节予以通报处罚。瞒报交通事故的经查实按考核评分标准在当月中直接扣2分。</w:t>
      </w:r>
    </w:p>
    <w:p>
      <w:pPr>
        <w:widowControl/>
        <w:numPr>
          <w:ilvl w:val="0"/>
          <w:numId w:val="0"/>
        </w:numPr>
        <w:spacing w:line="360" w:lineRule="auto"/>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检查时发现途经的道路（街巷）保洁问题多，保洁质量差，及时摄录现状情况，并第一时间告知相关责任单位立即整改，同时扣0.05分。若复查发现整改不力的，每发生一次所在标段当月扣0.2分，计入当月考核成绩。</w:t>
      </w:r>
    </w:p>
    <w:p>
      <w:pPr>
        <w:widowControl/>
        <w:numPr>
          <w:ilvl w:val="0"/>
          <w:numId w:val="0"/>
        </w:numPr>
        <w:spacing w:line="360" w:lineRule="auto"/>
        <w:ind w:firstLine="241" w:firstLineChars="1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（8）对影响检查考核行为的处理</w:t>
      </w:r>
    </w:p>
    <w:p>
      <w:pPr>
        <w:widowControl/>
        <w:numPr>
          <w:ilvl w:val="0"/>
          <w:numId w:val="0"/>
        </w:numPr>
        <w:spacing w:line="360" w:lineRule="auto"/>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各标段要严格按照招标文件规定积极做好道路日常保洁工作，要对台帐资料的真实性、准确性负责，不得采用不正常方式应对检查。对影响妨碍检查考核工作正常进行的行为，按下列规定处理：</w:t>
      </w:r>
    </w:p>
    <w:p>
      <w:pPr>
        <w:widowControl/>
        <w:numPr>
          <w:ilvl w:val="0"/>
          <w:numId w:val="0"/>
        </w:numPr>
        <w:spacing w:line="360" w:lineRule="auto"/>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1）采用不正常方式有意妨碍、干扰正常检查考核秩序的，每次扣0.05分，扣分值计入所在标段当月考核成绩。</w:t>
      </w:r>
    </w:p>
    <w:p>
      <w:pPr>
        <w:widowControl/>
        <w:numPr>
          <w:ilvl w:val="0"/>
          <w:numId w:val="0"/>
        </w:numPr>
        <w:spacing w:line="360" w:lineRule="auto"/>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2）检查时，阻挠、延误检查人员开展检查的，每次扣0.1分；保洁管理人员或保洁员在检查组周边进行突击保洁影响正常检查的，每次扣0.05分；扣分值计入所在区当月考核成绩。</w:t>
      </w:r>
    </w:p>
    <w:p>
      <w:pPr>
        <w:widowControl/>
        <w:numPr>
          <w:ilvl w:val="0"/>
          <w:numId w:val="0"/>
        </w:numPr>
        <w:spacing w:line="360" w:lineRule="auto"/>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检查组初步认定为跟踪、突击保洁行为的，可立即停止对该道路（街巷）的检查，另行安排时间重新检查考核，确保检查考核结果的真实性和公平性。</w:t>
      </w:r>
    </w:p>
    <w:p>
      <w:pPr>
        <w:widowControl/>
        <w:numPr>
          <w:ilvl w:val="0"/>
          <w:numId w:val="0"/>
        </w:numPr>
        <w:spacing w:line="360" w:lineRule="auto"/>
        <w:ind w:firstLine="241" w:firstLineChars="1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1.3考核计分方法</w:t>
      </w:r>
    </w:p>
    <w:p>
      <w:pPr>
        <w:widowControl/>
        <w:numPr>
          <w:ilvl w:val="0"/>
          <w:numId w:val="0"/>
        </w:numPr>
        <w:spacing w:line="360" w:lineRule="auto"/>
        <w:ind w:firstLine="241" w:firstLineChars="1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（1）月度检查考核成绩计算</w:t>
      </w:r>
    </w:p>
    <w:p>
      <w:pPr>
        <w:widowControl/>
        <w:numPr>
          <w:ilvl w:val="0"/>
          <w:numId w:val="0"/>
        </w:numPr>
        <w:spacing w:line="360" w:lineRule="auto"/>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保洁月度考核成绩：每条道路（街巷）的检查考核均按百分制计算，根据现场检查得分计算出每条道路（街巷）实际分值。某条道路（街巷）当月检查次数2次（含）以上，当作2条（含）以上道路（街巷）计算。月度考核得分按区域发展与治理中心月考核扣除的分数相加计算结果精确至小数点后两位。</w:t>
      </w:r>
    </w:p>
    <w:p>
      <w:pPr>
        <w:widowControl/>
        <w:numPr>
          <w:ilvl w:val="0"/>
          <w:numId w:val="0"/>
        </w:numPr>
        <w:spacing w:line="360" w:lineRule="auto"/>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绿化养护月度检查考核成绩计算：根据随机抽取检查、定期检查、上级检查、余杭街道数字城管采集问题等实际发生量来计算，月度考核得分计算结果精确至小数点后两位。</w:t>
      </w:r>
    </w:p>
    <w:p>
      <w:pPr>
        <w:widowControl/>
        <w:numPr>
          <w:ilvl w:val="0"/>
          <w:numId w:val="0"/>
        </w:numPr>
        <w:spacing w:line="360" w:lineRule="auto"/>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月度考核成绩=保洁月度考核的80%+绿化养护月度考核的20%</w:t>
      </w:r>
    </w:p>
    <w:p>
      <w:pPr>
        <w:widowControl/>
        <w:numPr>
          <w:ilvl w:val="0"/>
          <w:numId w:val="0"/>
        </w:numPr>
        <w:spacing w:line="360" w:lineRule="auto"/>
        <w:ind w:firstLine="241" w:firstLineChars="1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（2）季度、年度检查考核成绩计算</w:t>
      </w:r>
    </w:p>
    <w:p>
      <w:pPr>
        <w:widowControl/>
        <w:numPr>
          <w:ilvl w:val="0"/>
          <w:numId w:val="0"/>
        </w:numPr>
        <w:spacing w:line="360" w:lineRule="auto"/>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1）季度考核成绩＝每月度检查考核成绩得分之和÷3。</w:t>
      </w:r>
    </w:p>
    <w:p>
      <w:pPr>
        <w:widowControl/>
        <w:numPr>
          <w:ilvl w:val="0"/>
          <w:numId w:val="0"/>
        </w:numPr>
        <w:spacing w:line="360" w:lineRule="auto"/>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2）年度考核成绩＝每季度检查考核成绩得分之和÷4。</w:t>
      </w:r>
    </w:p>
    <w:p>
      <w:pPr>
        <w:widowControl/>
        <w:numPr>
          <w:ilvl w:val="0"/>
          <w:numId w:val="0"/>
        </w:numPr>
        <w:spacing w:line="360" w:lineRule="auto"/>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3）季度、年度考核成绩计算结果精确至小数点后两位。</w:t>
      </w:r>
    </w:p>
    <w:p>
      <w:pPr>
        <w:widowControl/>
        <w:numPr>
          <w:ilvl w:val="0"/>
          <w:numId w:val="0"/>
        </w:numPr>
        <w:spacing w:line="360" w:lineRule="auto"/>
        <w:ind w:firstLine="241" w:firstLineChars="1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1.4保障与奖惩措施</w:t>
      </w:r>
    </w:p>
    <w:p>
      <w:pPr>
        <w:widowControl/>
        <w:numPr>
          <w:ilvl w:val="0"/>
          <w:numId w:val="0"/>
        </w:numPr>
        <w:spacing w:line="360" w:lineRule="auto"/>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（1）人员保障，检查考核人员原则上由余杭街道人大、纪工委、区域发展与治理中心组成。</w:t>
      </w:r>
    </w:p>
    <w:p>
      <w:pPr>
        <w:widowControl/>
        <w:numPr>
          <w:ilvl w:val="0"/>
          <w:numId w:val="0"/>
        </w:numPr>
        <w:spacing w:line="360" w:lineRule="auto"/>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纪律监督。检查考核人员要做到廉洁自律，秉公办事，文明工作，严格检查考核纪律，严格执行检查考核操作规程。检查组成员在检查考核期间一律不得使用私人通讯工具，严禁泄漏检查考核中抽签内容、检查路线、考核成绩等信息。要自觉接受监督，做到检查考核工作客观、透明、公正。</w:t>
      </w:r>
    </w:p>
    <w:p>
      <w:pPr>
        <w:widowControl/>
        <w:numPr>
          <w:ilvl w:val="0"/>
          <w:numId w:val="0"/>
        </w:numPr>
        <w:spacing w:line="360" w:lineRule="auto"/>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（3）信息查询。检查考核的全过程对外公开，检查考核的信息和结果公开透明,接受监督和查询。</w:t>
      </w:r>
    </w:p>
    <w:p>
      <w:pPr>
        <w:widowControl/>
        <w:numPr>
          <w:ilvl w:val="0"/>
          <w:numId w:val="0"/>
        </w:numPr>
        <w:spacing w:line="360" w:lineRule="auto"/>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奖惩措施。月度考核成绩得分在92分（含）以上的，全额支付当月保洁及绿化养护经费；月度考核得分在92分—90分（含）的，92分以下每扣0.1分扣除当月保洁及绿化养护经费总额的0.1%，以此类推；月度考核得分90分以下的，除按上述标准扣除外，再加扣90分以下每失0.1分扣除当月保洁及绿化养护经费总额的0.2%，以此类推。除此之外每月区级考核前3名的街道月度考核成绩第一名加3分，第二名加2分，第三名加1分；区级月度考核排名第4（含）-6名不扣分；区级月度考核排名第7名（含）-9名扣4万元，10名（含）-13名的扣8万元，直接从当月保洁款中扣除。市级抄告A类问题每个问题扣200元，B类问题每个问题扣400元，C类问题每个问题扣600元。区级抄告每个问题扣200元。</w:t>
      </w:r>
    </w:p>
    <w:p>
      <w:pPr>
        <w:widowControl/>
        <w:numPr>
          <w:ilvl w:val="0"/>
          <w:numId w:val="0"/>
        </w:numPr>
        <w:spacing w:line="360" w:lineRule="auto"/>
        <w:ind w:firstLine="241" w:firstLineChars="1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1.5考核区块划分</w:t>
      </w:r>
    </w:p>
    <w:p>
      <w:pPr>
        <w:widowControl/>
        <w:numPr>
          <w:ilvl w:val="0"/>
          <w:numId w:val="0"/>
        </w:numPr>
        <w:spacing w:line="360" w:lineRule="auto"/>
        <w:ind w:firstLine="240" w:firstLineChars="100"/>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、考核区块由区域发展与治理中心以现场实际考核为准。</w:t>
      </w:r>
    </w:p>
    <w:p>
      <w:pPr>
        <w:widowControl/>
        <w:numPr>
          <w:ilvl w:val="0"/>
          <w:numId w:val="0"/>
        </w:numPr>
        <w:spacing w:line="360" w:lineRule="auto"/>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br w:type="page"/>
      </w:r>
    </w:p>
    <w:p>
      <w:pPr>
        <w:widowControl/>
        <w:snapToGrid w:val="0"/>
        <w:spacing w:line="600" w:lineRule="exact"/>
        <w:jc w:val="center"/>
        <w:rPr>
          <w:rFonts w:ascii="仿宋" w:hAnsi="仿宋" w:eastAsia="仿宋"/>
          <w:b/>
          <w:bCs/>
          <w:kern w:val="0"/>
          <w:sz w:val="30"/>
          <w:szCs w:val="30"/>
        </w:rPr>
      </w:pPr>
      <w:r>
        <w:rPr>
          <w:rFonts w:hint="eastAsia" w:ascii="仿宋" w:hAnsi="仿宋" w:eastAsia="仿宋" w:cs="仿宋"/>
          <w:b/>
          <w:bCs/>
          <w:kern w:val="0"/>
          <w:sz w:val="30"/>
          <w:szCs w:val="30"/>
          <w:lang w:val="en-US" w:eastAsia="zh-CN"/>
        </w:rPr>
        <w:t>1</w:t>
      </w:r>
      <w:r>
        <w:rPr>
          <w:rFonts w:hint="eastAsia" w:ascii="仿宋" w:hAnsi="仿宋" w:eastAsia="仿宋" w:cs="仿宋"/>
          <w:b/>
          <w:bCs/>
          <w:kern w:val="0"/>
          <w:sz w:val="30"/>
          <w:szCs w:val="30"/>
        </w:rPr>
        <w:t>、余杭区余杭街道城市道路保洁分类管理考核评分标准</w:t>
      </w:r>
    </w:p>
    <w:tbl>
      <w:tblPr>
        <w:tblStyle w:val="62"/>
        <w:tblW w:w="9132" w:type="dxa"/>
        <w:jc w:val="center"/>
        <w:tblLayout w:type="fixed"/>
        <w:tblCellMar>
          <w:top w:w="0" w:type="dxa"/>
          <w:left w:w="0" w:type="dxa"/>
          <w:bottom w:w="0" w:type="dxa"/>
          <w:right w:w="0" w:type="dxa"/>
        </w:tblCellMar>
      </w:tblPr>
      <w:tblGrid>
        <w:gridCol w:w="569"/>
        <w:gridCol w:w="1032"/>
        <w:gridCol w:w="346"/>
        <w:gridCol w:w="2707"/>
        <w:gridCol w:w="3473"/>
        <w:gridCol w:w="1005"/>
      </w:tblGrid>
      <w:tr>
        <w:tblPrEx>
          <w:tblCellMar>
            <w:top w:w="0" w:type="dxa"/>
            <w:left w:w="0" w:type="dxa"/>
            <w:bottom w:w="0" w:type="dxa"/>
            <w:right w:w="0" w:type="dxa"/>
          </w:tblCellMar>
        </w:tblPrEx>
        <w:trPr>
          <w:trHeight w:val="680" w:hRule="atLeast"/>
          <w:jc w:val="center"/>
        </w:trPr>
        <w:tc>
          <w:tcPr>
            <w:tcW w:w="56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kern w:val="0"/>
              </w:rPr>
            </w:pPr>
            <w:r>
              <w:rPr>
                <w:rFonts w:hint="eastAsia" w:ascii="仿宋" w:hAnsi="仿宋" w:eastAsia="仿宋" w:cs="仿宋"/>
                <w:b/>
                <w:bCs/>
                <w:kern w:val="0"/>
              </w:rPr>
              <w:t>序号</w:t>
            </w:r>
          </w:p>
        </w:tc>
        <w:tc>
          <w:tcPr>
            <w:tcW w:w="1032" w:type="dxa"/>
            <w:tcBorders>
              <w:top w:val="single" w:color="auto" w:sz="4" w:space="0"/>
              <w:left w:val="nil"/>
              <w:bottom w:val="single" w:color="auto" w:sz="4" w:space="0"/>
              <w:right w:val="single" w:color="auto" w:sz="4" w:space="0"/>
            </w:tcBorders>
            <w:vAlign w:val="center"/>
          </w:tcPr>
          <w:p>
            <w:pPr>
              <w:widowControl/>
              <w:snapToGrid w:val="0"/>
              <w:jc w:val="center"/>
              <w:rPr>
                <w:rFonts w:ascii="仿宋" w:hAnsi="仿宋" w:eastAsia="仿宋"/>
                <w:b/>
                <w:bCs/>
                <w:kern w:val="0"/>
              </w:rPr>
            </w:pPr>
            <w:r>
              <w:rPr>
                <w:rFonts w:hint="eastAsia" w:ascii="仿宋" w:hAnsi="仿宋" w:eastAsia="仿宋" w:cs="仿宋"/>
                <w:b/>
                <w:bCs/>
                <w:kern w:val="0"/>
              </w:rPr>
              <w:t>检查</w:t>
            </w:r>
          </w:p>
          <w:p>
            <w:pPr>
              <w:widowControl/>
              <w:snapToGrid w:val="0"/>
              <w:jc w:val="center"/>
              <w:rPr>
                <w:rFonts w:ascii="仿宋" w:hAnsi="仿宋" w:eastAsia="仿宋"/>
                <w:kern w:val="0"/>
              </w:rPr>
            </w:pPr>
            <w:r>
              <w:rPr>
                <w:rFonts w:hint="eastAsia" w:ascii="仿宋" w:hAnsi="仿宋" w:eastAsia="仿宋" w:cs="仿宋"/>
                <w:b/>
                <w:bCs/>
                <w:kern w:val="0"/>
              </w:rPr>
              <w:t>项目</w:t>
            </w:r>
          </w:p>
        </w:tc>
        <w:tc>
          <w:tcPr>
            <w:tcW w:w="346" w:type="dxa"/>
            <w:tcBorders>
              <w:top w:val="single" w:color="auto" w:sz="4" w:space="0"/>
              <w:left w:val="nil"/>
              <w:bottom w:val="single" w:color="auto" w:sz="4" w:space="0"/>
              <w:right w:val="single" w:color="auto" w:sz="4" w:space="0"/>
            </w:tcBorders>
            <w:vAlign w:val="center"/>
          </w:tcPr>
          <w:p>
            <w:pPr>
              <w:widowControl/>
              <w:snapToGrid w:val="0"/>
              <w:jc w:val="center"/>
              <w:rPr>
                <w:rFonts w:ascii="仿宋" w:hAnsi="仿宋" w:eastAsia="仿宋"/>
                <w:b/>
                <w:bCs/>
                <w:kern w:val="0"/>
              </w:rPr>
            </w:pPr>
            <w:r>
              <w:rPr>
                <w:rFonts w:hint="eastAsia" w:ascii="仿宋" w:hAnsi="仿宋" w:eastAsia="仿宋" w:cs="仿宋"/>
                <w:b/>
                <w:bCs/>
                <w:kern w:val="0"/>
              </w:rPr>
              <w:t>检查</w:t>
            </w:r>
          </w:p>
          <w:p>
            <w:pPr>
              <w:widowControl/>
              <w:snapToGrid w:val="0"/>
              <w:jc w:val="center"/>
              <w:rPr>
                <w:rFonts w:ascii="仿宋" w:hAnsi="仿宋" w:eastAsia="仿宋"/>
                <w:kern w:val="0"/>
              </w:rPr>
            </w:pPr>
            <w:r>
              <w:rPr>
                <w:rFonts w:hint="eastAsia" w:ascii="仿宋" w:hAnsi="仿宋" w:eastAsia="仿宋" w:cs="仿宋"/>
                <w:b/>
                <w:bCs/>
                <w:kern w:val="0"/>
              </w:rPr>
              <w:t>方式</w:t>
            </w:r>
          </w:p>
        </w:tc>
        <w:tc>
          <w:tcPr>
            <w:tcW w:w="2707" w:type="dxa"/>
            <w:tcBorders>
              <w:top w:val="single" w:color="auto" w:sz="4" w:space="0"/>
              <w:left w:val="nil"/>
              <w:bottom w:val="single" w:color="auto" w:sz="4" w:space="0"/>
              <w:right w:val="single" w:color="auto" w:sz="4" w:space="0"/>
            </w:tcBorders>
            <w:vAlign w:val="center"/>
          </w:tcPr>
          <w:p>
            <w:pPr>
              <w:widowControl/>
              <w:snapToGrid w:val="0"/>
              <w:jc w:val="center"/>
              <w:rPr>
                <w:rFonts w:ascii="仿宋" w:hAnsi="仿宋" w:eastAsia="仿宋"/>
                <w:kern w:val="0"/>
              </w:rPr>
            </w:pPr>
            <w:r>
              <w:rPr>
                <w:rFonts w:hint="eastAsia" w:ascii="仿宋" w:hAnsi="仿宋" w:eastAsia="仿宋" w:cs="仿宋"/>
                <w:b/>
                <w:bCs/>
                <w:kern w:val="0"/>
              </w:rPr>
              <w:t>管理作业标准</w:t>
            </w:r>
          </w:p>
        </w:tc>
        <w:tc>
          <w:tcPr>
            <w:tcW w:w="3473" w:type="dxa"/>
            <w:tcBorders>
              <w:top w:val="single" w:color="auto" w:sz="4" w:space="0"/>
              <w:left w:val="nil"/>
              <w:bottom w:val="single" w:color="auto" w:sz="4" w:space="0"/>
              <w:right w:val="single" w:color="auto" w:sz="4" w:space="0"/>
            </w:tcBorders>
            <w:vAlign w:val="center"/>
          </w:tcPr>
          <w:p>
            <w:pPr>
              <w:widowControl/>
              <w:snapToGrid w:val="0"/>
              <w:jc w:val="center"/>
              <w:rPr>
                <w:rFonts w:ascii="仿宋" w:hAnsi="仿宋" w:eastAsia="仿宋"/>
                <w:kern w:val="0"/>
              </w:rPr>
            </w:pPr>
            <w:r>
              <w:rPr>
                <w:rFonts w:hint="eastAsia" w:ascii="仿宋" w:hAnsi="仿宋" w:eastAsia="仿宋" w:cs="仿宋"/>
                <w:b/>
                <w:bCs/>
                <w:kern w:val="0"/>
              </w:rPr>
              <w:t>评分标准</w:t>
            </w:r>
          </w:p>
        </w:tc>
        <w:tc>
          <w:tcPr>
            <w:tcW w:w="1005" w:type="dxa"/>
            <w:tcBorders>
              <w:top w:val="single" w:color="auto" w:sz="4" w:space="0"/>
              <w:left w:val="nil"/>
              <w:bottom w:val="single" w:color="auto" w:sz="4" w:space="0"/>
              <w:right w:val="single" w:color="auto" w:sz="4" w:space="0"/>
            </w:tcBorders>
            <w:vAlign w:val="center"/>
          </w:tcPr>
          <w:p>
            <w:pPr>
              <w:widowControl/>
              <w:snapToGrid w:val="0"/>
              <w:jc w:val="center"/>
              <w:rPr>
                <w:rFonts w:ascii="仿宋" w:hAnsi="仿宋" w:eastAsia="仿宋"/>
                <w:b/>
                <w:bCs/>
                <w:kern w:val="0"/>
              </w:rPr>
            </w:pPr>
            <w:r>
              <w:rPr>
                <w:rFonts w:hint="eastAsia" w:ascii="仿宋" w:hAnsi="仿宋" w:eastAsia="仿宋" w:cs="仿宋"/>
                <w:b/>
                <w:bCs/>
                <w:kern w:val="0"/>
              </w:rPr>
              <w:t>检查积分</w:t>
            </w:r>
          </w:p>
        </w:tc>
      </w:tr>
      <w:tr>
        <w:tblPrEx>
          <w:tblCellMar>
            <w:top w:w="0" w:type="dxa"/>
            <w:left w:w="0" w:type="dxa"/>
            <w:bottom w:w="0" w:type="dxa"/>
            <w:right w:w="0" w:type="dxa"/>
          </w:tblCellMar>
        </w:tblPrEx>
        <w:trPr>
          <w:trHeight w:val="680" w:hRule="atLeast"/>
          <w:jc w:val="center"/>
        </w:trPr>
        <w:tc>
          <w:tcPr>
            <w:tcW w:w="569" w:type="dxa"/>
            <w:vMerge w:val="restart"/>
            <w:tcBorders>
              <w:top w:val="nil"/>
              <w:left w:val="single" w:color="auto" w:sz="4" w:space="0"/>
              <w:bottom w:val="single" w:color="000000" w:sz="4" w:space="0"/>
              <w:right w:val="single" w:color="auto" w:sz="4" w:space="0"/>
            </w:tcBorders>
            <w:vAlign w:val="center"/>
          </w:tcPr>
          <w:p>
            <w:pPr>
              <w:widowControl/>
              <w:snapToGrid w:val="0"/>
              <w:jc w:val="center"/>
              <w:rPr>
                <w:rFonts w:ascii="仿宋" w:hAnsi="仿宋" w:eastAsia="仿宋"/>
                <w:kern w:val="0"/>
              </w:rPr>
            </w:pPr>
            <w:r>
              <w:rPr>
                <w:rFonts w:hint="eastAsia" w:ascii="仿宋" w:hAnsi="仿宋" w:eastAsia="仿宋" w:cs="仿宋"/>
                <w:kern w:val="0"/>
              </w:rPr>
              <w:t>一</w:t>
            </w:r>
          </w:p>
        </w:tc>
        <w:tc>
          <w:tcPr>
            <w:tcW w:w="1032" w:type="dxa"/>
            <w:vMerge w:val="restart"/>
            <w:tcBorders>
              <w:top w:val="nil"/>
              <w:left w:val="single" w:color="auto" w:sz="4" w:space="0"/>
              <w:bottom w:val="single" w:color="000000" w:sz="4" w:space="0"/>
              <w:right w:val="single" w:color="auto" w:sz="4" w:space="0"/>
            </w:tcBorders>
            <w:vAlign w:val="center"/>
          </w:tcPr>
          <w:p>
            <w:pPr>
              <w:widowControl/>
              <w:snapToGrid w:val="0"/>
              <w:jc w:val="center"/>
              <w:rPr>
                <w:rFonts w:ascii="仿宋" w:hAnsi="仿宋" w:eastAsia="仿宋"/>
                <w:kern w:val="0"/>
              </w:rPr>
            </w:pPr>
            <w:r>
              <w:rPr>
                <w:rFonts w:hint="eastAsia" w:ascii="仿宋" w:hAnsi="仿宋" w:eastAsia="仿宋" w:cs="仿宋"/>
                <w:kern w:val="0"/>
              </w:rPr>
              <w:t>管理指标落实情况</w:t>
            </w:r>
          </w:p>
        </w:tc>
        <w:tc>
          <w:tcPr>
            <w:tcW w:w="346" w:type="dxa"/>
            <w:vMerge w:val="restart"/>
            <w:tcBorders>
              <w:top w:val="nil"/>
              <w:left w:val="single" w:color="auto" w:sz="4" w:space="0"/>
              <w:bottom w:val="single" w:color="000000" w:sz="4" w:space="0"/>
              <w:right w:val="single" w:color="auto" w:sz="4" w:space="0"/>
            </w:tcBorders>
            <w:vAlign w:val="center"/>
          </w:tcPr>
          <w:p>
            <w:pPr>
              <w:widowControl/>
              <w:snapToGrid w:val="0"/>
              <w:jc w:val="center"/>
              <w:rPr>
                <w:rFonts w:ascii="仿宋" w:hAnsi="仿宋" w:eastAsia="仿宋"/>
                <w:kern w:val="0"/>
              </w:rPr>
            </w:pPr>
            <w:r>
              <w:rPr>
                <w:rFonts w:hint="eastAsia" w:ascii="仿宋" w:hAnsi="仿宋" w:eastAsia="仿宋" w:cs="仿宋"/>
                <w:kern w:val="0"/>
              </w:rPr>
              <w:t>台账检查现场检查</w:t>
            </w:r>
          </w:p>
        </w:tc>
        <w:tc>
          <w:tcPr>
            <w:tcW w:w="2707" w:type="dxa"/>
            <w:tcBorders>
              <w:top w:val="nil"/>
              <w:left w:val="nil"/>
              <w:bottom w:val="single" w:color="auto" w:sz="4" w:space="0"/>
              <w:right w:val="single" w:color="auto" w:sz="4" w:space="0"/>
            </w:tcBorders>
            <w:vAlign w:val="center"/>
          </w:tcPr>
          <w:p>
            <w:pPr>
              <w:widowControl/>
              <w:snapToGrid w:val="0"/>
              <w:spacing w:line="320" w:lineRule="exact"/>
              <w:ind w:firstLine="420" w:firstLineChars="200"/>
              <w:jc w:val="left"/>
              <w:rPr>
                <w:rFonts w:ascii="仿宋" w:hAnsi="仿宋" w:eastAsia="仿宋"/>
                <w:kern w:val="0"/>
              </w:rPr>
            </w:pPr>
            <w:r>
              <w:rPr>
                <w:rFonts w:ascii="仿宋" w:hAnsi="仿宋" w:eastAsia="仿宋" w:cs="仿宋"/>
                <w:kern w:val="0"/>
              </w:rPr>
              <w:t>1</w:t>
            </w:r>
            <w:r>
              <w:rPr>
                <w:rFonts w:hint="eastAsia" w:ascii="仿宋" w:hAnsi="仿宋" w:eastAsia="仿宋" w:cs="仿宋"/>
                <w:kern w:val="0"/>
              </w:rPr>
              <w:t>、按照区保洁分级分类管理定额要求落实道路保洁各项指标。</w:t>
            </w:r>
          </w:p>
        </w:tc>
        <w:tc>
          <w:tcPr>
            <w:tcW w:w="3473" w:type="dxa"/>
            <w:tcBorders>
              <w:top w:val="nil"/>
              <w:left w:val="nil"/>
              <w:bottom w:val="single" w:color="auto" w:sz="4" w:space="0"/>
              <w:right w:val="single" w:color="auto" w:sz="4" w:space="0"/>
            </w:tcBorders>
            <w:vAlign w:val="center"/>
          </w:tcPr>
          <w:p>
            <w:pPr>
              <w:widowControl/>
              <w:snapToGrid w:val="0"/>
              <w:spacing w:line="320" w:lineRule="exact"/>
              <w:ind w:firstLine="420" w:firstLineChars="200"/>
              <w:jc w:val="left"/>
              <w:rPr>
                <w:rFonts w:ascii="仿宋" w:hAnsi="仿宋" w:eastAsia="仿宋"/>
                <w:kern w:val="0"/>
              </w:rPr>
            </w:pPr>
            <w:r>
              <w:rPr>
                <w:rFonts w:ascii="仿宋" w:hAnsi="仿宋" w:eastAsia="仿宋" w:cs="仿宋"/>
                <w:kern w:val="0"/>
              </w:rPr>
              <w:t>1</w:t>
            </w:r>
            <w:r>
              <w:rPr>
                <w:rFonts w:hint="eastAsia" w:ascii="仿宋" w:hAnsi="仿宋" w:eastAsia="仿宋" w:cs="仿宋"/>
                <w:kern w:val="0"/>
              </w:rPr>
              <w:t>、道路保洁时间未达到规定时间要求的，每条道路每次扣</w:t>
            </w:r>
            <w:r>
              <w:rPr>
                <w:rFonts w:ascii="仿宋" w:hAnsi="仿宋" w:eastAsia="仿宋" w:cs="仿宋"/>
                <w:kern w:val="0"/>
              </w:rPr>
              <w:t>8</w:t>
            </w:r>
            <w:r>
              <w:rPr>
                <w:rFonts w:hint="eastAsia" w:ascii="仿宋" w:hAnsi="仿宋" w:eastAsia="仿宋" w:cs="仿宋"/>
                <w:kern w:val="0"/>
              </w:rPr>
              <w:t>分，保洁人员配置未达到规定要求的每条道路少一人扣</w:t>
            </w:r>
            <w:r>
              <w:rPr>
                <w:rFonts w:ascii="仿宋" w:hAnsi="仿宋" w:eastAsia="仿宋" w:cs="仿宋"/>
                <w:kern w:val="0"/>
              </w:rPr>
              <w:t>2</w:t>
            </w:r>
            <w:r>
              <w:rPr>
                <w:rFonts w:hint="eastAsia" w:ascii="仿宋" w:hAnsi="仿宋" w:eastAsia="仿宋" w:cs="仿宋"/>
                <w:kern w:val="0"/>
              </w:rPr>
              <w:t>分，机械设备配置未达到要求的每少一项扣</w:t>
            </w:r>
            <w:r>
              <w:rPr>
                <w:rFonts w:ascii="仿宋" w:hAnsi="仿宋" w:eastAsia="仿宋" w:cs="仿宋"/>
                <w:kern w:val="0"/>
              </w:rPr>
              <w:t>4</w:t>
            </w:r>
            <w:r>
              <w:rPr>
                <w:rFonts w:hint="eastAsia" w:ascii="仿宋" w:hAnsi="仿宋" w:eastAsia="仿宋" w:cs="仿宋"/>
                <w:kern w:val="0"/>
              </w:rPr>
              <w:t>分。</w:t>
            </w:r>
          </w:p>
        </w:tc>
        <w:tc>
          <w:tcPr>
            <w:tcW w:w="1005" w:type="dxa"/>
            <w:tcBorders>
              <w:top w:val="nil"/>
              <w:left w:val="nil"/>
              <w:bottom w:val="single" w:color="auto" w:sz="4" w:space="0"/>
              <w:right w:val="single" w:color="auto" w:sz="4" w:space="0"/>
            </w:tcBorders>
            <w:vAlign w:val="center"/>
          </w:tcPr>
          <w:p>
            <w:pPr>
              <w:widowControl/>
              <w:snapToGrid w:val="0"/>
              <w:spacing w:line="320" w:lineRule="exact"/>
              <w:ind w:firstLine="420" w:firstLineChars="200"/>
              <w:jc w:val="center"/>
              <w:rPr>
                <w:rFonts w:ascii="仿宋" w:hAnsi="仿宋" w:eastAsia="仿宋"/>
                <w:kern w:val="0"/>
              </w:rPr>
            </w:pPr>
          </w:p>
        </w:tc>
      </w:tr>
      <w:tr>
        <w:tblPrEx>
          <w:tblCellMar>
            <w:top w:w="0" w:type="dxa"/>
            <w:left w:w="0" w:type="dxa"/>
            <w:bottom w:w="0" w:type="dxa"/>
            <w:right w:w="0" w:type="dxa"/>
          </w:tblCellMar>
        </w:tblPrEx>
        <w:trPr>
          <w:trHeight w:val="680" w:hRule="atLeast"/>
          <w:jc w:val="center"/>
        </w:trPr>
        <w:tc>
          <w:tcPr>
            <w:tcW w:w="569" w:type="dxa"/>
            <w:vMerge w:val="continue"/>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kern w:val="0"/>
              </w:rPr>
            </w:pPr>
          </w:p>
        </w:tc>
        <w:tc>
          <w:tcPr>
            <w:tcW w:w="1032" w:type="dxa"/>
            <w:vMerge w:val="continue"/>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kern w:val="0"/>
              </w:rPr>
            </w:pPr>
          </w:p>
        </w:tc>
        <w:tc>
          <w:tcPr>
            <w:tcW w:w="346" w:type="dxa"/>
            <w:vMerge w:val="continue"/>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kern w:val="0"/>
              </w:rPr>
            </w:pPr>
          </w:p>
        </w:tc>
        <w:tc>
          <w:tcPr>
            <w:tcW w:w="2707" w:type="dxa"/>
            <w:tcBorders>
              <w:top w:val="nil"/>
              <w:left w:val="nil"/>
              <w:bottom w:val="single" w:color="auto" w:sz="4" w:space="0"/>
              <w:right w:val="single" w:color="auto" w:sz="4" w:space="0"/>
            </w:tcBorders>
            <w:vAlign w:val="center"/>
          </w:tcPr>
          <w:p>
            <w:pPr>
              <w:widowControl/>
              <w:snapToGrid w:val="0"/>
              <w:spacing w:line="320" w:lineRule="exact"/>
              <w:ind w:firstLine="420" w:firstLineChars="200"/>
              <w:jc w:val="left"/>
              <w:rPr>
                <w:rFonts w:ascii="仿宋" w:hAnsi="仿宋" w:eastAsia="仿宋"/>
                <w:kern w:val="0"/>
              </w:rPr>
            </w:pPr>
            <w:r>
              <w:rPr>
                <w:rFonts w:ascii="仿宋" w:hAnsi="仿宋" w:eastAsia="仿宋" w:cs="仿宋"/>
                <w:kern w:val="0"/>
              </w:rPr>
              <w:t>2</w:t>
            </w:r>
            <w:r>
              <w:rPr>
                <w:rFonts w:hint="eastAsia" w:ascii="仿宋" w:hAnsi="仿宋" w:eastAsia="仿宋" w:cs="仿宋"/>
                <w:kern w:val="0"/>
              </w:rPr>
              <w:t>、洒水、机扫、清洗频次达到规定</w:t>
            </w:r>
          </w:p>
          <w:p>
            <w:pPr>
              <w:widowControl/>
              <w:snapToGrid w:val="0"/>
              <w:spacing w:line="320" w:lineRule="exact"/>
              <w:jc w:val="left"/>
              <w:rPr>
                <w:rFonts w:ascii="仿宋" w:hAnsi="仿宋" w:eastAsia="仿宋"/>
                <w:kern w:val="0"/>
              </w:rPr>
            </w:pPr>
            <w:r>
              <w:rPr>
                <w:rFonts w:hint="eastAsia" w:ascii="仿宋" w:hAnsi="仿宋" w:eastAsia="仿宋" w:cs="仿宋"/>
                <w:kern w:val="0"/>
              </w:rPr>
              <w:t>的要求。道路每日首次普扫采取机械化和人工相结合的清扫方式。洒水车、扫路车按计划出车，出车台账资料齐全；</w:t>
            </w:r>
          </w:p>
          <w:p>
            <w:pPr>
              <w:widowControl/>
              <w:snapToGrid w:val="0"/>
              <w:spacing w:line="320" w:lineRule="exact"/>
              <w:ind w:firstLine="420" w:firstLineChars="200"/>
              <w:jc w:val="left"/>
              <w:rPr>
                <w:rFonts w:ascii="仿宋" w:hAnsi="仿宋" w:eastAsia="仿宋"/>
                <w:kern w:val="0"/>
              </w:rPr>
            </w:pPr>
            <w:r>
              <w:rPr>
                <w:rFonts w:hint="eastAsia" w:ascii="仿宋" w:hAnsi="仿宋" w:eastAsia="仿宋" w:cs="仿宋"/>
                <w:kern w:val="0"/>
              </w:rPr>
              <w:t>需调整洒水、机扫、清洗作业计划的，应提前上报调整后的作业计划。</w:t>
            </w:r>
          </w:p>
        </w:tc>
        <w:tc>
          <w:tcPr>
            <w:tcW w:w="3473" w:type="dxa"/>
            <w:tcBorders>
              <w:top w:val="nil"/>
              <w:left w:val="nil"/>
              <w:bottom w:val="single" w:color="auto" w:sz="4" w:space="0"/>
              <w:right w:val="single" w:color="auto" w:sz="4" w:space="0"/>
            </w:tcBorders>
            <w:vAlign w:val="center"/>
          </w:tcPr>
          <w:p>
            <w:pPr>
              <w:widowControl/>
              <w:snapToGrid w:val="0"/>
              <w:spacing w:line="320" w:lineRule="exact"/>
              <w:ind w:firstLine="420" w:firstLineChars="200"/>
              <w:jc w:val="left"/>
              <w:rPr>
                <w:rFonts w:ascii="仿宋" w:hAnsi="仿宋" w:eastAsia="仿宋"/>
                <w:kern w:val="0"/>
              </w:rPr>
            </w:pPr>
            <w:r>
              <w:rPr>
                <w:rFonts w:ascii="仿宋" w:hAnsi="仿宋" w:eastAsia="仿宋" w:cs="仿宋"/>
                <w:kern w:val="0"/>
              </w:rPr>
              <w:t>2</w:t>
            </w:r>
            <w:r>
              <w:rPr>
                <w:rFonts w:hint="eastAsia" w:ascii="仿宋" w:hAnsi="仿宋" w:eastAsia="仿宋" w:cs="仿宋"/>
                <w:kern w:val="0"/>
              </w:rPr>
              <w:t>、道路洒水、机扫、清洗频次未达到规定要求的，每少</w:t>
            </w:r>
            <w:r>
              <w:rPr>
                <w:rFonts w:ascii="仿宋" w:hAnsi="仿宋" w:eastAsia="仿宋" w:cs="仿宋"/>
                <w:kern w:val="0"/>
              </w:rPr>
              <w:t>1</w:t>
            </w:r>
            <w:r>
              <w:rPr>
                <w:rFonts w:hint="eastAsia" w:ascii="仿宋" w:hAnsi="仿宋" w:eastAsia="仿宋" w:cs="仿宋"/>
                <w:kern w:val="0"/>
              </w:rPr>
              <w:t>次，所在标段当月清洁度扣</w:t>
            </w:r>
            <w:r>
              <w:rPr>
                <w:rFonts w:ascii="仿宋" w:hAnsi="仿宋" w:eastAsia="仿宋" w:cs="仿宋"/>
                <w:kern w:val="0"/>
              </w:rPr>
              <w:t>0.1</w:t>
            </w:r>
            <w:r>
              <w:rPr>
                <w:rFonts w:hint="eastAsia" w:ascii="仿宋" w:hAnsi="仿宋" w:eastAsia="仿宋" w:cs="仿宋"/>
                <w:kern w:val="0"/>
              </w:rPr>
              <w:t>分，作业未完成整个频次或未覆盖全路段的，每发生</w:t>
            </w:r>
            <w:r>
              <w:rPr>
                <w:rFonts w:ascii="仿宋" w:hAnsi="仿宋" w:eastAsia="仿宋" w:cs="仿宋"/>
                <w:kern w:val="0"/>
              </w:rPr>
              <w:t>1</w:t>
            </w:r>
            <w:r>
              <w:rPr>
                <w:rFonts w:hint="eastAsia" w:ascii="仿宋" w:hAnsi="仿宋" w:eastAsia="仿宋" w:cs="仿宋"/>
                <w:kern w:val="0"/>
              </w:rPr>
              <w:t>次，所在标段当月清洁度扣</w:t>
            </w:r>
            <w:r>
              <w:rPr>
                <w:rFonts w:ascii="仿宋" w:hAnsi="仿宋" w:eastAsia="仿宋" w:cs="仿宋"/>
                <w:kern w:val="0"/>
              </w:rPr>
              <w:t>0.05</w:t>
            </w:r>
            <w:r>
              <w:rPr>
                <w:rFonts w:hint="eastAsia" w:ascii="仿宋" w:hAnsi="仿宋" w:eastAsia="仿宋" w:cs="仿宋"/>
                <w:kern w:val="0"/>
              </w:rPr>
              <w:t>分；道路洒水、机扫空驶的，每发生</w:t>
            </w:r>
            <w:r>
              <w:rPr>
                <w:rFonts w:ascii="仿宋" w:hAnsi="仿宋" w:eastAsia="仿宋" w:cs="仿宋"/>
                <w:kern w:val="0"/>
              </w:rPr>
              <w:t>1</w:t>
            </w:r>
            <w:r>
              <w:rPr>
                <w:rFonts w:hint="eastAsia" w:ascii="仿宋" w:hAnsi="仿宋" w:eastAsia="仿宋" w:cs="仿宋"/>
                <w:kern w:val="0"/>
              </w:rPr>
              <w:t>次，所在标段当月清洁度扣</w:t>
            </w:r>
            <w:r>
              <w:rPr>
                <w:rFonts w:ascii="仿宋" w:hAnsi="仿宋" w:eastAsia="仿宋" w:cs="仿宋"/>
                <w:kern w:val="0"/>
              </w:rPr>
              <w:t>0.1</w:t>
            </w:r>
            <w:r>
              <w:rPr>
                <w:rFonts w:hint="eastAsia" w:ascii="仿宋" w:hAnsi="仿宋" w:eastAsia="仿宋" w:cs="仿宋"/>
                <w:kern w:val="0"/>
              </w:rPr>
              <w:t>分。首次普扫未落实扫路车清扫的，每发生</w:t>
            </w:r>
            <w:r>
              <w:rPr>
                <w:rFonts w:ascii="仿宋" w:hAnsi="仿宋" w:eastAsia="仿宋" w:cs="仿宋"/>
                <w:kern w:val="0"/>
              </w:rPr>
              <w:t>1</w:t>
            </w:r>
            <w:r>
              <w:rPr>
                <w:rFonts w:hint="eastAsia" w:ascii="仿宋" w:hAnsi="仿宋" w:eastAsia="仿宋" w:cs="仿宋"/>
                <w:kern w:val="0"/>
              </w:rPr>
              <w:t>次，所在标段当月清洁度扣</w:t>
            </w:r>
            <w:r>
              <w:rPr>
                <w:rFonts w:ascii="仿宋" w:hAnsi="仿宋" w:eastAsia="仿宋" w:cs="仿宋"/>
                <w:kern w:val="0"/>
              </w:rPr>
              <w:t>0.2</w:t>
            </w:r>
            <w:r>
              <w:rPr>
                <w:rFonts w:hint="eastAsia" w:ascii="仿宋" w:hAnsi="仿宋" w:eastAsia="仿宋" w:cs="仿宋"/>
                <w:kern w:val="0"/>
              </w:rPr>
              <w:t>分。</w:t>
            </w:r>
          </w:p>
          <w:p>
            <w:pPr>
              <w:widowControl/>
              <w:snapToGrid w:val="0"/>
              <w:spacing w:line="320" w:lineRule="exact"/>
              <w:ind w:firstLine="420" w:firstLineChars="200"/>
              <w:jc w:val="left"/>
              <w:rPr>
                <w:rFonts w:ascii="仿宋" w:hAnsi="仿宋" w:eastAsia="仿宋"/>
                <w:kern w:val="0"/>
              </w:rPr>
            </w:pPr>
            <w:r>
              <w:rPr>
                <w:rFonts w:hint="eastAsia" w:ascii="仿宋" w:hAnsi="仿宋" w:eastAsia="仿宋" w:cs="仿宋"/>
                <w:kern w:val="0"/>
              </w:rPr>
              <w:t>未提前上报调整后作业计划的，按原计划检查考核。</w:t>
            </w:r>
          </w:p>
        </w:tc>
        <w:tc>
          <w:tcPr>
            <w:tcW w:w="1005" w:type="dxa"/>
            <w:tcBorders>
              <w:top w:val="nil"/>
              <w:left w:val="nil"/>
              <w:bottom w:val="single" w:color="auto" w:sz="4" w:space="0"/>
              <w:right w:val="single" w:color="auto" w:sz="4" w:space="0"/>
            </w:tcBorders>
            <w:vAlign w:val="center"/>
          </w:tcPr>
          <w:p>
            <w:pPr>
              <w:widowControl/>
              <w:snapToGrid w:val="0"/>
              <w:spacing w:line="320" w:lineRule="exact"/>
              <w:ind w:firstLine="420" w:firstLineChars="200"/>
              <w:jc w:val="center"/>
              <w:rPr>
                <w:rFonts w:ascii="仿宋" w:hAnsi="仿宋" w:eastAsia="仿宋"/>
                <w:kern w:val="0"/>
              </w:rPr>
            </w:pPr>
          </w:p>
        </w:tc>
      </w:tr>
      <w:tr>
        <w:tblPrEx>
          <w:tblCellMar>
            <w:top w:w="0" w:type="dxa"/>
            <w:left w:w="0" w:type="dxa"/>
            <w:bottom w:w="0" w:type="dxa"/>
            <w:right w:w="0" w:type="dxa"/>
          </w:tblCellMar>
        </w:tblPrEx>
        <w:trPr>
          <w:trHeight w:val="680" w:hRule="atLeast"/>
          <w:jc w:val="center"/>
        </w:trPr>
        <w:tc>
          <w:tcPr>
            <w:tcW w:w="569" w:type="dxa"/>
            <w:vMerge w:val="restart"/>
            <w:tcBorders>
              <w:top w:val="nil"/>
              <w:left w:val="single" w:color="auto" w:sz="4" w:space="0"/>
              <w:right w:val="single" w:color="auto" w:sz="4" w:space="0"/>
            </w:tcBorders>
            <w:vAlign w:val="center"/>
          </w:tcPr>
          <w:p>
            <w:pPr>
              <w:widowControl/>
              <w:snapToGrid w:val="0"/>
              <w:jc w:val="center"/>
              <w:rPr>
                <w:rFonts w:ascii="仿宋" w:hAnsi="仿宋" w:eastAsia="仿宋"/>
                <w:kern w:val="0"/>
              </w:rPr>
            </w:pPr>
            <w:r>
              <w:rPr>
                <w:rFonts w:hint="eastAsia" w:ascii="仿宋" w:hAnsi="仿宋" w:eastAsia="仿宋" w:cs="仿宋"/>
                <w:kern w:val="0"/>
              </w:rPr>
              <w:t>二</w:t>
            </w:r>
          </w:p>
        </w:tc>
        <w:tc>
          <w:tcPr>
            <w:tcW w:w="1032" w:type="dxa"/>
            <w:vMerge w:val="restart"/>
            <w:tcBorders>
              <w:top w:val="nil"/>
              <w:left w:val="single" w:color="auto" w:sz="4" w:space="0"/>
              <w:right w:val="single" w:color="auto" w:sz="4" w:space="0"/>
            </w:tcBorders>
            <w:vAlign w:val="center"/>
          </w:tcPr>
          <w:p>
            <w:pPr>
              <w:widowControl/>
              <w:snapToGrid w:val="0"/>
              <w:jc w:val="center"/>
              <w:rPr>
                <w:rFonts w:ascii="仿宋" w:hAnsi="仿宋" w:eastAsia="仿宋"/>
                <w:kern w:val="0"/>
              </w:rPr>
            </w:pPr>
            <w:r>
              <w:rPr>
                <w:rFonts w:hint="eastAsia" w:ascii="仿宋" w:hAnsi="仿宋" w:eastAsia="仿宋" w:cs="仿宋"/>
                <w:kern w:val="0"/>
              </w:rPr>
              <w:t>道路保洁质量情况</w:t>
            </w:r>
          </w:p>
        </w:tc>
        <w:tc>
          <w:tcPr>
            <w:tcW w:w="346" w:type="dxa"/>
            <w:vMerge w:val="restart"/>
            <w:tcBorders>
              <w:top w:val="nil"/>
              <w:left w:val="single" w:color="auto" w:sz="4" w:space="0"/>
              <w:right w:val="single" w:color="auto" w:sz="4" w:space="0"/>
            </w:tcBorders>
            <w:vAlign w:val="center"/>
          </w:tcPr>
          <w:p>
            <w:pPr>
              <w:widowControl/>
              <w:snapToGrid w:val="0"/>
              <w:jc w:val="center"/>
              <w:rPr>
                <w:rFonts w:ascii="仿宋" w:hAnsi="仿宋" w:eastAsia="仿宋"/>
                <w:kern w:val="0"/>
              </w:rPr>
            </w:pPr>
            <w:r>
              <w:rPr>
                <w:rFonts w:hint="eastAsia" w:ascii="仿宋" w:hAnsi="仿宋" w:eastAsia="仿宋" w:cs="仿宋"/>
                <w:kern w:val="0"/>
              </w:rPr>
              <w:t>现场检查</w:t>
            </w:r>
          </w:p>
        </w:tc>
        <w:tc>
          <w:tcPr>
            <w:tcW w:w="2707" w:type="dxa"/>
            <w:tcBorders>
              <w:top w:val="nil"/>
              <w:left w:val="nil"/>
              <w:bottom w:val="single" w:color="auto" w:sz="4" w:space="0"/>
              <w:right w:val="single" w:color="auto" w:sz="4" w:space="0"/>
            </w:tcBorders>
            <w:vAlign w:val="center"/>
          </w:tcPr>
          <w:p>
            <w:pPr>
              <w:widowControl/>
              <w:snapToGrid w:val="0"/>
              <w:spacing w:line="320" w:lineRule="exact"/>
              <w:jc w:val="left"/>
              <w:rPr>
                <w:rFonts w:ascii="仿宋" w:hAnsi="仿宋" w:eastAsia="仿宋"/>
                <w:kern w:val="0"/>
              </w:rPr>
            </w:pPr>
            <w:r>
              <w:rPr>
                <w:rFonts w:ascii="仿宋" w:hAnsi="仿宋" w:eastAsia="仿宋" w:cs="仿宋"/>
                <w:kern w:val="0"/>
              </w:rPr>
              <w:t>3</w:t>
            </w:r>
            <w:r>
              <w:rPr>
                <w:rFonts w:hint="eastAsia" w:ascii="仿宋" w:hAnsi="仿宋" w:eastAsia="仿宋" w:cs="仿宋"/>
                <w:kern w:val="0"/>
              </w:rPr>
              <w:t>、路面无垃圾、无杂物、无积泥（沙石），晴天无积水。雨水井沟眼畅通干净，人行道板及各类井盖等处缝隙无垃圾、杂物。</w:t>
            </w:r>
          </w:p>
        </w:tc>
        <w:tc>
          <w:tcPr>
            <w:tcW w:w="3473" w:type="dxa"/>
            <w:tcBorders>
              <w:top w:val="nil"/>
              <w:left w:val="nil"/>
              <w:bottom w:val="single" w:color="auto" w:sz="4" w:space="0"/>
              <w:right w:val="single" w:color="auto" w:sz="4" w:space="0"/>
            </w:tcBorders>
            <w:vAlign w:val="center"/>
          </w:tcPr>
          <w:p>
            <w:pPr>
              <w:widowControl/>
              <w:snapToGrid w:val="0"/>
              <w:spacing w:line="320" w:lineRule="exact"/>
              <w:ind w:firstLine="200"/>
              <w:jc w:val="left"/>
              <w:rPr>
                <w:rFonts w:ascii="仿宋" w:hAnsi="仿宋" w:eastAsia="仿宋"/>
                <w:kern w:val="0"/>
              </w:rPr>
            </w:pPr>
            <w:r>
              <w:rPr>
                <w:rFonts w:ascii="仿宋" w:hAnsi="仿宋" w:eastAsia="仿宋" w:cs="仿宋"/>
                <w:kern w:val="0"/>
              </w:rPr>
              <w:t>3</w:t>
            </w:r>
            <w:r>
              <w:rPr>
                <w:rFonts w:hint="eastAsia" w:ascii="仿宋" w:hAnsi="仿宋" w:eastAsia="仿宋" w:cs="仿宋"/>
                <w:kern w:val="0"/>
              </w:rPr>
              <w:t>、路面垃圾（杂物）＜</w:t>
            </w:r>
            <w:r>
              <w:rPr>
                <w:rFonts w:ascii="仿宋" w:hAnsi="仿宋" w:eastAsia="仿宋" w:cs="仿宋"/>
                <w:kern w:val="0"/>
              </w:rPr>
              <w:t>0.5m</w:t>
            </w:r>
            <w:r>
              <w:rPr>
                <w:rFonts w:ascii="仿宋" w:hAnsi="仿宋" w:eastAsia="仿宋" w:cs="仿宋"/>
                <w:kern w:val="0"/>
                <w:vertAlign w:val="superscript"/>
              </w:rPr>
              <w:t>2</w:t>
            </w:r>
            <w:r>
              <w:rPr>
                <w:rFonts w:hint="eastAsia" w:ascii="仿宋" w:hAnsi="仿宋" w:eastAsia="仿宋" w:cs="仿宋"/>
                <w:kern w:val="0"/>
              </w:rPr>
              <w:t>的每处扣</w:t>
            </w:r>
            <w:r>
              <w:rPr>
                <w:rFonts w:ascii="仿宋" w:hAnsi="仿宋" w:eastAsia="仿宋" w:cs="仿宋"/>
                <w:kern w:val="0"/>
              </w:rPr>
              <w:t>0.4</w:t>
            </w:r>
            <w:r>
              <w:rPr>
                <w:rFonts w:hint="eastAsia" w:ascii="仿宋" w:hAnsi="仿宋" w:eastAsia="仿宋" w:cs="仿宋"/>
                <w:kern w:val="0"/>
              </w:rPr>
              <w:t>分，＜</w:t>
            </w:r>
            <w:r>
              <w:rPr>
                <w:rFonts w:ascii="仿宋" w:hAnsi="仿宋" w:eastAsia="仿宋" w:cs="仿宋"/>
                <w:kern w:val="0"/>
              </w:rPr>
              <w:t>2m</w:t>
            </w:r>
            <w:r>
              <w:rPr>
                <w:rFonts w:ascii="仿宋" w:hAnsi="仿宋" w:eastAsia="仿宋" w:cs="仿宋"/>
                <w:kern w:val="0"/>
                <w:vertAlign w:val="superscript"/>
              </w:rPr>
              <w:t>2</w:t>
            </w:r>
            <w:r>
              <w:rPr>
                <w:rFonts w:hint="eastAsia" w:ascii="仿宋" w:hAnsi="仿宋" w:eastAsia="仿宋" w:cs="仿宋"/>
                <w:kern w:val="0"/>
              </w:rPr>
              <w:t>的每处扣</w:t>
            </w:r>
            <w:r>
              <w:rPr>
                <w:rFonts w:ascii="仿宋" w:hAnsi="仿宋" w:eastAsia="仿宋" w:cs="仿宋"/>
                <w:kern w:val="0"/>
              </w:rPr>
              <w:t>0.8</w:t>
            </w:r>
            <w:r>
              <w:rPr>
                <w:rFonts w:hint="eastAsia" w:ascii="仿宋" w:hAnsi="仿宋" w:eastAsia="仿宋" w:cs="仿宋"/>
                <w:kern w:val="0"/>
              </w:rPr>
              <w:t>分</w:t>
            </w:r>
            <w:r>
              <w:rPr>
                <w:rFonts w:ascii="仿宋" w:hAnsi="仿宋" w:eastAsia="仿宋" w:cs="仿宋"/>
                <w:kern w:val="0"/>
              </w:rPr>
              <w:t>,</w:t>
            </w:r>
            <w:r>
              <w:rPr>
                <w:rFonts w:hint="eastAsia" w:ascii="仿宋" w:hAnsi="仿宋" w:eastAsia="仿宋" w:cs="仿宋"/>
                <w:kern w:val="0"/>
              </w:rPr>
              <w:t>≥</w:t>
            </w:r>
            <w:r>
              <w:rPr>
                <w:rFonts w:ascii="仿宋" w:hAnsi="仿宋" w:eastAsia="仿宋" w:cs="仿宋"/>
                <w:kern w:val="0"/>
              </w:rPr>
              <w:t>2m</w:t>
            </w:r>
            <w:r>
              <w:rPr>
                <w:rFonts w:ascii="仿宋" w:hAnsi="仿宋" w:eastAsia="仿宋" w:cs="仿宋"/>
                <w:kern w:val="0"/>
                <w:vertAlign w:val="superscript"/>
              </w:rPr>
              <w:t>2</w:t>
            </w:r>
            <w:r>
              <w:rPr>
                <w:rFonts w:hint="eastAsia" w:ascii="仿宋" w:hAnsi="仿宋" w:eastAsia="仿宋" w:cs="仿宋"/>
                <w:kern w:val="0"/>
              </w:rPr>
              <w:t>的每处扣</w:t>
            </w:r>
            <w:r>
              <w:rPr>
                <w:rFonts w:ascii="仿宋" w:hAnsi="仿宋" w:eastAsia="仿宋" w:cs="仿宋"/>
                <w:kern w:val="0"/>
              </w:rPr>
              <w:t>1.6</w:t>
            </w:r>
            <w:r>
              <w:rPr>
                <w:rFonts w:hint="eastAsia" w:ascii="仿宋" w:hAnsi="仿宋" w:eastAsia="仿宋" w:cs="仿宋"/>
                <w:kern w:val="0"/>
              </w:rPr>
              <w:t>分，有暴露垃圾堆的每处扣</w:t>
            </w:r>
            <w:r>
              <w:rPr>
                <w:rFonts w:ascii="仿宋" w:hAnsi="仿宋" w:eastAsia="仿宋" w:cs="仿宋"/>
                <w:kern w:val="0"/>
              </w:rPr>
              <w:t>2</w:t>
            </w:r>
            <w:r>
              <w:rPr>
                <w:rFonts w:hint="eastAsia" w:ascii="仿宋" w:hAnsi="仿宋" w:eastAsia="仿宋" w:cs="仿宋"/>
                <w:kern w:val="0"/>
              </w:rPr>
              <w:t>分。</w:t>
            </w:r>
          </w:p>
          <w:p>
            <w:pPr>
              <w:widowControl/>
              <w:snapToGrid w:val="0"/>
              <w:spacing w:line="320" w:lineRule="exact"/>
              <w:ind w:firstLine="200"/>
              <w:jc w:val="left"/>
              <w:rPr>
                <w:rFonts w:ascii="仿宋" w:hAnsi="仿宋" w:eastAsia="仿宋"/>
                <w:kern w:val="0"/>
              </w:rPr>
            </w:pPr>
            <w:r>
              <w:rPr>
                <w:rFonts w:hint="eastAsia" w:ascii="仿宋" w:hAnsi="仿宋" w:eastAsia="仿宋" w:cs="仿宋"/>
                <w:kern w:val="0"/>
              </w:rPr>
              <w:t>雨水井沟眼有积泥（嵌石）的每处扣</w:t>
            </w:r>
            <w:r>
              <w:rPr>
                <w:rFonts w:ascii="仿宋" w:hAnsi="仿宋" w:eastAsia="仿宋" w:cs="仿宋"/>
                <w:kern w:val="0"/>
              </w:rPr>
              <w:t>0.8</w:t>
            </w:r>
            <w:r>
              <w:rPr>
                <w:rFonts w:hint="eastAsia" w:ascii="仿宋" w:hAnsi="仿宋" w:eastAsia="仿宋" w:cs="仿宋"/>
                <w:kern w:val="0"/>
              </w:rPr>
              <w:t>分，树圈有垃圾（杂物）的每处扣</w:t>
            </w:r>
            <w:r>
              <w:rPr>
                <w:rFonts w:ascii="仿宋" w:hAnsi="仿宋" w:eastAsia="仿宋" w:cs="仿宋"/>
                <w:kern w:val="0"/>
              </w:rPr>
              <w:t>0.8</w:t>
            </w:r>
            <w:r>
              <w:rPr>
                <w:rFonts w:hint="eastAsia" w:ascii="仿宋" w:hAnsi="仿宋" w:eastAsia="仿宋" w:cs="仿宋"/>
                <w:kern w:val="0"/>
              </w:rPr>
              <w:t>分。</w:t>
            </w:r>
          </w:p>
          <w:p>
            <w:pPr>
              <w:widowControl/>
              <w:snapToGrid w:val="0"/>
              <w:spacing w:line="320" w:lineRule="exact"/>
              <w:ind w:firstLine="200"/>
              <w:jc w:val="left"/>
              <w:rPr>
                <w:rFonts w:ascii="仿宋" w:hAnsi="仿宋" w:eastAsia="仿宋"/>
                <w:kern w:val="0"/>
              </w:rPr>
            </w:pPr>
            <w:r>
              <w:rPr>
                <w:rFonts w:hint="eastAsia" w:ascii="仿宋" w:hAnsi="仿宋" w:eastAsia="仿宋" w:cs="仿宋"/>
                <w:kern w:val="0"/>
              </w:rPr>
              <w:t>道路积泥（沙石）长度＜</w:t>
            </w:r>
            <w:r>
              <w:rPr>
                <w:rFonts w:ascii="仿宋" w:hAnsi="仿宋" w:eastAsia="仿宋" w:cs="仿宋"/>
                <w:kern w:val="0"/>
              </w:rPr>
              <w:t>5</w:t>
            </w:r>
            <w:r>
              <w:rPr>
                <w:rFonts w:hint="eastAsia" w:ascii="仿宋" w:hAnsi="仿宋" w:eastAsia="仿宋" w:cs="仿宋"/>
                <w:kern w:val="0"/>
              </w:rPr>
              <w:t>米的每处扣</w:t>
            </w:r>
            <w:r>
              <w:rPr>
                <w:rFonts w:ascii="仿宋" w:hAnsi="仿宋" w:eastAsia="仿宋" w:cs="仿宋"/>
                <w:kern w:val="0"/>
              </w:rPr>
              <w:t>0.8</w:t>
            </w:r>
            <w:r>
              <w:rPr>
                <w:rFonts w:hint="eastAsia" w:ascii="仿宋" w:hAnsi="仿宋" w:eastAsia="仿宋" w:cs="仿宋"/>
                <w:kern w:val="0"/>
              </w:rPr>
              <w:t>分，＜</w:t>
            </w:r>
            <w:r>
              <w:rPr>
                <w:rFonts w:ascii="仿宋" w:hAnsi="仿宋" w:eastAsia="仿宋" w:cs="仿宋"/>
                <w:kern w:val="0"/>
              </w:rPr>
              <w:t>10</w:t>
            </w:r>
            <w:r>
              <w:rPr>
                <w:rFonts w:hint="eastAsia" w:ascii="仿宋" w:hAnsi="仿宋" w:eastAsia="仿宋" w:cs="仿宋"/>
                <w:kern w:val="0"/>
              </w:rPr>
              <w:t>米的每处扣</w:t>
            </w:r>
            <w:r>
              <w:rPr>
                <w:rFonts w:ascii="仿宋" w:hAnsi="仿宋" w:eastAsia="仿宋" w:cs="仿宋"/>
                <w:kern w:val="0"/>
              </w:rPr>
              <w:t>1.6</w:t>
            </w:r>
            <w:r>
              <w:rPr>
                <w:rFonts w:hint="eastAsia" w:ascii="仿宋" w:hAnsi="仿宋" w:eastAsia="仿宋" w:cs="仿宋"/>
                <w:kern w:val="0"/>
              </w:rPr>
              <w:t>分，＜</w:t>
            </w:r>
            <w:r>
              <w:rPr>
                <w:rFonts w:ascii="仿宋" w:hAnsi="仿宋" w:eastAsia="仿宋" w:cs="仿宋"/>
                <w:kern w:val="0"/>
              </w:rPr>
              <w:t>15</w:t>
            </w:r>
            <w:r>
              <w:rPr>
                <w:rFonts w:hint="eastAsia" w:ascii="仿宋" w:hAnsi="仿宋" w:eastAsia="仿宋" w:cs="仿宋"/>
                <w:kern w:val="0"/>
              </w:rPr>
              <w:t>米的每处扣</w:t>
            </w:r>
            <w:r>
              <w:rPr>
                <w:rFonts w:ascii="仿宋" w:hAnsi="仿宋" w:eastAsia="仿宋" w:cs="仿宋"/>
                <w:kern w:val="0"/>
              </w:rPr>
              <w:t>2.4</w:t>
            </w:r>
            <w:r>
              <w:rPr>
                <w:rFonts w:hint="eastAsia" w:ascii="仿宋" w:hAnsi="仿宋" w:eastAsia="仿宋" w:cs="仿宋"/>
                <w:kern w:val="0"/>
              </w:rPr>
              <w:t>分，≥</w:t>
            </w:r>
            <w:r>
              <w:rPr>
                <w:rFonts w:ascii="仿宋" w:hAnsi="仿宋" w:eastAsia="仿宋" w:cs="仿宋"/>
                <w:kern w:val="0"/>
              </w:rPr>
              <w:t>15</w:t>
            </w:r>
            <w:r>
              <w:rPr>
                <w:rFonts w:hint="eastAsia" w:ascii="仿宋" w:hAnsi="仿宋" w:eastAsia="仿宋" w:cs="仿宋"/>
                <w:kern w:val="0"/>
              </w:rPr>
              <w:t>米的每处扣</w:t>
            </w:r>
            <w:r>
              <w:rPr>
                <w:rFonts w:ascii="仿宋" w:hAnsi="仿宋" w:eastAsia="仿宋" w:cs="仿宋"/>
                <w:kern w:val="0"/>
              </w:rPr>
              <w:t>4</w:t>
            </w:r>
            <w:r>
              <w:rPr>
                <w:rFonts w:hint="eastAsia" w:ascii="仿宋" w:hAnsi="仿宋" w:eastAsia="仿宋" w:cs="仿宋"/>
                <w:kern w:val="0"/>
              </w:rPr>
              <w:t>分。建筑垃圾</w:t>
            </w:r>
            <w:r>
              <w:rPr>
                <w:rFonts w:ascii="仿宋" w:hAnsi="仿宋" w:eastAsia="仿宋" w:cs="仿宋"/>
                <w:kern w:val="0"/>
              </w:rPr>
              <w:t>(</w:t>
            </w:r>
            <w:r>
              <w:rPr>
                <w:rFonts w:hint="eastAsia" w:ascii="仿宋" w:hAnsi="仿宋" w:eastAsia="仿宋" w:cs="仿宋"/>
                <w:kern w:val="0"/>
              </w:rPr>
              <w:t>装潢垃圾</w:t>
            </w:r>
            <w:r>
              <w:rPr>
                <w:rFonts w:ascii="仿宋" w:hAnsi="仿宋" w:eastAsia="仿宋" w:cs="仿宋"/>
                <w:kern w:val="0"/>
              </w:rPr>
              <w:t>)</w:t>
            </w:r>
            <w:r>
              <w:rPr>
                <w:rFonts w:hint="eastAsia" w:ascii="仿宋" w:hAnsi="仿宋" w:eastAsia="仿宋" w:cs="仿宋"/>
                <w:kern w:val="0"/>
              </w:rPr>
              <w:t>＜</w:t>
            </w:r>
            <w:r>
              <w:rPr>
                <w:rFonts w:ascii="仿宋" w:hAnsi="仿宋" w:eastAsia="仿宋" w:cs="仿宋"/>
                <w:kern w:val="0"/>
              </w:rPr>
              <w:t>1m</w:t>
            </w:r>
            <w:r>
              <w:rPr>
                <w:rFonts w:ascii="仿宋" w:hAnsi="仿宋" w:eastAsia="仿宋" w:cs="仿宋"/>
                <w:kern w:val="0"/>
                <w:vertAlign w:val="superscript"/>
              </w:rPr>
              <w:t>3</w:t>
            </w:r>
            <w:r>
              <w:rPr>
                <w:rFonts w:hint="eastAsia" w:ascii="仿宋" w:hAnsi="仿宋" w:eastAsia="仿宋" w:cs="仿宋"/>
                <w:kern w:val="0"/>
              </w:rPr>
              <w:t>的每处扣</w:t>
            </w:r>
            <w:r>
              <w:rPr>
                <w:rFonts w:ascii="仿宋" w:hAnsi="仿宋" w:eastAsia="仿宋" w:cs="仿宋"/>
                <w:kern w:val="0"/>
              </w:rPr>
              <w:t>0.8</w:t>
            </w:r>
            <w:r>
              <w:rPr>
                <w:rFonts w:hint="eastAsia" w:ascii="仿宋" w:hAnsi="仿宋" w:eastAsia="仿宋" w:cs="仿宋"/>
                <w:kern w:val="0"/>
              </w:rPr>
              <w:t>分，≥</w:t>
            </w:r>
            <w:r>
              <w:rPr>
                <w:rFonts w:ascii="仿宋" w:hAnsi="仿宋" w:eastAsia="仿宋" w:cs="仿宋"/>
                <w:kern w:val="0"/>
              </w:rPr>
              <w:t>1m</w:t>
            </w:r>
            <w:r>
              <w:rPr>
                <w:rFonts w:ascii="仿宋" w:hAnsi="仿宋" w:eastAsia="仿宋" w:cs="仿宋"/>
                <w:kern w:val="0"/>
                <w:vertAlign w:val="superscript"/>
              </w:rPr>
              <w:t>3</w:t>
            </w:r>
            <w:r>
              <w:rPr>
                <w:rFonts w:hint="eastAsia" w:ascii="仿宋" w:hAnsi="仿宋" w:eastAsia="仿宋" w:cs="仿宋"/>
                <w:kern w:val="0"/>
              </w:rPr>
              <w:t>的每处扣</w:t>
            </w:r>
            <w:r>
              <w:rPr>
                <w:rFonts w:ascii="仿宋" w:hAnsi="仿宋" w:eastAsia="仿宋" w:cs="仿宋"/>
                <w:kern w:val="0"/>
              </w:rPr>
              <w:t>1.6</w:t>
            </w:r>
            <w:r>
              <w:rPr>
                <w:rFonts w:hint="eastAsia" w:ascii="仿宋" w:hAnsi="仿宋" w:eastAsia="仿宋" w:cs="仿宋"/>
                <w:kern w:val="0"/>
              </w:rPr>
              <w:t>分，废弃物（如废弃的家具、电器等）每处扣</w:t>
            </w:r>
            <w:r>
              <w:rPr>
                <w:rFonts w:ascii="仿宋" w:hAnsi="仿宋" w:eastAsia="仿宋" w:cs="仿宋"/>
                <w:kern w:val="0"/>
              </w:rPr>
              <w:t>0.8</w:t>
            </w:r>
            <w:r>
              <w:rPr>
                <w:rFonts w:hint="eastAsia" w:ascii="仿宋" w:hAnsi="仿宋" w:eastAsia="仿宋" w:cs="仿宋"/>
                <w:kern w:val="0"/>
              </w:rPr>
              <w:t>分。。</w:t>
            </w:r>
          </w:p>
          <w:p>
            <w:pPr>
              <w:widowControl/>
              <w:snapToGrid w:val="0"/>
              <w:spacing w:line="320" w:lineRule="exact"/>
              <w:ind w:firstLine="200"/>
              <w:jc w:val="left"/>
              <w:rPr>
                <w:rFonts w:ascii="仿宋" w:hAnsi="仿宋" w:eastAsia="仿宋"/>
                <w:kern w:val="0"/>
              </w:rPr>
            </w:pPr>
            <w:r>
              <w:rPr>
                <w:rFonts w:hint="eastAsia" w:ascii="仿宋" w:hAnsi="仿宋" w:eastAsia="仿宋" w:cs="仿宋"/>
                <w:kern w:val="0"/>
              </w:rPr>
              <w:t>道路晴天积水＜</w:t>
            </w:r>
            <w:r>
              <w:rPr>
                <w:rFonts w:ascii="仿宋" w:hAnsi="仿宋" w:eastAsia="仿宋" w:cs="仿宋"/>
                <w:kern w:val="0"/>
              </w:rPr>
              <w:t>3m</w:t>
            </w:r>
            <w:r>
              <w:rPr>
                <w:rFonts w:ascii="仿宋" w:hAnsi="仿宋" w:eastAsia="仿宋" w:cs="仿宋"/>
                <w:kern w:val="0"/>
                <w:vertAlign w:val="superscript"/>
              </w:rPr>
              <w:t>2</w:t>
            </w:r>
            <w:r>
              <w:rPr>
                <w:rFonts w:hint="eastAsia" w:ascii="仿宋" w:hAnsi="仿宋" w:eastAsia="仿宋" w:cs="仿宋"/>
                <w:kern w:val="0"/>
              </w:rPr>
              <w:t>的每处扣</w:t>
            </w:r>
            <w:r>
              <w:rPr>
                <w:rFonts w:ascii="仿宋" w:hAnsi="仿宋" w:eastAsia="仿宋" w:cs="仿宋"/>
                <w:kern w:val="0"/>
              </w:rPr>
              <w:t>0.8</w:t>
            </w:r>
            <w:r>
              <w:rPr>
                <w:rFonts w:hint="eastAsia" w:ascii="仿宋" w:hAnsi="仿宋" w:eastAsia="仿宋" w:cs="仿宋"/>
                <w:kern w:val="0"/>
              </w:rPr>
              <w:t>分，≥</w:t>
            </w:r>
            <w:r>
              <w:rPr>
                <w:rFonts w:ascii="仿宋" w:hAnsi="仿宋" w:eastAsia="仿宋" w:cs="仿宋"/>
                <w:kern w:val="0"/>
              </w:rPr>
              <w:t>3m</w:t>
            </w:r>
            <w:r>
              <w:rPr>
                <w:rFonts w:ascii="仿宋" w:hAnsi="仿宋" w:eastAsia="仿宋" w:cs="仿宋"/>
                <w:kern w:val="0"/>
                <w:vertAlign w:val="superscript"/>
              </w:rPr>
              <w:t>2</w:t>
            </w:r>
            <w:r>
              <w:rPr>
                <w:rFonts w:hint="eastAsia" w:ascii="仿宋" w:hAnsi="仿宋" w:eastAsia="仿宋" w:cs="仿宋"/>
                <w:kern w:val="0"/>
              </w:rPr>
              <w:t>的每处扣</w:t>
            </w:r>
            <w:r>
              <w:rPr>
                <w:rFonts w:ascii="仿宋" w:hAnsi="仿宋" w:eastAsia="仿宋" w:cs="仿宋"/>
                <w:kern w:val="0"/>
              </w:rPr>
              <w:t>1.6</w:t>
            </w:r>
            <w:r>
              <w:rPr>
                <w:rFonts w:hint="eastAsia" w:ascii="仿宋" w:hAnsi="仿宋" w:eastAsia="仿宋" w:cs="仿宋"/>
                <w:kern w:val="0"/>
              </w:rPr>
              <w:t>分，冬季路面积水导致路面结冰的每处扣</w:t>
            </w:r>
            <w:r>
              <w:rPr>
                <w:rFonts w:ascii="仿宋" w:hAnsi="仿宋" w:eastAsia="仿宋" w:cs="仿宋"/>
                <w:kern w:val="0"/>
              </w:rPr>
              <w:t>4</w:t>
            </w:r>
            <w:r>
              <w:rPr>
                <w:rFonts w:hint="eastAsia" w:ascii="仿宋" w:hAnsi="仿宋" w:eastAsia="仿宋" w:cs="仿宋"/>
                <w:kern w:val="0"/>
              </w:rPr>
              <w:t>分，导致有责交通事故的每次扣</w:t>
            </w:r>
            <w:r>
              <w:rPr>
                <w:rFonts w:ascii="仿宋" w:hAnsi="仿宋" w:eastAsia="仿宋" w:cs="仿宋"/>
                <w:kern w:val="0"/>
              </w:rPr>
              <w:t>8</w:t>
            </w:r>
            <w:r>
              <w:rPr>
                <w:rFonts w:hint="eastAsia" w:ascii="仿宋" w:hAnsi="仿宋" w:eastAsia="仿宋" w:cs="仿宋"/>
                <w:kern w:val="0"/>
              </w:rPr>
              <w:t>分。</w:t>
            </w:r>
          </w:p>
          <w:p>
            <w:pPr>
              <w:widowControl/>
              <w:snapToGrid w:val="0"/>
              <w:spacing w:line="320" w:lineRule="exact"/>
              <w:ind w:firstLine="200"/>
              <w:jc w:val="left"/>
              <w:rPr>
                <w:rFonts w:ascii="仿宋" w:hAnsi="仿宋" w:eastAsia="仿宋"/>
                <w:kern w:val="0"/>
              </w:rPr>
            </w:pPr>
            <w:r>
              <w:rPr>
                <w:rFonts w:hint="eastAsia" w:ascii="仿宋" w:hAnsi="仿宋" w:eastAsia="仿宋" w:cs="仿宋"/>
                <w:kern w:val="0"/>
              </w:rPr>
              <w:t>人行道板间、人行道各类井盖间等缝隙有垃圾的每处扣</w:t>
            </w:r>
            <w:r>
              <w:rPr>
                <w:rFonts w:ascii="仿宋" w:hAnsi="仿宋" w:eastAsia="仿宋" w:cs="仿宋"/>
                <w:kern w:val="0"/>
              </w:rPr>
              <w:t>0.4</w:t>
            </w:r>
            <w:r>
              <w:rPr>
                <w:rFonts w:hint="eastAsia" w:ascii="仿宋" w:hAnsi="仿宋" w:eastAsia="仿宋" w:cs="仿宋"/>
                <w:kern w:val="0"/>
              </w:rPr>
              <w:t>分。</w:t>
            </w:r>
          </w:p>
        </w:tc>
        <w:tc>
          <w:tcPr>
            <w:tcW w:w="1005" w:type="dxa"/>
            <w:tcBorders>
              <w:top w:val="nil"/>
              <w:left w:val="nil"/>
              <w:bottom w:val="single" w:color="auto" w:sz="4" w:space="0"/>
              <w:right w:val="single" w:color="auto" w:sz="4" w:space="0"/>
            </w:tcBorders>
            <w:vAlign w:val="center"/>
          </w:tcPr>
          <w:p>
            <w:pPr>
              <w:widowControl/>
              <w:snapToGrid w:val="0"/>
              <w:spacing w:line="320" w:lineRule="exact"/>
              <w:ind w:firstLine="200"/>
              <w:jc w:val="center"/>
              <w:rPr>
                <w:rFonts w:ascii="仿宋" w:hAnsi="仿宋" w:eastAsia="仿宋"/>
                <w:kern w:val="0"/>
              </w:rPr>
            </w:pPr>
          </w:p>
        </w:tc>
      </w:tr>
      <w:tr>
        <w:tblPrEx>
          <w:tblCellMar>
            <w:top w:w="0" w:type="dxa"/>
            <w:left w:w="0" w:type="dxa"/>
            <w:bottom w:w="0" w:type="dxa"/>
            <w:right w:w="0" w:type="dxa"/>
          </w:tblCellMar>
        </w:tblPrEx>
        <w:trPr>
          <w:trHeight w:val="680" w:hRule="atLeast"/>
          <w:jc w:val="center"/>
        </w:trPr>
        <w:tc>
          <w:tcPr>
            <w:tcW w:w="569" w:type="dxa"/>
            <w:vMerge w:val="continue"/>
            <w:tcBorders>
              <w:left w:val="single" w:color="auto" w:sz="4" w:space="0"/>
              <w:right w:val="single" w:color="auto" w:sz="4" w:space="0"/>
            </w:tcBorders>
            <w:vAlign w:val="center"/>
          </w:tcPr>
          <w:p>
            <w:pPr>
              <w:widowControl/>
              <w:jc w:val="center"/>
              <w:rPr>
                <w:rFonts w:ascii="仿宋" w:hAnsi="仿宋" w:eastAsia="仿宋"/>
                <w:kern w:val="0"/>
              </w:rPr>
            </w:pPr>
          </w:p>
        </w:tc>
        <w:tc>
          <w:tcPr>
            <w:tcW w:w="1032" w:type="dxa"/>
            <w:vMerge w:val="continue"/>
            <w:tcBorders>
              <w:left w:val="single" w:color="auto" w:sz="4" w:space="0"/>
              <w:right w:val="single" w:color="auto" w:sz="4" w:space="0"/>
            </w:tcBorders>
            <w:vAlign w:val="center"/>
          </w:tcPr>
          <w:p>
            <w:pPr>
              <w:widowControl/>
              <w:jc w:val="center"/>
              <w:rPr>
                <w:rFonts w:ascii="仿宋" w:hAnsi="仿宋" w:eastAsia="仿宋"/>
                <w:kern w:val="0"/>
              </w:rPr>
            </w:pPr>
          </w:p>
        </w:tc>
        <w:tc>
          <w:tcPr>
            <w:tcW w:w="346" w:type="dxa"/>
            <w:vMerge w:val="continue"/>
            <w:tcBorders>
              <w:left w:val="single" w:color="auto" w:sz="4" w:space="0"/>
              <w:right w:val="single" w:color="auto" w:sz="4" w:space="0"/>
            </w:tcBorders>
            <w:vAlign w:val="center"/>
          </w:tcPr>
          <w:p>
            <w:pPr>
              <w:widowControl/>
              <w:jc w:val="center"/>
              <w:rPr>
                <w:rFonts w:ascii="仿宋" w:hAnsi="仿宋" w:eastAsia="仿宋"/>
                <w:kern w:val="0"/>
              </w:rPr>
            </w:pPr>
          </w:p>
        </w:tc>
        <w:tc>
          <w:tcPr>
            <w:tcW w:w="2707" w:type="dxa"/>
            <w:tcBorders>
              <w:top w:val="single" w:color="auto" w:sz="4" w:space="0"/>
              <w:left w:val="nil"/>
              <w:bottom w:val="single" w:color="auto" w:sz="4" w:space="0"/>
              <w:right w:val="single" w:color="auto" w:sz="4" w:space="0"/>
            </w:tcBorders>
            <w:vAlign w:val="center"/>
          </w:tcPr>
          <w:p>
            <w:pPr>
              <w:snapToGrid w:val="0"/>
              <w:spacing w:line="320" w:lineRule="exact"/>
              <w:jc w:val="left"/>
              <w:rPr>
                <w:rFonts w:ascii="仿宋" w:hAnsi="仿宋" w:eastAsia="仿宋"/>
                <w:kern w:val="0"/>
              </w:rPr>
            </w:pPr>
            <w:r>
              <w:rPr>
                <w:rFonts w:ascii="仿宋" w:hAnsi="仿宋" w:eastAsia="仿宋" w:cs="仿宋"/>
                <w:kern w:val="0"/>
              </w:rPr>
              <w:t>4</w:t>
            </w:r>
            <w:r>
              <w:rPr>
                <w:rFonts w:hint="eastAsia" w:ascii="仿宋" w:hAnsi="仿宋" w:eastAsia="仿宋" w:cs="仿宋"/>
                <w:kern w:val="0"/>
              </w:rPr>
              <w:t>、道路绿地（含车道绿化隔离带、</w:t>
            </w:r>
          </w:p>
          <w:p>
            <w:pPr>
              <w:snapToGrid w:val="0"/>
              <w:spacing w:line="320" w:lineRule="exact"/>
              <w:jc w:val="left"/>
              <w:rPr>
                <w:rFonts w:ascii="仿宋" w:hAnsi="仿宋" w:eastAsia="仿宋"/>
                <w:kern w:val="0"/>
              </w:rPr>
            </w:pPr>
            <w:r>
              <w:rPr>
                <w:rFonts w:hint="eastAsia" w:ascii="仿宋" w:hAnsi="仿宋" w:eastAsia="仿宋" w:cs="仿宋"/>
                <w:kern w:val="0"/>
              </w:rPr>
              <w:t>人行道绿地）、花坛保洁应与道路保洁同步，做到绿化带内无杂物、无垃圾。</w:t>
            </w:r>
          </w:p>
        </w:tc>
        <w:tc>
          <w:tcPr>
            <w:tcW w:w="3473" w:type="dxa"/>
            <w:tcBorders>
              <w:top w:val="single" w:color="auto" w:sz="4" w:space="0"/>
              <w:left w:val="nil"/>
              <w:bottom w:val="single" w:color="auto" w:sz="4" w:space="0"/>
              <w:right w:val="single" w:color="auto" w:sz="4" w:space="0"/>
            </w:tcBorders>
            <w:vAlign w:val="center"/>
          </w:tcPr>
          <w:p>
            <w:pPr>
              <w:snapToGrid w:val="0"/>
              <w:spacing w:line="320" w:lineRule="exact"/>
              <w:jc w:val="left"/>
              <w:rPr>
                <w:rFonts w:ascii="仿宋" w:hAnsi="仿宋" w:eastAsia="仿宋"/>
                <w:kern w:val="0"/>
              </w:rPr>
            </w:pPr>
            <w:r>
              <w:rPr>
                <w:rFonts w:ascii="仿宋" w:hAnsi="仿宋" w:eastAsia="仿宋" w:cs="仿宋"/>
                <w:kern w:val="0"/>
              </w:rPr>
              <w:t>4</w:t>
            </w:r>
            <w:r>
              <w:rPr>
                <w:rFonts w:hint="eastAsia" w:ascii="仿宋" w:hAnsi="仿宋" w:eastAsia="仿宋" w:cs="仿宋"/>
                <w:kern w:val="0"/>
              </w:rPr>
              <w:t>、道路绿地、花坛内垃圾</w:t>
            </w:r>
            <w:r>
              <w:rPr>
                <w:rFonts w:ascii="仿宋" w:hAnsi="仿宋" w:eastAsia="仿宋" w:cs="仿宋"/>
                <w:kern w:val="0"/>
              </w:rPr>
              <w:t>(</w:t>
            </w:r>
            <w:r>
              <w:rPr>
                <w:rFonts w:hint="eastAsia" w:ascii="仿宋" w:hAnsi="仿宋" w:eastAsia="仿宋" w:cs="仿宋"/>
                <w:kern w:val="0"/>
              </w:rPr>
              <w:t>杂物</w:t>
            </w:r>
            <w:r>
              <w:rPr>
                <w:rFonts w:ascii="仿宋" w:hAnsi="仿宋" w:eastAsia="仿宋" w:cs="仿宋"/>
                <w:kern w:val="0"/>
              </w:rPr>
              <w:t>)</w:t>
            </w:r>
            <w:r>
              <w:rPr>
                <w:rFonts w:hint="eastAsia" w:ascii="仿宋" w:hAnsi="仿宋" w:eastAsia="仿宋" w:cs="仿宋"/>
                <w:kern w:val="0"/>
              </w:rPr>
              <w:t>＜</w:t>
            </w:r>
            <w:r>
              <w:rPr>
                <w:rFonts w:ascii="仿宋" w:hAnsi="仿宋" w:eastAsia="仿宋" w:cs="仿宋"/>
                <w:kern w:val="0"/>
              </w:rPr>
              <w:t>0.5m</w:t>
            </w:r>
            <w:r>
              <w:rPr>
                <w:rFonts w:ascii="仿宋" w:hAnsi="仿宋" w:eastAsia="仿宋" w:cs="仿宋"/>
                <w:kern w:val="0"/>
                <w:vertAlign w:val="superscript"/>
              </w:rPr>
              <w:t>2</w:t>
            </w:r>
            <w:r>
              <w:rPr>
                <w:rFonts w:hint="eastAsia" w:ascii="仿宋" w:hAnsi="仿宋" w:eastAsia="仿宋" w:cs="仿宋"/>
                <w:kern w:val="0"/>
              </w:rPr>
              <w:t>的每处扣</w:t>
            </w:r>
            <w:r>
              <w:rPr>
                <w:rFonts w:ascii="仿宋" w:hAnsi="仿宋" w:eastAsia="仿宋" w:cs="仿宋"/>
                <w:kern w:val="0"/>
              </w:rPr>
              <w:t>0.4</w:t>
            </w:r>
            <w:r>
              <w:rPr>
                <w:rFonts w:hint="eastAsia" w:ascii="仿宋" w:hAnsi="仿宋" w:eastAsia="仿宋" w:cs="仿宋"/>
                <w:kern w:val="0"/>
              </w:rPr>
              <w:t>分，＜</w:t>
            </w:r>
            <w:r>
              <w:rPr>
                <w:rFonts w:ascii="仿宋" w:hAnsi="仿宋" w:eastAsia="仿宋" w:cs="仿宋"/>
                <w:kern w:val="0"/>
              </w:rPr>
              <w:t>2m</w:t>
            </w:r>
            <w:r>
              <w:rPr>
                <w:rFonts w:ascii="仿宋" w:hAnsi="仿宋" w:eastAsia="仿宋" w:cs="仿宋"/>
                <w:kern w:val="0"/>
                <w:vertAlign w:val="superscript"/>
              </w:rPr>
              <w:t>2</w:t>
            </w:r>
            <w:r>
              <w:rPr>
                <w:rFonts w:hint="eastAsia" w:ascii="仿宋" w:hAnsi="仿宋" w:eastAsia="仿宋" w:cs="仿宋"/>
                <w:kern w:val="0"/>
              </w:rPr>
              <w:t>的每处扣</w:t>
            </w:r>
            <w:r>
              <w:rPr>
                <w:rFonts w:ascii="仿宋" w:hAnsi="仿宋" w:eastAsia="仿宋" w:cs="仿宋"/>
                <w:kern w:val="0"/>
              </w:rPr>
              <w:t>0.8</w:t>
            </w:r>
            <w:r>
              <w:rPr>
                <w:rFonts w:hint="eastAsia" w:ascii="仿宋" w:hAnsi="仿宋" w:eastAsia="仿宋" w:cs="仿宋"/>
                <w:kern w:val="0"/>
              </w:rPr>
              <w:t>分</w:t>
            </w:r>
            <w:r>
              <w:rPr>
                <w:rFonts w:ascii="仿宋" w:hAnsi="仿宋" w:eastAsia="仿宋" w:cs="仿宋"/>
                <w:kern w:val="0"/>
              </w:rPr>
              <w:t>,</w:t>
            </w:r>
            <w:r>
              <w:rPr>
                <w:rFonts w:hint="eastAsia" w:ascii="仿宋" w:hAnsi="仿宋" w:eastAsia="仿宋" w:cs="仿宋"/>
                <w:kern w:val="0"/>
              </w:rPr>
              <w:t>≥</w:t>
            </w:r>
            <w:r>
              <w:rPr>
                <w:rFonts w:ascii="仿宋" w:hAnsi="仿宋" w:eastAsia="仿宋" w:cs="仿宋"/>
                <w:kern w:val="0"/>
              </w:rPr>
              <w:t>2m</w:t>
            </w:r>
            <w:r>
              <w:rPr>
                <w:rFonts w:ascii="仿宋" w:hAnsi="仿宋" w:eastAsia="仿宋" w:cs="仿宋"/>
                <w:kern w:val="0"/>
                <w:vertAlign w:val="superscript"/>
              </w:rPr>
              <w:t>2</w:t>
            </w:r>
            <w:r>
              <w:rPr>
                <w:rFonts w:hint="eastAsia" w:ascii="仿宋" w:hAnsi="仿宋" w:eastAsia="仿宋" w:cs="仿宋"/>
                <w:kern w:val="0"/>
              </w:rPr>
              <w:t>的每处扣</w:t>
            </w:r>
            <w:r>
              <w:rPr>
                <w:rFonts w:ascii="仿宋" w:hAnsi="仿宋" w:eastAsia="仿宋" w:cs="仿宋"/>
                <w:kern w:val="0"/>
              </w:rPr>
              <w:t>1.6</w:t>
            </w:r>
            <w:r>
              <w:rPr>
                <w:rFonts w:hint="eastAsia" w:ascii="仿宋" w:hAnsi="仿宋" w:eastAsia="仿宋" w:cs="仿宋"/>
                <w:kern w:val="0"/>
              </w:rPr>
              <w:t>分，有暴露垃圾堆的每处扣</w:t>
            </w:r>
            <w:r>
              <w:rPr>
                <w:rFonts w:ascii="仿宋" w:hAnsi="仿宋" w:eastAsia="仿宋" w:cs="仿宋"/>
                <w:kern w:val="0"/>
              </w:rPr>
              <w:t>2</w:t>
            </w:r>
            <w:r>
              <w:rPr>
                <w:rFonts w:hint="eastAsia" w:ascii="仿宋" w:hAnsi="仿宋" w:eastAsia="仿宋" w:cs="仿宋"/>
                <w:kern w:val="0"/>
              </w:rPr>
              <w:t>分。</w:t>
            </w:r>
          </w:p>
        </w:tc>
        <w:tc>
          <w:tcPr>
            <w:tcW w:w="1005" w:type="dxa"/>
            <w:tcBorders>
              <w:top w:val="single" w:color="auto" w:sz="4" w:space="0"/>
              <w:left w:val="nil"/>
              <w:bottom w:val="single" w:color="auto" w:sz="4" w:space="0"/>
              <w:right w:val="single" w:color="auto" w:sz="4" w:space="0"/>
            </w:tcBorders>
            <w:vAlign w:val="center"/>
          </w:tcPr>
          <w:p>
            <w:pPr>
              <w:snapToGrid w:val="0"/>
              <w:spacing w:line="320" w:lineRule="exact"/>
              <w:jc w:val="center"/>
              <w:rPr>
                <w:rFonts w:ascii="仿宋" w:hAnsi="仿宋" w:eastAsia="仿宋"/>
                <w:kern w:val="0"/>
              </w:rPr>
            </w:pPr>
          </w:p>
        </w:tc>
      </w:tr>
      <w:tr>
        <w:tblPrEx>
          <w:tblCellMar>
            <w:top w:w="0" w:type="dxa"/>
            <w:left w:w="0" w:type="dxa"/>
            <w:bottom w:w="0" w:type="dxa"/>
            <w:right w:w="0" w:type="dxa"/>
          </w:tblCellMar>
        </w:tblPrEx>
        <w:trPr>
          <w:trHeight w:val="680" w:hRule="atLeast"/>
          <w:jc w:val="center"/>
        </w:trPr>
        <w:tc>
          <w:tcPr>
            <w:tcW w:w="569" w:type="dxa"/>
            <w:vMerge w:val="continue"/>
            <w:tcBorders>
              <w:left w:val="single" w:color="auto" w:sz="4" w:space="0"/>
              <w:right w:val="single" w:color="auto" w:sz="4" w:space="0"/>
            </w:tcBorders>
            <w:vAlign w:val="center"/>
          </w:tcPr>
          <w:p>
            <w:pPr>
              <w:widowControl/>
              <w:jc w:val="center"/>
              <w:rPr>
                <w:rFonts w:ascii="仿宋" w:hAnsi="仿宋" w:eastAsia="仿宋"/>
                <w:kern w:val="0"/>
              </w:rPr>
            </w:pPr>
          </w:p>
        </w:tc>
        <w:tc>
          <w:tcPr>
            <w:tcW w:w="1032" w:type="dxa"/>
            <w:vMerge w:val="continue"/>
            <w:tcBorders>
              <w:left w:val="single" w:color="auto" w:sz="4" w:space="0"/>
              <w:right w:val="single" w:color="auto" w:sz="4" w:space="0"/>
            </w:tcBorders>
            <w:vAlign w:val="center"/>
          </w:tcPr>
          <w:p>
            <w:pPr>
              <w:widowControl/>
              <w:jc w:val="center"/>
              <w:rPr>
                <w:rFonts w:ascii="仿宋" w:hAnsi="仿宋" w:eastAsia="仿宋"/>
                <w:kern w:val="0"/>
              </w:rPr>
            </w:pPr>
          </w:p>
        </w:tc>
        <w:tc>
          <w:tcPr>
            <w:tcW w:w="346" w:type="dxa"/>
            <w:vMerge w:val="continue"/>
            <w:tcBorders>
              <w:left w:val="single" w:color="auto" w:sz="4" w:space="0"/>
              <w:right w:val="single" w:color="auto" w:sz="4" w:space="0"/>
            </w:tcBorders>
            <w:vAlign w:val="center"/>
          </w:tcPr>
          <w:p>
            <w:pPr>
              <w:widowControl/>
              <w:jc w:val="center"/>
              <w:rPr>
                <w:rFonts w:ascii="仿宋" w:hAnsi="仿宋" w:eastAsia="仿宋"/>
                <w:kern w:val="0"/>
              </w:rPr>
            </w:pPr>
          </w:p>
        </w:tc>
        <w:tc>
          <w:tcPr>
            <w:tcW w:w="2707" w:type="dxa"/>
            <w:tcBorders>
              <w:top w:val="single" w:color="auto" w:sz="4" w:space="0"/>
              <w:left w:val="nil"/>
              <w:bottom w:val="single" w:color="auto" w:sz="4" w:space="0"/>
              <w:right w:val="single" w:color="auto" w:sz="4" w:space="0"/>
            </w:tcBorders>
            <w:vAlign w:val="center"/>
          </w:tcPr>
          <w:p>
            <w:pPr>
              <w:widowControl/>
              <w:snapToGrid w:val="0"/>
              <w:spacing w:line="320" w:lineRule="exact"/>
              <w:ind w:firstLine="420"/>
              <w:jc w:val="left"/>
              <w:rPr>
                <w:rFonts w:ascii="仿宋" w:hAnsi="仿宋" w:eastAsia="仿宋"/>
                <w:kern w:val="0"/>
              </w:rPr>
            </w:pPr>
            <w:r>
              <w:rPr>
                <w:rFonts w:ascii="仿宋" w:hAnsi="仿宋" w:eastAsia="仿宋" w:cs="仿宋"/>
                <w:kern w:val="0"/>
              </w:rPr>
              <w:t>5</w:t>
            </w:r>
            <w:r>
              <w:rPr>
                <w:rFonts w:hint="eastAsia" w:ascii="仿宋" w:hAnsi="仿宋" w:eastAsia="仿宋" w:cs="仿宋"/>
                <w:kern w:val="0"/>
              </w:rPr>
              <w:t>、道路清洗要做到机动车道、非机动车道、人行道（含店前道路）路面见本色，无污迹，其他保洁责任内的设施无污垢、无积尘。</w:t>
            </w:r>
          </w:p>
          <w:p>
            <w:pPr>
              <w:snapToGrid w:val="0"/>
              <w:spacing w:line="320" w:lineRule="exact"/>
              <w:jc w:val="left"/>
              <w:rPr>
                <w:rFonts w:ascii="仿宋" w:hAnsi="仿宋" w:eastAsia="仿宋"/>
                <w:kern w:val="0"/>
              </w:rPr>
            </w:pPr>
          </w:p>
        </w:tc>
        <w:tc>
          <w:tcPr>
            <w:tcW w:w="3473" w:type="dxa"/>
            <w:tcBorders>
              <w:top w:val="single" w:color="auto" w:sz="4" w:space="0"/>
              <w:left w:val="nil"/>
              <w:bottom w:val="single" w:color="auto" w:sz="4" w:space="0"/>
              <w:right w:val="single" w:color="auto" w:sz="4" w:space="0"/>
            </w:tcBorders>
            <w:vAlign w:val="center"/>
          </w:tcPr>
          <w:p>
            <w:pPr>
              <w:snapToGrid w:val="0"/>
              <w:spacing w:line="320" w:lineRule="exact"/>
              <w:ind w:firstLine="396" w:firstLineChars="200"/>
              <w:jc w:val="left"/>
              <w:rPr>
                <w:rFonts w:ascii="仿宋" w:hAnsi="仿宋" w:eastAsia="仿宋"/>
                <w:kern w:val="0"/>
              </w:rPr>
            </w:pPr>
            <w:r>
              <w:rPr>
                <w:rFonts w:ascii="仿宋" w:hAnsi="仿宋" w:eastAsia="仿宋" w:cs="仿宋"/>
                <w:spacing w:val="-6"/>
                <w:kern w:val="0"/>
              </w:rPr>
              <w:t>5</w:t>
            </w:r>
            <w:r>
              <w:rPr>
                <w:rFonts w:hint="eastAsia" w:ascii="仿宋" w:hAnsi="仿宋" w:eastAsia="仿宋" w:cs="仿宋"/>
                <w:spacing w:val="-6"/>
                <w:kern w:val="0"/>
              </w:rPr>
              <w:t>、机动车道、非机动车道、人行道（含店前道路）路面污迹＜</w:t>
            </w:r>
            <w:r>
              <w:rPr>
                <w:rFonts w:ascii="仿宋" w:hAnsi="仿宋" w:eastAsia="仿宋" w:cs="仿宋"/>
                <w:spacing w:val="-6"/>
                <w:kern w:val="0"/>
              </w:rPr>
              <w:t>1m</w:t>
            </w:r>
            <w:r>
              <w:rPr>
                <w:rFonts w:ascii="仿宋" w:hAnsi="仿宋" w:eastAsia="仿宋" w:cs="仿宋"/>
                <w:spacing w:val="-6"/>
                <w:kern w:val="0"/>
                <w:vertAlign w:val="superscript"/>
              </w:rPr>
              <w:t>2</w:t>
            </w:r>
            <w:r>
              <w:rPr>
                <w:rFonts w:hint="eastAsia" w:ascii="仿宋" w:hAnsi="仿宋" w:eastAsia="仿宋" w:cs="仿宋"/>
                <w:spacing w:val="-6"/>
                <w:kern w:val="0"/>
              </w:rPr>
              <w:t>的每处扣</w:t>
            </w:r>
            <w:r>
              <w:rPr>
                <w:rFonts w:ascii="仿宋" w:hAnsi="仿宋" w:eastAsia="仿宋" w:cs="仿宋"/>
                <w:spacing w:val="-6"/>
                <w:kern w:val="0"/>
              </w:rPr>
              <w:t>0.4</w:t>
            </w:r>
            <w:r>
              <w:rPr>
                <w:rFonts w:hint="eastAsia" w:ascii="仿宋" w:hAnsi="仿宋" w:eastAsia="仿宋" w:cs="仿宋"/>
                <w:spacing w:val="-6"/>
                <w:kern w:val="0"/>
              </w:rPr>
              <w:t>分，≥</w:t>
            </w:r>
            <w:r>
              <w:rPr>
                <w:rFonts w:ascii="仿宋" w:hAnsi="仿宋" w:eastAsia="仿宋" w:cs="仿宋"/>
                <w:spacing w:val="-6"/>
                <w:kern w:val="0"/>
              </w:rPr>
              <w:t>1m</w:t>
            </w:r>
            <w:r>
              <w:rPr>
                <w:rFonts w:ascii="仿宋" w:hAnsi="仿宋" w:eastAsia="仿宋" w:cs="仿宋"/>
                <w:spacing w:val="-6"/>
                <w:kern w:val="0"/>
                <w:vertAlign w:val="superscript"/>
              </w:rPr>
              <w:t>2</w:t>
            </w:r>
            <w:r>
              <w:rPr>
                <w:rFonts w:hint="eastAsia" w:ascii="仿宋" w:hAnsi="仿宋" w:eastAsia="仿宋" w:cs="仿宋"/>
                <w:spacing w:val="-6"/>
                <w:kern w:val="0"/>
              </w:rPr>
              <w:t>的每处扣</w:t>
            </w:r>
            <w:r>
              <w:rPr>
                <w:rFonts w:ascii="仿宋" w:hAnsi="仿宋" w:eastAsia="仿宋" w:cs="仿宋"/>
                <w:spacing w:val="-6"/>
                <w:kern w:val="0"/>
              </w:rPr>
              <w:t>1</w:t>
            </w:r>
            <w:r>
              <w:rPr>
                <w:rFonts w:hint="eastAsia" w:ascii="仿宋" w:hAnsi="仿宋" w:eastAsia="仿宋" w:cs="仿宋"/>
                <w:spacing w:val="-6"/>
                <w:kern w:val="0"/>
              </w:rPr>
              <w:t>分，路面清洗质量不到位未见本色的，每处扣</w:t>
            </w:r>
            <w:r>
              <w:rPr>
                <w:rFonts w:ascii="仿宋" w:hAnsi="仿宋" w:eastAsia="仿宋" w:cs="仿宋"/>
                <w:spacing w:val="-6"/>
                <w:kern w:val="0"/>
              </w:rPr>
              <w:t>1</w:t>
            </w:r>
            <w:r>
              <w:rPr>
                <w:rFonts w:hint="eastAsia" w:ascii="仿宋" w:hAnsi="仿宋" w:eastAsia="仿宋" w:cs="仿宋"/>
                <w:spacing w:val="-6"/>
                <w:kern w:val="0"/>
              </w:rPr>
              <w:t>分。休闲椅、花坛清洗质量未达标，有污迹、积尘的每处扣</w:t>
            </w:r>
            <w:r>
              <w:rPr>
                <w:rFonts w:ascii="仿宋" w:hAnsi="仿宋" w:eastAsia="仿宋" w:cs="仿宋"/>
                <w:spacing w:val="-6"/>
                <w:kern w:val="0"/>
              </w:rPr>
              <w:t>0.4</w:t>
            </w:r>
            <w:r>
              <w:rPr>
                <w:rFonts w:hint="eastAsia" w:ascii="仿宋" w:hAnsi="仿宋" w:eastAsia="仿宋" w:cs="仿宋"/>
                <w:spacing w:val="-6"/>
                <w:kern w:val="0"/>
              </w:rPr>
              <w:t>分。交通隔离栏（墩）下有污迹、积尘＜</w:t>
            </w:r>
            <w:r>
              <w:rPr>
                <w:rFonts w:ascii="仿宋" w:hAnsi="仿宋" w:eastAsia="仿宋" w:cs="仿宋"/>
                <w:spacing w:val="-6"/>
                <w:kern w:val="0"/>
              </w:rPr>
              <w:t>10</w:t>
            </w:r>
            <w:r>
              <w:rPr>
                <w:rFonts w:hint="eastAsia" w:ascii="仿宋" w:hAnsi="仿宋" w:eastAsia="仿宋" w:cs="仿宋"/>
                <w:spacing w:val="-6"/>
                <w:kern w:val="0"/>
              </w:rPr>
              <w:t>米的每处扣</w:t>
            </w:r>
            <w:r>
              <w:rPr>
                <w:rFonts w:ascii="仿宋" w:hAnsi="仿宋" w:eastAsia="仿宋" w:cs="仿宋"/>
                <w:spacing w:val="-6"/>
                <w:kern w:val="0"/>
              </w:rPr>
              <w:t>0.8</w:t>
            </w:r>
            <w:r>
              <w:rPr>
                <w:rFonts w:hint="eastAsia" w:ascii="仿宋" w:hAnsi="仿宋" w:eastAsia="仿宋" w:cs="仿宋"/>
                <w:spacing w:val="-6"/>
                <w:kern w:val="0"/>
              </w:rPr>
              <w:t>分，≥</w:t>
            </w:r>
            <w:r>
              <w:rPr>
                <w:rFonts w:ascii="仿宋" w:hAnsi="仿宋" w:eastAsia="仿宋" w:cs="仿宋"/>
                <w:spacing w:val="-6"/>
                <w:kern w:val="0"/>
              </w:rPr>
              <w:t>10</w:t>
            </w:r>
            <w:r>
              <w:rPr>
                <w:rFonts w:hint="eastAsia" w:ascii="仿宋" w:hAnsi="仿宋" w:eastAsia="仿宋" w:cs="仿宋"/>
                <w:spacing w:val="-6"/>
                <w:kern w:val="0"/>
              </w:rPr>
              <w:t>米的每处扣</w:t>
            </w:r>
            <w:r>
              <w:rPr>
                <w:rFonts w:ascii="仿宋" w:hAnsi="仿宋" w:eastAsia="仿宋" w:cs="仿宋"/>
                <w:spacing w:val="-6"/>
                <w:kern w:val="0"/>
              </w:rPr>
              <w:t>1.6</w:t>
            </w:r>
            <w:r>
              <w:rPr>
                <w:rFonts w:hint="eastAsia" w:ascii="仿宋" w:hAnsi="仿宋" w:eastAsia="仿宋" w:cs="仿宋"/>
                <w:spacing w:val="-6"/>
                <w:kern w:val="0"/>
              </w:rPr>
              <w:t>分。</w:t>
            </w:r>
          </w:p>
        </w:tc>
        <w:tc>
          <w:tcPr>
            <w:tcW w:w="1005" w:type="dxa"/>
            <w:tcBorders>
              <w:top w:val="single" w:color="auto" w:sz="4" w:space="0"/>
              <w:left w:val="nil"/>
              <w:bottom w:val="single" w:color="auto" w:sz="4" w:space="0"/>
              <w:right w:val="single" w:color="auto" w:sz="4" w:space="0"/>
            </w:tcBorders>
            <w:vAlign w:val="center"/>
          </w:tcPr>
          <w:p>
            <w:pPr>
              <w:snapToGrid w:val="0"/>
              <w:spacing w:line="320" w:lineRule="exact"/>
              <w:ind w:firstLine="396" w:firstLineChars="200"/>
              <w:jc w:val="center"/>
              <w:rPr>
                <w:rFonts w:ascii="仿宋" w:hAnsi="仿宋" w:eastAsia="仿宋"/>
                <w:spacing w:val="-6"/>
                <w:kern w:val="0"/>
              </w:rPr>
            </w:pPr>
          </w:p>
        </w:tc>
      </w:tr>
      <w:tr>
        <w:tblPrEx>
          <w:tblCellMar>
            <w:top w:w="0" w:type="dxa"/>
            <w:left w:w="0" w:type="dxa"/>
            <w:bottom w:w="0" w:type="dxa"/>
            <w:right w:w="0" w:type="dxa"/>
          </w:tblCellMar>
        </w:tblPrEx>
        <w:trPr>
          <w:trHeight w:val="680" w:hRule="atLeast"/>
          <w:jc w:val="center"/>
        </w:trPr>
        <w:tc>
          <w:tcPr>
            <w:tcW w:w="569" w:type="dxa"/>
            <w:vMerge w:val="continue"/>
            <w:tcBorders>
              <w:left w:val="single" w:color="auto" w:sz="4" w:space="0"/>
              <w:right w:val="single" w:color="auto" w:sz="4" w:space="0"/>
            </w:tcBorders>
            <w:vAlign w:val="center"/>
          </w:tcPr>
          <w:p>
            <w:pPr>
              <w:widowControl/>
              <w:jc w:val="center"/>
              <w:rPr>
                <w:rFonts w:ascii="仿宋" w:hAnsi="仿宋" w:eastAsia="仿宋"/>
                <w:kern w:val="0"/>
              </w:rPr>
            </w:pPr>
          </w:p>
        </w:tc>
        <w:tc>
          <w:tcPr>
            <w:tcW w:w="1032" w:type="dxa"/>
            <w:vMerge w:val="continue"/>
            <w:tcBorders>
              <w:left w:val="single" w:color="auto" w:sz="4" w:space="0"/>
              <w:right w:val="single" w:color="auto" w:sz="4" w:space="0"/>
            </w:tcBorders>
            <w:vAlign w:val="center"/>
          </w:tcPr>
          <w:p>
            <w:pPr>
              <w:widowControl/>
              <w:jc w:val="center"/>
              <w:rPr>
                <w:rFonts w:ascii="仿宋" w:hAnsi="仿宋" w:eastAsia="仿宋"/>
                <w:kern w:val="0"/>
              </w:rPr>
            </w:pPr>
          </w:p>
        </w:tc>
        <w:tc>
          <w:tcPr>
            <w:tcW w:w="346" w:type="dxa"/>
            <w:vMerge w:val="continue"/>
            <w:tcBorders>
              <w:left w:val="single" w:color="auto" w:sz="4" w:space="0"/>
              <w:right w:val="single" w:color="auto" w:sz="4" w:space="0"/>
            </w:tcBorders>
            <w:vAlign w:val="center"/>
          </w:tcPr>
          <w:p>
            <w:pPr>
              <w:widowControl/>
              <w:jc w:val="center"/>
              <w:rPr>
                <w:rFonts w:ascii="仿宋" w:hAnsi="仿宋" w:eastAsia="仿宋"/>
                <w:kern w:val="0"/>
              </w:rPr>
            </w:pPr>
          </w:p>
        </w:tc>
        <w:tc>
          <w:tcPr>
            <w:tcW w:w="2707" w:type="dxa"/>
            <w:tcBorders>
              <w:top w:val="single" w:color="auto" w:sz="4" w:space="0"/>
              <w:left w:val="nil"/>
              <w:right w:val="single" w:color="auto" w:sz="4" w:space="0"/>
            </w:tcBorders>
            <w:vAlign w:val="center"/>
          </w:tcPr>
          <w:p>
            <w:pPr>
              <w:snapToGrid w:val="0"/>
              <w:spacing w:line="320" w:lineRule="exact"/>
              <w:ind w:firstLine="420"/>
              <w:jc w:val="left"/>
              <w:rPr>
                <w:rFonts w:ascii="仿宋" w:hAnsi="仿宋" w:eastAsia="仿宋"/>
                <w:kern w:val="0"/>
              </w:rPr>
            </w:pPr>
            <w:r>
              <w:rPr>
                <w:rFonts w:ascii="仿宋" w:hAnsi="仿宋" w:eastAsia="仿宋" w:cs="仿宋"/>
                <w:kern w:val="0"/>
              </w:rPr>
              <w:t>6</w:t>
            </w:r>
            <w:r>
              <w:rPr>
                <w:rFonts w:hint="eastAsia" w:ascii="仿宋" w:hAnsi="仿宋" w:eastAsia="仿宋" w:cs="仿宋"/>
                <w:kern w:val="0"/>
              </w:rPr>
              <w:t>、沿街店家生活垃圾一日二清，加</w:t>
            </w:r>
          </w:p>
          <w:p>
            <w:pPr>
              <w:snapToGrid w:val="0"/>
              <w:spacing w:line="320" w:lineRule="exact"/>
              <w:ind w:firstLine="420"/>
              <w:jc w:val="left"/>
              <w:rPr>
                <w:rFonts w:ascii="仿宋" w:hAnsi="仿宋" w:eastAsia="仿宋"/>
                <w:kern w:val="0"/>
              </w:rPr>
            </w:pPr>
            <w:r>
              <w:rPr>
                <w:rFonts w:hint="eastAsia" w:ascii="仿宋" w:hAnsi="仿宋" w:eastAsia="仿宋" w:cs="仿宋"/>
                <w:kern w:val="0"/>
              </w:rPr>
              <w:t>强水果店、早餐（摊）店前人行道巡回保洁，店家门前无垃圾包、无暴露垃圾、垃圾桶不满溢。</w:t>
            </w:r>
          </w:p>
        </w:tc>
        <w:tc>
          <w:tcPr>
            <w:tcW w:w="3473" w:type="dxa"/>
            <w:tcBorders>
              <w:top w:val="single" w:color="auto" w:sz="4" w:space="0"/>
              <w:left w:val="nil"/>
              <w:right w:val="single" w:color="auto" w:sz="4" w:space="0"/>
            </w:tcBorders>
            <w:vAlign w:val="center"/>
          </w:tcPr>
          <w:p>
            <w:pPr>
              <w:snapToGrid w:val="0"/>
              <w:spacing w:line="320" w:lineRule="exact"/>
              <w:ind w:firstLine="420"/>
              <w:jc w:val="left"/>
              <w:rPr>
                <w:rFonts w:ascii="仿宋" w:hAnsi="仿宋" w:eastAsia="仿宋"/>
                <w:spacing w:val="-6"/>
                <w:kern w:val="0"/>
              </w:rPr>
            </w:pPr>
            <w:r>
              <w:rPr>
                <w:rFonts w:ascii="仿宋" w:hAnsi="仿宋" w:eastAsia="仿宋" w:cs="仿宋"/>
                <w:kern w:val="0"/>
              </w:rPr>
              <w:t>6</w:t>
            </w:r>
            <w:r>
              <w:rPr>
                <w:rFonts w:hint="eastAsia" w:ascii="仿宋" w:hAnsi="仿宋" w:eastAsia="仿宋" w:cs="仿宋"/>
                <w:kern w:val="0"/>
              </w:rPr>
              <w:t>、</w:t>
            </w:r>
            <w:r>
              <w:rPr>
                <w:rFonts w:hint="eastAsia" w:ascii="仿宋" w:hAnsi="仿宋" w:eastAsia="仿宋" w:cs="仿宋"/>
                <w:spacing w:val="-6"/>
                <w:kern w:val="0"/>
              </w:rPr>
              <w:t>沿街店家一店一桶垃圾未做到一日二清每处</w:t>
            </w:r>
          </w:p>
          <w:p>
            <w:pPr>
              <w:snapToGrid w:val="0"/>
              <w:spacing w:line="320" w:lineRule="exact"/>
              <w:ind w:firstLine="420"/>
              <w:jc w:val="left"/>
              <w:rPr>
                <w:rFonts w:ascii="仿宋" w:hAnsi="仿宋" w:eastAsia="仿宋"/>
                <w:spacing w:val="-6"/>
                <w:kern w:val="0"/>
              </w:rPr>
            </w:pPr>
            <w:r>
              <w:rPr>
                <w:rFonts w:hint="eastAsia" w:ascii="仿宋" w:hAnsi="仿宋" w:eastAsia="仿宋" w:cs="仿宋"/>
                <w:spacing w:val="-6"/>
                <w:kern w:val="0"/>
              </w:rPr>
              <w:t>扣</w:t>
            </w:r>
            <w:r>
              <w:rPr>
                <w:rFonts w:ascii="仿宋" w:hAnsi="仿宋" w:eastAsia="仿宋" w:cs="仿宋"/>
                <w:spacing w:val="-6"/>
                <w:kern w:val="0"/>
              </w:rPr>
              <w:t>0.4</w:t>
            </w:r>
            <w:r>
              <w:rPr>
                <w:rFonts w:hint="eastAsia" w:ascii="仿宋" w:hAnsi="仿宋" w:eastAsia="仿宋" w:cs="仿宋"/>
                <w:spacing w:val="-6"/>
                <w:kern w:val="0"/>
              </w:rPr>
              <w:t>分，垃圾桶垃圾满溢每处扣</w:t>
            </w:r>
            <w:r>
              <w:rPr>
                <w:rFonts w:ascii="仿宋" w:hAnsi="仿宋" w:eastAsia="仿宋" w:cs="仿宋"/>
                <w:spacing w:val="-6"/>
                <w:kern w:val="0"/>
              </w:rPr>
              <w:t>0.4</w:t>
            </w:r>
            <w:r>
              <w:rPr>
                <w:rFonts w:hint="eastAsia" w:ascii="仿宋" w:hAnsi="仿宋" w:eastAsia="仿宋" w:cs="仿宋"/>
                <w:spacing w:val="-6"/>
                <w:kern w:val="0"/>
              </w:rPr>
              <w:t>分，店前有垃圾包或暴露垃圾每处扣</w:t>
            </w:r>
            <w:r>
              <w:rPr>
                <w:rFonts w:ascii="仿宋" w:hAnsi="仿宋" w:eastAsia="仿宋" w:cs="仿宋"/>
                <w:spacing w:val="-6"/>
                <w:kern w:val="0"/>
              </w:rPr>
              <w:t>0.4</w:t>
            </w:r>
            <w:r>
              <w:rPr>
                <w:rFonts w:hint="eastAsia" w:ascii="仿宋" w:hAnsi="仿宋" w:eastAsia="仿宋" w:cs="仿宋"/>
                <w:spacing w:val="-6"/>
                <w:kern w:val="0"/>
              </w:rPr>
              <w:t>分。</w:t>
            </w:r>
          </w:p>
        </w:tc>
        <w:tc>
          <w:tcPr>
            <w:tcW w:w="1005" w:type="dxa"/>
            <w:tcBorders>
              <w:top w:val="single" w:color="auto" w:sz="4" w:space="0"/>
              <w:left w:val="nil"/>
              <w:right w:val="single" w:color="auto" w:sz="4" w:space="0"/>
            </w:tcBorders>
            <w:vAlign w:val="center"/>
          </w:tcPr>
          <w:p>
            <w:pPr>
              <w:snapToGrid w:val="0"/>
              <w:spacing w:line="320" w:lineRule="exact"/>
              <w:ind w:firstLine="420"/>
              <w:jc w:val="center"/>
              <w:rPr>
                <w:rFonts w:ascii="仿宋" w:hAnsi="仿宋" w:eastAsia="仿宋"/>
                <w:spacing w:val="-6"/>
                <w:kern w:val="0"/>
              </w:rPr>
            </w:pPr>
          </w:p>
        </w:tc>
      </w:tr>
      <w:tr>
        <w:tblPrEx>
          <w:tblCellMar>
            <w:top w:w="0" w:type="dxa"/>
            <w:left w:w="0" w:type="dxa"/>
            <w:bottom w:w="0" w:type="dxa"/>
            <w:right w:w="0" w:type="dxa"/>
          </w:tblCellMar>
        </w:tblPrEx>
        <w:trPr>
          <w:trHeight w:val="680" w:hRule="atLeast"/>
          <w:jc w:val="center"/>
        </w:trPr>
        <w:tc>
          <w:tcPr>
            <w:tcW w:w="569" w:type="dxa"/>
            <w:vMerge w:val="continue"/>
            <w:tcBorders>
              <w:left w:val="single" w:color="auto" w:sz="4" w:space="0"/>
              <w:right w:val="single" w:color="auto" w:sz="4" w:space="0"/>
            </w:tcBorders>
            <w:vAlign w:val="center"/>
          </w:tcPr>
          <w:p>
            <w:pPr>
              <w:widowControl/>
              <w:jc w:val="center"/>
              <w:rPr>
                <w:rFonts w:ascii="仿宋" w:hAnsi="仿宋" w:eastAsia="仿宋"/>
                <w:kern w:val="0"/>
              </w:rPr>
            </w:pPr>
          </w:p>
        </w:tc>
        <w:tc>
          <w:tcPr>
            <w:tcW w:w="1032" w:type="dxa"/>
            <w:vMerge w:val="continue"/>
            <w:tcBorders>
              <w:left w:val="single" w:color="auto" w:sz="4" w:space="0"/>
              <w:right w:val="single" w:color="auto" w:sz="4" w:space="0"/>
            </w:tcBorders>
            <w:vAlign w:val="center"/>
          </w:tcPr>
          <w:p>
            <w:pPr>
              <w:widowControl/>
              <w:jc w:val="center"/>
              <w:rPr>
                <w:rFonts w:ascii="仿宋" w:hAnsi="仿宋" w:eastAsia="仿宋"/>
                <w:kern w:val="0"/>
              </w:rPr>
            </w:pPr>
          </w:p>
        </w:tc>
        <w:tc>
          <w:tcPr>
            <w:tcW w:w="346" w:type="dxa"/>
            <w:vMerge w:val="continue"/>
            <w:tcBorders>
              <w:left w:val="single" w:color="auto" w:sz="4" w:space="0"/>
              <w:right w:val="single" w:color="auto" w:sz="4" w:space="0"/>
            </w:tcBorders>
            <w:vAlign w:val="center"/>
          </w:tcPr>
          <w:p>
            <w:pPr>
              <w:widowControl/>
              <w:jc w:val="center"/>
              <w:rPr>
                <w:rFonts w:ascii="仿宋" w:hAnsi="仿宋" w:eastAsia="仿宋"/>
                <w:kern w:val="0"/>
              </w:rPr>
            </w:pPr>
          </w:p>
        </w:tc>
        <w:tc>
          <w:tcPr>
            <w:tcW w:w="2707" w:type="dxa"/>
            <w:tcBorders>
              <w:top w:val="nil"/>
              <w:left w:val="nil"/>
              <w:bottom w:val="single" w:color="auto" w:sz="4" w:space="0"/>
              <w:right w:val="single" w:color="auto" w:sz="4" w:space="0"/>
            </w:tcBorders>
            <w:vAlign w:val="center"/>
          </w:tcPr>
          <w:p>
            <w:pPr>
              <w:widowControl/>
              <w:snapToGrid w:val="0"/>
              <w:spacing w:line="320" w:lineRule="exact"/>
              <w:ind w:firstLine="420"/>
              <w:jc w:val="left"/>
              <w:rPr>
                <w:rFonts w:ascii="仿宋" w:hAnsi="仿宋" w:eastAsia="仿宋"/>
                <w:kern w:val="0"/>
              </w:rPr>
            </w:pPr>
            <w:r>
              <w:rPr>
                <w:rFonts w:ascii="仿宋" w:hAnsi="仿宋" w:eastAsia="仿宋" w:cs="仿宋"/>
                <w:kern w:val="0"/>
              </w:rPr>
              <w:t>7</w:t>
            </w:r>
            <w:r>
              <w:rPr>
                <w:rFonts w:hint="eastAsia" w:ascii="仿宋" w:hAnsi="仿宋" w:eastAsia="仿宋" w:cs="仿宋"/>
                <w:kern w:val="0"/>
              </w:rPr>
              <w:t>、环卫设施、路面乱涂写招贴清除及时，无生活污水、污渍。</w:t>
            </w:r>
          </w:p>
          <w:p>
            <w:pPr>
              <w:widowControl/>
              <w:snapToGrid w:val="0"/>
              <w:spacing w:line="320" w:lineRule="exact"/>
              <w:ind w:firstLine="420"/>
              <w:jc w:val="left"/>
              <w:rPr>
                <w:rFonts w:ascii="仿宋" w:hAnsi="仿宋" w:eastAsia="仿宋"/>
                <w:kern w:val="0"/>
              </w:rPr>
            </w:pPr>
          </w:p>
        </w:tc>
        <w:tc>
          <w:tcPr>
            <w:tcW w:w="3473" w:type="dxa"/>
            <w:tcBorders>
              <w:top w:val="nil"/>
              <w:left w:val="nil"/>
              <w:bottom w:val="single" w:color="auto" w:sz="4" w:space="0"/>
              <w:right w:val="single" w:color="auto" w:sz="4" w:space="0"/>
            </w:tcBorders>
            <w:vAlign w:val="center"/>
          </w:tcPr>
          <w:p>
            <w:pPr>
              <w:widowControl/>
              <w:snapToGrid w:val="0"/>
              <w:spacing w:line="320" w:lineRule="exact"/>
              <w:jc w:val="left"/>
              <w:rPr>
                <w:rFonts w:ascii="仿宋" w:hAnsi="仿宋" w:eastAsia="仿宋"/>
                <w:kern w:val="0"/>
              </w:rPr>
            </w:pPr>
            <w:r>
              <w:rPr>
                <w:rFonts w:ascii="仿宋" w:hAnsi="仿宋" w:eastAsia="仿宋" w:cs="仿宋"/>
                <w:kern w:val="0"/>
              </w:rPr>
              <w:t>7</w:t>
            </w:r>
            <w:r>
              <w:rPr>
                <w:rFonts w:hint="eastAsia" w:ascii="仿宋" w:hAnsi="仿宋" w:eastAsia="仿宋" w:cs="仿宋"/>
                <w:kern w:val="0"/>
              </w:rPr>
              <w:t>、</w:t>
            </w:r>
            <w:r>
              <w:rPr>
                <w:rFonts w:ascii="仿宋" w:hAnsi="仿宋" w:eastAsia="仿宋" w:cs="仿宋"/>
                <w:kern w:val="0"/>
              </w:rPr>
              <w:t xml:space="preserve"> </w:t>
            </w:r>
            <w:r>
              <w:rPr>
                <w:rFonts w:hint="eastAsia" w:ascii="仿宋" w:hAnsi="仿宋" w:eastAsia="仿宋" w:cs="仿宋"/>
                <w:kern w:val="0"/>
              </w:rPr>
              <w:t>机动车道、非机动车道、人行道、侧石、环卫设施有乱涂写招贴的每处扣</w:t>
            </w:r>
            <w:r>
              <w:rPr>
                <w:rFonts w:ascii="仿宋" w:hAnsi="仿宋" w:eastAsia="仿宋" w:cs="仿宋"/>
                <w:kern w:val="0"/>
              </w:rPr>
              <w:t>0.2</w:t>
            </w:r>
            <w:r>
              <w:rPr>
                <w:rFonts w:hint="eastAsia" w:ascii="仿宋" w:hAnsi="仿宋" w:eastAsia="仿宋" w:cs="仿宋"/>
                <w:kern w:val="0"/>
              </w:rPr>
              <w:t>分；生活污水、污渍污染路面＜</w:t>
            </w:r>
            <w:r>
              <w:rPr>
                <w:rFonts w:ascii="仿宋" w:hAnsi="仿宋" w:eastAsia="仿宋" w:cs="仿宋"/>
                <w:kern w:val="0"/>
              </w:rPr>
              <w:t>1m</w:t>
            </w:r>
            <w:r>
              <w:rPr>
                <w:rFonts w:ascii="仿宋" w:hAnsi="仿宋" w:eastAsia="仿宋" w:cs="仿宋"/>
                <w:kern w:val="0"/>
                <w:vertAlign w:val="superscript"/>
              </w:rPr>
              <w:t>2</w:t>
            </w:r>
            <w:r>
              <w:rPr>
                <w:rFonts w:hint="eastAsia" w:ascii="仿宋" w:hAnsi="仿宋" w:eastAsia="仿宋" w:cs="仿宋"/>
                <w:kern w:val="0"/>
              </w:rPr>
              <w:t>的每处扣</w:t>
            </w:r>
            <w:r>
              <w:rPr>
                <w:rFonts w:ascii="仿宋" w:hAnsi="仿宋" w:eastAsia="仿宋" w:cs="仿宋"/>
                <w:kern w:val="0"/>
              </w:rPr>
              <w:t>0.4</w:t>
            </w:r>
            <w:r>
              <w:rPr>
                <w:rFonts w:hint="eastAsia" w:ascii="仿宋" w:hAnsi="仿宋" w:eastAsia="仿宋" w:cs="仿宋"/>
                <w:kern w:val="0"/>
              </w:rPr>
              <w:t>分，≥</w:t>
            </w:r>
            <w:r>
              <w:rPr>
                <w:rFonts w:ascii="仿宋" w:hAnsi="仿宋" w:eastAsia="仿宋" w:cs="仿宋"/>
                <w:kern w:val="0"/>
              </w:rPr>
              <w:t>1m</w:t>
            </w:r>
            <w:r>
              <w:rPr>
                <w:rFonts w:ascii="仿宋" w:hAnsi="仿宋" w:eastAsia="仿宋" w:cs="仿宋"/>
                <w:kern w:val="0"/>
                <w:vertAlign w:val="superscript"/>
              </w:rPr>
              <w:t>2</w:t>
            </w:r>
            <w:r>
              <w:rPr>
                <w:rFonts w:hint="eastAsia" w:ascii="仿宋" w:hAnsi="仿宋" w:eastAsia="仿宋" w:cs="仿宋"/>
                <w:kern w:val="0"/>
              </w:rPr>
              <w:t>的每处扣</w:t>
            </w:r>
            <w:r>
              <w:rPr>
                <w:rFonts w:ascii="仿宋" w:hAnsi="仿宋" w:eastAsia="仿宋" w:cs="仿宋"/>
                <w:kern w:val="0"/>
              </w:rPr>
              <w:t>1</w:t>
            </w:r>
            <w:r>
              <w:rPr>
                <w:rFonts w:hint="eastAsia" w:ascii="仿宋" w:hAnsi="仿宋" w:eastAsia="仿宋" w:cs="仿宋"/>
                <w:kern w:val="0"/>
              </w:rPr>
              <w:t>分。</w:t>
            </w:r>
          </w:p>
        </w:tc>
        <w:tc>
          <w:tcPr>
            <w:tcW w:w="1005" w:type="dxa"/>
            <w:tcBorders>
              <w:top w:val="nil"/>
              <w:left w:val="nil"/>
              <w:bottom w:val="single" w:color="auto" w:sz="4" w:space="0"/>
              <w:right w:val="single" w:color="auto" w:sz="4" w:space="0"/>
            </w:tcBorders>
            <w:vAlign w:val="center"/>
          </w:tcPr>
          <w:p>
            <w:pPr>
              <w:widowControl/>
              <w:snapToGrid w:val="0"/>
              <w:spacing w:line="320" w:lineRule="exact"/>
              <w:jc w:val="center"/>
              <w:rPr>
                <w:rFonts w:ascii="仿宋" w:hAnsi="仿宋" w:eastAsia="仿宋"/>
                <w:kern w:val="0"/>
              </w:rPr>
            </w:pPr>
          </w:p>
        </w:tc>
      </w:tr>
      <w:tr>
        <w:tblPrEx>
          <w:tblCellMar>
            <w:top w:w="0" w:type="dxa"/>
            <w:left w:w="0" w:type="dxa"/>
            <w:bottom w:w="0" w:type="dxa"/>
            <w:right w:w="0" w:type="dxa"/>
          </w:tblCellMar>
        </w:tblPrEx>
        <w:trPr>
          <w:trHeight w:val="680" w:hRule="atLeast"/>
          <w:jc w:val="center"/>
        </w:trPr>
        <w:tc>
          <w:tcPr>
            <w:tcW w:w="569" w:type="dxa"/>
            <w:vMerge w:val="continue"/>
            <w:tcBorders>
              <w:left w:val="single" w:color="auto" w:sz="4" w:space="0"/>
              <w:right w:val="single" w:color="auto" w:sz="4" w:space="0"/>
            </w:tcBorders>
            <w:vAlign w:val="center"/>
          </w:tcPr>
          <w:p>
            <w:pPr>
              <w:widowControl/>
              <w:jc w:val="center"/>
              <w:rPr>
                <w:rFonts w:ascii="仿宋" w:hAnsi="仿宋" w:eastAsia="仿宋"/>
                <w:kern w:val="0"/>
              </w:rPr>
            </w:pPr>
          </w:p>
        </w:tc>
        <w:tc>
          <w:tcPr>
            <w:tcW w:w="1032" w:type="dxa"/>
            <w:vMerge w:val="continue"/>
            <w:tcBorders>
              <w:left w:val="single" w:color="auto" w:sz="4" w:space="0"/>
              <w:right w:val="single" w:color="auto" w:sz="4" w:space="0"/>
            </w:tcBorders>
            <w:vAlign w:val="center"/>
          </w:tcPr>
          <w:p>
            <w:pPr>
              <w:widowControl/>
              <w:jc w:val="center"/>
              <w:rPr>
                <w:rFonts w:ascii="仿宋" w:hAnsi="仿宋" w:eastAsia="仿宋"/>
                <w:kern w:val="0"/>
              </w:rPr>
            </w:pPr>
          </w:p>
        </w:tc>
        <w:tc>
          <w:tcPr>
            <w:tcW w:w="346" w:type="dxa"/>
            <w:vMerge w:val="continue"/>
            <w:tcBorders>
              <w:left w:val="single" w:color="auto" w:sz="4" w:space="0"/>
              <w:right w:val="single" w:color="auto" w:sz="4" w:space="0"/>
            </w:tcBorders>
            <w:vAlign w:val="center"/>
          </w:tcPr>
          <w:p>
            <w:pPr>
              <w:widowControl/>
              <w:jc w:val="center"/>
              <w:rPr>
                <w:rFonts w:ascii="仿宋" w:hAnsi="仿宋" w:eastAsia="仿宋"/>
                <w:kern w:val="0"/>
              </w:rPr>
            </w:pPr>
          </w:p>
        </w:tc>
        <w:tc>
          <w:tcPr>
            <w:tcW w:w="2707" w:type="dxa"/>
            <w:tcBorders>
              <w:top w:val="nil"/>
              <w:left w:val="nil"/>
              <w:bottom w:val="single" w:color="auto" w:sz="4" w:space="0"/>
              <w:right w:val="single" w:color="auto" w:sz="4" w:space="0"/>
            </w:tcBorders>
            <w:vAlign w:val="center"/>
          </w:tcPr>
          <w:p>
            <w:pPr>
              <w:widowControl/>
              <w:snapToGrid w:val="0"/>
              <w:spacing w:line="320" w:lineRule="exact"/>
              <w:jc w:val="left"/>
              <w:rPr>
                <w:rFonts w:ascii="仿宋" w:hAnsi="仿宋" w:eastAsia="仿宋"/>
                <w:kern w:val="0"/>
              </w:rPr>
            </w:pPr>
            <w:r>
              <w:rPr>
                <w:rFonts w:ascii="仿宋" w:hAnsi="仿宋" w:eastAsia="仿宋" w:cs="仿宋"/>
                <w:kern w:val="0"/>
              </w:rPr>
              <w:t>8</w:t>
            </w:r>
            <w:r>
              <w:rPr>
                <w:rFonts w:hint="eastAsia" w:ascii="仿宋" w:hAnsi="仿宋" w:eastAsia="仿宋" w:cs="仿宋"/>
                <w:kern w:val="0"/>
              </w:rPr>
              <w:t>、道路两侧可视范围内无废土、垃圾。</w:t>
            </w:r>
          </w:p>
        </w:tc>
        <w:tc>
          <w:tcPr>
            <w:tcW w:w="3473" w:type="dxa"/>
            <w:tcBorders>
              <w:top w:val="nil"/>
              <w:left w:val="nil"/>
              <w:bottom w:val="single" w:color="auto" w:sz="4" w:space="0"/>
              <w:right w:val="single" w:color="auto" w:sz="4" w:space="0"/>
            </w:tcBorders>
            <w:vAlign w:val="center"/>
          </w:tcPr>
          <w:p>
            <w:pPr>
              <w:widowControl/>
              <w:snapToGrid w:val="0"/>
              <w:spacing w:line="320" w:lineRule="exact"/>
              <w:jc w:val="left"/>
              <w:rPr>
                <w:rFonts w:ascii="仿宋" w:hAnsi="仿宋" w:eastAsia="仿宋"/>
                <w:spacing w:val="-4"/>
                <w:kern w:val="0"/>
              </w:rPr>
            </w:pPr>
            <w:r>
              <w:rPr>
                <w:rFonts w:ascii="仿宋" w:hAnsi="仿宋" w:eastAsia="仿宋" w:cs="仿宋"/>
                <w:spacing w:val="-4"/>
                <w:kern w:val="0"/>
              </w:rPr>
              <w:t>8</w:t>
            </w:r>
            <w:r>
              <w:rPr>
                <w:rFonts w:hint="eastAsia" w:ascii="仿宋" w:hAnsi="仿宋" w:eastAsia="仿宋" w:cs="仿宋"/>
                <w:spacing w:val="-4"/>
                <w:kern w:val="0"/>
              </w:rPr>
              <w:t>、</w:t>
            </w:r>
            <w:r>
              <w:rPr>
                <w:rFonts w:ascii="仿宋" w:hAnsi="仿宋" w:eastAsia="仿宋" w:cs="仿宋"/>
                <w:spacing w:val="-4"/>
                <w:kern w:val="0"/>
              </w:rPr>
              <w:t xml:space="preserve"> </w:t>
            </w:r>
            <w:r>
              <w:rPr>
                <w:rFonts w:hint="eastAsia" w:ascii="仿宋" w:hAnsi="仿宋" w:eastAsia="仿宋" w:cs="仿宋"/>
                <w:spacing w:val="-4"/>
                <w:kern w:val="0"/>
              </w:rPr>
              <w:t>道路两侧废土、垃圾＜</w:t>
            </w:r>
            <w:r>
              <w:rPr>
                <w:rFonts w:ascii="仿宋" w:hAnsi="仿宋" w:eastAsia="仿宋" w:cs="仿宋"/>
                <w:spacing w:val="-4"/>
                <w:kern w:val="0"/>
              </w:rPr>
              <w:t>1m</w:t>
            </w:r>
            <w:r>
              <w:rPr>
                <w:rFonts w:ascii="仿宋" w:hAnsi="仿宋" w:eastAsia="仿宋" w:cs="仿宋"/>
                <w:spacing w:val="-4"/>
                <w:kern w:val="0"/>
                <w:vertAlign w:val="superscript"/>
              </w:rPr>
              <w:t>2</w:t>
            </w:r>
            <w:r>
              <w:rPr>
                <w:rFonts w:hint="eastAsia" w:ascii="仿宋" w:hAnsi="仿宋" w:eastAsia="仿宋" w:cs="仿宋"/>
                <w:spacing w:val="-4"/>
                <w:kern w:val="0"/>
              </w:rPr>
              <w:t>的每处扣</w:t>
            </w:r>
            <w:r>
              <w:rPr>
                <w:rFonts w:ascii="仿宋" w:hAnsi="仿宋" w:eastAsia="仿宋" w:cs="仿宋"/>
                <w:spacing w:val="-4"/>
                <w:kern w:val="0"/>
              </w:rPr>
              <w:t>0.2</w:t>
            </w:r>
            <w:r>
              <w:rPr>
                <w:rFonts w:hint="eastAsia" w:ascii="仿宋" w:hAnsi="仿宋" w:eastAsia="仿宋" w:cs="仿宋"/>
                <w:spacing w:val="-4"/>
                <w:kern w:val="0"/>
              </w:rPr>
              <w:t>分，≥</w:t>
            </w:r>
            <w:r>
              <w:rPr>
                <w:rFonts w:ascii="仿宋" w:hAnsi="仿宋" w:eastAsia="仿宋" w:cs="仿宋"/>
                <w:spacing w:val="-4"/>
                <w:kern w:val="0"/>
              </w:rPr>
              <w:t xml:space="preserve"> 1m</w:t>
            </w:r>
            <w:r>
              <w:rPr>
                <w:rFonts w:ascii="仿宋" w:hAnsi="仿宋" w:eastAsia="仿宋" w:cs="仿宋"/>
                <w:spacing w:val="-4"/>
                <w:kern w:val="0"/>
                <w:vertAlign w:val="superscript"/>
              </w:rPr>
              <w:t>2</w:t>
            </w:r>
            <w:r>
              <w:rPr>
                <w:rFonts w:hint="eastAsia" w:ascii="仿宋" w:hAnsi="仿宋" w:eastAsia="仿宋" w:cs="仿宋"/>
                <w:spacing w:val="-4"/>
                <w:kern w:val="0"/>
              </w:rPr>
              <w:t>的每处扣</w:t>
            </w:r>
            <w:r>
              <w:rPr>
                <w:rFonts w:ascii="仿宋" w:hAnsi="仿宋" w:eastAsia="仿宋" w:cs="仿宋"/>
                <w:spacing w:val="-4"/>
                <w:kern w:val="0"/>
              </w:rPr>
              <w:t>0.4</w:t>
            </w:r>
            <w:r>
              <w:rPr>
                <w:rFonts w:hint="eastAsia" w:ascii="仿宋" w:hAnsi="仿宋" w:eastAsia="仿宋" w:cs="仿宋"/>
                <w:spacing w:val="-4"/>
                <w:kern w:val="0"/>
              </w:rPr>
              <w:t>分，≥</w:t>
            </w:r>
            <w:r>
              <w:rPr>
                <w:rFonts w:ascii="仿宋" w:hAnsi="仿宋" w:eastAsia="仿宋" w:cs="仿宋"/>
                <w:spacing w:val="-4"/>
                <w:kern w:val="0"/>
              </w:rPr>
              <w:t>5 m</w:t>
            </w:r>
            <w:r>
              <w:rPr>
                <w:rFonts w:ascii="仿宋" w:hAnsi="仿宋" w:eastAsia="仿宋" w:cs="仿宋"/>
                <w:spacing w:val="-4"/>
                <w:kern w:val="0"/>
                <w:vertAlign w:val="superscript"/>
              </w:rPr>
              <w:t>2</w:t>
            </w:r>
            <w:r>
              <w:rPr>
                <w:rFonts w:hint="eastAsia" w:ascii="仿宋" w:hAnsi="仿宋" w:eastAsia="仿宋" w:cs="仿宋"/>
                <w:spacing w:val="-4"/>
                <w:kern w:val="0"/>
              </w:rPr>
              <w:t>的每处扣</w:t>
            </w:r>
            <w:r>
              <w:rPr>
                <w:rFonts w:ascii="仿宋" w:hAnsi="仿宋" w:eastAsia="仿宋" w:cs="仿宋"/>
                <w:spacing w:val="-4"/>
                <w:kern w:val="0"/>
              </w:rPr>
              <w:t>1</w:t>
            </w:r>
            <w:r>
              <w:rPr>
                <w:rFonts w:hint="eastAsia" w:ascii="仿宋" w:hAnsi="仿宋" w:eastAsia="仿宋" w:cs="仿宋"/>
                <w:spacing w:val="-4"/>
                <w:kern w:val="0"/>
              </w:rPr>
              <w:t>分。</w:t>
            </w:r>
          </w:p>
        </w:tc>
        <w:tc>
          <w:tcPr>
            <w:tcW w:w="1005" w:type="dxa"/>
            <w:tcBorders>
              <w:top w:val="nil"/>
              <w:left w:val="nil"/>
              <w:bottom w:val="single" w:color="auto" w:sz="4" w:space="0"/>
              <w:right w:val="single" w:color="auto" w:sz="4" w:space="0"/>
            </w:tcBorders>
            <w:vAlign w:val="center"/>
          </w:tcPr>
          <w:p>
            <w:pPr>
              <w:widowControl/>
              <w:snapToGrid w:val="0"/>
              <w:spacing w:line="320" w:lineRule="exact"/>
              <w:jc w:val="center"/>
              <w:rPr>
                <w:rFonts w:ascii="仿宋" w:hAnsi="仿宋" w:eastAsia="仿宋"/>
                <w:kern w:val="0"/>
              </w:rPr>
            </w:pPr>
          </w:p>
        </w:tc>
      </w:tr>
      <w:tr>
        <w:tblPrEx>
          <w:tblCellMar>
            <w:top w:w="0" w:type="dxa"/>
            <w:left w:w="0" w:type="dxa"/>
            <w:bottom w:w="0" w:type="dxa"/>
            <w:right w:w="0" w:type="dxa"/>
          </w:tblCellMar>
        </w:tblPrEx>
        <w:trPr>
          <w:trHeight w:val="680" w:hRule="atLeast"/>
          <w:jc w:val="center"/>
        </w:trPr>
        <w:tc>
          <w:tcPr>
            <w:tcW w:w="569" w:type="dxa"/>
            <w:vMerge w:val="continue"/>
            <w:tcBorders>
              <w:left w:val="single" w:color="auto" w:sz="4" w:space="0"/>
              <w:bottom w:val="single" w:color="000000" w:sz="4" w:space="0"/>
              <w:right w:val="single" w:color="auto" w:sz="4" w:space="0"/>
            </w:tcBorders>
            <w:vAlign w:val="center"/>
          </w:tcPr>
          <w:p>
            <w:pPr>
              <w:widowControl/>
              <w:jc w:val="center"/>
              <w:rPr>
                <w:rFonts w:ascii="仿宋" w:hAnsi="仿宋" w:eastAsia="仿宋"/>
                <w:kern w:val="0"/>
              </w:rPr>
            </w:pPr>
          </w:p>
        </w:tc>
        <w:tc>
          <w:tcPr>
            <w:tcW w:w="1032" w:type="dxa"/>
            <w:vMerge w:val="continue"/>
            <w:tcBorders>
              <w:left w:val="single" w:color="auto" w:sz="4" w:space="0"/>
              <w:bottom w:val="single" w:color="000000" w:sz="4" w:space="0"/>
              <w:right w:val="single" w:color="auto" w:sz="4" w:space="0"/>
            </w:tcBorders>
            <w:vAlign w:val="center"/>
          </w:tcPr>
          <w:p>
            <w:pPr>
              <w:widowControl/>
              <w:jc w:val="center"/>
              <w:rPr>
                <w:rFonts w:ascii="仿宋" w:hAnsi="仿宋" w:eastAsia="仿宋"/>
                <w:kern w:val="0"/>
              </w:rPr>
            </w:pPr>
          </w:p>
        </w:tc>
        <w:tc>
          <w:tcPr>
            <w:tcW w:w="346" w:type="dxa"/>
            <w:vMerge w:val="continue"/>
            <w:tcBorders>
              <w:left w:val="single" w:color="auto" w:sz="4" w:space="0"/>
              <w:bottom w:val="single" w:color="000000" w:sz="4" w:space="0"/>
              <w:right w:val="single" w:color="auto" w:sz="4" w:space="0"/>
            </w:tcBorders>
            <w:vAlign w:val="center"/>
          </w:tcPr>
          <w:p>
            <w:pPr>
              <w:widowControl/>
              <w:jc w:val="center"/>
              <w:rPr>
                <w:rFonts w:ascii="仿宋" w:hAnsi="仿宋" w:eastAsia="仿宋"/>
                <w:kern w:val="0"/>
              </w:rPr>
            </w:pPr>
          </w:p>
        </w:tc>
        <w:tc>
          <w:tcPr>
            <w:tcW w:w="2707" w:type="dxa"/>
            <w:tcBorders>
              <w:top w:val="nil"/>
              <w:left w:val="nil"/>
              <w:bottom w:val="single" w:color="auto" w:sz="4" w:space="0"/>
              <w:right w:val="single" w:color="auto" w:sz="4" w:space="0"/>
            </w:tcBorders>
            <w:vAlign w:val="center"/>
          </w:tcPr>
          <w:p>
            <w:pPr>
              <w:widowControl/>
              <w:snapToGrid w:val="0"/>
              <w:spacing w:line="320" w:lineRule="exact"/>
              <w:ind w:firstLine="420" w:firstLineChars="200"/>
              <w:jc w:val="left"/>
              <w:rPr>
                <w:rFonts w:ascii="仿宋" w:hAnsi="仿宋" w:eastAsia="仿宋"/>
                <w:kern w:val="0"/>
              </w:rPr>
            </w:pPr>
            <w:r>
              <w:rPr>
                <w:rFonts w:ascii="仿宋" w:hAnsi="仿宋" w:eastAsia="仿宋" w:cs="仿宋"/>
                <w:kern w:val="0"/>
              </w:rPr>
              <w:t>9</w:t>
            </w:r>
            <w:r>
              <w:rPr>
                <w:rFonts w:hint="eastAsia" w:ascii="仿宋" w:hAnsi="仿宋" w:eastAsia="仿宋" w:cs="仿宋"/>
                <w:kern w:val="0"/>
              </w:rPr>
              <w:t>、居民楼道清扫要扫到墙角，扶梯和墙面、墙顶做到无蛛网或积尘、积灰，档面平台干净无积水，地面无果皮壳、纸屑及杂物</w:t>
            </w:r>
          </w:p>
        </w:tc>
        <w:tc>
          <w:tcPr>
            <w:tcW w:w="3473" w:type="dxa"/>
            <w:tcBorders>
              <w:top w:val="nil"/>
              <w:left w:val="nil"/>
              <w:bottom w:val="single" w:color="auto" w:sz="4" w:space="0"/>
              <w:right w:val="single" w:color="auto" w:sz="4" w:space="0"/>
            </w:tcBorders>
            <w:vAlign w:val="center"/>
          </w:tcPr>
          <w:p>
            <w:pPr>
              <w:widowControl/>
              <w:snapToGrid w:val="0"/>
              <w:spacing w:line="320" w:lineRule="exact"/>
              <w:jc w:val="left"/>
              <w:rPr>
                <w:rFonts w:ascii="仿宋" w:hAnsi="仿宋" w:eastAsia="仿宋"/>
                <w:kern w:val="0"/>
              </w:rPr>
            </w:pPr>
            <w:r>
              <w:rPr>
                <w:rFonts w:ascii="仿宋" w:hAnsi="仿宋" w:eastAsia="仿宋" w:cs="仿宋"/>
                <w:kern w:val="0"/>
              </w:rPr>
              <w:t>9</w:t>
            </w:r>
            <w:r>
              <w:rPr>
                <w:rFonts w:hint="eastAsia" w:ascii="仿宋" w:hAnsi="仿宋" w:eastAsia="仿宋" w:cs="仿宋"/>
                <w:kern w:val="0"/>
              </w:rPr>
              <w:t>、居民楼道路里有垃圾、地面有果皮壳、纸屑及杂物，有一处扣</w:t>
            </w:r>
            <w:r>
              <w:rPr>
                <w:rFonts w:ascii="仿宋" w:hAnsi="仿宋" w:eastAsia="仿宋" w:cs="仿宋"/>
                <w:kern w:val="0"/>
              </w:rPr>
              <w:t>0.05</w:t>
            </w:r>
            <w:r>
              <w:rPr>
                <w:rFonts w:hint="eastAsia" w:ascii="仿宋" w:hAnsi="仿宋" w:eastAsia="仿宋" w:cs="仿宋"/>
                <w:kern w:val="0"/>
              </w:rPr>
              <w:t>分</w:t>
            </w:r>
            <w:r>
              <w:rPr>
                <w:rFonts w:ascii="仿宋" w:hAnsi="仿宋" w:eastAsia="仿宋" w:cs="仿宋"/>
                <w:kern w:val="0"/>
              </w:rPr>
              <w:t xml:space="preserve">, </w:t>
            </w:r>
            <w:r>
              <w:rPr>
                <w:rFonts w:hint="eastAsia" w:ascii="仿宋" w:hAnsi="仿宋" w:eastAsia="仿宋" w:cs="仿宋"/>
                <w:kern w:val="0"/>
              </w:rPr>
              <w:t>扶梯和墙面、墙顶有蛛网或积尘、积灰</w:t>
            </w:r>
            <w:r>
              <w:rPr>
                <w:rFonts w:ascii="仿宋" w:hAnsi="仿宋" w:eastAsia="仿宋" w:cs="仿宋"/>
                <w:kern w:val="0"/>
              </w:rPr>
              <w:t>,</w:t>
            </w:r>
            <w:r>
              <w:rPr>
                <w:rFonts w:hint="eastAsia" w:ascii="仿宋" w:hAnsi="仿宋" w:eastAsia="仿宋" w:cs="仿宋"/>
                <w:kern w:val="0"/>
              </w:rPr>
              <w:t>有一处扣</w:t>
            </w:r>
            <w:r>
              <w:rPr>
                <w:rFonts w:ascii="仿宋" w:hAnsi="仿宋" w:eastAsia="仿宋" w:cs="仿宋"/>
                <w:kern w:val="0"/>
              </w:rPr>
              <w:t>0.05</w:t>
            </w:r>
            <w:r>
              <w:rPr>
                <w:rFonts w:hint="eastAsia" w:ascii="仿宋" w:hAnsi="仿宋" w:eastAsia="仿宋" w:cs="仿宋"/>
                <w:kern w:val="0"/>
              </w:rPr>
              <w:t>分</w:t>
            </w:r>
            <w:r>
              <w:rPr>
                <w:rFonts w:ascii="仿宋" w:hAnsi="仿宋" w:eastAsia="仿宋" w:cs="仿宋"/>
                <w:kern w:val="0"/>
              </w:rPr>
              <w:t xml:space="preserve">, </w:t>
            </w:r>
            <w:r>
              <w:rPr>
                <w:rFonts w:hint="eastAsia" w:ascii="仿宋" w:hAnsi="仿宋" w:eastAsia="仿宋" w:cs="仿宋"/>
                <w:kern w:val="0"/>
              </w:rPr>
              <w:t>档面平台有积水扣</w:t>
            </w:r>
            <w:r>
              <w:rPr>
                <w:rFonts w:ascii="仿宋" w:hAnsi="仿宋" w:eastAsia="仿宋" w:cs="仿宋"/>
                <w:kern w:val="0"/>
              </w:rPr>
              <w:t>0.05</w:t>
            </w:r>
            <w:r>
              <w:rPr>
                <w:rFonts w:hint="eastAsia" w:ascii="仿宋" w:hAnsi="仿宋" w:eastAsia="仿宋" w:cs="仿宋"/>
                <w:kern w:val="0"/>
              </w:rPr>
              <w:t>分。</w:t>
            </w:r>
          </w:p>
        </w:tc>
        <w:tc>
          <w:tcPr>
            <w:tcW w:w="1005" w:type="dxa"/>
            <w:tcBorders>
              <w:top w:val="nil"/>
              <w:left w:val="nil"/>
              <w:bottom w:val="single" w:color="auto" w:sz="4" w:space="0"/>
              <w:right w:val="single" w:color="auto" w:sz="4" w:space="0"/>
            </w:tcBorders>
            <w:vAlign w:val="center"/>
          </w:tcPr>
          <w:p>
            <w:pPr>
              <w:widowControl/>
              <w:snapToGrid w:val="0"/>
              <w:spacing w:line="320" w:lineRule="exact"/>
              <w:jc w:val="center"/>
              <w:rPr>
                <w:rFonts w:ascii="仿宋" w:hAnsi="仿宋" w:eastAsia="仿宋"/>
                <w:kern w:val="0"/>
              </w:rPr>
            </w:pPr>
          </w:p>
        </w:tc>
      </w:tr>
      <w:tr>
        <w:tblPrEx>
          <w:tblCellMar>
            <w:top w:w="0" w:type="dxa"/>
            <w:left w:w="0" w:type="dxa"/>
            <w:bottom w:w="0" w:type="dxa"/>
            <w:right w:w="0" w:type="dxa"/>
          </w:tblCellMar>
        </w:tblPrEx>
        <w:trPr>
          <w:trHeight w:val="680" w:hRule="atLeast"/>
          <w:jc w:val="center"/>
        </w:trPr>
        <w:tc>
          <w:tcPr>
            <w:tcW w:w="569" w:type="dxa"/>
            <w:vMerge w:val="restart"/>
            <w:tcBorders>
              <w:top w:val="nil"/>
              <w:left w:val="single" w:color="auto" w:sz="4" w:space="0"/>
              <w:bottom w:val="single" w:color="000000" w:sz="4" w:space="0"/>
              <w:right w:val="single" w:color="auto" w:sz="4" w:space="0"/>
            </w:tcBorders>
            <w:vAlign w:val="center"/>
          </w:tcPr>
          <w:p>
            <w:pPr>
              <w:widowControl/>
              <w:snapToGrid w:val="0"/>
              <w:jc w:val="center"/>
              <w:rPr>
                <w:rFonts w:ascii="仿宋" w:hAnsi="仿宋" w:eastAsia="仿宋"/>
                <w:kern w:val="0"/>
              </w:rPr>
            </w:pPr>
            <w:r>
              <w:rPr>
                <w:rFonts w:hint="eastAsia" w:ascii="仿宋" w:hAnsi="仿宋" w:eastAsia="仿宋" w:cs="仿宋"/>
                <w:kern w:val="0"/>
              </w:rPr>
              <w:t>三</w:t>
            </w:r>
          </w:p>
        </w:tc>
        <w:tc>
          <w:tcPr>
            <w:tcW w:w="1032" w:type="dxa"/>
            <w:vMerge w:val="restart"/>
            <w:tcBorders>
              <w:top w:val="nil"/>
              <w:left w:val="single" w:color="auto" w:sz="4" w:space="0"/>
              <w:bottom w:val="single" w:color="000000" w:sz="4" w:space="0"/>
              <w:right w:val="single" w:color="auto" w:sz="4" w:space="0"/>
            </w:tcBorders>
            <w:vAlign w:val="center"/>
          </w:tcPr>
          <w:p>
            <w:pPr>
              <w:widowControl/>
              <w:snapToGrid w:val="0"/>
              <w:jc w:val="center"/>
              <w:rPr>
                <w:rFonts w:ascii="仿宋" w:hAnsi="仿宋" w:eastAsia="仿宋"/>
                <w:kern w:val="0"/>
              </w:rPr>
            </w:pPr>
            <w:r>
              <w:rPr>
                <w:rFonts w:hint="eastAsia" w:ascii="仿宋" w:hAnsi="仿宋" w:eastAsia="仿宋" w:cs="仿宋"/>
                <w:kern w:val="0"/>
              </w:rPr>
              <w:t>道路环卫设施管理情况</w:t>
            </w:r>
          </w:p>
        </w:tc>
        <w:tc>
          <w:tcPr>
            <w:tcW w:w="346" w:type="dxa"/>
            <w:vMerge w:val="restart"/>
            <w:tcBorders>
              <w:top w:val="nil"/>
              <w:left w:val="single" w:color="auto" w:sz="4" w:space="0"/>
              <w:bottom w:val="single" w:color="000000" w:sz="4" w:space="0"/>
              <w:right w:val="single" w:color="auto" w:sz="4" w:space="0"/>
            </w:tcBorders>
            <w:vAlign w:val="center"/>
          </w:tcPr>
          <w:p>
            <w:pPr>
              <w:widowControl/>
              <w:snapToGrid w:val="0"/>
              <w:jc w:val="center"/>
              <w:rPr>
                <w:rFonts w:ascii="仿宋" w:hAnsi="仿宋" w:eastAsia="仿宋"/>
                <w:kern w:val="0"/>
              </w:rPr>
            </w:pPr>
            <w:r>
              <w:rPr>
                <w:rFonts w:hint="eastAsia" w:ascii="仿宋" w:hAnsi="仿宋" w:eastAsia="仿宋" w:cs="仿宋"/>
                <w:kern w:val="0"/>
              </w:rPr>
              <w:t>现场检查</w:t>
            </w:r>
          </w:p>
        </w:tc>
        <w:tc>
          <w:tcPr>
            <w:tcW w:w="2707" w:type="dxa"/>
            <w:tcBorders>
              <w:top w:val="nil"/>
              <w:left w:val="nil"/>
              <w:bottom w:val="single" w:color="auto" w:sz="4" w:space="0"/>
              <w:right w:val="single" w:color="auto" w:sz="4" w:space="0"/>
            </w:tcBorders>
            <w:vAlign w:val="center"/>
          </w:tcPr>
          <w:p>
            <w:pPr>
              <w:widowControl/>
              <w:snapToGrid w:val="0"/>
              <w:spacing w:line="320" w:lineRule="exact"/>
              <w:ind w:firstLine="480"/>
              <w:jc w:val="left"/>
              <w:rPr>
                <w:rFonts w:ascii="仿宋" w:hAnsi="仿宋" w:eastAsia="仿宋"/>
                <w:kern w:val="0"/>
              </w:rPr>
            </w:pPr>
            <w:r>
              <w:rPr>
                <w:rFonts w:ascii="仿宋" w:hAnsi="仿宋" w:eastAsia="仿宋" w:cs="仿宋"/>
                <w:kern w:val="0"/>
              </w:rPr>
              <w:t>10</w:t>
            </w:r>
            <w:r>
              <w:rPr>
                <w:rFonts w:hint="eastAsia" w:ascii="仿宋" w:hAnsi="仿宋" w:eastAsia="仿宋" w:cs="仿宋"/>
                <w:kern w:val="0"/>
              </w:rPr>
              <w:t>、道路（街巷）、开放式小区设置的垃圾桶整齐规范，盖好盖，箱门要关闭；</w:t>
            </w:r>
          </w:p>
          <w:p>
            <w:pPr>
              <w:widowControl/>
              <w:snapToGrid w:val="0"/>
              <w:spacing w:line="320" w:lineRule="exact"/>
              <w:ind w:firstLine="480"/>
              <w:jc w:val="left"/>
              <w:rPr>
                <w:rFonts w:ascii="仿宋" w:hAnsi="仿宋" w:eastAsia="仿宋"/>
                <w:kern w:val="0"/>
              </w:rPr>
            </w:pPr>
            <w:r>
              <w:rPr>
                <w:rFonts w:hint="eastAsia" w:ascii="仿宋" w:hAnsi="仿宋" w:eastAsia="仿宋" w:cs="仿宋"/>
                <w:kern w:val="0"/>
              </w:rPr>
              <w:t>街巷设置的垃圾房门关闭不敞开、不破损、不锈蚀、无积存污垢，周围地面无污水。</w:t>
            </w:r>
          </w:p>
        </w:tc>
        <w:tc>
          <w:tcPr>
            <w:tcW w:w="3473" w:type="dxa"/>
            <w:tcBorders>
              <w:top w:val="nil"/>
              <w:left w:val="nil"/>
              <w:bottom w:val="single" w:color="auto" w:sz="4" w:space="0"/>
              <w:right w:val="single" w:color="auto" w:sz="4" w:space="0"/>
            </w:tcBorders>
            <w:vAlign w:val="center"/>
          </w:tcPr>
          <w:p>
            <w:pPr>
              <w:widowControl/>
              <w:snapToGrid w:val="0"/>
              <w:spacing w:line="320" w:lineRule="exact"/>
              <w:ind w:firstLine="315" w:firstLineChars="150"/>
              <w:jc w:val="left"/>
              <w:rPr>
                <w:rFonts w:ascii="仿宋" w:hAnsi="仿宋" w:eastAsia="仿宋"/>
                <w:kern w:val="0"/>
              </w:rPr>
            </w:pPr>
            <w:r>
              <w:rPr>
                <w:rFonts w:ascii="仿宋" w:hAnsi="仿宋" w:eastAsia="仿宋" w:cs="仿宋"/>
                <w:kern w:val="0"/>
              </w:rPr>
              <w:t>10</w:t>
            </w:r>
            <w:r>
              <w:rPr>
                <w:rFonts w:hint="eastAsia" w:ascii="仿宋" w:hAnsi="仿宋" w:eastAsia="仿宋" w:cs="仿宋"/>
                <w:kern w:val="0"/>
              </w:rPr>
              <w:t>、道路（街巷）两侧的果壳箱箱门未关闭的每处扣</w:t>
            </w:r>
            <w:r>
              <w:rPr>
                <w:rFonts w:ascii="仿宋" w:hAnsi="仿宋" w:eastAsia="仿宋" w:cs="仿宋"/>
                <w:kern w:val="0"/>
              </w:rPr>
              <w:t>0.2</w:t>
            </w:r>
            <w:r>
              <w:rPr>
                <w:rFonts w:hint="eastAsia" w:ascii="仿宋" w:hAnsi="仿宋" w:eastAsia="仿宋" w:cs="仿宋"/>
                <w:kern w:val="0"/>
              </w:rPr>
              <w:t>分；</w:t>
            </w:r>
          </w:p>
          <w:p>
            <w:pPr>
              <w:widowControl/>
              <w:snapToGrid w:val="0"/>
              <w:spacing w:line="320" w:lineRule="exact"/>
              <w:ind w:firstLine="480"/>
              <w:jc w:val="left"/>
              <w:rPr>
                <w:rFonts w:ascii="仿宋" w:hAnsi="仿宋" w:eastAsia="仿宋"/>
                <w:kern w:val="0"/>
              </w:rPr>
            </w:pPr>
            <w:r>
              <w:rPr>
                <w:rFonts w:hint="eastAsia" w:ascii="仿宋" w:hAnsi="仿宋" w:eastAsia="仿宋" w:cs="仿宋"/>
                <w:kern w:val="0"/>
              </w:rPr>
              <w:t>垃圾桶未摆放整齐规范的每处扣</w:t>
            </w:r>
            <w:r>
              <w:rPr>
                <w:rFonts w:ascii="仿宋" w:hAnsi="仿宋" w:eastAsia="仿宋" w:cs="仿宋"/>
                <w:kern w:val="0"/>
              </w:rPr>
              <w:t>0.2</w:t>
            </w:r>
            <w:r>
              <w:rPr>
                <w:rFonts w:hint="eastAsia" w:ascii="仿宋" w:hAnsi="仿宋" w:eastAsia="仿宋" w:cs="仿宋"/>
                <w:kern w:val="0"/>
              </w:rPr>
              <w:t>分，有盖未盖好的每处扣</w:t>
            </w:r>
            <w:r>
              <w:rPr>
                <w:rFonts w:ascii="仿宋" w:hAnsi="仿宋" w:eastAsia="仿宋" w:cs="仿宋"/>
                <w:kern w:val="0"/>
              </w:rPr>
              <w:t>0.2</w:t>
            </w:r>
            <w:r>
              <w:rPr>
                <w:rFonts w:hint="eastAsia" w:ascii="仿宋" w:hAnsi="仿宋" w:eastAsia="仿宋" w:cs="仿宋"/>
                <w:kern w:val="0"/>
              </w:rPr>
              <w:t>分。</w:t>
            </w:r>
          </w:p>
          <w:p>
            <w:pPr>
              <w:widowControl/>
              <w:snapToGrid w:val="0"/>
              <w:spacing w:line="320" w:lineRule="exact"/>
              <w:ind w:firstLine="480"/>
              <w:jc w:val="left"/>
              <w:rPr>
                <w:rFonts w:ascii="仿宋" w:hAnsi="仿宋" w:eastAsia="仿宋"/>
                <w:kern w:val="0"/>
              </w:rPr>
            </w:pPr>
            <w:r>
              <w:rPr>
                <w:rFonts w:hint="eastAsia" w:ascii="仿宋" w:hAnsi="仿宋" w:eastAsia="仿宋" w:cs="仿宋"/>
                <w:kern w:val="0"/>
              </w:rPr>
              <w:t>垃圾房清除垃圾后门不关的每处扣</w:t>
            </w:r>
            <w:r>
              <w:rPr>
                <w:rFonts w:ascii="仿宋" w:hAnsi="仿宋" w:eastAsia="仿宋" w:cs="仿宋"/>
                <w:kern w:val="0"/>
              </w:rPr>
              <w:t>0.4</w:t>
            </w:r>
            <w:r>
              <w:rPr>
                <w:rFonts w:hint="eastAsia" w:ascii="仿宋" w:hAnsi="仿宋" w:eastAsia="仿宋" w:cs="仿宋"/>
                <w:kern w:val="0"/>
              </w:rPr>
              <w:t>分</w:t>
            </w:r>
            <w:r>
              <w:rPr>
                <w:rFonts w:ascii="仿宋" w:hAnsi="仿宋" w:eastAsia="仿宋" w:cs="仿宋"/>
                <w:kern w:val="0"/>
              </w:rPr>
              <w:t>,</w:t>
            </w:r>
            <w:r>
              <w:rPr>
                <w:rFonts w:hint="eastAsia" w:ascii="仿宋" w:hAnsi="仿宋" w:eastAsia="仿宋" w:cs="仿宋"/>
                <w:kern w:val="0"/>
              </w:rPr>
              <w:t>破损、锈蚀、外墙面和地面有积存污垢，周围地面有积存污水的每处扣</w:t>
            </w:r>
            <w:r>
              <w:rPr>
                <w:rFonts w:ascii="仿宋" w:hAnsi="仿宋" w:eastAsia="仿宋" w:cs="仿宋"/>
                <w:kern w:val="0"/>
              </w:rPr>
              <w:t>2</w:t>
            </w:r>
            <w:r>
              <w:rPr>
                <w:rFonts w:hint="eastAsia" w:ascii="仿宋" w:hAnsi="仿宋" w:eastAsia="仿宋" w:cs="仿宋"/>
                <w:kern w:val="0"/>
              </w:rPr>
              <w:t>分。</w:t>
            </w:r>
          </w:p>
        </w:tc>
        <w:tc>
          <w:tcPr>
            <w:tcW w:w="1005" w:type="dxa"/>
            <w:tcBorders>
              <w:top w:val="nil"/>
              <w:left w:val="nil"/>
              <w:bottom w:val="single" w:color="auto" w:sz="4" w:space="0"/>
              <w:right w:val="single" w:color="auto" w:sz="4" w:space="0"/>
            </w:tcBorders>
            <w:vAlign w:val="center"/>
          </w:tcPr>
          <w:p>
            <w:pPr>
              <w:widowControl/>
              <w:snapToGrid w:val="0"/>
              <w:spacing w:line="320" w:lineRule="exact"/>
              <w:ind w:firstLine="480"/>
              <w:jc w:val="center"/>
              <w:rPr>
                <w:rFonts w:ascii="仿宋" w:hAnsi="仿宋" w:eastAsia="仿宋"/>
                <w:kern w:val="0"/>
              </w:rPr>
            </w:pPr>
          </w:p>
        </w:tc>
      </w:tr>
      <w:tr>
        <w:tblPrEx>
          <w:tblCellMar>
            <w:top w:w="0" w:type="dxa"/>
            <w:left w:w="0" w:type="dxa"/>
            <w:bottom w:w="0" w:type="dxa"/>
            <w:right w:w="0" w:type="dxa"/>
          </w:tblCellMar>
        </w:tblPrEx>
        <w:trPr>
          <w:trHeight w:val="680" w:hRule="atLeast"/>
          <w:jc w:val="center"/>
        </w:trPr>
        <w:tc>
          <w:tcPr>
            <w:tcW w:w="569" w:type="dxa"/>
            <w:vMerge w:val="continue"/>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kern w:val="0"/>
              </w:rPr>
            </w:pPr>
          </w:p>
        </w:tc>
        <w:tc>
          <w:tcPr>
            <w:tcW w:w="1032" w:type="dxa"/>
            <w:vMerge w:val="continue"/>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kern w:val="0"/>
              </w:rPr>
            </w:pPr>
          </w:p>
        </w:tc>
        <w:tc>
          <w:tcPr>
            <w:tcW w:w="346" w:type="dxa"/>
            <w:vMerge w:val="continue"/>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kern w:val="0"/>
              </w:rPr>
            </w:pPr>
          </w:p>
        </w:tc>
        <w:tc>
          <w:tcPr>
            <w:tcW w:w="2707" w:type="dxa"/>
            <w:tcBorders>
              <w:top w:val="nil"/>
              <w:left w:val="nil"/>
              <w:bottom w:val="single" w:color="auto" w:sz="4" w:space="0"/>
              <w:right w:val="single" w:color="auto" w:sz="4" w:space="0"/>
            </w:tcBorders>
            <w:vAlign w:val="center"/>
          </w:tcPr>
          <w:p>
            <w:pPr>
              <w:widowControl/>
              <w:snapToGrid w:val="0"/>
              <w:spacing w:line="320" w:lineRule="exact"/>
              <w:jc w:val="left"/>
              <w:rPr>
                <w:rFonts w:ascii="仿宋" w:hAnsi="仿宋" w:eastAsia="仿宋"/>
                <w:kern w:val="0"/>
              </w:rPr>
            </w:pPr>
            <w:r>
              <w:rPr>
                <w:rFonts w:ascii="仿宋" w:hAnsi="仿宋" w:eastAsia="仿宋" w:cs="仿宋"/>
                <w:kern w:val="0"/>
              </w:rPr>
              <w:t>11</w:t>
            </w:r>
            <w:r>
              <w:rPr>
                <w:rFonts w:hint="eastAsia" w:ascii="仿宋" w:hAnsi="仿宋" w:eastAsia="仿宋" w:cs="仿宋"/>
                <w:kern w:val="0"/>
              </w:rPr>
              <w:t>、垃圾收集容器完好。道路（街巷）两侧的果壳箱无破损、歪斜、油漆剥落（或严重褪色）现象，果壳箱、垃圾桶无积存垃圾，日产日清。果壳箱、垃圾桶、垃圾房清洁无污垢、无垃圾满溢现象，箱（桶、房）外无暴露垃圾。</w:t>
            </w:r>
          </w:p>
        </w:tc>
        <w:tc>
          <w:tcPr>
            <w:tcW w:w="3473" w:type="dxa"/>
            <w:tcBorders>
              <w:top w:val="nil"/>
              <w:left w:val="nil"/>
              <w:bottom w:val="single" w:color="auto" w:sz="4" w:space="0"/>
              <w:right w:val="single" w:color="auto" w:sz="4" w:space="0"/>
            </w:tcBorders>
            <w:vAlign w:val="center"/>
          </w:tcPr>
          <w:p>
            <w:pPr>
              <w:widowControl/>
              <w:snapToGrid w:val="0"/>
              <w:spacing w:line="320" w:lineRule="exact"/>
              <w:jc w:val="left"/>
              <w:rPr>
                <w:rFonts w:ascii="仿宋" w:hAnsi="仿宋" w:eastAsia="仿宋"/>
                <w:kern w:val="0"/>
              </w:rPr>
            </w:pPr>
            <w:r>
              <w:rPr>
                <w:rFonts w:ascii="仿宋" w:hAnsi="仿宋" w:eastAsia="仿宋" w:cs="仿宋"/>
                <w:kern w:val="0"/>
              </w:rPr>
              <w:t>11</w:t>
            </w:r>
            <w:r>
              <w:rPr>
                <w:rFonts w:hint="eastAsia" w:ascii="仿宋" w:hAnsi="仿宋" w:eastAsia="仿宋" w:cs="仿宋"/>
                <w:kern w:val="0"/>
              </w:rPr>
              <w:t>、道路（街巷）两侧的果壳箱破损、油漆剥落（或严重褪色）、歪斜的每处扣</w:t>
            </w:r>
            <w:r>
              <w:rPr>
                <w:rFonts w:ascii="仿宋" w:hAnsi="仿宋" w:eastAsia="仿宋" w:cs="仿宋"/>
                <w:kern w:val="0"/>
              </w:rPr>
              <w:t>0.4</w:t>
            </w:r>
            <w:r>
              <w:rPr>
                <w:rFonts w:hint="eastAsia" w:ascii="仿宋" w:hAnsi="仿宋" w:eastAsia="仿宋" w:cs="仿宋"/>
                <w:kern w:val="0"/>
              </w:rPr>
              <w:t>分，垃圾未日产日清的每处扣</w:t>
            </w:r>
            <w:r>
              <w:rPr>
                <w:rFonts w:ascii="仿宋" w:hAnsi="仿宋" w:eastAsia="仿宋" w:cs="仿宋"/>
                <w:kern w:val="0"/>
              </w:rPr>
              <w:t>2</w:t>
            </w:r>
            <w:r>
              <w:rPr>
                <w:rFonts w:hint="eastAsia" w:ascii="仿宋" w:hAnsi="仿宋" w:eastAsia="仿宋" w:cs="仿宋"/>
                <w:kern w:val="0"/>
              </w:rPr>
              <w:t>分，垃圾清运不及时，果壳箱、垃圾桶垃圾满溢的每处扣</w:t>
            </w:r>
            <w:r>
              <w:rPr>
                <w:rFonts w:ascii="仿宋" w:hAnsi="仿宋" w:eastAsia="仿宋" w:cs="仿宋"/>
                <w:kern w:val="0"/>
              </w:rPr>
              <w:t>2</w:t>
            </w:r>
            <w:r>
              <w:rPr>
                <w:rFonts w:hint="eastAsia" w:ascii="仿宋" w:hAnsi="仿宋" w:eastAsia="仿宋" w:cs="仿宋"/>
                <w:kern w:val="0"/>
              </w:rPr>
              <w:t>分。垃圾收集容器边有暴露垃圾堆的每处扣</w:t>
            </w:r>
            <w:r>
              <w:rPr>
                <w:rFonts w:ascii="仿宋" w:hAnsi="仿宋" w:eastAsia="仿宋" w:cs="仿宋"/>
                <w:kern w:val="0"/>
              </w:rPr>
              <w:t>2</w:t>
            </w:r>
            <w:r>
              <w:rPr>
                <w:rFonts w:hint="eastAsia" w:ascii="仿宋" w:hAnsi="仿宋" w:eastAsia="仿宋" w:cs="仿宋"/>
                <w:kern w:val="0"/>
              </w:rPr>
              <w:t>分，周边地面有垃圾污水、苍蝇超标的每处扣</w:t>
            </w:r>
            <w:r>
              <w:rPr>
                <w:rFonts w:ascii="仿宋" w:hAnsi="仿宋" w:eastAsia="仿宋" w:cs="仿宋"/>
                <w:kern w:val="0"/>
              </w:rPr>
              <w:t>2</w:t>
            </w:r>
            <w:r>
              <w:rPr>
                <w:rFonts w:hint="eastAsia" w:ascii="仿宋" w:hAnsi="仿宋" w:eastAsia="仿宋" w:cs="仿宋"/>
                <w:kern w:val="0"/>
              </w:rPr>
              <w:t>分；果壳箱</w:t>
            </w:r>
            <w:r>
              <w:rPr>
                <w:rFonts w:ascii="仿宋" w:hAnsi="仿宋" w:eastAsia="仿宋" w:cs="仿宋"/>
                <w:kern w:val="0"/>
              </w:rPr>
              <w:t>(</w:t>
            </w:r>
            <w:r>
              <w:rPr>
                <w:rFonts w:hint="eastAsia" w:ascii="仿宋" w:hAnsi="仿宋" w:eastAsia="仿宋" w:cs="仿宋"/>
                <w:kern w:val="0"/>
              </w:rPr>
              <w:t>垃圾箱、桶）等垃圾收集容器清洗不到位，外观不洁有污垢的每处扣</w:t>
            </w:r>
            <w:r>
              <w:rPr>
                <w:rFonts w:ascii="仿宋" w:hAnsi="仿宋" w:eastAsia="仿宋" w:cs="仿宋"/>
                <w:kern w:val="0"/>
              </w:rPr>
              <w:t>2</w:t>
            </w:r>
            <w:r>
              <w:rPr>
                <w:rFonts w:hint="eastAsia" w:ascii="仿宋" w:hAnsi="仿宋" w:eastAsia="仿宋" w:cs="仿宋"/>
                <w:kern w:val="0"/>
              </w:rPr>
              <w:t>分；垃圾收集后垃圾桶未按规定放回的每处扣</w:t>
            </w:r>
            <w:r>
              <w:rPr>
                <w:rFonts w:ascii="仿宋" w:hAnsi="仿宋" w:eastAsia="仿宋" w:cs="仿宋"/>
                <w:kern w:val="0"/>
              </w:rPr>
              <w:t>0.4</w:t>
            </w:r>
            <w:r>
              <w:rPr>
                <w:rFonts w:hint="eastAsia" w:ascii="仿宋" w:hAnsi="仿宋" w:eastAsia="仿宋" w:cs="仿宋"/>
                <w:kern w:val="0"/>
              </w:rPr>
              <w:t>分。</w:t>
            </w:r>
          </w:p>
        </w:tc>
        <w:tc>
          <w:tcPr>
            <w:tcW w:w="1005" w:type="dxa"/>
            <w:tcBorders>
              <w:top w:val="nil"/>
              <w:left w:val="nil"/>
              <w:bottom w:val="single" w:color="auto" w:sz="4" w:space="0"/>
              <w:right w:val="single" w:color="auto" w:sz="4" w:space="0"/>
            </w:tcBorders>
            <w:vAlign w:val="center"/>
          </w:tcPr>
          <w:p>
            <w:pPr>
              <w:widowControl/>
              <w:snapToGrid w:val="0"/>
              <w:spacing w:line="320" w:lineRule="exact"/>
              <w:jc w:val="center"/>
              <w:rPr>
                <w:rFonts w:ascii="仿宋" w:hAnsi="仿宋" w:eastAsia="仿宋"/>
                <w:kern w:val="0"/>
              </w:rPr>
            </w:pPr>
          </w:p>
        </w:tc>
      </w:tr>
      <w:tr>
        <w:tblPrEx>
          <w:tblCellMar>
            <w:top w:w="0" w:type="dxa"/>
            <w:left w:w="0" w:type="dxa"/>
            <w:bottom w:w="0" w:type="dxa"/>
            <w:right w:w="0" w:type="dxa"/>
          </w:tblCellMar>
        </w:tblPrEx>
        <w:trPr>
          <w:trHeight w:val="680" w:hRule="atLeast"/>
          <w:jc w:val="center"/>
        </w:trPr>
        <w:tc>
          <w:tcPr>
            <w:tcW w:w="569" w:type="dxa"/>
            <w:vMerge w:val="continue"/>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kern w:val="0"/>
              </w:rPr>
            </w:pPr>
          </w:p>
        </w:tc>
        <w:tc>
          <w:tcPr>
            <w:tcW w:w="1032" w:type="dxa"/>
            <w:vMerge w:val="continue"/>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kern w:val="0"/>
              </w:rPr>
            </w:pPr>
          </w:p>
        </w:tc>
        <w:tc>
          <w:tcPr>
            <w:tcW w:w="346" w:type="dxa"/>
            <w:vMerge w:val="continue"/>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kern w:val="0"/>
              </w:rPr>
            </w:pPr>
          </w:p>
        </w:tc>
        <w:tc>
          <w:tcPr>
            <w:tcW w:w="2707" w:type="dxa"/>
            <w:tcBorders>
              <w:top w:val="nil"/>
              <w:left w:val="nil"/>
              <w:bottom w:val="single" w:color="auto" w:sz="4" w:space="0"/>
              <w:right w:val="single" w:color="auto" w:sz="4" w:space="0"/>
            </w:tcBorders>
            <w:vAlign w:val="center"/>
          </w:tcPr>
          <w:p>
            <w:pPr>
              <w:widowControl/>
              <w:snapToGrid w:val="0"/>
              <w:spacing w:line="320" w:lineRule="exact"/>
              <w:jc w:val="left"/>
              <w:rPr>
                <w:rFonts w:ascii="仿宋" w:hAnsi="仿宋" w:eastAsia="仿宋"/>
                <w:kern w:val="0"/>
              </w:rPr>
            </w:pPr>
            <w:r>
              <w:rPr>
                <w:rFonts w:ascii="仿宋" w:hAnsi="仿宋" w:eastAsia="仿宋" w:cs="仿宋"/>
                <w:kern w:val="0"/>
              </w:rPr>
              <w:t>12</w:t>
            </w:r>
            <w:r>
              <w:rPr>
                <w:rFonts w:hint="eastAsia" w:ascii="仿宋" w:hAnsi="仿宋" w:eastAsia="仿宋" w:cs="仿宋"/>
                <w:kern w:val="0"/>
              </w:rPr>
              <w:t>、环卫专业车辆（含机动车、非机动车）外观整洁、无破损。垃圾清运车实行密闭运输，无垃圾抛洒、无污水滴漏、车厢外无吊挂。吸粪车无沿途滴漏污水问题。</w:t>
            </w:r>
          </w:p>
        </w:tc>
        <w:tc>
          <w:tcPr>
            <w:tcW w:w="3473" w:type="dxa"/>
            <w:tcBorders>
              <w:top w:val="nil"/>
              <w:left w:val="nil"/>
              <w:bottom w:val="single" w:color="auto" w:sz="4" w:space="0"/>
              <w:right w:val="single" w:color="auto" w:sz="4" w:space="0"/>
            </w:tcBorders>
            <w:vAlign w:val="center"/>
          </w:tcPr>
          <w:p>
            <w:pPr>
              <w:widowControl/>
              <w:snapToGrid w:val="0"/>
              <w:spacing w:line="320" w:lineRule="exact"/>
              <w:jc w:val="left"/>
              <w:rPr>
                <w:rFonts w:ascii="仿宋" w:hAnsi="仿宋" w:eastAsia="仿宋"/>
                <w:kern w:val="0"/>
              </w:rPr>
            </w:pPr>
            <w:r>
              <w:rPr>
                <w:rFonts w:ascii="仿宋" w:hAnsi="仿宋" w:eastAsia="仿宋" w:cs="仿宋"/>
                <w:kern w:val="0"/>
              </w:rPr>
              <w:t>12</w:t>
            </w:r>
            <w:r>
              <w:rPr>
                <w:rFonts w:hint="eastAsia" w:ascii="仿宋" w:hAnsi="仿宋" w:eastAsia="仿宋" w:cs="仿宋"/>
                <w:kern w:val="0"/>
              </w:rPr>
              <w:t>、环卫专用车辆外观不洁、积尘、破损、车身油漆剥落（剥落面积大于</w:t>
            </w:r>
            <w:r>
              <w:rPr>
                <w:rFonts w:ascii="仿宋" w:hAnsi="仿宋" w:eastAsia="仿宋" w:cs="仿宋"/>
                <w:kern w:val="0"/>
              </w:rPr>
              <w:t>15cm</w:t>
            </w:r>
            <w:r>
              <w:rPr>
                <w:rFonts w:hint="eastAsia" w:ascii="仿宋" w:hAnsi="仿宋" w:eastAsia="仿宋" w:cs="仿宋"/>
                <w:kern w:val="0"/>
              </w:rPr>
              <w:t>×</w:t>
            </w:r>
            <w:r>
              <w:rPr>
                <w:rFonts w:ascii="仿宋" w:hAnsi="仿宋" w:eastAsia="仿宋" w:cs="仿宋"/>
                <w:kern w:val="0"/>
              </w:rPr>
              <w:t>15cm</w:t>
            </w:r>
            <w:r>
              <w:rPr>
                <w:rFonts w:hint="eastAsia" w:ascii="仿宋" w:hAnsi="仿宋" w:eastAsia="仿宋" w:cs="仿宋"/>
                <w:kern w:val="0"/>
              </w:rPr>
              <w:t>），垃圾清运车未实行密闭运输发生抛洒滴漏污染路面、车厢外有吊挂垃圾等问题，每发生</w:t>
            </w:r>
            <w:r>
              <w:rPr>
                <w:rFonts w:ascii="仿宋" w:hAnsi="仿宋" w:eastAsia="仿宋" w:cs="仿宋"/>
                <w:kern w:val="0"/>
              </w:rPr>
              <w:t>1</w:t>
            </w:r>
            <w:r>
              <w:rPr>
                <w:rFonts w:hint="eastAsia" w:ascii="仿宋" w:hAnsi="仿宋" w:eastAsia="仿宋" w:cs="仿宋"/>
                <w:kern w:val="0"/>
              </w:rPr>
              <w:t>次，所在标段当月清洁度扣</w:t>
            </w:r>
            <w:r>
              <w:rPr>
                <w:rFonts w:ascii="仿宋" w:hAnsi="仿宋" w:eastAsia="仿宋" w:cs="仿宋"/>
                <w:kern w:val="0"/>
              </w:rPr>
              <w:t>0.1</w:t>
            </w:r>
            <w:r>
              <w:rPr>
                <w:rFonts w:hint="eastAsia" w:ascii="仿宋" w:hAnsi="仿宋" w:eastAsia="仿宋" w:cs="仿宋"/>
                <w:kern w:val="0"/>
              </w:rPr>
              <w:t>分。</w:t>
            </w:r>
          </w:p>
        </w:tc>
        <w:tc>
          <w:tcPr>
            <w:tcW w:w="1005" w:type="dxa"/>
            <w:tcBorders>
              <w:top w:val="nil"/>
              <w:left w:val="nil"/>
              <w:bottom w:val="single" w:color="auto" w:sz="4" w:space="0"/>
              <w:right w:val="single" w:color="auto" w:sz="4" w:space="0"/>
            </w:tcBorders>
            <w:vAlign w:val="center"/>
          </w:tcPr>
          <w:p>
            <w:pPr>
              <w:widowControl/>
              <w:snapToGrid w:val="0"/>
              <w:spacing w:line="320" w:lineRule="exact"/>
              <w:jc w:val="center"/>
              <w:rPr>
                <w:rFonts w:ascii="仿宋" w:hAnsi="仿宋" w:eastAsia="仿宋"/>
                <w:kern w:val="0"/>
              </w:rPr>
            </w:pPr>
          </w:p>
        </w:tc>
      </w:tr>
      <w:tr>
        <w:tblPrEx>
          <w:tblCellMar>
            <w:top w:w="0" w:type="dxa"/>
            <w:left w:w="0" w:type="dxa"/>
            <w:bottom w:w="0" w:type="dxa"/>
            <w:right w:w="0" w:type="dxa"/>
          </w:tblCellMar>
        </w:tblPrEx>
        <w:trPr>
          <w:trHeight w:val="680" w:hRule="atLeast"/>
          <w:jc w:val="center"/>
        </w:trPr>
        <w:tc>
          <w:tcPr>
            <w:tcW w:w="569" w:type="dxa"/>
            <w:vMerge w:val="restart"/>
            <w:tcBorders>
              <w:top w:val="nil"/>
              <w:left w:val="single" w:color="auto" w:sz="4" w:space="0"/>
              <w:bottom w:val="single" w:color="auto" w:sz="4" w:space="0"/>
              <w:right w:val="single" w:color="auto" w:sz="4" w:space="0"/>
            </w:tcBorders>
            <w:vAlign w:val="center"/>
          </w:tcPr>
          <w:p>
            <w:pPr>
              <w:widowControl/>
              <w:snapToGrid w:val="0"/>
              <w:jc w:val="center"/>
              <w:rPr>
                <w:rFonts w:ascii="仿宋" w:hAnsi="仿宋" w:eastAsia="仿宋"/>
                <w:kern w:val="0"/>
              </w:rPr>
            </w:pPr>
            <w:r>
              <w:rPr>
                <w:rFonts w:hint="eastAsia" w:ascii="仿宋" w:hAnsi="仿宋" w:eastAsia="仿宋" w:cs="仿宋"/>
                <w:kern w:val="0"/>
              </w:rPr>
              <w:t>四</w:t>
            </w:r>
          </w:p>
        </w:tc>
        <w:tc>
          <w:tcPr>
            <w:tcW w:w="1032" w:type="dxa"/>
            <w:vMerge w:val="restart"/>
            <w:tcBorders>
              <w:top w:val="nil"/>
              <w:left w:val="single" w:color="auto" w:sz="4" w:space="0"/>
              <w:bottom w:val="single" w:color="auto" w:sz="4" w:space="0"/>
              <w:right w:val="single" w:color="auto" w:sz="4" w:space="0"/>
            </w:tcBorders>
            <w:vAlign w:val="center"/>
          </w:tcPr>
          <w:p>
            <w:pPr>
              <w:widowControl/>
              <w:snapToGrid w:val="0"/>
              <w:jc w:val="center"/>
              <w:rPr>
                <w:rFonts w:ascii="仿宋" w:hAnsi="仿宋" w:eastAsia="仿宋"/>
                <w:kern w:val="0"/>
              </w:rPr>
            </w:pPr>
            <w:r>
              <w:rPr>
                <w:rFonts w:hint="eastAsia" w:ascii="仿宋" w:hAnsi="仿宋" w:eastAsia="仿宋" w:cs="仿宋"/>
                <w:kern w:val="0"/>
              </w:rPr>
              <w:t>作业规范执行情况</w:t>
            </w:r>
          </w:p>
        </w:tc>
        <w:tc>
          <w:tcPr>
            <w:tcW w:w="346" w:type="dxa"/>
            <w:vMerge w:val="restart"/>
            <w:tcBorders>
              <w:top w:val="nil"/>
              <w:left w:val="single" w:color="auto" w:sz="4" w:space="0"/>
              <w:bottom w:val="single" w:color="auto" w:sz="4" w:space="0"/>
              <w:right w:val="single" w:color="auto" w:sz="4" w:space="0"/>
            </w:tcBorders>
            <w:vAlign w:val="center"/>
          </w:tcPr>
          <w:p>
            <w:pPr>
              <w:widowControl/>
              <w:snapToGrid w:val="0"/>
              <w:jc w:val="center"/>
              <w:rPr>
                <w:rFonts w:ascii="仿宋" w:hAnsi="仿宋" w:eastAsia="仿宋"/>
                <w:kern w:val="0"/>
              </w:rPr>
            </w:pPr>
            <w:r>
              <w:rPr>
                <w:rFonts w:hint="eastAsia" w:ascii="仿宋" w:hAnsi="仿宋" w:eastAsia="仿宋" w:cs="仿宋"/>
                <w:kern w:val="0"/>
              </w:rPr>
              <w:t>现场检查</w:t>
            </w:r>
          </w:p>
        </w:tc>
        <w:tc>
          <w:tcPr>
            <w:tcW w:w="2707" w:type="dxa"/>
            <w:tcBorders>
              <w:top w:val="nil"/>
              <w:left w:val="nil"/>
              <w:bottom w:val="single" w:color="auto" w:sz="4" w:space="0"/>
              <w:right w:val="single" w:color="auto" w:sz="4" w:space="0"/>
            </w:tcBorders>
            <w:vAlign w:val="center"/>
          </w:tcPr>
          <w:p>
            <w:pPr>
              <w:widowControl/>
              <w:snapToGrid w:val="0"/>
              <w:spacing w:line="320" w:lineRule="exact"/>
              <w:jc w:val="left"/>
              <w:rPr>
                <w:rFonts w:ascii="仿宋" w:hAnsi="仿宋" w:eastAsia="仿宋"/>
                <w:kern w:val="0"/>
              </w:rPr>
            </w:pPr>
            <w:r>
              <w:rPr>
                <w:rFonts w:ascii="仿宋" w:hAnsi="仿宋" w:eastAsia="仿宋" w:cs="仿宋"/>
                <w:kern w:val="0"/>
              </w:rPr>
              <w:t>13</w:t>
            </w:r>
            <w:r>
              <w:rPr>
                <w:rFonts w:hint="eastAsia" w:ascii="仿宋" w:hAnsi="仿宋" w:eastAsia="仿宋" w:cs="仿宋"/>
                <w:kern w:val="0"/>
              </w:rPr>
              <w:t>、按规定时间内完成第一遍普扫。</w:t>
            </w:r>
            <w:r>
              <w:rPr>
                <w:rFonts w:ascii="仿宋" w:hAnsi="仿宋" w:eastAsia="仿宋" w:cs="仿宋"/>
                <w:kern w:val="0"/>
              </w:rPr>
              <w:t>1</w:t>
            </w:r>
            <w:r>
              <w:rPr>
                <w:rFonts w:hint="eastAsia" w:ascii="仿宋" w:hAnsi="仿宋" w:eastAsia="仿宋" w:cs="仿宋"/>
                <w:kern w:val="0"/>
              </w:rPr>
              <w:t>月、</w:t>
            </w:r>
            <w:r>
              <w:rPr>
                <w:rFonts w:ascii="仿宋" w:hAnsi="仿宋" w:eastAsia="仿宋" w:cs="仿宋"/>
                <w:kern w:val="0"/>
              </w:rPr>
              <w:t>2</w:t>
            </w:r>
            <w:r>
              <w:rPr>
                <w:rFonts w:hint="eastAsia" w:ascii="仿宋" w:hAnsi="仿宋" w:eastAsia="仿宋" w:cs="仿宋"/>
                <w:kern w:val="0"/>
              </w:rPr>
              <w:t>月、</w:t>
            </w:r>
            <w:r>
              <w:rPr>
                <w:rFonts w:ascii="仿宋" w:hAnsi="仿宋" w:eastAsia="仿宋" w:cs="仿宋"/>
                <w:kern w:val="0"/>
              </w:rPr>
              <w:t>11</w:t>
            </w:r>
            <w:r>
              <w:rPr>
                <w:rFonts w:hint="eastAsia" w:ascii="仿宋" w:hAnsi="仿宋" w:eastAsia="仿宋" w:cs="仿宋"/>
                <w:kern w:val="0"/>
              </w:rPr>
              <w:t>月、</w:t>
            </w:r>
            <w:r>
              <w:rPr>
                <w:rFonts w:ascii="仿宋" w:hAnsi="仿宋" w:eastAsia="仿宋" w:cs="仿宋"/>
                <w:kern w:val="0"/>
              </w:rPr>
              <w:t>12</w:t>
            </w:r>
            <w:r>
              <w:rPr>
                <w:rFonts w:hint="eastAsia" w:ascii="仿宋" w:hAnsi="仿宋" w:eastAsia="仿宋" w:cs="仿宋"/>
                <w:kern w:val="0"/>
              </w:rPr>
              <w:t>月每日上午</w:t>
            </w:r>
            <w:r>
              <w:rPr>
                <w:rFonts w:ascii="仿宋" w:hAnsi="仿宋" w:eastAsia="仿宋" w:cs="仿宋"/>
                <w:kern w:val="0"/>
              </w:rPr>
              <w:t>7</w:t>
            </w:r>
            <w:r>
              <w:rPr>
                <w:rFonts w:hint="eastAsia" w:ascii="仿宋" w:hAnsi="仿宋" w:eastAsia="仿宋" w:cs="仿宋"/>
                <w:kern w:val="0"/>
              </w:rPr>
              <w:t>：</w:t>
            </w:r>
            <w:r>
              <w:rPr>
                <w:rFonts w:ascii="仿宋" w:hAnsi="仿宋" w:eastAsia="仿宋" w:cs="仿宋"/>
                <w:kern w:val="0"/>
              </w:rPr>
              <w:t>30</w:t>
            </w:r>
            <w:r>
              <w:rPr>
                <w:rFonts w:hint="eastAsia" w:ascii="仿宋" w:hAnsi="仿宋" w:eastAsia="仿宋" w:cs="仿宋"/>
                <w:kern w:val="0"/>
              </w:rPr>
              <w:t>前完成普扫，其他月份每日上上午</w:t>
            </w:r>
            <w:r>
              <w:rPr>
                <w:rFonts w:ascii="仿宋" w:hAnsi="仿宋" w:eastAsia="仿宋" w:cs="仿宋"/>
                <w:kern w:val="0"/>
              </w:rPr>
              <w:t>7</w:t>
            </w:r>
            <w:r>
              <w:rPr>
                <w:rFonts w:hint="eastAsia" w:ascii="仿宋" w:hAnsi="仿宋" w:eastAsia="仿宋" w:cs="仿宋"/>
                <w:kern w:val="0"/>
              </w:rPr>
              <w:t>：</w:t>
            </w:r>
            <w:r>
              <w:rPr>
                <w:rFonts w:ascii="仿宋" w:hAnsi="仿宋" w:eastAsia="仿宋" w:cs="仿宋"/>
                <w:kern w:val="0"/>
              </w:rPr>
              <w:t>00</w:t>
            </w:r>
            <w:r>
              <w:rPr>
                <w:rFonts w:hint="eastAsia" w:ascii="仿宋" w:hAnsi="仿宋" w:eastAsia="仿宋" w:cs="仿宋"/>
                <w:spacing w:val="-6"/>
                <w:kern w:val="0"/>
              </w:rPr>
              <w:t>前完成普扫。普扫结束后做好巡回保洁工作</w:t>
            </w:r>
            <w:r>
              <w:rPr>
                <w:rFonts w:hint="eastAsia" w:ascii="仿宋" w:hAnsi="仿宋" w:eastAsia="仿宋" w:cs="仿宋"/>
                <w:kern w:val="0"/>
              </w:rPr>
              <w:t>。</w:t>
            </w:r>
          </w:p>
        </w:tc>
        <w:tc>
          <w:tcPr>
            <w:tcW w:w="3473" w:type="dxa"/>
            <w:tcBorders>
              <w:top w:val="nil"/>
              <w:left w:val="nil"/>
              <w:bottom w:val="single" w:color="auto" w:sz="4" w:space="0"/>
              <w:right w:val="single" w:color="auto" w:sz="4" w:space="0"/>
            </w:tcBorders>
            <w:vAlign w:val="center"/>
          </w:tcPr>
          <w:p>
            <w:pPr>
              <w:widowControl/>
              <w:snapToGrid w:val="0"/>
              <w:spacing w:line="320" w:lineRule="exact"/>
              <w:jc w:val="left"/>
              <w:rPr>
                <w:rFonts w:ascii="仿宋" w:hAnsi="仿宋" w:eastAsia="仿宋"/>
                <w:kern w:val="0"/>
              </w:rPr>
            </w:pPr>
            <w:r>
              <w:rPr>
                <w:rFonts w:ascii="仿宋" w:hAnsi="仿宋" w:eastAsia="仿宋" w:cs="仿宋"/>
                <w:kern w:val="0"/>
              </w:rPr>
              <w:t>13</w:t>
            </w:r>
            <w:r>
              <w:rPr>
                <w:rFonts w:hint="eastAsia" w:ascii="仿宋" w:hAnsi="仿宋" w:eastAsia="仿宋" w:cs="仿宋"/>
                <w:kern w:val="0"/>
              </w:rPr>
              <w:t>、未在规定时间内完成第一遍普扫的每条道路扣</w:t>
            </w:r>
            <w:r>
              <w:rPr>
                <w:rFonts w:ascii="仿宋" w:hAnsi="仿宋" w:eastAsia="仿宋" w:cs="仿宋"/>
                <w:kern w:val="0"/>
              </w:rPr>
              <w:t>4</w:t>
            </w:r>
            <w:r>
              <w:rPr>
                <w:rFonts w:hint="eastAsia" w:ascii="仿宋" w:hAnsi="仿宋" w:eastAsia="仿宋" w:cs="仿宋"/>
                <w:kern w:val="0"/>
              </w:rPr>
              <w:t>分。</w:t>
            </w:r>
          </w:p>
        </w:tc>
        <w:tc>
          <w:tcPr>
            <w:tcW w:w="1005" w:type="dxa"/>
            <w:tcBorders>
              <w:top w:val="nil"/>
              <w:left w:val="nil"/>
              <w:bottom w:val="single" w:color="auto" w:sz="4" w:space="0"/>
              <w:right w:val="single" w:color="auto" w:sz="4" w:space="0"/>
            </w:tcBorders>
            <w:vAlign w:val="center"/>
          </w:tcPr>
          <w:p>
            <w:pPr>
              <w:widowControl/>
              <w:snapToGrid w:val="0"/>
              <w:spacing w:line="320" w:lineRule="exact"/>
              <w:jc w:val="center"/>
              <w:rPr>
                <w:rFonts w:ascii="仿宋" w:hAnsi="仿宋" w:eastAsia="仿宋"/>
                <w:kern w:val="0"/>
              </w:rPr>
            </w:pPr>
          </w:p>
        </w:tc>
      </w:tr>
      <w:tr>
        <w:tblPrEx>
          <w:tblCellMar>
            <w:top w:w="0" w:type="dxa"/>
            <w:left w:w="0" w:type="dxa"/>
            <w:bottom w:w="0" w:type="dxa"/>
            <w:right w:w="0" w:type="dxa"/>
          </w:tblCellMar>
        </w:tblPrEx>
        <w:trPr>
          <w:trHeight w:val="680" w:hRule="atLeast"/>
          <w:jc w:val="center"/>
        </w:trPr>
        <w:tc>
          <w:tcPr>
            <w:tcW w:w="569"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rPr>
            </w:pPr>
          </w:p>
        </w:tc>
        <w:tc>
          <w:tcPr>
            <w:tcW w:w="1032"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rPr>
            </w:pPr>
          </w:p>
        </w:tc>
        <w:tc>
          <w:tcPr>
            <w:tcW w:w="346"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rPr>
            </w:pPr>
          </w:p>
        </w:tc>
        <w:tc>
          <w:tcPr>
            <w:tcW w:w="2707" w:type="dxa"/>
            <w:tcBorders>
              <w:top w:val="single" w:color="auto" w:sz="4" w:space="0"/>
              <w:left w:val="nil"/>
              <w:bottom w:val="single" w:color="auto" w:sz="4" w:space="0"/>
              <w:right w:val="single" w:color="auto" w:sz="4" w:space="0"/>
            </w:tcBorders>
            <w:vAlign w:val="center"/>
          </w:tcPr>
          <w:p>
            <w:pPr>
              <w:widowControl/>
              <w:snapToGrid w:val="0"/>
              <w:spacing w:line="320" w:lineRule="exact"/>
              <w:ind w:firstLine="525" w:firstLineChars="250"/>
              <w:jc w:val="left"/>
              <w:rPr>
                <w:rFonts w:ascii="仿宋" w:hAnsi="仿宋" w:eastAsia="仿宋"/>
                <w:kern w:val="0"/>
              </w:rPr>
            </w:pPr>
            <w:r>
              <w:rPr>
                <w:rFonts w:ascii="仿宋" w:hAnsi="仿宋" w:eastAsia="仿宋" w:cs="仿宋"/>
                <w:kern w:val="0"/>
              </w:rPr>
              <w:t>14</w:t>
            </w:r>
            <w:r>
              <w:rPr>
                <w:rFonts w:hint="eastAsia" w:ascii="仿宋" w:hAnsi="仿宋" w:eastAsia="仿宋" w:cs="仿宋"/>
                <w:kern w:val="0"/>
              </w:rPr>
              <w:t>、道路清扫（含机扫）时不扬尘。在普扫前应做好道路洒水，保持车行道路面湿润，有效控制清扫时可能产生的扬尘；机扫质量达标。</w:t>
            </w:r>
          </w:p>
          <w:p>
            <w:pPr>
              <w:widowControl/>
              <w:snapToGrid w:val="0"/>
              <w:spacing w:line="320" w:lineRule="exact"/>
              <w:ind w:firstLine="480"/>
              <w:jc w:val="left"/>
              <w:rPr>
                <w:rFonts w:ascii="仿宋" w:hAnsi="仿宋" w:eastAsia="仿宋"/>
                <w:kern w:val="0"/>
              </w:rPr>
            </w:pPr>
            <w:r>
              <w:rPr>
                <w:rFonts w:hint="eastAsia" w:ascii="仿宋" w:hAnsi="仿宋" w:eastAsia="仿宋" w:cs="仿宋"/>
                <w:kern w:val="0"/>
              </w:rPr>
              <w:t>人工清扫保洁作业时，道路、人行道（含店前道路）不得漏扫、反扫，垃圾应归拢、归堆并清除彻底，清扫保洁时不得将垃圾扫入窨井中或向道路两侧反扫；</w:t>
            </w:r>
          </w:p>
          <w:p>
            <w:pPr>
              <w:widowControl/>
              <w:snapToGrid w:val="0"/>
              <w:spacing w:line="320" w:lineRule="exact"/>
              <w:ind w:firstLine="420" w:firstLineChars="200"/>
              <w:jc w:val="left"/>
              <w:rPr>
                <w:rFonts w:ascii="仿宋" w:hAnsi="仿宋" w:eastAsia="仿宋"/>
                <w:kern w:val="0"/>
              </w:rPr>
            </w:pPr>
            <w:r>
              <w:rPr>
                <w:rFonts w:hint="eastAsia" w:ascii="仿宋" w:hAnsi="仿宋" w:eastAsia="仿宋" w:cs="仿宋"/>
                <w:kern w:val="0"/>
              </w:rPr>
              <w:t>垃圾清运小车作业时不得将垃圾直接落地转运。</w:t>
            </w:r>
          </w:p>
        </w:tc>
        <w:tc>
          <w:tcPr>
            <w:tcW w:w="3473" w:type="dxa"/>
            <w:tcBorders>
              <w:top w:val="single" w:color="auto" w:sz="4" w:space="0"/>
              <w:left w:val="nil"/>
              <w:bottom w:val="single" w:color="auto" w:sz="4" w:space="0"/>
              <w:right w:val="single" w:color="auto" w:sz="4" w:space="0"/>
            </w:tcBorders>
            <w:vAlign w:val="center"/>
          </w:tcPr>
          <w:p>
            <w:pPr>
              <w:widowControl/>
              <w:snapToGrid w:val="0"/>
              <w:spacing w:line="320" w:lineRule="exact"/>
              <w:ind w:firstLine="482"/>
              <w:jc w:val="left"/>
              <w:rPr>
                <w:rFonts w:ascii="仿宋" w:hAnsi="仿宋" w:eastAsia="仿宋"/>
                <w:kern w:val="0"/>
              </w:rPr>
            </w:pPr>
            <w:r>
              <w:rPr>
                <w:rFonts w:ascii="仿宋" w:hAnsi="仿宋" w:eastAsia="仿宋" w:cs="仿宋"/>
                <w:kern w:val="0"/>
              </w:rPr>
              <w:t>14</w:t>
            </w:r>
            <w:r>
              <w:rPr>
                <w:rFonts w:hint="eastAsia" w:ascii="仿宋" w:hAnsi="仿宋" w:eastAsia="仿宋" w:cs="仿宋"/>
                <w:kern w:val="0"/>
              </w:rPr>
              <w:t>、清扫保洁作业不规范导致路面扬尘的，每次扣</w:t>
            </w:r>
            <w:r>
              <w:rPr>
                <w:rFonts w:ascii="仿宋" w:hAnsi="仿宋" w:eastAsia="仿宋" w:cs="仿宋"/>
                <w:kern w:val="0"/>
              </w:rPr>
              <w:t>2</w:t>
            </w:r>
            <w:r>
              <w:rPr>
                <w:rFonts w:hint="eastAsia" w:ascii="仿宋" w:hAnsi="仿宋" w:eastAsia="仿宋" w:cs="仿宋"/>
                <w:kern w:val="0"/>
              </w:rPr>
              <w:t>分；机扫路面应干净</w:t>
            </w:r>
            <w:r>
              <w:rPr>
                <w:rFonts w:ascii="仿宋" w:hAnsi="仿宋" w:eastAsia="仿宋" w:cs="仿宋"/>
                <w:kern w:val="0"/>
              </w:rPr>
              <w:t>,</w:t>
            </w:r>
            <w:r>
              <w:rPr>
                <w:rFonts w:hint="eastAsia" w:ascii="仿宋" w:hAnsi="仿宋" w:eastAsia="仿宋" w:cs="仿宋"/>
                <w:kern w:val="0"/>
              </w:rPr>
              <w:t>清扫后垃圾未吸净而有成条或小堆的，每处扣</w:t>
            </w:r>
            <w:r>
              <w:rPr>
                <w:rFonts w:ascii="仿宋" w:hAnsi="仿宋" w:eastAsia="仿宋" w:cs="仿宋"/>
                <w:kern w:val="0"/>
              </w:rPr>
              <w:t>2</w:t>
            </w:r>
            <w:r>
              <w:rPr>
                <w:rFonts w:hint="eastAsia" w:ascii="仿宋" w:hAnsi="仿宋" w:eastAsia="仿宋" w:cs="仿宋"/>
                <w:kern w:val="0"/>
              </w:rPr>
              <w:t>分。</w:t>
            </w:r>
          </w:p>
          <w:p>
            <w:pPr>
              <w:widowControl/>
              <w:snapToGrid w:val="0"/>
              <w:spacing w:line="320" w:lineRule="exact"/>
              <w:ind w:firstLine="482"/>
              <w:jc w:val="left"/>
              <w:rPr>
                <w:rFonts w:ascii="仿宋" w:hAnsi="仿宋" w:eastAsia="仿宋"/>
                <w:kern w:val="0"/>
              </w:rPr>
            </w:pPr>
            <w:r>
              <w:rPr>
                <w:rFonts w:hint="eastAsia" w:ascii="仿宋" w:hAnsi="仿宋" w:eastAsia="仿宋" w:cs="仿宋"/>
                <w:kern w:val="0"/>
              </w:rPr>
              <w:t>道路、人行道（含店前道路）漏扫的每处扣</w:t>
            </w:r>
            <w:r>
              <w:rPr>
                <w:rFonts w:ascii="仿宋" w:hAnsi="仿宋" w:eastAsia="仿宋" w:cs="仿宋"/>
                <w:kern w:val="0"/>
              </w:rPr>
              <w:t>0.8</w:t>
            </w:r>
            <w:r>
              <w:rPr>
                <w:rFonts w:hint="eastAsia" w:ascii="仿宋" w:hAnsi="仿宋" w:eastAsia="仿宋" w:cs="仿宋"/>
                <w:kern w:val="0"/>
              </w:rPr>
              <w:t>分，垃圾归拢、归堆未清除的每处扣</w:t>
            </w:r>
            <w:r>
              <w:rPr>
                <w:rFonts w:ascii="仿宋" w:hAnsi="仿宋" w:eastAsia="仿宋" w:cs="仿宋"/>
                <w:kern w:val="0"/>
              </w:rPr>
              <w:t>2</w:t>
            </w:r>
            <w:r>
              <w:rPr>
                <w:rFonts w:hint="eastAsia" w:ascii="仿宋" w:hAnsi="仿宋" w:eastAsia="仿宋" w:cs="仿宋"/>
                <w:kern w:val="0"/>
              </w:rPr>
              <w:t>分，清除不彻底的每处扣</w:t>
            </w:r>
            <w:r>
              <w:rPr>
                <w:rFonts w:ascii="仿宋" w:hAnsi="仿宋" w:eastAsia="仿宋" w:cs="仿宋"/>
                <w:kern w:val="0"/>
              </w:rPr>
              <w:t>0.8</w:t>
            </w:r>
            <w:r>
              <w:rPr>
                <w:rFonts w:hint="eastAsia" w:ascii="仿宋" w:hAnsi="仿宋" w:eastAsia="仿宋" w:cs="仿宋"/>
                <w:kern w:val="0"/>
              </w:rPr>
              <w:t>分，清扫保洁时将垃圾扫入窨井中或向道路两侧反扫的每次扣</w:t>
            </w:r>
            <w:r>
              <w:rPr>
                <w:rFonts w:ascii="仿宋" w:hAnsi="仿宋" w:eastAsia="仿宋" w:cs="仿宋"/>
                <w:kern w:val="0"/>
              </w:rPr>
              <w:t>2</w:t>
            </w:r>
            <w:r>
              <w:rPr>
                <w:rFonts w:hint="eastAsia" w:ascii="仿宋" w:hAnsi="仿宋" w:eastAsia="仿宋" w:cs="仿宋"/>
                <w:kern w:val="0"/>
              </w:rPr>
              <w:t>分；垃圾清运小车将垃圾直接接触路面（或地面）进行转运的每次扣</w:t>
            </w:r>
            <w:r>
              <w:rPr>
                <w:rFonts w:ascii="仿宋" w:hAnsi="仿宋" w:eastAsia="仿宋" w:cs="仿宋"/>
                <w:kern w:val="0"/>
              </w:rPr>
              <w:t>2</w:t>
            </w:r>
            <w:r>
              <w:rPr>
                <w:rFonts w:hint="eastAsia" w:ascii="仿宋" w:hAnsi="仿宋" w:eastAsia="仿宋" w:cs="仿宋"/>
                <w:kern w:val="0"/>
              </w:rPr>
              <w:t>分。</w:t>
            </w:r>
          </w:p>
        </w:tc>
        <w:tc>
          <w:tcPr>
            <w:tcW w:w="1005" w:type="dxa"/>
            <w:tcBorders>
              <w:top w:val="single" w:color="auto" w:sz="4" w:space="0"/>
              <w:left w:val="nil"/>
              <w:bottom w:val="single" w:color="auto" w:sz="4" w:space="0"/>
              <w:right w:val="single" w:color="auto" w:sz="4" w:space="0"/>
            </w:tcBorders>
            <w:vAlign w:val="center"/>
          </w:tcPr>
          <w:p>
            <w:pPr>
              <w:widowControl/>
              <w:snapToGrid w:val="0"/>
              <w:spacing w:line="320" w:lineRule="exact"/>
              <w:ind w:firstLine="482"/>
              <w:jc w:val="center"/>
              <w:rPr>
                <w:rFonts w:ascii="仿宋" w:hAnsi="仿宋" w:eastAsia="仿宋"/>
                <w:kern w:val="0"/>
              </w:rPr>
            </w:pPr>
          </w:p>
        </w:tc>
      </w:tr>
      <w:tr>
        <w:tblPrEx>
          <w:tblCellMar>
            <w:top w:w="0" w:type="dxa"/>
            <w:left w:w="0" w:type="dxa"/>
            <w:bottom w:w="0" w:type="dxa"/>
            <w:right w:w="0" w:type="dxa"/>
          </w:tblCellMar>
        </w:tblPrEx>
        <w:trPr>
          <w:trHeight w:val="680" w:hRule="atLeast"/>
          <w:jc w:val="center"/>
        </w:trPr>
        <w:tc>
          <w:tcPr>
            <w:tcW w:w="569"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rPr>
            </w:pPr>
          </w:p>
        </w:tc>
        <w:tc>
          <w:tcPr>
            <w:tcW w:w="1032"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rPr>
            </w:pPr>
          </w:p>
        </w:tc>
        <w:tc>
          <w:tcPr>
            <w:tcW w:w="346"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rPr>
            </w:pPr>
          </w:p>
        </w:tc>
        <w:tc>
          <w:tcPr>
            <w:tcW w:w="2707" w:type="dxa"/>
            <w:tcBorders>
              <w:top w:val="single" w:color="auto" w:sz="4" w:space="0"/>
              <w:left w:val="nil"/>
              <w:bottom w:val="single" w:color="auto" w:sz="4" w:space="0"/>
              <w:right w:val="single" w:color="auto" w:sz="4" w:space="0"/>
            </w:tcBorders>
            <w:vAlign w:val="center"/>
          </w:tcPr>
          <w:p>
            <w:pPr>
              <w:widowControl/>
              <w:snapToGrid w:val="0"/>
              <w:spacing w:line="320" w:lineRule="exact"/>
              <w:ind w:firstLine="482"/>
              <w:jc w:val="left"/>
              <w:rPr>
                <w:rFonts w:ascii="仿宋" w:hAnsi="仿宋" w:eastAsia="仿宋"/>
                <w:kern w:val="0"/>
              </w:rPr>
            </w:pPr>
            <w:r>
              <w:rPr>
                <w:rFonts w:ascii="仿宋" w:hAnsi="仿宋" w:eastAsia="仿宋" w:cs="仿宋"/>
                <w:kern w:val="0"/>
              </w:rPr>
              <w:t>15</w:t>
            </w:r>
            <w:r>
              <w:rPr>
                <w:rFonts w:hint="eastAsia" w:ascii="仿宋" w:hAnsi="仿宋" w:eastAsia="仿宋" w:cs="仿宋"/>
                <w:kern w:val="0"/>
              </w:rPr>
              <w:t>、每日凌晨道路普扫前要落实洒水作业，交通早晚高峰期间（上午</w:t>
            </w:r>
            <w:r>
              <w:rPr>
                <w:rFonts w:ascii="仿宋" w:hAnsi="仿宋" w:eastAsia="仿宋" w:cs="仿宋"/>
                <w:kern w:val="0"/>
              </w:rPr>
              <w:t>7:15</w:t>
            </w:r>
            <w:r>
              <w:rPr>
                <w:rFonts w:hint="eastAsia" w:ascii="仿宋" w:hAnsi="仿宋" w:eastAsia="仿宋" w:cs="仿宋"/>
                <w:kern w:val="0"/>
              </w:rPr>
              <w:t>－</w:t>
            </w:r>
            <w:r>
              <w:rPr>
                <w:rFonts w:ascii="仿宋" w:hAnsi="仿宋" w:eastAsia="仿宋" w:cs="仿宋"/>
                <w:kern w:val="0"/>
              </w:rPr>
              <w:t>8:45</w:t>
            </w:r>
            <w:r>
              <w:rPr>
                <w:rFonts w:hint="eastAsia" w:ascii="仿宋" w:hAnsi="仿宋" w:eastAsia="仿宋" w:cs="仿宋"/>
                <w:kern w:val="0"/>
              </w:rPr>
              <w:t>，晚上</w:t>
            </w:r>
            <w:r>
              <w:rPr>
                <w:rFonts w:ascii="仿宋" w:hAnsi="仿宋" w:eastAsia="仿宋" w:cs="仿宋"/>
                <w:kern w:val="0"/>
              </w:rPr>
              <w:t>17:30</w:t>
            </w:r>
            <w:r>
              <w:rPr>
                <w:rFonts w:hint="eastAsia" w:ascii="仿宋" w:hAnsi="仿宋" w:eastAsia="仿宋" w:cs="仿宋"/>
                <w:kern w:val="0"/>
              </w:rPr>
              <w:t>－</w:t>
            </w:r>
            <w:r>
              <w:rPr>
                <w:rFonts w:ascii="仿宋" w:hAnsi="仿宋" w:eastAsia="仿宋" w:cs="仿宋"/>
                <w:kern w:val="0"/>
              </w:rPr>
              <w:t>18:45</w:t>
            </w:r>
            <w:r>
              <w:rPr>
                <w:rFonts w:hint="eastAsia" w:ascii="仿宋" w:hAnsi="仿宋" w:eastAsia="仿宋" w:cs="仿宋"/>
                <w:kern w:val="0"/>
              </w:rPr>
              <w:t>）</w:t>
            </w:r>
            <w:r>
              <w:rPr>
                <w:rFonts w:ascii="仿宋" w:hAnsi="仿宋" w:eastAsia="仿宋" w:cs="仿宋"/>
                <w:kern w:val="0"/>
              </w:rPr>
              <w:t>,</w:t>
            </w:r>
            <w:r>
              <w:rPr>
                <w:rFonts w:hint="eastAsia" w:ascii="仿宋" w:hAnsi="仿宋" w:eastAsia="仿宋" w:cs="仿宋"/>
                <w:kern w:val="0"/>
              </w:rPr>
              <w:t>禁止洒水（有特殊情况除外）；</w:t>
            </w:r>
          </w:p>
          <w:p>
            <w:pPr>
              <w:widowControl/>
              <w:snapToGrid w:val="0"/>
              <w:spacing w:line="320" w:lineRule="exact"/>
              <w:ind w:firstLine="482"/>
              <w:jc w:val="left"/>
              <w:rPr>
                <w:rFonts w:ascii="仿宋" w:hAnsi="仿宋" w:eastAsia="仿宋"/>
                <w:kern w:val="0"/>
              </w:rPr>
            </w:pPr>
            <w:r>
              <w:rPr>
                <w:rFonts w:hint="eastAsia" w:ascii="仿宋" w:hAnsi="仿宋" w:eastAsia="仿宋" w:cs="仿宋"/>
                <w:kern w:val="0"/>
              </w:rPr>
              <w:t>洒水车应有提示音乐音量调节装置，警示灯完好，</w:t>
            </w:r>
            <w:r>
              <w:rPr>
                <w:rFonts w:ascii="仿宋" w:hAnsi="仿宋" w:eastAsia="仿宋" w:cs="仿宋"/>
                <w:kern w:val="0"/>
              </w:rPr>
              <w:t>22</w:t>
            </w:r>
            <w:r>
              <w:rPr>
                <w:rFonts w:hint="eastAsia" w:ascii="仿宋" w:hAnsi="仿宋" w:eastAsia="仿宋" w:cs="仿宋"/>
                <w:kern w:val="0"/>
              </w:rPr>
              <w:t>：</w:t>
            </w:r>
            <w:r>
              <w:rPr>
                <w:rFonts w:ascii="仿宋" w:hAnsi="仿宋" w:eastAsia="仿宋" w:cs="仿宋"/>
                <w:kern w:val="0"/>
              </w:rPr>
              <w:t>00-7</w:t>
            </w:r>
            <w:r>
              <w:rPr>
                <w:rFonts w:hint="eastAsia" w:ascii="仿宋" w:hAnsi="仿宋" w:eastAsia="仿宋" w:cs="仿宋"/>
                <w:kern w:val="0"/>
              </w:rPr>
              <w:t>：</w:t>
            </w:r>
            <w:r>
              <w:rPr>
                <w:rFonts w:ascii="仿宋" w:hAnsi="仿宋" w:eastAsia="仿宋" w:cs="仿宋"/>
                <w:kern w:val="0"/>
              </w:rPr>
              <w:t>00</w:t>
            </w:r>
            <w:r>
              <w:rPr>
                <w:rFonts w:hint="eastAsia" w:ascii="仿宋" w:hAnsi="仿宋" w:eastAsia="仿宋" w:cs="仿宋"/>
                <w:kern w:val="0"/>
              </w:rPr>
              <w:t>期间洒水作业时不得播放提示音乐，应使用警示灯光。洒水车作业时车速≤</w:t>
            </w:r>
            <w:r>
              <w:rPr>
                <w:rFonts w:ascii="仿宋" w:hAnsi="仿宋" w:eastAsia="仿宋" w:cs="仿宋"/>
                <w:kern w:val="0"/>
              </w:rPr>
              <w:t>25km/h</w:t>
            </w:r>
            <w:r>
              <w:rPr>
                <w:rFonts w:hint="eastAsia" w:ascii="仿宋" w:hAnsi="仿宋" w:eastAsia="仿宋" w:cs="仿宋"/>
                <w:kern w:val="0"/>
              </w:rPr>
              <w:t>，洒水车通过十字路口、人行横道、机动车道与非机动车道混行的路段时要控制好水幅，以防止将水洒到行人。气温低于</w:t>
            </w:r>
            <w:r>
              <w:rPr>
                <w:rFonts w:ascii="仿宋" w:hAnsi="仿宋" w:eastAsia="仿宋" w:cs="仿宋"/>
                <w:kern w:val="0"/>
              </w:rPr>
              <w:t>2</w:t>
            </w:r>
            <w:r>
              <w:rPr>
                <w:rFonts w:hint="eastAsia" w:ascii="仿宋" w:hAnsi="仿宋" w:eastAsia="仿宋" w:cs="仿宋"/>
                <w:kern w:val="0"/>
              </w:rPr>
              <w:t>度时暂停洒水，冰冻天气禁止洒水。</w:t>
            </w:r>
          </w:p>
        </w:tc>
        <w:tc>
          <w:tcPr>
            <w:tcW w:w="3473" w:type="dxa"/>
            <w:tcBorders>
              <w:top w:val="single" w:color="auto" w:sz="4" w:space="0"/>
              <w:left w:val="nil"/>
              <w:bottom w:val="single" w:color="auto" w:sz="4" w:space="0"/>
              <w:right w:val="single" w:color="auto" w:sz="4" w:space="0"/>
            </w:tcBorders>
            <w:vAlign w:val="center"/>
          </w:tcPr>
          <w:p>
            <w:pPr>
              <w:widowControl/>
              <w:snapToGrid w:val="0"/>
              <w:spacing w:line="320" w:lineRule="exact"/>
              <w:ind w:firstLine="482"/>
              <w:jc w:val="left"/>
              <w:rPr>
                <w:rFonts w:ascii="仿宋" w:hAnsi="仿宋" w:eastAsia="仿宋"/>
                <w:kern w:val="0"/>
              </w:rPr>
            </w:pPr>
            <w:r>
              <w:rPr>
                <w:rFonts w:ascii="仿宋" w:hAnsi="仿宋" w:eastAsia="仿宋" w:cs="仿宋"/>
                <w:kern w:val="0"/>
              </w:rPr>
              <w:t>15</w:t>
            </w:r>
            <w:r>
              <w:rPr>
                <w:rFonts w:hint="eastAsia" w:ascii="仿宋" w:hAnsi="仿宋" w:eastAsia="仿宋" w:cs="仿宋"/>
                <w:kern w:val="0"/>
              </w:rPr>
              <w:t>、凌晨普扫前未安排洒水作业的，每发生</w:t>
            </w:r>
            <w:r>
              <w:rPr>
                <w:rFonts w:ascii="仿宋" w:hAnsi="仿宋" w:eastAsia="仿宋" w:cs="仿宋"/>
                <w:kern w:val="0"/>
              </w:rPr>
              <w:t>1</w:t>
            </w:r>
            <w:r>
              <w:rPr>
                <w:rFonts w:hint="eastAsia" w:ascii="仿宋" w:hAnsi="仿宋" w:eastAsia="仿宋" w:cs="仿宋"/>
                <w:kern w:val="0"/>
              </w:rPr>
              <w:t>次，所在标段当月清洁度扣</w:t>
            </w:r>
            <w:r>
              <w:rPr>
                <w:rFonts w:ascii="仿宋" w:hAnsi="仿宋" w:eastAsia="仿宋" w:cs="仿宋"/>
                <w:kern w:val="0"/>
              </w:rPr>
              <w:t>0.1</w:t>
            </w:r>
            <w:r>
              <w:rPr>
                <w:rFonts w:hint="eastAsia" w:ascii="仿宋" w:hAnsi="仿宋" w:eastAsia="仿宋" w:cs="仿宋"/>
                <w:kern w:val="0"/>
              </w:rPr>
              <w:t>分，交通高峰时期安排洒水作业的，每发生</w:t>
            </w:r>
            <w:r>
              <w:rPr>
                <w:rFonts w:ascii="仿宋" w:hAnsi="仿宋" w:eastAsia="仿宋" w:cs="仿宋"/>
                <w:kern w:val="0"/>
              </w:rPr>
              <w:t>1</w:t>
            </w:r>
            <w:r>
              <w:rPr>
                <w:rFonts w:hint="eastAsia" w:ascii="仿宋" w:hAnsi="仿宋" w:eastAsia="仿宋" w:cs="仿宋"/>
                <w:kern w:val="0"/>
              </w:rPr>
              <w:t>次，所在标段当月清洁度扣</w:t>
            </w:r>
            <w:r>
              <w:rPr>
                <w:rFonts w:ascii="仿宋" w:hAnsi="仿宋" w:eastAsia="仿宋" w:cs="仿宋"/>
                <w:kern w:val="0"/>
              </w:rPr>
              <w:t>0.1</w:t>
            </w:r>
            <w:r>
              <w:rPr>
                <w:rFonts w:hint="eastAsia" w:ascii="仿宋" w:hAnsi="仿宋" w:eastAsia="仿宋" w:cs="仿宋"/>
                <w:kern w:val="0"/>
              </w:rPr>
              <w:t>分；</w:t>
            </w:r>
          </w:p>
          <w:p>
            <w:pPr>
              <w:widowControl/>
              <w:snapToGrid w:val="0"/>
              <w:spacing w:line="320" w:lineRule="exact"/>
              <w:ind w:firstLine="482"/>
              <w:jc w:val="left"/>
              <w:rPr>
                <w:rFonts w:ascii="仿宋" w:hAnsi="仿宋" w:eastAsia="仿宋"/>
                <w:kern w:val="0"/>
              </w:rPr>
            </w:pPr>
            <w:r>
              <w:rPr>
                <w:rFonts w:hint="eastAsia" w:ascii="仿宋" w:hAnsi="仿宋" w:eastAsia="仿宋" w:cs="仿宋"/>
                <w:kern w:val="0"/>
              </w:rPr>
              <w:t>洒水车未安装提示音乐音量调节装置或警示灯缺失、破损的，每车次所在标段当月清洁度扣</w:t>
            </w:r>
            <w:r>
              <w:rPr>
                <w:rFonts w:ascii="仿宋" w:hAnsi="仿宋" w:eastAsia="仿宋" w:cs="仿宋"/>
                <w:kern w:val="0"/>
              </w:rPr>
              <w:t>0.1</w:t>
            </w:r>
            <w:r>
              <w:rPr>
                <w:rFonts w:hint="eastAsia" w:ascii="仿宋" w:hAnsi="仿宋" w:eastAsia="仿宋" w:cs="仿宋"/>
                <w:kern w:val="0"/>
              </w:rPr>
              <w:t>分。在</w:t>
            </w:r>
            <w:r>
              <w:rPr>
                <w:rFonts w:ascii="仿宋" w:hAnsi="仿宋" w:eastAsia="仿宋" w:cs="仿宋"/>
                <w:kern w:val="0"/>
              </w:rPr>
              <w:t>22:00-7:00</w:t>
            </w:r>
            <w:r>
              <w:rPr>
                <w:rFonts w:hint="eastAsia" w:ascii="仿宋" w:hAnsi="仿宋" w:eastAsia="仿宋" w:cs="仿宋"/>
                <w:kern w:val="0"/>
              </w:rPr>
              <w:t>期间洒水作业时仍播放提示音乐或未启用警示灯光的，每发生</w:t>
            </w:r>
            <w:r>
              <w:rPr>
                <w:rFonts w:ascii="仿宋" w:hAnsi="仿宋" w:eastAsia="仿宋" w:cs="仿宋"/>
                <w:kern w:val="0"/>
              </w:rPr>
              <w:t>1</w:t>
            </w:r>
            <w:r>
              <w:rPr>
                <w:rFonts w:hint="eastAsia" w:ascii="仿宋" w:hAnsi="仿宋" w:eastAsia="仿宋" w:cs="仿宋"/>
                <w:kern w:val="0"/>
              </w:rPr>
              <w:t>次所在标段当月清洁度扣</w:t>
            </w:r>
            <w:r>
              <w:rPr>
                <w:rFonts w:ascii="仿宋" w:hAnsi="仿宋" w:eastAsia="仿宋" w:cs="仿宋"/>
                <w:kern w:val="0"/>
              </w:rPr>
              <w:t>0.1</w:t>
            </w:r>
            <w:r>
              <w:rPr>
                <w:rFonts w:hint="eastAsia" w:ascii="仿宋" w:hAnsi="仿宋" w:eastAsia="仿宋" w:cs="仿宋"/>
                <w:kern w:val="0"/>
              </w:rPr>
              <w:t>分。洒水车作业超过规定车速的，每发生</w:t>
            </w:r>
            <w:r>
              <w:rPr>
                <w:rFonts w:ascii="仿宋" w:hAnsi="仿宋" w:eastAsia="仿宋" w:cs="仿宋"/>
                <w:kern w:val="0"/>
              </w:rPr>
              <w:t>1</w:t>
            </w:r>
            <w:r>
              <w:rPr>
                <w:rFonts w:hint="eastAsia" w:ascii="仿宋" w:hAnsi="仿宋" w:eastAsia="仿宋" w:cs="仿宋"/>
                <w:kern w:val="0"/>
              </w:rPr>
              <w:t>次所在标段当月清洁度扣</w:t>
            </w:r>
            <w:r>
              <w:rPr>
                <w:rFonts w:ascii="仿宋" w:hAnsi="仿宋" w:eastAsia="仿宋" w:cs="仿宋"/>
                <w:kern w:val="0"/>
              </w:rPr>
              <w:t>0.05</w:t>
            </w:r>
            <w:r>
              <w:rPr>
                <w:rFonts w:hint="eastAsia" w:ascii="仿宋" w:hAnsi="仿宋" w:eastAsia="仿宋" w:cs="仿宋"/>
                <w:kern w:val="0"/>
              </w:rPr>
              <w:t>分，洒水时未避让行人发生有责投诉的，每发生</w:t>
            </w:r>
            <w:r>
              <w:rPr>
                <w:rFonts w:ascii="仿宋" w:hAnsi="仿宋" w:eastAsia="仿宋" w:cs="仿宋"/>
                <w:kern w:val="0"/>
              </w:rPr>
              <w:t>1</w:t>
            </w:r>
            <w:r>
              <w:rPr>
                <w:rFonts w:hint="eastAsia" w:ascii="仿宋" w:hAnsi="仿宋" w:eastAsia="仿宋" w:cs="仿宋"/>
                <w:kern w:val="0"/>
              </w:rPr>
              <w:t>次所在标段当月清洁度扣</w:t>
            </w:r>
            <w:r>
              <w:rPr>
                <w:rFonts w:ascii="仿宋" w:hAnsi="仿宋" w:eastAsia="仿宋" w:cs="仿宋"/>
                <w:kern w:val="0"/>
              </w:rPr>
              <w:t>0.1</w:t>
            </w:r>
            <w:r>
              <w:rPr>
                <w:rFonts w:hint="eastAsia" w:ascii="仿宋" w:hAnsi="仿宋" w:eastAsia="仿宋" w:cs="仿宋"/>
                <w:kern w:val="0"/>
              </w:rPr>
              <w:t>分。冬季洒水使路面结冰发生有责投诉的，每发生</w:t>
            </w:r>
            <w:r>
              <w:rPr>
                <w:rFonts w:ascii="仿宋" w:hAnsi="仿宋" w:eastAsia="仿宋" w:cs="仿宋"/>
                <w:kern w:val="0"/>
              </w:rPr>
              <w:t>1</w:t>
            </w:r>
            <w:r>
              <w:rPr>
                <w:rFonts w:hint="eastAsia" w:ascii="仿宋" w:hAnsi="仿宋" w:eastAsia="仿宋" w:cs="仿宋"/>
                <w:kern w:val="0"/>
              </w:rPr>
              <w:t>次，所在标段当月清洁度扣</w:t>
            </w:r>
            <w:r>
              <w:rPr>
                <w:rFonts w:ascii="仿宋" w:hAnsi="仿宋" w:eastAsia="仿宋" w:cs="仿宋"/>
                <w:kern w:val="0"/>
              </w:rPr>
              <w:t>0.1</w:t>
            </w:r>
            <w:r>
              <w:rPr>
                <w:rFonts w:hint="eastAsia" w:ascii="仿宋" w:hAnsi="仿宋" w:eastAsia="仿宋" w:cs="仿宋"/>
                <w:kern w:val="0"/>
              </w:rPr>
              <w:t>分，导致有责交通事故的，所在标段当月清洁度扣</w:t>
            </w:r>
            <w:r>
              <w:rPr>
                <w:rFonts w:ascii="仿宋" w:hAnsi="仿宋" w:eastAsia="仿宋" w:cs="仿宋"/>
                <w:kern w:val="0"/>
              </w:rPr>
              <w:t>0.2</w:t>
            </w:r>
            <w:r>
              <w:rPr>
                <w:rFonts w:hint="eastAsia" w:ascii="仿宋" w:hAnsi="仿宋" w:eastAsia="仿宋" w:cs="仿宋"/>
                <w:kern w:val="0"/>
              </w:rPr>
              <w:t>分。</w:t>
            </w:r>
          </w:p>
        </w:tc>
        <w:tc>
          <w:tcPr>
            <w:tcW w:w="1005" w:type="dxa"/>
            <w:tcBorders>
              <w:top w:val="single" w:color="auto" w:sz="4" w:space="0"/>
              <w:left w:val="nil"/>
              <w:bottom w:val="single" w:color="auto" w:sz="4" w:space="0"/>
              <w:right w:val="single" w:color="auto" w:sz="4" w:space="0"/>
            </w:tcBorders>
            <w:vAlign w:val="center"/>
          </w:tcPr>
          <w:p>
            <w:pPr>
              <w:widowControl/>
              <w:snapToGrid w:val="0"/>
              <w:spacing w:line="320" w:lineRule="exact"/>
              <w:ind w:firstLine="482"/>
              <w:jc w:val="center"/>
              <w:rPr>
                <w:rFonts w:ascii="仿宋" w:hAnsi="仿宋" w:eastAsia="仿宋"/>
                <w:kern w:val="0"/>
              </w:rPr>
            </w:pPr>
          </w:p>
        </w:tc>
      </w:tr>
      <w:tr>
        <w:tblPrEx>
          <w:tblCellMar>
            <w:top w:w="0" w:type="dxa"/>
            <w:left w:w="0" w:type="dxa"/>
            <w:bottom w:w="0" w:type="dxa"/>
            <w:right w:w="0" w:type="dxa"/>
          </w:tblCellMar>
        </w:tblPrEx>
        <w:trPr>
          <w:trHeight w:val="680" w:hRule="atLeast"/>
          <w:jc w:val="center"/>
        </w:trPr>
        <w:tc>
          <w:tcPr>
            <w:tcW w:w="569" w:type="dxa"/>
            <w:vMerge w:val="restart"/>
            <w:tcBorders>
              <w:top w:val="nil"/>
              <w:left w:val="single" w:color="auto" w:sz="4" w:space="0"/>
              <w:bottom w:val="single" w:color="000000" w:sz="4" w:space="0"/>
              <w:right w:val="single" w:color="auto" w:sz="4" w:space="0"/>
            </w:tcBorders>
            <w:vAlign w:val="center"/>
          </w:tcPr>
          <w:p>
            <w:pPr>
              <w:widowControl/>
              <w:snapToGrid w:val="0"/>
              <w:jc w:val="center"/>
              <w:rPr>
                <w:rFonts w:ascii="仿宋" w:hAnsi="仿宋" w:eastAsia="仿宋"/>
                <w:kern w:val="0"/>
              </w:rPr>
            </w:pPr>
            <w:r>
              <w:rPr>
                <w:rFonts w:hint="eastAsia" w:ascii="仿宋" w:hAnsi="仿宋" w:eastAsia="仿宋" w:cs="仿宋"/>
                <w:kern w:val="0"/>
              </w:rPr>
              <w:t>四</w:t>
            </w:r>
          </w:p>
        </w:tc>
        <w:tc>
          <w:tcPr>
            <w:tcW w:w="1032" w:type="dxa"/>
            <w:vMerge w:val="restart"/>
            <w:tcBorders>
              <w:top w:val="nil"/>
              <w:left w:val="single" w:color="auto" w:sz="4" w:space="0"/>
              <w:bottom w:val="single" w:color="000000" w:sz="4" w:space="0"/>
              <w:right w:val="single" w:color="auto" w:sz="4" w:space="0"/>
            </w:tcBorders>
            <w:vAlign w:val="center"/>
          </w:tcPr>
          <w:p>
            <w:pPr>
              <w:widowControl/>
              <w:snapToGrid w:val="0"/>
              <w:jc w:val="center"/>
              <w:rPr>
                <w:rFonts w:ascii="仿宋" w:hAnsi="仿宋" w:eastAsia="仿宋"/>
                <w:kern w:val="0"/>
              </w:rPr>
            </w:pPr>
            <w:r>
              <w:rPr>
                <w:rFonts w:hint="eastAsia" w:ascii="仿宋" w:hAnsi="仿宋" w:eastAsia="仿宋" w:cs="仿宋"/>
                <w:kern w:val="0"/>
              </w:rPr>
              <w:t>作业规范执行情况</w:t>
            </w:r>
          </w:p>
        </w:tc>
        <w:tc>
          <w:tcPr>
            <w:tcW w:w="346" w:type="dxa"/>
            <w:vMerge w:val="restart"/>
            <w:tcBorders>
              <w:top w:val="nil"/>
              <w:left w:val="single" w:color="auto" w:sz="4" w:space="0"/>
              <w:bottom w:val="single" w:color="000000" w:sz="4" w:space="0"/>
              <w:right w:val="single" w:color="auto" w:sz="4" w:space="0"/>
            </w:tcBorders>
            <w:vAlign w:val="center"/>
          </w:tcPr>
          <w:p>
            <w:pPr>
              <w:widowControl/>
              <w:snapToGrid w:val="0"/>
              <w:jc w:val="center"/>
              <w:rPr>
                <w:rFonts w:ascii="仿宋" w:hAnsi="仿宋" w:eastAsia="仿宋"/>
                <w:kern w:val="0"/>
              </w:rPr>
            </w:pPr>
            <w:r>
              <w:rPr>
                <w:rFonts w:hint="eastAsia" w:ascii="仿宋" w:hAnsi="仿宋" w:eastAsia="仿宋" w:cs="仿宋"/>
                <w:kern w:val="0"/>
              </w:rPr>
              <w:t>现场检查</w:t>
            </w:r>
          </w:p>
        </w:tc>
        <w:tc>
          <w:tcPr>
            <w:tcW w:w="2707" w:type="dxa"/>
            <w:tcBorders>
              <w:top w:val="single" w:color="auto" w:sz="4" w:space="0"/>
              <w:left w:val="nil"/>
              <w:bottom w:val="single" w:color="auto" w:sz="4" w:space="0"/>
              <w:right w:val="single" w:color="auto" w:sz="4" w:space="0"/>
            </w:tcBorders>
            <w:vAlign w:val="center"/>
          </w:tcPr>
          <w:p>
            <w:pPr>
              <w:widowControl/>
              <w:snapToGrid w:val="0"/>
              <w:spacing w:line="320" w:lineRule="exact"/>
              <w:jc w:val="left"/>
              <w:rPr>
                <w:rFonts w:ascii="仿宋" w:hAnsi="仿宋" w:eastAsia="仿宋"/>
                <w:kern w:val="0"/>
              </w:rPr>
            </w:pPr>
            <w:r>
              <w:rPr>
                <w:rFonts w:ascii="仿宋" w:hAnsi="仿宋" w:eastAsia="仿宋" w:cs="仿宋"/>
                <w:kern w:val="0"/>
              </w:rPr>
              <w:t>16</w:t>
            </w:r>
            <w:r>
              <w:rPr>
                <w:rFonts w:hint="eastAsia" w:ascii="仿宋" w:hAnsi="仿宋" w:eastAsia="仿宋" w:cs="仿宋"/>
                <w:kern w:val="0"/>
              </w:rPr>
              <w:t>、扫路车作业时车速≤</w:t>
            </w:r>
            <w:r>
              <w:rPr>
                <w:rFonts w:ascii="仿宋" w:hAnsi="仿宋" w:eastAsia="仿宋" w:cs="仿宋"/>
                <w:kern w:val="0"/>
              </w:rPr>
              <w:t>10km/h</w:t>
            </w:r>
            <w:r>
              <w:rPr>
                <w:rFonts w:hint="eastAsia" w:ascii="仿宋" w:hAnsi="仿宋" w:eastAsia="仿宋" w:cs="仿宋"/>
                <w:kern w:val="0"/>
              </w:rPr>
              <w:t>，清扫时必须启用警示灯，清扫时须喷水压尘。</w:t>
            </w:r>
          </w:p>
        </w:tc>
        <w:tc>
          <w:tcPr>
            <w:tcW w:w="3473" w:type="dxa"/>
            <w:tcBorders>
              <w:top w:val="nil"/>
              <w:left w:val="nil"/>
              <w:bottom w:val="single" w:color="auto" w:sz="4" w:space="0"/>
              <w:right w:val="single" w:color="auto" w:sz="4" w:space="0"/>
            </w:tcBorders>
            <w:vAlign w:val="center"/>
          </w:tcPr>
          <w:p>
            <w:pPr>
              <w:widowControl/>
              <w:snapToGrid w:val="0"/>
              <w:spacing w:line="320" w:lineRule="exact"/>
              <w:jc w:val="left"/>
              <w:rPr>
                <w:rFonts w:ascii="仿宋" w:hAnsi="仿宋" w:eastAsia="仿宋"/>
                <w:kern w:val="0"/>
              </w:rPr>
            </w:pPr>
            <w:r>
              <w:rPr>
                <w:rFonts w:ascii="仿宋" w:hAnsi="仿宋" w:eastAsia="仿宋" w:cs="仿宋"/>
                <w:kern w:val="0"/>
              </w:rPr>
              <w:t>16</w:t>
            </w:r>
            <w:r>
              <w:rPr>
                <w:rFonts w:hint="eastAsia" w:ascii="仿宋" w:hAnsi="仿宋" w:eastAsia="仿宋" w:cs="仿宋"/>
                <w:kern w:val="0"/>
              </w:rPr>
              <w:t>、扫路车清扫时超过规定车速的，每发生</w:t>
            </w:r>
            <w:r>
              <w:rPr>
                <w:rFonts w:ascii="仿宋" w:hAnsi="仿宋" w:eastAsia="仿宋" w:cs="仿宋"/>
                <w:kern w:val="0"/>
              </w:rPr>
              <w:t>1</w:t>
            </w:r>
            <w:r>
              <w:rPr>
                <w:rFonts w:hint="eastAsia" w:ascii="仿宋" w:hAnsi="仿宋" w:eastAsia="仿宋" w:cs="仿宋"/>
                <w:kern w:val="0"/>
              </w:rPr>
              <w:t>次，所在标段当月清洁度扣</w:t>
            </w:r>
            <w:r>
              <w:rPr>
                <w:rFonts w:ascii="仿宋" w:hAnsi="仿宋" w:eastAsia="仿宋" w:cs="仿宋"/>
                <w:kern w:val="0"/>
              </w:rPr>
              <w:t>0.05</w:t>
            </w:r>
            <w:r>
              <w:rPr>
                <w:rFonts w:hint="eastAsia" w:ascii="仿宋" w:hAnsi="仿宋" w:eastAsia="仿宋" w:cs="仿宋"/>
                <w:kern w:val="0"/>
              </w:rPr>
              <w:t>分。未开启警示灯的，每发生</w:t>
            </w:r>
            <w:r>
              <w:rPr>
                <w:rFonts w:ascii="仿宋" w:hAnsi="仿宋" w:eastAsia="仿宋" w:cs="仿宋"/>
                <w:kern w:val="0"/>
              </w:rPr>
              <w:t>1</w:t>
            </w:r>
            <w:r>
              <w:rPr>
                <w:rFonts w:hint="eastAsia" w:ascii="仿宋" w:hAnsi="仿宋" w:eastAsia="仿宋" w:cs="仿宋"/>
                <w:kern w:val="0"/>
              </w:rPr>
              <w:t>次，所在标段当月清洁度扣</w:t>
            </w:r>
            <w:r>
              <w:rPr>
                <w:rFonts w:ascii="仿宋" w:hAnsi="仿宋" w:eastAsia="仿宋" w:cs="仿宋"/>
                <w:kern w:val="0"/>
              </w:rPr>
              <w:t>0.05</w:t>
            </w:r>
            <w:r>
              <w:rPr>
                <w:rFonts w:hint="eastAsia" w:ascii="仿宋" w:hAnsi="仿宋" w:eastAsia="仿宋" w:cs="仿宋"/>
                <w:kern w:val="0"/>
              </w:rPr>
              <w:t>分。未喷水压尘的，每发生</w:t>
            </w:r>
            <w:r>
              <w:rPr>
                <w:rFonts w:ascii="仿宋" w:hAnsi="仿宋" w:eastAsia="仿宋" w:cs="仿宋"/>
                <w:kern w:val="0"/>
              </w:rPr>
              <w:t>1</w:t>
            </w:r>
            <w:r>
              <w:rPr>
                <w:rFonts w:hint="eastAsia" w:ascii="仿宋" w:hAnsi="仿宋" w:eastAsia="仿宋" w:cs="仿宋"/>
                <w:kern w:val="0"/>
              </w:rPr>
              <w:t>次，所在标段当月清洁度扣</w:t>
            </w:r>
            <w:r>
              <w:rPr>
                <w:rFonts w:ascii="仿宋" w:hAnsi="仿宋" w:eastAsia="仿宋" w:cs="仿宋"/>
                <w:kern w:val="0"/>
              </w:rPr>
              <w:t>0.05</w:t>
            </w:r>
            <w:r>
              <w:rPr>
                <w:rFonts w:hint="eastAsia" w:ascii="仿宋" w:hAnsi="仿宋" w:eastAsia="仿宋" w:cs="仿宋"/>
                <w:kern w:val="0"/>
              </w:rPr>
              <w:t>分。</w:t>
            </w:r>
          </w:p>
        </w:tc>
        <w:tc>
          <w:tcPr>
            <w:tcW w:w="1005" w:type="dxa"/>
            <w:tcBorders>
              <w:top w:val="nil"/>
              <w:left w:val="nil"/>
              <w:bottom w:val="single" w:color="auto" w:sz="4" w:space="0"/>
              <w:right w:val="single" w:color="auto" w:sz="4" w:space="0"/>
            </w:tcBorders>
            <w:vAlign w:val="center"/>
          </w:tcPr>
          <w:p>
            <w:pPr>
              <w:widowControl/>
              <w:snapToGrid w:val="0"/>
              <w:spacing w:line="320" w:lineRule="exact"/>
              <w:jc w:val="center"/>
              <w:rPr>
                <w:rFonts w:ascii="仿宋" w:hAnsi="仿宋" w:eastAsia="仿宋"/>
                <w:kern w:val="0"/>
              </w:rPr>
            </w:pPr>
          </w:p>
        </w:tc>
      </w:tr>
      <w:tr>
        <w:tblPrEx>
          <w:tblCellMar>
            <w:top w:w="0" w:type="dxa"/>
            <w:left w:w="0" w:type="dxa"/>
            <w:bottom w:w="0" w:type="dxa"/>
            <w:right w:w="0" w:type="dxa"/>
          </w:tblCellMar>
        </w:tblPrEx>
        <w:trPr>
          <w:trHeight w:val="680" w:hRule="atLeast"/>
          <w:jc w:val="center"/>
        </w:trPr>
        <w:tc>
          <w:tcPr>
            <w:tcW w:w="569" w:type="dxa"/>
            <w:vMerge w:val="continue"/>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kern w:val="0"/>
              </w:rPr>
            </w:pPr>
          </w:p>
        </w:tc>
        <w:tc>
          <w:tcPr>
            <w:tcW w:w="1032" w:type="dxa"/>
            <w:vMerge w:val="continue"/>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kern w:val="0"/>
              </w:rPr>
            </w:pPr>
          </w:p>
        </w:tc>
        <w:tc>
          <w:tcPr>
            <w:tcW w:w="346" w:type="dxa"/>
            <w:vMerge w:val="continue"/>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kern w:val="0"/>
              </w:rPr>
            </w:pPr>
          </w:p>
        </w:tc>
        <w:tc>
          <w:tcPr>
            <w:tcW w:w="2707" w:type="dxa"/>
            <w:tcBorders>
              <w:top w:val="nil"/>
              <w:left w:val="nil"/>
              <w:bottom w:val="single" w:color="auto" w:sz="4" w:space="0"/>
              <w:right w:val="single" w:color="auto" w:sz="4" w:space="0"/>
            </w:tcBorders>
            <w:vAlign w:val="center"/>
          </w:tcPr>
          <w:p>
            <w:pPr>
              <w:widowControl/>
              <w:snapToGrid w:val="0"/>
              <w:spacing w:line="320" w:lineRule="exact"/>
              <w:jc w:val="left"/>
              <w:rPr>
                <w:rFonts w:ascii="仿宋" w:hAnsi="仿宋" w:eastAsia="仿宋"/>
                <w:kern w:val="0"/>
              </w:rPr>
            </w:pPr>
            <w:r>
              <w:rPr>
                <w:rFonts w:ascii="仿宋" w:hAnsi="仿宋" w:eastAsia="仿宋" w:cs="仿宋"/>
                <w:kern w:val="0"/>
              </w:rPr>
              <w:t>17</w:t>
            </w:r>
            <w:r>
              <w:rPr>
                <w:rFonts w:hint="eastAsia" w:ascii="仿宋" w:hAnsi="仿宋" w:eastAsia="仿宋" w:cs="仿宋"/>
                <w:kern w:val="0"/>
              </w:rPr>
              <w:t>、清洗道路时高压冲洗车速度保持在</w:t>
            </w:r>
            <w:r>
              <w:rPr>
                <w:rFonts w:ascii="仿宋" w:hAnsi="仿宋" w:eastAsia="仿宋" w:cs="仿宋"/>
                <w:kern w:val="0"/>
              </w:rPr>
              <w:t>5km/h-10km/h</w:t>
            </w:r>
            <w:r>
              <w:rPr>
                <w:rFonts w:hint="eastAsia" w:ascii="仿宋" w:hAnsi="仿宋" w:eastAsia="仿宋" w:cs="仿宋"/>
                <w:kern w:val="0"/>
              </w:rPr>
              <w:t>。</w:t>
            </w:r>
          </w:p>
        </w:tc>
        <w:tc>
          <w:tcPr>
            <w:tcW w:w="3473" w:type="dxa"/>
            <w:tcBorders>
              <w:top w:val="nil"/>
              <w:left w:val="nil"/>
              <w:bottom w:val="single" w:color="auto" w:sz="4" w:space="0"/>
              <w:right w:val="single" w:color="auto" w:sz="4" w:space="0"/>
            </w:tcBorders>
            <w:vAlign w:val="center"/>
          </w:tcPr>
          <w:p>
            <w:pPr>
              <w:widowControl/>
              <w:snapToGrid w:val="0"/>
              <w:spacing w:line="320" w:lineRule="exact"/>
              <w:jc w:val="left"/>
              <w:rPr>
                <w:rFonts w:ascii="仿宋" w:hAnsi="仿宋" w:eastAsia="仿宋"/>
                <w:kern w:val="0"/>
              </w:rPr>
            </w:pPr>
            <w:r>
              <w:rPr>
                <w:rFonts w:ascii="仿宋" w:hAnsi="仿宋" w:eastAsia="仿宋" w:cs="仿宋"/>
                <w:kern w:val="0"/>
              </w:rPr>
              <w:t>17</w:t>
            </w:r>
            <w:r>
              <w:rPr>
                <w:rFonts w:hint="eastAsia" w:ascii="仿宋" w:hAnsi="仿宋" w:eastAsia="仿宋" w:cs="仿宋"/>
                <w:kern w:val="0"/>
              </w:rPr>
              <w:t>、高压冲洗车作业时速度超过</w:t>
            </w:r>
            <w:r>
              <w:rPr>
                <w:rFonts w:ascii="仿宋" w:hAnsi="仿宋" w:eastAsia="仿宋" w:cs="仿宋"/>
                <w:kern w:val="0"/>
              </w:rPr>
              <w:t>10km/h</w:t>
            </w:r>
            <w:r>
              <w:rPr>
                <w:rFonts w:hint="eastAsia" w:ascii="仿宋" w:hAnsi="仿宋" w:eastAsia="仿宋" w:cs="仿宋"/>
                <w:kern w:val="0"/>
              </w:rPr>
              <w:t>的，每发生</w:t>
            </w:r>
            <w:r>
              <w:rPr>
                <w:rFonts w:ascii="仿宋" w:hAnsi="仿宋" w:eastAsia="仿宋" w:cs="仿宋"/>
                <w:kern w:val="0"/>
              </w:rPr>
              <w:t>1</w:t>
            </w:r>
            <w:r>
              <w:rPr>
                <w:rFonts w:hint="eastAsia" w:ascii="仿宋" w:hAnsi="仿宋" w:eastAsia="仿宋" w:cs="仿宋"/>
                <w:kern w:val="0"/>
              </w:rPr>
              <w:t>次，所在标段当月清洁度扣</w:t>
            </w:r>
            <w:r>
              <w:rPr>
                <w:rFonts w:ascii="仿宋" w:hAnsi="仿宋" w:eastAsia="仿宋" w:cs="仿宋"/>
                <w:kern w:val="0"/>
              </w:rPr>
              <w:t>0.05</w:t>
            </w:r>
            <w:r>
              <w:rPr>
                <w:rFonts w:hint="eastAsia" w:ascii="仿宋" w:hAnsi="仿宋" w:eastAsia="仿宋" w:cs="仿宋"/>
                <w:kern w:val="0"/>
              </w:rPr>
              <w:t>分，</w:t>
            </w:r>
          </w:p>
        </w:tc>
        <w:tc>
          <w:tcPr>
            <w:tcW w:w="1005" w:type="dxa"/>
            <w:tcBorders>
              <w:top w:val="nil"/>
              <w:left w:val="nil"/>
              <w:bottom w:val="single" w:color="auto" w:sz="4" w:space="0"/>
              <w:right w:val="single" w:color="auto" w:sz="4" w:space="0"/>
            </w:tcBorders>
            <w:vAlign w:val="center"/>
          </w:tcPr>
          <w:p>
            <w:pPr>
              <w:widowControl/>
              <w:snapToGrid w:val="0"/>
              <w:spacing w:line="320" w:lineRule="exact"/>
              <w:jc w:val="center"/>
              <w:rPr>
                <w:rFonts w:ascii="仿宋" w:hAnsi="仿宋" w:eastAsia="仿宋"/>
                <w:kern w:val="0"/>
              </w:rPr>
            </w:pPr>
          </w:p>
        </w:tc>
      </w:tr>
      <w:tr>
        <w:tblPrEx>
          <w:tblCellMar>
            <w:top w:w="0" w:type="dxa"/>
            <w:left w:w="0" w:type="dxa"/>
            <w:bottom w:w="0" w:type="dxa"/>
            <w:right w:w="0" w:type="dxa"/>
          </w:tblCellMar>
        </w:tblPrEx>
        <w:trPr>
          <w:trHeight w:val="680" w:hRule="atLeast"/>
          <w:jc w:val="center"/>
        </w:trPr>
        <w:tc>
          <w:tcPr>
            <w:tcW w:w="569" w:type="dxa"/>
            <w:vMerge w:val="continue"/>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kern w:val="0"/>
              </w:rPr>
            </w:pPr>
          </w:p>
        </w:tc>
        <w:tc>
          <w:tcPr>
            <w:tcW w:w="1032" w:type="dxa"/>
            <w:vMerge w:val="continue"/>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kern w:val="0"/>
              </w:rPr>
            </w:pPr>
          </w:p>
        </w:tc>
        <w:tc>
          <w:tcPr>
            <w:tcW w:w="346" w:type="dxa"/>
            <w:vMerge w:val="continue"/>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kern w:val="0"/>
              </w:rPr>
            </w:pPr>
          </w:p>
        </w:tc>
        <w:tc>
          <w:tcPr>
            <w:tcW w:w="2707" w:type="dxa"/>
            <w:tcBorders>
              <w:top w:val="nil"/>
              <w:left w:val="nil"/>
              <w:bottom w:val="single" w:color="auto" w:sz="4" w:space="0"/>
              <w:right w:val="single" w:color="auto" w:sz="4" w:space="0"/>
            </w:tcBorders>
            <w:vAlign w:val="center"/>
          </w:tcPr>
          <w:p>
            <w:pPr>
              <w:widowControl/>
              <w:snapToGrid w:val="0"/>
              <w:spacing w:line="320" w:lineRule="exact"/>
              <w:jc w:val="left"/>
              <w:rPr>
                <w:rFonts w:ascii="仿宋" w:hAnsi="仿宋" w:eastAsia="仿宋"/>
                <w:kern w:val="0"/>
              </w:rPr>
            </w:pPr>
            <w:r>
              <w:rPr>
                <w:rFonts w:ascii="仿宋" w:hAnsi="仿宋" w:eastAsia="仿宋" w:cs="仿宋"/>
                <w:kern w:val="0"/>
              </w:rPr>
              <w:t>18</w:t>
            </w:r>
            <w:r>
              <w:rPr>
                <w:rFonts w:hint="eastAsia" w:ascii="仿宋" w:hAnsi="仿宋" w:eastAsia="仿宋" w:cs="仿宋"/>
                <w:kern w:val="0"/>
              </w:rPr>
              <w:t>、环卫工人应统一着装，巡回保洁员统一配置捡拾垃圾的手动钳、畚斗等作业工具，着装要整齐、整洁，胸前佩戴上岗证，文明作业，遵守作业规范和交通规则。</w:t>
            </w:r>
          </w:p>
        </w:tc>
        <w:tc>
          <w:tcPr>
            <w:tcW w:w="3473" w:type="dxa"/>
            <w:tcBorders>
              <w:top w:val="nil"/>
              <w:left w:val="nil"/>
              <w:bottom w:val="single" w:color="auto" w:sz="4" w:space="0"/>
              <w:right w:val="single" w:color="auto" w:sz="4" w:space="0"/>
            </w:tcBorders>
            <w:vAlign w:val="center"/>
          </w:tcPr>
          <w:p>
            <w:pPr>
              <w:widowControl/>
              <w:snapToGrid w:val="0"/>
              <w:spacing w:line="320" w:lineRule="exact"/>
              <w:jc w:val="left"/>
              <w:rPr>
                <w:rFonts w:ascii="仿宋" w:hAnsi="仿宋" w:eastAsia="仿宋"/>
                <w:kern w:val="0"/>
              </w:rPr>
            </w:pPr>
            <w:r>
              <w:rPr>
                <w:rFonts w:ascii="仿宋" w:hAnsi="仿宋" w:eastAsia="仿宋" w:cs="仿宋"/>
                <w:kern w:val="0"/>
              </w:rPr>
              <w:t>18</w:t>
            </w:r>
            <w:r>
              <w:rPr>
                <w:rFonts w:hint="eastAsia" w:ascii="仿宋" w:hAnsi="仿宋" w:eastAsia="仿宋" w:cs="仿宋"/>
                <w:kern w:val="0"/>
              </w:rPr>
              <w:t>、环卫工人着装不规范，如衣冠不整（如钮扣不扣、工作帽歪戴等）、服装不洁、未穿着统一的工作服、未使用统一的保洁工具的每人次扣</w:t>
            </w:r>
            <w:r>
              <w:rPr>
                <w:rFonts w:ascii="仿宋" w:hAnsi="仿宋" w:eastAsia="仿宋" w:cs="仿宋"/>
                <w:kern w:val="0"/>
              </w:rPr>
              <w:t>0.8</w:t>
            </w:r>
            <w:r>
              <w:rPr>
                <w:rFonts w:hint="eastAsia" w:ascii="仿宋" w:hAnsi="仿宋" w:eastAsia="仿宋" w:cs="仿宋"/>
                <w:kern w:val="0"/>
              </w:rPr>
              <w:t>分，未佩证上岗的每人次扣</w:t>
            </w:r>
            <w:r>
              <w:rPr>
                <w:rFonts w:ascii="仿宋" w:hAnsi="仿宋" w:eastAsia="仿宋" w:cs="仿宋"/>
                <w:kern w:val="0"/>
              </w:rPr>
              <w:t>0.8</w:t>
            </w:r>
            <w:r>
              <w:rPr>
                <w:rFonts w:hint="eastAsia" w:ascii="仿宋" w:hAnsi="仿宋" w:eastAsia="仿宋" w:cs="仿宋"/>
                <w:kern w:val="0"/>
              </w:rPr>
              <w:t>分。保洁员作业时不按规定保洁车辆乱停乱放每人次扣</w:t>
            </w:r>
            <w:r>
              <w:rPr>
                <w:rFonts w:ascii="仿宋" w:hAnsi="仿宋" w:eastAsia="仿宋" w:cs="仿宋"/>
                <w:kern w:val="0"/>
              </w:rPr>
              <w:t>0.8</w:t>
            </w:r>
            <w:r>
              <w:rPr>
                <w:rFonts w:hint="eastAsia" w:ascii="仿宋" w:hAnsi="仿宋" w:eastAsia="仿宋" w:cs="仿宋"/>
                <w:kern w:val="0"/>
              </w:rPr>
              <w:t>分，不遵守交通规则乱穿乱闯交通信号灯的每人次扣</w:t>
            </w:r>
            <w:r>
              <w:rPr>
                <w:rFonts w:ascii="仿宋" w:hAnsi="仿宋" w:eastAsia="仿宋" w:cs="仿宋"/>
                <w:kern w:val="0"/>
              </w:rPr>
              <w:t>1</w:t>
            </w:r>
            <w:r>
              <w:rPr>
                <w:rFonts w:hint="eastAsia" w:ascii="仿宋" w:hAnsi="仿宋" w:eastAsia="仿宋" w:cs="仿宋"/>
                <w:kern w:val="0"/>
              </w:rPr>
              <w:t>分，做与保洁不相关事项每人次扣</w:t>
            </w:r>
            <w:r>
              <w:rPr>
                <w:rFonts w:ascii="仿宋" w:hAnsi="仿宋" w:eastAsia="仿宋" w:cs="仿宋"/>
                <w:kern w:val="0"/>
              </w:rPr>
              <w:t>0.5</w:t>
            </w:r>
            <w:r>
              <w:rPr>
                <w:rFonts w:hint="eastAsia" w:ascii="仿宋" w:hAnsi="仿宋" w:eastAsia="仿宋" w:cs="仿宋"/>
                <w:kern w:val="0"/>
              </w:rPr>
              <w:t>分。</w:t>
            </w:r>
          </w:p>
        </w:tc>
        <w:tc>
          <w:tcPr>
            <w:tcW w:w="1005" w:type="dxa"/>
            <w:tcBorders>
              <w:top w:val="nil"/>
              <w:left w:val="nil"/>
              <w:bottom w:val="single" w:color="auto" w:sz="4" w:space="0"/>
              <w:right w:val="single" w:color="auto" w:sz="4" w:space="0"/>
            </w:tcBorders>
            <w:vAlign w:val="center"/>
          </w:tcPr>
          <w:p>
            <w:pPr>
              <w:widowControl/>
              <w:snapToGrid w:val="0"/>
              <w:spacing w:line="320" w:lineRule="exact"/>
              <w:jc w:val="center"/>
              <w:rPr>
                <w:rFonts w:ascii="仿宋" w:hAnsi="仿宋" w:eastAsia="仿宋"/>
                <w:kern w:val="0"/>
              </w:rPr>
            </w:pPr>
          </w:p>
        </w:tc>
      </w:tr>
      <w:tr>
        <w:tblPrEx>
          <w:tblCellMar>
            <w:top w:w="0" w:type="dxa"/>
            <w:left w:w="0" w:type="dxa"/>
            <w:bottom w:w="0" w:type="dxa"/>
            <w:right w:w="0" w:type="dxa"/>
          </w:tblCellMar>
        </w:tblPrEx>
        <w:trPr>
          <w:trHeight w:val="680" w:hRule="atLeast"/>
          <w:jc w:val="center"/>
        </w:trPr>
        <w:tc>
          <w:tcPr>
            <w:tcW w:w="569" w:type="dxa"/>
            <w:vMerge w:val="continue"/>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kern w:val="0"/>
              </w:rPr>
            </w:pPr>
          </w:p>
        </w:tc>
        <w:tc>
          <w:tcPr>
            <w:tcW w:w="1032" w:type="dxa"/>
            <w:vMerge w:val="continue"/>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kern w:val="0"/>
              </w:rPr>
            </w:pPr>
          </w:p>
        </w:tc>
        <w:tc>
          <w:tcPr>
            <w:tcW w:w="346" w:type="dxa"/>
            <w:vMerge w:val="continue"/>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kern w:val="0"/>
              </w:rPr>
            </w:pPr>
          </w:p>
        </w:tc>
        <w:tc>
          <w:tcPr>
            <w:tcW w:w="2707" w:type="dxa"/>
            <w:tcBorders>
              <w:top w:val="nil"/>
              <w:left w:val="nil"/>
              <w:bottom w:val="single" w:color="auto" w:sz="4" w:space="0"/>
              <w:right w:val="single" w:color="auto" w:sz="4" w:space="0"/>
            </w:tcBorders>
            <w:vAlign w:val="center"/>
          </w:tcPr>
          <w:p>
            <w:pPr>
              <w:widowControl/>
              <w:snapToGrid w:val="0"/>
              <w:spacing w:line="320" w:lineRule="exact"/>
              <w:jc w:val="left"/>
              <w:rPr>
                <w:rFonts w:ascii="仿宋" w:hAnsi="仿宋" w:eastAsia="仿宋"/>
                <w:kern w:val="0"/>
              </w:rPr>
            </w:pPr>
            <w:r>
              <w:rPr>
                <w:rFonts w:ascii="仿宋" w:hAnsi="仿宋" w:eastAsia="仿宋" w:cs="仿宋"/>
                <w:kern w:val="0"/>
              </w:rPr>
              <w:t>19</w:t>
            </w:r>
            <w:r>
              <w:rPr>
                <w:rFonts w:hint="eastAsia" w:ascii="仿宋" w:hAnsi="仿宋" w:eastAsia="仿宋" w:cs="仿宋"/>
                <w:kern w:val="0"/>
              </w:rPr>
              <w:t>、垃圾应倾倒在规定地点，不得焚烧垃圾、树叶。落叶旺季做到及时清扫和转运处理。</w:t>
            </w:r>
          </w:p>
        </w:tc>
        <w:tc>
          <w:tcPr>
            <w:tcW w:w="3473" w:type="dxa"/>
            <w:tcBorders>
              <w:top w:val="nil"/>
              <w:left w:val="nil"/>
              <w:bottom w:val="single" w:color="auto" w:sz="4" w:space="0"/>
              <w:right w:val="single" w:color="auto" w:sz="4" w:space="0"/>
            </w:tcBorders>
            <w:vAlign w:val="center"/>
          </w:tcPr>
          <w:p>
            <w:pPr>
              <w:widowControl/>
              <w:snapToGrid w:val="0"/>
              <w:spacing w:line="320" w:lineRule="exact"/>
              <w:jc w:val="left"/>
              <w:rPr>
                <w:rFonts w:ascii="仿宋" w:hAnsi="仿宋" w:eastAsia="仿宋"/>
                <w:kern w:val="0"/>
              </w:rPr>
            </w:pPr>
            <w:r>
              <w:rPr>
                <w:rFonts w:ascii="仿宋" w:hAnsi="仿宋" w:eastAsia="仿宋" w:cs="仿宋"/>
                <w:kern w:val="0"/>
              </w:rPr>
              <w:t>19</w:t>
            </w:r>
            <w:r>
              <w:rPr>
                <w:rFonts w:hint="eastAsia" w:ascii="仿宋" w:hAnsi="仿宋" w:eastAsia="仿宋" w:cs="仿宋"/>
                <w:kern w:val="0"/>
              </w:rPr>
              <w:t>、垃圾未倾倒在规定地点或焚烧垃圾、树叶的每次扣</w:t>
            </w:r>
            <w:r>
              <w:rPr>
                <w:rFonts w:ascii="仿宋" w:hAnsi="仿宋" w:eastAsia="仿宋" w:cs="仿宋"/>
                <w:kern w:val="0"/>
              </w:rPr>
              <w:t>4</w:t>
            </w:r>
            <w:r>
              <w:rPr>
                <w:rFonts w:hint="eastAsia" w:ascii="仿宋" w:hAnsi="仿宋" w:eastAsia="仿宋" w:cs="仿宋"/>
                <w:kern w:val="0"/>
              </w:rPr>
              <w:t>分。落叶旺季未及时清扫落叶的每条道路扣</w:t>
            </w:r>
            <w:r>
              <w:rPr>
                <w:rFonts w:ascii="仿宋" w:hAnsi="仿宋" w:eastAsia="仿宋" w:cs="仿宋"/>
                <w:kern w:val="0"/>
              </w:rPr>
              <w:t>1</w:t>
            </w:r>
            <w:r>
              <w:rPr>
                <w:rFonts w:hint="eastAsia" w:ascii="仿宋" w:hAnsi="仿宋" w:eastAsia="仿宋" w:cs="仿宋"/>
                <w:kern w:val="0"/>
              </w:rPr>
              <w:t>分，未及时转运处理树叶的每次扣</w:t>
            </w:r>
            <w:r>
              <w:rPr>
                <w:rFonts w:ascii="仿宋" w:hAnsi="仿宋" w:eastAsia="仿宋" w:cs="仿宋"/>
                <w:kern w:val="0"/>
              </w:rPr>
              <w:t>1</w:t>
            </w:r>
            <w:r>
              <w:rPr>
                <w:rFonts w:hint="eastAsia" w:ascii="仿宋" w:hAnsi="仿宋" w:eastAsia="仿宋" w:cs="仿宋"/>
                <w:kern w:val="0"/>
              </w:rPr>
              <w:t>分。</w:t>
            </w:r>
          </w:p>
        </w:tc>
        <w:tc>
          <w:tcPr>
            <w:tcW w:w="1005" w:type="dxa"/>
            <w:tcBorders>
              <w:top w:val="nil"/>
              <w:left w:val="nil"/>
              <w:bottom w:val="single" w:color="auto" w:sz="4" w:space="0"/>
              <w:right w:val="single" w:color="auto" w:sz="4" w:space="0"/>
            </w:tcBorders>
            <w:vAlign w:val="center"/>
          </w:tcPr>
          <w:p>
            <w:pPr>
              <w:widowControl/>
              <w:snapToGrid w:val="0"/>
              <w:spacing w:line="320" w:lineRule="exact"/>
              <w:jc w:val="center"/>
              <w:rPr>
                <w:rFonts w:ascii="仿宋" w:hAnsi="仿宋" w:eastAsia="仿宋"/>
                <w:kern w:val="0"/>
              </w:rPr>
            </w:pPr>
          </w:p>
        </w:tc>
      </w:tr>
      <w:tr>
        <w:tblPrEx>
          <w:tblCellMar>
            <w:top w:w="0" w:type="dxa"/>
            <w:left w:w="0" w:type="dxa"/>
            <w:bottom w:w="0" w:type="dxa"/>
            <w:right w:w="0" w:type="dxa"/>
          </w:tblCellMar>
        </w:tblPrEx>
        <w:trPr>
          <w:trHeight w:val="680" w:hRule="atLeast"/>
          <w:jc w:val="center"/>
        </w:trPr>
        <w:tc>
          <w:tcPr>
            <w:tcW w:w="56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kern w:val="0"/>
              </w:rPr>
            </w:pPr>
            <w:r>
              <w:rPr>
                <w:rFonts w:hint="eastAsia" w:ascii="仿宋" w:hAnsi="仿宋" w:eastAsia="仿宋" w:cs="仿宋"/>
                <w:kern w:val="0"/>
              </w:rPr>
              <w:t>五</w:t>
            </w:r>
          </w:p>
        </w:tc>
        <w:tc>
          <w:tcPr>
            <w:tcW w:w="1032" w:type="dxa"/>
            <w:tcBorders>
              <w:top w:val="single" w:color="auto" w:sz="4" w:space="0"/>
              <w:left w:val="nil"/>
              <w:bottom w:val="single" w:color="auto" w:sz="4" w:space="0"/>
              <w:right w:val="single" w:color="auto" w:sz="4" w:space="0"/>
            </w:tcBorders>
            <w:vAlign w:val="center"/>
          </w:tcPr>
          <w:p>
            <w:pPr>
              <w:widowControl/>
              <w:snapToGrid w:val="0"/>
              <w:jc w:val="center"/>
              <w:rPr>
                <w:rFonts w:ascii="仿宋" w:hAnsi="仿宋" w:eastAsia="仿宋"/>
                <w:kern w:val="0"/>
              </w:rPr>
            </w:pPr>
            <w:r>
              <w:rPr>
                <w:rFonts w:hint="eastAsia" w:ascii="仿宋" w:hAnsi="仿宋" w:eastAsia="仿宋" w:cs="仿宋"/>
                <w:kern w:val="0"/>
              </w:rPr>
              <w:t>安全管理落实情况</w:t>
            </w:r>
          </w:p>
        </w:tc>
        <w:tc>
          <w:tcPr>
            <w:tcW w:w="346" w:type="dxa"/>
            <w:tcBorders>
              <w:top w:val="single" w:color="auto" w:sz="4" w:space="0"/>
              <w:left w:val="nil"/>
              <w:bottom w:val="single" w:color="auto" w:sz="4" w:space="0"/>
              <w:right w:val="single" w:color="auto" w:sz="4" w:space="0"/>
            </w:tcBorders>
            <w:vAlign w:val="center"/>
          </w:tcPr>
          <w:p>
            <w:pPr>
              <w:widowControl/>
              <w:snapToGrid w:val="0"/>
              <w:jc w:val="center"/>
              <w:rPr>
                <w:rFonts w:ascii="仿宋" w:hAnsi="仿宋" w:eastAsia="仿宋"/>
                <w:kern w:val="0"/>
              </w:rPr>
            </w:pPr>
            <w:r>
              <w:rPr>
                <w:rFonts w:hint="eastAsia" w:ascii="仿宋" w:hAnsi="仿宋" w:eastAsia="仿宋" w:cs="仿宋"/>
                <w:kern w:val="0"/>
              </w:rPr>
              <w:t>台账检查现场检查</w:t>
            </w:r>
          </w:p>
        </w:tc>
        <w:tc>
          <w:tcPr>
            <w:tcW w:w="2707" w:type="dxa"/>
            <w:tcBorders>
              <w:top w:val="single" w:color="auto" w:sz="4" w:space="0"/>
              <w:left w:val="nil"/>
              <w:bottom w:val="single" w:color="auto" w:sz="4" w:space="0"/>
              <w:right w:val="single" w:color="auto" w:sz="4" w:space="0"/>
            </w:tcBorders>
            <w:vAlign w:val="center"/>
          </w:tcPr>
          <w:p>
            <w:pPr>
              <w:widowControl/>
              <w:snapToGrid w:val="0"/>
              <w:spacing w:line="320" w:lineRule="exact"/>
              <w:ind w:firstLine="373" w:firstLineChars="178"/>
              <w:jc w:val="left"/>
              <w:rPr>
                <w:rFonts w:ascii="仿宋" w:hAnsi="仿宋" w:eastAsia="仿宋"/>
                <w:kern w:val="0"/>
              </w:rPr>
            </w:pPr>
            <w:r>
              <w:rPr>
                <w:rFonts w:ascii="仿宋" w:hAnsi="仿宋" w:eastAsia="仿宋" w:cs="仿宋"/>
                <w:kern w:val="0"/>
              </w:rPr>
              <w:t>20</w:t>
            </w:r>
            <w:r>
              <w:rPr>
                <w:rFonts w:hint="eastAsia" w:ascii="仿宋" w:hAnsi="仿宋" w:eastAsia="仿宋" w:cs="仿宋"/>
                <w:kern w:val="0"/>
              </w:rPr>
              <w:t>、环卫作业单位安全生产工作落实，避免发生交通事故。要按《杭州市城市道路清扫保洁交通安全教育手册》的相关规定，对辖区一线道路保洁员进行安全生产全面轮训，新录用环卫工人应实施安全生产培训后方可上岗，自觉养成“一停二看三作业”的良好习惯，提高自我防范意识。如遇意外伤亡交通事故发生应及时上报。保洁人员须穿反光背心，人力保洁小车、垃圾清运车要在车辆前部、后部、两侧设置反光标识。</w:t>
            </w:r>
          </w:p>
          <w:p>
            <w:pPr>
              <w:widowControl/>
              <w:snapToGrid w:val="0"/>
              <w:spacing w:line="320" w:lineRule="exact"/>
              <w:ind w:firstLine="480"/>
              <w:jc w:val="left"/>
              <w:rPr>
                <w:rFonts w:ascii="仿宋" w:hAnsi="仿宋" w:eastAsia="仿宋"/>
                <w:kern w:val="0"/>
              </w:rPr>
            </w:pPr>
            <w:r>
              <w:rPr>
                <w:rFonts w:hint="eastAsia" w:ascii="仿宋" w:hAnsi="仿宋" w:eastAsia="仿宋" w:cs="仿宋"/>
                <w:kern w:val="0"/>
              </w:rPr>
              <w:t>清除大片污染时，应做到有组织、有交通安全防护措施，采取小组作业方式进行，并设置反光锥形筒或与扫路车、洒水车协同进行。</w:t>
            </w:r>
          </w:p>
        </w:tc>
        <w:tc>
          <w:tcPr>
            <w:tcW w:w="3473" w:type="dxa"/>
            <w:tcBorders>
              <w:top w:val="single" w:color="auto" w:sz="4" w:space="0"/>
              <w:left w:val="nil"/>
              <w:bottom w:val="single" w:color="auto" w:sz="4" w:space="0"/>
              <w:right w:val="single" w:color="auto" w:sz="4" w:space="0"/>
            </w:tcBorders>
            <w:vAlign w:val="center"/>
          </w:tcPr>
          <w:p>
            <w:pPr>
              <w:widowControl/>
              <w:snapToGrid w:val="0"/>
              <w:spacing w:line="320" w:lineRule="exact"/>
              <w:ind w:firstLine="480"/>
              <w:jc w:val="left"/>
              <w:rPr>
                <w:rFonts w:ascii="仿宋" w:hAnsi="仿宋" w:eastAsia="仿宋"/>
                <w:kern w:val="0"/>
              </w:rPr>
            </w:pPr>
            <w:r>
              <w:rPr>
                <w:rFonts w:ascii="仿宋" w:hAnsi="仿宋" w:eastAsia="仿宋" w:cs="仿宋"/>
                <w:kern w:val="0"/>
              </w:rPr>
              <w:t>20</w:t>
            </w:r>
            <w:r>
              <w:rPr>
                <w:rFonts w:hint="eastAsia" w:ascii="仿宋" w:hAnsi="仿宋" w:eastAsia="仿宋" w:cs="仿宋"/>
                <w:kern w:val="0"/>
              </w:rPr>
              <w:t>、各标段每年要有一次对一线道路保洁人员安全生产全面轮训，对新录用环卫工人进行上岗前安全生产培训，有年度轮训计划和上岗前培训记录，未达到上述要求的每缺一项当月清洁度扣</w:t>
            </w:r>
            <w:r>
              <w:rPr>
                <w:rFonts w:ascii="仿宋" w:hAnsi="仿宋" w:eastAsia="仿宋" w:cs="仿宋"/>
                <w:kern w:val="0"/>
              </w:rPr>
              <w:t>0.5</w:t>
            </w:r>
            <w:r>
              <w:rPr>
                <w:rFonts w:hint="eastAsia" w:ascii="仿宋" w:hAnsi="仿宋" w:eastAsia="仿宋" w:cs="仿宋"/>
                <w:kern w:val="0"/>
              </w:rPr>
              <w:t>分；</w:t>
            </w:r>
          </w:p>
          <w:p>
            <w:pPr>
              <w:widowControl/>
              <w:snapToGrid w:val="0"/>
              <w:spacing w:line="320" w:lineRule="exact"/>
              <w:ind w:firstLine="480"/>
              <w:jc w:val="left"/>
              <w:rPr>
                <w:rFonts w:ascii="仿宋" w:hAnsi="仿宋" w:eastAsia="仿宋"/>
                <w:kern w:val="0"/>
              </w:rPr>
            </w:pPr>
            <w:r>
              <w:rPr>
                <w:rFonts w:hint="eastAsia" w:ascii="仿宋" w:hAnsi="仿宋" w:eastAsia="仿宋" w:cs="仿宋"/>
                <w:kern w:val="0"/>
              </w:rPr>
              <w:t>保洁作业期间，每发生</w:t>
            </w:r>
            <w:r>
              <w:rPr>
                <w:rFonts w:ascii="仿宋" w:hAnsi="仿宋" w:eastAsia="仿宋" w:cs="仿宋"/>
                <w:kern w:val="0"/>
              </w:rPr>
              <w:t>1</w:t>
            </w:r>
            <w:r>
              <w:rPr>
                <w:rFonts w:hint="eastAsia" w:ascii="仿宋" w:hAnsi="仿宋" w:eastAsia="仿宋" w:cs="仿宋"/>
                <w:kern w:val="0"/>
              </w:rPr>
              <w:t>起有责交通致伤事故当月清洁度扣</w:t>
            </w:r>
            <w:r>
              <w:rPr>
                <w:rFonts w:ascii="仿宋" w:hAnsi="仿宋" w:eastAsia="仿宋" w:cs="仿宋"/>
                <w:kern w:val="0"/>
              </w:rPr>
              <w:t>2</w:t>
            </w:r>
            <w:r>
              <w:rPr>
                <w:rFonts w:hint="eastAsia" w:ascii="仿宋" w:hAnsi="仿宋" w:eastAsia="仿宋" w:cs="仿宋"/>
                <w:kern w:val="0"/>
              </w:rPr>
              <w:t>分、</w:t>
            </w:r>
            <w:r>
              <w:rPr>
                <w:rFonts w:ascii="仿宋" w:hAnsi="仿宋" w:eastAsia="仿宋" w:cs="仿宋"/>
                <w:kern w:val="0"/>
              </w:rPr>
              <w:t>1</w:t>
            </w:r>
            <w:r>
              <w:rPr>
                <w:rFonts w:hint="eastAsia" w:ascii="仿宋" w:hAnsi="仿宋" w:eastAsia="仿宋" w:cs="仿宋"/>
                <w:kern w:val="0"/>
              </w:rPr>
              <w:t>起有责死亡事故当月清洁度扣</w:t>
            </w:r>
            <w:r>
              <w:rPr>
                <w:rFonts w:ascii="仿宋" w:hAnsi="仿宋" w:eastAsia="仿宋" w:cs="仿宋"/>
                <w:kern w:val="0"/>
              </w:rPr>
              <w:t>5</w:t>
            </w:r>
            <w:r>
              <w:rPr>
                <w:rFonts w:hint="eastAsia" w:ascii="仿宋" w:hAnsi="仿宋" w:eastAsia="仿宋" w:cs="仿宋"/>
                <w:kern w:val="0"/>
              </w:rPr>
              <w:t>分。并取消年终评优资格。</w:t>
            </w:r>
          </w:p>
          <w:p>
            <w:pPr>
              <w:widowControl/>
              <w:snapToGrid w:val="0"/>
              <w:spacing w:line="320" w:lineRule="exact"/>
              <w:ind w:firstLine="480"/>
              <w:jc w:val="left"/>
              <w:rPr>
                <w:rFonts w:ascii="仿宋" w:hAnsi="仿宋" w:eastAsia="仿宋"/>
                <w:kern w:val="0"/>
              </w:rPr>
            </w:pPr>
            <w:r>
              <w:rPr>
                <w:rFonts w:hint="eastAsia" w:ascii="仿宋" w:hAnsi="仿宋" w:eastAsia="仿宋" w:cs="仿宋"/>
                <w:kern w:val="0"/>
              </w:rPr>
              <w:t>伤亡交通事故发生后未在</w:t>
            </w:r>
            <w:r>
              <w:rPr>
                <w:rFonts w:ascii="仿宋" w:hAnsi="仿宋" w:eastAsia="仿宋" w:cs="仿宋"/>
                <w:kern w:val="0"/>
              </w:rPr>
              <w:t>24</w:t>
            </w:r>
            <w:r>
              <w:rPr>
                <w:rFonts w:hint="eastAsia" w:ascii="仿宋" w:hAnsi="仿宋" w:eastAsia="仿宋" w:cs="仿宋"/>
                <w:kern w:val="0"/>
              </w:rPr>
              <w:t>小时内上报环卫主管部门的，每发生</w:t>
            </w:r>
            <w:r>
              <w:rPr>
                <w:rFonts w:ascii="仿宋" w:hAnsi="仿宋" w:eastAsia="仿宋" w:cs="仿宋"/>
                <w:kern w:val="0"/>
              </w:rPr>
              <w:t>1</w:t>
            </w:r>
            <w:r>
              <w:rPr>
                <w:rFonts w:hint="eastAsia" w:ascii="仿宋" w:hAnsi="仿宋" w:eastAsia="仿宋" w:cs="仿宋"/>
                <w:kern w:val="0"/>
              </w:rPr>
              <w:t>次扣当月清洁度</w:t>
            </w:r>
            <w:r>
              <w:rPr>
                <w:rFonts w:ascii="仿宋" w:hAnsi="仿宋" w:eastAsia="仿宋" w:cs="仿宋"/>
                <w:kern w:val="0"/>
              </w:rPr>
              <w:t>0.5</w:t>
            </w:r>
            <w:r>
              <w:rPr>
                <w:rFonts w:hint="eastAsia" w:ascii="仿宋" w:hAnsi="仿宋" w:eastAsia="仿宋" w:cs="仿宋"/>
                <w:kern w:val="0"/>
              </w:rPr>
              <w:t>分；</w:t>
            </w:r>
          </w:p>
          <w:p>
            <w:pPr>
              <w:widowControl/>
              <w:snapToGrid w:val="0"/>
              <w:spacing w:line="320" w:lineRule="exact"/>
              <w:ind w:firstLine="480"/>
              <w:jc w:val="left"/>
              <w:rPr>
                <w:rFonts w:ascii="仿宋" w:hAnsi="仿宋" w:eastAsia="仿宋"/>
                <w:kern w:val="0"/>
              </w:rPr>
            </w:pPr>
            <w:r>
              <w:rPr>
                <w:rFonts w:hint="eastAsia" w:ascii="仿宋" w:hAnsi="仿宋" w:eastAsia="仿宋" w:cs="仿宋"/>
                <w:kern w:val="0"/>
              </w:rPr>
              <w:t>保洁员工作时间未穿反光工作服的，每人次扣</w:t>
            </w:r>
            <w:r>
              <w:rPr>
                <w:rFonts w:ascii="仿宋" w:hAnsi="仿宋" w:eastAsia="仿宋" w:cs="仿宋"/>
                <w:kern w:val="0"/>
              </w:rPr>
              <w:t>4</w:t>
            </w:r>
            <w:r>
              <w:rPr>
                <w:rFonts w:hint="eastAsia" w:ascii="仿宋" w:hAnsi="仿宋" w:eastAsia="仿宋" w:cs="仿宋"/>
                <w:kern w:val="0"/>
              </w:rPr>
              <w:t>分；保洁小车、垃圾清运小车未在车辆前部、后部、两侧设置反光标识的，每车次扣</w:t>
            </w:r>
            <w:r>
              <w:rPr>
                <w:rFonts w:ascii="仿宋" w:hAnsi="仿宋" w:eastAsia="仿宋" w:cs="仿宋"/>
                <w:kern w:val="0"/>
              </w:rPr>
              <w:t>4</w:t>
            </w:r>
            <w:r>
              <w:rPr>
                <w:rFonts w:hint="eastAsia" w:ascii="仿宋" w:hAnsi="仿宋" w:eastAsia="仿宋" w:cs="仿宋"/>
                <w:kern w:val="0"/>
              </w:rPr>
              <w:t>分。</w:t>
            </w:r>
          </w:p>
          <w:p>
            <w:pPr>
              <w:widowControl/>
              <w:snapToGrid w:val="0"/>
              <w:spacing w:line="320" w:lineRule="exact"/>
              <w:ind w:firstLine="480"/>
              <w:jc w:val="left"/>
              <w:rPr>
                <w:rFonts w:ascii="仿宋" w:hAnsi="仿宋" w:eastAsia="仿宋"/>
                <w:kern w:val="0"/>
              </w:rPr>
            </w:pPr>
            <w:r>
              <w:rPr>
                <w:rFonts w:hint="eastAsia" w:ascii="仿宋" w:hAnsi="仿宋" w:eastAsia="仿宋" w:cs="仿宋"/>
                <w:kern w:val="0"/>
              </w:rPr>
              <w:t>清除大片污染时，组织不周密或交通安全防护措施不落实的，每发现</w:t>
            </w:r>
            <w:r>
              <w:rPr>
                <w:rFonts w:ascii="仿宋" w:hAnsi="仿宋" w:eastAsia="仿宋" w:cs="仿宋"/>
                <w:kern w:val="0"/>
              </w:rPr>
              <w:t>1</w:t>
            </w:r>
            <w:r>
              <w:rPr>
                <w:rFonts w:hint="eastAsia" w:ascii="仿宋" w:hAnsi="仿宋" w:eastAsia="仿宋" w:cs="仿宋"/>
                <w:kern w:val="0"/>
              </w:rPr>
              <w:t>次扣</w:t>
            </w:r>
            <w:r>
              <w:rPr>
                <w:rFonts w:ascii="仿宋" w:hAnsi="仿宋" w:eastAsia="仿宋" w:cs="仿宋"/>
                <w:kern w:val="0"/>
              </w:rPr>
              <w:t>4</w:t>
            </w:r>
            <w:r>
              <w:rPr>
                <w:rFonts w:hint="eastAsia" w:ascii="仿宋" w:hAnsi="仿宋" w:eastAsia="仿宋" w:cs="仿宋"/>
                <w:kern w:val="0"/>
              </w:rPr>
              <w:t>分。</w:t>
            </w:r>
          </w:p>
        </w:tc>
        <w:tc>
          <w:tcPr>
            <w:tcW w:w="1005" w:type="dxa"/>
            <w:tcBorders>
              <w:top w:val="single" w:color="auto" w:sz="4" w:space="0"/>
              <w:left w:val="nil"/>
              <w:bottom w:val="single" w:color="auto" w:sz="4" w:space="0"/>
              <w:right w:val="single" w:color="auto" w:sz="4" w:space="0"/>
            </w:tcBorders>
            <w:vAlign w:val="center"/>
          </w:tcPr>
          <w:p>
            <w:pPr>
              <w:widowControl/>
              <w:snapToGrid w:val="0"/>
              <w:spacing w:line="320" w:lineRule="exact"/>
              <w:ind w:firstLine="480"/>
              <w:jc w:val="center"/>
              <w:rPr>
                <w:rFonts w:ascii="仿宋" w:hAnsi="仿宋" w:eastAsia="仿宋"/>
                <w:kern w:val="0"/>
              </w:rPr>
            </w:pPr>
          </w:p>
        </w:tc>
      </w:tr>
      <w:tr>
        <w:tblPrEx>
          <w:tblCellMar>
            <w:top w:w="0" w:type="dxa"/>
            <w:left w:w="0" w:type="dxa"/>
            <w:bottom w:w="0" w:type="dxa"/>
            <w:right w:w="0" w:type="dxa"/>
          </w:tblCellMar>
        </w:tblPrEx>
        <w:trPr>
          <w:trHeight w:val="680" w:hRule="atLeast"/>
          <w:jc w:val="center"/>
        </w:trPr>
        <w:tc>
          <w:tcPr>
            <w:tcW w:w="569" w:type="dxa"/>
            <w:vMerge w:val="restart"/>
            <w:tcBorders>
              <w:top w:val="nil"/>
              <w:left w:val="single" w:color="auto" w:sz="4" w:space="0"/>
              <w:bottom w:val="nil"/>
              <w:right w:val="single" w:color="auto" w:sz="4" w:space="0"/>
            </w:tcBorders>
            <w:vAlign w:val="center"/>
          </w:tcPr>
          <w:p>
            <w:pPr>
              <w:widowControl/>
              <w:snapToGrid w:val="0"/>
              <w:jc w:val="center"/>
              <w:rPr>
                <w:rFonts w:ascii="仿宋" w:hAnsi="仿宋" w:eastAsia="仿宋"/>
                <w:kern w:val="0"/>
              </w:rPr>
            </w:pPr>
            <w:r>
              <w:rPr>
                <w:rFonts w:hint="eastAsia" w:ascii="仿宋" w:hAnsi="仿宋" w:eastAsia="仿宋" w:cs="仿宋"/>
                <w:kern w:val="0"/>
              </w:rPr>
              <w:t>六</w:t>
            </w:r>
          </w:p>
        </w:tc>
        <w:tc>
          <w:tcPr>
            <w:tcW w:w="1032" w:type="dxa"/>
            <w:vMerge w:val="restart"/>
            <w:tcBorders>
              <w:top w:val="nil"/>
              <w:left w:val="single" w:color="auto" w:sz="4" w:space="0"/>
              <w:bottom w:val="single" w:color="000000" w:sz="4" w:space="0"/>
              <w:right w:val="single" w:color="auto" w:sz="4" w:space="0"/>
            </w:tcBorders>
            <w:vAlign w:val="center"/>
          </w:tcPr>
          <w:p>
            <w:pPr>
              <w:widowControl/>
              <w:snapToGrid w:val="0"/>
              <w:jc w:val="center"/>
              <w:rPr>
                <w:rFonts w:ascii="仿宋" w:hAnsi="仿宋" w:eastAsia="仿宋"/>
                <w:kern w:val="0"/>
              </w:rPr>
            </w:pPr>
            <w:r>
              <w:rPr>
                <w:rFonts w:hint="eastAsia" w:ascii="仿宋" w:hAnsi="仿宋" w:eastAsia="仿宋" w:cs="仿宋"/>
                <w:kern w:val="0"/>
              </w:rPr>
              <w:t>数字城管采集情况</w:t>
            </w:r>
          </w:p>
        </w:tc>
        <w:tc>
          <w:tcPr>
            <w:tcW w:w="346" w:type="dxa"/>
            <w:vMerge w:val="restart"/>
            <w:tcBorders>
              <w:top w:val="nil"/>
              <w:left w:val="single" w:color="auto" w:sz="4" w:space="0"/>
              <w:bottom w:val="single" w:color="000000" w:sz="4" w:space="0"/>
              <w:right w:val="single" w:color="auto" w:sz="4" w:space="0"/>
            </w:tcBorders>
            <w:vAlign w:val="center"/>
          </w:tcPr>
          <w:p>
            <w:pPr>
              <w:widowControl/>
              <w:snapToGrid w:val="0"/>
              <w:jc w:val="center"/>
              <w:rPr>
                <w:rFonts w:ascii="仿宋" w:hAnsi="仿宋" w:eastAsia="仿宋"/>
                <w:kern w:val="0"/>
              </w:rPr>
            </w:pPr>
            <w:r>
              <w:rPr>
                <w:rFonts w:hint="eastAsia" w:ascii="仿宋" w:hAnsi="仿宋" w:eastAsia="仿宋" w:cs="仿宋"/>
                <w:kern w:val="0"/>
              </w:rPr>
              <w:t>现场检查</w:t>
            </w:r>
          </w:p>
        </w:tc>
        <w:tc>
          <w:tcPr>
            <w:tcW w:w="2707" w:type="dxa"/>
            <w:tcBorders>
              <w:top w:val="nil"/>
              <w:left w:val="nil"/>
              <w:bottom w:val="single" w:color="auto" w:sz="4" w:space="0"/>
              <w:right w:val="single" w:color="auto" w:sz="4" w:space="0"/>
            </w:tcBorders>
            <w:vAlign w:val="center"/>
          </w:tcPr>
          <w:p>
            <w:pPr>
              <w:widowControl/>
              <w:snapToGrid w:val="0"/>
              <w:spacing w:line="320" w:lineRule="exact"/>
              <w:jc w:val="left"/>
              <w:rPr>
                <w:rFonts w:ascii="仿宋" w:hAnsi="仿宋" w:eastAsia="仿宋"/>
                <w:kern w:val="0"/>
              </w:rPr>
            </w:pPr>
            <w:r>
              <w:rPr>
                <w:rFonts w:ascii="仿宋" w:hAnsi="仿宋" w:eastAsia="仿宋" w:cs="仿宋"/>
                <w:kern w:val="0"/>
              </w:rPr>
              <w:t>21</w:t>
            </w:r>
            <w:r>
              <w:rPr>
                <w:rFonts w:hint="eastAsia" w:ascii="仿宋" w:hAnsi="仿宋" w:eastAsia="仿宋" w:cs="仿宋"/>
                <w:kern w:val="0"/>
              </w:rPr>
              <w:t>、建立健全应急保障机制，对乱倒的渣土应及时清理。</w:t>
            </w:r>
          </w:p>
        </w:tc>
        <w:tc>
          <w:tcPr>
            <w:tcW w:w="3473" w:type="dxa"/>
            <w:tcBorders>
              <w:top w:val="nil"/>
              <w:left w:val="nil"/>
              <w:bottom w:val="single" w:color="auto" w:sz="4" w:space="0"/>
              <w:right w:val="single" w:color="auto" w:sz="4" w:space="0"/>
            </w:tcBorders>
            <w:vAlign w:val="center"/>
          </w:tcPr>
          <w:p>
            <w:pPr>
              <w:widowControl/>
              <w:snapToGrid w:val="0"/>
              <w:spacing w:line="320" w:lineRule="exact"/>
              <w:jc w:val="left"/>
              <w:rPr>
                <w:rFonts w:ascii="仿宋" w:hAnsi="仿宋" w:eastAsia="仿宋"/>
                <w:kern w:val="0"/>
              </w:rPr>
            </w:pPr>
            <w:r>
              <w:rPr>
                <w:rFonts w:ascii="仿宋" w:hAnsi="仿宋" w:eastAsia="仿宋" w:cs="仿宋"/>
                <w:kern w:val="0"/>
              </w:rPr>
              <w:t>21</w:t>
            </w:r>
            <w:r>
              <w:rPr>
                <w:rFonts w:hint="eastAsia" w:ascii="仿宋" w:hAnsi="仿宋" w:eastAsia="仿宋" w:cs="仿宋"/>
                <w:kern w:val="0"/>
              </w:rPr>
              <w:t>、对数字城管采集的渣土乱倒信息，经核准确定后，未在规定时间内清除或清除不彻底的每件扣当月清洁度</w:t>
            </w:r>
            <w:r>
              <w:rPr>
                <w:rFonts w:ascii="仿宋" w:hAnsi="仿宋" w:eastAsia="仿宋" w:cs="仿宋"/>
                <w:kern w:val="0"/>
              </w:rPr>
              <w:t>0.1</w:t>
            </w:r>
            <w:r>
              <w:rPr>
                <w:rFonts w:hint="eastAsia" w:ascii="仿宋" w:hAnsi="仿宋" w:eastAsia="仿宋" w:cs="仿宋"/>
                <w:kern w:val="0"/>
              </w:rPr>
              <w:t>分。</w:t>
            </w:r>
          </w:p>
        </w:tc>
        <w:tc>
          <w:tcPr>
            <w:tcW w:w="1005" w:type="dxa"/>
            <w:tcBorders>
              <w:top w:val="nil"/>
              <w:left w:val="nil"/>
              <w:bottom w:val="single" w:color="auto" w:sz="4" w:space="0"/>
              <w:right w:val="single" w:color="auto" w:sz="4" w:space="0"/>
            </w:tcBorders>
            <w:vAlign w:val="center"/>
          </w:tcPr>
          <w:p>
            <w:pPr>
              <w:widowControl/>
              <w:snapToGrid w:val="0"/>
              <w:spacing w:line="320" w:lineRule="exact"/>
              <w:jc w:val="center"/>
              <w:rPr>
                <w:rFonts w:ascii="仿宋" w:hAnsi="仿宋" w:eastAsia="仿宋"/>
                <w:kern w:val="0"/>
              </w:rPr>
            </w:pPr>
          </w:p>
        </w:tc>
      </w:tr>
      <w:tr>
        <w:tblPrEx>
          <w:tblCellMar>
            <w:top w:w="0" w:type="dxa"/>
            <w:left w:w="0" w:type="dxa"/>
            <w:bottom w:w="0" w:type="dxa"/>
            <w:right w:w="0" w:type="dxa"/>
          </w:tblCellMar>
        </w:tblPrEx>
        <w:trPr>
          <w:trHeight w:val="680" w:hRule="atLeast"/>
          <w:jc w:val="center"/>
        </w:trPr>
        <w:tc>
          <w:tcPr>
            <w:tcW w:w="569" w:type="dxa"/>
            <w:vMerge w:val="continue"/>
            <w:tcBorders>
              <w:top w:val="nil"/>
              <w:left w:val="single" w:color="auto" w:sz="4" w:space="0"/>
              <w:bottom w:val="nil"/>
              <w:right w:val="single" w:color="auto" w:sz="4" w:space="0"/>
            </w:tcBorders>
            <w:vAlign w:val="center"/>
          </w:tcPr>
          <w:p>
            <w:pPr>
              <w:widowControl/>
              <w:jc w:val="center"/>
              <w:rPr>
                <w:rFonts w:ascii="仿宋" w:hAnsi="仿宋" w:eastAsia="仿宋"/>
                <w:kern w:val="0"/>
              </w:rPr>
            </w:pPr>
          </w:p>
        </w:tc>
        <w:tc>
          <w:tcPr>
            <w:tcW w:w="1032" w:type="dxa"/>
            <w:vMerge w:val="continue"/>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kern w:val="0"/>
              </w:rPr>
            </w:pPr>
          </w:p>
        </w:tc>
        <w:tc>
          <w:tcPr>
            <w:tcW w:w="346" w:type="dxa"/>
            <w:vMerge w:val="continue"/>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kern w:val="0"/>
              </w:rPr>
            </w:pPr>
          </w:p>
        </w:tc>
        <w:tc>
          <w:tcPr>
            <w:tcW w:w="2707" w:type="dxa"/>
            <w:tcBorders>
              <w:top w:val="nil"/>
              <w:left w:val="nil"/>
              <w:bottom w:val="single" w:color="auto" w:sz="4" w:space="0"/>
              <w:right w:val="single" w:color="auto" w:sz="4" w:space="0"/>
            </w:tcBorders>
            <w:vAlign w:val="center"/>
          </w:tcPr>
          <w:p>
            <w:pPr>
              <w:widowControl/>
              <w:snapToGrid w:val="0"/>
              <w:spacing w:line="320" w:lineRule="exact"/>
              <w:jc w:val="left"/>
              <w:rPr>
                <w:rFonts w:ascii="仿宋" w:hAnsi="仿宋" w:eastAsia="仿宋"/>
                <w:kern w:val="0"/>
              </w:rPr>
            </w:pPr>
            <w:r>
              <w:rPr>
                <w:rFonts w:ascii="仿宋" w:hAnsi="仿宋" w:eastAsia="仿宋" w:cs="仿宋"/>
                <w:kern w:val="0"/>
              </w:rPr>
              <w:t>22</w:t>
            </w:r>
            <w:r>
              <w:rPr>
                <w:rFonts w:hint="eastAsia" w:ascii="仿宋" w:hAnsi="仿宋" w:eastAsia="仿宋" w:cs="仿宋"/>
                <w:kern w:val="0"/>
              </w:rPr>
              <w:t>、建立健全长效保洁机制，及时解决保洁热难点问题。</w:t>
            </w:r>
          </w:p>
        </w:tc>
        <w:tc>
          <w:tcPr>
            <w:tcW w:w="3473" w:type="dxa"/>
            <w:tcBorders>
              <w:top w:val="nil"/>
              <w:left w:val="nil"/>
              <w:bottom w:val="single" w:color="auto" w:sz="4" w:space="0"/>
              <w:right w:val="single" w:color="auto" w:sz="4" w:space="0"/>
            </w:tcBorders>
            <w:vAlign w:val="center"/>
          </w:tcPr>
          <w:p>
            <w:pPr>
              <w:widowControl/>
              <w:snapToGrid w:val="0"/>
              <w:spacing w:line="320" w:lineRule="exact"/>
              <w:jc w:val="left"/>
              <w:rPr>
                <w:rFonts w:ascii="仿宋" w:hAnsi="仿宋" w:eastAsia="仿宋"/>
                <w:kern w:val="0"/>
              </w:rPr>
            </w:pPr>
            <w:r>
              <w:rPr>
                <w:rFonts w:ascii="仿宋" w:hAnsi="仿宋" w:eastAsia="仿宋" w:cs="仿宋"/>
                <w:kern w:val="0"/>
              </w:rPr>
              <w:t>22</w:t>
            </w:r>
            <w:r>
              <w:rPr>
                <w:rFonts w:hint="eastAsia" w:ascii="仿宋" w:hAnsi="仿宋" w:eastAsia="仿宋" w:cs="仿宋"/>
                <w:kern w:val="0"/>
              </w:rPr>
              <w:t>、对数字城管采集的建筑工地出入口污染、工程渣土抛洒滴漏、大面积暴露垃圾、垃圾收集容器垃圾满溢、非机动车道和人行道路面油污等问题，经确定后未在规定时间内清除或清除不彻底的每件扣当月清洁度</w:t>
            </w:r>
            <w:r>
              <w:rPr>
                <w:rFonts w:ascii="仿宋" w:hAnsi="仿宋" w:eastAsia="仿宋" w:cs="仿宋"/>
                <w:kern w:val="0"/>
              </w:rPr>
              <w:t>0.1</w:t>
            </w:r>
            <w:r>
              <w:rPr>
                <w:rFonts w:hint="eastAsia" w:ascii="仿宋" w:hAnsi="仿宋" w:eastAsia="仿宋" w:cs="仿宋"/>
                <w:kern w:val="0"/>
              </w:rPr>
              <w:t>分。</w:t>
            </w:r>
          </w:p>
        </w:tc>
        <w:tc>
          <w:tcPr>
            <w:tcW w:w="1005" w:type="dxa"/>
            <w:tcBorders>
              <w:top w:val="nil"/>
              <w:left w:val="nil"/>
              <w:bottom w:val="single" w:color="auto" w:sz="4" w:space="0"/>
              <w:right w:val="single" w:color="auto" w:sz="4" w:space="0"/>
            </w:tcBorders>
            <w:vAlign w:val="center"/>
          </w:tcPr>
          <w:p>
            <w:pPr>
              <w:widowControl/>
              <w:snapToGrid w:val="0"/>
              <w:spacing w:line="320" w:lineRule="exact"/>
              <w:jc w:val="center"/>
              <w:rPr>
                <w:rFonts w:ascii="仿宋" w:hAnsi="仿宋" w:eastAsia="仿宋"/>
                <w:kern w:val="0"/>
              </w:rPr>
            </w:pPr>
          </w:p>
        </w:tc>
      </w:tr>
      <w:tr>
        <w:tblPrEx>
          <w:tblCellMar>
            <w:top w:w="0" w:type="dxa"/>
            <w:left w:w="0" w:type="dxa"/>
            <w:bottom w:w="0" w:type="dxa"/>
            <w:right w:w="0" w:type="dxa"/>
          </w:tblCellMar>
        </w:tblPrEx>
        <w:trPr>
          <w:trHeight w:val="680" w:hRule="atLeast"/>
          <w:jc w:val="center"/>
        </w:trPr>
        <w:tc>
          <w:tcPr>
            <w:tcW w:w="569" w:type="dxa"/>
            <w:vMerge w:val="restart"/>
            <w:tcBorders>
              <w:top w:val="single" w:color="auto" w:sz="4" w:space="0"/>
              <w:left w:val="single" w:color="auto" w:sz="4" w:space="0"/>
              <w:bottom w:val="single" w:color="000000" w:sz="4" w:space="0"/>
              <w:right w:val="single" w:color="auto" w:sz="4" w:space="0"/>
            </w:tcBorders>
            <w:vAlign w:val="center"/>
          </w:tcPr>
          <w:p>
            <w:pPr>
              <w:widowControl/>
              <w:snapToGrid w:val="0"/>
              <w:jc w:val="center"/>
              <w:rPr>
                <w:rFonts w:ascii="仿宋" w:hAnsi="仿宋" w:eastAsia="仿宋"/>
                <w:kern w:val="0"/>
              </w:rPr>
            </w:pPr>
            <w:r>
              <w:rPr>
                <w:rFonts w:hint="eastAsia" w:ascii="仿宋" w:hAnsi="仿宋" w:eastAsia="仿宋" w:cs="仿宋"/>
                <w:kern w:val="0"/>
              </w:rPr>
              <w:t>七</w:t>
            </w:r>
          </w:p>
        </w:tc>
        <w:tc>
          <w:tcPr>
            <w:tcW w:w="1032" w:type="dxa"/>
            <w:vMerge w:val="restart"/>
            <w:tcBorders>
              <w:top w:val="nil"/>
              <w:left w:val="single" w:color="auto" w:sz="4" w:space="0"/>
              <w:bottom w:val="single" w:color="000000" w:sz="4" w:space="0"/>
              <w:right w:val="single" w:color="auto" w:sz="4" w:space="0"/>
            </w:tcBorders>
            <w:vAlign w:val="center"/>
          </w:tcPr>
          <w:p>
            <w:pPr>
              <w:widowControl/>
              <w:snapToGrid w:val="0"/>
              <w:jc w:val="center"/>
              <w:rPr>
                <w:rFonts w:ascii="仿宋" w:hAnsi="仿宋" w:eastAsia="仿宋"/>
                <w:kern w:val="0"/>
              </w:rPr>
            </w:pPr>
            <w:r>
              <w:rPr>
                <w:rFonts w:hint="eastAsia" w:ascii="仿宋" w:hAnsi="仿宋" w:eastAsia="仿宋" w:cs="仿宋"/>
                <w:kern w:val="0"/>
              </w:rPr>
              <w:t>监督管理落实情况</w:t>
            </w:r>
          </w:p>
        </w:tc>
        <w:tc>
          <w:tcPr>
            <w:tcW w:w="346"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rPr>
            </w:pPr>
            <w:r>
              <w:rPr>
                <w:rFonts w:hint="eastAsia" w:ascii="仿宋" w:hAnsi="仿宋" w:eastAsia="仿宋" w:cs="仿宋"/>
                <w:kern w:val="0"/>
              </w:rPr>
              <w:t>台账检查现场检查</w:t>
            </w:r>
          </w:p>
        </w:tc>
        <w:tc>
          <w:tcPr>
            <w:tcW w:w="2707" w:type="dxa"/>
            <w:tcBorders>
              <w:top w:val="nil"/>
              <w:left w:val="nil"/>
              <w:bottom w:val="single" w:color="auto" w:sz="4" w:space="0"/>
              <w:right w:val="single" w:color="auto" w:sz="4" w:space="0"/>
            </w:tcBorders>
            <w:vAlign w:val="center"/>
          </w:tcPr>
          <w:p>
            <w:pPr>
              <w:widowControl/>
              <w:snapToGrid w:val="0"/>
              <w:spacing w:line="320" w:lineRule="exact"/>
              <w:ind w:firstLine="480"/>
              <w:jc w:val="left"/>
              <w:rPr>
                <w:rFonts w:ascii="仿宋" w:hAnsi="仿宋" w:eastAsia="仿宋"/>
                <w:kern w:val="0"/>
              </w:rPr>
            </w:pPr>
            <w:r>
              <w:rPr>
                <w:rFonts w:ascii="仿宋" w:hAnsi="仿宋" w:eastAsia="仿宋" w:cs="仿宋"/>
                <w:kern w:val="0"/>
              </w:rPr>
              <w:t>23</w:t>
            </w:r>
            <w:r>
              <w:rPr>
                <w:rFonts w:hint="eastAsia" w:ascii="仿宋" w:hAnsi="仿宋" w:eastAsia="仿宋" w:cs="仿宋"/>
                <w:kern w:val="0"/>
              </w:rPr>
              <w:t>、道路保洁投诉处理在规定的限期内完成，无有责投诉事件发生，重大活动保障到位，区级以上检查不失责任分。</w:t>
            </w:r>
          </w:p>
          <w:p>
            <w:pPr>
              <w:widowControl/>
              <w:snapToGrid w:val="0"/>
              <w:spacing w:line="320" w:lineRule="exact"/>
              <w:ind w:firstLine="480"/>
              <w:jc w:val="left"/>
              <w:rPr>
                <w:rFonts w:ascii="仿宋" w:hAnsi="仿宋" w:eastAsia="仿宋"/>
                <w:kern w:val="0"/>
              </w:rPr>
            </w:pPr>
            <w:r>
              <w:rPr>
                <w:rFonts w:hint="eastAsia" w:ascii="仿宋" w:hAnsi="仿宋" w:eastAsia="仿宋" w:cs="仿宋"/>
                <w:kern w:val="0"/>
              </w:rPr>
              <w:t>检查时发现途经的道路（街巷）保洁问题多，保洁质量差，相关责任单位应在规定时间内落实整改。</w:t>
            </w:r>
          </w:p>
        </w:tc>
        <w:tc>
          <w:tcPr>
            <w:tcW w:w="3473" w:type="dxa"/>
            <w:tcBorders>
              <w:top w:val="nil"/>
              <w:left w:val="nil"/>
              <w:bottom w:val="single" w:color="auto" w:sz="4" w:space="0"/>
              <w:right w:val="single" w:color="auto" w:sz="4" w:space="0"/>
            </w:tcBorders>
            <w:vAlign w:val="center"/>
          </w:tcPr>
          <w:p>
            <w:pPr>
              <w:widowControl/>
              <w:tabs>
                <w:tab w:val="left" w:pos="3960"/>
              </w:tabs>
              <w:snapToGrid w:val="0"/>
              <w:spacing w:line="440" w:lineRule="exact"/>
              <w:ind w:firstLine="420" w:firstLineChars="200"/>
              <w:jc w:val="left"/>
              <w:rPr>
                <w:rFonts w:ascii="仿宋" w:hAnsi="仿宋" w:eastAsia="仿宋"/>
                <w:kern w:val="0"/>
              </w:rPr>
            </w:pPr>
            <w:r>
              <w:rPr>
                <w:rFonts w:ascii="仿宋" w:hAnsi="仿宋" w:eastAsia="仿宋" w:cs="仿宋"/>
                <w:kern w:val="0"/>
              </w:rPr>
              <w:t>23</w:t>
            </w:r>
            <w:r>
              <w:rPr>
                <w:rFonts w:hint="eastAsia" w:ascii="仿宋" w:hAnsi="仿宋" w:eastAsia="仿宋" w:cs="仿宋"/>
                <w:kern w:val="0"/>
              </w:rPr>
              <w:t>、区长公开电话受理、领导督办、政务平台市民投诉的保洁问题未在规定期限内整改解决的按评分标准从当月考核中直接扣</w:t>
            </w:r>
            <w:r>
              <w:rPr>
                <w:rFonts w:ascii="仿宋" w:hAnsi="仿宋" w:eastAsia="仿宋" w:cs="仿宋"/>
                <w:kern w:val="0"/>
              </w:rPr>
              <w:t>0.5</w:t>
            </w:r>
            <w:r>
              <w:rPr>
                <w:rFonts w:hint="eastAsia" w:ascii="仿宋" w:hAnsi="仿宋" w:eastAsia="仿宋" w:cs="仿宋"/>
                <w:kern w:val="0"/>
              </w:rPr>
              <w:t>分；新闻媒体曝光、区级以上检查失分、重大活动保障不力的保洁问题经确认有责的按评分标准从当月扣</w:t>
            </w:r>
            <w:r>
              <w:rPr>
                <w:rFonts w:ascii="仿宋" w:hAnsi="仿宋" w:eastAsia="仿宋" w:cs="仿宋"/>
                <w:kern w:val="0"/>
              </w:rPr>
              <w:t>1</w:t>
            </w:r>
            <w:r>
              <w:rPr>
                <w:rFonts w:hint="eastAsia" w:ascii="仿宋" w:hAnsi="仿宋" w:eastAsia="仿宋" w:cs="仿宋"/>
                <w:kern w:val="0"/>
              </w:rPr>
              <w:t>分，并视情节予以通报处罚。瞒报交通事故的经查实按考核评分标准在当月中直接扣</w:t>
            </w:r>
            <w:r>
              <w:rPr>
                <w:rFonts w:ascii="仿宋" w:hAnsi="仿宋" w:eastAsia="仿宋" w:cs="仿宋"/>
                <w:kern w:val="0"/>
              </w:rPr>
              <w:t>1</w:t>
            </w:r>
            <w:r>
              <w:rPr>
                <w:rFonts w:hint="eastAsia" w:ascii="仿宋" w:hAnsi="仿宋" w:eastAsia="仿宋" w:cs="仿宋"/>
                <w:kern w:val="0"/>
              </w:rPr>
              <w:t>分。</w:t>
            </w:r>
          </w:p>
          <w:p>
            <w:pPr>
              <w:widowControl/>
              <w:tabs>
                <w:tab w:val="left" w:pos="3960"/>
              </w:tabs>
              <w:snapToGrid w:val="0"/>
              <w:spacing w:line="440" w:lineRule="exact"/>
              <w:ind w:firstLine="420" w:firstLineChars="200"/>
              <w:jc w:val="left"/>
              <w:rPr>
                <w:rFonts w:ascii="仿宋" w:hAnsi="仿宋" w:eastAsia="仿宋"/>
                <w:kern w:val="0"/>
              </w:rPr>
            </w:pPr>
            <w:r>
              <w:rPr>
                <w:rFonts w:hint="eastAsia" w:ascii="仿宋" w:hAnsi="仿宋" w:eastAsia="仿宋" w:cs="仿宋"/>
                <w:kern w:val="0"/>
              </w:rPr>
              <w:t>检查时发现途经的道路（街巷）、开放式小区保洁问题多，保洁质量差，及时摄录现状情况，并第一时间告知相关责任单位立即整改。若复查发现整改不力的，每发生一次所在标段当月扣</w:t>
            </w:r>
            <w:r>
              <w:rPr>
                <w:rFonts w:ascii="仿宋" w:hAnsi="仿宋" w:eastAsia="仿宋" w:cs="仿宋"/>
                <w:kern w:val="0"/>
              </w:rPr>
              <w:t>0.2</w:t>
            </w:r>
            <w:r>
              <w:rPr>
                <w:rFonts w:hint="eastAsia" w:ascii="仿宋" w:hAnsi="仿宋" w:eastAsia="仿宋" w:cs="仿宋"/>
                <w:kern w:val="0"/>
              </w:rPr>
              <w:t>分，计入当月考核成绩。</w:t>
            </w:r>
          </w:p>
          <w:p>
            <w:pPr>
              <w:widowControl/>
              <w:tabs>
                <w:tab w:val="left" w:pos="3960"/>
              </w:tabs>
              <w:snapToGrid w:val="0"/>
              <w:spacing w:line="440" w:lineRule="exact"/>
              <w:ind w:firstLine="420" w:firstLineChars="200"/>
              <w:jc w:val="left"/>
              <w:rPr>
                <w:rFonts w:ascii="仿宋" w:hAnsi="仿宋" w:eastAsia="仿宋"/>
                <w:kern w:val="0"/>
                <w:sz w:val="24"/>
                <w:szCs w:val="24"/>
              </w:rPr>
            </w:pPr>
            <w:r>
              <w:rPr>
                <w:rFonts w:hint="eastAsia" w:ascii="仿宋" w:hAnsi="仿宋" w:eastAsia="仿宋" w:cs="仿宋"/>
                <w:kern w:val="0"/>
              </w:rPr>
              <w:t>在“‘迎亚运’城市环境大整治、城市面貌大提升”长效管理工作考核通报评比中被评为最不清洁街道，第一次在当月考评中扣</w:t>
            </w:r>
            <w:r>
              <w:rPr>
                <w:rFonts w:ascii="仿宋" w:hAnsi="仿宋" w:eastAsia="仿宋" w:cs="仿宋"/>
                <w:kern w:val="0"/>
              </w:rPr>
              <w:t>10</w:t>
            </w:r>
            <w:r>
              <w:rPr>
                <w:rFonts w:hint="eastAsia" w:ascii="仿宋" w:hAnsi="仿宋" w:eastAsia="仿宋" w:cs="仿宋"/>
                <w:kern w:val="0"/>
              </w:rPr>
              <w:t>分，第二次扣</w:t>
            </w:r>
            <w:r>
              <w:rPr>
                <w:rFonts w:ascii="仿宋" w:hAnsi="仿宋" w:eastAsia="仿宋" w:cs="仿宋"/>
                <w:kern w:val="0"/>
              </w:rPr>
              <w:t>20</w:t>
            </w:r>
            <w:r>
              <w:rPr>
                <w:rFonts w:hint="eastAsia" w:ascii="仿宋" w:hAnsi="仿宋" w:eastAsia="仿宋" w:cs="仿宋"/>
                <w:kern w:val="0"/>
              </w:rPr>
              <w:t>分，第三次解除合同，并上报区城管局列入黑名单。</w:t>
            </w:r>
          </w:p>
          <w:p>
            <w:pPr>
              <w:widowControl/>
              <w:snapToGrid w:val="0"/>
              <w:spacing w:line="320" w:lineRule="exact"/>
              <w:ind w:firstLine="482"/>
              <w:jc w:val="left"/>
              <w:rPr>
                <w:rFonts w:ascii="仿宋" w:hAnsi="仿宋" w:eastAsia="仿宋"/>
                <w:kern w:val="0"/>
              </w:rPr>
            </w:pPr>
            <w:r>
              <w:rPr>
                <w:rFonts w:hint="eastAsia" w:ascii="仿宋" w:hAnsi="仿宋" w:eastAsia="仿宋" w:cs="仿宋"/>
                <w:kern w:val="0"/>
              </w:rPr>
              <w:t>对非当月被检道路（或街巷）上发现的突出保洁问题，每发生</w:t>
            </w:r>
            <w:r>
              <w:rPr>
                <w:rFonts w:ascii="仿宋" w:hAnsi="仿宋" w:eastAsia="仿宋" w:cs="仿宋"/>
                <w:kern w:val="0"/>
              </w:rPr>
              <w:t>1</w:t>
            </w:r>
            <w:r>
              <w:rPr>
                <w:rFonts w:hint="eastAsia" w:ascii="仿宋" w:hAnsi="仿宋" w:eastAsia="仿宋" w:cs="仿宋"/>
                <w:kern w:val="0"/>
              </w:rPr>
              <w:t>次当月清洁度扣</w:t>
            </w:r>
            <w:r>
              <w:rPr>
                <w:rFonts w:ascii="仿宋" w:hAnsi="仿宋" w:eastAsia="仿宋" w:cs="仿宋"/>
                <w:kern w:val="0"/>
              </w:rPr>
              <w:t>0.05</w:t>
            </w:r>
            <w:r>
              <w:rPr>
                <w:rFonts w:hint="eastAsia" w:ascii="仿宋" w:hAnsi="仿宋" w:eastAsia="仿宋" w:cs="仿宋"/>
                <w:kern w:val="0"/>
              </w:rPr>
              <w:t>分；在规定期限内未落实整改的，每发生</w:t>
            </w:r>
            <w:r>
              <w:rPr>
                <w:rFonts w:ascii="仿宋" w:hAnsi="仿宋" w:eastAsia="仿宋" w:cs="仿宋"/>
                <w:kern w:val="0"/>
              </w:rPr>
              <w:t>1</w:t>
            </w:r>
            <w:r>
              <w:rPr>
                <w:rFonts w:hint="eastAsia" w:ascii="仿宋" w:hAnsi="仿宋" w:eastAsia="仿宋" w:cs="仿宋"/>
                <w:kern w:val="0"/>
              </w:rPr>
              <w:t>次当月清洁度扣</w:t>
            </w:r>
            <w:r>
              <w:rPr>
                <w:rFonts w:ascii="仿宋" w:hAnsi="仿宋" w:eastAsia="仿宋" w:cs="仿宋"/>
                <w:kern w:val="0"/>
              </w:rPr>
              <w:t>0.2</w:t>
            </w:r>
            <w:r>
              <w:rPr>
                <w:rFonts w:hint="eastAsia" w:ascii="仿宋" w:hAnsi="仿宋" w:eastAsia="仿宋" w:cs="仿宋"/>
                <w:kern w:val="0"/>
              </w:rPr>
              <w:t>分。</w:t>
            </w:r>
          </w:p>
        </w:tc>
        <w:tc>
          <w:tcPr>
            <w:tcW w:w="1005" w:type="dxa"/>
            <w:tcBorders>
              <w:top w:val="nil"/>
              <w:left w:val="nil"/>
              <w:bottom w:val="single" w:color="auto" w:sz="4" w:space="0"/>
              <w:right w:val="single" w:color="auto" w:sz="4" w:space="0"/>
            </w:tcBorders>
            <w:vAlign w:val="center"/>
          </w:tcPr>
          <w:p>
            <w:pPr>
              <w:widowControl/>
              <w:snapToGrid w:val="0"/>
              <w:spacing w:line="320" w:lineRule="exact"/>
              <w:ind w:firstLine="482"/>
              <w:jc w:val="center"/>
              <w:rPr>
                <w:rFonts w:ascii="仿宋" w:hAnsi="仿宋" w:eastAsia="仿宋"/>
                <w:kern w:val="0"/>
              </w:rPr>
            </w:pPr>
          </w:p>
        </w:tc>
      </w:tr>
      <w:tr>
        <w:tblPrEx>
          <w:tblCellMar>
            <w:top w:w="0" w:type="dxa"/>
            <w:left w:w="0" w:type="dxa"/>
            <w:bottom w:w="0" w:type="dxa"/>
            <w:right w:w="0" w:type="dxa"/>
          </w:tblCellMar>
        </w:tblPrEx>
        <w:trPr>
          <w:trHeight w:val="680" w:hRule="atLeast"/>
          <w:jc w:val="center"/>
        </w:trPr>
        <w:tc>
          <w:tcPr>
            <w:tcW w:w="569"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ascii="仿宋" w:hAnsi="仿宋" w:eastAsia="仿宋"/>
                <w:kern w:val="0"/>
              </w:rPr>
            </w:pPr>
          </w:p>
        </w:tc>
        <w:tc>
          <w:tcPr>
            <w:tcW w:w="1032" w:type="dxa"/>
            <w:vMerge w:val="continue"/>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kern w:val="0"/>
              </w:rPr>
            </w:pPr>
          </w:p>
        </w:tc>
        <w:tc>
          <w:tcPr>
            <w:tcW w:w="346"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rPr>
            </w:pPr>
          </w:p>
        </w:tc>
        <w:tc>
          <w:tcPr>
            <w:tcW w:w="2707" w:type="dxa"/>
            <w:tcBorders>
              <w:top w:val="nil"/>
              <w:left w:val="nil"/>
              <w:bottom w:val="single" w:color="auto" w:sz="4" w:space="0"/>
              <w:right w:val="single" w:color="auto" w:sz="4" w:space="0"/>
            </w:tcBorders>
            <w:vAlign w:val="center"/>
          </w:tcPr>
          <w:p>
            <w:pPr>
              <w:widowControl/>
              <w:snapToGrid w:val="0"/>
              <w:spacing w:line="320" w:lineRule="exact"/>
              <w:jc w:val="left"/>
              <w:rPr>
                <w:rFonts w:ascii="仿宋" w:hAnsi="仿宋" w:eastAsia="仿宋"/>
                <w:kern w:val="0"/>
              </w:rPr>
            </w:pPr>
            <w:r>
              <w:rPr>
                <w:rFonts w:ascii="仿宋" w:hAnsi="仿宋" w:eastAsia="仿宋" w:cs="仿宋"/>
                <w:kern w:val="0"/>
              </w:rPr>
              <w:t>24</w:t>
            </w:r>
            <w:r>
              <w:rPr>
                <w:rFonts w:hint="eastAsia" w:ascii="仿宋" w:hAnsi="仿宋" w:eastAsia="仿宋" w:cs="仿宋"/>
                <w:kern w:val="0"/>
              </w:rPr>
              <w:t>、建立局（办）以上领导重点交办问题督查复查机制，将当月领导督办的保洁质量差的道路（街巷）纳入次月复查名单，将当月领导关注的典型保洁问题纳入次月重点检查项目。</w:t>
            </w:r>
          </w:p>
        </w:tc>
        <w:tc>
          <w:tcPr>
            <w:tcW w:w="3473" w:type="dxa"/>
            <w:tcBorders>
              <w:top w:val="nil"/>
              <w:left w:val="nil"/>
              <w:bottom w:val="single" w:color="auto" w:sz="4" w:space="0"/>
              <w:right w:val="single" w:color="auto" w:sz="4" w:space="0"/>
            </w:tcBorders>
            <w:vAlign w:val="center"/>
          </w:tcPr>
          <w:p>
            <w:pPr>
              <w:widowControl/>
              <w:snapToGrid w:val="0"/>
              <w:spacing w:line="320" w:lineRule="exact"/>
              <w:jc w:val="left"/>
              <w:rPr>
                <w:rFonts w:ascii="仿宋" w:hAnsi="仿宋" w:eastAsia="仿宋"/>
                <w:kern w:val="0"/>
              </w:rPr>
            </w:pPr>
            <w:r>
              <w:rPr>
                <w:rFonts w:ascii="仿宋" w:hAnsi="仿宋" w:eastAsia="仿宋" w:cs="仿宋"/>
                <w:kern w:val="0"/>
              </w:rPr>
              <w:t>24</w:t>
            </w:r>
            <w:r>
              <w:rPr>
                <w:rFonts w:hint="eastAsia" w:ascii="仿宋" w:hAnsi="仿宋" w:eastAsia="仿宋" w:cs="仿宋"/>
                <w:kern w:val="0"/>
              </w:rPr>
              <w:t>、在次月列入复查的道路（街巷）未在规定时间内落实整改、长效保洁不落实、典型保洁问题不解决的，每发生</w:t>
            </w:r>
            <w:r>
              <w:rPr>
                <w:rFonts w:ascii="仿宋" w:hAnsi="仿宋" w:eastAsia="仿宋" w:cs="仿宋"/>
                <w:kern w:val="0"/>
              </w:rPr>
              <w:t>1</w:t>
            </w:r>
            <w:r>
              <w:rPr>
                <w:rFonts w:hint="eastAsia" w:ascii="仿宋" w:hAnsi="仿宋" w:eastAsia="仿宋" w:cs="仿宋"/>
                <w:kern w:val="0"/>
              </w:rPr>
              <w:t>次当月清洁度扣</w:t>
            </w:r>
            <w:r>
              <w:rPr>
                <w:rFonts w:ascii="仿宋" w:hAnsi="仿宋" w:eastAsia="仿宋" w:cs="仿宋"/>
                <w:kern w:val="0"/>
              </w:rPr>
              <w:t>0.5</w:t>
            </w:r>
            <w:r>
              <w:rPr>
                <w:rFonts w:hint="eastAsia" w:ascii="仿宋" w:hAnsi="仿宋" w:eastAsia="仿宋" w:cs="仿宋"/>
                <w:kern w:val="0"/>
              </w:rPr>
              <w:t>分。</w:t>
            </w:r>
          </w:p>
        </w:tc>
        <w:tc>
          <w:tcPr>
            <w:tcW w:w="1005" w:type="dxa"/>
            <w:tcBorders>
              <w:top w:val="nil"/>
              <w:left w:val="nil"/>
              <w:bottom w:val="single" w:color="auto" w:sz="4" w:space="0"/>
              <w:right w:val="single" w:color="auto" w:sz="4" w:space="0"/>
            </w:tcBorders>
            <w:vAlign w:val="center"/>
          </w:tcPr>
          <w:p>
            <w:pPr>
              <w:widowControl/>
              <w:snapToGrid w:val="0"/>
              <w:spacing w:line="320" w:lineRule="exact"/>
              <w:jc w:val="center"/>
              <w:rPr>
                <w:rFonts w:ascii="仿宋" w:hAnsi="仿宋" w:eastAsia="仿宋"/>
                <w:kern w:val="0"/>
              </w:rPr>
            </w:pPr>
          </w:p>
        </w:tc>
      </w:tr>
      <w:tr>
        <w:tblPrEx>
          <w:tblCellMar>
            <w:top w:w="0" w:type="dxa"/>
            <w:left w:w="0" w:type="dxa"/>
            <w:bottom w:w="0" w:type="dxa"/>
            <w:right w:w="0" w:type="dxa"/>
          </w:tblCellMar>
        </w:tblPrEx>
        <w:trPr>
          <w:trHeight w:val="680" w:hRule="atLeast"/>
          <w:jc w:val="center"/>
        </w:trPr>
        <w:tc>
          <w:tcPr>
            <w:tcW w:w="56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rPr>
            </w:pPr>
          </w:p>
        </w:tc>
        <w:tc>
          <w:tcPr>
            <w:tcW w:w="1032" w:type="dxa"/>
            <w:vMerge w:val="continue"/>
            <w:tcBorders>
              <w:top w:val="nil"/>
              <w:left w:val="single" w:color="auto" w:sz="4" w:space="0"/>
              <w:bottom w:val="nil"/>
              <w:right w:val="single" w:color="auto" w:sz="4" w:space="0"/>
            </w:tcBorders>
            <w:vAlign w:val="center"/>
          </w:tcPr>
          <w:p>
            <w:pPr>
              <w:widowControl/>
              <w:jc w:val="center"/>
              <w:rPr>
                <w:rFonts w:ascii="仿宋" w:hAnsi="仿宋" w:eastAsia="仿宋"/>
                <w:kern w:val="0"/>
              </w:rPr>
            </w:pPr>
          </w:p>
        </w:tc>
        <w:tc>
          <w:tcPr>
            <w:tcW w:w="346" w:type="dxa"/>
            <w:tcBorders>
              <w:top w:val="single" w:color="auto" w:sz="4" w:space="0"/>
              <w:left w:val="nil"/>
              <w:bottom w:val="single" w:color="auto" w:sz="4" w:space="0"/>
              <w:right w:val="single" w:color="auto" w:sz="4" w:space="0"/>
            </w:tcBorders>
            <w:vAlign w:val="center"/>
          </w:tcPr>
          <w:p>
            <w:pPr>
              <w:widowControl/>
              <w:snapToGrid w:val="0"/>
              <w:jc w:val="center"/>
              <w:rPr>
                <w:rFonts w:ascii="仿宋" w:hAnsi="仿宋" w:eastAsia="仿宋"/>
                <w:kern w:val="0"/>
              </w:rPr>
            </w:pPr>
            <w:r>
              <w:rPr>
                <w:rFonts w:hint="eastAsia" w:ascii="仿宋" w:hAnsi="仿宋" w:eastAsia="仿宋" w:cs="仿宋"/>
                <w:kern w:val="0"/>
              </w:rPr>
              <w:t>现场检查</w:t>
            </w:r>
          </w:p>
        </w:tc>
        <w:tc>
          <w:tcPr>
            <w:tcW w:w="2707" w:type="dxa"/>
            <w:tcBorders>
              <w:top w:val="single" w:color="auto" w:sz="4" w:space="0"/>
              <w:left w:val="nil"/>
              <w:bottom w:val="single" w:color="auto" w:sz="4" w:space="0"/>
              <w:right w:val="single" w:color="auto" w:sz="4" w:space="0"/>
            </w:tcBorders>
            <w:vAlign w:val="center"/>
          </w:tcPr>
          <w:p>
            <w:pPr>
              <w:widowControl/>
              <w:snapToGrid w:val="0"/>
              <w:spacing w:line="320" w:lineRule="exact"/>
              <w:jc w:val="left"/>
              <w:rPr>
                <w:rFonts w:ascii="仿宋" w:hAnsi="仿宋" w:eastAsia="仿宋"/>
                <w:kern w:val="0"/>
              </w:rPr>
            </w:pPr>
            <w:r>
              <w:rPr>
                <w:rFonts w:ascii="仿宋" w:hAnsi="仿宋" w:eastAsia="仿宋" w:cs="仿宋"/>
                <w:kern w:val="0"/>
              </w:rPr>
              <w:t>25</w:t>
            </w:r>
            <w:r>
              <w:rPr>
                <w:rFonts w:hint="eastAsia" w:ascii="仿宋" w:hAnsi="仿宋" w:eastAsia="仿宋" w:cs="仿宋"/>
                <w:kern w:val="0"/>
              </w:rPr>
              <w:t>、长效保洁管理措施落实，不得采用跟踪检查组、临时突击保洁等不正常方式应对检查。</w:t>
            </w:r>
          </w:p>
        </w:tc>
        <w:tc>
          <w:tcPr>
            <w:tcW w:w="3473" w:type="dxa"/>
            <w:tcBorders>
              <w:top w:val="single" w:color="auto" w:sz="4" w:space="0"/>
              <w:left w:val="nil"/>
              <w:bottom w:val="single" w:color="auto" w:sz="4" w:space="0"/>
              <w:right w:val="single" w:color="auto" w:sz="4" w:space="0"/>
            </w:tcBorders>
            <w:vAlign w:val="center"/>
          </w:tcPr>
          <w:p>
            <w:pPr>
              <w:widowControl/>
              <w:snapToGrid w:val="0"/>
              <w:spacing w:line="320" w:lineRule="exact"/>
              <w:ind w:firstLine="482"/>
              <w:jc w:val="left"/>
              <w:rPr>
                <w:rFonts w:ascii="仿宋" w:hAnsi="仿宋" w:eastAsia="仿宋"/>
                <w:kern w:val="0"/>
              </w:rPr>
            </w:pPr>
            <w:r>
              <w:rPr>
                <w:rFonts w:ascii="仿宋" w:hAnsi="仿宋" w:eastAsia="仿宋" w:cs="仿宋"/>
                <w:kern w:val="0"/>
              </w:rPr>
              <w:t>25</w:t>
            </w:r>
            <w:r>
              <w:rPr>
                <w:rFonts w:hint="eastAsia" w:ascii="仿宋" w:hAnsi="仿宋" w:eastAsia="仿宋" w:cs="仿宋"/>
                <w:kern w:val="0"/>
              </w:rPr>
              <w:t>、妨碍、干扰正常检查秩序的，每次扣</w:t>
            </w:r>
            <w:r>
              <w:rPr>
                <w:rFonts w:ascii="仿宋" w:hAnsi="仿宋" w:eastAsia="仿宋" w:cs="仿宋"/>
                <w:kern w:val="0"/>
              </w:rPr>
              <w:t>0.05</w:t>
            </w:r>
            <w:r>
              <w:rPr>
                <w:rFonts w:hint="eastAsia" w:ascii="仿宋" w:hAnsi="仿宋" w:eastAsia="仿宋" w:cs="仿宋"/>
                <w:kern w:val="0"/>
              </w:rPr>
              <w:t>分，扣分值计入当月清洁度。</w:t>
            </w:r>
          </w:p>
          <w:p>
            <w:pPr>
              <w:widowControl/>
              <w:snapToGrid w:val="0"/>
              <w:spacing w:line="320" w:lineRule="exact"/>
              <w:ind w:firstLine="482"/>
              <w:jc w:val="left"/>
              <w:rPr>
                <w:rFonts w:ascii="仿宋" w:hAnsi="仿宋" w:eastAsia="仿宋"/>
                <w:kern w:val="0"/>
              </w:rPr>
            </w:pPr>
            <w:r>
              <w:rPr>
                <w:rFonts w:hint="eastAsia" w:ascii="仿宋" w:hAnsi="仿宋" w:eastAsia="仿宋" w:cs="仿宋"/>
                <w:kern w:val="0"/>
              </w:rPr>
              <w:t>阻挠、延误检查人员开展检查的每次扣</w:t>
            </w:r>
            <w:r>
              <w:rPr>
                <w:rFonts w:ascii="仿宋" w:hAnsi="仿宋" w:eastAsia="仿宋" w:cs="仿宋"/>
                <w:kern w:val="0"/>
              </w:rPr>
              <w:t>0.1</w:t>
            </w:r>
            <w:r>
              <w:rPr>
                <w:rFonts w:hint="eastAsia" w:ascii="仿宋" w:hAnsi="仿宋" w:eastAsia="仿宋" w:cs="仿宋"/>
                <w:kern w:val="0"/>
              </w:rPr>
              <w:t>分，道路保洁管理人员或保洁工在检查组周边进行突击保洁影响正常检查的每次扣</w:t>
            </w:r>
            <w:r>
              <w:rPr>
                <w:rFonts w:ascii="仿宋" w:hAnsi="仿宋" w:eastAsia="仿宋" w:cs="仿宋"/>
                <w:kern w:val="0"/>
              </w:rPr>
              <w:t>0.05</w:t>
            </w:r>
            <w:r>
              <w:rPr>
                <w:rFonts w:hint="eastAsia" w:ascii="仿宋" w:hAnsi="仿宋" w:eastAsia="仿宋" w:cs="仿宋"/>
                <w:kern w:val="0"/>
              </w:rPr>
              <w:t>分，扣分值计入当月清洁度。</w:t>
            </w:r>
          </w:p>
        </w:tc>
        <w:tc>
          <w:tcPr>
            <w:tcW w:w="1005" w:type="dxa"/>
            <w:tcBorders>
              <w:top w:val="single" w:color="auto" w:sz="4" w:space="0"/>
              <w:left w:val="nil"/>
              <w:bottom w:val="single" w:color="auto" w:sz="4" w:space="0"/>
              <w:right w:val="single" w:color="auto" w:sz="4" w:space="0"/>
            </w:tcBorders>
            <w:vAlign w:val="center"/>
          </w:tcPr>
          <w:p>
            <w:pPr>
              <w:widowControl/>
              <w:snapToGrid w:val="0"/>
              <w:spacing w:line="320" w:lineRule="exact"/>
              <w:jc w:val="center"/>
              <w:rPr>
                <w:rFonts w:ascii="仿宋" w:hAnsi="仿宋" w:eastAsia="仿宋"/>
                <w:kern w:val="0"/>
              </w:rPr>
            </w:pPr>
          </w:p>
        </w:tc>
      </w:tr>
      <w:tr>
        <w:tblPrEx>
          <w:tblCellMar>
            <w:top w:w="0" w:type="dxa"/>
            <w:left w:w="0" w:type="dxa"/>
            <w:bottom w:w="0" w:type="dxa"/>
            <w:right w:w="0" w:type="dxa"/>
          </w:tblCellMar>
        </w:tblPrEx>
        <w:trPr>
          <w:trHeight w:val="680" w:hRule="atLeast"/>
          <w:jc w:val="center"/>
        </w:trPr>
        <w:tc>
          <w:tcPr>
            <w:tcW w:w="569" w:type="dxa"/>
            <w:vMerge w:val="restart"/>
            <w:tcBorders>
              <w:top w:val="single" w:color="auto" w:sz="4" w:space="0"/>
              <w:left w:val="single" w:color="auto" w:sz="4" w:space="0"/>
              <w:right w:val="single" w:color="auto" w:sz="4" w:space="0"/>
            </w:tcBorders>
            <w:vAlign w:val="center"/>
          </w:tcPr>
          <w:p>
            <w:pPr>
              <w:widowControl/>
              <w:jc w:val="center"/>
              <w:rPr>
                <w:rFonts w:ascii="仿宋" w:hAnsi="仿宋" w:eastAsia="仿宋"/>
                <w:kern w:val="0"/>
              </w:rPr>
            </w:pPr>
            <w:r>
              <w:rPr>
                <w:rFonts w:hint="eastAsia" w:ascii="仿宋" w:hAnsi="仿宋" w:eastAsia="仿宋" w:cs="仿宋"/>
                <w:kern w:val="0"/>
              </w:rPr>
              <w:t>八</w:t>
            </w:r>
          </w:p>
        </w:tc>
        <w:tc>
          <w:tcPr>
            <w:tcW w:w="1032" w:type="dxa"/>
            <w:vMerge w:val="restart"/>
            <w:tcBorders>
              <w:top w:val="nil"/>
              <w:left w:val="single" w:color="auto" w:sz="4" w:space="0"/>
              <w:right w:val="single" w:color="auto" w:sz="4" w:space="0"/>
            </w:tcBorders>
            <w:vAlign w:val="center"/>
          </w:tcPr>
          <w:p>
            <w:pPr>
              <w:widowControl/>
              <w:jc w:val="center"/>
              <w:rPr>
                <w:rFonts w:ascii="仿宋" w:hAnsi="仿宋" w:eastAsia="仿宋"/>
                <w:kern w:val="0"/>
              </w:rPr>
            </w:pPr>
            <w:r>
              <w:rPr>
                <w:rFonts w:hint="eastAsia" w:ascii="仿宋" w:hAnsi="仿宋" w:eastAsia="仿宋" w:cs="仿宋"/>
                <w:kern w:val="0"/>
              </w:rPr>
              <w:t>牛皮癣规范作业</w:t>
            </w:r>
          </w:p>
        </w:tc>
        <w:tc>
          <w:tcPr>
            <w:tcW w:w="346" w:type="dxa"/>
            <w:vMerge w:val="restart"/>
            <w:tcBorders>
              <w:top w:val="single" w:color="auto" w:sz="4" w:space="0"/>
              <w:left w:val="nil"/>
              <w:bottom w:val="single" w:color="auto" w:sz="4" w:space="0"/>
              <w:right w:val="single" w:color="auto" w:sz="4" w:space="0"/>
            </w:tcBorders>
            <w:vAlign w:val="center"/>
          </w:tcPr>
          <w:p>
            <w:pPr>
              <w:widowControl/>
              <w:snapToGrid w:val="0"/>
              <w:jc w:val="center"/>
              <w:rPr>
                <w:rFonts w:ascii="仿宋" w:hAnsi="仿宋" w:eastAsia="仿宋"/>
                <w:kern w:val="0"/>
              </w:rPr>
            </w:pPr>
            <w:r>
              <w:rPr>
                <w:rFonts w:hint="eastAsia" w:ascii="仿宋" w:hAnsi="仿宋" w:eastAsia="仿宋" w:cs="仿宋"/>
                <w:kern w:val="0"/>
              </w:rPr>
              <w:t>现场检查</w:t>
            </w:r>
          </w:p>
        </w:tc>
        <w:tc>
          <w:tcPr>
            <w:tcW w:w="2707" w:type="dxa"/>
            <w:tcBorders>
              <w:top w:val="single" w:color="auto" w:sz="4" w:space="0"/>
              <w:left w:val="nil"/>
              <w:bottom w:val="single" w:color="auto" w:sz="4" w:space="0"/>
              <w:right w:val="single" w:color="auto" w:sz="4" w:space="0"/>
            </w:tcBorders>
            <w:vAlign w:val="center"/>
          </w:tcPr>
          <w:p>
            <w:pPr>
              <w:widowControl/>
              <w:snapToGrid w:val="0"/>
              <w:spacing w:line="320" w:lineRule="exact"/>
              <w:jc w:val="left"/>
              <w:rPr>
                <w:rFonts w:ascii="仿宋" w:hAnsi="仿宋" w:eastAsia="仿宋"/>
                <w:kern w:val="0"/>
              </w:rPr>
            </w:pPr>
            <w:r>
              <w:rPr>
                <w:rFonts w:ascii="仿宋" w:hAnsi="仿宋" w:eastAsia="仿宋" w:cs="仿宋"/>
                <w:kern w:val="0"/>
              </w:rPr>
              <w:t>26</w:t>
            </w:r>
            <w:r>
              <w:rPr>
                <w:rFonts w:hint="eastAsia" w:ascii="仿宋" w:hAnsi="仿宋" w:eastAsia="仿宋" w:cs="仿宋"/>
                <w:kern w:val="0"/>
              </w:rPr>
              <w:t>、实行“四定”管理，确保保洁范围内所有道路、围墙、设施、建（构）建物外墙、楼道内部等无“牛皮癣”</w:t>
            </w:r>
          </w:p>
        </w:tc>
        <w:tc>
          <w:tcPr>
            <w:tcW w:w="3473" w:type="dxa"/>
            <w:tcBorders>
              <w:top w:val="single" w:color="auto" w:sz="4" w:space="0"/>
              <w:left w:val="nil"/>
              <w:bottom w:val="single" w:color="auto" w:sz="4" w:space="0"/>
              <w:right w:val="single" w:color="auto" w:sz="4" w:space="0"/>
            </w:tcBorders>
            <w:vAlign w:val="center"/>
          </w:tcPr>
          <w:p>
            <w:pPr>
              <w:widowControl/>
              <w:snapToGrid w:val="0"/>
              <w:spacing w:line="320" w:lineRule="exact"/>
              <w:ind w:firstLine="482"/>
              <w:jc w:val="left"/>
              <w:rPr>
                <w:rFonts w:ascii="仿宋" w:hAnsi="仿宋" w:eastAsia="仿宋"/>
                <w:kern w:val="0"/>
              </w:rPr>
            </w:pPr>
            <w:r>
              <w:rPr>
                <w:rFonts w:ascii="仿宋" w:hAnsi="仿宋" w:eastAsia="仿宋" w:cs="仿宋"/>
                <w:kern w:val="0"/>
              </w:rPr>
              <w:t>26</w:t>
            </w:r>
            <w:r>
              <w:rPr>
                <w:rFonts w:hint="eastAsia" w:ascii="仿宋" w:hAnsi="仿宋" w:eastAsia="仿宋" w:cs="仿宋"/>
                <w:kern w:val="0"/>
              </w:rPr>
              <w:t>、未按“四定”原则安排牛皮癣清理工作的，每次</w:t>
            </w:r>
            <w:r>
              <w:rPr>
                <w:rFonts w:ascii="仿宋" w:hAnsi="仿宋" w:eastAsia="仿宋" w:cs="仿宋"/>
                <w:kern w:val="0"/>
              </w:rPr>
              <w:t>0.5</w:t>
            </w:r>
            <w:r>
              <w:rPr>
                <w:rFonts w:hint="eastAsia" w:ascii="仿宋" w:hAnsi="仿宋" w:eastAsia="仿宋" w:cs="仿宋"/>
                <w:kern w:val="0"/>
              </w:rPr>
              <w:t>分；</w:t>
            </w:r>
          </w:p>
          <w:p>
            <w:pPr>
              <w:widowControl/>
              <w:snapToGrid w:val="0"/>
              <w:spacing w:line="320" w:lineRule="exact"/>
              <w:ind w:firstLine="482"/>
              <w:jc w:val="left"/>
              <w:rPr>
                <w:rFonts w:ascii="仿宋" w:hAnsi="仿宋" w:eastAsia="仿宋"/>
                <w:kern w:val="0"/>
              </w:rPr>
            </w:pPr>
            <w:r>
              <w:rPr>
                <w:rFonts w:hint="eastAsia" w:ascii="仿宋" w:hAnsi="仿宋" w:eastAsia="仿宋" w:cs="仿宋"/>
                <w:kern w:val="0"/>
              </w:rPr>
              <w:t>发现牛皮癣的，发现</w:t>
            </w:r>
            <w:r>
              <w:rPr>
                <w:rFonts w:ascii="仿宋" w:hAnsi="仿宋" w:eastAsia="仿宋" w:cs="仿宋"/>
                <w:kern w:val="0"/>
              </w:rPr>
              <w:t>5</w:t>
            </w:r>
            <w:r>
              <w:rPr>
                <w:rFonts w:hint="eastAsia" w:ascii="仿宋" w:hAnsi="仿宋" w:eastAsia="仿宋" w:cs="仿宋"/>
                <w:kern w:val="0"/>
              </w:rPr>
              <w:t>处以内的（以</w:t>
            </w:r>
            <w:r>
              <w:rPr>
                <w:rFonts w:ascii="仿宋" w:hAnsi="仿宋" w:eastAsia="仿宋" w:cs="仿宋"/>
                <w:kern w:val="0"/>
              </w:rPr>
              <w:t>0.2m</w:t>
            </w:r>
            <w:r>
              <w:rPr>
                <w:rFonts w:ascii="仿宋" w:hAnsi="仿宋" w:eastAsia="仿宋" w:cs="仿宋"/>
                <w:kern w:val="0"/>
                <w:vertAlign w:val="superscript"/>
              </w:rPr>
              <w:t>2</w:t>
            </w:r>
            <w:r>
              <w:rPr>
                <w:rFonts w:hint="eastAsia" w:ascii="仿宋" w:hAnsi="仿宋" w:eastAsia="仿宋" w:cs="仿宋"/>
                <w:kern w:val="0"/>
              </w:rPr>
              <w:t>为一处，下同），每处计扣</w:t>
            </w:r>
            <w:r>
              <w:rPr>
                <w:rFonts w:ascii="仿宋" w:hAnsi="仿宋" w:eastAsia="仿宋" w:cs="仿宋"/>
                <w:kern w:val="0"/>
              </w:rPr>
              <w:t>0.2</w:t>
            </w:r>
            <w:r>
              <w:rPr>
                <w:rFonts w:hint="eastAsia" w:ascii="仿宋" w:hAnsi="仿宋" w:eastAsia="仿宋" w:cs="仿宋"/>
                <w:kern w:val="0"/>
              </w:rPr>
              <w:t>分，</w:t>
            </w:r>
            <w:r>
              <w:rPr>
                <w:rFonts w:ascii="仿宋" w:hAnsi="仿宋" w:eastAsia="仿宋" w:cs="仿宋"/>
                <w:kern w:val="0"/>
              </w:rPr>
              <w:t>5</w:t>
            </w:r>
            <w:r>
              <w:rPr>
                <w:rFonts w:hint="eastAsia" w:ascii="仿宋" w:hAnsi="仿宋" w:eastAsia="仿宋" w:cs="仿宋"/>
                <w:kern w:val="0"/>
              </w:rPr>
              <w:t>处以上的，每处扣</w:t>
            </w:r>
            <w:r>
              <w:rPr>
                <w:rFonts w:ascii="仿宋" w:hAnsi="仿宋" w:eastAsia="仿宋" w:cs="仿宋"/>
                <w:kern w:val="0"/>
              </w:rPr>
              <w:t>0.5</w:t>
            </w:r>
            <w:r>
              <w:rPr>
                <w:rFonts w:hint="eastAsia" w:ascii="仿宋" w:hAnsi="仿宋" w:eastAsia="仿宋" w:cs="仿宋"/>
                <w:kern w:val="0"/>
              </w:rPr>
              <w:t>分</w:t>
            </w:r>
          </w:p>
        </w:tc>
        <w:tc>
          <w:tcPr>
            <w:tcW w:w="1005" w:type="dxa"/>
            <w:tcBorders>
              <w:top w:val="single" w:color="auto" w:sz="4" w:space="0"/>
              <w:left w:val="nil"/>
              <w:bottom w:val="single" w:color="auto" w:sz="4" w:space="0"/>
              <w:right w:val="single" w:color="auto" w:sz="4" w:space="0"/>
            </w:tcBorders>
            <w:vAlign w:val="center"/>
          </w:tcPr>
          <w:p>
            <w:pPr>
              <w:widowControl/>
              <w:snapToGrid w:val="0"/>
              <w:spacing w:line="320" w:lineRule="exact"/>
              <w:ind w:firstLine="482"/>
              <w:jc w:val="center"/>
              <w:rPr>
                <w:rFonts w:ascii="仿宋" w:hAnsi="仿宋" w:eastAsia="仿宋"/>
                <w:kern w:val="0"/>
              </w:rPr>
            </w:pPr>
          </w:p>
        </w:tc>
      </w:tr>
      <w:tr>
        <w:tblPrEx>
          <w:tblCellMar>
            <w:top w:w="0" w:type="dxa"/>
            <w:left w:w="0" w:type="dxa"/>
            <w:bottom w:w="0" w:type="dxa"/>
            <w:right w:w="0" w:type="dxa"/>
          </w:tblCellMar>
        </w:tblPrEx>
        <w:trPr>
          <w:trHeight w:val="680" w:hRule="atLeast"/>
          <w:jc w:val="center"/>
        </w:trPr>
        <w:tc>
          <w:tcPr>
            <w:tcW w:w="569" w:type="dxa"/>
            <w:vMerge w:val="continue"/>
            <w:tcBorders>
              <w:left w:val="single" w:color="auto" w:sz="4" w:space="0"/>
              <w:bottom w:val="single" w:color="000000" w:sz="4" w:space="0"/>
              <w:right w:val="single" w:color="auto" w:sz="4" w:space="0"/>
            </w:tcBorders>
            <w:vAlign w:val="center"/>
          </w:tcPr>
          <w:p>
            <w:pPr>
              <w:widowControl/>
              <w:jc w:val="center"/>
              <w:rPr>
                <w:rFonts w:ascii="仿宋" w:hAnsi="仿宋" w:eastAsia="仿宋"/>
                <w:kern w:val="0"/>
              </w:rPr>
            </w:pPr>
          </w:p>
        </w:tc>
        <w:tc>
          <w:tcPr>
            <w:tcW w:w="1032" w:type="dxa"/>
            <w:vMerge w:val="continue"/>
            <w:tcBorders>
              <w:left w:val="single" w:color="auto" w:sz="4" w:space="0"/>
              <w:bottom w:val="single" w:color="000000" w:sz="4" w:space="0"/>
              <w:right w:val="single" w:color="auto" w:sz="4" w:space="0"/>
            </w:tcBorders>
            <w:vAlign w:val="center"/>
          </w:tcPr>
          <w:p>
            <w:pPr>
              <w:widowControl/>
              <w:jc w:val="center"/>
              <w:rPr>
                <w:rFonts w:ascii="仿宋" w:hAnsi="仿宋" w:eastAsia="仿宋"/>
                <w:kern w:val="0"/>
              </w:rPr>
            </w:pPr>
          </w:p>
        </w:tc>
        <w:tc>
          <w:tcPr>
            <w:tcW w:w="346" w:type="dxa"/>
            <w:vMerge w:val="continue"/>
            <w:tcBorders>
              <w:top w:val="single" w:color="auto" w:sz="4" w:space="0"/>
              <w:left w:val="nil"/>
              <w:bottom w:val="single" w:color="auto" w:sz="4" w:space="0"/>
              <w:right w:val="single" w:color="auto" w:sz="4" w:space="0"/>
            </w:tcBorders>
            <w:vAlign w:val="center"/>
          </w:tcPr>
          <w:p>
            <w:pPr>
              <w:widowControl/>
              <w:snapToGrid w:val="0"/>
              <w:jc w:val="center"/>
              <w:rPr>
                <w:rFonts w:ascii="仿宋" w:hAnsi="仿宋" w:eastAsia="仿宋"/>
                <w:kern w:val="0"/>
              </w:rPr>
            </w:pPr>
          </w:p>
        </w:tc>
        <w:tc>
          <w:tcPr>
            <w:tcW w:w="2707" w:type="dxa"/>
            <w:tcBorders>
              <w:top w:val="single" w:color="auto" w:sz="4" w:space="0"/>
              <w:left w:val="nil"/>
              <w:bottom w:val="single" w:color="auto" w:sz="4" w:space="0"/>
              <w:right w:val="single" w:color="auto" w:sz="4" w:space="0"/>
            </w:tcBorders>
            <w:vAlign w:val="center"/>
          </w:tcPr>
          <w:p>
            <w:pPr>
              <w:widowControl/>
              <w:snapToGrid w:val="0"/>
              <w:spacing w:line="320" w:lineRule="exact"/>
              <w:jc w:val="left"/>
              <w:rPr>
                <w:rFonts w:ascii="仿宋" w:hAnsi="仿宋" w:eastAsia="仿宋"/>
                <w:kern w:val="0"/>
              </w:rPr>
            </w:pPr>
            <w:r>
              <w:rPr>
                <w:rFonts w:ascii="仿宋" w:hAnsi="仿宋" w:eastAsia="仿宋" w:cs="仿宋"/>
                <w:kern w:val="0"/>
              </w:rPr>
              <w:t>27</w:t>
            </w:r>
            <w:r>
              <w:rPr>
                <w:rFonts w:hint="eastAsia" w:ascii="仿宋" w:hAnsi="仿宋" w:eastAsia="仿宋" w:cs="仿宋"/>
                <w:kern w:val="0"/>
              </w:rPr>
              <w:t>、严格按作业技术标准作业，做到按时清、随时清、杜绝“以癣治癣”</w:t>
            </w:r>
          </w:p>
        </w:tc>
        <w:tc>
          <w:tcPr>
            <w:tcW w:w="3473" w:type="dxa"/>
            <w:tcBorders>
              <w:top w:val="single" w:color="auto" w:sz="4" w:space="0"/>
              <w:left w:val="nil"/>
              <w:bottom w:val="single" w:color="auto" w:sz="4" w:space="0"/>
              <w:right w:val="single" w:color="auto" w:sz="4" w:space="0"/>
            </w:tcBorders>
            <w:vAlign w:val="center"/>
          </w:tcPr>
          <w:p>
            <w:pPr>
              <w:widowControl/>
              <w:snapToGrid w:val="0"/>
              <w:spacing w:line="320" w:lineRule="exact"/>
              <w:ind w:firstLine="482"/>
              <w:jc w:val="left"/>
              <w:rPr>
                <w:rFonts w:ascii="仿宋" w:hAnsi="仿宋" w:eastAsia="仿宋"/>
                <w:kern w:val="0"/>
              </w:rPr>
            </w:pPr>
            <w:r>
              <w:rPr>
                <w:rFonts w:ascii="仿宋" w:hAnsi="仿宋" w:eastAsia="仿宋" w:cs="仿宋"/>
                <w:kern w:val="0"/>
              </w:rPr>
              <w:t>27</w:t>
            </w:r>
            <w:r>
              <w:rPr>
                <w:rFonts w:hint="eastAsia" w:ascii="仿宋" w:hAnsi="仿宋" w:eastAsia="仿宋" w:cs="仿宋"/>
                <w:kern w:val="0"/>
              </w:rPr>
              <w:t>、未按作业技术要求进行作业的，每发现一次，计扣</w:t>
            </w:r>
            <w:r>
              <w:rPr>
                <w:rFonts w:ascii="仿宋" w:hAnsi="仿宋" w:eastAsia="仿宋" w:cs="仿宋"/>
                <w:kern w:val="0"/>
              </w:rPr>
              <w:t>0.5</w:t>
            </w:r>
            <w:r>
              <w:rPr>
                <w:rFonts w:hint="eastAsia" w:ascii="仿宋" w:hAnsi="仿宋" w:eastAsia="仿宋" w:cs="仿宋"/>
                <w:kern w:val="0"/>
              </w:rPr>
              <w:t>分</w:t>
            </w:r>
            <w:r>
              <w:rPr>
                <w:rFonts w:ascii="仿宋" w:hAnsi="仿宋" w:eastAsia="仿宋" w:cs="仿宋"/>
                <w:kern w:val="0"/>
              </w:rPr>
              <w:t>/</w:t>
            </w:r>
            <w:r>
              <w:rPr>
                <w:rFonts w:hint="eastAsia" w:ascii="仿宋" w:hAnsi="仿宋" w:eastAsia="仿宋" w:cs="仿宋"/>
                <w:kern w:val="0"/>
              </w:rPr>
              <w:t>人。</w:t>
            </w:r>
          </w:p>
        </w:tc>
        <w:tc>
          <w:tcPr>
            <w:tcW w:w="1005" w:type="dxa"/>
            <w:tcBorders>
              <w:top w:val="single" w:color="auto" w:sz="4" w:space="0"/>
              <w:left w:val="nil"/>
              <w:bottom w:val="single" w:color="auto" w:sz="4" w:space="0"/>
              <w:right w:val="single" w:color="auto" w:sz="4" w:space="0"/>
            </w:tcBorders>
            <w:vAlign w:val="center"/>
          </w:tcPr>
          <w:p>
            <w:pPr>
              <w:widowControl/>
              <w:snapToGrid w:val="0"/>
              <w:spacing w:line="320" w:lineRule="exact"/>
              <w:ind w:firstLine="482"/>
              <w:jc w:val="center"/>
              <w:rPr>
                <w:rFonts w:ascii="仿宋" w:hAnsi="仿宋" w:eastAsia="仿宋"/>
                <w:kern w:val="0"/>
              </w:rPr>
            </w:pPr>
          </w:p>
        </w:tc>
      </w:tr>
    </w:tbl>
    <w:p>
      <w:pPr>
        <w:snapToGrid w:val="0"/>
        <w:spacing w:line="600" w:lineRule="exact"/>
        <w:rPr>
          <w:rFonts w:ascii="仿宋" w:hAnsi="仿宋" w:eastAsia="仿宋"/>
          <w:kern w:val="0"/>
          <w:sz w:val="24"/>
          <w:szCs w:val="24"/>
        </w:rPr>
      </w:pPr>
      <w:r>
        <w:rPr>
          <w:rFonts w:hint="eastAsia" w:ascii="仿宋" w:hAnsi="仿宋" w:eastAsia="仿宋" w:cs="仿宋"/>
          <w:kern w:val="0"/>
          <w:sz w:val="24"/>
          <w:szCs w:val="24"/>
        </w:rPr>
        <w:t>备注：</w:t>
      </w:r>
      <w:r>
        <w:rPr>
          <w:rFonts w:ascii="仿宋" w:hAnsi="仿宋" w:eastAsia="仿宋" w:cs="仿宋"/>
          <w:kern w:val="0"/>
          <w:sz w:val="24"/>
          <w:szCs w:val="24"/>
        </w:rPr>
        <w:t>1</w:t>
      </w:r>
      <w:r>
        <w:rPr>
          <w:rFonts w:hint="eastAsia" w:ascii="仿宋" w:hAnsi="仿宋" w:eastAsia="仿宋" w:cs="仿宋"/>
          <w:kern w:val="0"/>
          <w:sz w:val="24"/>
          <w:szCs w:val="24"/>
        </w:rPr>
        <w:t>、未注明从当月清洁度中扣分的项目，均从被检道路中扣分。</w:t>
      </w:r>
    </w:p>
    <w:p>
      <w:pPr>
        <w:rPr>
          <w:rFonts w:ascii="仿宋" w:eastAsia="仿宋"/>
          <w:kern w:val="0"/>
          <w:sz w:val="30"/>
          <w:szCs w:val="30"/>
        </w:rPr>
      </w:pPr>
      <w:r>
        <w:rPr>
          <w:rFonts w:ascii="仿宋" w:eastAsia="仿宋"/>
          <w:kern w:val="0"/>
          <w:sz w:val="30"/>
          <w:szCs w:val="30"/>
        </w:rPr>
        <w:br w:type="page"/>
      </w:r>
    </w:p>
    <w:p>
      <w:pPr>
        <w:pStyle w:val="3"/>
        <w:tabs>
          <w:tab w:val="left" w:pos="706"/>
          <w:tab w:val="clear" w:pos="432"/>
        </w:tabs>
        <w:spacing w:line="600" w:lineRule="exact"/>
        <w:ind w:left="0" w:firstLine="0"/>
        <w:jc w:val="center"/>
        <w:rPr>
          <w:rFonts w:ascii="仿宋" w:eastAsia="仿宋" w:cs="Times New Roman"/>
          <w:kern w:val="0"/>
          <w:sz w:val="30"/>
          <w:szCs w:val="30"/>
          <w:lang w:val="en-US"/>
        </w:rPr>
      </w:pPr>
      <w:r>
        <w:rPr>
          <w:rFonts w:hint="eastAsia" w:ascii="仿宋" w:eastAsia="仿宋" w:cs="仿宋"/>
          <w:kern w:val="0"/>
          <w:sz w:val="30"/>
          <w:szCs w:val="30"/>
          <w:lang w:val="en-US" w:eastAsia="zh-CN"/>
        </w:rPr>
        <w:t>2</w:t>
      </w:r>
      <w:r>
        <w:rPr>
          <w:rFonts w:hint="eastAsia" w:ascii="仿宋" w:eastAsia="仿宋" w:cs="仿宋"/>
          <w:kern w:val="0"/>
          <w:sz w:val="30"/>
          <w:szCs w:val="30"/>
          <w:lang w:val="en-US"/>
        </w:rPr>
        <w:t>、余杭街道园林绿化养护管理考核评分细则</w:t>
      </w:r>
    </w:p>
    <w:tbl>
      <w:tblPr>
        <w:tblStyle w:val="62"/>
        <w:tblW w:w="912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6"/>
        <w:gridCol w:w="3392"/>
        <w:gridCol w:w="3635"/>
        <w:gridCol w:w="1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096" w:type="dxa"/>
            <w:vAlign w:val="center"/>
          </w:tcPr>
          <w:p>
            <w:pPr>
              <w:spacing w:line="360" w:lineRule="auto"/>
              <w:rPr>
                <w:rFonts w:ascii="仿宋" w:hAnsi="仿宋" w:eastAsia="仿宋"/>
              </w:rPr>
            </w:pPr>
            <w:r>
              <w:rPr>
                <w:rFonts w:hint="eastAsia" w:ascii="仿宋" w:hAnsi="仿宋" w:eastAsia="仿宋" w:cs="仿宋"/>
              </w:rPr>
              <w:t>养护项目</w:t>
            </w:r>
          </w:p>
        </w:tc>
        <w:tc>
          <w:tcPr>
            <w:tcW w:w="3392" w:type="dxa"/>
            <w:vAlign w:val="center"/>
          </w:tcPr>
          <w:p>
            <w:pPr>
              <w:spacing w:line="360" w:lineRule="auto"/>
              <w:jc w:val="center"/>
              <w:rPr>
                <w:rFonts w:ascii="仿宋" w:hAnsi="仿宋" w:eastAsia="仿宋"/>
              </w:rPr>
            </w:pPr>
            <w:r>
              <w:rPr>
                <w:rFonts w:hint="eastAsia" w:ascii="仿宋" w:hAnsi="仿宋" w:eastAsia="仿宋" w:cs="仿宋"/>
              </w:rPr>
              <w:t>养护要求和考核内容</w:t>
            </w:r>
          </w:p>
        </w:tc>
        <w:tc>
          <w:tcPr>
            <w:tcW w:w="3635" w:type="dxa"/>
            <w:vAlign w:val="center"/>
          </w:tcPr>
          <w:p>
            <w:pPr>
              <w:spacing w:line="360" w:lineRule="auto"/>
              <w:jc w:val="center"/>
              <w:rPr>
                <w:rFonts w:ascii="仿宋" w:hAnsi="仿宋" w:eastAsia="仿宋"/>
              </w:rPr>
            </w:pPr>
            <w:r>
              <w:rPr>
                <w:rFonts w:hint="eastAsia" w:ascii="仿宋" w:hAnsi="仿宋" w:eastAsia="仿宋" w:cs="仿宋"/>
              </w:rPr>
              <w:t>扣分细则</w:t>
            </w:r>
          </w:p>
        </w:tc>
        <w:tc>
          <w:tcPr>
            <w:tcW w:w="1003" w:type="dxa"/>
            <w:vAlign w:val="center"/>
          </w:tcPr>
          <w:p>
            <w:pPr>
              <w:jc w:val="center"/>
              <w:rPr>
                <w:rFonts w:ascii="仿宋" w:hAnsi="仿宋" w:eastAsia="仿宋"/>
              </w:rPr>
            </w:pPr>
            <w:r>
              <w:rPr>
                <w:rFonts w:hint="eastAsia" w:ascii="仿宋" w:hAnsi="仿宋" w:eastAsia="仿宋" w:cs="仿宋"/>
              </w:rPr>
              <w:t>考评</w:t>
            </w:r>
          </w:p>
          <w:p>
            <w:pPr>
              <w:jc w:val="center"/>
              <w:rPr>
                <w:rFonts w:ascii="仿宋" w:hAnsi="仿宋" w:eastAsia="仿宋"/>
              </w:rPr>
            </w:pPr>
            <w:r>
              <w:rPr>
                <w:rFonts w:hint="eastAsia" w:ascii="仿宋" w:hAnsi="仿宋" w:eastAsia="仿宋" w:cs="仿宋"/>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1096" w:type="dxa"/>
            <w:vMerge w:val="restart"/>
            <w:vAlign w:val="center"/>
          </w:tcPr>
          <w:p>
            <w:pPr>
              <w:spacing w:line="280" w:lineRule="exact"/>
              <w:jc w:val="center"/>
              <w:rPr>
                <w:rFonts w:ascii="仿宋" w:hAnsi="仿宋" w:eastAsia="仿宋"/>
                <w:b/>
                <w:bCs/>
              </w:rPr>
            </w:pPr>
          </w:p>
          <w:p>
            <w:pPr>
              <w:spacing w:line="280" w:lineRule="exact"/>
              <w:jc w:val="center"/>
              <w:rPr>
                <w:rFonts w:ascii="仿宋" w:hAnsi="仿宋" w:eastAsia="仿宋"/>
                <w:b/>
                <w:bCs/>
              </w:rPr>
            </w:pPr>
          </w:p>
          <w:p>
            <w:pPr>
              <w:spacing w:line="280" w:lineRule="exact"/>
              <w:jc w:val="center"/>
              <w:rPr>
                <w:rFonts w:ascii="仿宋" w:hAnsi="仿宋" w:eastAsia="仿宋"/>
                <w:b/>
                <w:bCs/>
              </w:rPr>
            </w:pPr>
            <w:r>
              <w:rPr>
                <w:rFonts w:hint="eastAsia" w:ascii="仿宋" w:hAnsi="仿宋" w:eastAsia="仿宋" w:cs="仿宋"/>
                <w:b/>
                <w:bCs/>
              </w:rPr>
              <w:t>植</w:t>
            </w:r>
          </w:p>
          <w:p>
            <w:pPr>
              <w:spacing w:line="280" w:lineRule="exact"/>
              <w:jc w:val="center"/>
              <w:rPr>
                <w:rFonts w:ascii="仿宋" w:hAnsi="仿宋" w:eastAsia="仿宋"/>
                <w:b/>
                <w:bCs/>
              </w:rPr>
            </w:pPr>
            <w:r>
              <w:rPr>
                <w:rFonts w:hint="eastAsia" w:ascii="仿宋" w:hAnsi="仿宋" w:eastAsia="仿宋" w:cs="仿宋"/>
                <w:b/>
                <w:bCs/>
              </w:rPr>
              <w:t>物</w:t>
            </w:r>
          </w:p>
          <w:p>
            <w:pPr>
              <w:spacing w:line="280" w:lineRule="exact"/>
              <w:jc w:val="center"/>
              <w:rPr>
                <w:rFonts w:ascii="仿宋" w:hAnsi="仿宋" w:eastAsia="仿宋"/>
                <w:b/>
                <w:bCs/>
              </w:rPr>
            </w:pPr>
            <w:r>
              <w:rPr>
                <w:rFonts w:hint="eastAsia" w:ascii="仿宋" w:hAnsi="仿宋" w:eastAsia="仿宋" w:cs="仿宋"/>
                <w:b/>
                <w:bCs/>
              </w:rPr>
              <w:t>养</w:t>
            </w:r>
          </w:p>
          <w:p>
            <w:pPr>
              <w:spacing w:line="280" w:lineRule="exact"/>
              <w:jc w:val="center"/>
              <w:rPr>
                <w:rFonts w:ascii="仿宋" w:hAnsi="仿宋" w:eastAsia="仿宋"/>
                <w:b/>
                <w:bCs/>
              </w:rPr>
            </w:pPr>
            <w:r>
              <w:rPr>
                <w:rFonts w:hint="eastAsia" w:ascii="仿宋" w:hAnsi="仿宋" w:eastAsia="仿宋" w:cs="仿宋"/>
                <w:b/>
                <w:bCs/>
              </w:rPr>
              <w:t>护</w:t>
            </w:r>
          </w:p>
          <w:p>
            <w:pPr>
              <w:widowControl/>
              <w:spacing w:line="280" w:lineRule="exact"/>
              <w:jc w:val="center"/>
              <w:rPr>
                <w:rFonts w:ascii="仿宋" w:hAnsi="仿宋" w:eastAsia="仿宋"/>
                <w:b/>
                <w:bCs/>
              </w:rPr>
            </w:pPr>
          </w:p>
        </w:tc>
        <w:tc>
          <w:tcPr>
            <w:tcW w:w="3392" w:type="dxa"/>
            <w:vAlign w:val="center"/>
          </w:tcPr>
          <w:p>
            <w:pPr>
              <w:spacing w:line="280" w:lineRule="exact"/>
              <w:rPr>
                <w:rFonts w:ascii="仿宋" w:hAnsi="仿宋" w:eastAsia="仿宋"/>
              </w:rPr>
            </w:pPr>
            <w:r>
              <w:rPr>
                <w:rFonts w:ascii="仿宋" w:hAnsi="仿宋" w:eastAsia="仿宋" w:cs="仿宋"/>
              </w:rPr>
              <w:t>1</w:t>
            </w:r>
            <w:r>
              <w:rPr>
                <w:rFonts w:hint="eastAsia" w:ascii="仿宋" w:hAnsi="仿宋" w:eastAsia="仿宋" w:cs="仿宋"/>
              </w:rPr>
              <w:t>、植物保存率达</w:t>
            </w:r>
            <w:r>
              <w:rPr>
                <w:rFonts w:ascii="仿宋" w:hAnsi="仿宋" w:eastAsia="仿宋" w:cs="仿宋"/>
              </w:rPr>
              <w:t>100%</w:t>
            </w:r>
            <w:r>
              <w:rPr>
                <w:rFonts w:hint="eastAsia" w:ascii="仿宋" w:hAnsi="仿宋" w:eastAsia="仿宋" w:cs="仿宋"/>
              </w:rPr>
              <w:t>，无死株、缺株，花灌木色块完整、整齐、无空洞现象。（</w:t>
            </w:r>
            <w:r>
              <w:rPr>
                <w:rFonts w:ascii="仿宋" w:hAnsi="仿宋" w:eastAsia="仿宋" w:cs="仿宋"/>
              </w:rPr>
              <w:t>6</w:t>
            </w:r>
            <w:r>
              <w:rPr>
                <w:rFonts w:hint="eastAsia" w:ascii="仿宋" w:hAnsi="仿宋" w:eastAsia="仿宋" w:cs="仿宋"/>
              </w:rPr>
              <w:t>分）</w:t>
            </w:r>
          </w:p>
        </w:tc>
        <w:tc>
          <w:tcPr>
            <w:tcW w:w="3635" w:type="dxa"/>
            <w:vAlign w:val="center"/>
          </w:tcPr>
          <w:p>
            <w:pPr>
              <w:spacing w:line="280" w:lineRule="exact"/>
              <w:rPr>
                <w:rFonts w:ascii="仿宋" w:hAnsi="仿宋" w:eastAsia="仿宋"/>
              </w:rPr>
            </w:pPr>
            <w:r>
              <w:rPr>
                <w:rFonts w:ascii="仿宋" w:hAnsi="仿宋" w:eastAsia="仿宋" w:cs="仿宋"/>
              </w:rPr>
              <w:t>1</w:t>
            </w:r>
            <w:r>
              <w:rPr>
                <w:rFonts w:hint="eastAsia" w:ascii="仿宋" w:hAnsi="仿宋" w:eastAsia="仿宋" w:cs="仿宋"/>
              </w:rPr>
              <w:t>、乔木死株未及时清除每株扣</w:t>
            </w:r>
            <w:r>
              <w:rPr>
                <w:rFonts w:ascii="仿宋" w:hAnsi="仿宋" w:eastAsia="仿宋" w:cs="仿宋"/>
              </w:rPr>
              <w:t>0.5</w:t>
            </w:r>
            <w:r>
              <w:rPr>
                <w:rFonts w:hint="eastAsia" w:ascii="仿宋" w:hAnsi="仿宋" w:eastAsia="仿宋" w:cs="仿宋"/>
              </w:rPr>
              <w:t>分，乔木缺株每株扣</w:t>
            </w:r>
            <w:r>
              <w:rPr>
                <w:rFonts w:ascii="仿宋" w:hAnsi="仿宋" w:eastAsia="仿宋" w:cs="仿宋"/>
              </w:rPr>
              <w:t>1</w:t>
            </w:r>
            <w:r>
              <w:rPr>
                <w:rFonts w:hint="eastAsia" w:ascii="仿宋" w:hAnsi="仿宋" w:eastAsia="仿宋" w:cs="仿宋"/>
              </w:rPr>
              <w:t>分。其他每项扣</w:t>
            </w:r>
            <w:r>
              <w:rPr>
                <w:rFonts w:ascii="仿宋" w:hAnsi="仿宋" w:eastAsia="仿宋" w:cs="仿宋"/>
              </w:rPr>
              <w:t>0.5</w:t>
            </w:r>
            <w:r>
              <w:rPr>
                <w:rFonts w:hint="eastAsia" w:ascii="仿宋" w:hAnsi="仿宋" w:eastAsia="仿宋" w:cs="仿宋"/>
              </w:rPr>
              <w:t>分。</w:t>
            </w:r>
          </w:p>
        </w:tc>
        <w:tc>
          <w:tcPr>
            <w:tcW w:w="1003" w:type="dxa"/>
            <w:vMerge w:val="restart"/>
            <w:vAlign w:val="center"/>
          </w:tcPr>
          <w:p>
            <w:pPr>
              <w:spacing w:line="28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1096" w:type="dxa"/>
            <w:vMerge w:val="continue"/>
            <w:vAlign w:val="center"/>
          </w:tcPr>
          <w:p>
            <w:pPr>
              <w:widowControl/>
              <w:spacing w:line="280" w:lineRule="exact"/>
              <w:jc w:val="left"/>
              <w:rPr>
                <w:rFonts w:ascii="仿宋" w:hAnsi="仿宋" w:eastAsia="仿宋"/>
                <w:b/>
                <w:bCs/>
              </w:rPr>
            </w:pPr>
          </w:p>
        </w:tc>
        <w:tc>
          <w:tcPr>
            <w:tcW w:w="3392" w:type="dxa"/>
            <w:vAlign w:val="center"/>
          </w:tcPr>
          <w:p>
            <w:pPr>
              <w:spacing w:line="280" w:lineRule="exact"/>
              <w:rPr>
                <w:rFonts w:ascii="仿宋" w:hAnsi="仿宋" w:eastAsia="仿宋"/>
              </w:rPr>
            </w:pPr>
            <w:r>
              <w:rPr>
                <w:rFonts w:ascii="仿宋" w:hAnsi="仿宋" w:eastAsia="仿宋" w:cs="仿宋"/>
              </w:rPr>
              <w:t>2</w:t>
            </w:r>
            <w:r>
              <w:rPr>
                <w:rFonts w:hint="eastAsia" w:ascii="仿宋" w:hAnsi="仿宋" w:eastAsia="仿宋" w:cs="仿宋"/>
              </w:rPr>
              <w:t>、树木支撑规范、统一、稳固，无断桩、坏桩，桩位扎缚规范化（</w:t>
            </w:r>
            <w:r>
              <w:rPr>
                <w:rFonts w:ascii="仿宋" w:hAnsi="仿宋" w:eastAsia="仿宋" w:cs="仿宋"/>
              </w:rPr>
              <w:t>4</w:t>
            </w:r>
            <w:r>
              <w:rPr>
                <w:rFonts w:hint="eastAsia" w:ascii="仿宋" w:hAnsi="仿宋" w:eastAsia="仿宋" w:cs="仿宋"/>
              </w:rPr>
              <w:t>分）</w:t>
            </w:r>
          </w:p>
        </w:tc>
        <w:tc>
          <w:tcPr>
            <w:tcW w:w="3635" w:type="dxa"/>
            <w:vAlign w:val="center"/>
          </w:tcPr>
          <w:p>
            <w:pPr>
              <w:spacing w:line="280" w:lineRule="exact"/>
              <w:rPr>
                <w:rFonts w:ascii="仿宋" w:hAnsi="仿宋" w:eastAsia="仿宋" w:cs="仿宋"/>
              </w:rPr>
            </w:pPr>
            <w:r>
              <w:rPr>
                <w:rFonts w:ascii="仿宋" w:hAnsi="仿宋" w:eastAsia="仿宋" w:cs="仿宋"/>
              </w:rPr>
              <w:t>2</w:t>
            </w:r>
            <w:r>
              <w:rPr>
                <w:rFonts w:hint="eastAsia" w:ascii="仿宋" w:hAnsi="仿宋" w:eastAsia="仿宋" w:cs="仿宋"/>
              </w:rPr>
              <w:t>、每发现</w:t>
            </w:r>
            <w:r>
              <w:rPr>
                <w:rFonts w:ascii="仿宋" w:hAnsi="仿宋" w:eastAsia="仿宋" w:cs="仿宋"/>
              </w:rPr>
              <w:t>1</w:t>
            </w:r>
            <w:r>
              <w:rPr>
                <w:rFonts w:hint="eastAsia" w:ascii="仿宋" w:hAnsi="仿宋" w:eastAsia="仿宋" w:cs="仿宋"/>
              </w:rPr>
              <w:t>处支撑散乱不整齐的扣</w:t>
            </w:r>
            <w:r>
              <w:rPr>
                <w:rFonts w:ascii="仿宋" w:hAnsi="仿宋" w:eastAsia="仿宋" w:cs="仿宋"/>
              </w:rPr>
              <w:t>0.2</w:t>
            </w:r>
            <w:r>
              <w:rPr>
                <w:rFonts w:hint="eastAsia" w:ascii="仿宋" w:hAnsi="仿宋" w:eastAsia="仿宋" w:cs="仿宋"/>
              </w:rPr>
              <w:t>分；乔木支撑架倒塌或支撑不规范不牢固，及树木倾斜严重每发现一处扣</w:t>
            </w:r>
            <w:r>
              <w:rPr>
                <w:rFonts w:ascii="仿宋" w:hAnsi="仿宋" w:eastAsia="仿宋" w:cs="仿宋"/>
              </w:rPr>
              <w:t>0.5</w:t>
            </w:r>
            <w:r>
              <w:rPr>
                <w:rFonts w:hint="eastAsia" w:ascii="仿宋" w:hAnsi="仿宋" w:eastAsia="仿宋" w:cs="仿宋"/>
              </w:rPr>
              <w:t>分</w:t>
            </w:r>
            <w:r>
              <w:rPr>
                <w:rFonts w:ascii="仿宋" w:hAnsi="仿宋" w:eastAsia="仿宋" w:cs="仿宋"/>
              </w:rPr>
              <w:t>.</w:t>
            </w:r>
          </w:p>
        </w:tc>
        <w:tc>
          <w:tcPr>
            <w:tcW w:w="1003" w:type="dxa"/>
            <w:vMerge w:val="continue"/>
            <w:vAlign w:val="center"/>
          </w:tcPr>
          <w:p>
            <w:pPr>
              <w:spacing w:line="28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1096" w:type="dxa"/>
            <w:vMerge w:val="continue"/>
            <w:vAlign w:val="center"/>
          </w:tcPr>
          <w:p>
            <w:pPr>
              <w:widowControl/>
              <w:spacing w:line="280" w:lineRule="exact"/>
              <w:jc w:val="left"/>
              <w:rPr>
                <w:rFonts w:ascii="仿宋" w:hAnsi="仿宋" w:eastAsia="仿宋"/>
                <w:b/>
                <w:bCs/>
              </w:rPr>
            </w:pPr>
          </w:p>
        </w:tc>
        <w:tc>
          <w:tcPr>
            <w:tcW w:w="3392" w:type="dxa"/>
            <w:vAlign w:val="center"/>
          </w:tcPr>
          <w:p>
            <w:pPr>
              <w:spacing w:line="280" w:lineRule="exact"/>
              <w:rPr>
                <w:rFonts w:ascii="仿宋" w:hAnsi="仿宋" w:eastAsia="仿宋"/>
              </w:rPr>
            </w:pPr>
            <w:r>
              <w:rPr>
                <w:rFonts w:ascii="仿宋" w:hAnsi="仿宋" w:eastAsia="仿宋" w:cs="仿宋"/>
              </w:rPr>
              <w:t>3</w:t>
            </w:r>
            <w:r>
              <w:rPr>
                <w:rFonts w:hint="eastAsia" w:ascii="仿宋" w:hAnsi="仿宋" w:eastAsia="仿宋" w:cs="仿宋"/>
              </w:rPr>
              <w:t>、每年修剪二次，即进入休眠期普（大）修一次，树木不定芽、枯枝、断枝及时修剪，修剪规范安全，春季换叶发芽再修一次，要求及时抹掉枝杆附芽（</w:t>
            </w:r>
            <w:r>
              <w:rPr>
                <w:rFonts w:ascii="仿宋" w:hAnsi="仿宋" w:eastAsia="仿宋" w:cs="仿宋"/>
              </w:rPr>
              <w:t>6</w:t>
            </w:r>
            <w:r>
              <w:rPr>
                <w:rFonts w:hint="eastAsia" w:ascii="仿宋" w:hAnsi="仿宋" w:eastAsia="仿宋" w:cs="仿宋"/>
              </w:rPr>
              <w:t>分）</w:t>
            </w:r>
          </w:p>
        </w:tc>
        <w:tc>
          <w:tcPr>
            <w:tcW w:w="3635" w:type="dxa"/>
            <w:vAlign w:val="center"/>
          </w:tcPr>
          <w:p>
            <w:pPr>
              <w:spacing w:line="280" w:lineRule="exact"/>
              <w:rPr>
                <w:rFonts w:ascii="仿宋" w:hAnsi="仿宋" w:eastAsia="仿宋"/>
              </w:rPr>
            </w:pPr>
            <w:r>
              <w:rPr>
                <w:rFonts w:ascii="仿宋" w:hAnsi="仿宋" w:eastAsia="仿宋" w:cs="仿宋"/>
              </w:rPr>
              <w:t>3</w:t>
            </w:r>
            <w:r>
              <w:rPr>
                <w:rFonts w:hint="eastAsia" w:ascii="仿宋" w:hAnsi="仿宋" w:eastAsia="仿宋" w:cs="仿宋"/>
              </w:rPr>
              <w:t>、树木不定芽、枯枝、断枝每发现一处扣</w:t>
            </w:r>
            <w:r>
              <w:rPr>
                <w:rFonts w:ascii="仿宋" w:hAnsi="仿宋" w:eastAsia="仿宋" w:cs="仿宋"/>
              </w:rPr>
              <w:t>0.2</w:t>
            </w:r>
            <w:r>
              <w:rPr>
                <w:rFonts w:hint="eastAsia" w:ascii="仿宋" w:hAnsi="仿宋" w:eastAsia="仿宋" w:cs="仿宋"/>
              </w:rPr>
              <w:t>分；野蛮修剪或未按甲方要求修剪造成严重伤口，每发现一处扣</w:t>
            </w:r>
            <w:r>
              <w:rPr>
                <w:rFonts w:ascii="仿宋" w:hAnsi="仿宋" w:eastAsia="仿宋" w:cs="仿宋"/>
              </w:rPr>
              <w:t>0.5</w:t>
            </w:r>
            <w:r>
              <w:rPr>
                <w:rFonts w:hint="eastAsia" w:ascii="仿宋" w:hAnsi="仿宋" w:eastAsia="仿宋" w:cs="仿宋"/>
              </w:rPr>
              <w:t>分</w:t>
            </w:r>
          </w:p>
        </w:tc>
        <w:tc>
          <w:tcPr>
            <w:tcW w:w="1003" w:type="dxa"/>
            <w:vMerge w:val="continue"/>
            <w:vAlign w:val="center"/>
          </w:tcPr>
          <w:p>
            <w:pPr>
              <w:spacing w:line="28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1096" w:type="dxa"/>
            <w:vMerge w:val="continue"/>
            <w:vAlign w:val="center"/>
          </w:tcPr>
          <w:p>
            <w:pPr>
              <w:widowControl/>
              <w:spacing w:line="280" w:lineRule="exact"/>
              <w:jc w:val="left"/>
              <w:rPr>
                <w:rFonts w:ascii="仿宋" w:hAnsi="仿宋" w:eastAsia="仿宋"/>
                <w:b/>
                <w:bCs/>
              </w:rPr>
            </w:pPr>
          </w:p>
        </w:tc>
        <w:tc>
          <w:tcPr>
            <w:tcW w:w="3392" w:type="dxa"/>
            <w:vAlign w:val="center"/>
          </w:tcPr>
          <w:p>
            <w:pPr>
              <w:spacing w:line="280" w:lineRule="exact"/>
              <w:rPr>
                <w:rFonts w:ascii="仿宋" w:hAnsi="仿宋" w:eastAsia="仿宋"/>
              </w:rPr>
            </w:pPr>
            <w:r>
              <w:rPr>
                <w:rFonts w:ascii="仿宋" w:hAnsi="仿宋" w:eastAsia="仿宋" w:cs="仿宋"/>
              </w:rPr>
              <w:t>4</w:t>
            </w:r>
            <w:r>
              <w:rPr>
                <w:rFonts w:hint="eastAsia" w:ascii="仿宋" w:hAnsi="仿宋" w:eastAsia="仿宋" w:cs="仿宋"/>
              </w:rPr>
              <w:t>、树木生长茂盛、树型美观，正常条件下不黄叶、不焦叶、不卷叶、不落叶。在冬季能及时做好刷白、疏枝工作（</w:t>
            </w:r>
            <w:r>
              <w:rPr>
                <w:rFonts w:ascii="仿宋" w:hAnsi="仿宋" w:eastAsia="仿宋" w:cs="仿宋"/>
              </w:rPr>
              <w:t>3</w:t>
            </w:r>
            <w:r>
              <w:rPr>
                <w:rFonts w:hint="eastAsia" w:ascii="仿宋" w:hAnsi="仿宋" w:eastAsia="仿宋" w:cs="仿宋"/>
              </w:rPr>
              <w:t>分）</w:t>
            </w:r>
          </w:p>
        </w:tc>
        <w:tc>
          <w:tcPr>
            <w:tcW w:w="3635" w:type="dxa"/>
            <w:vAlign w:val="center"/>
          </w:tcPr>
          <w:p>
            <w:pPr>
              <w:spacing w:line="280" w:lineRule="exact"/>
              <w:rPr>
                <w:rFonts w:ascii="仿宋" w:hAnsi="仿宋" w:eastAsia="仿宋"/>
              </w:rPr>
            </w:pPr>
            <w:r>
              <w:rPr>
                <w:rFonts w:ascii="仿宋" w:hAnsi="仿宋" w:eastAsia="仿宋" w:cs="仿宋"/>
              </w:rPr>
              <w:t>4</w:t>
            </w:r>
            <w:r>
              <w:rPr>
                <w:rFonts w:hint="eastAsia" w:ascii="仿宋" w:hAnsi="仿宋" w:eastAsia="仿宋" w:cs="仿宋"/>
              </w:rPr>
              <w:t>、树木长势不佳、偏冠严重每发现一处扣</w:t>
            </w:r>
            <w:r>
              <w:rPr>
                <w:rFonts w:ascii="仿宋" w:hAnsi="仿宋" w:eastAsia="仿宋" w:cs="仿宋"/>
              </w:rPr>
              <w:t>0.5</w:t>
            </w:r>
            <w:r>
              <w:rPr>
                <w:rFonts w:hint="eastAsia" w:ascii="仿宋" w:hAnsi="仿宋" w:eastAsia="仿宋" w:cs="仿宋"/>
              </w:rPr>
              <w:t>分，有其他每处扣</w:t>
            </w:r>
            <w:r>
              <w:rPr>
                <w:rFonts w:ascii="仿宋" w:hAnsi="仿宋" w:eastAsia="仿宋" w:cs="仿宋"/>
              </w:rPr>
              <w:t>0.2</w:t>
            </w:r>
            <w:r>
              <w:rPr>
                <w:rFonts w:hint="eastAsia" w:ascii="仿宋" w:hAnsi="仿宋" w:eastAsia="仿宋" w:cs="仿宋"/>
              </w:rPr>
              <w:t>分</w:t>
            </w:r>
          </w:p>
        </w:tc>
        <w:tc>
          <w:tcPr>
            <w:tcW w:w="1003" w:type="dxa"/>
            <w:vMerge w:val="continue"/>
            <w:vAlign w:val="center"/>
          </w:tcPr>
          <w:p>
            <w:pPr>
              <w:spacing w:line="28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1096" w:type="dxa"/>
            <w:vMerge w:val="continue"/>
            <w:vAlign w:val="center"/>
          </w:tcPr>
          <w:p>
            <w:pPr>
              <w:widowControl/>
              <w:spacing w:line="280" w:lineRule="exact"/>
              <w:jc w:val="left"/>
              <w:rPr>
                <w:rFonts w:ascii="仿宋" w:hAnsi="仿宋" w:eastAsia="仿宋"/>
                <w:b/>
                <w:bCs/>
              </w:rPr>
            </w:pPr>
          </w:p>
        </w:tc>
        <w:tc>
          <w:tcPr>
            <w:tcW w:w="3392" w:type="dxa"/>
            <w:vAlign w:val="center"/>
          </w:tcPr>
          <w:p>
            <w:pPr>
              <w:spacing w:line="280" w:lineRule="exact"/>
              <w:rPr>
                <w:rFonts w:ascii="仿宋" w:hAnsi="仿宋" w:eastAsia="仿宋"/>
              </w:rPr>
            </w:pPr>
            <w:r>
              <w:rPr>
                <w:rFonts w:ascii="仿宋" w:hAnsi="仿宋" w:eastAsia="仿宋" w:cs="仿宋"/>
              </w:rPr>
              <w:t>5</w:t>
            </w:r>
            <w:r>
              <w:rPr>
                <w:rFonts w:hint="eastAsia" w:ascii="仿宋" w:hAnsi="仿宋" w:eastAsia="仿宋" w:cs="仿宋"/>
              </w:rPr>
              <w:t>、植枝无徒长枝、病虫枝、过密枝、并生枝、交叉枝、下重枝、枯枝、伤损枝、碰线枝、，及时抹芽、倾斜老枝要控制斜度</w:t>
            </w:r>
            <w:r>
              <w:rPr>
                <w:rFonts w:ascii="仿宋" w:hAnsi="仿宋" w:eastAsia="仿宋" w:cs="仿宋"/>
              </w:rPr>
              <w:t>(5</w:t>
            </w:r>
            <w:r>
              <w:rPr>
                <w:rFonts w:hint="eastAsia" w:ascii="仿宋" w:hAnsi="仿宋" w:eastAsia="仿宋" w:cs="仿宋"/>
              </w:rPr>
              <w:t>分</w:t>
            </w:r>
            <w:r>
              <w:rPr>
                <w:rFonts w:ascii="仿宋" w:hAnsi="仿宋" w:eastAsia="仿宋" w:cs="仿宋"/>
              </w:rPr>
              <w:t>)</w:t>
            </w:r>
            <w:r>
              <w:rPr>
                <w:rFonts w:hint="eastAsia" w:ascii="仿宋" w:hAnsi="仿宋" w:eastAsia="仿宋" w:cs="仿宋"/>
              </w:rPr>
              <w:t>。</w:t>
            </w:r>
          </w:p>
        </w:tc>
        <w:tc>
          <w:tcPr>
            <w:tcW w:w="3635" w:type="dxa"/>
            <w:vAlign w:val="center"/>
          </w:tcPr>
          <w:p>
            <w:pPr>
              <w:spacing w:line="280" w:lineRule="exact"/>
              <w:rPr>
                <w:rFonts w:ascii="仿宋" w:hAnsi="仿宋" w:eastAsia="仿宋"/>
              </w:rPr>
            </w:pPr>
            <w:r>
              <w:rPr>
                <w:rFonts w:ascii="仿宋" w:hAnsi="仿宋" w:eastAsia="仿宋" w:cs="仿宋"/>
              </w:rPr>
              <w:t>5</w:t>
            </w:r>
            <w:r>
              <w:rPr>
                <w:rFonts w:hint="eastAsia" w:ascii="仿宋" w:hAnsi="仿宋" w:eastAsia="仿宋" w:cs="仿宋"/>
              </w:rPr>
              <w:t>、植枝无徒长枝、病虫枝、过密枝、并生枝、交叉枝、下重枝、枯枝、伤损枝、碰线枝发现一处扣</w:t>
            </w:r>
            <w:r>
              <w:rPr>
                <w:rFonts w:ascii="仿宋" w:hAnsi="仿宋" w:eastAsia="仿宋" w:cs="仿宋"/>
              </w:rPr>
              <w:t>0.5</w:t>
            </w:r>
            <w:r>
              <w:rPr>
                <w:rFonts w:hint="eastAsia" w:ascii="仿宋" w:hAnsi="仿宋" w:eastAsia="仿宋" w:cs="仿宋"/>
              </w:rPr>
              <w:t>分</w:t>
            </w:r>
          </w:p>
        </w:tc>
        <w:tc>
          <w:tcPr>
            <w:tcW w:w="1003" w:type="dxa"/>
            <w:vMerge w:val="continue"/>
            <w:vAlign w:val="center"/>
          </w:tcPr>
          <w:p>
            <w:pPr>
              <w:spacing w:line="28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1096" w:type="dxa"/>
            <w:vMerge w:val="continue"/>
            <w:vAlign w:val="center"/>
          </w:tcPr>
          <w:p>
            <w:pPr>
              <w:widowControl/>
              <w:spacing w:line="280" w:lineRule="exact"/>
              <w:jc w:val="left"/>
              <w:rPr>
                <w:rFonts w:ascii="仿宋" w:hAnsi="仿宋" w:eastAsia="仿宋"/>
                <w:b/>
                <w:bCs/>
              </w:rPr>
            </w:pPr>
          </w:p>
        </w:tc>
        <w:tc>
          <w:tcPr>
            <w:tcW w:w="3392" w:type="dxa"/>
            <w:vAlign w:val="center"/>
          </w:tcPr>
          <w:p>
            <w:pPr>
              <w:spacing w:line="280" w:lineRule="exact"/>
              <w:rPr>
                <w:rFonts w:ascii="仿宋" w:hAnsi="仿宋" w:eastAsia="仿宋"/>
              </w:rPr>
            </w:pPr>
            <w:r>
              <w:rPr>
                <w:rFonts w:ascii="仿宋" w:hAnsi="仿宋" w:eastAsia="仿宋" w:cs="仿宋"/>
              </w:rPr>
              <w:t>6</w:t>
            </w:r>
            <w:r>
              <w:rPr>
                <w:rFonts w:hint="eastAsia" w:ascii="仿宋" w:hAnsi="仿宋" w:eastAsia="仿宋" w:cs="仿宋"/>
              </w:rPr>
              <w:t>、树穴填充（种植绿色植被或铺设鹅卵石、环保材料）整齐规范、无绿地裸露、无杂草（</w:t>
            </w:r>
            <w:r>
              <w:rPr>
                <w:rFonts w:ascii="仿宋" w:hAnsi="仿宋" w:eastAsia="仿宋" w:cs="仿宋"/>
              </w:rPr>
              <w:t>4</w:t>
            </w:r>
            <w:r>
              <w:rPr>
                <w:rFonts w:hint="eastAsia" w:ascii="仿宋" w:hAnsi="仿宋" w:eastAsia="仿宋" w:cs="仿宋"/>
              </w:rPr>
              <w:t>分）</w:t>
            </w:r>
          </w:p>
        </w:tc>
        <w:tc>
          <w:tcPr>
            <w:tcW w:w="3635" w:type="dxa"/>
            <w:vAlign w:val="center"/>
          </w:tcPr>
          <w:p>
            <w:pPr>
              <w:spacing w:line="280" w:lineRule="exact"/>
              <w:rPr>
                <w:rFonts w:ascii="仿宋" w:hAnsi="仿宋" w:eastAsia="仿宋"/>
              </w:rPr>
            </w:pPr>
            <w:r>
              <w:rPr>
                <w:rFonts w:ascii="仿宋" w:hAnsi="仿宋" w:eastAsia="仿宋" w:cs="仿宋"/>
              </w:rPr>
              <w:t>6</w:t>
            </w:r>
            <w:r>
              <w:rPr>
                <w:rFonts w:hint="eastAsia" w:ascii="仿宋" w:hAnsi="仿宋" w:eastAsia="仿宋" w:cs="仿宋"/>
              </w:rPr>
              <w:t>树穴裸露、填充物缺失及有明显杂草每发现</w:t>
            </w:r>
            <w:r>
              <w:rPr>
                <w:rFonts w:ascii="仿宋" w:hAnsi="仿宋" w:eastAsia="仿宋" w:cs="仿宋"/>
              </w:rPr>
              <w:t>1</w:t>
            </w:r>
            <w:r>
              <w:rPr>
                <w:rFonts w:hint="eastAsia" w:ascii="仿宋" w:hAnsi="仿宋" w:eastAsia="仿宋" w:cs="仿宋"/>
              </w:rPr>
              <w:t>处扣</w:t>
            </w:r>
            <w:r>
              <w:rPr>
                <w:rFonts w:ascii="仿宋" w:hAnsi="仿宋" w:eastAsia="仿宋" w:cs="仿宋"/>
              </w:rPr>
              <w:t>0.2</w:t>
            </w:r>
            <w:r>
              <w:rPr>
                <w:rFonts w:hint="eastAsia" w:ascii="仿宋" w:hAnsi="仿宋" w:eastAsia="仿宋" w:cs="仿宋"/>
              </w:rPr>
              <w:t>分</w:t>
            </w:r>
          </w:p>
        </w:tc>
        <w:tc>
          <w:tcPr>
            <w:tcW w:w="1003" w:type="dxa"/>
            <w:vMerge w:val="continue"/>
            <w:vAlign w:val="center"/>
          </w:tcPr>
          <w:p>
            <w:pPr>
              <w:spacing w:line="28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1096" w:type="dxa"/>
            <w:vMerge w:val="continue"/>
            <w:vAlign w:val="center"/>
          </w:tcPr>
          <w:p>
            <w:pPr>
              <w:widowControl/>
              <w:spacing w:line="280" w:lineRule="exact"/>
              <w:jc w:val="left"/>
              <w:rPr>
                <w:rFonts w:ascii="仿宋" w:hAnsi="仿宋" w:eastAsia="仿宋"/>
                <w:b/>
                <w:bCs/>
              </w:rPr>
            </w:pPr>
          </w:p>
        </w:tc>
        <w:tc>
          <w:tcPr>
            <w:tcW w:w="3392" w:type="dxa"/>
            <w:vAlign w:val="center"/>
          </w:tcPr>
          <w:p>
            <w:pPr>
              <w:spacing w:line="280" w:lineRule="exact"/>
              <w:rPr>
                <w:rFonts w:ascii="仿宋" w:hAnsi="仿宋" w:eastAsia="仿宋"/>
              </w:rPr>
            </w:pPr>
            <w:r>
              <w:rPr>
                <w:rFonts w:ascii="仿宋" w:hAnsi="仿宋" w:eastAsia="仿宋" w:cs="仿宋"/>
              </w:rPr>
              <w:t>7</w:t>
            </w:r>
            <w:r>
              <w:rPr>
                <w:rFonts w:hint="eastAsia" w:ascii="仿宋" w:hAnsi="仿宋" w:eastAsia="仿宋" w:cs="仿宋"/>
              </w:rPr>
              <w:t>、色块小灌木无缺株、无小道及黄土裸露情况（</w:t>
            </w:r>
            <w:r>
              <w:rPr>
                <w:rFonts w:ascii="仿宋" w:hAnsi="仿宋" w:eastAsia="仿宋" w:cs="仿宋"/>
              </w:rPr>
              <w:t>8</w:t>
            </w:r>
            <w:r>
              <w:rPr>
                <w:rFonts w:hint="eastAsia" w:ascii="仿宋" w:hAnsi="仿宋" w:eastAsia="仿宋" w:cs="仿宋"/>
              </w:rPr>
              <w:t>分）</w:t>
            </w:r>
          </w:p>
        </w:tc>
        <w:tc>
          <w:tcPr>
            <w:tcW w:w="3635" w:type="dxa"/>
            <w:vAlign w:val="center"/>
          </w:tcPr>
          <w:p>
            <w:pPr>
              <w:spacing w:line="280" w:lineRule="exact"/>
              <w:rPr>
                <w:rFonts w:ascii="仿宋" w:hAnsi="仿宋" w:eastAsia="仿宋"/>
              </w:rPr>
            </w:pPr>
            <w:r>
              <w:rPr>
                <w:rFonts w:ascii="仿宋" w:hAnsi="仿宋" w:eastAsia="仿宋" w:cs="仿宋"/>
              </w:rPr>
              <w:t>7</w:t>
            </w:r>
            <w:r>
              <w:rPr>
                <w:rFonts w:hint="eastAsia" w:ascii="仿宋" w:hAnsi="仿宋" w:eastAsia="仿宋" w:cs="仿宋"/>
              </w:rPr>
              <w:t>、死株、人为踩踏小道、绿地裸露情况每发现</w:t>
            </w:r>
            <w:r>
              <w:rPr>
                <w:rFonts w:ascii="仿宋" w:hAnsi="仿宋" w:eastAsia="仿宋" w:cs="仿宋"/>
              </w:rPr>
              <w:t>1</w:t>
            </w:r>
            <w:r>
              <w:rPr>
                <w:rFonts w:hint="eastAsia" w:ascii="仿宋" w:hAnsi="仿宋" w:eastAsia="仿宋" w:cs="仿宋"/>
              </w:rPr>
              <w:t>处扣</w:t>
            </w:r>
            <w:r>
              <w:rPr>
                <w:rFonts w:ascii="仿宋" w:hAnsi="仿宋" w:eastAsia="仿宋" w:cs="仿宋"/>
              </w:rPr>
              <w:t>0.2</w:t>
            </w:r>
            <w:r>
              <w:rPr>
                <w:rFonts w:hint="eastAsia" w:ascii="仿宋" w:hAnsi="仿宋" w:eastAsia="仿宋" w:cs="仿宋"/>
              </w:rPr>
              <w:t>分</w:t>
            </w:r>
          </w:p>
        </w:tc>
        <w:tc>
          <w:tcPr>
            <w:tcW w:w="1003" w:type="dxa"/>
            <w:vMerge w:val="continue"/>
            <w:vAlign w:val="center"/>
          </w:tcPr>
          <w:p>
            <w:pPr>
              <w:spacing w:line="28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1096" w:type="dxa"/>
            <w:vMerge w:val="continue"/>
            <w:vAlign w:val="center"/>
          </w:tcPr>
          <w:p>
            <w:pPr>
              <w:widowControl/>
              <w:spacing w:line="280" w:lineRule="exact"/>
              <w:jc w:val="left"/>
              <w:rPr>
                <w:rFonts w:ascii="仿宋" w:hAnsi="仿宋" w:eastAsia="仿宋"/>
                <w:b/>
                <w:bCs/>
              </w:rPr>
            </w:pPr>
          </w:p>
        </w:tc>
        <w:tc>
          <w:tcPr>
            <w:tcW w:w="3392" w:type="dxa"/>
            <w:vAlign w:val="center"/>
          </w:tcPr>
          <w:p>
            <w:pPr>
              <w:spacing w:line="280" w:lineRule="exact"/>
              <w:rPr>
                <w:rFonts w:ascii="仿宋" w:hAnsi="仿宋" w:eastAsia="仿宋"/>
              </w:rPr>
            </w:pPr>
            <w:r>
              <w:rPr>
                <w:rFonts w:ascii="仿宋" w:hAnsi="仿宋" w:eastAsia="仿宋" w:cs="仿宋"/>
              </w:rPr>
              <w:t>8</w:t>
            </w:r>
            <w:r>
              <w:rPr>
                <w:rFonts w:hint="eastAsia" w:ascii="仿宋" w:hAnsi="仿宋" w:eastAsia="仿宋" w:cs="仿宋"/>
              </w:rPr>
              <w:t>、色块灌木经常修剪达到面清淅、平整、边垂直、无窜条、高度统一（</w:t>
            </w:r>
            <w:r>
              <w:rPr>
                <w:rFonts w:ascii="仿宋" w:hAnsi="仿宋" w:eastAsia="仿宋" w:cs="仿宋"/>
              </w:rPr>
              <w:t>5</w:t>
            </w:r>
            <w:r>
              <w:rPr>
                <w:rFonts w:hint="eastAsia" w:ascii="仿宋" w:hAnsi="仿宋" w:eastAsia="仿宋" w:cs="仿宋"/>
              </w:rPr>
              <w:t>分）</w:t>
            </w:r>
          </w:p>
        </w:tc>
        <w:tc>
          <w:tcPr>
            <w:tcW w:w="3635" w:type="dxa"/>
            <w:vAlign w:val="center"/>
          </w:tcPr>
          <w:p>
            <w:pPr>
              <w:spacing w:line="280" w:lineRule="exact"/>
              <w:rPr>
                <w:rFonts w:ascii="仿宋" w:hAnsi="仿宋" w:eastAsia="仿宋"/>
              </w:rPr>
            </w:pPr>
            <w:r>
              <w:rPr>
                <w:rFonts w:ascii="仿宋" w:hAnsi="仿宋" w:eastAsia="仿宋" w:cs="仿宋"/>
              </w:rPr>
              <w:t>8</w:t>
            </w:r>
            <w:r>
              <w:rPr>
                <w:rFonts w:hint="eastAsia" w:ascii="仿宋" w:hAnsi="仿宋" w:eastAsia="仿宋" w:cs="仿宋"/>
              </w:rPr>
              <w:t>、色块修剪不平整及发现明显窜条（超过</w:t>
            </w:r>
            <w:r>
              <w:rPr>
                <w:rFonts w:ascii="仿宋" w:hAnsi="仿宋" w:eastAsia="仿宋" w:cs="仿宋"/>
              </w:rPr>
              <w:t>15cm</w:t>
            </w:r>
            <w:r>
              <w:rPr>
                <w:rFonts w:hint="eastAsia" w:ascii="仿宋" w:hAnsi="仿宋" w:eastAsia="仿宋" w:cs="仿宋"/>
              </w:rPr>
              <w:t>）每发现</w:t>
            </w:r>
            <w:r>
              <w:rPr>
                <w:rFonts w:ascii="仿宋" w:hAnsi="仿宋" w:eastAsia="仿宋" w:cs="仿宋"/>
              </w:rPr>
              <w:t>1</w:t>
            </w:r>
            <w:r>
              <w:rPr>
                <w:rFonts w:hint="eastAsia" w:ascii="仿宋" w:hAnsi="仿宋" w:eastAsia="仿宋" w:cs="仿宋"/>
              </w:rPr>
              <w:t>处扣</w:t>
            </w:r>
            <w:r>
              <w:rPr>
                <w:rFonts w:ascii="仿宋" w:hAnsi="仿宋" w:eastAsia="仿宋" w:cs="仿宋"/>
              </w:rPr>
              <w:t>0.2</w:t>
            </w:r>
            <w:r>
              <w:rPr>
                <w:rFonts w:hint="eastAsia" w:ascii="仿宋" w:hAnsi="仿宋" w:eastAsia="仿宋" w:cs="仿宋"/>
              </w:rPr>
              <w:t>分</w:t>
            </w:r>
          </w:p>
        </w:tc>
        <w:tc>
          <w:tcPr>
            <w:tcW w:w="1003" w:type="dxa"/>
            <w:vMerge w:val="continue"/>
            <w:vAlign w:val="center"/>
          </w:tcPr>
          <w:p>
            <w:pPr>
              <w:spacing w:line="28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1096" w:type="dxa"/>
            <w:vMerge w:val="continue"/>
            <w:vAlign w:val="center"/>
          </w:tcPr>
          <w:p>
            <w:pPr>
              <w:widowControl/>
              <w:spacing w:line="280" w:lineRule="exact"/>
              <w:jc w:val="left"/>
              <w:rPr>
                <w:rFonts w:ascii="仿宋" w:hAnsi="仿宋" w:eastAsia="仿宋"/>
                <w:b/>
                <w:bCs/>
              </w:rPr>
            </w:pPr>
          </w:p>
        </w:tc>
        <w:tc>
          <w:tcPr>
            <w:tcW w:w="3392" w:type="dxa"/>
            <w:vAlign w:val="center"/>
          </w:tcPr>
          <w:p>
            <w:pPr>
              <w:spacing w:line="280" w:lineRule="exact"/>
              <w:rPr>
                <w:rFonts w:ascii="仿宋" w:hAnsi="仿宋" w:eastAsia="仿宋"/>
              </w:rPr>
            </w:pPr>
            <w:r>
              <w:rPr>
                <w:rFonts w:ascii="仿宋" w:hAnsi="仿宋" w:eastAsia="仿宋" w:cs="仿宋"/>
              </w:rPr>
              <w:t>9</w:t>
            </w:r>
            <w:r>
              <w:rPr>
                <w:rFonts w:hint="eastAsia" w:ascii="仿宋" w:hAnsi="仿宋" w:eastAsia="仿宋" w:cs="仿宋"/>
              </w:rPr>
              <w:t>、草坪及地被覆盖率达</w:t>
            </w:r>
            <w:r>
              <w:rPr>
                <w:rFonts w:ascii="仿宋" w:hAnsi="仿宋" w:eastAsia="仿宋" w:cs="仿宋"/>
              </w:rPr>
              <w:t>95%</w:t>
            </w:r>
            <w:r>
              <w:rPr>
                <w:rFonts w:hint="eastAsia" w:ascii="仿宋" w:hAnsi="仿宋" w:eastAsia="仿宋" w:cs="仿宋"/>
              </w:rPr>
              <w:t>以上，经常修剪保持标准高度（暖季型：</w:t>
            </w:r>
            <w:r>
              <w:rPr>
                <w:rFonts w:ascii="仿宋" w:hAnsi="仿宋" w:eastAsia="仿宋" w:cs="仿宋"/>
              </w:rPr>
              <w:t>8cm</w:t>
            </w:r>
            <w:r>
              <w:rPr>
                <w:rFonts w:hint="eastAsia" w:ascii="仿宋" w:hAnsi="仿宋" w:eastAsia="仿宋" w:cs="仿宋"/>
              </w:rPr>
              <w:t>、长绿型：</w:t>
            </w:r>
            <w:r>
              <w:rPr>
                <w:rFonts w:ascii="仿宋" w:hAnsi="仿宋" w:eastAsia="仿宋" w:cs="仿宋"/>
              </w:rPr>
              <w:t>6cm</w:t>
            </w:r>
            <w:r>
              <w:rPr>
                <w:rFonts w:hint="eastAsia" w:ascii="仿宋" w:hAnsi="仿宋" w:eastAsia="仿宋" w:cs="仿宋"/>
              </w:rPr>
              <w:t>）、无裸露空秃、色块均匀（</w:t>
            </w:r>
            <w:r>
              <w:rPr>
                <w:rFonts w:ascii="仿宋" w:hAnsi="仿宋" w:eastAsia="仿宋" w:cs="仿宋"/>
              </w:rPr>
              <w:t>4</w:t>
            </w:r>
            <w:r>
              <w:rPr>
                <w:rFonts w:hint="eastAsia" w:ascii="仿宋" w:hAnsi="仿宋" w:eastAsia="仿宋" w:cs="仿宋"/>
              </w:rPr>
              <w:t>分）</w:t>
            </w:r>
          </w:p>
        </w:tc>
        <w:tc>
          <w:tcPr>
            <w:tcW w:w="3635" w:type="dxa"/>
            <w:vAlign w:val="center"/>
          </w:tcPr>
          <w:p>
            <w:pPr>
              <w:spacing w:line="280" w:lineRule="exact"/>
              <w:rPr>
                <w:rFonts w:ascii="仿宋" w:hAnsi="仿宋" w:eastAsia="仿宋"/>
              </w:rPr>
            </w:pPr>
            <w:r>
              <w:rPr>
                <w:rFonts w:ascii="仿宋" w:hAnsi="仿宋" w:eastAsia="仿宋" w:cs="仿宋"/>
              </w:rPr>
              <w:t>9</w:t>
            </w:r>
            <w:r>
              <w:rPr>
                <w:rFonts w:hint="eastAsia" w:ascii="仿宋" w:hAnsi="仿宋" w:eastAsia="仿宋" w:cs="仿宋"/>
              </w:rPr>
              <w:t>、草坪每高出标准</w:t>
            </w:r>
            <w:r>
              <w:rPr>
                <w:rFonts w:ascii="仿宋" w:hAnsi="仿宋" w:eastAsia="仿宋" w:cs="仿宋"/>
              </w:rPr>
              <w:t>2cm</w:t>
            </w:r>
            <w:r>
              <w:rPr>
                <w:rFonts w:hint="eastAsia" w:ascii="仿宋" w:hAnsi="仿宋" w:eastAsia="仿宋" w:cs="仿宋"/>
              </w:rPr>
              <w:t>的、草坪中心区有空秃现象、色块颜色不同的每发现</w:t>
            </w:r>
            <w:r>
              <w:rPr>
                <w:rFonts w:ascii="仿宋" w:hAnsi="仿宋" w:eastAsia="仿宋" w:cs="仿宋"/>
              </w:rPr>
              <w:t>1</w:t>
            </w:r>
            <w:r>
              <w:rPr>
                <w:rFonts w:hint="eastAsia" w:ascii="仿宋" w:hAnsi="仿宋" w:eastAsia="仿宋" w:cs="仿宋"/>
              </w:rPr>
              <w:t>处扣</w:t>
            </w:r>
            <w:r>
              <w:rPr>
                <w:rFonts w:ascii="仿宋" w:hAnsi="仿宋" w:eastAsia="仿宋" w:cs="仿宋"/>
              </w:rPr>
              <w:t>0.2</w:t>
            </w:r>
            <w:r>
              <w:rPr>
                <w:rFonts w:hint="eastAsia" w:ascii="仿宋" w:hAnsi="仿宋" w:eastAsia="仿宋" w:cs="仿宋"/>
              </w:rPr>
              <w:t>分</w:t>
            </w:r>
          </w:p>
        </w:tc>
        <w:tc>
          <w:tcPr>
            <w:tcW w:w="1003" w:type="dxa"/>
            <w:vMerge w:val="continue"/>
            <w:vAlign w:val="center"/>
          </w:tcPr>
          <w:p>
            <w:pPr>
              <w:spacing w:line="28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1096" w:type="dxa"/>
            <w:vMerge w:val="continue"/>
            <w:vAlign w:val="center"/>
          </w:tcPr>
          <w:p>
            <w:pPr>
              <w:widowControl/>
              <w:spacing w:line="280" w:lineRule="exact"/>
              <w:jc w:val="left"/>
              <w:rPr>
                <w:rFonts w:ascii="仿宋" w:hAnsi="仿宋" w:eastAsia="仿宋"/>
                <w:b/>
                <w:bCs/>
              </w:rPr>
            </w:pPr>
          </w:p>
        </w:tc>
        <w:tc>
          <w:tcPr>
            <w:tcW w:w="3392" w:type="dxa"/>
            <w:vAlign w:val="center"/>
          </w:tcPr>
          <w:p>
            <w:pPr>
              <w:spacing w:line="280" w:lineRule="exact"/>
              <w:rPr>
                <w:rFonts w:ascii="仿宋" w:hAnsi="仿宋" w:eastAsia="仿宋"/>
              </w:rPr>
            </w:pPr>
            <w:r>
              <w:rPr>
                <w:rFonts w:ascii="仿宋" w:hAnsi="仿宋" w:eastAsia="仿宋" w:cs="仿宋"/>
              </w:rPr>
              <w:t>10</w:t>
            </w:r>
            <w:r>
              <w:rPr>
                <w:rFonts w:hint="eastAsia" w:ascii="仿宋" w:hAnsi="仿宋" w:eastAsia="仿宋" w:cs="仿宋"/>
              </w:rPr>
              <w:t>、绿地（树穴、灌木带、草坪）做到基本无明显杂草、积水（</w:t>
            </w:r>
            <w:r>
              <w:rPr>
                <w:rFonts w:ascii="仿宋" w:hAnsi="仿宋" w:eastAsia="仿宋" w:cs="仿宋"/>
              </w:rPr>
              <w:t>3</w:t>
            </w:r>
            <w:r>
              <w:rPr>
                <w:rFonts w:hint="eastAsia" w:ascii="仿宋" w:hAnsi="仿宋" w:eastAsia="仿宋" w:cs="仿宋"/>
              </w:rPr>
              <w:t>分）</w:t>
            </w:r>
          </w:p>
        </w:tc>
        <w:tc>
          <w:tcPr>
            <w:tcW w:w="3635" w:type="dxa"/>
            <w:vAlign w:val="center"/>
          </w:tcPr>
          <w:p>
            <w:pPr>
              <w:spacing w:line="280" w:lineRule="exact"/>
              <w:rPr>
                <w:rFonts w:ascii="仿宋" w:hAnsi="仿宋" w:eastAsia="仿宋"/>
              </w:rPr>
            </w:pPr>
            <w:r>
              <w:rPr>
                <w:rFonts w:ascii="仿宋" w:hAnsi="仿宋" w:eastAsia="仿宋" w:cs="仿宋"/>
              </w:rPr>
              <w:t>10</w:t>
            </w:r>
            <w:r>
              <w:rPr>
                <w:rFonts w:hint="eastAsia" w:ascii="仿宋" w:hAnsi="仿宋" w:eastAsia="仿宋" w:cs="仿宋"/>
              </w:rPr>
              <w:t>、绿地内有明显杂草且每平米达</w:t>
            </w:r>
            <w:r>
              <w:rPr>
                <w:rFonts w:ascii="仿宋" w:hAnsi="仿宋" w:eastAsia="仿宋" w:cs="仿宋"/>
              </w:rPr>
              <w:t>15</w:t>
            </w:r>
            <w:r>
              <w:rPr>
                <w:rFonts w:hint="eastAsia" w:ascii="仿宋" w:hAnsi="仿宋" w:eastAsia="仿宋" w:cs="仿宋"/>
              </w:rPr>
              <w:t>株以上的每发现</w:t>
            </w:r>
            <w:r>
              <w:rPr>
                <w:rFonts w:ascii="仿宋" w:hAnsi="仿宋" w:eastAsia="仿宋" w:cs="仿宋"/>
              </w:rPr>
              <w:t>1</w:t>
            </w:r>
            <w:r>
              <w:rPr>
                <w:rFonts w:hint="eastAsia" w:ascii="仿宋" w:hAnsi="仿宋" w:eastAsia="仿宋" w:cs="仿宋"/>
              </w:rPr>
              <w:t>处扣</w:t>
            </w:r>
            <w:r>
              <w:rPr>
                <w:rFonts w:ascii="仿宋" w:hAnsi="仿宋" w:eastAsia="仿宋" w:cs="仿宋"/>
              </w:rPr>
              <w:t>0.2</w:t>
            </w:r>
            <w:r>
              <w:rPr>
                <w:rFonts w:hint="eastAsia" w:ascii="仿宋" w:hAnsi="仿宋" w:eastAsia="仿宋" w:cs="仿宋"/>
              </w:rPr>
              <w:t>分</w:t>
            </w:r>
          </w:p>
        </w:tc>
        <w:tc>
          <w:tcPr>
            <w:tcW w:w="1003" w:type="dxa"/>
            <w:vMerge w:val="continue"/>
            <w:vAlign w:val="center"/>
          </w:tcPr>
          <w:p>
            <w:pPr>
              <w:spacing w:line="28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1096" w:type="dxa"/>
            <w:vMerge w:val="continue"/>
            <w:vAlign w:val="center"/>
          </w:tcPr>
          <w:p>
            <w:pPr>
              <w:widowControl/>
              <w:spacing w:line="280" w:lineRule="exact"/>
              <w:jc w:val="left"/>
              <w:rPr>
                <w:rFonts w:ascii="仿宋" w:hAnsi="仿宋" w:eastAsia="仿宋"/>
                <w:b/>
                <w:bCs/>
              </w:rPr>
            </w:pPr>
          </w:p>
        </w:tc>
        <w:tc>
          <w:tcPr>
            <w:tcW w:w="3392" w:type="dxa"/>
            <w:vAlign w:val="center"/>
          </w:tcPr>
          <w:p>
            <w:pPr>
              <w:spacing w:line="280" w:lineRule="exact"/>
              <w:rPr>
                <w:rFonts w:ascii="仿宋" w:hAnsi="仿宋" w:eastAsia="仿宋"/>
              </w:rPr>
            </w:pPr>
            <w:r>
              <w:rPr>
                <w:rFonts w:ascii="仿宋" w:hAnsi="仿宋" w:eastAsia="仿宋" w:cs="仿宋"/>
              </w:rPr>
              <w:t>11</w:t>
            </w:r>
            <w:r>
              <w:rPr>
                <w:rFonts w:hint="eastAsia" w:ascii="仿宋" w:hAnsi="仿宋" w:eastAsia="仿宋" w:cs="仿宋"/>
              </w:rPr>
              <w:t>、草坪、地皮遭人破坏或发生病虫害在</w:t>
            </w:r>
            <w:r>
              <w:rPr>
                <w:rFonts w:ascii="仿宋" w:hAnsi="仿宋" w:eastAsia="仿宋" w:cs="仿宋"/>
              </w:rPr>
              <w:t>48</w:t>
            </w:r>
            <w:r>
              <w:rPr>
                <w:rFonts w:hint="eastAsia" w:ascii="仿宋" w:hAnsi="仿宋" w:eastAsia="仿宋" w:cs="仿宋"/>
              </w:rPr>
              <w:t>小时内切除调换（</w:t>
            </w:r>
            <w:r>
              <w:rPr>
                <w:rFonts w:ascii="仿宋" w:hAnsi="仿宋" w:eastAsia="仿宋" w:cs="仿宋"/>
              </w:rPr>
              <w:t>2</w:t>
            </w:r>
            <w:r>
              <w:rPr>
                <w:rFonts w:hint="eastAsia" w:ascii="仿宋" w:hAnsi="仿宋" w:eastAsia="仿宋" w:cs="仿宋"/>
              </w:rPr>
              <w:t>分）</w:t>
            </w:r>
          </w:p>
        </w:tc>
        <w:tc>
          <w:tcPr>
            <w:tcW w:w="3635" w:type="dxa"/>
            <w:vAlign w:val="center"/>
          </w:tcPr>
          <w:p>
            <w:pPr>
              <w:spacing w:line="280" w:lineRule="exact"/>
              <w:rPr>
                <w:rFonts w:ascii="仿宋" w:hAnsi="仿宋" w:eastAsia="仿宋"/>
              </w:rPr>
            </w:pPr>
            <w:r>
              <w:rPr>
                <w:rFonts w:ascii="仿宋" w:hAnsi="仿宋" w:eastAsia="仿宋" w:cs="仿宋"/>
              </w:rPr>
              <w:t>11</w:t>
            </w:r>
            <w:r>
              <w:rPr>
                <w:rFonts w:hint="eastAsia" w:ascii="仿宋" w:hAnsi="仿宋" w:eastAsia="仿宋" w:cs="仿宋"/>
              </w:rPr>
              <w:t>、逾期每次扣</w:t>
            </w:r>
            <w:r>
              <w:rPr>
                <w:rFonts w:ascii="仿宋" w:hAnsi="仿宋" w:eastAsia="仿宋" w:cs="仿宋"/>
              </w:rPr>
              <w:t>0.5</w:t>
            </w:r>
            <w:r>
              <w:rPr>
                <w:rFonts w:hint="eastAsia" w:ascii="仿宋" w:hAnsi="仿宋" w:eastAsia="仿宋" w:cs="仿宋"/>
              </w:rPr>
              <w:t>分</w:t>
            </w:r>
          </w:p>
        </w:tc>
        <w:tc>
          <w:tcPr>
            <w:tcW w:w="1003" w:type="dxa"/>
            <w:vMerge w:val="continue"/>
            <w:vAlign w:val="center"/>
          </w:tcPr>
          <w:p>
            <w:pPr>
              <w:spacing w:line="28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1096" w:type="dxa"/>
            <w:vMerge w:val="restart"/>
            <w:vAlign w:val="center"/>
          </w:tcPr>
          <w:p>
            <w:pPr>
              <w:spacing w:line="280" w:lineRule="exact"/>
              <w:jc w:val="center"/>
              <w:rPr>
                <w:rFonts w:ascii="仿宋" w:hAnsi="仿宋" w:eastAsia="仿宋"/>
                <w:b/>
                <w:bCs/>
              </w:rPr>
            </w:pPr>
            <w:r>
              <w:rPr>
                <w:rFonts w:hint="eastAsia" w:ascii="仿宋" w:hAnsi="仿宋" w:eastAsia="仿宋" w:cs="仿宋"/>
                <w:b/>
                <w:bCs/>
              </w:rPr>
              <w:t>病虫害防治</w:t>
            </w:r>
          </w:p>
          <w:p>
            <w:pPr>
              <w:spacing w:line="280" w:lineRule="exact"/>
              <w:jc w:val="center"/>
              <w:rPr>
                <w:rFonts w:ascii="仿宋" w:hAnsi="仿宋" w:eastAsia="仿宋"/>
                <w:b/>
                <w:bCs/>
              </w:rPr>
            </w:pPr>
          </w:p>
        </w:tc>
        <w:tc>
          <w:tcPr>
            <w:tcW w:w="3392" w:type="dxa"/>
            <w:vAlign w:val="center"/>
          </w:tcPr>
          <w:p>
            <w:pPr>
              <w:spacing w:line="280" w:lineRule="exact"/>
              <w:rPr>
                <w:rFonts w:ascii="仿宋" w:hAnsi="仿宋" w:eastAsia="仿宋"/>
              </w:rPr>
            </w:pPr>
            <w:r>
              <w:rPr>
                <w:rFonts w:ascii="仿宋" w:hAnsi="仿宋" w:eastAsia="仿宋" w:cs="仿宋"/>
              </w:rPr>
              <w:t>1</w:t>
            </w:r>
            <w:r>
              <w:rPr>
                <w:rFonts w:hint="eastAsia" w:ascii="仿宋" w:hAnsi="仿宋" w:eastAsia="仿宋" w:cs="仿宋"/>
              </w:rPr>
              <w:t>、及时掌握病虫害情况并与中心及时联系（</w:t>
            </w:r>
            <w:r>
              <w:rPr>
                <w:rFonts w:ascii="仿宋" w:hAnsi="仿宋" w:eastAsia="仿宋" w:cs="仿宋"/>
              </w:rPr>
              <w:t>3</w:t>
            </w:r>
            <w:r>
              <w:rPr>
                <w:rFonts w:hint="eastAsia" w:ascii="仿宋" w:hAnsi="仿宋" w:eastAsia="仿宋" w:cs="仿宋"/>
              </w:rPr>
              <w:t>分）</w:t>
            </w:r>
          </w:p>
        </w:tc>
        <w:tc>
          <w:tcPr>
            <w:tcW w:w="3635" w:type="dxa"/>
            <w:vAlign w:val="center"/>
          </w:tcPr>
          <w:p>
            <w:pPr>
              <w:spacing w:line="280" w:lineRule="exact"/>
              <w:rPr>
                <w:rFonts w:ascii="仿宋" w:hAnsi="仿宋" w:eastAsia="仿宋"/>
              </w:rPr>
            </w:pPr>
            <w:r>
              <w:rPr>
                <w:rFonts w:ascii="仿宋" w:hAnsi="仿宋" w:eastAsia="仿宋" w:cs="仿宋"/>
              </w:rPr>
              <w:t>1</w:t>
            </w:r>
            <w:r>
              <w:rPr>
                <w:rFonts w:hint="eastAsia" w:ascii="仿宋" w:hAnsi="仿宋" w:eastAsia="仿宋" w:cs="仿宋"/>
              </w:rPr>
              <w:t>、未能及时掌握病虫害而导致病虫害发生的每处扣</w:t>
            </w:r>
            <w:r>
              <w:rPr>
                <w:rFonts w:ascii="仿宋" w:hAnsi="仿宋" w:eastAsia="仿宋" w:cs="仿宋"/>
              </w:rPr>
              <w:t>0.5</w:t>
            </w:r>
            <w:r>
              <w:rPr>
                <w:rFonts w:hint="eastAsia" w:ascii="仿宋" w:hAnsi="仿宋" w:eastAsia="仿宋" w:cs="仿宋"/>
              </w:rPr>
              <w:t>分，情况严重的扣</w:t>
            </w:r>
            <w:r>
              <w:rPr>
                <w:rFonts w:ascii="仿宋" w:hAnsi="仿宋" w:eastAsia="仿宋" w:cs="仿宋"/>
              </w:rPr>
              <w:t>1</w:t>
            </w:r>
            <w:r>
              <w:rPr>
                <w:rFonts w:hint="eastAsia" w:ascii="仿宋" w:hAnsi="仿宋" w:eastAsia="仿宋" w:cs="仿宋"/>
              </w:rPr>
              <w:t>分；没有与中心及时联系扣</w:t>
            </w:r>
            <w:r>
              <w:rPr>
                <w:rFonts w:ascii="仿宋" w:hAnsi="仿宋" w:eastAsia="仿宋" w:cs="仿宋"/>
              </w:rPr>
              <w:t>0.5</w:t>
            </w:r>
            <w:r>
              <w:rPr>
                <w:rFonts w:hint="eastAsia" w:ascii="仿宋" w:hAnsi="仿宋" w:eastAsia="仿宋" w:cs="仿宋"/>
              </w:rPr>
              <w:t>分</w:t>
            </w:r>
          </w:p>
        </w:tc>
        <w:tc>
          <w:tcPr>
            <w:tcW w:w="1003" w:type="dxa"/>
            <w:vMerge w:val="restart"/>
            <w:vAlign w:val="center"/>
          </w:tcPr>
          <w:p>
            <w:pPr>
              <w:spacing w:line="28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1096" w:type="dxa"/>
            <w:vMerge w:val="continue"/>
            <w:vAlign w:val="center"/>
          </w:tcPr>
          <w:p>
            <w:pPr>
              <w:widowControl/>
              <w:spacing w:line="280" w:lineRule="exact"/>
              <w:jc w:val="left"/>
              <w:rPr>
                <w:rFonts w:ascii="仿宋" w:hAnsi="仿宋" w:eastAsia="仿宋"/>
                <w:b/>
                <w:bCs/>
              </w:rPr>
            </w:pPr>
          </w:p>
        </w:tc>
        <w:tc>
          <w:tcPr>
            <w:tcW w:w="3392" w:type="dxa"/>
            <w:vAlign w:val="center"/>
          </w:tcPr>
          <w:p>
            <w:pPr>
              <w:spacing w:line="280" w:lineRule="exact"/>
              <w:rPr>
                <w:rFonts w:ascii="仿宋" w:hAnsi="仿宋" w:eastAsia="仿宋"/>
              </w:rPr>
            </w:pPr>
            <w:r>
              <w:rPr>
                <w:rFonts w:ascii="仿宋" w:hAnsi="仿宋" w:eastAsia="仿宋" w:cs="仿宋"/>
              </w:rPr>
              <w:t>2</w:t>
            </w:r>
            <w:r>
              <w:rPr>
                <w:rFonts w:hint="eastAsia" w:ascii="仿宋" w:hAnsi="仿宋" w:eastAsia="仿宋" w:cs="仿宋"/>
              </w:rPr>
              <w:t>、发现病虫害后及时做好防治措施（</w:t>
            </w:r>
            <w:r>
              <w:rPr>
                <w:rFonts w:ascii="仿宋" w:hAnsi="仿宋" w:eastAsia="仿宋" w:cs="仿宋"/>
              </w:rPr>
              <w:t>3</w:t>
            </w:r>
            <w:r>
              <w:rPr>
                <w:rFonts w:hint="eastAsia" w:ascii="仿宋" w:hAnsi="仿宋" w:eastAsia="仿宋" w:cs="仿宋"/>
              </w:rPr>
              <w:t>分）</w:t>
            </w:r>
          </w:p>
        </w:tc>
        <w:tc>
          <w:tcPr>
            <w:tcW w:w="3635" w:type="dxa"/>
            <w:vAlign w:val="center"/>
          </w:tcPr>
          <w:p>
            <w:pPr>
              <w:spacing w:line="280" w:lineRule="exact"/>
              <w:rPr>
                <w:rFonts w:ascii="仿宋" w:hAnsi="仿宋" w:eastAsia="仿宋"/>
              </w:rPr>
            </w:pPr>
            <w:r>
              <w:rPr>
                <w:rFonts w:ascii="仿宋" w:hAnsi="仿宋" w:eastAsia="仿宋" w:cs="仿宋"/>
              </w:rPr>
              <w:t>2</w:t>
            </w:r>
            <w:r>
              <w:rPr>
                <w:rFonts w:hint="eastAsia" w:ascii="仿宋" w:hAnsi="仿宋" w:eastAsia="仿宋" w:cs="仿宋"/>
              </w:rPr>
              <w:t>、发现病虫害后不能及时进行防治措施的每处扣</w:t>
            </w:r>
            <w:r>
              <w:rPr>
                <w:rFonts w:ascii="仿宋" w:hAnsi="仿宋" w:eastAsia="仿宋" w:cs="仿宋"/>
              </w:rPr>
              <w:t>0.5</w:t>
            </w:r>
            <w:r>
              <w:rPr>
                <w:rFonts w:hint="eastAsia" w:ascii="仿宋" w:hAnsi="仿宋" w:eastAsia="仿宋" w:cs="仿宋"/>
              </w:rPr>
              <w:t>分，后果严重的可扣</w:t>
            </w:r>
            <w:r>
              <w:rPr>
                <w:rFonts w:ascii="仿宋" w:hAnsi="仿宋" w:eastAsia="仿宋" w:cs="仿宋"/>
              </w:rPr>
              <w:t>1</w:t>
            </w:r>
            <w:r>
              <w:rPr>
                <w:rFonts w:hint="eastAsia" w:ascii="仿宋" w:hAnsi="仿宋" w:eastAsia="仿宋" w:cs="仿宋"/>
              </w:rPr>
              <w:t>分</w:t>
            </w:r>
          </w:p>
        </w:tc>
        <w:tc>
          <w:tcPr>
            <w:tcW w:w="1003" w:type="dxa"/>
            <w:vMerge w:val="continue"/>
            <w:vAlign w:val="center"/>
          </w:tcPr>
          <w:p>
            <w:pPr>
              <w:spacing w:line="28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1096" w:type="dxa"/>
            <w:vMerge w:val="continue"/>
            <w:vAlign w:val="center"/>
          </w:tcPr>
          <w:p>
            <w:pPr>
              <w:widowControl/>
              <w:spacing w:line="280" w:lineRule="exact"/>
              <w:jc w:val="left"/>
              <w:rPr>
                <w:rFonts w:ascii="仿宋" w:hAnsi="仿宋" w:eastAsia="仿宋"/>
                <w:b/>
                <w:bCs/>
              </w:rPr>
            </w:pPr>
          </w:p>
        </w:tc>
        <w:tc>
          <w:tcPr>
            <w:tcW w:w="3392" w:type="dxa"/>
            <w:vAlign w:val="center"/>
          </w:tcPr>
          <w:p>
            <w:pPr>
              <w:spacing w:line="280" w:lineRule="exact"/>
              <w:rPr>
                <w:rFonts w:ascii="仿宋" w:hAnsi="仿宋" w:eastAsia="仿宋"/>
              </w:rPr>
            </w:pPr>
            <w:r>
              <w:rPr>
                <w:rFonts w:ascii="仿宋" w:hAnsi="仿宋" w:eastAsia="仿宋" w:cs="仿宋"/>
              </w:rPr>
              <w:t>3</w:t>
            </w:r>
            <w:r>
              <w:rPr>
                <w:rFonts w:hint="eastAsia" w:ascii="仿宋" w:hAnsi="仿宋" w:eastAsia="仿宋" w:cs="仿宋"/>
              </w:rPr>
              <w:t>、食叶性害虫危害树木每株少于</w:t>
            </w:r>
            <w:r>
              <w:rPr>
                <w:rFonts w:ascii="仿宋" w:hAnsi="仿宋" w:eastAsia="仿宋" w:cs="仿宋"/>
              </w:rPr>
              <w:t>5%</w:t>
            </w:r>
            <w:r>
              <w:rPr>
                <w:rFonts w:hint="eastAsia" w:ascii="仿宋" w:hAnsi="仿宋" w:eastAsia="仿宋" w:cs="仿宋"/>
              </w:rPr>
              <w:t>叶片（</w:t>
            </w:r>
            <w:r>
              <w:rPr>
                <w:rFonts w:ascii="仿宋" w:hAnsi="仿宋" w:eastAsia="仿宋" w:cs="仿宋"/>
              </w:rPr>
              <w:t>2</w:t>
            </w:r>
            <w:r>
              <w:rPr>
                <w:rFonts w:hint="eastAsia" w:ascii="仿宋" w:hAnsi="仿宋" w:eastAsia="仿宋" w:cs="仿宋"/>
              </w:rPr>
              <w:t>分）</w:t>
            </w:r>
          </w:p>
        </w:tc>
        <w:tc>
          <w:tcPr>
            <w:tcW w:w="3635" w:type="dxa"/>
            <w:vAlign w:val="center"/>
          </w:tcPr>
          <w:p>
            <w:pPr>
              <w:spacing w:line="280" w:lineRule="exact"/>
              <w:rPr>
                <w:rFonts w:ascii="仿宋" w:hAnsi="仿宋" w:eastAsia="仿宋"/>
              </w:rPr>
            </w:pPr>
            <w:r>
              <w:rPr>
                <w:rFonts w:ascii="仿宋" w:hAnsi="仿宋" w:eastAsia="仿宋" w:cs="仿宋"/>
              </w:rPr>
              <w:t>3</w:t>
            </w:r>
            <w:r>
              <w:rPr>
                <w:rFonts w:hint="eastAsia" w:ascii="仿宋" w:hAnsi="仿宋" w:eastAsia="仿宋" w:cs="仿宋"/>
              </w:rPr>
              <w:t>、食叶性害虫危害树木每株多于</w:t>
            </w:r>
            <w:r>
              <w:rPr>
                <w:rFonts w:ascii="仿宋" w:hAnsi="仿宋" w:eastAsia="仿宋" w:cs="仿宋"/>
              </w:rPr>
              <w:t>5%</w:t>
            </w:r>
            <w:r>
              <w:rPr>
                <w:rFonts w:hint="eastAsia" w:ascii="仿宋" w:hAnsi="仿宋" w:eastAsia="仿宋" w:cs="仿宋"/>
              </w:rPr>
              <w:t>叶片的发现</w:t>
            </w:r>
            <w:r>
              <w:rPr>
                <w:rFonts w:ascii="仿宋" w:hAnsi="仿宋" w:eastAsia="仿宋" w:cs="仿宋"/>
              </w:rPr>
              <w:t>1</w:t>
            </w:r>
            <w:r>
              <w:rPr>
                <w:rFonts w:hint="eastAsia" w:ascii="仿宋" w:hAnsi="仿宋" w:eastAsia="仿宋" w:cs="仿宋"/>
              </w:rPr>
              <w:t>株扣</w:t>
            </w:r>
            <w:r>
              <w:rPr>
                <w:rFonts w:ascii="仿宋" w:hAnsi="仿宋" w:eastAsia="仿宋" w:cs="仿宋"/>
              </w:rPr>
              <w:t>0.5</w:t>
            </w:r>
            <w:r>
              <w:rPr>
                <w:rFonts w:hint="eastAsia" w:ascii="仿宋" w:hAnsi="仿宋" w:eastAsia="仿宋" w:cs="仿宋"/>
              </w:rPr>
              <w:t>分</w:t>
            </w:r>
          </w:p>
        </w:tc>
        <w:tc>
          <w:tcPr>
            <w:tcW w:w="1003" w:type="dxa"/>
            <w:vMerge w:val="continue"/>
            <w:vAlign w:val="center"/>
          </w:tcPr>
          <w:p>
            <w:pPr>
              <w:spacing w:line="28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1096" w:type="dxa"/>
            <w:vMerge w:val="continue"/>
            <w:vAlign w:val="center"/>
          </w:tcPr>
          <w:p>
            <w:pPr>
              <w:widowControl/>
              <w:spacing w:line="280" w:lineRule="exact"/>
              <w:jc w:val="left"/>
              <w:rPr>
                <w:rFonts w:ascii="仿宋" w:hAnsi="仿宋" w:eastAsia="仿宋"/>
                <w:b/>
                <w:bCs/>
              </w:rPr>
            </w:pPr>
          </w:p>
        </w:tc>
        <w:tc>
          <w:tcPr>
            <w:tcW w:w="3392" w:type="dxa"/>
            <w:vAlign w:val="center"/>
          </w:tcPr>
          <w:p>
            <w:pPr>
              <w:spacing w:line="280" w:lineRule="exact"/>
              <w:rPr>
                <w:rFonts w:ascii="仿宋" w:hAnsi="仿宋" w:eastAsia="仿宋"/>
              </w:rPr>
            </w:pPr>
            <w:r>
              <w:rPr>
                <w:rFonts w:ascii="仿宋" w:hAnsi="仿宋" w:eastAsia="仿宋" w:cs="仿宋"/>
              </w:rPr>
              <w:t>4</w:t>
            </w:r>
            <w:r>
              <w:rPr>
                <w:rFonts w:hint="eastAsia" w:ascii="仿宋" w:hAnsi="仿宋" w:eastAsia="仿宋" w:cs="仿宋"/>
              </w:rPr>
              <w:t>、刺吸性害虫危害树叶每株树少于</w:t>
            </w:r>
            <w:r>
              <w:rPr>
                <w:rFonts w:ascii="仿宋" w:hAnsi="仿宋" w:eastAsia="仿宋" w:cs="仿宋"/>
              </w:rPr>
              <w:t>10%</w:t>
            </w:r>
            <w:r>
              <w:rPr>
                <w:rFonts w:hint="eastAsia" w:ascii="仿宋" w:hAnsi="仿宋" w:eastAsia="仿宋" w:cs="仿宋"/>
              </w:rPr>
              <w:t>（</w:t>
            </w:r>
            <w:r>
              <w:rPr>
                <w:rFonts w:ascii="仿宋" w:hAnsi="仿宋" w:eastAsia="仿宋" w:cs="仿宋"/>
              </w:rPr>
              <w:t>2</w:t>
            </w:r>
            <w:r>
              <w:rPr>
                <w:rFonts w:hint="eastAsia" w:ascii="仿宋" w:hAnsi="仿宋" w:eastAsia="仿宋" w:cs="仿宋"/>
              </w:rPr>
              <w:t>分）</w:t>
            </w:r>
          </w:p>
        </w:tc>
        <w:tc>
          <w:tcPr>
            <w:tcW w:w="3635" w:type="dxa"/>
            <w:vAlign w:val="center"/>
          </w:tcPr>
          <w:p>
            <w:pPr>
              <w:spacing w:line="280" w:lineRule="exact"/>
              <w:rPr>
                <w:rFonts w:ascii="仿宋" w:hAnsi="仿宋" w:eastAsia="仿宋"/>
              </w:rPr>
            </w:pPr>
            <w:r>
              <w:rPr>
                <w:rFonts w:ascii="仿宋" w:hAnsi="仿宋" w:eastAsia="仿宋" w:cs="仿宋"/>
              </w:rPr>
              <w:t>4</w:t>
            </w:r>
            <w:r>
              <w:rPr>
                <w:rFonts w:hint="eastAsia" w:ascii="仿宋" w:hAnsi="仿宋" w:eastAsia="仿宋" w:cs="仿宋"/>
              </w:rPr>
              <w:t>、危害叶片多于</w:t>
            </w:r>
            <w:r>
              <w:rPr>
                <w:rFonts w:ascii="仿宋" w:hAnsi="仿宋" w:eastAsia="仿宋" w:cs="仿宋"/>
              </w:rPr>
              <w:t>10%</w:t>
            </w:r>
            <w:r>
              <w:rPr>
                <w:rFonts w:hint="eastAsia" w:ascii="仿宋" w:hAnsi="仿宋" w:eastAsia="仿宋" w:cs="仿宋"/>
              </w:rPr>
              <w:t>及以上，发现</w:t>
            </w:r>
            <w:r>
              <w:rPr>
                <w:rFonts w:ascii="仿宋" w:hAnsi="仿宋" w:eastAsia="仿宋" w:cs="仿宋"/>
              </w:rPr>
              <w:t>1</w:t>
            </w:r>
            <w:r>
              <w:rPr>
                <w:rFonts w:hint="eastAsia" w:ascii="仿宋" w:hAnsi="仿宋" w:eastAsia="仿宋" w:cs="仿宋"/>
              </w:rPr>
              <w:t>株扣</w:t>
            </w:r>
            <w:r>
              <w:rPr>
                <w:rFonts w:ascii="仿宋" w:hAnsi="仿宋" w:eastAsia="仿宋" w:cs="仿宋"/>
              </w:rPr>
              <w:t>0.5</w:t>
            </w:r>
            <w:r>
              <w:rPr>
                <w:rFonts w:hint="eastAsia" w:ascii="仿宋" w:hAnsi="仿宋" w:eastAsia="仿宋" w:cs="仿宋"/>
              </w:rPr>
              <w:t>分</w:t>
            </w:r>
          </w:p>
        </w:tc>
        <w:tc>
          <w:tcPr>
            <w:tcW w:w="1003" w:type="dxa"/>
            <w:vMerge w:val="continue"/>
            <w:vAlign w:val="center"/>
          </w:tcPr>
          <w:p>
            <w:pPr>
              <w:spacing w:line="28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1096" w:type="dxa"/>
            <w:vMerge w:val="continue"/>
            <w:vAlign w:val="center"/>
          </w:tcPr>
          <w:p>
            <w:pPr>
              <w:widowControl/>
              <w:spacing w:line="280" w:lineRule="exact"/>
              <w:jc w:val="left"/>
              <w:rPr>
                <w:rFonts w:ascii="仿宋" w:hAnsi="仿宋" w:eastAsia="仿宋"/>
                <w:b/>
                <w:bCs/>
              </w:rPr>
            </w:pPr>
          </w:p>
        </w:tc>
        <w:tc>
          <w:tcPr>
            <w:tcW w:w="3392" w:type="dxa"/>
            <w:vAlign w:val="center"/>
          </w:tcPr>
          <w:p>
            <w:pPr>
              <w:spacing w:line="280" w:lineRule="exact"/>
              <w:rPr>
                <w:rFonts w:ascii="仿宋" w:hAnsi="仿宋" w:eastAsia="仿宋"/>
              </w:rPr>
            </w:pPr>
            <w:r>
              <w:rPr>
                <w:rFonts w:ascii="仿宋" w:hAnsi="仿宋" w:eastAsia="仿宋" w:cs="仿宋"/>
              </w:rPr>
              <w:t>5</w:t>
            </w:r>
            <w:r>
              <w:rPr>
                <w:rFonts w:hint="eastAsia" w:ascii="仿宋" w:hAnsi="仿宋" w:eastAsia="仿宋" w:cs="仿宋"/>
              </w:rPr>
              <w:t>、无蛀干性活虫、活卵（</w:t>
            </w:r>
            <w:r>
              <w:rPr>
                <w:rFonts w:ascii="仿宋" w:hAnsi="仿宋" w:eastAsia="仿宋" w:cs="仿宋"/>
              </w:rPr>
              <w:t>3</w:t>
            </w:r>
            <w:r>
              <w:rPr>
                <w:rFonts w:hint="eastAsia" w:ascii="仿宋" w:hAnsi="仿宋" w:eastAsia="仿宋" w:cs="仿宋"/>
              </w:rPr>
              <w:t>分）</w:t>
            </w:r>
          </w:p>
        </w:tc>
        <w:tc>
          <w:tcPr>
            <w:tcW w:w="3635" w:type="dxa"/>
            <w:vAlign w:val="center"/>
          </w:tcPr>
          <w:p>
            <w:pPr>
              <w:spacing w:line="280" w:lineRule="exact"/>
              <w:rPr>
                <w:rFonts w:ascii="仿宋" w:hAnsi="仿宋" w:eastAsia="仿宋"/>
              </w:rPr>
            </w:pPr>
            <w:r>
              <w:rPr>
                <w:rFonts w:ascii="仿宋" w:hAnsi="仿宋" w:eastAsia="仿宋" w:cs="仿宋"/>
              </w:rPr>
              <w:t>5</w:t>
            </w:r>
            <w:r>
              <w:rPr>
                <w:rFonts w:hint="eastAsia" w:ascii="仿宋" w:hAnsi="仿宋" w:eastAsia="仿宋" w:cs="仿宋"/>
              </w:rPr>
              <w:t>、发现活蛀虫和活卵，发现</w:t>
            </w:r>
            <w:r>
              <w:rPr>
                <w:rFonts w:ascii="仿宋" w:hAnsi="仿宋" w:eastAsia="仿宋" w:cs="仿宋"/>
              </w:rPr>
              <w:t>1</w:t>
            </w:r>
            <w:r>
              <w:rPr>
                <w:rFonts w:hint="eastAsia" w:ascii="仿宋" w:hAnsi="仿宋" w:eastAsia="仿宋" w:cs="仿宋"/>
              </w:rPr>
              <w:t>株扣</w:t>
            </w:r>
            <w:r>
              <w:rPr>
                <w:rFonts w:ascii="仿宋" w:hAnsi="仿宋" w:eastAsia="仿宋" w:cs="仿宋"/>
              </w:rPr>
              <w:t>0.5</w:t>
            </w:r>
            <w:r>
              <w:rPr>
                <w:rFonts w:hint="eastAsia" w:ascii="仿宋" w:hAnsi="仿宋" w:eastAsia="仿宋" w:cs="仿宋"/>
              </w:rPr>
              <w:t>分</w:t>
            </w:r>
          </w:p>
        </w:tc>
        <w:tc>
          <w:tcPr>
            <w:tcW w:w="1003" w:type="dxa"/>
            <w:vMerge w:val="continue"/>
            <w:vAlign w:val="center"/>
          </w:tcPr>
          <w:p>
            <w:pPr>
              <w:spacing w:line="28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1096" w:type="dxa"/>
            <w:vMerge w:val="continue"/>
            <w:vAlign w:val="center"/>
          </w:tcPr>
          <w:p>
            <w:pPr>
              <w:widowControl/>
              <w:spacing w:line="280" w:lineRule="exact"/>
              <w:jc w:val="left"/>
              <w:rPr>
                <w:rFonts w:ascii="仿宋" w:hAnsi="仿宋" w:eastAsia="仿宋"/>
                <w:b/>
                <w:bCs/>
              </w:rPr>
            </w:pPr>
          </w:p>
        </w:tc>
        <w:tc>
          <w:tcPr>
            <w:tcW w:w="3392" w:type="dxa"/>
            <w:vAlign w:val="center"/>
          </w:tcPr>
          <w:p>
            <w:pPr>
              <w:spacing w:line="280" w:lineRule="exact"/>
              <w:rPr>
                <w:rFonts w:ascii="仿宋" w:hAnsi="仿宋" w:eastAsia="仿宋"/>
              </w:rPr>
            </w:pPr>
            <w:r>
              <w:rPr>
                <w:rFonts w:ascii="仿宋" w:hAnsi="仿宋" w:eastAsia="仿宋" w:cs="仿宋"/>
              </w:rPr>
              <w:t>6</w:t>
            </w:r>
            <w:r>
              <w:rPr>
                <w:rFonts w:hint="eastAsia" w:ascii="仿宋" w:hAnsi="仿宋" w:eastAsia="仿宋" w:cs="仿宋"/>
              </w:rPr>
              <w:t>、树皮开裂或有孔洞及时填补（</w:t>
            </w:r>
            <w:r>
              <w:rPr>
                <w:rFonts w:ascii="仿宋" w:hAnsi="仿宋" w:eastAsia="仿宋" w:cs="仿宋"/>
              </w:rPr>
              <w:t>2</w:t>
            </w:r>
            <w:r>
              <w:rPr>
                <w:rFonts w:hint="eastAsia" w:ascii="仿宋" w:hAnsi="仿宋" w:eastAsia="仿宋" w:cs="仿宋"/>
              </w:rPr>
              <w:t>分）</w:t>
            </w:r>
          </w:p>
        </w:tc>
        <w:tc>
          <w:tcPr>
            <w:tcW w:w="3635" w:type="dxa"/>
            <w:vAlign w:val="center"/>
          </w:tcPr>
          <w:p>
            <w:pPr>
              <w:spacing w:line="280" w:lineRule="exact"/>
              <w:rPr>
                <w:rFonts w:ascii="仿宋" w:hAnsi="仿宋" w:eastAsia="仿宋"/>
              </w:rPr>
            </w:pPr>
            <w:r>
              <w:rPr>
                <w:rFonts w:ascii="仿宋" w:hAnsi="仿宋" w:eastAsia="仿宋" w:cs="仿宋"/>
              </w:rPr>
              <w:t>6</w:t>
            </w:r>
            <w:r>
              <w:rPr>
                <w:rFonts w:hint="eastAsia" w:ascii="仿宋" w:hAnsi="仿宋" w:eastAsia="仿宋" w:cs="仿宋"/>
              </w:rPr>
              <w:t>、树洞树裂每发现</w:t>
            </w:r>
            <w:r>
              <w:rPr>
                <w:rFonts w:ascii="仿宋" w:hAnsi="仿宋" w:eastAsia="仿宋" w:cs="仿宋"/>
              </w:rPr>
              <w:t>1</w:t>
            </w:r>
            <w:r>
              <w:rPr>
                <w:rFonts w:hint="eastAsia" w:ascii="仿宋" w:hAnsi="仿宋" w:eastAsia="仿宋" w:cs="仿宋"/>
              </w:rPr>
              <w:t>株扣</w:t>
            </w:r>
            <w:r>
              <w:rPr>
                <w:rFonts w:ascii="仿宋" w:hAnsi="仿宋" w:eastAsia="仿宋" w:cs="仿宋"/>
              </w:rPr>
              <w:t>0.2</w:t>
            </w:r>
            <w:r>
              <w:rPr>
                <w:rFonts w:hint="eastAsia" w:ascii="仿宋" w:hAnsi="仿宋" w:eastAsia="仿宋" w:cs="仿宋"/>
              </w:rPr>
              <w:t>分</w:t>
            </w:r>
          </w:p>
        </w:tc>
        <w:tc>
          <w:tcPr>
            <w:tcW w:w="1003" w:type="dxa"/>
            <w:vMerge w:val="continue"/>
            <w:vAlign w:val="center"/>
          </w:tcPr>
          <w:p>
            <w:pPr>
              <w:spacing w:line="28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1096" w:type="dxa"/>
            <w:vMerge w:val="restart"/>
            <w:vAlign w:val="center"/>
          </w:tcPr>
          <w:p>
            <w:pPr>
              <w:spacing w:line="280" w:lineRule="exact"/>
              <w:jc w:val="center"/>
              <w:rPr>
                <w:rFonts w:ascii="仿宋" w:hAnsi="仿宋" w:eastAsia="仿宋"/>
                <w:b/>
                <w:bCs/>
              </w:rPr>
            </w:pPr>
            <w:r>
              <w:rPr>
                <w:rFonts w:hint="eastAsia" w:ascii="仿宋" w:hAnsi="仿宋" w:eastAsia="仿宋" w:cs="仿宋"/>
                <w:b/>
                <w:bCs/>
              </w:rPr>
              <w:t>园林小品设施</w:t>
            </w:r>
          </w:p>
          <w:p>
            <w:pPr>
              <w:spacing w:line="280" w:lineRule="exact"/>
              <w:jc w:val="center"/>
              <w:rPr>
                <w:rFonts w:ascii="仿宋" w:hAnsi="仿宋" w:eastAsia="仿宋"/>
                <w:b/>
                <w:bCs/>
              </w:rPr>
            </w:pPr>
          </w:p>
        </w:tc>
        <w:tc>
          <w:tcPr>
            <w:tcW w:w="3392" w:type="dxa"/>
            <w:vAlign w:val="center"/>
          </w:tcPr>
          <w:p>
            <w:pPr>
              <w:spacing w:line="280" w:lineRule="exact"/>
              <w:rPr>
                <w:rFonts w:ascii="仿宋" w:hAnsi="仿宋" w:eastAsia="仿宋"/>
              </w:rPr>
            </w:pPr>
            <w:r>
              <w:rPr>
                <w:rFonts w:ascii="仿宋" w:hAnsi="仿宋" w:eastAsia="仿宋" w:cs="仿宋"/>
              </w:rPr>
              <w:t>1</w:t>
            </w:r>
            <w:r>
              <w:rPr>
                <w:rFonts w:hint="eastAsia" w:ascii="仿宋" w:hAnsi="仿宋" w:eastAsia="仿宋" w:cs="仿宋"/>
              </w:rPr>
              <w:t>、绿化平侧石完整统一（</w:t>
            </w:r>
            <w:r>
              <w:rPr>
                <w:rFonts w:ascii="仿宋" w:hAnsi="仿宋" w:eastAsia="仿宋" w:cs="仿宋"/>
              </w:rPr>
              <w:t>2</w:t>
            </w:r>
            <w:r>
              <w:rPr>
                <w:rFonts w:hint="eastAsia" w:ascii="仿宋" w:hAnsi="仿宋" w:eastAsia="仿宋" w:cs="仿宋"/>
              </w:rPr>
              <w:t>分）</w:t>
            </w:r>
          </w:p>
        </w:tc>
        <w:tc>
          <w:tcPr>
            <w:tcW w:w="3635" w:type="dxa"/>
            <w:vAlign w:val="center"/>
          </w:tcPr>
          <w:p>
            <w:pPr>
              <w:spacing w:line="280" w:lineRule="exact"/>
              <w:rPr>
                <w:rFonts w:ascii="仿宋" w:hAnsi="仿宋" w:eastAsia="仿宋"/>
              </w:rPr>
            </w:pPr>
            <w:r>
              <w:rPr>
                <w:rFonts w:ascii="仿宋" w:hAnsi="仿宋" w:eastAsia="仿宋" w:cs="仿宋"/>
              </w:rPr>
              <w:t>1</w:t>
            </w:r>
            <w:r>
              <w:rPr>
                <w:rFonts w:hint="eastAsia" w:ascii="仿宋" w:hAnsi="仿宋" w:eastAsia="仿宋" w:cs="仿宋"/>
              </w:rPr>
              <w:t>、侧石破损每发现一处扣</w:t>
            </w:r>
            <w:r>
              <w:rPr>
                <w:rFonts w:ascii="仿宋" w:hAnsi="仿宋" w:eastAsia="仿宋" w:cs="仿宋"/>
              </w:rPr>
              <w:t>0.2</w:t>
            </w:r>
            <w:r>
              <w:rPr>
                <w:rFonts w:hint="eastAsia" w:ascii="仿宋" w:hAnsi="仿宋" w:eastAsia="仿宋" w:cs="仿宋"/>
              </w:rPr>
              <w:t>分，侧石缺失每发现一处扣</w:t>
            </w:r>
            <w:r>
              <w:rPr>
                <w:rFonts w:ascii="仿宋" w:hAnsi="仿宋" w:eastAsia="仿宋" w:cs="仿宋"/>
              </w:rPr>
              <w:t>0.5</w:t>
            </w:r>
            <w:r>
              <w:rPr>
                <w:rFonts w:hint="eastAsia" w:ascii="仿宋" w:hAnsi="仿宋" w:eastAsia="仿宋" w:cs="仿宋"/>
              </w:rPr>
              <w:t>分</w:t>
            </w:r>
          </w:p>
        </w:tc>
        <w:tc>
          <w:tcPr>
            <w:tcW w:w="1003" w:type="dxa"/>
            <w:vMerge w:val="restart"/>
            <w:vAlign w:val="center"/>
          </w:tcPr>
          <w:p>
            <w:pPr>
              <w:spacing w:line="28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1096" w:type="dxa"/>
            <w:vMerge w:val="continue"/>
            <w:vAlign w:val="center"/>
          </w:tcPr>
          <w:p>
            <w:pPr>
              <w:widowControl/>
              <w:spacing w:line="280" w:lineRule="exact"/>
              <w:jc w:val="left"/>
              <w:rPr>
                <w:rFonts w:ascii="仿宋" w:hAnsi="仿宋" w:eastAsia="仿宋"/>
                <w:b/>
                <w:bCs/>
              </w:rPr>
            </w:pPr>
          </w:p>
        </w:tc>
        <w:tc>
          <w:tcPr>
            <w:tcW w:w="3392" w:type="dxa"/>
            <w:vAlign w:val="center"/>
          </w:tcPr>
          <w:p>
            <w:pPr>
              <w:spacing w:line="280" w:lineRule="exact"/>
              <w:rPr>
                <w:rFonts w:ascii="仿宋" w:hAnsi="仿宋" w:eastAsia="仿宋"/>
              </w:rPr>
            </w:pPr>
            <w:r>
              <w:rPr>
                <w:rFonts w:ascii="仿宋" w:hAnsi="仿宋" w:eastAsia="仿宋" w:cs="仿宋"/>
              </w:rPr>
              <w:t>2</w:t>
            </w:r>
            <w:r>
              <w:rPr>
                <w:rFonts w:hint="eastAsia" w:ascii="仿宋" w:hAnsi="仿宋" w:eastAsia="仿宋" w:cs="仿宋"/>
              </w:rPr>
              <w:t>、辅助设施（包括遮光网、栏杆、浇灌设施、栽植容器、园灯等）必须安全、完好、美观。（</w:t>
            </w:r>
            <w:r>
              <w:rPr>
                <w:rFonts w:ascii="仿宋" w:hAnsi="仿宋" w:eastAsia="仿宋" w:cs="仿宋"/>
              </w:rPr>
              <w:t>2</w:t>
            </w:r>
            <w:r>
              <w:rPr>
                <w:rFonts w:hint="eastAsia" w:ascii="仿宋" w:hAnsi="仿宋" w:eastAsia="仿宋" w:cs="仿宋"/>
              </w:rPr>
              <w:t>分）</w:t>
            </w:r>
          </w:p>
        </w:tc>
        <w:tc>
          <w:tcPr>
            <w:tcW w:w="3635" w:type="dxa"/>
            <w:vAlign w:val="center"/>
          </w:tcPr>
          <w:p>
            <w:pPr>
              <w:spacing w:line="280" w:lineRule="exact"/>
              <w:rPr>
                <w:rFonts w:ascii="仿宋" w:hAnsi="仿宋" w:eastAsia="仿宋"/>
              </w:rPr>
            </w:pPr>
            <w:r>
              <w:rPr>
                <w:rFonts w:ascii="仿宋" w:hAnsi="仿宋" w:eastAsia="仿宋" w:cs="仿宋"/>
              </w:rPr>
              <w:t>3</w:t>
            </w:r>
            <w:r>
              <w:rPr>
                <w:rFonts w:hint="eastAsia" w:ascii="仿宋" w:hAnsi="仿宋" w:eastAsia="仿宋" w:cs="仿宋"/>
              </w:rPr>
              <w:t>、设施有污迹、破损，金属构件设施有明显锈斑，油漆剥落等现象的发现</w:t>
            </w:r>
            <w:r>
              <w:rPr>
                <w:rFonts w:ascii="仿宋" w:hAnsi="仿宋" w:eastAsia="仿宋" w:cs="仿宋"/>
              </w:rPr>
              <w:t>1</w:t>
            </w:r>
            <w:r>
              <w:rPr>
                <w:rFonts w:hint="eastAsia" w:ascii="仿宋" w:hAnsi="仿宋" w:eastAsia="仿宋" w:cs="仿宋"/>
              </w:rPr>
              <w:t>处扣</w:t>
            </w:r>
            <w:r>
              <w:rPr>
                <w:rFonts w:ascii="仿宋" w:hAnsi="仿宋" w:eastAsia="仿宋" w:cs="仿宋"/>
              </w:rPr>
              <w:t>0.2</w:t>
            </w:r>
            <w:r>
              <w:rPr>
                <w:rFonts w:hint="eastAsia" w:ascii="仿宋" w:hAnsi="仿宋" w:eastAsia="仿宋" w:cs="仿宋"/>
              </w:rPr>
              <w:t>分，公园设施有明显安全隐患每发现一处扣</w:t>
            </w:r>
            <w:r>
              <w:rPr>
                <w:rFonts w:ascii="仿宋" w:hAnsi="仿宋" w:eastAsia="仿宋" w:cs="仿宋"/>
              </w:rPr>
              <w:t>0.5</w:t>
            </w:r>
            <w:r>
              <w:rPr>
                <w:rFonts w:hint="eastAsia" w:ascii="仿宋" w:hAnsi="仿宋" w:eastAsia="仿宋" w:cs="仿宋"/>
              </w:rPr>
              <w:t>分。</w:t>
            </w:r>
          </w:p>
        </w:tc>
        <w:tc>
          <w:tcPr>
            <w:tcW w:w="1003" w:type="dxa"/>
            <w:vMerge w:val="continue"/>
            <w:vAlign w:val="center"/>
          </w:tcPr>
          <w:p>
            <w:pPr>
              <w:spacing w:line="28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1096" w:type="dxa"/>
            <w:vMerge w:val="restart"/>
            <w:vAlign w:val="center"/>
          </w:tcPr>
          <w:p>
            <w:pPr>
              <w:spacing w:line="280" w:lineRule="exact"/>
              <w:jc w:val="center"/>
              <w:rPr>
                <w:rFonts w:ascii="仿宋" w:hAnsi="仿宋" w:eastAsia="仿宋"/>
                <w:b/>
                <w:bCs/>
              </w:rPr>
            </w:pPr>
            <w:r>
              <w:rPr>
                <w:rFonts w:hint="eastAsia" w:ascii="仿宋" w:hAnsi="仿宋" w:eastAsia="仿宋" w:cs="仿宋"/>
                <w:b/>
                <w:bCs/>
              </w:rPr>
              <w:t>卫生管理</w:t>
            </w:r>
          </w:p>
        </w:tc>
        <w:tc>
          <w:tcPr>
            <w:tcW w:w="3392" w:type="dxa"/>
            <w:vAlign w:val="center"/>
          </w:tcPr>
          <w:p>
            <w:pPr>
              <w:spacing w:line="280" w:lineRule="exact"/>
              <w:rPr>
                <w:rFonts w:ascii="仿宋" w:hAnsi="仿宋" w:eastAsia="仿宋"/>
              </w:rPr>
            </w:pPr>
            <w:r>
              <w:rPr>
                <w:rFonts w:ascii="仿宋" w:hAnsi="仿宋" w:eastAsia="仿宋" w:cs="仿宋"/>
              </w:rPr>
              <w:t>1</w:t>
            </w:r>
            <w:r>
              <w:rPr>
                <w:rFonts w:hint="eastAsia" w:ascii="仿宋" w:hAnsi="仿宋" w:eastAsia="仿宋" w:cs="仿宋"/>
              </w:rPr>
              <w:t>、树上无杂物（如：垃圾袋、铁丝、零乱草绳、无钉子，无扎缚铁丝、电线等）和挂晾晒衣物等情况（</w:t>
            </w:r>
            <w:r>
              <w:rPr>
                <w:rFonts w:ascii="仿宋" w:hAnsi="仿宋" w:eastAsia="仿宋" w:cs="仿宋"/>
              </w:rPr>
              <w:t>3</w:t>
            </w:r>
            <w:r>
              <w:rPr>
                <w:rFonts w:hint="eastAsia" w:ascii="仿宋" w:hAnsi="仿宋" w:eastAsia="仿宋" w:cs="仿宋"/>
              </w:rPr>
              <w:t>分）</w:t>
            </w:r>
          </w:p>
        </w:tc>
        <w:tc>
          <w:tcPr>
            <w:tcW w:w="3635" w:type="dxa"/>
            <w:vAlign w:val="center"/>
          </w:tcPr>
          <w:p>
            <w:pPr>
              <w:spacing w:line="280" w:lineRule="exact"/>
              <w:rPr>
                <w:rFonts w:ascii="仿宋" w:hAnsi="仿宋" w:eastAsia="仿宋"/>
              </w:rPr>
            </w:pPr>
            <w:r>
              <w:rPr>
                <w:rFonts w:ascii="仿宋" w:hAnsi="仿宋" w:eastAsia="仿宋" w:cs="仿宋"/>
              </w:rPr>
              <w:t>1</w:t>
            </w:r>
            <w:r>
              <w:rPr>
                <w:rFonts w:hint="eastAsia" w:ascii="仿宋" w:hAnsi="仿宋" w:eastAsia="仿宋" w:cs="仿宋"/>
              </w:rPr>
              <w:t>、每发现一处扣</w:t>
            </w:r>
            <w:r>
              <w:rPr>
                <w:rFonts w:ascii="仿宋" w:hAnsi="仿宋" w:eastAsia="仿宋" w:cs="仿宋"/>
              </w:rPr>
              <w:t>0.2</w:t>
            </w:r>
            <w:r>
              <w:rPr>
                <w:rFonts w:hint="eastAsia" w:ascii="仿宋" w:hAnsi="仿宋" w:eastAsia="仿宋" w:cs="仿宋"/>
              </w:rPr>
              <w:t>分，晾晒衣物和挂杂物每发现一处扣</w:t>
            </w:r>
            <w:r>
              <w:rPr>
                <w:rFonts w:ascii="仿宋" w:hAnsi="仿宋" w:eastAsia="仿宋" w:cs="仿宋"/>
              </w:rPr>
              <w:t>0.5</w:t>
            </w:r>
            <w:r>
              <w:rPr>
                <w:rFonts w:hint="eastAsia" w:ascii="仿宋" w:hAnsi="仿宋" w:eastAsia="仿宋" w:cs="仿宋"/>
              </w:rPr>
              <w:t>分</w:t>
            </w:r>
          </w:p>
        </w:tc>
        <w:tc>
          <w:tcPr>
            <w:tcW w:w="1003" w:type="dxa"/>
            <w:vMerge w:val="restart"/>
            <w:vAlign w:val="center"/>
          </w:tcPr>
          <w:p>
            <w:pPr>
              <w:spacing w:line="28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1096" w:type="dxa"/>
            <w:vMerge w:val="continue"/>
            <w:vAlign w:val="center"/>
          </w:tcPr>
          <w:p>
            <w:pPr>
              <w:widowControl/>
              <w:spacing w:line="280" w:lineRule="exact"/>
              <w:jc w:val="left"/>
              <w:rPr>
                <w:rFonts w:ascii="仿宋" w:hAnsi="仿宋" w:eastAsia="仿宋"/>
                <w:b/>
                <w:bCs/>
              </w:rPr>
            </w:pPr>
          </w:p>
        </w:tc>
        <w:tc>
          <w:tcPr>
            <w:tcW w:w="3392" w:type="dxa"/>
            <w:vAlign w:val="center"/>
          </w:tcPr>
          <w:p>
            <w:pPr>
              <w:spacing w:line="280" w:lineRule="exact"/>
              <w:rPr>
                <w:rFonts w:ascii="仿宋" w:hAnsi="仿宋" w:eastAsia="仿宋"/>
              </w:rPr>
            </w:pPr>
            <w:r>
              <w:rPr>
                <w:rFonts w:ascii="仿宋" w:hAnsi="仿宋" w:eastAsia="仿宋" w:cs="仿宋"/>
              </w:rPr>
              <w:t>2</w:t>
            </w:r>
            <w:r>
              <w:rPr>
                <w:rFonts w:hint="eastAsia" w:ascii="仿宋" w:hAnsi="仿宋" w:eastAsia="仿宋" w:cs="仿宋"/>
              </w:rPr>
              <w:t>、植物叶面及色块叶面应及时喷水保持整洁亮丽（</w:t>
            </w:r>
            <w:r>
              <w:rPr>
                <w:rFonts w:ascii="仿宋" w:hAnsi="仿宋" w:eastAsia="仿宋" w:cs="仿宋"/>
              </w:rPr>
              <w:t>2</w:t>
            </w:r>
            <w:r>
              <w:rPr>
                <w:rFonts w:hint="eastAsia" w:ascii="仿宋" w:hAnsi="仿宋" w:eastAsia="仿宋" w:cs="仿宋"/>
              </w:rPr>
              <w:t>分）</w:t>
            </w:r>
          </w:p>
        </w:tc>
        <w:tc>
          <w:tcPr>
            <w:tcW w:w="3635" w:type="dxa"/>
            <w:vAlign w:val="center"/>
          </w:tcPr>
          <w:p>
            <w:pPr>
              <w:spacing w:line="280" w:lineRule="exact"/>
              <w:rPr>
                <w:rFonts w:ascii="仿宋" w:hAnsi="仿宋" w:eastAsia="仿宋"/>
              </w:rPr>
            </w:pPr>
            <w:r>
              <w:rPr>
                <w:rFonts w:ascii="仿宋" w:hAnsi="仿宋" w:eastAsia="仿宋" w:cs="仿宋"/>
              </w:rPr>
              <w:t>2</w:t>
            </w:r>
            <w:r>
              <w:rPr>
                <w:rFonts w:hint="eastAsia" w:ascii="仿宋" w:hAnsi="仿宋" w:eastAsia="仿宋" w:cs="仿宋"/>
              </w:rPr>
              <w:t>、乔木积尘明显每处扣</w:t>
            </w:r>
            <w:r>
              <w:rPr>
                <w:rFonts w:ascii="仿宋" w:hAnsi="仿宋" w:eastAsia="仿宋" w:cs="仿宋"/>
              </w:rPr>
              <w:t>0.2</w:t>
            </w:r>
            <w:r>
              <w:rPr>
                <w:rFonts w:hint="eastAsia" w:ascii="仿宋" w:hAnsi="仿宋" w:eastAsia="仿宋" w:cs="仿宋"/>
              </w:rPr>
              <w:t>分，叶面积灰严重的每</w:t>
            </w:r>
            <w:r>
              <w:rPr>
                <w:rFonts w:ascii="仿宋" w:hAnsi="仿宋" w:eastAsia="仿宋" w:cs="仿宋"/>
              </w:rPr>
              <w:t>50</w:t>
            </w:r>
            <w:r>
              <w:rPr>
                <w:rFonts w:hint="eastAsia" w:ascii="仿宋" w:hAnsi="仿宋" w:eastAsia="仿宋" w:cs="仿宋"/>
              </w:rPr>
              <w:t>㎡扣</w:t>
            </w:r>
            <w:r>
              <w:rPr>
                <w:rFonts w:ascii="仿宋" w:hAnsi="仿宋" w:eastAsia="仿宋" w:cs="仿宋"/>
              </w:rPr>
              <w:t>0.5</w:t>
            </w:r>
            <w:r>
              <w:rPr>
                <w:rFonts w:hint="eastAsia" w:ascii="仿宋" w:hAnsi="仿宋" w:eastAsia="仿宋" w:cs="仿宋"/>
              </w:rPr>
              <w:t>分</w:t>
            </w:r>
          </w:p>
        </w:tc>
        <w:tc>
          <w:tcPr>
            <w:tcW w:w="1003" w:type="dxa"/>
            <w:vMerge w:val="continue"/>
            <w:vAlign w:val="center"/>
          </w:tcPr>
          <w:p>
            <w:pPr>
              <w:spacing w:line="28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1096" w:type="dxa"/>
            <w:vMerge w:val="continue"/>
            <w:vAlign w:val="center"/>
          </w:tcPr>
          <w:p>
            <w:pPr>
              <w:widowControl/>
              <w:spacing w:line="280" w:lineRule="exact"/>
              <w:jc w:val="left"/>
              <w:rPr>
                <w:rFonts w:ascii="仿宋" w:hAnsi="仿宋" w:eastAsia="仿宋"/>
                <w:b/>
                <w:bCs/>
              </w:rPr>
            </w:pPr>
          </w:p>
        </w:tc>
        <w:tc>
          <w:tcPr>
            <w:tcW w:w="3392" w:type="dxa"/>
            <w:vAlign w:val="center"/>
          </w:tcPr>
          <w:p>
            <w:pPr>
              <w:spacing w:line="280" w:lineRule="exact"/>
              <w:rPr>
                <w:rFonts w:ascii="仿宋" w:hAnsi="仿宋" w:eastAsia="仿宋"/>
              </w:rPr>
            </w:pPr>
            <w:r>
              <w:rPr>
                <w:rFonts w:ascii="仿宋" w:hAnsi="仿宋" w:eastAsia="仿宋" w:cs="仿宋"/>
              </w:rPr>
              <w:t>3</w:t>
            </w:r>
            <w:r>
              <w:rPr>
                <w:rFonts w:hint="eastAsia" w:ascii="仿宋" w:hAnsi="仿宋" w:eastAsia="仿宋" w:cs="仿宋"/>
              </w:rPr>
              <w:t>、绿地内经修剪后树叶、垃圾应及时清理，不隔夜（</w:t>
            </w:r>
            <w:r>
              <w:rPr>
                <w:rFonts w:ascii="仿宋" w:hAnsi="仿宋" w:eastAsia="仿宋" w:cs="仿宋"/>
              </w:rPr>
              <w:t>2</w:t>
            </w:r>
            <w:r>
              <w:rPr>
                <w:rFonts w:hint="eastAsia" w:ascii="仿宋" w:hAnsi="仿宋" w:eastAsia="仿宋" w:cs="仿宋"/>
              </w:rPr>
              <w:t>分）</w:t>
            </w:r>
          </w:p>
        </w:tc>
        <w:tc>
          <w:tcPr>
            <w:tcW w:w="3635" w:type="dxa"/>
            <w:vAlign w:val="center"/>
          </w:tcPr>
          <w:p>
            <w:pPr>
              <w:spacing w:line="280" w:lineRule="exact"/>
              <w:rPr>
                <w:rFonts w:ascii="仿宋" w:hAnsi="仿宋" w:eastAsia="仿宋"/>
              </w:rPr>
            </w:pPr>
            <w:r>
              <w:rPr>
                <w:rFonts w:ascii="仿宋" w:hAnsi="仿宋" w:eastAsia="仿宋" w:cs="仿宋"/>
              </w:rPr>
              <w:t>3</w:t>
            </w:r>
            <w:r>
              <w:rPr>
                <w:rFonts w:hint="eastAsia" w:ascii="仿宋" w:hAnsi="仿宋" w:eastAsia="仿宋" w:cs="仿宋"/>
              </w:rPr>
              <w:t>、不清理，每发现一处扣</w:t>
            </w:r>
            <w:r>
              <w:rPr>
                <w:rFonts w:ascii="仿宋" w:hAnsi="仿宋" w:eastAsia="仿宋" w:cs="仿宋"/>
              </w:rPr>
              <w:t>0.5</w:t>
            </w:r>
            <w:r>
              <w:rPr>
                <w:rFonts w:hint="eastAsia" w:ascii="仿宋" w:hAnsi="仿宋" w:eastAsia="仿宋" w:cs="仿宋"/>
              </w:rPr>
              <w:t>分</w:t>
            </w:r>
          </w:p>
        </w:tc>
        <w:tc>
          <w:tcPr>
            <w:tcW w:w="1003" w:type="dxa"/>
            <w:vMerge w:val="continue"/>
            <w:vAlign w:val="center"/>
          </w:tcPr>
          <w:p>
            <w:pPr>
              <w:spacing w:line="28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1096" w:type="dxa"/>
            <w:vMerge w:val="restart"/>
            <w:vAlign w:val="center"/>
          </w:tcPr>
          <w:p>
            <w:pPr>
              <w:spacing w:line="280" w:lineRule="exact"/>
              <w:jc w:val="center"/>
              <w:rPr>
                <w:rFonts w:ascii="仿宋" w:hAnsi="仿宋" w:eastAsia="仿宋"/>
                <w:b/>
                <w:bCs/>
              </w:rPr>
            </w:pPr>
            <w:r>
              <w:rPr>
                <w:rFonts w:hint="eastAsia" w:ascii="仿宋" w:hAnsi="仿宋" w:eastAsia="仿宋" w:cs="仿宋"/>
                <w:b/>
                <w:bCs/>
              </w:rPr>
              <w:t>管理工作</w:t>
            </w:r>
          </w:p>
        </w:tc>
        <w:tc>
          <w:tcPr>
            <w:tcW w:w="3392" w:type="dxa"/>
            <w:vAlign w:val="center"/>
          </w:tcPr>
          <w:p>
            <w:pPr>
              <w:spacing w:line="280" w:lineRule="exact"/>
              <w:rPr>
                <w:rFonts w:ascii="仿宋" w:hAnsi="仿宋" w:eastAsia="仿宋"/>
              </w:rPr>
            </w:pPr>
            <w:r>
              <w:rPr>
                <w:rFonts w:ascii="仿宋" w:hAnsi="仿宋" w:eastAsia="仿宋" w:cs="仿宋"/>
              </w:rPr>
              <w:t>1</w:t>
            </w:r>
            <w:r>
              <w:rPr>
                <w:rFonts w:hint="eastAsia" w:ascii="仿宋" w:hAnsi="仿宋" w:eastAsia="仿宋" w:cs="仿宋"/>
              </w:rPr>
              <w:t>、管理制度落实，养护管理人员到位，绿化养护人员按招标要求配足养护人员。</w:t>
            </w:r>
          </w:p>
        </w:tc>
        <w:tc>
          <w:tcPr>
            <w:tcW w:w="3635" w:type="dxa"/>
            <w:vAlign w:val="center"/>
          </w:tcPr>
          <w:p>
            <w:pPr>
              <w:spacing w:line="280" w:lineRule="exact"/>
              <w:rPr>
                <w:rFonts w:ascii="仿宋" w:hAnsi="仿宋" w:eastAsia="仿宋"/>
              </w:rPr>
            </w:pPr>
            <w:r>
              <w:rPr>
                <w:rFonts w:ascii="仿宋" w:hAnsi="仿宋" w:eastAsia="仿宋" w:cs="仿宋"/>
              </w:rPr>
              <w:t>1</w:t>
            </w:r>
            <w:r>
              <w:rPr>
                <w:rFonts w:hint="eastAsia" w:ascii="仿宋" w:hAnsi="仿宋" w:eastAsia="仿宋" w:cs="仿宋"/>
              </w:rPr>
              <w:t>、养护人员未配足，每发现少一人扣</w:t>
            </w:r>
            <w:r>
              <w:rPr>
                <w:rFonts w:ascii="仿宋" w:hAnsi="仿宋" w:eastAsia="仿宋" w:cs="仿宋"/>
              </w:rPr>
              <w:t>0.5</w:t>
            </w:r>
            <w:r>
              <w:rPr>
                <w:rFonts w:hint="eastAsia" w:ascii="仿宋" w:hAnsi="仿宋" w:eastAsia="仿宋" w:cs="仿宋"/>
              </w:rPr>
              <w:t>分。</w:t>
            </w:r>
          </w:p>
        </w:tc>
        <w:tc>
          <w:tcPr>
            <w:tcW w:w="1003" w:type="dxa"/>
            <w:vMerge w:val="restart"/>
            <w:vAlign w:val="center"/>
          </w:tcPr>
          <w:p>
            <w:pPr>
              <w:spacing w:line="28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096" w:type="dxa"/>
            <w:vMerge w:val="continue"/>
            <w:vAlign w:val="center"/>
          </w:tcPr>
          <w:p>
            <w:pPr>
              <w:widowControl/>
              <w:spacing w:line="280" w:lineRule="exact"/>
              <w:jc w:val="left"/>
              <w:rPr>
                <w:rFonts w:ascii="仿宋" w:hAnsi="仿宋" w:eastAsia="仿宋"/>
                <w:b/>
                <w:bCs/>
              </w:rPr>
            </w:pPr>
          </w:p>
        </w:tc>
        <w:tc>
          <w:tcPr>
            <w:tcW w:w="3392" w:type="dxa"/>
            <w:vAlign w:val="center"/>
          </w:tcPr>
          <w:p>
            <w:pPr>
              <w:spacing w:line="280" w:lineRule="exact"/>
              <w:rPr>
                <w:rFonts w:ascii="仿宋" w:hAnsi="仿宋" w:eastAsia="仿宋"/>
              </w:rPr>
            </w:pPr>
            <w:r>
              <w:rPr>
                <w:rFonts w:ascii="仿宋" w:hAnsi="仿宋" w:eastAsia="仿宋" w:cs="仿宋"/>
              </w:rPr>
              <w:t>2</w:t>
            </w:r>
            <w:r>
              <w:rPr>
                <w:rFonts w:hint="eastAsia" w:ascii="仿宋" w:hAnsi="仿宋" w:eastAsia="仿宋" w:cs="仿宋"/>
              </w:rPr>
              <w:t>、养护作业人员必须穿着整齐统一，有反光条的工作服，做到文明作业，作业时要设置安全警示标志。</w:t>
            </w:r>
          </w:p>
        </w:tc>
        <w:tc>
          <w:tcPr>
            <w:tcW w:w="3635" w:type="dxa"/>
            <w:vAlign w:val="center"/>
          </w:tcPr>
          <w:p>
            <w:pPr>
              <w:spacing w:line="280" w:lineRule="exact"/>
              <w:rPr>
                <w:rFonts w:ascii="仿宋" w:hAnsi="仿宋" w:eastAsia="仿宋"/>
              </w:rPr>
            </w:pPr>
            <w:r>
              <w:rPr>
                <w:rFonts w:ascii="仿宋" w:hAnsi="仿宋" w:eastAsia="仿宋" w:cs="仿宋"/>
              </w:rPr>
              <w:t>2</w:t>
            </w:r>
            <w:r>
              <w:rPr>
                <w:rFonts w:hint="eastAsia" w:ascii="仿宋" w:hAnsi="仿宋" w:eastAsia="仿宋" w:cs="仿宋"/>
              </w:rPr>
              <w:t>、养护人员上路作业不整齐统一，不穿有反光条的工作服，不文明作业，作业时不设置安全警示标志，每发现</w:t>
            </w:r>
            <w:r>
              <w:rPr>
                <w:rFonts w:ascii="仿宋" w:hAnsi="仿宋" w:eastAsia="仿宋" w:cs="仿宋"/>
              </w:rPr>
              <w:t>1</w:t>
            </w:r>
            <w:r>
              <w:rPr>
                <w:rFonts w:hint="eastAsia" w:ascii="仿宋" w:hAnsi="仿宋" w:eastAsia="仿宋" w:cs="仿宋"/>
              </w:rPr>
              <w:t>次扣</w:t>
            </w:r>
            <w:r>
              <w:rPr>
                <w:rFonts w:ascii="仿宋" w:hAnsi="仿宋" w:eastAsia="仿宋" w:cs="仿宋"/>
              </w:rPr>
              <w:t>0.5</w:t>
            </w:r>
            <w:r>
              <w:rPr>
                <w:rFonts w:hint="eastAsia" w:ascii="仿宋" w:hAnsi="仿宋" w:eastAsia="仿宋" w:cs="仿宋"/>
              </w:rPr>
              <w:t>分。</w:t>
            </w:r>
          </w:p>
        </w:tc>
        <w:tc>
          <w:tcPr>
            <w:tcW w:w="1003" w:type="dxa"/>
            <w:vMerge w:val="continue"/>
            <w:vAlign w:val="center"/>
          </w:tcPr>
          <w:p>
            <w:pPr>
              <w:spacing w:line="28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1096" w:type="dxa"/>
            <w:vMerge w:val="continue"/>
            <w:vAlign w:val="center"/>
          </w:tcPr>
          <w:p>
            <w:pPr>
              <w:widowControl/>
              <w:spacing w:line="280" w:lineRule="exact"/>
              <w:jc w:val="left"/>
              <w:rPr>
                <w:rFonts w:ascii="仿宋" w:hAnsi="仿宋" w:eastAsia="仿宋"/>
                <w:b/>
                <w:bCs/>
              </w:rPr>
            </w:pPr>
          </w:p>
        </w:tc>
        <w:tc>
          <w:tcPr>
            <w:tcW w:w="3392" w:type="dxa"/>
            <w:vAlign w:val="center"/>
          </w:tcPr>
          <w:p>
            <w:pPr>
              <w:spacing w:line="280" w:lineRule="exact"/>
              <w:rPr>
                <w:rFonts w:ascii="仿宋" w:hAnsi="仿宋" w:eastAsia="仿宋"/>
              </w:rPr>
            </w:pPr>
            <w:r>
              <w:rPr>
                <w:rFonts w:ascii="仿宋" w:hAnsi="仿宋" w:eastAsia="仿宋" w:cs="仿宋"/>
              </w:rPr>
              <w:t>3</w:t>
            </w:r>
            <w:r>
              <w:rPr>
                <w:rFonts w:hint="eastAsia" w:ascii="仿宋" w:hAnsi="仿宋" w:eastAsia="仿宋" w:cs="仿宋"/>
              </w:rPr>
              <w:t>、无违章占绿、无违法建设。</w:t>
            </w:r>
          </w:p>
        </w:tc>
        <w:tc>
          <w:tcPr>
            <w:tcW w:w="3635" w:type="dxa"/>
            <w:vAlign w:val="center"/>
          </w:tcPr>
          <w:p>
            <w:pPr>
              <w:spacing w:line="280" w:lineRule="exact"/>
              <w:rPr>
                <w:rFonts w:ascii="仿宋" w:hAnsi="仿宋" w:eastAsia="仿宋"/>
              </w:rPr>
            </w:pPr>
            <w:r>
              <w:rPr>
                <w:rFonts w:ascii="仿宋" w:hAnsi="仿宋" w:eastAsia="仿宋" w:cs="仿宋"/>
              </w:rPr>
              <w:t>3</w:t>
            </w:r>
            <w:r>
              <w:rPr>
                <w:rFonts w:hint="eastAsia" w:ascii="仿宋" w:hAnsi="仿宋" w:eastAsia="仿宋" w:cs="仿宋"/>
              </w:rPr>
              <w:t>、发现违章占绿或违法建设情况，且没有及时巡查到位，要未通知中心的每发现</w:t>
            </w:r>
            <w:r>
              <w:rPr>
                <w:rFonts w:ascii="仿宋" w:hAnsi="仿宋" w:eastAsia="仿宋" w:cs="仿宋"/>
              </w:rPr>
              <w:t>1</w:t>
            </w:r>
            <w:r>
              <w:rPr>
                <w:rFonts w:hint="eastAsia" w:ascii="仿宋" w:hAnsi="仿宋" w:eastAsia="仿宋" w:cs="仿宋"/>
              </w:rPr>
              <w:t>次扣</w:t>
            </w:r>
            <w:r>
              <w:rPr>
                <w:rFonts w:ascii="仿宋" w:hAnsi="仿宋" w:eastAsia="仿宋" w:cs="仿宋"/>
              </w:rPr>
              <w:t>0.5</w:t>
            </w:r>
            <w:r>
              <w:rPr>
                <w:rFonts w:hint="eastAsia" w:ascii="仿宋" w:hAnsi="仿宋" w:eastAsia="仿宋" w:cs="仿宋"/>
              </w:rPr>
              <w:t>分。</w:t>
            </w:r>
          </w:p>
        </w:tc>
        <w:tc>
          <w:tcPr>
            <w:tcW w:w="1003" w:type="dxa"/>
            <w:vMerge w:val="continue"/>
            <w:vAlign w:val="center"/>
          </w:tcPr>
          <w:p>
            <w:pPr>
              <w:spacing w:line="28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1096" w:type="dxa"/>
            <w:vMerge w:val="continue"/>
            <w:vAlign w:val="center"/>
          </w:tcPr>
          <w:p>
            <w:pPr>
              <w:spacing w:line="280" w:lineRule="exact"/>
              <w:jc w:val="center"/>
              <w:rPr>
                <w:rFonts w:ascii="仿宋" w:hAnsi="仿宋" w:eastAsia="仿宋"/>
                <w:b/>
                <w:bCs/>
              </w:rPr>
            </w:pPr>
          </w:p>
        </w:tc>
        <w:tc>
          <w:tcPr>
            <w:tcW w:w="3392" w:type="dxa"/>
            <w:vAlign w:val="center"/>
          </w:tcPr>
          <w:p>
            <w:pPr>
              <w:numPr>
                <w:ilvl w:val="0"/>
                <w:numId w:val="2"/>
              </w:numPr>
              <w:spacing w:line="280" w:lineRule="exact"/>
              <w:rPr>
                <w:rFonts w:ascii="仿宋" w:hAnsi="仿宋" w:eastAsia="仿宋"/>
              </w:rPr>
            </w:pPr>
            <w:r>
              <w:rPr>
                <w:rFonts w:hint="eastAsia" w:ascii="仿宋" w:hAnsi="仿宋" w:eastAsia="仿宋" w:cs="仿宋"/>
              </w:rPr>
              <w:t>落实巡查制度，每星期不少于</w:t>
            </w:r>
            <w:r>
              <w:rPr>
                <w:rFonts w:ascii="仿宋" w:hAnsi="仿宋" w:eastAsia="仿宋" w:cs="仿宋"/>
              </w:rPr>
              <w:t>1</w:t>
            </w:r>
            <w:r>
              <w:rPr>
                <w:rFonts w:hint="eastAsia" w:ascii="仿宋" w:hAnsi="仿宋" w:eastAsia="仿宋" w:cs="仿宋"/>
              </w:rPr>
              <w:t>次，巡查有纪录</w:t>
            </w:r>
            <w:r>
              <w:rPr>
                <w:rFonts w:ascii="仿宋" w:hAnsi="仿宋" w:eastAsia="仿宋" w:cs="仿宋"/>
              </w:rPr>
              <w:t>;</w:t>
            </w:r>
            <w:r>
              <w:rPr>
                <w:rFonts w:hint="eastAsia" w:ascii="仿宋" w:hAnsi="仿宋" w:eastAsia="仿宋" w:cs="仿宋"/>
              </w:rPr>
              <w:t>当月养护有计划。</w:t>
            </w:r>
          </w:p>
          <w:p>
            <w:pPr>
              <w:numPr>
                <w:ilvl w:val="0"/>
                <w:numId w:val="2"/>
              </w:numPr>
              <w:spacing w:line="280" w:lineRule="exact"/>
              <w:rPr>
                <w:rFonts w:ascii="仿宋" w:hAnsi="仿宋" w:eastAsia="仿宋"/>
              </w:rPr>
            </w:pPr>
            <w:r>
              <w:rPr>
                <w:rFonts w:hint="eastAsia" w:ascii="仿宋" w:hAnsi="仿宋" w:eastAsia="仿宋" w:cs="仿宋"/>
              </w:rPr>
              <w:t>病虫害防治及施肥记录完整（须有购物发票复印件）</w:t>
            </w:r>
          </w:p>
          <w:p>
            <w:pPr>
              <w:numPr>
                <w:ilvl w:val="0"/>
                <w:numId w:val="2"/>
              </w:numPr>
              <w:spacing w:line="280" w:lineRule="exact"/>
              <w:rPr>
                <w:rFonts w:ascii="仿宋" w:hAnsi="仿宋" w:eastAsia="仿宋"/>
              </w:rPr>
            </w:pPr>
            <w:r>
              <w:rPr>
                <w:rFonts w:hint="eastAsia" w:ascii="仿宋" w:hAnsi="仿宋" w:eastAsia="仿宋" w:cs="仿宋"/>
              </w:rPr>
              <w:t>其他养护作业扣分</w:t>
            </w:r>
          </w:p>
        </w:tc>
        <w:tc>
          <w:tcPr>
            <w:tcW w:w="3635" w:type="dxa"/>
            <w:vAlign w:val="center"/>
          </w:tcPr>
          <w:p>
            <w:pPr>
              <w:numPr>
                <w:ilvl w:val="0"/>
                <w:numId w:val="3"/>
              </w:numPr>
              <w:spacing w:line="280" w:lineRule="exact"/>
              <w:rPr>
                <w:rFonts w:ascii="仿宋" w:hAnsi="仿宋" w:eastAsia="仿宋"/>
              </w:rPr>
            </w:pPr>
            <w:r>
              <w:rPr>
                <w:rFonts w:hint="eastAsia" w:ascii="仿宋" w:hAnsi="仿宋" w:eastAsia="仿宋" w:cs="仿宋"/>
              </w:rPr>
              <w:t>巡查制度未落实的，每次扣</w:t>
            </w:r>
            <w:r>
              <w:rPr>
                <w:rFonts w:ascii="仿宋" w:hAnsi="仿宋" w:eastAsia="仿宋" w:cs="仿宋"/>
              </w:rPr>
              <w:t>0.2</w:t>
            </w:r>
            <w:r>
              <w:rPr>
                <w:rFonts w:hint="eastAsia" w:ascii="仿宋" w:hAnsi="仿宋" w:eastAsia="仿宋" w:cs="仿宋"/>
              </w:rPr>
              <w:t>分</w:t>
            </w:r>
            <w:r>
              <w:rPr>
                <w:rFonts w:ascii="仿宋" w:hAnsi="仿宋" w:eastAsia="仿宋" w:cs="仿宋"/>
              </w:rPr>
              <w:t>;</w:t>
            </w:r>
            <w:r>
              <w:rPr>
                <w:rFonts w:hint="eastAsia" w:ascii="仿宋" w:hAnsi="仿宋" w:eastAsia="仿宋" w:cs="仿宋"/>
              </w:rPr>
              <w:t>当月没有养护计划的，扣</w:t>
            </w:r>
            <w:r>
              <w:rPr>
                <w:rFonts w:ascii="仿宋" w:hAnsi="仿宋" w:eastAsia="仿宋" w:cs="仿宋"/>
              </w:rPr>
              <w:t>0.2</w:t>
            </w:r>
            <w:r>
              <w:rPr>
                <w:rFonts w:hint="eastAsia" w:ascii="仿宋" w:hAnsi="仿宋" w:eastAsia="仿宋" w:cs="仿宋"/>
              </w:rPr>
              <w:t>分。</w:t>
            </w:r>
            <w:r>
              <w:rPr>
                <w:rFonts w:ascii="仿宋" w:hAnsi="仿宋" w:eastAsia="仿宋" w:cs="仿宋"/>
              </w:rPr>
              <w:t>5</w:t>
            </w:r>
            <w:r>
              <w:rPr>
                <w:rFonts w:hint="eastAsia" w:ascii="仿宋" w:hAnsi="仿宋" w:eastAsia="仿宋" w:cs="仿宋"/>
              </w:rPr>
              <w:t>、没有纪录病虫害防治及施肥图片资料或不全的每项扣</w:t>
            </w:r>
            <w:r>
              <w:rPr>
                <w:rFonts w:ascii="仿宋" w:hAnsi="仿宋" w:eastAsia="仿宋" w:cs="仿宋"/>
              </w:rPr>
              <w:t>0.5</w:t>
            </w:r>
            <w:r>
              <w:rPr>
                <w:rFonts w:hint="eastAsia" w:ascii="仿宋" w:hAnsi="仿宋" w:eastAsia="仿宋" w:cs="仿宋"/>
              </w:rPr>
              <w:t>分</w:t>
            </w:r>
          </w:p>
          <w:p>
            <w:pPr>
              <w:spacing w:line="280" w:lineRule="exact"/>
              <w:rPr>
                <w:rFonts w:ascii="仿宋" w:hAnsi="仿宋" w:eastAsia="仿宋"/>
              </w:rPr>
            </w:pPr>
            <w:r>
              <w:rPr>
                <w:rFonts w:ascii="仿宋" w:hAnsi="仿宋" w:eastAsia="仿宋" w:cs="仿宋"/>
              </w:rPr>
              <w:t>6</w:t>
            </w:r>
            <w:r>
              <w:rPr>
                <w:rFonts w:hint="eastAsia" w:ascii="仿宋" w:hAnsi="仿宋" w:eastAsia="仿宋" w:cs="仿宋"/>
              </w:rPr>
              <w:t>、养护检查考核中发现问题与上述问题不相关的，按每个问题扣</w:t>
            </w:r>
            <w:r>
              <w:rPr>
                <w:rFonts w:ascii="仿宋" w:hAnsi="仿宋" w:eastAsia="仿宋" w:cs="仿宋"/>
              </w:rPr>
              <w:t>0.2</w:t>
            </w:r>
            <w:r>
              <w:rPr>
                <w:rFonts w:hint="eastAsia" w:ascii="仿宋" w:hAnsi="仿宋" w:eastAsia="仿宋" w:cs="仿宋"/>
              </w:rPr>
              <w:t>分，严重的每处扣</w:t>
            </w:r>
            <w:r>
              <w:rPr>
                <w:rFonts w:ascii="仿宋" w:hAnsi="仿宋" w:eastAsia="仿宋" w:cs="仿宋"/>
              </w:rPr>
              <w:t>0.5</w:t>
            </w:r>
            <w:r>
              <w:rPr>
                <w:rFonts w:hint="eastAsia" w:ascii="仿宋" w:hAnsi="仿宋" w:eastAsia="仿宋" w:cs="仿宋"/>
              </w:rPr>
              <w:t>分</w:t>
            </w:r>
          </w:p>
        </w:tc>
        <w:tc>
          <w:tcPr>
            <w:tcW w:w="1003" w:type="dxa"/>
            <w:vMerge w:val="continue"/>
            <w:vAlign w:val="center"/>
          </w:tcPr>
          <w:p>
            <w:pPr>
              <w:spacing w:line="28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1096" w:type="dxa"/>
            <w:tcBorders>
              <w:top w:val="nil"/>
            </w:tcBorders>
            <w:vAlign w:val="center"/>
          </w:tcPr>
          <w:p>
            <w:pPr>
              <w:widowControl/>
              <w:spacing w:line="280" w:lineRule="exact"/>
              <w:jc w:val="left"/>
              <w:rPr>
                <w:rFonts w:ascii="仿宋" w:hAnsi="仿宋" w:eastAsia="仿宋"/>
                <w:b/>
                <w:bCs/>
              </w:rPr>
            </w:pPr>
            <w:r>
              <w:rPr>
                <w:rFonts w:hint="eastAsia" w:ascii="仿宋" w:hAnsi="仿宋" w:eastAsia="仿宋" w:cs="仿宋"/>
                <w:b/>
                <w:bCs/>
              </w:rPr>
              <w:t>自然灾害（突击事件）处置及</w:t>
            </w:r>
            <w:r>
              <w:rPr>
                <w:rFonts w:ascii="仿宋" w:hAnsi="仿宋" w:eastAsia="仿宋" w:cs="仿宋"/>
                <w:b/>
                <w:bCs/>
              </w:rPr>
              <w:t xml:space="preserve"> </w:t>
            </w:r>
            <w:r>
              <w:rPr>
                <w:rFonts w:hint="eastAsia" w:ascii="仿宋" w:hAnsi="仿宋" w:eastAsia="仿宋" w:cs="仿宋"/>
                <w:b/>
                <w:bCs/>
              </w:rPr>
              <w:t>人员保障</w:t>
            </w:r>
          </w:p>
        </w:tc>
        <w:tc>
          <w:tcPr>
            <w:tcW w:w="3392" w:type="dxa"/>
            <w:tcBorders>
              <w:top w:val="nil"/>
            </w:tcBorders>
            <w:vAlign w:val="center"/>
          </w:tcPr>
          <w:p>
            <w:pPr>
              <w:spacing w:line="280" w:lineRule="exact"/>
              <w:rPr>
                <w:rFonts w:ascii="仿宋" w:hAnsi="仿宋" w:eastAsia="仿宋"/>
              </w:rPr>
            </w:pPr>
            <w:r>
              <w:rPr>
                <w:rFonts w:hint="eastAsia" w:ascii="仿宋" w:hAnsi="仿宋" w:eastAsia="仿宋" w:cs="仿宋"/>
              </w:rPr>
              <w:t>按招标要求在抗旱、防汛（暴雨）、抗台、抗寒、抗雪等（突击）自然灾害有紧急预案、物资储备和人员保障，要求参照《杭州市城区绿化防台树木支撑工作方案》</w:t>
            </w:r>
          </w:p>
        </w:tc>
        <w:tc>
          <w:tcPr>
            <w:tcW w:w="3635" w:type="dxa"/>
            <w:tcBorders>
              <w:top w:val="nil"/>
            </w:tcBorders>
            <w:vAlign w:val="center"/>
          </w:tcPr>
          <w:p>
            <w:pPr>
              <w:spacing w:line="280" w:lineRule="exact"/>
              <w:rPr>
                <w:rFonts w:ascii="仿宋" w:hAnsi="仿宋" w:eastAsia="仿宋"/>
              </w:rPr>
            </w:pPr>
            <w:r>
              <w:rPr>
                <w:rFonts w:ascii="仿宋" w:hAnsi="仿宋" w:eastAsia="仿宋" w:cs="仿宋"/>
              </w:rPr>
              <w:t>1</w:t>
            </w:r>
            <w:r>
              <w:rPr>
                <w:rFonts w:hint="eastAsia" w:ascii="仿宋" w:hAnsi="仿宋" w:eastAsia="仿宋" w:cs="仿宋"/>
              </w:rPr>
              <w:t>、没有抗旱、防汛（暴雨）、抗台、抗寒、抗雪等（突击）自然灾害紧急预案扣</w:t>
            </w:r>
            <w:r>
              <w:rPr>
                <w:rFonts w:ascii="仿宋" w:hAnsi="仿宋" w:eastAsia="仿宋" w:cs="仿宋"/>
              </w:rPr>
              <w:t>2</w:t>
            </w:r>
            <w:r>
              <w:rPr>
                <w:rFonts w:hint="eastAsia" w:ascii="仿宋" w:hAnsi="仿宋" w:eastAsia="仿宋" w:cs="仿宋"/>
              </w:rPr>
              <w:t>分</w:t>
            </w:r>
            <w:r>
              <w:rPr>
                <w:rFonts w:ascii="仿宋" w:hAnsi="仿宋" w:eastAsia="仿宋" w:cs="仿宋"/>
              </w:rPr>
              <w:t>;2</w:t>
            </w:r>
            <w:r>
              <w:rPr>
                <w:rFonts w:hint="eastAsia" w:ascii="仿宋" w:hAnsi="仿宋" w:eastAsia="仿宋" w:cs="仿宋"/>
              </w:rPr>
              <w:t>、储备物资（含钢管、毛竹、水泵、洒水车）等不到位扣</w:t>
            </w:r>
            <w:r>
              <w:rPr>
                <w:rFonts w:ascii="仿宋" w:hAnsi="仿宋" w:eastAsia="仿宋" w:cs="仿宋"/>
              </w:rPr>
              <w:t>3</w:t>
            </w:r>
            <w:r>
              <w:rPr>
                <w:rFonts w:hint="eastAsia" w:ascii="仿宋" w:hAnsi="仿宋" w:eastAsia="仿宋" w:cs="仿宋"/>
              </w:rPr>
              <w:t>分</w:t>
            </w:r>
            <w:r>
              <w:rPr>
                <w:rFonts w:ascii="仿宋" w:hAnsi="仿宋" w:eastAsia="仿宋" w:cs="仿宋"/>
              </w:rPr>
              <w:t>;3</w:t>
            </w:r>
            <w:r>
              <w:rPr>
                <w:rFonts w:hint="eastAsia" w:ascii="仿宋" w:hAnsi="仿宋" w:eastAsia="仿宋" w:cs="仿宋"/>
              </w:rPr>
              <w:t>、未按招标要求配备人员保障的及人员响应在</w:t>
            </w:r>
            <w:r>
              <w:rPr>
                <w:rFonts w:ascii="仿宋" w:hAnsi="仿宋" w:eastAsia="仿宋" w:cs="仿宋"/>
              </w:rPr>
              <w:t>10-30</w:t>
            </w:r>
            <w:r>
              <w:rPr>
                <w:rFonts w:hint="eastAsia" w:ascii="仿宋" w:hAnsi="仿宋" w:eastAsia="仿宋" w:cs="仿宋"/>
              </w:rPr>
              <w:t>分钟之内未到达现场的，扣</w:t>
            </w:r>
            <w:r>
              <w:rPr>
                <w:rFonts w:ascii="仿宋" w:hAnsi="仿宋" w:eastAsia="仿宋" w:cs="仿宋"/>
              </w:rPr>
              <w:t>5</w:t>
            </w:r>
            <w:r>
              <w:rPr>
                <w:rFonts w:hint="eastAsia" w:ascii="仿宋" w:hAnsi="仿宋" w:eastAsia="仿宋" w:cs="仿宋"/>
              </w:rPr>
              <w:t>分</w:t>
            </w:r>
            <w:r>
              <w:rPr>
                <w:rFonts w:ascii="仿宋" w:hAnsi="仿宋" w:eastAsia="仿宋" w:cs="仿宋"/>
              </w:rPr>
              <w:t>;4</w:t>
            </w:r>
            <w:r>
              <w:rPr>
                <w:rFonts w:hint="eastAsia" w:ascii="仿宋" w:hAnsi="仿宋" w:eastAsia="仿宋" w:cs="仿宋"/>
              </w:rPr>
              <w:t>、因应急不力，造成重大损失的，按照合同条款处理，并扣</w:t>
            </w:r>
            <w:r>
              <w:rPr>
                <w:rFonts w:ascii="仿宋" w:hAnsi="仿宋" w:eastAsia="仿宋" w:cs="仿宋"/>
              </w:rPr>
              <w:t>1-8</w:t>
            </w:r>
            <w:r>
              <w:rPr>
                <w:rFonts w:hint="eastAsia" w:ascii="仿宋" w:hAnsi="仿宋" w:eastAsia="仿宋" w:cs="仿宋"/>
              </w:rPr>
              <w:t>分。</w:t>
            </w:r>
          </w:p>
        </w:tc>
        <w:tc>
          <w:tcPr>
            <w:tcW w:w="1003" w:type="dxa"/>
            <w:tcBorders>
              <w:top w:val="nil"/>
            </w:tcBorders>
            <w:vAlign w:val="center"/>
          </w:tcPr>
          <w:p>
            <w:pPr>
              <w:spacing w:line="28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096" w:type="dxa"/>
            <w:vAlign w:val="center"/>
          </w:tcPr>
          <w:p>
            <w:pPr>
              <w:spacing w:line="280" w:lineRule="exact"/>
              <w:jc w:val="center"/>
              <w:rPr>
                <w:rFonts w:ascii="仿宋" w:hAnsi="仿宋" w:eastAsia="仿宋"/>
                <w:b/>
                <w:bCs/>
              </w:rPr>
            </w:pPr>
            <w:r>
              <w:rPr>
                <w:rFonts w:hint="eastAsia" w:ascii="仿宋" w:hAnsi="仿宋" w:eastAsia="仿宋" w:cs="仿宋"/>
                <w:b/>
                <w:bCs/>
              </w:rPr>
              <w:t>时花管理</w:t>
            </w:r>
          </w:p>
        </w:tc>
        <w:tc>
          <w:tcPr>
            <w:tcW w:w="3392" w:type="dxa"/>
            <w:vAlign w:val="center"/>
          </w:tcPr>
          <w:p>
            <w:pPr>
              <w:spacing w:line="280" w:lineRule="exact"/>
              <w:rPr>
                <w:rFonts w:ascii="仿宋" w:hAnsi="仿宋" w:eastAsia="仿宋"/>
              </w:rPr>
            </w:pPr>
            <w:r>
              <w:rPr>
                <w:rFonts w:hint="eastAsia" w:ascii="仿宋" w:hAnsi="仿宋" w:eastAsia="仿宋" w:cs="仿宋"/>
              </w:rPr>
              <w:t>参照杭州市城区花坛、花镜养护管理规定（试行）加强对花卉的养护管理，要求月月有花，花期整齐，图案美观</w:t>
            </w:r>
          </w:p>
        </w:tc>
        <w:tc>
          <w:tcPr>
            <w:tcW w:w="3635" w:type="dxa"/>
            <w:vAlign w:val="center"/>
          </w:tcPr>
          <w:p>
            <w:pPr>
              <w:spacing w:line="280" w:lineRule="exact"/>
              <w:rPr>
                <w:rFonts w:ascii="仿宋" w:hAnsi="仿宋" w:eastAsia="仿宋"/>
              </w:rPr>
            </w:pPr>
            <w:r>
              <w:rPr>
                <w:rFonts w:ascii="仿宋" w:hAnsi="仿宋" w:eastAsia="仿宋" w:cs="仿宋"/>
              </w:rPr>
              <w:t>1</w:t>
            </w:r>
            <w:r>
              <w:rPr>
                <w:rFonts w:hint="eastAsia" w:ascii="仿宋" w:hAnsi="仿宋" w:eastAsia="仿宋" w:cs="仿宋"/>
              </w:rPr>
              <w:t>、时花更换全年不少于</w:t>
            </w:r>
            <w:r>
              <w:rPr>
                <w:rFonts w:ascii="仿宋" w:hAnsi="仿宋" w:eastAsia="仿宋" w:cs="仿宋"/>
              </w:rPr>
              <w:t>6</w:t>
            </w:r>
            <w:r>
              <w:rPr>
                <w:rFonts w:hint="eastAsia" w:ascii="仿宋" w:hAnsi="仿宋" w:eastAsia="仿宋" w:cs="仿宋"/>
              </w:rPr>
              <w:t>次，不按规定更换的扣</w:t>
            </w:r>
            <w:r>
              <w:rPr>
                <w:rFonts w:ascii="仿宋" w:hAnsi="仿宋" w:eastAsia="仿宋" w:cs="仿宋"/>
              </w:rPr>
              <w:t>5</w:t>
            </w:r>
            <w:r>
              <w:rPr>
                <w:rFonts w:hint="eastAsia" w:ascii="仿宋" w:hAnsi="仿宋" w:eastAsia="仿宋" w:cs="仿宋"/>
              </w:rPr>
              <w:t>分，</w:t>
            </w:r>
            <w:r>
              <w:rPr>
                <w:rFonts w:ascii="仿宋" w:hAnsi="仿宋" w:eastAsia="仿宋" w:cs="仿宋"/>
              </w:rPr>
              <w:t>2</w:t>
            </w:r>
            <w:r>
              <w:rPr>
                <w:rFonts w:hint="eastAsia" w:ascii="仿宋" w:hAnsi="仿宋" w:eastAsia="仿宋" w:cs="仿宋"/>
              </w:rPr>
              <w:t>、时花种植品种、数量应大于每平方</w:t>
            </w:r>
            <w:r>
              <w:rPr>
                <w:rFonts w:ascii="仿宋" w:hAnsi="仿宋" w:eastAsia="仿宋" w:cs="仿宋"/>
              </w:rPr>
              <w:t>49</w:t>
            </w:r>
            <w:r>
              <w:rPr>
                <w:rFonts w:hint="eastAsia" w:ascii="仿宋" w:hAnsi="仿宋" w:eastAsia="仿宋" w:cs="仿宋"/>
              </w:rPr>
              <w:t>株（中盆）达不到要求的，每处每平方扣</w:t>
            </w:r>
            <w:r>
              <w:rPr>
                <w:rFonts w:ascii="仿宋" w:hAnsi="仿宋" w:eastAsia="仿宋" w:cs="仿宋"/>
              </w:rPr>
              <w:t>3</w:t>
            </w:r>
            <w:r>
              <w:rPr>
                <w:rFonts w:hint="eastAsia" w:ascii="仿宋" w:hAnsi="仿宋" w:eastAsia="仿宋" w:cs="仿宋"/>
              </w:rPr>
              <w:t>分，</w:t>
            </w:r>
            <w:r>
              <w:rPr>
                <w:rFonts w:ascii="仿宋" w:hAnsi="仿宋" w:eastAsia="仿宋" w:cs="仿宋"/>
              </w:rPr>
              <w:t>3</w:t>
            </w:r>
            <w:r>
              <w:rPr>
                <w:rFonts w:hint="eastAsia" w:ascii="仿宋" w:hAnsi="仿宋" w:eastAsia="仿宋" w:cs="仿宋"/>
              </w:rPr>
              <w:t>、要求月月有花，没有花的每处每平方扣</w:t>
            </w:r>
            <w:r>
              <w:rPr>
                <w:rFonts w:ascii="仿宋" w:hAnsi="仿宋" w:eastAsia="仿宋" w:cs="仿宋"/>
              </w:rPr>
              <w:t>0.2</w:t>
            </w:r>
            <w:r>
              <w:rPr>
                <w:rFonts w:hint="eastAsia" w:ascii="仿宋" w:hAnsi="仿宋" w:eastAsia="仿宋" w:cs="仿宋"/>
              </w:rPr>
              <w:t>分。</w:t>
            </w:r>
            <w:r>
              <w:rPr>
                <w:rFonts w:ascii="仿宋" w:hAnsi="仿宋" w:eastAsia="仿宋" w:cs="仿宋"/>
              </w:rPr>
              <w:t>4</w:t>
            </w:r>
            <w:r>
              <w:rPr>
                <w:rFonts w:hint="eastAsia" w:ascii="仿宋" w:hAnsi="仿宋" w:eastAsia="仿宋" w:cs="仿宋"/>
              </w:rPr>
              <w:t>、草花枯死每处每平方扣</w:t>
            </w:r>
            <w:r>
              <w:rPr>
                <w:rFonts w:ascii="仿宋" w:hAnsi="仿宋" w:eastAsia="仿宋" w:cs="仿宋"/>
              </w:rPr>
              <w:t>0.2</w:t>
            </w:r>
            <w:r>
              <w:rPr>
                <w:rFonts w:hint="eastAsia" w:ascii="仿宋" w:hAnsi="仿宋" w:eastAsia="仿宋" w:cs="仿宋"/>
              </w:rPr>
              <w:t>分。</w:t>
            </w:r>
          </w:p>
        </w:tc>
        <w:tc>
          <w:tcPr>
            <w:tcW w:w="1003" w:type="dxa"/>
            <w:vAlign w:val="center"/>
          </w:tcPr>
          <w:p>
            <w:pPr>
              <w:spacing w:line="28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096" w:type="dxa"/>
            <w:vAlign w:val="center"/>
          </w:tcPr>
          <w:p>
            <w:pPr>
              <w:spacing w:line="280" w:lineRule="exact"/>
              <w:jc w:val="center"/>
              <w:rPr>
                <w:rFonts w:ascii="仿宋" w:hAnsi="仿宋" w:eastAsia="仿宋"/>
                <w:b/>
                <w:bCs/>
              </w:rPr>
            </w:pPr>
            <w:r>
              <w:rPr>
                <w:rFonts w:hint="eastAsia" w:ascii="仿宋" w:hAnsi="仿宋" w:eastAsia="仿宋" w:cs="仿宋"/>
                <w:b/>
                <w:bCs/>
              </w:rPr>
              <w:t>市区级抄告单</w:t>
            </w:r>
          </w:p>
        </w:tc>
        <w:tc>
          <w:tcPr>
            <w:tcW w:w="7027" w:type="dxa"/>
            <w:gridSpan w:val="2"/>
            <w:vAlign w:val="center"/>
          </w:tcPr>
          <w:p>
            <w:pPr>
              <w:spacing w:line="280" w:lineRule="exact"/>
              <w:rPr>
                <w:rFonts w:ascii="仿宋" w:hAnsi="仿宋" w:eastAsia="仿宋"/>
              </w:rPr>
            </w:pPr>
            <w:r>
              <w:rPr>
                <w:rFonts w:hint="eastAsia" w:ascii="仿宋" w:hAnsi="仿宋" w:eastAsia="仿宋" w:cs="仿宋"/>
              </w:rPr>
              <w:t>市、区内抄告单（含数字城管案件）每发生一处扣</w:t>
            </w:r>
            <w:r>
              <w:rPr>
                <w:rFonts w:ascii="仿宋" w:hAnsi="仿宋" w:eastAsia="仿宋" w:cs="仿宋"/>
              </w:rPr>
              <w:t>0.5</w:t>
            </w:r>
            <w:r>
              <w:rPr>
                <w:rFonts w:hint="eastAsia" w:ascii="仿宋" w:hAnsi="仿宋" w:eastAsia="仿宋" w:cs="仿宋"/>
              </w:rPr>
              <w:t>分，如不按要求整改或整改不彻底的每处扣</w:t>
            </w:r>
            <w:r>
              <w:rPr>
                <w:rFonts w:ascii="仿宋" w:hAnsi="仿宋" w:eastAsia="仿宋" w:cs="仿宋"/>
              </w:rPr>
              <w:t>1</w:t>
            </w:r>
            <w:r>
              <w:rPr>
                <w:rFonts w:hint="eastAsia" w:ascii="仿宋" w:hAnsi="仿宋" w:eastAsia="仿宋" w:cs="仿宋"/>
              </w:rPr>
              <w:t>分。</w:t>
            </w:r>
          </w:p>
        </w:tc>
        <w:tc>
          <w:tcPr>
            <w:tcW w:w="1003" w:type="dxa"/>
            <w:vAlign w:val="center"/>
          </w:tcPr>
          <w:p>
            <w:pPr>
              <w:spacing w:line="280" w:lineRule="exact"/>
              <w:jc w:val="center"/>
              <w:rPr>
                <w:rFonts w:ascii="仿宋" w:hAnsi="仿宋" w:eastAsia="仿宋"/>
              </w:rPr>
            </w:pPr>
          </w:p>
        </w:tc>
      </w:tr>
    </w:tbl>
    <w:p>
      <w:pPr>
        <w:pStyle w:val="3"/>
        <w:rPr>
          <w:rFonts w:cs="Times New Roman"/>
          <w:lang w:val="en-US"/>
        </w:rPr>
      </w:pPr>
    </w:p>
    <w:p>
      <w:pPr>
        <w:rPr>
          <w:rFonts w:ascii="仿宋" w:eastAsia="仿宋"/>
          <w:kern w:val="0"/>
          <w:sz w:val="30"/>
          <w:szCs w:val="30"/>
        </w:rPr>
      </w:pPr>
      <w:r>
        <w:rPr>
          <w:rFonts w:ascii="仿宋" w:eastAsia="仿宋"/>
          <w:kern w:val="0"/>
          <w:sz w:val="30"/>
          <w:szCs w:val="30"/>
        </w:rPr>
        <w:br w:type="page"/>
      </w:r>
    </w:p>
    <w:p>
      <w:pPr>
        <w:pStyle w:val="3"/>
        <w:tabs>
          <w:tab w:val="left" w:pos="706"/>
          <w:tab w:val="clear" w:pos="432"/>
        </w:tabs>
        <w:spacing w:line="600" w:lineRule="exact"/>
        <w:ind w:left="0" w:firstLine="0"/>
        <w:jc w:val="center"/>
        <w:rPr>
          <w:rFonts w:ascii="仿宋" w:eastAsia="仿宋" w:cs="Times New Roman"/>
          <w:kern w:val="0"/>
          <w:sz w:val="30"/>
          <w:szCs w:val="30"/>
          <w:lang w:val="en-US"/>
        </w:rPr>
      </w:pPr>
      <w:r>
        <w:rPr>
          <w:rFonts w:hint="eastAsia" w:ascii="仿宋" w:eastAsia="仿宋" w:cs="仿宋"/>
          <w:kern w:val="0"/>
          <w:sz w:val="30"/>
          <w:szCs w:val="30"/>
          <w:lang w:val="en-US" w:eastAsia="zh-CN"/>
        </w:rPr>
        <w:t>3</w:t>
      </w:r>
      <w:r>
        <w:rPr>
          <w:rFonts w:hint="eastAsia" w:ascii="仿宋" w:eastAsia="仿宋" w:cs="仿宋"/>
          <w:kern w:val="0"/>
          <w:sz w:val="30"/>
          <w:szCs w:val="30"/>
          <w:lang w:val="en-US"/>
        </w:rPr>
        <w:t>、余杭区市政养护考核评分细则</w:t>
      </w:r>
    </w:p>
    <w:p>
      <w:pPr>
        <w:spacing w:line="440" w:lineRule="exact"/>
        <w:rPr>
          <w:rFonts w:ascii="仿宋" w:hAnsi="仿宋" w:eastAsia="仿宋"/>
          <w:b/>
          <w:bCs/>
          <w:color w:val="000000"/>
        </w:rPr>
      </w:pPr>
      <w:r>
        <w:rPr>
          <w:rFonts w:hint="eastAsia" w:ascii="仿宋" w:hAnsi="仿宋" w:eastAsia="仿宋" w:cs="仿宋"/>
          <w:b/>
          <w:bCs/>
          <w:color w:val="000000"/>
        </w:rPr>
        <w:t>考核对象：</w:t>
      </w:r>
      <w:r>
        <w:rPr>
          <w:rFonts w:ascii="仿宋" w:hAnsi="仿宋" w:eastAsia="仿宋" w:cs="仿宋"/>
          <w:b/>
          <w:bCs/>
          <w:color w:val="000000"/>
        </w:rPr>
        <w:t xml:space="preserve">                                               </w:t>
      </w:r>
      <w:r>
        <w:rPr>
          <w:rFonts w:hint="eastAsia" w:ascii="仿宋" w:hAnsi="仿宋" w:eastAsia="仿宋" w:cs="仿宋"/>
          <w:b/>
          <w:bCs/>
          <w:color w:val="000000"/>
        </w:rPr>
        <w:t>考核时间：</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797"/>
        <w:gridCol w:w="5605"/>
        <w:gridCol w:w="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828" w:type="dxa"/>
            <w:vAlign w:val="center"/>
          </w:tcPr>
          <w:p>
            <w:pPr>
              <w:spacing w:line="320" w:lineRule="exact"/>
              <w:jc w:val="center"/>
              <w:rPr>
                <w:rFonts w:ascii="仿宋" w:hAnsi="仿宋" w:eastAsia="仿宋"/>
                <w:b/>
                <w:bCs/>
                <w:color w:val="000000"/>
              </w:rPr>
            </w:pPr>
            <w:r>
              <w:rPr>
                <w:rFonts w:hint="eastAsia" w:ascii="仿宋" w:hAnsi="仿宋" w:eastAsia="仿宋" w:cs="仿宋"/>
                <w:b/>
                <w:bCs/>
                <w:color w:val="000000"/>
              </w:rPr>
              <w:t>考核</w:t>
            </w:r>
            <w:r>
              <w:rPr>
                <w:rFonts w:ascii="仿宋" w:hAnsi="仿宋" w:eastAsia="仿宋" w:cs="仿宋"/>
                <w:b/>
                <w:bCs/>
                <w:color w:val="000000"/>
              </w:rPr>
              <w:t xml:space="preserve">   </w:t>
            </w:r>
            <w:r>
              <w:rPr>
                <w:rFonts w:hint="eastAsia" w:ascii="仿宋" w:hAnsi="仿宋" w:eastAsia="仿宋" w:cs="仿宋"/>
                <w:b/>
                <w:bCs/>
                <w:color w:val="000000"/>
              </w:rPr>
              <w:t>项目</w:t>
            </w:r>
          </w:p>
        </w:tc>
        <w:tc>
          <w:tcPr>
            <w:tcW w:w="1797" w:type="dxa"/>
            <w:vAlign w:val="center"/>
          </w:tcPr>
          <w:p>
            <w:pPr>
              <w:spacing w:line="320" w:lineRule="exact"/>
              <w:jc w:val="center"/>
              <w:rPr>
                <w:rFonts w:ascii="仿宋" w:hAnsi="仿宋" w:eastAsia="仿宋"/>
                <w:b/>
                <w:bCs/>
                <w:color w:val="000000"/>
              </w:rPr>
            </w:pPr>
          </w:p>
          <w:p>
            <w:pPr>
              <w:spacing w:line="320" w:lineRule="exact"/>
              <w:jc w:val="center"/>
              <w:rPr>
                <w:rFonts w:ascii="仿宋" w:hAnsi="仿宋" w:eastAsia="仿宋"/>
                <w:b/>
                <w:bCs/>
                <w:color w:val="000000"/>
              </w:rPr>
            </w:pPr>
            <w:r>
              <w:rPr>
                <w:rFonts w:hint="eastAsia" w:ascii="仿宋" w:hAnsi="仿宋" w:eastAsia="仿宋" w:cs="仿宋"/>
                <w:b/>
                <w:bCs/>
                <w:color w:val="000000"/>
              </w:rPr>
              <w:t>考核内容</w:t>
            </w:r>
          </w:p>
          <w:p>
            <w:pPr>
              <w:spacing w:line="320" w:lineRule="exact"/>
              <w:jc w:val="center"/>
              <w:rPr>
                <w:rFonts w:ascii="仿宋" w:hAnsi="仿宋" w:eastAsia="仿宋"/>
                <w:b/>
                <w:bCs/>
                <w:color w:val="000000"/>
              </w:rPr>
            </w:pPr>
          </w:p>
        </w:tc>
        <w:tc>
          <w:tcPr>
            <w:tcW w:w="5605" w:type="dxa"/>
            <w:vAlign w:val="center"/>
          </w:tcPr>
          <w:p>
            <w:pPr>
              <w:spacing w:line="320" w:lineRule="exact"/>
              <w:jc w:val="center"/>
              <w:rPr>
                <w:rFonts w:ascii="仿宋" w:hAnsi="仿宋" w:eastAsia="仿宋"/>
                <w:b/>
                <w:bCs/>
                <w:color w:val="000000"/>
              </w:rPr>
            </w:pPr>
            <w:r>
              <w:rPr>
                <w:rFonts w:hint="eastAsia" w:ascii="仿宋" w:hAnsi="仿宋" w:eastAsia="仿宋" w:cs="仿宋"/>
                <w:b/>
                <w:bCs/>
                <w:color w:val="000000"/>
              </w:rPr>
              <w:t>评分标准</w:t>
            </w:r>
          </w:p>
        </w:tc>
        <w:tc>
          <w:tcPr>
            <w:tcW w:w="830" w:type="dxa"/>
            <w:vAlign w:val="center"/>
          </w:tcPr>
          <w:p>
            <w:pPr>
              <w:spacing w:line="320" w:lineRule="exact"/>
              <w:jc w:val="center"/>
              <w:rPr>
                <w:rFonts w:ascii="仿宋" w:hAnsi="仿宋" w:eastAsia="仿宋" w:cs="仿宋"/>
                <w:b/>
                <w:bCs/>
                <w:color w:val="000000"/>
              </w:rPr>
            </w:pPr>
            <w:r>
              <w:rPr>
                <w:rFonts w:hint="eastAsia" w:ascii="仿宋" w:hAnsi="仿宋" w:eastAsia="仿宋" w:cs="仿宋"/>
                <w:b/>
                <w:bCs/>
                <w:color w:val="000000"/>
              </w:rPr>
              <w:t>考核</w:t>
            </w:r>
            <w:r>
              <w:rPr>
                <w:rFonts w:ascii="仿宋" w:hAnsi="仿宋" w:eastAsia="仿宋" w:cs="仿宋"/>
                <w:b/>
                <w:bCs/>
                <w:color w:val="000000"/>
              </w:rPr>
              <w:t xml:space="preserve">    </w:t>
            </w:r>
          </w:p>
          <w:p>
            <w:pPr>
              <w:spacing w:line="320" w:lineRule="exact"/>
              <w:jc w:val="center"/>
              <w:rPr>
                <w:rFonts w:ascii="仿宋" w:hAnsi="仿宋" w:eastAsia="仿宋"/>
                <w:b/>
                <w:bCs/>
                <w:color w:val="000000"/>
              </w:rPr>
            </w:pPr>
            <w:r>
              <w:rPr>
                <w:rFonts w:hint="eastAsia" w:ascii="仿宋" w:hAnsi="仿宋" w:eastAsia="仿宋" w:cs="仿宋"/>
                <w:b/>
                <w:bCs/>
                <w:color w:val="000000"/>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4" w:hRule="atLeast"/>
          <w:jc w:val="center"/>
        </w:trPr>
        <w:tc>
          <w:tcPr>
            <w:tcW w:w="828" w:type="dxa"/>
            <w:vMerge w:val="restart"/>
            <w:vAlign w:val="center"/>
          </w:tcPr>
          <w:p>
            <w:pPr>
              <w:spacing w:line="320" w:lineRule="exact"/>
              <w:jc w:val="center"/>
              <w:rPr>
                <w:rFonts w:ascii="仿宋" w:hAnsi="仿宋" w:eastAsia="仿宋"/>
                <w:color w:val="000000"/>
              </w:rPr>
            </w:pPr>
            <w:r>
              <w:rPr>
                <w:rFonts w:hint="eastAsia" w:ascii="仿宋" w:hAnsi="仿宋" w:eastAsia="仿宋" w:cs="仿宋"/>
                <w:color w:val="000000"/>
              </w:rPr>
              <w:t>道路</w:t>
            </w:r>
            <w:r>
              <w:rPr>
                <w:rFonts w:ascii="仿宋" w:hAnsi="仿宋" w:eastAsia="仿宋" w:cs="仿宋"/>
                <w:color w:val="000000"/>
              </w:rPr>
              <w:t xml:space="preserve">    </w:t>
            </w:r>
            <w:r>
              <w:rPr>
                <w:rFonts w:hint="eastAsia" w:ascii="仿宋" w:hAnsi="仿宋" w:eastAsia="仿宋" w:cs="仿宋"/>
                <w:color w:val="000000"/>
              </w:rPr>
              <w:t>设施</w:t>
            </w:r>
          </w:p>
          <w:p>
            <w:pPr>
              <w:spacing w:line="320" w:lineRule="exact"/>
              <w:jc w:val="center"/>
              <w:rPr>
                <w:rFonts w:ascii="仿宋" w:hAnsi="仿宋" w:eastAsia="仿宋"/>
                <w:color w:val="000000"/>
              </w:rPr>
            </w:pPr>
            <w:r>
              <w:rPr>
                <w:rFonts w:hint="eastAsia" w:ascii="仿宋" w:hAnsi="仿宋" w:eastAsia="仿宋" w:cs="仿宋"/>
                <w:color w:val="000000"/>
              </w:rPr>
              <w:t>养护</w:t>
            </w:r>
          </w:p>
          <w:p>
            <w:pPr>
              <w:spacing w:line="320" w:lineRule="exact"/>
              <w:jc w:val="center"/>
              <w:rPr>
                <w:rFonts w:ascii="仿宋" w:hAnsi="仿宋" w:eastAsia="仿宋"/>
                <w:color w:val="000000"/>
              </w:rPr>
            </w:pPr>
            <w:r>
              <w:rPr>
                <w:rFonts w:ascii="仿宋" w:hAnsi="仿宋" w:eastAsia="仿宋" w:cs="仿宋"/>
                <w:color w:val="000000"/>
              </w:rPr>
              <w:t>55</w:t>
            </w:r>
            <w:r>
              <w:rPr>
                <w:rFonts w:hint="eastAsia" w:ascii="仿宋" w:hAnsi="仿宋" w:eastAsia="仿宋" w:cs="仿宋"/>
                <w:color w:val="000000"/>
              </w:rPr>
              <w:t>分</w:t>
            </w:r>
          </w:p>
        </w:tc>
        <w:tc>
          <w:tcPr>
            <w:tcW w:w="1797" w:type="dxa"/>
            <w:vAlign w:val="center"/>
          </w:tcPr>
          <w:p>
            <w:pPr>
              <w:spacing w:line="320" w:lineRule="exact"/>
              <w:jc w:val="center"/>
              <w:rPr>
                <w:rFonts w:ascii="仿宋" w:hAnsi="仿宋" w:eastAsia="仿宋"/>
                <w:color w:val="000000"/>
              </w:rPr>
            </w:pPr>
            <w:r>
              <w:rPr>
                <w:rFonts w:hint="eastAsia" w:ascii="仿宋" w:hAnsi="仿宋" w:eastAsia="仿宋" w:cs="仿宋"/>
                <w:color w:val="000000"/>
              </w:rPr>
              <w:t>路面养护</w:t>
            </w:r>
          </w:p>
        </w:tc>
        <w:tc>
          <w:tcPr>
            <w:tcW w:w="5605" w:type="dxa"/>
            <w:vAlign w:val="center"/>
          </w:tcPr>
          <w:p>
            <w:pPr>
              <w:spacing w:line="320" w:lineRule="exact"/>
              <w:rPr>
                <w:rFonts w:ascii="仿宋" w:hAnsi="仿宋" w:eastAsia="仿宋"/>
                <w:color w:val="000000"/>
              </w:rPr>
            </w:pPr>
            <w:r>
              <w:rPr>
                <w:rFonts w:hint="eastAsia" w:ascii="仿宋" w:hAnsi="仿宋" w:eastAsia="仿宋" w:cs="仿宋"/>
                <w:color w:val="000000"/>
              </w:rPr>
              <w:t>路面裂缝每处扣</w:t>
            </w:r>
            <w:r>
              <w:rPr>
                <w:rFonts w:ascii="仿宋" w:hAnsi="仿宋" w:eastAsia="仿宋" w:cs="仿宋"/>
                <w:color w:val="000000"/>
              </w:rPr>
              <w:t>1</w:t>
            </w:r>
            <w:r>
              <w:rPr>
                <w:rFonts w:hint="eastAsia" w:ascii="仿宋" w:hAnsi="仿宋" w:eastAsia="仿宋" w:cs="仿宋"/>
                <w:color w:val="000000"/>
              </w:rPr>
              <w:t>分</w:t>
            </w:r>
            <w:r>
              <w:rPr>
                <w:rFonts w:ascii="仿宋" w:hAnsi="仿宋" w:eastAsia="仿宋" w:cs="仿宋"/>
                <w:color w:val="000000"/>
              </w:rPr>
              <w:t>,</w:t>
            </w:r>
            <w:r>
              <w:rPr>
                <w:rFonts w:hint="eastAsia" w:ascii="仿宋" w:hAnsi="仿宋" w:eastAsia="仿宋" w:cs="仿宋"/>
                <w:color w:val="000000"/>
              </w:rPr>
              <w:t>超出养护标准</w:t>
            </w:r>
            <w:r>
              <w:rPr>
                <w:rFonts w:ascii="仿宋" w:hAnsi="仿宋" w:eastAsia="仿宋" w:cs="仿宋"/>
                <w:color w:val="000000"/>
              </w:rPr>
              <w:t>2</w:t>
            </w:r>
            <w:r>
              <w:rPr>
                <w:rFonts w:hint="eastAsia" w:ascii="仿宋" w:hAnsi="仿宋" w:eastAsia="仿宋" w:cs="仿宋"/>
                <w:color w:val="000000"/>
              </w:rPr>
              <w:t>倍扣</w:t>
            </w:r>
            <w:r>
              <w:rPr>
                <w:rFonts w:ascii="仿宋" w:hAnsi="仿宋" w:eastAsia="仿宋" w:cs="仿宋"/>
                <w:color w:val="000000"/>
              </w:rPr>
              <w:t>1.5</w:t>
            </w:r>
            <w:r>
              <w:rPr>
                <w:rFonts w:hint="eastAsia" w:ascii="仿宋" w:hAnsi="仿宋" w:eastAsia="仿宋" w:cs="仿宋"/>
                <w:color w:val="000000"/>
              </w:rPr>
              <w:t>分；路面破损、网裂、接坡每处扣</w:t>
            </w:r>
            <w:r>
              <w:rPr>
                <w:rFonts w:ascii="仿宋" w:hAnsi="仿宋" w:eastAsia="仿宋" w:cs="仿宋"/>
                <w:color w:val="000000"/>
              </w:rPr>
              <w:t>1.5</w:t>
            </w:r>
            <w:r>
              <w:rPr>
                <w:rFonts w:hint="eastAsia" w:ascii="仿宋" w:hAnsi="仿宋" w:eastAsia="仿宋" w:cs="仿宋"/>
                <w:color w:val="000000"/>
              </w:rPr>
              <w:t>分；</w:t>
            </w:r>
            <w:r>
              <w:rPr>
                <w:rFonts w:ascii="仿宋" w:hAnsi="仿宋" w:eastAsia="仿宋" w:cs="仿宋"/>
                <w:color w:val="000000"/>
              </w:rPr>
              <w:t>1</w:t>
            </w:r>
            <w:r>
              <w:rPr>
                <w:rFonts w:hint="eastAsia" w:ascii="仿宋" w:hAnsi="仿宋" w:eastAsia="仿宋" w:cs="仿宋"/>
                <w:color w:val="000000"/>
              </w:rPr>
              <w:t>平方米以内坑洞、坑槽每处扣</w:t>
            </w:r>
            <w:r>
              <w:rPr>
                <w:rFonts w:ascii="仿宋" w:hAnsi="仿宋" w:eastAsia="仿宋" w:cs="仿宋"/>
                <w:color w:val="000000"/>
              </w:rPr>
              <w:t>1.5</w:t>
            </w:r>
            <w:r>
              <w:rPr>
                <w:rFonts w:hint="eastAsia" w:ascii="仿宋" w:hAnsi="仿宋" w:eastAsia="仿宋" w:cs="仿宋"/>
                <w:color w:val="000000"/>
              </w:rPr>
              <w:t>分、超出</w:t>
            </w:r>
            <w:r>
              <w:rPr>
                <w:rFonts w:ascii="仿宋" w:hAnsi="仿宋" w:eastAsia="仿宋" w:cs="仿宋"/>
                <w:color w:val="000000"/>
              </w:rPr>
              <w:t>1</w:t>
            </w:r>
            <w:r>
              <w:rPr>
                <w:rFonts w:hint="eastAsia" w:ascii="仿宋" w:hAnsi="仿宋" w:eastAsia="仿宋" w:cs="仿宋"/>
                <w:color w:val="000000"/>
              </w:rPr>
              <w:t>平方米扣</w:t>
            </w:r>
            <w:r>
              <w:rPr>
                <w:rFonts w:ascii="仿宋" w:hAnsi="仿宋" w:eastAsia="仿宋" w:cs="仿宋"/>
                <w:color w:val="000000"/>
              </w:rPr>
              <w:t>3</w:t>
            </w:r>
            <w:r>
              <w:rPr>
                <w:rFonts w:hint="eastAsia" w:ascii="仿宋" w:hAnsi="仿宋" w:eastAsia="仿宋" w:cs="仿宋"/>
                <w:color w:val="000000"/>
              </w:rPr>
              <w:t>分；下沉造成较大面积积水每处扣</w:t>
            </w:r>
            <w:r>
              <w:rPr>
                <w:rFonts w:ascii="仿宋" w:hAnsi="仿宋" w:eastAsia="仿宋" w:cs="仿宋"/>
                <w:color w:val="000000"/>
              </w:rPr>
              <w:t>2</w:t>
            </w:r>
            <w:r>
              <w:rPr>
                <w:rFonts w:hint="eastAsia" w:ascii="仿宋" w:hAnsi="仿宋" w:eastAsia="仿宋" w:cs="仿宋"/>
                <w:color w:val="000000"/>
              </w:rPr>
              <w:t>分；路面其他病害每处扣</w:t>
            </w:r>
            <w:r>
              <w:rPr>
                <w:rFonts w:ascii="仿宋" w:hAnsi="仿宋" w:eastAsia="仿宋" w:cs="仿宋"/>
                <w:color w:val="000000"/>
              </w:rPr>
              <w:t>1</w:t>
            </w:r>
            <w:r>
              <w:rPr>
                <w:rFonts w:hint="eastAsia" w:ascii="仿宋" w:hAnsi="仿宋" w:eastAsia="仿宋" w:cs="仿宋"/>
                <w:color w:val="000000"/>
              </w:rPr>
              <w:t>分。</w:t>
            </w:r>
          </w:p>
        </w:tc>
        <w:tc>
          <w:tcPr>
            <w:tcW w:w="830" w:type="dxa"/>
            <w:vAlign w:val="center"/>
          </w:tcPr>
          <w:p>
            <w:pPr>
              <w:rPr>
                <w:rFonts w:ascii="仿宋" w:hAnsi="仿宋" w:eastAsia="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8" w:hRule="atLeast"/>
          <w:jc w:val="center"/>
        </w:trPr>
        <w:tc>
          <w:tcPr>
            <w:tcW w:w="828" w:type="dxa"/>
            <w:vMerge w:val="continue"/>
            <w:vAlign w:val="center"/>
          </w:tcPr>
          <w:p>
            <w:pPr>
              <w:spacing w:line="320" w:lineRule="exact"/>
              <w:jc w:val="center"/>
              <w:rPr>
                <w:rFonts w:ascii="仿宋" w:hAnsi="仿宋" w:eastAsia="仿宋"/>
                <w:color w:val="000000"/>
              </w:rPr>
            </w:pPr>
          </w:p>
        </w:tc>
        <w:tc>
          <w:tcPr>
            <w:tcW w:w="1797" w:type="dxa"/>
            <w:vAlign w:val="center"/>
          </w:tcPr>
          <w:p>
            <w:pPr>
              <w:spacing w:line="320" w:lineRule="exact"/>
              <w:jc w:val="center"/>
              <w:rPr>
                <w:rFonts w:ascii="仿宋" w:hAnsi="仿宋" w:eastAsia="仿宋"/>
                <w:color w:val="000000"/>
              </w:rPr>
            </w:pPr>
            <w:r>
              <w:rPr>
                <w:rFonts w:hint="eastAsia" w:ascii="仿宋" w:hAnsi="仿宋" w:eastAsia="仿宋" w:cs="仿宋"/>
                <w:color w:val="000000"/>
              </w:rPr>
              <w:t>人行道养护</w:t>
            </w:r>
          </w:p>
        </w:tc>
        <w:tc>
          <w:tcPr>
            <w:tcW w:w="5605" w:type="dxa"/>
            <w:vAlign w:val="center"/>
          </w:tcPr>
          <w:p>
            <w:pPr>
              <w:spacing w:line="320" w:lineRule="exact"/>
              <w:rPr>
                <w:rFonts w:ascii="仿宋" w:hAnsi="仿宋" w:eastAsia="仿宋"/>
                <w:color w:val="000000"/>
              </w:rPr>
            </w:pPr>
            <w:r>
              <w:rPr>
                <w:rFonts w:hint="eastAsia" w:ascii="仿宋" w:hAnsi="仿宋" w:eastAsia="仿宋" w:cs="仿宋"/>
                <w:color w:val="000000"/>
              </w:rPr>
              <w:t>人行道破损每处扣</w:t>
            </w:r>
            <w:r>
              <w:rPr>
                <w:rFonts w:ascii="仿宋" w:hAnsi="仿宋" w:eastAsia="仿宋" w:cs="仿宋"/>
                <w:color w:val="000000"/>
              </w:rPr>
              <w:t>1</w:t>
            </w:r>
            <w:r>
              <w:rPr>
                <w:rFonts w:hint="eastAsia" w:ascii="仿宋" w:hAnsi="仿宋" w:eastAsia="仿宋" w:cs="仿宋"/>
                <w:color w:val="000000"/>
              </w:rPr>
              <w:t>分、松动每处扣</w:t>
            </w:r>
            <w:r>
              <w:rPr>
                <w:rFonts w:ascii="仿宋" w:hAnsi="仿宋" w:eastAsia="仿宋" w:cs="仿宋"/>
                <w:color w:val="000000"/>
              </w:rPr>
              <w:t>0.5</w:t>
            </w:r>
            <w:r>
              <w:rPr>
                <w:rFonts w:hint="eastAsia" w:ascii="仿宋" w:hAnsi="仿宋" w:eastAsia="仿宋" w:cs="仿宋"/>
                <w:color w:val="000000"/>
              </w:rPr>
              <w:t>分，超出养护标准</w:t>
            </w:r>
            <w:r>
              <w:rPr>
                <w:rFonts w:ascii="仿宋" w:hAnsi="仿宋" w:eastAsia="仿宋" w:cs="仿宋"/>
                <w:color w:val="000000"/>
              </w:rPr>
              <w:t>2</w:t>
            </w:r>
            <w:r>
              <w:rPr>
                <w:rFonts w:hint="eastAsia" w:ascii="仿宋" w:hAnsi="仿宋" w:eastAsia="仿宋" w:cs="仿宋"/>
                <w:color w:val="000000"/>
              </w:rPr>
              <w:t>倍扣</w:t>
            </w:r>
            <w:r>
              <w:rPr>
                <w:rFonts w:ascii="仿宋" w:hAnsi="仿宋" w:eastAsia="仿宋" w:cs="仿宋"/>
                <w:color w:val="000000"/>
              </w:rPr>
              <w:t>1.5</w:t>
            </w:r>
            <w:r>
              <w:rPr>
                <w:rFonts w:hint="eastAsia" w:ascii="仿宋" w:hAnsi="仿宋" w:eastAsia="仿宋" w:cs="仿宋"/>
                <w:color w:val="000000"/>
              </w:rPr>
              <w:t>分；</w:t>
            </w:r>
            <w:r>
              <w:rPr>
                <w:rFonts w:ascii="仿宋" w:hAnsi="仿宋" w:eastAsia="仿宋" w:cs="仿宋"/>
                <w:color w:val="000000"/>
              </w:rPr>
              <w:t>1</w:t>
            </w:r>
            <w:r>
              <w:rPr>
                <w:rFonts w:hint="eastAsia" w:ascii="仿宋" w:hAnsi="仿宋" w:eastAsia="仿宋" w:cs="仿宋"/>
                <w:color w:val="000000"/>
              </w:rPr>
              <w:t>平方米以内坑洞、坑槽每处扣</w:t>
            </w:r>
            <w:r>
              <w:rPr>
                <w:rFonts w:ascii="仿宋" w:hAnsi="仿宋" w:eastAsia="仿宋" w:cs="仿宋"/>
                <w:color w:val="000000"/>
              </w:rPr>
              <w:t>1.5</w:t>
            </w:r>
            <w:r>
              <w:rPr>
                <w:rFonts w:hint="eastAsia" w:ascii="仿宋" w:hAnsi="仿宋" w:eastAsia="仿宋" w:cs="仿宋"/>
                <w:color w:val="000000"/>
              </w:rPr>
              <w:t>分、超出</w:t>
            </w:r>
            <w:r>
              <w:rPr>
                <w:rFonts w:ascii="仿宋" w:hAnsi="仿宋" w:eastAsia="仿宋" w:cs="仿宋"/>
                <w:color w:val="000000"/>
              </w:rPr>
              <w:t>1</w:t>
            </w:r>
            <w:r>
              <w:rPr>
                <w:rFonts w:hint="eastAsia" w:ascii="仿宋" w:hAnsi="仿宋" w:eastAsia="仿宋" w:cs="仿宋"/>
                <w:color w:val="000000"/>
              </w:rPr>
              <w:t>平方米扣</w:t>
            </w:r>
            <w:r>
              <w:rPr>
                <w:rFonts w:ascii="仿宋" w:hAnsi="仿宋" w:eastAsia="仿宋" w:cs="仿宋"/>
                <w:color w:val="000000"/>
              </w:rPr>
              <w:t>3</w:t>
            </w:r>
            <w:r>
              <w:rPr>
                <w:rFonts w:hint="eastAsia" w:ascii="仿宋" w:hAnsi="仿宋" w:eastAsia="仿宋" w:cs="仿宋"/>
                <w:color w:val="000000"/>
              </w:rPr>
              <w:t>分；平侧石破损缺失每处扣</w:t>
            </w:r>
            <w:r>
              <w:rPr>
                <w:rFonts w:ascii="仿宋" w:hAnsi="仿宋" w:eastAsia="仿宋" w:cs="仿宋"/>
                <w:color w:val="000000"/>
              </w:rPr>
              <w:t>1</w:t>
            </w:r>
            <w:r>
              <w:rPr>
                <w:rFonts w:hint="eastAsia" w:ascii="仿宋" w:hAnsi="仿宋" w:eastAsia="仿宋" w:cs="仿宋"/>
                <w:color w:val="000000"/>
              </w:rPr>
              <w:t>分；无障碍设施不规范每处扣</w:t>
            </w:r>
            <w:r>
              <w:rPr>
                <w:rFonts w:ascii="仿宋" w:hAnsi="仿宋" w:eastAsia="仿宋" w:cs="仿宋"/>
                <w:color w:val="000000"/>
              </w:rPr>
              <w:t>2</w:t>
            </w:r>
            <w:r>
              <w:rPr>
                <w:rFonts w:hint="eastAsia" w:ascii="仿宋" w:hAnsi="仿宋" w:eastAsia="仿宋" w:cs="仿宋"/>
                <w:color w:val="000000"/>
              </w:rPr>
              <w:t>分；人行道其他病害每处</w:t>
            </w:r>
            <w:r>
              <w:rPr>
                <w:rFonts w:ascii="仿宋" w:hAnsi="仿宋" w:eastAsia="仿宋" w:cs="仿宋"/>
                <w:color w:val="000000"/>
              </w:rPr>
              <w:t>1</w:t>
            </w:r>
            <w:r>
              <w:rPr>
                <w:rFonts w:hint="eastAsia" w:ascii="仿宋" w:hAnsi="仿宋" w:eastAsia="仿宋" w:cs="仿宋"/>
                <w:color w:val="000000"/>
              </w:rPr>
              <w:t>分。</w:t>
            </w:r>
          </w:p>
        </w:tc>
        <w:tc>
          <w:tcPr>
            <w:tcW w:w="830" w:type="dxa"/>
            <w:vAlign w:val="center"/>
          </w:tcPr>
          <w:p>
            <w:pPr>
              <w:spacing w:line="320" w:lineRule="exact"/>
              <w:rPr>
                <w:rFonts w:ascii="仿宋" w:hAnsi="仿宋" w:eastAsia="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7" w:hRule="atLeast"/>
          <w:jc w:val="center"/>
        </w:trPr>
        <w:tc>
          <w:tcPr>
            <w:tcW w:w="828" w:type="dxa"/>
            <w:vMerge w:val="continue"/>
            <w:vAlign w:val="center"/>
          </w:tcPr>
          <w:p>
            <w:pPr>
              <w:spacing w:line="320" w:lineRule="exact"/>
              <w:jc w:val="center"/>
              <w:rPr>
                <w:rFonts w:ascii="仿宋" w:hAnsi="仿宋" w:eastAsia="仿宋"/>
                <w:color w:val="000000"/>
              </w:rPr>
            </w:pPr>
          </w:p>
        </w:tc>
        <w:tc>
          <w:tcPr>
            <w:tcW w:w="1797" w:type="dxa"/>
            <w:vAlign w:val="center"/>
          </w:tcPr>
          <w:p>
            <w:pPr>
              <w:spacing w:line="320" w:lineRule="exact"/>
              <w:jc w:val="center"/>
              <w:rPr>
                <w:rFonts w:ascii="仿宋" w:hAnsi="仿宋" w:eastAsia="仿宋"/>
                <w:color w:val="000000"/>
              </w:rPr>
            </w:pPr>
            <w:r>
              <w:rPr>
                <w:rFonts w:hint="eastAsia" w:ascii="仿宋" w:hAnsi="仿宋" w:eastAsia="仿宋" w:cs="仿宋"/>
                <w:color w:val="000000"/>
              </w:rPr>
              <w:t>窨井盖养护</w:t>
            </w:r>
          </w:p>
        </w:tc>
        <w:tc>
          <w:tcPr>
            <w:tcW w:w="5605" w:type="dxa"/>
            <w:vAlign w:val="center"/>
          </w:tcPr>
          <w:p>
            <w:pPr>
              <w:spacing w:line="320" w:lineRule="exact"/>
              <w:rPr>
                <w:rFonts w:ascii="仿宋" w:hAnsi="仿宋" w:eastAsia="仿宋"/>
                <w:color w:val="000000"/>
              </w:rPr>
            </w:pPr>
            <w:r>
              <w:rPr>
                <w:rFonts w:hint="eastAsia" w:ascii="仿宋" w:hAnsi="仿宋" w:eastAsia="仿宋" w:cs="仿宋"/>
                <w:color w:val="000000"/>
              </w:rPr>
              <w:t>雨水检查井盖、雨水篦子与道路存在较大高差或破损每处扣</w:t>
            </w:r>
            <w:r>
              <w:rPr>
                <w:rFonts w:ascii="仿宋" w:hAnsi="仿宋" w:eastAsia="仿宋" w:cs="仿宋"/>
                <w:color w:val="000000"/>
              </w:rPr>
              <w:t>1</w:t>
            </w:r>
            <w:r>
              <w:rPr>
                <w:rFonts w:hint="eastAsia" w:ascii="仿宋" w:hAnsi="仿宋" w:eastAsia="仿宋" w:cs="仿宋"/>
                <w:color w:val="000000"/>
              </w:rPr>
              <w:t>分；其他井盖与道路存在较大高差或破损每处扣</w:t>
            </w:r>
            <w:r>
              <w:rPr>
                <w:rFonts w:ascii="仿宋" w:hAnsi="仿宋" w:eastAsia="仿宋" w:cs="仿宋"/>
                <w:color w:val="000000"/>
              </w:rPr>
              <w:t>1</w:t>
            </w:r>
            <w:r>
              <w:rPr>
                <w:rFonts w:hint="eastAsia" w:ascii="仿宋" w:hAnsi="仿宋" w:eastAsia="仿宋" w:cs="仿宋"/>
                <w:color w:val="000000"/>
              </w:rPr>
              <w:t>分；窨井盖板存在破损、断裂的每处扣</w:t>
            </w:r>
            <w:r>
              <w:rPr>
                <w:rFonts w:ascii="仿宋" w:hAnsi="仿宋" w:eastAsia="仿宋" w:cs="仿宋"/>
                <w:color w:val="000000"/>
              </w:rPr>
              <w:t>2</w:t>
            </w:r>
            <w:r>
              <w:rPr>
                <w:rFonts w:hint="eastAsia" w:ascii="仿宋" w:hAnsi="仿宋" w:eastAsia="仿宋" w:cs="仿宋"/>
                <w:color w:val="000000"/>
              </w:rPr>
              <w:t>分，窨井盖板缺失等存在安全隐患的每处扣</w:t>
            </w:r>
            <w:r>
              <w:rPr>
                <w:rFonts w:ascii="仿宋" w:hAnsi="仿宋" w:eastAsia="仿宋" w:cs="仿宋"/>
                <w:color w:val="000000"/>
              </w:rPr>
              <w:t>5</w:t>
            </w:r>
            <w:r>
              <w:rPr>
                <w:rFonts w:hint="eastAsia" w:ascii="仿宋" w:hAnsi="仿宋" w:eastAsia="仿宋" w:cs="仿宋"/>
                <w:color w:val="000000"/>
              </w:rPr>
              <w:t>分，反盖、错盖、松动每处扣</w:t>
            </w:r>
            <w:r>
              <w:rPr>
                <w:rFonts w:ascii="仿宋" w:hAnsi="仿宋" w:eastAsia="仿宋" w:cs="仿宋"/>
                <w:color w:val="000000"/>
              </w:rPr>
              <w:t>0.5</w:t>
            </w:r>
            <w:r>
              <w:rPr>
                <w:rFonts w:hint="eastAsia" w:ascii="仿宋" w:hAnsi="仿宋" w:eastAsia="仿宋" w:cs="仿宋"/>
                <w:color w:val="000000"/>
              </w:rPr>
              <w:t>分。</w:t>
            </w:r>
          </w:p>
        </w:tc>
        <w:tc>
          <w:tcPr>
            <w:tcW w:w="830" w:type="dxa"/>
            <w:vAlign w:val="center"/>
          </w:tcPr>
          <w:p>
            <w:pPr>
              <w:spacing w:line="320" w:lineRule="exact"/>
              <w:rPr>
                <w:rFonts w:ascii="仿宋" w:hAnsi="仿宋" w:eastAsia="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7" w:hRule="atLeast"/>
          <w:jc w:val="center"/>
        </w:trPr>
        <w:tc>
          <w:tcPr>
            <w:tcW w:w="828" w:type="dxa"/>
            <w:vMerge w:val="continue"/>
            <w:vAlign w:val="center"/>
          </w:tcPr>
          <w:p>
            <w:pPr>
              <w:spacing w:line="320" w:lineRule="exact"/>
              <w:jc w:val="center"/>
              <w:rPr>
                <w:rFonts w:ascii="仿宋" w:hAnsi="仿宋" w:eastAsia="仿宋"/>
                <w:color w:val="000000"/>
              </w:rPr>
            </w:pPr>
          </w:p>
        </w:tc>
        <w:tc>
          <w:tcPr>
            <w:tcW w:w="1797" w:type="dxa"/>
            <w:vAlign w:val="center"/>
          </w:tcPr>
          <w:p>
            <w:pPr>
              <w:spacing w:line="320" w:lineRule="exact"/>
              <w:jc w:val="center"/>
              <w:rPr>
                <w:rFonts w:ascii="仿宋" w:hAnsi="仿宋" w:eastAsia="仿宋"/>
                <w:color w:val="000000"/>
              </w:rPr>
            </w:pPr>
            <w:r>
              <w:rPr>
                <w:rFonts w:hint="eastAsia" w:ascii="仿宋" w:hAnsi="仿宋" w:eastAsia="仿宋" w:cs="仿宋"/>
                <w:color w:val="000000"/>
              </w:rPr>
              <w:t>市政基础设施完整率</w:t>
            </w:r>
          </w:p>
        </w:tc>
        <w:tc>
          <w:tcPr>
            <w:tcW w:w="5605" w:type="dxa"/>
            <w:vAlign w:val="center"/>
          </w:tcPr>
          <w:p>
            <w:pPr>
              <w:spacing w:line="320" w:lineRule="exact"/>
              <w:rPr>
                <w:rFonts w:ascii="仿宋" w:hAnsi="仿宋" w:eastAsia="仿宋"/>
                <w:color w:val="000000"/>
              </w:rPr>
            </w:pPr>
            <w:r>
              <w:rPr>
                <w:rFonts w:hint="eastAsia" w:ascii="仿宋" w:hAnsi="仿宋" w:eastAsia="仿宋" w:cs="仿宋"/>
                <w:color w:val="000000"/>
              </w:rPr>
              <w:t>道路无人行道设施或人行道成段断缺、未设置无障碍设施、无照明设施等每处扣</w:t>
            </w:r>
            <w:r>
              <w:rPr>
                <w:rFonts w:ascii="仿宋" w:hAnsi="仿宋" w:eastAsia="仿宋" w:cs="仿宋"/>
                <w:color w:val="000000"/>
              </w:rPr>
              <w:t>3-5</w:t>
            </w:r>
            <w:r>
              <w:rPr>
                <w:rFonts w:hint="eastAsia" w:ascii="仿宋" w:hAnsi="仿宋" w:eastAsia="仿宋" w:cs="仿宋"/>
                <w:color w:val="000000"/>
              </w:rPr>
              <w:t>分。</w:t>
            </w:r>
          </w:p>
        </w:tc>
        <w:tc>
          <w:tcPr>
            <w:tcW w:w="830" w:type="dxa"/>
            <w:vAlign w:val="center"/>
          </w:tcPr>
          <w:p>
            <w:pPr>
              <w:spacing w:line="320" w:lineRule="exact"/>
              <w:rPr>
                <w:rFonts w:ascii="仿宋" w:hAnsi="仿宋" w:eastAsia="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828" w:type="dxa"/>
            <w:vMerge w:val="restart"/>
            <w:vAlign w:val="center"/>
          </w:tcPr>
          <w:p>
            <w:pPr>
              <w:spacing w:line="320" w:lineRule="exact"/>
              <w:jc w:val="center"/>
              <w:rPr>
                <w:rFonts w:ascii="仿宋" w:hAnsi="仿宋" w:eastAsia="仿宋"/>
                <w:strike/>
                <w:color w:val="000000"/>
              </w:rPr>
            </w:pPr>
            <w:r>
              <w:rPr>
                <w:rFonts w:hint="eastAsia" w:ascii="仿宋" w:hAnsi="仿宋" w:eastAsia="仿宋" w:cs="仿宋"/>
                <w:color w:val="000000"/>
              </w:rPr>
              <w:t>排水设施及桥梁设施养护</w:t>
            </w:r>
          </w:p>
          <w:p>
            <w:pPr>
              <w:spacing w:line="320" w:lineRule="exact"/>
              <w:jc w:val="center"/>
              <w:rPr>
                <w:rFonts w:ascii="仿宋" w:hAnsi="仿宋" w:eastAsia="仿宋"/>
                <w:color w:val="000000"/>
              </w:rPr>
            </w:pPr>
            <w:r>
              <w:rPr>
                <w:rFonts w:ascii="仿宋" w:hAnsi="仿宋" w:eastAsia="仿宋" w:cs="仿宋"/>
                <w:color w:val="000000"/>
              </w:rPr>
              <w:t>20</w:t>
            </w:r>
            <w:r>
              <w:rPr>
                <w:rFonts w:hint="eastAsia" w:ascii="仿宋" w:hAnsi="仿宋" w:eastAsia="仿宋" w:cs="仿宋"/>
                <w:color w:val="000000"/>
              </w:rPr>
              <w:t>分</w:t>
            </w:r>
          </w:p>
        </w:tc>
        <w:tc>
          <w:tcPr>
            <w:tcW w:w="1797" w:type="dxa"/>
            <w:vMerge w:val="restart"/>
            <w:vAlign w:val="center"/>
          </w:tcPr>
          <w:p>
            <w:pPr>
              <w:spacing w:line="320" w:lineRule="exact"/>
              <w:jc w:val="center"/>
              <w:rPr>
                <w:rFonts w:ascii="仿宋" w:hAnsi="仿宋" w:eastAsia="仿宋"/>
                <w:color w:val="000000"/>
              </w:rPr>
            </w:pPr>
            <w:r>
              <w:rPr>
                <w:rFonts w:hint="eastAsia" w:ascii="仿宋" w:hAnsi="仿宋" w:eastAsia="仿宋" w:cs="仿宋"/>
                <w:color w:val="000000"/>
              </w:rPr>
              <w:t>桥梁上（下）部结构、栏杆、排水设施、附属设施养护</w:t>
            </w:r>
          </w:p>
        </w:tc>
        <w:tc>
          <w:tcPr>
            <w:tcW w:w="5605" w:type="dxa"/>
            <w:vAlign w:val="center"/>
          </w:tcPr>
          <w:p>
            <w:pPr>
              <w:spacing w:line="320" w:lineRule="exact"/>
              <w:rPr>
                <w:rFonts w:ascii="仿宋" w:hAnsi="仿宋" w:eastAsia="仿宋"/>
                <w:color w:val="000000"/>
              </w:rPr>
            </w:pPr>
            <w:r>
              <w:rPr>
                <w:rFonts w:hint="eastAsia" w:ascii="仿宋" w:hAnsi="仿宋" w:eastAsia="仿宋" w:cs="仿宋"/>
                <w:color w:val="000000"/>
                <w:spacing w:val="-8"/>
              </w:rPr>
              <w:t>桥面裂缝、坑槽、破损；伸缩缝破损、支座破损锈蚀等每处扣</w:t>
            </w:r>
            <w:r>
              <w:rPr>
                <w:rFonts w:ascii="仿宋" w:hAnsi="仿宋" w:eastAsia="仿宋" w:cs="仿宋"/>
                <w:color w:val="000000"/>
              </w:rPr>
              <w:t>3</w:t>
            </w:r>
            <w:r>
              <w:rPr>
                <w:rFonts w:hint="eastAsia" w:ascii="仿宋" w:hAnsi="仿宋" w:eastAsia="仿宋" w:cs="仿宋"/>
                <w:color w:val="000000"/>
              </w:rPr>
              <w:t>分。</w:t>
            </w:r>
          </w:p>
        </w:tc>
        <w:tc>
          <w:tcPr>
            <w:tcW w:w="830" w:type="dxa"/>
            <w:vAlign w:val="center"/>
          </w:tcPr>
          <w:p>
            <w:pPr>
              <w:spacing w:line="320" w:lineRule="exact"/>
              <w:rPr>
                <w:rFonts w:ascii="仿宋" w:hAnsi="仿宋" w:eastAsia="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828" w:type="dxa"/>
            <w:vMerge w:val="continue"/>
            <w:vAlign w:val="center"/>
          </w:tcPr>
          <w:p>
            <w:pPr>
              <w:spacing w:line="320" w:lineRule="exact"/>
              <w:jc w:val="center"/>
              <w:rPr>
                <w:rFonts w:ascii="仿宋" w:hAnsi="仿宋" w:eastAsia="仿宋"/>
                <w:color w:val="000000"/>
              </w:rPr>
            </w:pPr>
          </w:p>
        </w:tc>
        <w:tc>
          <w:tcPr>
            <w:tcW w:w="1797" w:type="dxa"/>
            <w:vMerge w:val="continue"/>
            <w:vAlign w:val="center"/>
          </w:tcPr>
          <w:p>
            <w:pPr>
              <w:spacing w:line="320" w:lineRule="exact"/>
              <w:jc w:val="center"/>
              <w:rPr>
                <w:rFonts w:ascii="仿宋" w:hAnsi="仿宋" w:eastAsia="仿宋"/>
                <w:color w:val="000000"/>
              </w:rPr>
            </w:pPr>
          </w:p>
        </w:tc>
        <w:tc>
          <w:tcPr>
            <w:tcW w:w="5605" w:type="dxa"/>
            <w:vAlign w:val="center"/>
          </w:tcPr>
          <w:p>
            <w:pPr>
              <w:spacing w:line="320" w:lineRule="exact"/>
              <w:rPr>
                <w:rFonts w:ascii="仿宋" w:hAnsi="仿宋" w:eastAsia="仿宋"/>
                <w:color w:val="000000"/>
                <w:spacing w:val="-8"/>
              </w:rPr>
            </w:pPr>
            <w:r>
              <w:rPr>
                <w:rFonts w:hint="eastAsia" w:ascii="仿宋" w:hAnsi="仿宋" w:eastAsia="仿宋" w:cs="仿宋"/>
                <w:color w:val="000000"/>
                <w:spacing w:val="-8"/>
              </w:rPr>
              <w:t>墩台墙柱开裂每处扣</w:t>
            </w:r>
            <w:r>
              <w:rPr>
                <w:rFonts w:ascii="仿宋" w:hAnsi="仿宋" w:eastAsia="仿宋" w:cs="仿宋"/>
                <w:color w:val="000000"/>
              </w:rPr>
              <w:t>3</w:t>
            </w:r>
            <w:r>
              <w:rPr>
                <w:rFonts w:hint="eastAsia" w:ascii="仿宋" w:hAnsi="仿宋" w:eastAsia="仿宋" w:cs="仿宋"/>
                <w:color w:val="000000"/>
              </w:rPr>
              <w:t>分</w:t>
            </w:r>
            <w:r>
              <w:rPr>
                <w:rFonts w:hint="eastAsia" w:ascii="仿宋" w:hAnsi="仿宋" w:eastAsia="仿宋" w:cs="仿宋"/>
                <w:color w:val="000000"/>
                <w:spacing w:val="-8"/>
              </w:rPr>
              <w:t>，基础下沉扣</w:t>
            </w:r>
            <w:r>
              <w:rPr>
                <w:rFonts w:ascii="仿宋" w:hAnsi="仿宋" w:eastAsia="仿宋" w:cs="仿宋"/>
                <w:color w:val="000000"/>
              </w:rPr>
              <w:t>3</w:t>
            </w:r>
            <w:r>
              <w:rPr>
                <w:rFonts w:hint="eastAsia" w:ascii="仿宋" w:hAnsi="仿宋" w:eastAsia="仿宋" w:cs="仿宋"/>
                <w:color w:val="000000"/>
              </w:rPr>
              <w:t>分</w:t>
            </w:r>
            <w:r>
              <w:rPr>
                <w:rFonts w:hint="eastAsia" w:ascii="仿宋" w:hAnsi="仿宋" w:eastAsia="仿宋" w:cs="仿宋"/>
                <w:color w:val="000000"/>
                <w:spacing w:val="-8"/>
              </w:rPr>
              <w:t>，</w:t>
            </w:r>
            <w:r>
              <w:rPr>
                <w:rFonts w:ascii="仿宋" w:hAnsi="仿宋" w:eastAsia="仿宋" w:cs="仿宋"/>
                <w:color w:val="000000"/>
                <w:spacing w:val="-8"/>
              </w:rPr>
              <w:t xml:space="preserve"> </w:t>
            </w:r>
            <w:r>
              <w:rPr>
                <w:rFonts w:hint="eastAsia" w:ascii="仿宋" w:hAnsi="仿宋" w:eastAsia="仿宋" w:cs="仿宋"/>
                <w:color w:val="000000"/>
                <w:spacing w:val="-8"/>
              </w:rPr>
              <w:t>基础位移扣</w:t>
            </w:r>
            <w:r>
              <w:rPr>
                <w:rFonts w:ascii="仿宋" w:hAnsi="仿宋" w:eastAsia="仿宋" w:cs="仿宋"/>
                <w:color w:val="000000"/>
              </w:rPr>
              <w:t>5</w:t>
            </w:r>
            <w:r>
              <w:rPr>
                <w:rFonts w:hint="eastAsia" w:ascii="仿宋" w:hAnsi="仿宋" w:eastAsia="仿宋" w:cs="仿宋"/>
                <w:color w:val="000000"/>
              </w:rPr>
              <w:t>分。</w:t>
            </w:r>
          </w:p>
        </w:tc>
        <w:tc>
          <w:tcPr>
            <w:tcW w:w="830" w:type="dxa"/>
            <w:vAlign w:val="center"/>
          </w:tcPr>
          <w:p>
            <w:pPr>
              <w:spacing w:line="320" w:lineRule="exact"/>
              <w:rPr>
                <w:rFonts w:ascii="仿宋" w:hAnsi="仿宋" w:eastAsia="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828" w:type="dxa"/>
            <w:vMerge w:val="continue"/>
            <w:vAlign w:val="center"/>
          </w:tcPr>
          <w:p>
            <w:pPr>
              <w:spacing w:line="320" w:lineRule="exact"/>
              <w:jc w:val="center"/>
              <w:rPr>
                <w:rFonts w:ascii="仿宋" w:hAnsi="仿宋" w:eastAsia="仿宋"/>
                <w:color w:val="000000"/>
              </w:rPr>
            </w:pPr>
          </w:p>
        </w:tc>
        <w:tc>
          <w:tcPr>
            <w:tcW w:w="1797" w:type="dxa"/>
            <w:vMerge w:val="continue"/>
            <w:vAlign w:val="center"/>
          </w:tcPr>
          <w:p>
            <w:pPr>
              <w:spacing w:line="320" w:lineRule="exact"/>
              <w:jc w:val="center"/>
              <w:rPr>
                <w:rFonts w:ascii="仿宋" w:hAnsi="仿宋" w:eastAsia="仿宋"/>
                <w:color w:val="000000"/>
              </w:rPr>
            </w:pPr>
          </w:p>
        </w:tc>
        <w:tc>
          <w:tcPr>
            <w:tcW w:w="5605" w:type="dxa"/>
            <w:vAlign w:val="center"/>
          </w:tcPr>
          <w:p>
            <w:pPr>
              <w:spacing w:line="320" w:lineRule="exact"/>
              <w:rPr>
                <w:rFonts w:ascii="仿宋" w:hAnsi="仿宋" w:eastAsia="仿宋"/>
                <w:color w:val="000000"/>
                <w:spacing w:val="-8"/>
              </w:rPr>
            </w:pPr>
            <w:r>
              <w:rPr>
                <w:rFonts w:hint="eastAsia" w:ascii="仿宋" w:hAnsi="仿宋" w:eastAsia="仿宋" w:cs="仿宋"/>
                <w:color w:val="000000"/>
                <w:spacing w:val="-8"/>
              </w:rPr>
              <w:t>栏杆结构不牢、破损、排水孔堵塞、排水设施破损、挡墙损坏开裂每处扣</w:t>
            </w:r>
            <w:r>
              <w:rPr>
                <w:rFonts w:ascii="仿宋" w:hAnsi="仿宋" w:eastAsia="仿宋" w:cs="仿宋"/>
                <w:color w:val="000000"/>
              </w:rPr>
              <w:t>2</w:t>
            </w:r>
            <w:r>
              <w:rPr>
                <w:rFonts w:hint="eastAsia" w:ascii="仿宋" w:hAnsi="仿宋" w:eastAsia="仿宋" w:cs="仿宋"/>
                <w:color w:val="000000"/>
              </w:rPr>
              <w:t>分</w:t>
            </w:r>
            <w:r>
              <w:rPr>
                <w:rFonts w:hint="eastAsia" w:ascii="仿宋" w:hAnsi="仿宋" w:eastAsia="仿宋" w:cs="仿宋"/>
                <w:color w:val="000000"/>
                <w:spacing w:val="-8"/>
              </w:rPr>
              <w:t>，特别严重的扣</w:t>
            </w:r>
            <w:r>
              <w:rPr>
                <w:rFonts w:ascii="仿宋" w:hAnsi="仿宋" w:eastAsia="仿宋" w:cs="仿宋"/>
                <w:color w:val="000000"/>
              </w:rPr>
              <w:t>3</w:t>
            </w:r>
            <w:r>
              <w:rPr>
                <w:rFonts w:hint="eastAsia" w:ascii="仿宋" w:hAnsi="仿宋" w:eastAsia="仿宋" w:cs="仿宋"/>
                <w:color w:val="000000"/>
              </w:rPr>
              <w:t>分</w:t>
            </w:r>
            <w:r>
              <w:rPr>
                <w:rFonts w:hint="eastAsia" w:ascii="仿宋" w:hAnsi="仿宋" w:eastAsia="仿宋" w:cs="仿宋"/>
                <w:color w:val="000000"/>
                <w:spacing w:val="-8"/>
              </w:rPr>
              <w:t>，指示牌破损每处扣</w:t>
            </w:r>
            <w:r>
              <w:rPr>
                <w:rFonts w:ascii="仿宋" w:hAnsi="仿宋" w:eastAsia="仿宋" w:cs="仿宋"/>
                <w:color w:val="000000"/>
              </w:rPr>
              <w:t>2</w:t>
            </w:r>
            <w:r>
              <w:rPr>
                <w:rFonts w:hint="eastAsia" w:ascii="仿宋" w:hAnsi="仿宋" w:eastAsia="仿宋" w:cs="仿宋"/>
                <w:color w:val="000000"/>
              </w:rPr>
              <w:t>分</w:t>
            </w:r>
            <w:r>
              <w:rPr>
                <w:rFonts w:hint="eastAsia" w:ascii="仿宋" w:hAnsi="仿宋" w:eastAsia="仿宋" w:cs="仿宋"/>
                <w:color w:val="000000"/>
                <w:spacing w:val="-8"/>
              </w:rPr>
              <w:t>。</w:t>
            </w:r>
          </w:p>
        </w:tc>
        <w:tc>
          <w:tcPr>
            <w:tcW w:w="830" w:type="dxa"/>
            <w:vAlign w:val="center"/>
          </w:tcPr>
          <w:p>
            <w:pPr>
              <w:spacing w:line="320" w:lineRule="exact"/>
              <w:rPr>
                <w:rFonts w:ascii="仿宋" w:hAnsi="仿宋" w:eastAsia="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atLeast"/>
          <w:jc w:val="center"/>
        </w:trPr>
        <w:tc>
          <w:tcPr>
            <w:tcW w:w="828" w:type="dxa"/>
            <w:vMerge w:val="continue"/>
            <w:vAlign w:val="center"/>
          </w:tcPr>
          <w:p>
            <w:pPr>
              <w:spacing w:line="320" w:lineRule="exact"/>
              <w:jc w:val="center"/>
              <w:rPr>
                <w:rFonts w:ascii="仿宋" w:hAnsi="仿宋" w:eastAsia="仿宋"/>
                <w:color w:val="000000"/>
              </w:rPr>
            </w:pPr>
          </w:p>
        </w:tc>
        <w:tc>
          <w:tcPr>
            <w:tcW w:w="1797" w:type="dxa"/>
            <w:vAlign w:val="center"/>
          </w:tcPr>
          <w:p>
            <w:pPr>
              <w:spacing w:line="320" w:lineRule="exact"/>
              <w:jc w:val="center"/>
              <w:rPr>
                <w:rFonts w:ascii="仿宋" w:hAnsi="仿宋" w:eastAsia="仿宋"/>
                <w:color w:val="000000"/>
                <w:spacing w:val="-8"/>
              </w:rPr>
            </w:pPr>
            <w:r>
              <w:rPr>
                <w:rFonts w:hint="eastAsia" w:ascii="仿宋" w:hAnsi="仿宋" w:eastAsia="仿宋" w:cs="仿宋"/>
                <w:color w:val="000000"/>
                <w:spacing w:val="-8"/>
              </w:rPr>
              <w:t>市政管网清淤专项检查</w:t>
            </w:r>
          </w:p>
        </w:tc>
        <w:tc>
          <w:tcPr>
            <w:tcW w:w="5605" w:type="dxa"/>
            <w:vAlign w:val="center"/>
          </w:tcPr>
          <w:p>
            <w:pPr>
              <w:spacing w:line="320" w:lineRule="exact"/>
              <w:rPr>
                <w:rFonts w:ascii="仿宋" w:hAnsi="仿宋" w:eastAsia="仿宋"/>
                <w:color w:val="000000"/>
                <w:spacing w:val="-8"/>
              </w:rPr>
            </w:pPr>
            <w:r>
              <w:rPr>
                <w:rFonts w:hint="eastAsia" w:ascii="仿宋" w:hAnsi="仿宋" w:eastAsia="仿宋" w:cs="仿宋"/>
                <w:color w:val="000000"/>
                <w:spacing w:val="-8"/>
              </w:rPr>
              <w:t>市政管网堵塞每处扣</w:t>
            </w:r>
            <w:r>
              <w:rPr>
                <w:rFonts w:ascii="仿宋" w:hAnsi="仿宋" w:eastAsia="仿宋" w:cs="仿宋"/>
                <w:color w:val="000000"/>
                <w:spacing w:val="-8"/>
              </w:rPr>
              <w:t>2</w:t>
            </w:r>
            <w:r>
              <w:rPr>
                <w:rFonts w:hint="eastAsia" w:ascii="仿宋" w:hAnsi="仿宋" w:eastAsia="仿宋" w:cs="仿宋"/>
                <w:color w:val="000000"/>
                <w:spacing w:val="-8"/>
              </w:rPr>
              <w:t>分；积泥严重每处扣</w:t>
            </w:r>
            <w:r>
              <w:rPr>
                <w:rFonts w:ascii="仿宋" w:hAnsi="仿宋" w:eastAsia="仿宋" w:cs="仿宋"/>
                <w:color w:val="000000"/>
                <w:spacing w:val="-8"/>
              </w:rPr>
              <w:t>2</w:t>
            </w:r>
            <w:r>
              <w:rPr>
                <w:rFonts w:hint="eastAsia" w:ascii="仿宋" w:hAnsi="仿宋" w:eastAsia="仿宋" w:cs="仿宋"/>
                <w:color w:val="000000"/>
                <w:spacing w:val="-8"/>
              </w:rPr>
              <w:t>分；</w:t>
            </w:r>
            <w:r>
              <w:rPr>
                <w:rFonts w:hint="eastAsia" w:ascii="仿宋" w:hAnsi="仿宋" w:eastAsia="仿宋" w:cs="仿宋"/>
                <w:color w:val="000000"/>
              </w:rPr>
              <w:t>雨污不分的每处扣</w:t>
            </w:r>
            <w:r>
              <w:rPr>
                <w:rFonts w:ascii="仿宋" w:hAnsi="仿宋" w:eastAsia="仿宋" w:cs="仿宋"/>
                <w:color w:val="000000"/>
              </w:rPr>
              <w:t>3</w:t>
            </w:r>
            <w:r>
              <w:rPr>
                <w:rFonts w:hint="eastAsia" w:ascii="仿宋" w:hAnsi="仿宋" w:eastAsia="仿宋" w:cs="仿宋"/>
                <w:color w:val="000000"/>
              </w:rPr>
              <w:t>分；</w:t>
            </w:r>
            <w:r>
              <w:rPr>
                <w:rFonts w:hint="eastAsia" w:ascii="仿宋" w:hAnsi="仿宋" w:eastAsia="仿宋" w:cs="仿宋"/>
                <w:color w:val="000000"/>
                <w:spacing w:val="-8"/>
              </w:rPr>
              <w:t>雨污井无防坠网的每处扣</w:t>
            </w:r>
            <w:r>
              <w:rPr>
                <w:rFonts w:ascii="仿宋" w:hAnsi="仿宋" w:eastAsia="仿宋" w:cs="仿宋"/>
                <w:color w:val="000000"/>
                <w:spacing w:val="-8"/>
              </w:rPr>
              <w:t>3</w:t>
            </w:r>
            <w:r>
              <w:rPr>
                <w:rFonts w:hint="eastAsia" w:ascii="仿宋" w:hAnsi="仿宋" w:eastAsia="仿宋" w:cs="仿宋"/>
                <w:color w:val="000000"/>
                <w:spacing w:val="-8"/>
              </w:rPr>
              <w:t>分，存在安全隐患的扣</w:t>
            </w:r>
            <w:r>
              <w:rPr>
                <w:rFonts w:ascii="仿宋" w:hAnsi="仿宋" w:eastAsia="仿宋" w:cs="仿宋"/>
                <w:color w:val="000000"/>
                <w:spacing w:val="-8"/>
              </w:rPr>
              <w:t>10</w:t>
            </w:r>
            <w:r>
              <w:rPr>
                <w:rFonts w:hint="eastAsia" w:ascii="仿宋" w:hAnsi="仿宋" w:eastAsia="仿宋" w:cs="仿宋"/>
                <w:color w:val="000000"/>
                <w:spacing w:val="-8"/>
              </w:rPr>
              <w:t>分。</w:t>
            </w:r>
          </w:p>
          <w:p>
            <w:pPr>
              <w:spacing w:line="320" w:lineRule="exact"/>
              <w:rPr>
                <w:rFonts w:ascii="仿宋" w:hAnsi="仿宋" w:eastAsia="仿宋"/>
                <w:color w:val="000000"/>
                <w:spacing w:val="-8"/>
              </w:rPr>
            </w:pPr>
          </w:p>
        </w:tc>
        <w:tc>
          <w:tcPr>
            <w:tcW w:w="830" w:type="dxa"/>
            <w:vAlign w:val="center"/>
          </w:tcPr>
          <w:p>
            <w:pPr>
              <w:spacing w:line="320" w:lineRule="exact"/>
              <w:rPr>
                <w:rFonts w:ascii="仿宋" w:hAnsi="仿宋" w:eastAsia="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 w:hRule="atLeast"/>
          <w:jc w:val="center"/>
        </w:trPr>
        <w:tc>
          <w:tcPr>
            <w:tcW w:w="828" w:type="dxa"/>
            <w:vMerge w:val="restart"/>
            <w:vAlign w:val="center"/>
          </w:tcPr>
          <w:p>
            <w:pPr>
              <w:spacing w:line="320" w:lineRule="exact"/>
              <w:jc w:val="center"/>
              <w:rPr>
                <w:rFonts w:ascii="仿宋" w:hAnsi="仿宋" w:eastAsia="仿宋"/>
                <w:color w:val="000000"/>
              </w:rPr>
            </w:pPr>
            <w:r>
              <w:rPr>
                <w:rFonts w:hint="eastAsia" w:ascii="仿宋" w:hAnsi="仿宋" w:eastAsia="仿宋" w:cs="仿宋"/>
                <w:color w:val="000000"/>
              </w:rPr>
              <w:t>路灯设施养护</w:t>
            </w:r>
            <w:r>
              <w:rPr>
                <w:rFonts w:ascii="仿宋" w:hAnsi="仿宋" w:eastAsia="仿宋" w:cs="仿宋"/>
                <w:color w:val="000000"/>
              </w:rPr>
              <w:t>10</w:t>
            </w:r>
            <w:r>
              <w:rPr>
                <w:rFonts w:hint="eastAsia" w:ascii="仿宋" w:hAnsi="仿宋" w:eastAsia="仿宋" w:cs="仿宋"/>
                <w:color w:val="000000"/>
              </w:rPr>
              <w:t>分</w:t>
            </w:r>
          </w:p>
        </w:tc>
        <w:tc>
          <w:tcPr>
            <w:tcW w:w="1797" w:type="dxa"/>
            <w:vAlign w:val="center"/>
          </w:tcPr>
          <w:p>
            <w:pPr>
              <w:spacing w:line="320" w:lineRule="exact"/>
              <w:jc w:val="center"/>
              <w:rPr>
                <w:rFonts w:ascii="仿宋" w:hAnsi="仿宋" w:eastAsia="仿宋"/>
                <w:color w:val="000000"/>
              </w:rPr>
            </w:pPr>
            <w:r>
              <w:rPr>
                <w:rFonts w:hint="eastAsia" w:ascii="仿宋" w:hAnsi="仿宋" w:eastAsia="仿宋" w:cs="仿宋"/>
                <w:color w:val="000000"/>
              </w:rPr>
              <w:t>亮灯率</w:t>
            </w:r>
          </w:p>
        </w:tc>
        <w:tc>
          <w:tcPr>
            <w:tcW w:w="5605" w:type="dxa"/>
            <w:vAlign w:val="center"/>
          </w:tcPr>
          <w:p>
            <w:pPr>
              <w:spacing w:line="320" w:lineRule="exact"/>
              <w:rPr>
                <w:rFonts w:ascii="仿宋" w:hAnsi="仿宋" w:eastAsia="仿宋"/>
                <w:color w:val="000000"/>
              </w:rPr>
            </w:pPr>
            <w:r>
              <w:rPr>
                <w:rFonts w:hint="eastAsia" w:ascii="仿宋" w:hAnsi="仿宋" w:eastAsia="仿宋" w:cs="仿宋"/>
                <w:color w:val="000000"/>
              </w:rPr>
              <w:t>亮灯率低于</w:t>
            </w:r>
            <w:r>
              <w:rPr>
                <w:rFonts w:ascii="仿宋" w:hAnsi="仿宋" w:eastAsia="仿宋" w:cs="仿宋"/>
                <w:color w:val="000000"/>
              </w:rPr>
              <w:t>97%</w:t>
            </w:r>
            <w:r>
              <w:rPr>
                <w:rFonts w:hint="eastAsia" w:ascii="仿宋" w:hAnsi="仿宋" w:eastAsia="仿宋" w:cs="仿宋"/>
                <w:color w:val="000000"/>
              </w:rPr>
              <w:t>的每下降</w:t>
            </w:r>
            <w:r>
              <w:rPr>
                <w:rFonts w:ascii="仿宋" w:hAnsi="仿宋" w:eastAsia="仿宋" w:cs="仿宋"/>
                <w:color w:val="000000"/>
              </w:rPr>
              <w:t>1%</w:t>
            </w:r>
            <w:r>
              <w:rPr>
                <w:rFonts w:hint="eastAsia" w:ascii="仿宋" w:hAnsi="仿宋" w:eastAsia="仿宋" w:cs="仿宋"/>
                <w:color w:val="000000"/>
              </w:rPr>
              <w:t>扣</w:t>
            </w:r>
            <w:r>
              <w:rPr>
                <w:rFonts w:ascii="仿宋" w:hAnsi="仿宋" w:eastAsia="仿宋" w:cs="仿宋"/>
                <w:color w:val="000000"/>
              </w:rPr>
              <w:t>1</w:t>
            </w:r>
            <w:r>
              <w:rPr>
                <w:rFonts w:hint="eastAsia" w:ascii="仿宋" w:hAnsi="仿宋" w:eastAsia="仿宋" w:cs="仿宋"/>
                <w:color w:val="000000"/>
              </w:rPr>
              <w:t>分。</w:t>
            </w:r>
          </w:p>
        </w:tc>
        <w:tc>
          <w:tcPr>
            <w:tcW w:w="830" w:type="dxa"/>
            <w:vAlign w:val="center"/>
          </w:tcPr>
          <w:p>
            <w:pPr>
              <w:spacing w:line="320" w:lineRule="exact"/>
              <w:rPr>
                <w:rFonts w:ascii="仿宋" w:hAnsi="仿宋" w:eastAsia="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 w:hRule="atLeast"/>
          <w:jc w:val="center"/>
        </w:trPr>
        <w:tc>
          <w:tcPr>
            <w:tcW w:w="828" w:type="dxa"/>
            <w:vMerge w:val="continue"/>
            <w:vAlign w:val="center"/>
          </w:tcPr>
          <w:p>
            <w:pPr>
              <w:spacing w:line="320" w:lineRule="exact"/>
              <w:jc w:val="center"/>
              <w:rPr>
                <w:rFonts w:ascii="仿宋" w:hAnsi="仿宋" w:eastAsia="仿宋"/>
                <w:color w:val="000000"/>
              </w:rPr>
            </w:pPr>
          </w:p>
        </w:tc>
        <w:tc>
          <w:tcPr>
            <w:tcW w:w="1797" w:type="dxa"/>
            <w:vAlign w:val="center"/>
          </w:tcPr>
          <w:p>
            <w:pPr>
              <w:spacing w:line="320" w:lineRule="exact"/>
              <w:jc w:val="center"/>
              <w:rPr>
                <w:rFonts w:ascii="仿宋" w:hAnsi="仿宋" w:eastAsia="仿宋"/>
                <w:color w:val="000000"/>
              </w:rPr>
            </w:pPr>
            <w:r>
              <w:rPr>
                <w:rFonts w:hint="eastAsia" w:ascii="仿宋" w:hAnsi="仿宋" w:eastAsia="仿宋" w:cs="仿宋"/>
                <w:color w:val="000000"/>
              </w:rPr>
              <w:t>群众投诉</w:t>
            </w:r>
          </w:p>
        </w:tc>
        <w:tc>
          <w:tcPr>
            <w:tcW w:w="5605" w:type="dxa"/>
            <w:vAlign w:val="center"/>
          </w:tcPr>
          <w:p>
            <w:pPr>
              <w:spacing w:line="320" w:lineRule="exact"/>
              <w:rPr>
                <w:rFonts w:ascii="仿宋" w:hAnsi="仿宋" w:eastAsia="仿宋"/>
                <w:color w:val="000000"/>
              </w:rPr>
            </w:pPr>
            <w:r>
              <w:rPr>
                <w:rFonts w:hint="eastAsia" w:ascii="仿宋" w:hAnsi="仿宋" w:eastAsia="仿宋" w:cs="仿宋"/>
                <w:color w:val="000000"/>
              </w:rPr>
              <w:t>投诉未按时亮熄灯，每处每次扣</w:t>
            </w:r>
            <w:r>
              <w:rPr>
                <w:rFonts w:ascii="仿宋" w:hAnsi="仿宋" w:eastAsia="仿宋" w:cs="仿宋"/>
                <w:color w:val="000000"/>
              </w:rPr>
              <w:t>1</w:t>
            </w:r>
            <w:r>
              <w:rPr>
                <w:rFonts w:hint="eastAsia" w:ascii="仿宋" w:hAnsi="仿宋" w:eastAsia="仿宋" w:cs="仿宋"/>
                <w:color w:val="000000"/>
              </w:rPr>
              <w:t>分</w:t>
            </w:r>
            <w:r>
              <w:rPr>
                <w:rFonts w:ascii="仿宋" w:hAnsi="仿宋" w:eastAsia="仿宋" w:cs="仿宋"/>
                <w:color w:val="000000"/>
              </w:rPr>
              <w:t>;</w:t>
            </w:r>
            <w:r>
              <w:rPr>
                <w:rFonts w:hint="eastAsia" w:ascii="仿宋" w:hAnsi="仿宋" w:eastAsia="仿宋" w:cs="仿宋"/>
                <w:color w:val="000000"/>
              </w:rPr>
              <w:t>投诉管养不到位有一盏不亮，扣</w:t>
            </w:r>
            <w:r>
              <w:rPr>
                <w:rFonts w:ascii="仿宋" w:hAnsi="仿宋" w:eastAsia="仿宋" w:cs="仿宋"/>
                <w:color w:val="000000"/>
              </w:rPr>
              <w:t>1</w:t>
            </w:r>
            <w:r>
              <w:rPr>
                <w:rFonts w:hint="eastAsia" w:ascii="仿宋" w:hAnsi="仿宋" w:eastAsia="仿宋" w:cs="仿宋"/>
                <w:color w:val="000000"/>
              </w:rPr>
              <w:t>分。</w:t>
            </w:r>
          </w:p>
        </w:tc>
        <w:tc>
          <w:tcPr>
            <w:tcW w:w="830" w:type="dxa"/>
            <w:vAlign w:val="center"/>
          </w:tcPr>
          <w:p>
            <w:pPr>
              <w:spacing w:line="320" w:lineRule="exact"/>
              <w:rPr>
                <w:rFonts w:ascii="仿宋" w:hAnsi="仿宋" w:eastAsia="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828" w:type="dxa"/>
            <w:vMerge w:val="continue"/>
            <w:vAlign w:val="center"/>
          </w:tcPr>
          <w:p>
            <w:pPr>
              <w:spacing w:line="320" w:lineRule="exact"/>
              <w:jc w:val="center"/>
              <w:rPr>
                <w:rFonts w:ascii="仿宋" w:hAnsi="仿宋" w:eastAsia="仿宋"/>
                <w:color w:val="000000"/>
              </w:rPr>
            </w:pPr>
          </w:p>
        </w:tc>
        <w:tc>
          <w:tcPr>
            <w:tcW w:w="1797" w:type="dxa"/>
            <w:vAlign w:val="center"/>
          </w:tcPr>
          <w:p>
            <w:pPr>
              <w:spacing w:line="320" w:lineRule="exact"/>
              <w:jc w:val="center"/>
              <w:rPr>
                <w:rFonts w:ascii="仿宋" w:hAnsi="仿宋" w:eastAsia="仿宋"/>
                <w:color w:val="000000"/>
              </w:rPr>
            </w:pPr>
            <w:r>
              <w:rPr>
                <w:rFonts w:hint="eastAsia" w:ascii="仿宋" w:hAnsi="仿宋" w:eastAsia="仿宋" w:cs="仿宋"/>
                <w:color w:val="000000"/>
              </w:rPr>
              <w:t>设施完好率</w:t>
            </w:r>
          </w:p>
        </w:tc>
        <w:tc>
          <w:tcPr>
            <w:tcW w:w="5605" w:type="dxa"/>
            <w:vAlign w:val="center"/>
          </w:tcPr>
          <w:p>
            <w:pPr>
              <w:spacing w:line="320" w:lineRule="exact"/>
              <w:rPr>
                <w:rFonts w:ascii="仿宋" w:hAnsi="仿宋" w:eastAsia="仿宋"/>
                <w:color w:val="000000"/>
              </w:rPr>
            </w:pPr>
            <w:r>
              <w:rPr>
                <w:rFonts w:hint="eastAsia" w:ascii="仿宋" w:hAnsi="仿宋" w:eastAsia="仿宋" w:cs="仿宋"/>
                <w:color w:val="000000"/>
              </w:rPr>
              <w:t>路灯设施倾斜、缺损每处扣</w:t>
            </w:r>
            <w:r>
              <w:rPr>
                <w:rFonts w:ascii="仿宋" w:hAnsi="仿宋" w:eastAsia="仿宋" w:cs="仿宋"/>
                <w:color w:val="000000"/>
              </w:rPr>
              <w:t>2</w:t>
            </w:r>
            <w:r>
              <w:rPr>
                <w:rFonts w:hint="eastAsia" w:ascii="仿宋" w:hAnsi="仿宋" w:eastAsia="仿宋" w:cs="仿宋"/>
                <w:color w:val="000000"/>
              </w:rPr>
              <w:t>分；油漆剥落和锈斑、外观不整洁每处扣</w:t>
            </w:r>
            <w:r>
              <w:rPr>
                <w:rFonts w:ascii="仿宋" w:hAnsi="仿宋" w:eastAsia="仿宋" w:cs="仿宋"/>
                <w:color w:val="000000"/>
              </w:rPr>
              <w:t>1</w:t>
            </w:r>
            <w:r>
              <w:rPr>
                <w:rFonts w:hint="eastAsia" w:ascii="仿宋" w:hAnsi="仿宋" w:eastAsia="仿宋" w:cs="仿宋"/>
                <w:color w:val="000000"/>
              </w:rPr>
              <w:t>分。</w:t>
            </w:r>
          </w:p>
        </w:tc>
        <w:tc>
          <w:tcPr>
            <w:tcW w:w="830" w:type="dxa"/>
            <w:vAlign w:val="center"/>
          </w:tcPr>
          <w:p>
            <w:pPr>
              <w:spacing w:line="320" w:lineRule="exact"/>
              <w:rPr>
                <w:rFonts w:ascii="仿宋" w:hAnsi="仿宋" w:eastAsia="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828" w:type="dxa"/>
            <w:vMerge w:val="restart"/>
            <w:vAlign w:val="center"/>
          </w:tcPr>
          <w:p>
            <w:pPr>
              <w:spacing w:line="320" w:lineRule="exact"/>
              <w:jc w:val="center"/>
              <w:rPr>
                <w:rFonts w:ascii="仿宋" w:hAnsi="仿宋" w:eastAsia="仿宋"/>
                <w:color w:val="000000"/>
              </w:rPr>
            </w:pPr>
            <w:r>
              <w:rPr>
                <w:rFonts w:hint="eastAsia" w:ascii="仿宋" w:hAnsi="仿宋" w:eastAsia="仿宋" w:cs="仿宋"/>
                <w:color w:val="000000"/>
              </w:rPr>
              <w:t>安全文明施工</w:t>
            </w:r>
          </w:p>
          <w:p>
            <w:pPr>
              <w:spacing w:line="320" w:lineRule="exact"/>
              <w:jc w:val="center"/>
              <w:rPr>
                <w:rFonts w:ascii="仿宋" w:hAnsi="仿宋" w:eastAsia="仿宋"/>
                <w:color w:val="000000"/>
              </w:rPr>
            </w:pPr>
            <w:r>
              <w:rPr>
                <w:rFonts w:ascii="仿宋" w:hAnsi="仿宋" w:eastAsia="仿宋" w:cs="仿宋"/>
                <w:color w:val="000000"/>
              </w:rPr>
              <w:t>10</w:t>
            </w:r>
            <w:r>
              <w:rPr>
                <w:rFonts w:hint="eastAsia" w:ascii="仿宋" w:hAnsi="仿宋" w:eastAsia="仿宋" w:cs="仿宋"/>
                <w:color w:val="000000"/>
              </w:rPr>
              <w:t>分</w:t>
            </w:r>
          </w:p>
        </w:tc>
        <w:tc>
          <w:tcPr>
            <w:tcW w:w="1797" w:type="dxa"/>
            <w:vMerge w:val="restart"/>
            <w:vAlign w:val="center"/>
          </w:tcPr>
          <w:p>
            <w:pPr>
              <w:spacing w:line="320" w:lineRule="exact"/>
              <w:jc w:val="center"/>
              <w:rPr>
                <w:rFonts w:ascii="仿宋" w:hAnsi="仿宋" w:eastAsia="仿宋"/>
                <w:color w:val="000000"/>
              </w:rPr>
            </w:pPr>
            <w:r>
              <w:rPr>
                <w:rFonts w:hint="eastAsia" w:ascii="仿宋" w:hAnsi="仿宋" w:eastAsia="仿宋" w:cs="仿宋"/>
                <w:color w:val="000000"/>
              </w:rPr>
              <w:t>养护作业</w:t>
            </w:r>
          </w:p>
        </w:tc>
        <w:tc>
          <w:tcPr>
            <w:tcW w:w="5605" w:type="dxa"/>
            <w:vAlign w:val="center"/>
          </w:tcPr>
          <w:p>
            <w:pPr>
              <w:spacing w:line="320" w:lineRule="exact"/>
              <w:rPr>
                <w:rFonts w:ascii="仿宋" w:hAnsi="仿宋" w:eastAsia="仿宋"/>
                <w:color w:val="000000"/>
              </w:rPr>
            </w:pPr>
            <w:r>
              <w:rPr>
                <w:rFonts w:hint="eastAsia" w:ascii="仿宋" w:hAnsi="仿宋" w:eastAsia="仿宋" w:cs="仿宋"/>
                <w:color w:val="000000"/>
              </w:rPr>
              <w:t>发现违章施工每次扣</w:t>
            </w:r>
            <w:r>
              <w:rPr>
                <w:rFonts w:ascii="仿宋" w:hAnsi="仿宋" w:eastAsia="仿宋" w:cs="仿宋"/>
                <w:color w:val="000000"/>
              </w:rPr>
              <w:t>3</w:t>
            </w:r>
            <w:r>
              <w:rPr>
                <w:rFonts w:hint="eastAsia" w:ascii="仿宋" w:hAnsi="仿宋" w:eastAsia="仿宋" w:cs="仿宋"/>
                <w:color w:val="000000"/>
              </w:rPr>
              <w:t>分，养护不当存在安全隐患的每处扣</w:t>
            </w:r>
            <w:r>
              <w:rPr>
                <w:rFonts w:ascii="仿宋" w:hAnsi="仿宋" w:eastAsia="仿宋" w:cs="仿宋"/>
                <w:color w:val="000000"/>
              </w:rPr>
              <w:t>5</w:t>
            </w:r>
            <w:r>
              <w:rPr>
                <w:rFonts w:hint="eastAsia" w:ascii="仿宋" w:hAnsi="仿宋" w:eastAsia="仿宋" w:cs="仿宋"/>
                <w:color w:val="000000"/>
              </w:rPr>
              <w:t>分。</w:t>
            </w:r>
          </w:p>
        </w:tc>
        <w:tc>
          <w:tcPr>
            <w:tcW w:w="830" w:type="dxa"/>
            <w:vAlign w:val="center"/>
          </w:tcPr>
          <w:p>
            <w:pPr>
              <w:spacing w:line="320" w:lineRule="exact"/>
              <w:rPr>
                <w:rFonts w:ascii="仿宋" w:hAnsi="仿宋" w:eastAsia="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28" w:type="dxa"/>
            <w:vMerge w:val="continue"/>
            <w:vAlign w:val="center"/>
          </w:tcPr>
          <w:p>
            <w:pPr>
              <w:spacing w:line="320" w:lineRule="exact"/>
              <w:jc w:val="center"/>
              <w:rPr>
                <w:rFonts w:ascii="仿宋" w:hAnsi="仿宋" w:eastAsia="仿宋"/>
                <w:color w:val="000000"/>
              </w:rPr>
            </w:pPr>
          </w:p>
        </w:tc>
        <w:tc>
          <w:tcPr>
            <w:tcW w:w="1797" w:type="dxa"/>
            <w:vMerge w:val="continue"/>
            <w:vAlign w:val="center"/>
          </w:tcPr>
          <w:p>
            <w:pPr>
              <w:spacing w:line="320" w:lineRule="exact"/>
              <w:jc w:val="center"/>
              <w:rPr>
                <w:rFonts w:ascii="仿宋" w:hAnsi="仿宋" w:eastAsia="仿宋"/>
                <w:color w:val="000000"/>
              </w:rPr>
            </w:pPr>
          </w:p>
        </w:tc>
        <w:tc>
          <w:tcPr>
            <w:tcW w:w="5605" w:type="dxa"/>
            <w:vAlign w:val="center"/>
          </w:tcPr>
          <w:p>
            <w:pPr>
              <w:spacing w:line="320" w:lineRule="exact"/>
              <w:rPr>
                <w:rFonts w:ascii="仿宋" w:hAnsi="仿宋" w:eastAsia="仿宋"/>
                <w:color w:val="000000"/>
              </w:rPr>
            </w:pPr>
            <w:r>
              <w:rPr>
                <w:rFonts w:hint="eastAsia" w:ascii="仿宋" w:hAnsi="仿宋" w:eastAsia="仿宋" w:cs="仿宋"/>
                <w:color w:val="000000"/>
              </w:rPr>
              <w:t>不文明施工，无围护扣</w:t>
            </w:r>
            <w:r>
              <w:rPr>
                <w:rFonts w:ascii="仿宋" w:hAnsi="仿宋" w:eastAsia="仿宋" w:cs="仿宋"/>
                <w:color w:val="000000"/>
              </w:rPr>
              <w:t>5</w:t>
            </w:r>
            <w:r>
              <w:rPr>
                <w:rFonts w:hint="eastAsia" w:ascii="仿宋" w:hAnsi="仿宋" w:eastAsia="仿宋" w:cs="仿宋"/>
                <w:color w:val="000000"/>
              </w:rPr>
              <w:t>分、围护不到位扣</w:t>
            </w:r>
            <w:r>
              <w:rPr>
                <w:rFonts w:ascii="仿宋" w:hAnsi="仿宋" w:eastAsia="仿宋" w:cs="仿宋"/>
                <w:color w:val="000000"/>
              </w:rPr>
              <w:t>2.5</w:t>
            </w:r>
            <w:r>
              <w:rPr>
                <w:rFonts w:hint="eastAsia" w:ascii="仿宋" w:hAnsi="仿宋" w:eastAsia="仿宋" w:cs="仿宋"/>
                <w:color w:val="000000"/>
              </w:rPr>
              <w:t>分、着装不规范扣</w:t>
            </w:r>
            <w:r>
              <w:rPr>
                <w:rFonts w:ascii="仿宋" w:hAnsi="仿宋" w:eastAsia="仿宋" w:cs="仿宋"/>
                <w:color w:val="000000"/>
              </w:rPr>
              <w:t>2</w:t>
            </w:r>
            <w:r>
              <w:rPr>
                <w:rFonts w:hint="eastAsia" w:ascii="仿宋" w:hAnsi="仿宋" w:eastAsia="仿宋" w:cs="仿宋"/>
                <w:color w:val="000000"/>
              </w:rPr>
              <w:t>分。</w:t>
            </w:r>
          </w:p>
        </w:tc>
        <w:tc>
          <w:tcPr>
            <w:tcW w:w="830" w:type="dxa"/>
            <w:vAlign w:val="center"/>
          </w:tcPr>
          <w:p>
            <w:pPr>
              <w:spacing w:line="320" w:lineRule="exact"/>
              <w:rPr>
                <w:rFonts w:ascii="仿宋" w:hAnsi="仿宋" w:eastAsia="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28" w:type="dxa"/>
            <w:vMerge w:val="continue"/>
            <w:vAlign w:val="center"/>
          </w:tcPr>
          <w:p>
            <w:pPr>
              <w:spacing w:line="320" w:lineRule="exact"/>
              <w:jc w:val="center"/>
              <w:rPr>
                <w:rFonts w:ascii="仿宋" w:hAnsi="仿宋" w:eastAsia="仿宋"/>
                <w:color w:val="000000"/>
              </w:rPr>
            </w:pPr>
          </w:p>
        </w:tc>
        <w:tc>
          <w:tcPr>
            <w:tcW w:w="1797" w:type="dxa"/>
            <w:vAlign w:val="center"/>
          </w:tcPr>
          <w:p>
            <w:pPr>
              <w:spacing w:line="320" w:lineRule="exact"/>
              <w:jc w:val="center"/>
              <w:rPr>
                <w:rFonts w:ascii="仿宋" w:hAnsi="仿宋" w:eastAsia="仿宋"/>
                <w:color w:val="000000"/>
              </w:rPr>
            </w:pPr>
            <w:r>
              <w:rPr>
                <w:rFonts w:hint="eastAsia" w:ascii="仿宋" w:hAnsi="仿宋" w:eastAsia="仿宋" w:cs="仿宋"/>
                <w:color w:val="000000"/>
              </w:rPr>
              <w:t>监督管理</w:t>
            </w:r>
          </w:p>
        </w:tc>
        <w:tc>
          <w:tcPr>
            <w:tcW w:w="5605" w:type="dxa"/>
            <w:vAlign w:val="center"/>
          </w:tcPr>
          <w:p>
            <w:pPr>
              <w:spacing w:line="320" w:lineRule="exact"/>
              <w:rPr>
                <w:rFonts w:ascii="仿宋" w:hAnsi="仿宋" w:eastAsia="仿宋"/>
                <w:color w:val="000000"/>
                <w:u w:val="single"/>
              </w:rPr>
            </w:pPr>
            <w:r>
              <w:rPr>
                <w:rFonts w:ascii="仿宋" w:hAnsi="仿宋" w:eastAsia="仿宋" w:cs="仿宋"/>
                <w:color w:val="000000"/>
              </w:rPr>
              <w:t xml:space="preserve"> </w:t>
            </w:r>
            <w:r>
              <w:rPr>
                <w:rFonts w:hint="eastAsia" w:ascii="仿宋" w:hAnsi="仿宋" w:eastAsia="仿宋" w:cs="仿宋"/>
                <w:color w:val="000000"/>
              </w:rPr>
              <w:t>未经审批私自开挖市政道路或未按市政养护规范要求恢复等每处扣</w:t>
            </w:r>
            <w:r>
              <w:rPr>
                <w:rFonts w:ascii="仿宋" w:hAnsi="仿宋" w:eastAsia="仿宋" w:cs="仿宋"/>
                <w:color w:val="000000"/>
              </w:rPr>
              <w:t>3</w:t>
            </w:r>
            <w:r>
              <w:rPr>
                <w:rFonts w:hint="eastAsia" w:ascii="仿宋" w:hAnsi="仿宋" w:eastAsia="仿宋" w:cs="仿宋"/>
                <w:color w:val="000000"/>
              </w:rPr>
              <w:t>分。</w:t>
            </w:r>
          </w:p>
        </w:tc>
        <w:tc>
          <w:tcPr>
            <w:tcW w:w="830" w:type="dxa"/>
            <w:vAlign w:val="center"/>
          </w:tcPr>
          <w:p>
            <w:pPr>
              <w:spacing w:line="320" w:lineRule="exact"/>
              <w:rPr>
                <w:rFonts w:ascii="仿宋" w:hAnsi="仿宋" w:eastAsia="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7" w:hRule="atLeast"/>
          <w:jc w:val="center"/>
        </w:trPr>
        <w:tc>
          <w:tcPr>
            <w:tcW w:w="828" w:type="dxa"/>
            <w:vAlign w:val="center"/>
          </w:tcPr>
          <w:p>
            <w:pPr>
              <w:spacing w:line="320" w:lineRule="exact"/>
              <w:jc w:val="center"/>
              <w:rPr>
                <w:rFonts w:ascii="仿宋" w:hAnsi="仿宋" w:eastAsia="仿宋"/>
                <w:strike/>
                <w:color w:val="000000"/>
              </w:rPr>
            </w:pPr>
            <w:r>
              <w:rPr>
                <w:rFonts w:hint="eastAsia" w:ascii="仿宋" w:hAnsi="仿宋" w:eastAsia="仿宋" w:cs="仿宋"/>
                <w:color w:val="000000"/>
              </w:rPr>
              <w:t>抄告信访处理及台帐检查</w:t>
            </w:r>
          </w:p>
          <w:p>
            <w:pPr>
              <w:spacing w:line="320" w:lineRule="exact"/>
              <w:jc w:val="center"/>
              <w:rPr>
                <w:rFonts w:ascii="仿宋" w:hAnsi="仿宋" w:eastAsia="仿宋"/>
                <w:color w:val="000000"/>
              </w:rPr>
            </w:pPr>
            <w:r>
              <w:rPr>
                <w:rFonts w:ascii="仿宋" w:hAnsi="仿宋" w:eastAsia="仿宋" w:cs="仿宋"/>
                <w:color w:val="000000"/>
              </w:rPr>
              <w:t>5</w:t>
            </w:r>
            <w:r>
              <w:rPr>
                <w:rFonts w:hint="eastAsia" w:ascii="仿宋" w:hAnsi="仿宋" w:eastAsia="仿宋" w:cs="仿宋"/>
                <w:color w:val="000000"/>
              </w:rPr>
              <w:t>分</w:t>
            </w:r>
          </w:p>
        </w:tc>
        <w:tc>
          <w:tcPr>
            <w:tcW w:w="7402" w:type="dxa"/>
            <w:gridSpan w:val="2"/>
            <w:vAlign w:val="center"/>
          </w:tcPr>
          <w:p>
            <w:pPr>
              <w:spacing w:line="320" w:lineRule="exact"/>
              <w:rPr>
                <w:rFonts w:ascii="仿宋" w:hAnsi="仿宋" w:eastAsia="仿宋"/>
                <w:color w:val="000000"/>
                <w:spacing w:val="-8"/>
              </w:rPr>
            </w:pPr>
            <w:r>
              <w:rPr>
                <w:rFonts w:ascii="仿宋" w:hAnsi="仿宋" w:eastAsia="仿宋" w:cs="仿宋"/>
                <w:color w:val="000000"/>
                <w:spacing w:val="-8"/>
              </w:rPr>
              <w:t>1.</w:t>
            </w:r>
            <w:r>
              <w:rPr>
                <w:rFonts w:hint="eastAsia" w:ascii="仿宋" w:hAnsi="仿宋" w:eastAsia="仿宋" w:cs="仿宋"/>
                <w:color w:val="000000"/>
                <w:spacing w:val="-8"/>
              </w:rPr>
              <w:t>市查、区查的涉及属地管辖内（包括区直部门管养护面积）</w:t>
            </w:r>
            <w:r>
              <w:rPr>
                <w:rFonts w:hint="eastAsia" w:ascii="仿宋" w:hAnsi="仿宋" w:eastAsia="仿宋" w:cs="仿宋"/>
                <w:strike/>
                <w:color w:val="000000"/>
                <w:spacing w:val="-8"/>
              </w:rPr>
              <w:t>所有道路</w:t>
            </w:r>
            <w:r>
              <w:rPr>
                <w:rFonts w:hint="eastAsia" w:ascii="仿宋" w:hAnsi="仿宋" w:eastAsia="仿宋" w:cs="仿宋"/>
                <w:color w:val="000000"/>
                <w:spacing w:val="-8"/>
              </w:rPr>
              <w:t>的有责抄告及信访问题每件扣</w:t>
            </w:r>
            <w:r>
              <w:rPr>
                <w:rFonts w:ascii="仿宋" w:hAnsi="仿宋" w:eastAsia="仿宋" w:cs="仿宋"/>
                <w:color w:val="000000"/>
              </w:rPr>
              <w:t>0.5</w:t>
            </w:r>
            <w:r>
              <w:rPr>
                <w:rFonts w:hint="eastAsia" w:ascii="仿宋" w:hAnsi="仿宋" w:eastAsia="仿宋" w:cs="仿宋"/>
                <w:color w:val="000000"/>
              </w:rPr>
              <w:t>分</w:t>
            </w:r>
            <w:r>
              <w:rPr>
                <w:rFonts w:hint="eastAsia" w:ascii="仿宋" w:hAnsi="仿宋" w:eastAsia="仿宋" w:cs="仿宋"/>
                <w:color w:val="000000"/>
                <w:spacing w:val="-8"/>
              </w:rPr>
              <w:t>，二次抄告扣</w:t>
            </w:r>
            <w:r>
              <w:rPr>
                <w:rFonts w:ascii="仿宋" w:hAnsi="仿宋" w:eastAsia="仿宋" w:cs="仿宋"/>
                <w:color w:val="000000"/>
              </w:rPr>
              <w:t>1</w:t>
            </w:r>
            <w:r>
              <w:rPr>
                <w:rFonts w:hint="eastAsia" w:ascii="仿宋" w:hAnsi="仿宋" w:eastAsia="仿宋" w:cs="仿宋"/>
                <w:color w:val="000000"/>
              </w:rPr>
              <w:t>分</w:t>
            </w:r>
            <w:r>
              <w:rPr>
                <w:rFonts w:ascii="仿宋" w:hAnsi="仿宋" w:eastAsia="仿宋" w:cs="仿宋"/>
                <w:color w:val="000000"/>
              </w:rPr>
              <w:t xml:space="preserve"> </w:t>
            </w:r>
            <w:r>
              <w:rPr>
                <w:rFonts w:hint="eastAsia" w:ascii="仿宋" w:hAnsi="仿宋" w:eastAsia="仿宋" w:cs="仿宋"/>
                <w:color w:val="000000"/>
                <w:spacing w:val="-8"/>
              </w:rPr>
              <w:t>，三次及以上抄告扣</w:t>
            </w:r>
            <w:r>
              <w:rPr>
                <w:rFonts w:ascii="仿宋" w:hAnsi="仿宋" w:eastAsia="仿宋" w:cs="仿宋"/>
                <w:color w:val="000000"/>
              </w:rPr>
              <w:t>2</w:t>
            </w:r>
            <w:r>
              <w:rPr>
                <w:rFonts w:hint="eastAsia" w:ascii="仿宋" w:hAnsi="仿宋" w:eastAsia="仿宋" w:cs="仿宋"/>
                <w:color w:val="000000"/>
              </w:rPr>
              <w:t>分</w:t>
            </w:r>
            <w:r>
              <w:rPr>
                <w:rFonts w:hint="eastAsia" w:ascii="仿宋" w:hAnsi="仿宋" w:eastAsia="仿宋" w:cs="仿宋"/>
                <w:color w:val="000000"/>
                <w:spacing w:val="-8"/>
              </w:rPr>
              <w:t>；发生区级媒体曝光每件扣</w:t>
            </w:r>
            <w:r>
              <w:rPr>
                <w:rFonts w:ascii="仿宋" w:hAnsi="仿宋" w:eastAsia="仿宋" w:cs="仿宋"/>
                <w:color w:val="000000"/>
              </w:rPr>
              <w:t>2</w:t>
            </w:r>
            <w:r>
              <w:rPr>
                <w:rFonts w:hint="eastAsia" w:ascii="仿宋" w:hAnsi="仿宋" w:eastAsia="仿宋" w:cs="仿宋"/>
                <w:color w:val="000000"/>
              </w:rPr>
              <w:t>分</w:t>
            </w:r>
            <w:r>
              <w:rPr>
                <w:rFonts w:hint="eastAsia" w:ascii="仿宋" w:hAnsi="仿宋" w:eastAsia="仿宋" w:cs="仿宋"/>
                <w:color w:val="000000"/>
                <w:spacing w:val="-8"/>
              </w:rPr>
              <w:t>，被区级领导批示批评的每件扣</w:t>
            </w:r>
            <w:r>
              <w:rPr>
                <w:rFonts w:ascii="仿宋" w:hAnsi="仿宋" w:eastAsia="仿宋" w:cs="仿宋"/>
                <w:color w:val="000000"/>
              </w:rPr>
              <w:t>1</w:t>
            </w:r>
            <w:r>
              <w:rPr>
                <w:rFonts w:hint="eastAsia" w:ascii="仿宋" w:hAnsi="仿宋" w:eastAsia="仿宋" w:cs="仿宋"/>
                <w:color w:val="000000"/>
              </w:rPr>
              <w:t>分；联系函、抄告单等超时回复或不回复的每次扣</w:t>
            </w:r>
            <w:r>
              <w:rPr>
                <w:rFonts w:ascii="仿宋" w:hAnsi="仿宋" w:eastAsia="仿宋" w:cs="仿宋"/>
                <w:color w:val="000000"/>
              </w:rPr>
              <w:t>1—1.5</w:t>
            </w:r>
            <w:r>
              <w:rPr>
                <w:rFonts w:hint="eastAsia" w:ascii="仿宋" w:hAnsi="仿宋" w:eastAsia="仿宋" w:cs="仿宋"/>
                <w:color w:val="000000"/>
              </w:rPr>
              <w:t>分</w:t>
            </w:r>
            <w:r>
              <w:rPr>
                <w:rFonts w:hint="eastAsia" w:ascii="仿宋" w:hAnsi="仿宋" w:eastAsia="仿宋" w:cs="仿宋"/>
                <w:color w:val="000000"/>
                <w:spacing w:val="-8"/>
              </w:rPr>
              <w:t>。</w:t>
            </w:r>
          </w:p>
          <w:p>
            <w:pPr>
              <w:spacing w:line="320" w:lineRule="exact"/>
              <w:rPr>
                <w:rFonts w:ascii="仿宋" w:hAnsi="仿宋" w:eastAsia="仿宋"/>
                <w:color w:val="000000"/>
                <w:spacing w:val="-8"/>
              </w:rPr>
            </w:pPr>
            <w:r>
              <w:rPr>
                <w:rFonts w:ascii="仿宋" w:hAnsi="仿宋" w:eastAsia="仿宋" w:cs="仿宋"/>
                <w:color w:val="000000"/>
                <w:spacing w:val="-8"/>
              </w:rPr>
              <w:t>2.</w:t>
            </w:r>
            <w:r>
              <w:rPr>
                <w:rFonts w:hint="eastAsia" w:ascii="仿宋" w:hAnsi="仿宋" w:eastAsia="仿宋" w:cs="仿宋"/>
                <w:color w:val="000000"/>
                <w:spacing w:val="-8"/>
              </w:rPr>
              <w:t>市政管网清淤工作未按计划完成的和台账资料抽查，以及其他市政管养台帐资料检查未完成、弄虚作假的扣</w:t>
            </w:r>
            <w:r>
              <w:rPr>
                <w:rFonts w:ascii="仿宋" w:hAnsi="仿宋" w:eastAsia="仿宋" w:cs="仿宋"/>
                <w:color w:val="000000"/>
                <w:spacing w:val="-8"/>
              </w:rPr>
              <w:t>1—3</w:t>
            </w:r>
            <w:r>
              <w:rPr>
                <w:rFonts w:hint="eastAsia" w:ascii="仿宋" w:hAnsi="仿宋" w:eastAsia="仿宋" w:cs="仿宋"/>
                <w:color w:val="000000"/>
                <w:spacing w:val="-8"/>
              </w:rPr>
              <w:t>分。</w:t>
            </w:r>
          </w:p>
        </w:tc>
        <w:tc>
          <w:tcPr>
            <w:tcW w:w="830" w:type="dxa"/>
            <w:vAlign w:val="center"/>
          </w:tcPr>
          <w:p>
            <w:pPr>
              <w:spacing w:line="320" w:lineRule="exact"/>
              <w:rPr>
                <w:rFonts w:ascii="仿宋" w:hAnsi="仿宋" w:eastAsia="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8230" w:type="dxa"/>
            <w:gridSpan w:val="3"/>
            <w:vAlign w:val="center"/>
          </w:tcPr>
          <w:p>
            <w:pPr>
              <w:spacing w:line="320" w:lineRule="exact"/>
              <w:jc w:val="center"/>
              <w:rPr>
                <w:rFonts w:ascii="仿宋" w:hAnsi="仿宋" w:eastAsia="仿宋"/>
                <w:color w:val="000000"/>
              </w:rPr>
            </w:pPr>
            <w:r>
              <w:rPr>
                <w:rFonts w:hint="eastAsia" w:ascii="仿宋" w:hAnsi="仿宋" w:eastAsia="仿宋" w:cs="仿宋"/>
                <w:color w:val="000000"/>
              </w:rPr>
              <w:t>评分合计</w:t>
            </w:r>
          </w:p>
        </w:tc>
        <w:tc>
          <w:tcPr>
            <w:tcW w:w="830" w:type="dxa"/>
            <w:vAlign w:val="center"/>
          </w:tcPr>
          <w:p>
            <w:pPr>
              <w:spacing w:line="320" w:lineRule="exact"/>
              <w:jc w:val="center"/>
              <w:rPr>
                <w:rFonts w:ascii="仿宋" w:hAnsi="仿宋" w:eastAsia="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828" w:type="dxa"/>
            <w:vAlign w:val="center"/>
          </w:tcPr>
          <w:p>
            <w:pPr>
              <w:spacing w:line="320" w:lineRule="exact"/>
              <w:rPr>
                <w:rFonts w:ascii="仿宋" w:hAnsi="仿宋" w:eastAsia="仿宋"/>
                <w:color w:val="000000"/>
              </w:rPr>
            </w:pPr>
            <w:r>
              <w:rPr>
                <w:rFonts w:hint="eastAsia" w:ascii="仿宋" w:hAnsi="仿宋" w:eastAsia="仿宋" w:cs="仿宋"/>
                <w:color w:val="000000"/>
              </w:rPr>
              <w:t>备注</w:t>
            </w:r>
          </w:p>
        </w:tc>
        <w:tc>
          <w:tcPr>
            <w:tcW w:w="8232" w:type="dxa"/>
            <w:gridSpan w:val="3"/>
            <w:vAlign w:val="center"/>
          </w:tcPr>
          <w:p>
            <w:pPr>
              <w:numPr>
                <w:ilvl w:val="0"/>
                <w:numId w:val="4"/>
              </w:numPr>
              <w:spacing w:line="320" w:lineRule="exact"/>
              <w:rPr>
                <w:rFonts w:ascii="仿宋" w:hAnsi="仿宋" w:eastAsia="仿宋"/>
                <w:color w:val="000000"/>
                <w:spacing w:val="-8"/>
              </w:rPr>
            </w:pPr>
            <w:r>
              <w:rPr>
                <w:rFonts w:hint="eastAsia" w:ascii="仿宋" w:hAnsi="仿宋" w:eastAsia="仿宋" w:cs="仿宋"/>
                <w:color w:val="000000"/>
                <w:spacing w:val="-8"/>
              </w:rPr>
              <w:t>未尽事宜（如五水共治等市、区相关指标任务等市政工作），考核视完成情况加或扣</w:t>
            </w:r>
            <w:r>
              <w:rPr>
                <w:rFonts w:ascii="仿宋" w:hAnsi="仿宋" w:eastAsia="仿宋" w:cs="仿宋"/>
                <w:color w:val="000000"/>
                <w:spacing w:val="-8"/>
              </w:rPr>
              <w:t>1-5</w:t>
            </w:r>
            <w:r>
              <w:rPr>
                <w:rFonts w:hint="eastAsia" w:ascii="仿宋" w:hAnsi="仿宋" w:eastAsia="仿宋" w:cs="仿宋"/>
                <w:color w:val="000000"/>
                <w:spacing w:val="-8"/>
              </w:rPr>
              <w:t>分。</w:t>
            </w:r>
          </w:p>
          <w:p>
            <w:pPr>
              <w:numPr>
                <w:ilvl w:val="0"/>
                <w:numId w:val="4"/>
              </w:numPr>
              <w:spacing w:line="320" w:lineRule="exact"/>
              <w:rPr>
                <w:rFonts w:ascii="仿宋" w:hAnsi="仿宋" w:eastAsia="仿宋"/>
                <w:color w:val="000000"/>
                <w:spacing w:val="-8"/>
              </w:rPr>
            </w:pPr>
            <w:r>
              <w:rPr>
                <w:rFonts w:hint="eastAsia" w:ascii="仿宋" w:hAnsi="仿宋" w:eastAsia="仿宋" w:cs="仿宋"/>
                <w:color w:val="000000"/>
                <w:spacing w:val="-8"/>
              </w:rPr>
              <w:t>市政设施管理考核扣分比重按照一类道路</w:t>
            </w:r>
            <w:r>
              <w:rPr>
                <w:rFonts w:ascii="仿宋" w:hAnsi="仿宋" w:eastAsia="仿宋" w:cs="仿宋"/>
                <w:color w:val="000000"/>
                <w:spacing w:val="-8"/>
              </w:rPr>
              <w:t>100%</w:t>
            </w:r>
            <w:r>
              <w:rPr>
                <w:rFonts w:hint="eastAsia" w:ascii="仿宋" w:hAnsi="仿宋" w:eastAsia="仿宋" w:cs="仿宋"/>
                <w:color w:val="000000"/>
                <w:spacing w:val="-8"/>
              </w:rPr>
              <w:t>，二类道路</w:t>
            </w:r>
            <w:r>
              <w:rPr>
                <w:rFonts w:ascii="仿宋" w:hAnsi="仿宋" w:eastAsia="仿宋" w:cs="仿宋"/>
                <w:color w:val="000000"/>
                <w:spacing w:val="-8"/>
              </w:rPr>
              <w:t>90%</w:t>
            </w:r>
            <w:r>
              <w:rPr>
                <w:rFonts w:hint="eastAsia" w:ascii="仿宋" w:hAnsi="仿宋" w:eastAsia="仿宋" w:cs="仿宋"/>
                <w:color w:val="000000"/>
                <w:spacing w:val="-8"/>
              </w:rPr>
              <w:t>，三类道路</w:t>
            </w:r>
            <w:r>
              <w:rPr>
                <w:rFonts w:ascii="仿宋" w:hAnsi="仿宋" w:eastAsia="仿宋" w:cs="仿宋"/>
                <w:color w:val="000000"/>
                <w:spacing w:val="-8"/>
              </w:rPr>
              <w:t>80%</w:t>
            </w:r>
            <w:r>
              <w:rPr>
                <w:rFonts w:hint="eastAsia" w:ascii="仿宋" w:hAnsi="仿宋" w:eastAsia="仿宋" w:cs="仿宋"/>
                <w:color w:val="000000"/>
                <w:spacing w:val="-8"/>
              </w:rPr>
              <w:t>，其它道路</w:t>
            </w:r>
            <w:r>
              <w:rPr>
                <w:rFonts w:ascii="仿宋" w:hAnsi="仿宋" w:eastAsia="仿宋" w:cs="仿宋"/>
                <w:color w:val="000000"/>
                <w:spacing w:val="-8"/>
              </w:rPr>
              <w:t>70%</w:t>
            </w:r>
            <w:r>
              <w:rPr>
                <w:rFonts w:hint="eastAsia" w:ascii="仿宋" w:hAnsi="仿宋" w:eastAsia="仿宋" w:cs="仿宋"/>
                <w:color w:val="000000"/>
                <w:spacing w:val="-8"/>
              </w:rPr>
              <w:t>予以扣分。</w:t>
            </w:r>
          </w:p>
          <w:p>
            <w:pPr>
              <w:numPr>
                <w:ilvl w:val="0"/>
                <w:numId w:val="4"/>
              </w:numPr>
              <w:spacing w:line="320" w:lineRule="exact"/>
              <w:rPr>
                <w:rFonts w:ascii="仿宋" w:hAnsi="仿宋" w:eastAsia="仿宋"/>
                <w:color w:val="000000"/>
                <w:spacing w:val="-8"/>
              </w:rPr>
            </w:pPr>
            <w:r>
              <w:rPr>
                <w:rFonts w:hint="eastAsia" w:ascii="仿宋" w:hAnsi="仿宋" w:eastAsia="仿宋" w:cs="仿宋"/>
                <w:color w:val="000000"/>
                <w:spacing w:val="-8"/>
              </w:rPr>
              <w:t>根据难易度系数拆算最终得分。</w:t>
            </w:r>
          </w:p>
          <w:p>
            <w:pPr>
              <w:numPr>
                <w:ilvl w:val="0"/>
                <w:numId w:val="4"/>
              </w:numPr>
              <w:spacing w:line="320" w:lineRule="exact"/>
              <w:rPr>
                <w:rFonts w:ascii="仿宋" w:hAnsi="仿宋" w:eastAsia="仿宋"/>
                <w:color w:val="000000"/>
                <w:spacing w:val="-8"/>
              </w:rPr>
            </w:pPr>
            <w:r>
              <w:rPr>
                <w:rFonts w:hint="eastAsia" w:ascii="仿宋" w:hAnsi="仿宋" w:eastAsia="仿宋" w:cs="仿宋"/>
                <w:color w:val="000000"/>
              </w:rPr>
              <w:t>考核总分为</w:t>
            </w:r>
            <w:r>
              <w:rPr>
                <w:rFonts w:ascii="仿宋" w:hAnsi="仿宋" w:eastAsia="仿宋" w:cs="仿宋"/>
                <w:color w:val="000000"/>
              </w:rPr>
              <w:t>100</w:t>
            </w:r>
            <w:r>
              <w:rPr>
                <w:rFonts w:hint="eastAsia" w:ascii="仿宋" w:hAnsi="仿宋" w:eastAsia="仿宋" w:cs="仿宋"/>
                <w:color w:val="000000"/>
              </w:rPr>
              <w:t>分，每项扣分不超过项目的分值，分数扣完为止。</w:t>
            </w:r>
          </w:p>
        </w:tc>
      </w:tr>
    </w:tbl>
    <w:p/>
    <w:p>
      <w:pPr>
        <w:snapToGrid w:val="0"/>
        <w:spacing w:line="500" w:lineRule="exact"/>
        <w:ind w:firstLine="472" w:firstLineChars="196"/>
        <w:jc w:val="both"/>
        <w:outlineLvl w:val="1"/>
        <w:rPr>
          <w:rFonts w:hint="default" w:ascii="宋体" w:hAnsi="宋体" w:eastAsia="宋体" w:cs="宋体"/>
          <w:b/>
          <w:bCs/>
          <w:sz w:val="24"/>
          <w:lang w:val="en-US" w:eastAsia="zh-CN"/>
        </w:rPr>
      </w:pPr>
    </w:p>
    <w:p>
      <w:pPr>
        <w:snapToGrid w:val="0"/>
        <w:spacing w:line="500" w:lineRule="exact"/>
        <w:ind w:firstLine="380" w:firstLineChars="196"/>
        <w:jc w:val="left"/>
        <w:outlineLvl w:val="1"/>
        <w:rPr>
          <w:rFonts w:ascii="宋体" w:hAnsi="宋体" w:cs="宋体"/>
          <w:b/>
          <w:bCs/>
          <w:sz w:val="32"/>
          <w:szCs w:val="32"/>
        </w:rPr>
      </w:pPr>
      <w:r>
        <w:rPr>
          <w:rFonts w:hint="eastAsia" w:ascii="仿宋" w:hAnsi="仿宋" w:eastAsia="仿宋" w:cs="仿宋"/>
          <w:color w:val="000000"/>
          <w:spacing w:val="-8"/>
          <w:lang w:val="en-US" w:eastAsia="zh-CN"/>
        </w:rPr>
        <w:t xml:space="preserve">安保人员考核：           </w:t>
      </w:r>
      <w:r>
        <w:rPr>
          <w:rFonts w:hint="eastAsia" w:ascii="仿宋" w:hAnsi="仿宋" w:eastAsia="仿宋" w:cs="仿宋"/>
          <w:b/>
          <w:bCs/>
          <w:color w:val="000000"/>
          <w:sz w:val="24"/>
          <w:szCs w:val="32"/>
        </w:rPr>
        <w:t>人员日常管理督查考核细则</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4315"/>
        <w:gridCol w:w="3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b/>
                <w:bCs/>
                <w:color w:val="000000"/>
                <w:spacing w:val="-8"/>
                <w:sz w:val="24"/>
                <w:szCs w:val="32"/>
              </w:rPr>
            </w:pPr>
            <w:r>
              <w:rPr>
                <w:rFonts w:hint="eastAsia" w:ascii="仿宋" w:hAnsi="仿宋" w:eastAsia="仿宋" w:cs="仿宋"/>
                <w:b/>
                <w:bCs/>
                <w:color w:val="000000"/>
                <w:spacing w:val="-8"/>
                <w:sz w:val="24"/>
                <w:szCs w:val="32"/>
              </w:rPr>
              <w:t>序号</w:t>
            </w:r>
          </w:p>
        </w:tc>
        <w:tc>
          <w:tcPr>
            <w:tcW w:w="431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b/>
                <w:bCs/>
                <w:color w:val="000000"/>
                <w:spacing w:val="-8"/>
                <w:sz w:val="24"/>
                <w:szCs w:val="32"/>
              </w:rPr>
            </w:pPr>
            <w:r>
              <w:rPr>
                <w:rFonts w:hint="eastAsia" w:ascii="仿宋" w:hAnsi="仿宋" w:eastAsia="仿宋" w:cs="仿宋"/>
                <w:b/>
                <w:bCs/>
                <w:color w:val="000000"/>
                <w:spacing w:val="-8"/>
                <w:sz w:val="24"/>
                <w:szCs w:val="32"/>
              </w:rPr>
              <w:t>扣分内容</w:t>
            </w:r>
          </w:p>
        </w:tc>
        <w:tc>
          <w:tcPr>
            <w:tcW w:w="37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b/>
                <w:bCs/>
                <w:color w:val="000000"/>
                <w:spacing w:val="-8"/>
                <w:sz w:val="24"/>
                <w:szCs w:val="32"/>
              </w:rPr>
            </w:pPr>
            <w:r>
              <w:rPr>
                <w:rFonts w:hint="eastAsia" w:ascii="仿宋" w:hAnsi="仿宋" w:eastAsia="仿宋" w:cs="仿宋"/>
                <w:b/>
                <w:bCs/>
                <w:color w:val="000000"/>
                <w:spacing w:val="-8"/>
                <w:sz w:val="24"/>
                <w:szCs w:val="32"/>
              </w:rPr>
              <w:t>扣分分值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hint="eastAsia" w:ascii="仿宋" w:hAnsi="仿宋" w:eastAsia="仿宋" w:cs="仿宋"/>
                <w:color w:val="000000"/>
                <w:spacing w:val="-8"/>
              </w:rPr>
            </w:pPr>
            <w:r>
              <w:rPr>
                <w:rFonts w:hint="eastAsia" w:ascii="仿宋" w:hAnsi="仿宋" w:eastAsia="仿宋" w:cs="仿宋"/>
                <w:color w:val="000000"/>
                <w:spacing w:val="-8"/>
              </w:rPr>
              <w:t>1</w:t>
            </w:r>
          </w:p>
        </w:tc>
        <w:tc>
          <w:tcPr>
            <w:tcW w:w="4315"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宋体" w:hAnsi="宋体" w:cs="宋体"/>
                <w:szCs w:val="21"/>
              </w:rPr>
            </w:pPr>
            <w:r>
              <w:rPr>
                <w:rFonts w:hint="eastAsia" w:ascii="仿宋" w:hAnsi="仿宋" w:eastAsia="仿宋" w:cs="仿宋"/>
                <w:color w:val="000000"/>
                <w:spacing w:val="-8"/>
              </w:rPr>
              <w:t>上班迟到、早退、擅自离岗；</w:t>
            </w:r>
          </w:p>
        </w:tc>
        <w:tc>
          <w:tcPr>
            <w:tcW w:w="3733"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hint="eastAsia" w:ascii="仿宋" w:hAnsi="仿宋" w:eastAsia="仿宋" w:cs="仿宋"/>
                <w:color w:val="000000"/>
                <w:spacing w:val="-8"/>
              </w:rPr>
            </w:pPr>
            <w:r>
              <w:rPr>
                <w:rFonts w:hint="eastAsia" w:ascii="仿宋" w:hAnsi="仿宋" w:eastAsia="仿宋" w:cs="仿宋"/>
                <w:color w:val="000000"/>
                <w:spacing w:val="-8"/>
              </w:rPr>
              <w:t>每人每次扣2分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hint="eastAsia" w:ascii="仿宋" w:hAnsi="仿宋" w:eastAsia="仿宋" w:cs="仿宋"/>
                <w:color w:val="000000"/>
                <w:spacing w:val="-8"/>
              </w:rPr>
            </w:pPr>
            <w:r>
              <w:rPr>
                <w:rFonts w:hint="eastAsia" w:ascii="仿宋" w:hAnsi="仿宋" w:eastAsia="仿宋" w:cs="仿宋"/>
                <w:color w:val="000000"/>
                <w:spacing w:val="-8"/>
              </w:rPr>
              <w:t>2</w:t>
            </w:r>
          </w:p>
        </w:tc>
        <w:tc>
          <w:tcPr>
            <w:tcW w:w="4315"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hint="eastAsia" w:ascii="仿宋" w:hAnsi="仿宋" w:eastAsia="仿宋" w:cs="仿宋"/>
                <w:color w:val="000000"/>
                <w:spacing w:val="-8"/>
              </w:rPr>
            </w:pPr>
            <w:r>
              <w:rPr>
                <w:rFonts w:hint="eastAsia" w:ascii="仿宋" w:hAnsi="仿宋" w:eastAsia="仿宋" w:cs="仿宋"/>
                <w:color w:val="000000"/>
                <w:spacing w:val="-8"/>
              </w:rPr>
              <w:t>无故旷工；</w:t>
            </w:r>
          </w:p>
        </w:tc>
        <w:tc>
          <w:tcPr>
            <w:tcW w:w="3733"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hint="eastAsia" w:ascii="仿宋" w:hAnsi="仿宋" w:eastAsia="仿宋" w:cs="仿宋"/>
                <w:color w:val="000000"/>
                <w:spacing w:val="-8"/>
              </w:rPr>
            </w:pPr>
            <w:r>
              <w:rPr>
                <w:rFonts w:hint="eastAsia" w:ascii="仿宋" w:hAnsi="仿宋" w:eastAsia="仿宋" w:cs="仿宋"/>
                <w:color w:val="000000"/>
                <w:spacing w:val="-8"/>
              </w:rPr>
              <w:t>旷工半天扣2分、1天扣3分（两次出现旷工由服务外包单位予以更换人员）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hint="eastAsia" w:ascii="仿宋" w:hAnsi="仿宋" w:eastAsia="仿宋" w:cs="仿宋"/>
                <w:color w:val="000000"/>
                <w:spacing w:val="-8"/>
              </w:rPr>
            </w:pPr>
            <w:r>
              <w:rPr>
                <w:rFonts w:hint="eastAsia" w:ascii="仿宋" w:hAnsi="仿宋" w:eastAsia="仿宋" w:cs="仿宋"/>
                <w:color w:val="000000"/>
                <w:spacing w:val="-8"/>
              </w:rPr>
              <w:t>3</w:t>
            </w:r>
          </w:p>
        </w:tc>
        <w:tc>
          <w:tcPr>
            <w:tcW w:w="4315"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hint="eastAsia" w:ascii="仿宋" w:hAnsi="仿宋" w:eastAsia="仿宋" w:cs="仿宋"/>
                <w:color w:val="000000"/>
                <w:spacing w:val="-8"/>
              </w:rPr>
            </w:pPr>
            <w:r>
              <w:rPr>
                <w:rFonts w:hint="eastAsia" w:ascii="仿宋" w:hAnsi="仿宋" w:eastAsia="仿宋" w:cs="仿宋"/>
                <w:color w:val="000000"/>
                <w:spacing w:val="-8"/>
              </w:rPr>
              <w:t>无故不参加会议、集中学习；</w:t>
            </w:r>
          </w:p>
        </w:tc>
        <w:tc>
          <w:tcPr>
            <w:tcW w:w="3733"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hint="eastAsia" w:ascii="仿宋" w:hAnsi="仿宋" w:eastAsia="仿宋" w:cs="仿宋"/>
                <w:color w:val="000000"/>
                <w:spacing w:val="-8"/>
              </w:rPr>
            </w:pPr>
            <w:r>
              <w:rPr>
                <w:rFonts w:hint="eastAsia" w:ascii="仿宋" w:hAnsi="仿宋" w:eastAsia="仿宋" w:cs="仿宋"/>
                <w:color w:val="000000"/>
                <w:spacing w:val="-8"/>
              </w:rPr>
              <w:t>每人每次扣1分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hint="eastAsia" w:ascii="仿宋" w:hAnsi="仿宋" w:eastAsia="仿宋" w:cs="仿宋"/>
                <w:color w:val="000000"/>
                <w:spacing w:val="-8"/>
              </w:rPr>
            </w:pPr>
            <w:r>
              <w:rPr>
                <w:rFonts w:hint="eastAsia" w:ascii="仿宋" w:hAnsi="仿宋" w:eastAsia="仿宋" w:cs="仿宋"/>
                <w:color w:val="000000"/>
                <w:spacing w:val="-8"/>
              </w:rPr>
              <w:t>4</w:t>
            </w:r>
          </w:p>
        </w:tc>
        <w:tc>
          <w:tcPr>
            <w:tcW w:w="4315"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hint="eastAsia" w:ascii="仿宋" w:hAnsi="仿宋" w:eastAsia="仿宋" w:cs="仿宋"/>
                <w:color w:val="000000"/>
                <w:spacing w:val="-8"/>
              </w:rPr>
            </w:pPr>
            <w:r>
              <w:rPr>
                <w:rFonts w:hint="eastAsia" w:ascii="仿宋" w:hAnsi="仿宋" w:eastAsia="仿宋" w:cs="仿宋"/>
                <w:color w:val="000000"/>
                <w:spacing w:val="-8"/>
              </w:rPr>
              <w:t>上班期间着装不规范、不整洁；</w:t>
            </w:r>
          </w:p>
        </w:tc>
        <w:tc>
          <w:tcPr>
            <w:tcW w:w="3733"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hint="eastAsia" w:ascii="仿宋" w:hAnsi="仿宋" w:eastAsia="仿宋" w:cs="仿宋"/>
                <w:color w:val="000000"/>
                <w:spacing w:val="-8"/>
              </w:rPr>
            </w:pPr>
            <w:r>
              <w:rPr>
                <w:rFonts w:hint="eastAsia" w:ascii="仿宋" w:hAnsi="仿宋" w:eastAsia="仿宋" w:cs="仿宋"/>
                <w:color w:val="000000"/>
                <w:spacing w:val="-8"/>
              </w:rPr>
              <w:t>每人每次扣1分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000000"/>
                <w:spacing w:val="-8"/>
              </w:rPr>
            </w:pPr>
            <w:r>
              <w:rPr>
                <w:rFonts w:hint="eastAsia" w:ascii="仿宋" w:hAnsi="仿宋" w:eastAsia="仿宋" w:cs="仿宋"/>
                <w:color w:val="000000"/>
                <w:spacing w:val="-8"/>
              </w:rPr>
              <w:t>5</w:t>
            </w:r>
          </w:p>
        </w:tc>
        <w:tc>
          <w:tcPr>
            <w:tcW w:w="4315"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hint="eastAsia" w:ascii="仿宋" w:hAnsi="仿宋" w:eastAsia="仿宋" w:cs="仿宋"/>
                <w:color w:val="000000"/>
                <w:spacing w:val="-8"/>
              </w:rPr>
            </w:pPr>
            <w:r>
              <w:rPr>
                <w:rFonts w:hint="eastAsia" w:ascii="仿宋" w:hAnsi="仿宋" w:eastAsia="仿宋" w:cs="仿宋"/>
                <w:color w:val="000000"/>
                <w:spacing w:val="-8"/>
              </w:rPr>
              <w:t>在管理区域、路段聚众聊天、看手机、或进入店家做与工作无关的事；</w:t>
            </w:r>
          </w:p>
        </w:tc>
        <w:tc>
          <w:tcPr>
            <w:tcW w:w="3733"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hint="eastAsia" w:ascii="仿宋" w:hAnsi="仿宋" w:eastAsia="仿宋" w:cs="仿宋"/>
                <w:color w:val="000000"/>
                <w:spacing w:val="-8"/>
              </w:rPr>
            </w:pPr>
            <w:r>
              <w:rPr>
                <w:rFonts w:hint="eastAsia" w:ascii="仿宋" w:hAnsi="仿宋" w:eastAsia="仿宋" w:cs="仿宋"/>
                <w:color w:val="000000"/>
                <w:spacing w:val="-8"/>
              </w:rPr>
              <w:t>每人每次扣1分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000000"/>
                <w:spacing w:val="-8"/>
              </w:rPr>
            </w:pPr>
            <w:r>
              <w:rPr>
                <w:rFonts w:hint="eastAsia" w:ascii="仿宋" w:hAnsi="仿宋" w:eastAsia="仿宋" w:cs="仿宋"/>
                <w:color w:val="000000"/>
                <w:spacing w:val="-8"/>
              </w:rPr>
              <w:t>6</w:t>
            </w:r>
          </w:p>
        </w:tc>
        <w:tc>
          <w:tcPr>
            <w:tcW w:w="4315"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hint="eastAsia" w:ascii="仿宋" w:hAnsi="仿宋" w:eastAsia="仿宋" w:cs="仿宋"/>
                <w:color w:val="000000"/>
                <w:spacing w:val="-8"/>
              </w:rPr>
            </w:pPr>
            <w:r>
              <w:rPr>
                <w:rFonts w:hint="eastAsia" w:ascii="仿宋" w:hAnsi="仿宋" w:eastAsia="仿宋" w:cs="仿宋"/>
                <w:color w:val="000000"/>
                <w:spacing w:val="-8"/>
              </w:rPr>
              <w:t>违反请销假制度；</w:t>
            </w:r>
          </w:p>
        </w:tc>
        <w:tc>
          <w:tcPr>
            <w:tcW w:w="3733"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hint="eastAsia" w:ascii="仿宋" w:hAnsi="仿宋" w:eastAsia="仿宋" w:cs="仿宋"/>
                <w:color w:val="000000"/>
                <w:spacing w:val="-8"/>
              </w:rPr>
            </w:pPr>
            <w:r>
              <w:rPr>
                <w:rFonts w:hint="eastAsia" w:ascii="仿宋" w:hAnsi="仿宋" w:eastAsia="仿宋" w:cs="仿宋"/>
                <w:color w:val="000000"/>
                <w:spacing w:val="-8"/>
              </w:rPr>
              <w:t>每人每次扣1分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000000"/>
                <w:spacing w:val="-8"/>
              </w:rPr>
            </w:pPr>
            <w:r>
              <w:rPr>
                <w:rFonts w:hint="eastAsia" w:ascii="仿宋" w:hAnsi="仿宋" w:eastAsia="仿宋" w:cs="仿宋"/>
                <w:color w:val="000000"/>
                <w:spacing w:val="-8"/>
              </w:rPr>
              <w:t>7</w:t>
            </w:r>
          </w:p>
        </w:tc>
        <w:tc>
          <w:tcPr>
            <w:tcW w:w="4315"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hint="eastAsia" w:ascii="仿宋" w:hAnsi="仿宋" w:eastAsia="仿宋" w:cs="仿宋"/>
                <w:color w:val="000000"/>
                <w:spacing w:val="-8"/>
              </w:rPr>
            </w:pPr>
            <w:r>
              <w:rPr>
                <w:rFonts w:hint="eastAsia" w:ascii="仿宋" w:hAnsi="仿宋" w:eastAsia="仿宋" w:cs="仿宋"/>
                <w:color w:val="000000"/>
                <w:spacing w:val="-8"/>
              </w:rPr>
              <w:t>将警用装备借于他人使用；</w:t>
            </w:r>
          </w:p>
        </w:tc>
        <w:tc>
          <w:tcPr>
            <w:tcW w:w="3733"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hint="eastAsia" w:ascii="仿宋" w:hAnsi="仿宋" w:eastAsia="仿宋" w:cs="仿宋"/>
                <w:color w:val="000000"/>
                <w:spacing w:val="-8"/>
              </w:rPr>
            </w:pPr>
            <w:r>
              <w:rPr>
                <w:rFonts w:hint="eastAsia" w:ascii="仿宋" w:hAnsi="仿宋" w:eastAsia="仿宋" w:cs="仿宋"/>
                <w:color w:val="000000"/>
                <w:spacing w:val="-8"/>
              </w:rPr>
              <w:t>每人每次扣1分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000000"/>
                <w:spacing w:val="-8"/>
              </w:rPr>
            </w:pPr>
            <w:r>
              <w:rPr>
                <w:rFonts w:hint="eastAsia" w:ascii="仿宋" w:hAnsi="仿宋" w:eastAsia="仿宋" w:cs="仿宋"/>
                <w:color w:val="000000"/>
                <w:spacing w:val="-8"/>
              </w:rPr>
              <w:t>8</w:t>
            </w:r>
          </w:p>
        </w:tc>
        <w:tc>
          <w:tcPr>
            <w:tcW w:w="4315"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hint="eastAsia" w:ascii="仿宋" w:hAnsi="仿宋" w:eastAsia="仿宋" w:cs="仿宋"/>
                <w:color w:val="000000"/>
                <w:spacing w:val="-8"/>
              </w:rPr>
            </w:pPr>
            <w:r>
              <w:rPr>
                <w:rFonts w:hint="eastAsia" w:ascii="仿宋" w:hAnsi="仿宋" w:eastAsia="仿宋" w:cs="仿宋"/>
                <w:color w:val="000000"/>
                <w:spacing w:val="-8"/>
              </w:rPr>
              <w:t>不服从正常的工作调动；</w:t>
            </w:r>
          </w:p>
        </w:tc>
        <w:tc>
          <w:tcPr>
            <w:tcW w:w="3733"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hint="eastAsia" w:ascii="仿宋" w:hAnsi="仿宋" w:eastAsia="仿宋" w:cs="仿宋"/>
                <w:color w:val="000000"/>
                <w:spacing w:val="-8"/>
              </w:rPr>
            </w:pPr>
            <w:r>
              <w:rPr>
                <w:rFonts w:hint="eastAsia" w:ascii="仿宋" w:hAnsi="仿宋" w:eastAsia="仿宋" w:cs="仿宋"/>
                <w:color w:val="000000"/>
                <w:spacing w:val="-8"/>
              </w:rPr>
              <w:t>每人每次扣1分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000000"/>
                <w:spacing w:val="-8"/>
              </w:rPr>
            </w:pPr>
            <w:r>
              <w:rPr>
                <w:rFonts w:hint="eastAsia" w:ascii="仿宋" w:hAnsi="仿宋" w:eastAsia="仿宋" w:cs="仿宋"/>
                <w:color w:val="000000"/>
                <w:spacing w:val="-8"/>
              </w:rPr>
              <w:t>9</w:t>
            </w:r>
          </w:p>
        </w:tc>
        <w:tc>
          <w:tcPr>
            <w:tcW w:w="4315"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hint="eastAsia" w:ascii="仿宋" w:hAnsi="仿宋" w:eastAsia="仿宋" w:cs="仿宋"/>
                <w:color w:val="000000"/>
                <w:spacing w:val="-8"/>
              </w:rPr>
            </w:pPr>
            <w:r>
              <w:rPr>
                <w:rFonts w:hint="eastAsia" w:ascii="仿宋" w:hAnsi="仿宋" w:eastAsia="仿宋" w:cs="仿宋"/>
                <w:color w:val="000000"/>
                <w:spacing w:val="-8"/>
              </w:rPr>
              <w:t>队员对自己巡逻、管理区域、路段不熟悉，不了解消火栓地点并不能熟练使用消防器材；</w:t>
            </w:r>
          </w:p>
        </w:tc>
        <w:tc>
          <w:tcPr>
            <w:tcW w:w="3733"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hint="eastAsia" w:ascii="仿宋" w:hAnsi="仿宋" w:eastAsia="仿宋" w:cs="仿宋"/>
                <w:color w:val="000000"/>
                <w:spacing w:val="-8"/>
              </w:rPr>
            </w:pPr>
            <w:r>
              <w:rPr>
                <w:rFonts w:hint="eastAsia" w:ascii="仿宋" w:hAnsi="仿宋" w:eastAsia="仿宋" w:cs="仿宋"/>
                <w:color w:val="000000"/>
                <w:spacing w:val="-8"/>
              </w:rPr>
              <w:t>每人每次扣1分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000000"/>
                <w:spacing w:val="-8"/>
              </w:rPr>
            </w:pPr>
            <w:r>
              <w:rPr>
                <w:rFonts w:hint="eastAsia" w:ascii="仿宋" w:hAnsi="仿宋" w:eastAsia="仿宋" w:cs="仿宋"/>
                <w:color w:val="000000"/>
                <w:spacing w:val="-8"/>
              </w:rPr>
              <w:t>10</w:t>
            </w:r>
          </w:p>
        </w:tc>
        <w:tc>
          <w:tcPr>
            <w:tcW w:w="4315"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hint="eastAsia" w:ascii="仿宋" w:hAnsi="仿宋" w:eastAsia="仿宋" w:cs="仿宋"/>
                <w:color w:val="000000"/>
                <w:spacing w:val="-8"/>
              </w:rPr>
            </w:pPr>
            <w:r>
              <w:rPr>
                <w:rFonts w:hint="eastAsia" w:ascii="仿宋" w:hAnsi="仿宋" w:eastAsia="仿宋" w:cs="仿宋"/>
                <w:color w:val="000000"/>
                <w:spacing w:val="-8"/>
              </w:rPr>
              <w:t>遇险情未及时上报，未采取措施制止灾害扩大；</w:t>
            </w:r>
          </w:p>
        </w:tc>
        <w:tc>
          <w:tcPr>
            <w:tcW w:w="3733"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hint="eastAsia" w:ascii="仿宋" w:hAnsi="仿宋" w:eastAsia="仿宋" w:cs="仿宋"/>
                <w:color w:val="000000"/>
                <w:spacing w:val="-8"/>
              </w:rPr>
            </w:pPr>
            <w:r>
              <w:rPr>
                <w:rFonts w:hint="eastAsia" w:ascii="仿宋" w:hAnsi="仿宋" w:eastAsia="仿宋" w:cs="仿宋"/>
                <w:color w:val="000000"/>
                <w:spacing w:val="-8"/>
              </w:rPr>
              <w:t>每人每次扣1分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000000"/>
                <w:spacing w:val="-8"/>
              </w:rPr>
            </w:pPr>
            <w:r>
              <w:rPr>
                <w:rFonts w:hint="eastAsia" w:ascii="仿宋" w:hAnsi="仿宋" w:eastAsia="仿宋" w:cs="仿宋"/>
                <w:color w:val="000000"/>
                <w:spacing w:val="-8"/>
              </w:rPr>
              <w:t>11</w:t>
            </w:r>
          </w:p>
        </w:tc>
        <w:tc>
          <w:tcPr>
            <w:tcW w:w="4315"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hint="eastAsia" w:ascii="仿宋" w:hAnsi="仿宋" w:eastAsia="仿宋" w:cs="仿宋"/>
                <w:color w:val="000000"/>
                <w:spacing w:val="-8"/>
              </w:rPr>
            </w:pPr>
            <w:r>
              <w:rPr>
                <w:rFonts w:hint="eastAsia" w:ascii="仿宋" w:hAnsi="仿宋" w:eastAsia="仿宋" w:cs="仿宋"/>
                <w:color w:val="000000"/>
                <w:spacing w:val="-8"/>
              </w:rPr>
              <w:t>在巡逻过程中，遇有正在实施的不法侵害行为时，未迅速制止和报警；</w:t>
            </w:r>
          </w:p>
        </w:tc>
        <w:tc>
          <w:tcPr>
            <w:tcW w:w="3733"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hint="eastAsia" w:ascii="仿宋" w:hAnsi="仿宋" w:eastAsia="仿宋" w:cs="仿宋"/>
                <w:color w:val="000000"/>
                <w:spacing w:val="-8"/>
              </w:rPr>
            </w:pPr>
            <w:r>
              <w:rPr>
                <w:rFonts w:hint="eastAsia" w:ascii="仿宋" w:hAnsi="仿宋" w:eastAsia="仿宋" w:cs="仿宋"/>
                <w:color w:val="000000"/>
                <w:spacing w:val="-8"/>
              </w:rPr>
              <w:t>每人每次扣1分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000000"/>
                <w:spacing w:val="-8"/>
              </w:rPr>
            </w:pPr>
            <w:r>
              <w:rPr>
                <w:rFonts w:hint="eastAsia" w:ascii="仿宋" w:hAnsi="仿宋" w:eastAsia="仿宋" w:cs="仿宋"/>
                <w:color w:val="000000"/>
                <w:spacing w:val="-8"/>
              </w:rPr>
              <w:t>12</w:t>
            </w:r>
          </w:p>
        </w:tc>
        <w:tc>
          <w:tcPr>
            <w:tcW w:w="4315"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hint="eastAsia" w:ascii="仿宋" w:hAnsi="仿宋" w:eastAsia="仿宋" w:cs="仿宋"/>
                <w:color w:val="000000"/>
                <w:spacing w:val="-8"/>
              </w:rPr>
            </w:pPr>
            <w:r>
              <w:rPr>
                <w:rFonts w:hint="eastAsia" w:ascii="仿宋" w:hAnsi="仿宋" w:eastAsia="仿宋" w:cs="仿宋"/>
                <w:color w:val="000000"/>
                <w:spacing w:val="-8"/>
              </w:rPr>
              <w:t>受到国家法律及治安条例处罚；</w:t>
            </w:r>
          </w:p>
        </w:tc>
        <w:tc>
          <w:tcPr>
            <w:tcW w:w="3733"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hint="eastAsia" w:ascii="仿宋" w:hAnsi="仿宋" w:eastAsia="仿宋" w:cs="仿宋"/>
                <w:color w:val="000000"/>
                <w:spacing w:val="-8"/>
              </w:rPr>
            </w:pPr>
            <w:r>
              <w:rPr>
                <w:rFonts w:hint="eastAsia" w:ascii="仿宋" w:hAnsi="仿宋" w:eastAsia="仿宋" w:cs="仿宋"/>
                <w:color w:val="000000"/>
                <w:spacing w:val="-8"/>
              </w:rPr>
              <w:t>每人每次加扣2分（情节严重的予以更换人员）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000000"/>
                <w:spacing w:val="-8"/>
              </w:rPr>
            </w:pPr>
            <w:r>
              <w:rPr>
                <w:rFonts w:hint="eastAsia" w:ascii="仿宋" w:hAnsi="仿宋" w:eastAsia="仿宋" w:cs="仿宋"/>
                <w:color w:val="000000"/>
                <w:spacing w:val="-8"/>
              </w:rPr>
              <w:t>13</w:t>
            </w:r>
          </w:p>
        </w:tc>
        <w:tc>
          <w:tcPr>
            <w:tcW w:w="4315"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hint="eastAsia" w:ascii="仿宋" w:hAnsi="仿宋" w:eastAsia="仿宋" w:cs="仿宋"/>
                <w:color w:val="000000"/>
                <w:spacing w:val="-8"/>
              </w:rPr>
            </w:pPr>
            <w:r>
              <w:rPr>
                <w:rFonts w:hint="eastAsia" w:ascii="仿宋" w:hAnsi="仿宋" w:eastAsia="仿宋" w:cs="仿宋"/>
                <w:color w:val="000000"/>
                <w:spacing w:val="-8"/>
              </w:rPr>
              <w:t>对中队督查人员指出的问题不立即进行整改或还顶撞；</w:t>
            </w:r>
          </w:p>
        </w:tc>
        <w:tc>
          <w:tcPr>
            <w:tcW w:w="3733"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hint="eastAsia" w:ascii="仿宋" w:hAnsi="仿宋" w:eastAsia="仿宋" w:cs="仿宋"/>
                <w:color w:val="000000"/>
                <w:spacing w:val="-8"/>
              </w:rPr>
            </w:pPr>
            <w:r>
              <w:rPr>
                <w:rFonts w:hint="eastAsia" w:ascii="仿宋" w:hAnsi="仿宋" w:eastAsia="仿宋" w:cs="仿宋"/>
                <w:color w:val="000000"/>
                <w:spacing w:val="-8"/>
              </w:rPr>
              <w:t>每人每次加扣2分（情节严重的予以更换人员）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000000"/>
                <w:spacing w:val="-8"/>
              </w:rPr>
            </w:pPr>
            <w:r>
              <w:rPr>
                <w:rFonts w:hint="eastAsia" w:ascii="仿宋" w:hAnsi="仿宋" w:eastAsia="仿宋" w:cs="仿宋"/>
                <w:color w:val="000000"/>
                <w:spacing w:val="-8"/>
              </w:rPr>
              <w:t>14</w:t>
            </w:r>
          </w:p>
        </w:tc>
        <w:tc>
          <w:tcPr>
            <w:tcW w:w="4315"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hint="eastAsia" w:ascii="仿宋" w:hAnsi="仿宋" w:eastAsia="仿宋" w:cs="仿宋"/>
                <w:color w:val="000000"/>
                <w:spacing w:val="-8"/>
              </w:rPr>
            </w:pPr>
            <w:r>
              <w:rPr>
                <w:rFonts w:hint="eastAsia" w:ascii="仿宋" w:hAnsi="仿宋" w:eastAsia="仿宋" w:cs="仿宋"/>
                <w:color w:val="000000"/>
                <w:spacing w:val="-8"/>
              </w:rPr>
              <w:t>对中队领导及街道领导发现、指出的问题，不立即进行整改或还顶撞；</w:t>
            </w:r>
          </w:p>
        </w:tc>
        <w:tc>
          <w:tcPr>
            <w:tcW w:w="3733"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hint="eastAsia" w:ascii="仿宋" w:hAnsi="仿宋" w:eastAsia="仿宋" w:cs="仿宋"/>
                <w:color w:val="000000"/>
                <w:spacing w:val="-8"/>
              </w:rPr>
            </w:pPr>
            <w:r>
              <w:rPr>
                <w:rFonts w:hint="eastAsia" w:ascii="仿宋" w:hAnsi="仿宋" w:eastAsia="仿宋" w:cs="仿宋"/>
                <w:color w:val="000000"/>
                <w:spacing w:val="-8"/>
              </w:rPr>
              <w:t>每人每次扣10分（并由服务外包单位予以更换人员）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000000"/>
                <w:spacing w:val="-8"/>
              </w:rPr>
            </w:pPr>
            <w:r>
              <w:rPr>
                <w:rFonts w:hint="eastAsia" w:ascii="仿宋" w:hAnsi="仿宋" w:eastAsia="仿宋" w:cs="仿宋"/>
                <w:color w:val="000000"/>
                <w:spacing w:val="-8"/>
              </w:rPr>
              <w:t>15</w:t>
            </w:r>
          </w:p>
        </w:tc>
        <w:tc>
          <w:tcPr>
            <w:tcW w:w="4315"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hint="eastAsia" w:ascii="仿宋" w:hAnsi="仿宋" w:eastAsia="仿宋" w:cs="仿宋"/>
                <w:color w:val="000000"/>
                <w:spacing w:val="-8"/>
              </w:rPr>
            </w:pPr>
            <w:r>
              <w:rPr>
                <w:rFonts w:hint="eastAsia" w:ascii="仿宋" w:hAnsi="仿宋" w:eastAsia="仿宋" w:cs="仿宋"/>
                <w:color w:val="000000"/>
                <w:spacing w:val="-8"/>
              </w:rPr>
              <w:t>对不服从中队督查人员督查管理。</w:t>
            </w:r>
          </w:p>
        </w:tc>
        <w:tc>
          <w:tcPr>
            <w:tcW w:w="3733"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hint="eastAsia" w:ascii="仿宋" w:hAnsi="仿宋" w:eastAsia="仿宋" w:cs="仿宋"/>
                <w:color w:val="000000"/>
                <w:spacing w:val="-8"/>
              </w:rPr>
            </w:pPr>
            <w:r>
              <w:rPr>
                <w:rFonts w:hint="eastAsia" w:ascii="仿宋" w:hAnsi="仿宋" w:eastAsia="仿宋" w:cs="仿宋"/>
                <w:color w:val="000000"/>
                <w:spacing w:val="-8"/>
              </w:rPr>
              <w:t>每人每次扣10分（并由服务外包单位予以更换人员）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宋体" w:hAnsi="宋体" w:cs="宋体"/>
                <w:b/>
                <w:szCs w:val="21"/>
              </w:rPr>
            </w:pPr>
            <w:r>
              <w:rPr>
                <w:rFonts w:hint="eastAsia" w:ascii="宋体" w:hAnsi="宋体" w:cs="宋体"/>
                <w:b/>
                <w:szCs w:val="21"/>
              </w:rPr>
              <w:t>备注</w:t>
            </w:r>
          </w:p>
        </w:tc>
        <w:tc>
          <w:tcPr>
            <w:tcW w:w="8048"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宋体" w:hAnsi="宋体" w:cs="宋体"/>
                <w:szCs w:val="21"/>
              </w:rPr>
            </w:pPr>
            <w:r>
              <w:rPr>
                <w:rFonts w:hint="eastAsia" w:ascii="仿宋" w:hAnsi="仿宋" w:eastAsia="仿宋" w:cs="仿宋"/>
                <w:color w:val="000000"/>
                <w:spacing w:val="-8"/>
              </w:rPr>
              <w:t>此督查考核仅限于招标单位对中标单位提供的服务外包人员根据服务外包管理内容履职进行考核，根据考核扣分情况进行每月汇总。</w:t>
            </w:r>
          </w:p>
        </w:tc>
      </w:tr>
    </w:tbl>
    <w:p>
      <w:pPr>
        <w:snapToGrid w:val="0"/>
        <w:spacing w:line="500" w:lineRule="exact"/>
        <w:ind w:firstLine="630" w:firstLineChars="300"/>
        <w:rPr>
          <w:rFonts w:ascii="宋体" w:hAnsi="宋体" w:cs="宋体"/>
          <w:szCs w:val="21"/>
        </w:rPr>
      </w:pPr>
    </w:p>
    <w:p>
      <w:pPr>
        <w:spacing w:line="500" w:lineRule="exact"/>
        <w:jc w:val="left"/>
        <w:rPr>
          <w:rFonts w:hint="eastAsia" w:ascii="仿宋" w:hAnsi="仿宋" w:eastAsia="仿宋" w:cs="仿宋"/>
          <w:color w:val="000000"/>
          <w:spacing w:val="-8"/>
          <w:sz w:val="24"/>
          <w:szCs w:val="32"/>
        </w:rPr>
      </w:pPr>
      <w:r>
        <w:rPr>
          <w:rFonts w:hint="eastAsia" w:ascii="仿宋" w:hAnsi="仿宋" w:eastAsia="仿宋" w:cs="仿宋"/>
          <w:color w:val="000000"/>
          <w:spacing w:val="-8"/>
          <w:sz w:val="24"/>
          <w:szCs w:val="32"/>
        </w:rPr>
        <w:t xml:space="preserve">采购方：           检查人员签字：               部室负责人签字：      </w:t>
      </w:r>
    </w:p>
    <w:p>
      <w:pPr>
        <w:spacing w:line="500" w:lineRule="exact"/>
        <w:jc w:val="left"/>
        <w:rPr>
          <w:rFonts w:hint="eastAsia" w:ascii="仿宋" w:hAnsi="仿宋" w:eastAsia="仿宋" w:cs="仿宋"/>
          <w:color w:val="000000"/>
          <w:spacing w:val="-8"/>
          <w:sz w:val="24"/>
          <w:szCs w:val="32"/>
        </w:rPr>
      </w:pPr>
      <w:r>
        <w:rPr>
          <w:rFonts w:hint="eastAsia" w:ascii="仿宋" w:hAnsi="仿宋" w:eastAsia="仿宋" w:cs="仿宋"/>
          <w:color w:val="000000"/>
          <w:spacing w:val="-8"/>
          <w:sz w:val="24"/>
          <w:szCs w:val="32"/>
        </w:rPr>
        <w:t xml:space="preserve">中标方：           项目负责人签字：             总经理签字：        </w:t>
      </w:r>
    </w:p>
    <w:p>
      <w:pPr>
        <w:spacing w:line="500" w:lineRule="exact"/>
        <w:jc w:val="left"/>
        <w:rPr>
          <w:rFonts w:hint="eastAsia" w:ascii="仿宋" w:hAnsi="仿宋" w:eastAsia="仿宋" w:cs="仿宋"/>
          <w:color w:val="000000"/>
          <w:spacing w:val="-8"/>
          <w:sz w:val="24"/>
          <w:szCs w:val="32"/>
        </w:rPr>
      </w:pPr>
      <w:r>
        <w:rPr>
          <w:rFonts w:hint="eastAsia" w:ascii="仿宋" w:hAnsi="仿宋" w:eastAsia="仿宋" w:cs="仿宋"/>
          <w:color w:val="000000"/>
          <w:spacing w:val="-8"/>
          <w:sz w:val="24"/>
          <w:szCs w:val="32"/>
        </w:rPr>
        <w:t>备注：每月抽查一次，根据检查情况进行扣分；</w:t>
      </w:r>
    </w:p>
    <w:p>
      <w:pPr>
        <w:spacing w:line="500" w:lineRule="exact"/>
        <w:jc w:val="left"/>
        <w:rPr>
          <w:rFonts w:hint="eastAsia" w:ascii="仿宋" w:hAnsi="仿宋" w:eastAsia="仿宋" w:cs="仿宋"/>
          <w:color w:val="000000"/>
          <w:spacing w:val="-8"/>
          <w:sz w:val="24"/>
          <w:szCs w:val="32"/>
        </w:rPr>
      </w:pPr>
      <w:r>
        <w:rPr>
          <w:rFonts w:hint="eastAsia" w:ascii="仿宋" w:hAnsi="仿宋" w:eastAsia="仿宋" w:cs="仿宋"/>
          <w:color w:val="000000"/>
          <w:spacing w:val="-8"/>
          <w:sz w:val="24"/>
          <w:szCs w:val="32"/>
        </w:rPr>
        <w:t>若分值＜80分，视为考核不合格，并扣除本月巡逻安保服务经费10%；</w:t>
      </w:r>
    </w:p>
    <w:p>
      <w:pPr>
        <w:spacing w:line="500" w:lineRule="exact"/>
        <w:jc w:val="left"/>
        <w:rPr>
          <w:rFonts w:hint="eastAsia" w:ascii="仿宋" w:hAnsi="仿宋" w:eastAsia="仿宋" w:cs="仿宋"/>
          <w:color w:val="000000"/>
          <w:spacing w:val="-8"/>
          <w:sz w:val="24"/>
          <w:szCs w:val="32"/>
        </w:rPr>
      </w:pPr>
      <w:r>
        <w:rPr>
          <w:rFonts w:hint="eastAsia" w:ascii="仿宋" w:hAnsi="仿宋" w:eastAsia="仿宋" w:cs="仿宋"/>
          <w:color w:val="000000"/>
          <w:spacing w:val="-8"/>
          <w:sz w:val="24"/>
          <w:szCs w:val="32"/>
        </w:rPr>
        <w:t>B、若80分≤考核得分＜85分，每扣0.1分，扣400元；</w:t>
      </w:r>
    </w:p>
    <w:p>
      <w:pPr>
        <w:spacing w:line="500" w:lineRule="exact"/>
        <w:jc w:val="left"/>
        <w:rPr>
          <w:rFonts w:hint="eastAsia" w:ascii="仿宋" w:hAnsi="仿宋" w:eastAsia="仿宋" w:cs="仿宋"/>
          <w:color w:val="000000"/>
          <w:spacing w:val="-8"/>
          <w:sz w:val="24"/>
          <w:szCs w:val="32"/>
        </w:rPr>
      </w:pPr>
      <w:r>
        <w:rPr>
          <w:rFonts w:hint="eastAsia" w:ascii="仿宋" w:hAnsi="仿宋" w:eastAsia="仿宋" w:cs="仿宋"/>
          <w:color w:val="000000"/>
          <w:spacing w:val="-8"/>
          <w:sz w:val="24"/>
          <w:szCs w:val="32"/>
        </w:rPr>
        <w:t>C、若85分≤考核得分＜90分，每扣0.1分，扣300元；</w:t>
      </w:r>
    </w:p>
    <w:p>
      <w:pPr>
        <w:spacing w:line="500" w:lineRule="exact"/>
        <w:jc w:val="left"/>
        <w:rPr>
          <w:rFonts w:hint="eastAsia" w:ascii="仿宋" w:hAnsi="仿宋" w:eastAsia="仿宋" w:cs="仿宋"/>
          <w:color w:val="000000"/>
          <w:spacing w:val="-8"/>
          <w:sz w:val="24"/>
          <w:szCs w:val="32"/>
        </w:rPr>
      </w:pPr>
      <w:r>
        <w:rPr>
          <w:rFonts w:hint="eastAsia" w:ascii="仿宋" w:hAnsi="仿宋" w:eastAsia="仿宋" w:cs="仿宋"/>
          <w:color w:val="000000"/>
          <w:spacing w:val="-8"/>
          <w:sz w:val="24"/>
          <w:szCs w:val="32"/>
        </w:rPr>
        <w:t>D、若90分≤考核得分＜95分，每扣0.1分，扣200元；</w:t>
      </w:r>
    </w:p>
    <w:p>
      <w:pPr>
        <w:spacing w:line="500" w:lineRule="exact"/>
        <w:jc w:val="left"/>
        <w:rPr>
          <w:rFonts w:hint="eastAsia" w:ascii="仿宋" w:hAnsi="仿宋" w:eastAsia="仿宋" w:cs="仿宋"/>
          <w:color w:val="000000"/>
          <w:spacing w:val="-8"/>
          <w:sz w:val="24"/>
          <w:szCs w:val="32"/>
        </w:rPr>
      </w:pPr>
      <w:r>
        <w:rPr>
          <w:rFonts w:hint="eastAsia" w:ascii="仿宋" w:hAnsi="仿宋" w:eastAsia="仿宋" w:cs="仿宋"/>
          <w:color w:val="000000"/>
          <w:spacing w:val="-8"/>
          <w:sz w:val="24"/>
          <w:szCs w:val="32"/>
        </w:rPr>
        <w:t>E、考核得分≥95分，支付合同约定服务费用的100%；</w:t>
      </w:r>
    </w:p>
    <w:p>
      <w:pPr>
        <w:spacing w:line="500" w:lineRule="exact"/>
        <w:jc w:val="left"/>
        <w:rPr>
          <w:rFonts w:hint="eastAsia" w:ascii="仿宋" w:hAnsi="仿宋" w:eastAsia="仿宋" w:cs="仿宋"/>
          <w:color w:val="000000"/>
          <w:spacing w:val="-8"/>
          <w:sz w:val="24"/>
          <w:szCs w:val="32"/>
        </w:rPr>
      </w:pPr>
      <w:r>
        <w:rPr>
          <w:rFonts w:hint="eastAsia" w:ascii="仿宋" w:hAnsi="仿宋" w:eastAsia="仿宋" w:cs="仿宋"/>
          <w:color w:val="000000"/>
          <w:spacing w:val="-8"/>
          <w:sz w:val="24"/>
          <w:szCs w:val="32"/>
        </w:rPr>
        <w:t>F、以下情况为强制性要求，一旦发生经查实，每次将扣除本月巡逻安保服务经费20%。</w:t>
      </w:r>
    </w:p>
    <w:p>
      <w:pPr>
        <w:spacing w:line="500" w:lineRule="exact"/>
        <w:jc w:val="left"/>
        <w:rPr>
          <w:rFonts w:hint="eastAsia" w:ascii="仿宋" w:hAnsi="仿宋" w:eastAsia="仿宋" w:cs="仿宋"/>
          <w:color w:val="000000"/>
          <w:spacing w:val="-8"/>
          <w:sz w:val="24"/>
          <w:szCs w:val="32"/>
        </w:rPr>
      </w:pPr>
      <w:r>
        <w:rPr>
          <w:rFonts w:hint="eastAsia" w:ascii="仿宋" w:hAnsi="仿宋" w:eastAsia="仿宋" w:cs="仿宋"/>
          <w:color w:val="000000"/>
          <w:spacing w:val="-8"/>
          <w:sz w:val="24"/>
          <w:szCs w:val="32"/>
        </w:rPr>
        <w:t>1、巡逻安保人员缺人、缺岗；</w:t>
      </w:r>
    </w:p>
    <w:p>
      <w:pPr>
        <w:spacing w:line="500" w:lineRule="exact"/>
        <w:jc w:val="left"/>
        <w:rPr>
          <w:rFonts w:hint="eastAsia" w:ascii="仿宋" w:hAnsi="仿宋" w:eastAsia="仿宋" w:cs="仿宋"/>
          <w:color w:val="000000"/>
          <w:spacing w:val="-8"/>
          <w:sz w:val="24"/>
          <w:szCs w:val="32"/>
        </w:rPr>
      </w:pPr>
      <w:r>
        <w:rPr>
          <w:rFonts w:hint="eastAsia" w:ascii="仿宋" w:hAnsi="仿宋" w:eastAsia="仿宋" w:cs="仿宋"/>
          <w:color w:val="000000"/>
          <w:spacing w:val="-8"/>
          <w:sz w:val="24"/>
          <w:szCs w:val="32"/>
        </w:rPr>
        <w:t>2、重大治安事件，责任由巡逻安保服务方引起的；重大火灾事故，责任由巡逻安保服务方引起的；</w:t>
      </w:r>
    </w:p>
    <w:p>
      <w:pPr>
        <w:spacing w:line="500" w:lineRule="exact"/>
        <w:jc w:val="left"/>
      </w:pPr>
      <w:r>
        <w:rPr>
          <w:rFonts w:hint="eastAsia" w:ascii="仿宋" w:hAnsi="仿宋" w:eastAsia="仿宋" w:cs="仿宋"/>
          <w:color w:val="000000"/>
          <w:spacing w:val="-8"/>
          <w:sz w:val="24"/>
          <w:szCs w:val="32"/>
        </w:rPr>
        <w:t>3、巡逻安保人员在街道管辖范围内严重违反街道规章制度，产生较严重后果的</w:t>
      </w:r>
      <w:r>
        <w:rPr>
          <w:rFonts w:hint="eastAsia" w:ascii="宋体" w:hAnsi="宋体" w:cs="宋体"/>
          <w:szCs w:val="21"/>
        </w:rPr>
        <w:t>。</w:t>
      </w:r>
    </w:p>
    <w:p>
      <w:pPr>
        <w:rPr>
          <w:rFonts w:hint="eastAsia" w:ascii="宋体" w:hAnsi="宋体" w:eastAsia="宋体" w:cs="宋体"/>
          <w:color w:val="auto"/>
          <w:sz w:val="21"/>
          <w:szCs w:val="24"/>
          <w:highlight w:val="none"/>
        </w:rPr>
      </w:pPr>
      <w:r>
        <w:rPr>
          <w:rFonts w:hint="eastAsia" w:ascii="宋体" w:hAnsi="宋体" w:eastAsia="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rPr>
        <w:t>其他要求及说明</w:t>
      </w:r>
    </w:p>
    <w:p>
      <w:pPr>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1、报价须知</w:t>
      </w:r>
    </w:p>
    <w:p>
      <w:pPr>
        <w:pStyle w:val="26"/>
        <w:spacing w:line="360" w:lineRule="auto"/>
        <w:rPr>
          <w:rFonts w:hint="eastAsia" w:ascii="宋体" w:hAnsi="宋体" w:eastAsia="宋体" w:cs="宋体"/>
          <w:highlight w:val="none"/>
          <w:lang w:val="en-US" w:eastAsia="zh-CN"/>
        </w:rPr>
      </w:pPr>
      <w:r>
        <w:rPr>
          <w:rFonts w:hint="eastAsia" w:ascii="宋体" w:hAnsi="宋体" w:eastAsia="宋体" w:cs="宋体"/>
          <w:b/>
          <w:bCs/>
          <w:color w:val="auto"/>
          <w:sz w:val="24"/>
          <w:szCs w:val="24"/>
          <w:highlight w:val="none"/>
          <w:lang w:val="en-US" w:eastAsia="zh-CN"/>
        </w:rPr>
        <w:t>本项目需配备一名总负责人，并计入报价</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（一）</w:t>
      </w:r>
      <w:r>
        <w:rPr>
          <w:rFonts w:hint="eastAsia" w:ascii="宋体" w:hAnsi="宋体" w:eastAsia="宋体" w:cs="宋体"/>
          <w:color w:val="auto"/>
          <w:sz w:val="24"/>
          <w:highlight w:val="none"/>
          <w:lang w:val="en-US" w:eastAsia="zh-CN"/>
        </w:rPr>
        <w:t>安保秩序管理</w:t>
      </w:r>
      <w:r>
        <w:rPr>
          <w:rFonts w:hint="eastAsia" w:ascii="宋体" w:hAnsi="宋体" w:eastAsia="宋体" w:cs="宋体"/>
          <w:color w:val="auto"/>
          <w:sz w:val="24"/>
          <w:highlight w:val="none"/>
        </w:rPr>
        <w:t>费：</w:t>
      </w:r>
      <w:r>
        <w:rPr>
          <w:rFonts w:hint="eastAsia" w:ascii="宋体" w:hAnsi="宋体" w:eastAsia="宋体" w:cs="宋体"/>
          <w:color w:val="0000FF"/>
          <w:sz w:val="24"/>
          <w:highlight w:val="none"/>
          <w:lang w:val="en-US" w:eastAsia="zh-CN"/>
        </w:rPr>
        <w:t>最高限价不超过500万/年，</w:t>
      </w:r>
      <w:r>
        <w:rPr>
          <w:rFonts w:hint="eastAsia" w:ascii="宋体" w:hAnsi="宋体" w:eastAsia="宋体" w:cs="宋体"/>
          <w:color w:val="auto"/>
          <w:sz w:val="24"/>
          <w:highlight w:val="none"/>
        </w:rPr>
        <w:t>秩序维护用各类耗材计入总报价内</w:t>
      </w:r>
      <w:r>
        <w:rPr>
          <w:rFonts w:hint="eastAsia" w:ascii="宋体" w:hAnsi="宋体" w:eastAsia="宋体" w:cs="宋体"/>
          <w:color w:val="auto"/>
          <w:sz w:val="24"/>
          <w:highlight w:val="none"/>
          <w:lang w:eastAsia="zh-CN"/>
        </w:rPr>
        <w:t>。</w:t>
      </w:r>
    </w:p>
    <w:p>
      <w:pPr>
        <w:numPr>
          <w:ilvl w:val="0"/>
          <w:numId w:val="0"/>
        </w:numPr>
        <w:spacing w:line="360" w:lineRule="auto"/>
        <w:ind w:left="0" w:leftChars="0" w:firstLine="480" w:firstLineChars="200"/>
        <w:rPr>
          <w:rFonts w:hint="eastAsia" w:ascii="宋体" w:hAnsi="宋体" w:eastAsia="宋体" w:cs="宋体"/>
          <w:color w:val="0000FF"/>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（二）视频监控改造升级：</w:t>
      </w:r>
      <w:r>
        <w:rPr>
          <w:rFonts w:hint="eastAsia" w:ascii="宋体" w:hAnsi="宋体" w:eastAsia="宋体" w:cs="宋体"/>
          <w:b w:val="0"/>
          <w:bCs w:val="0"/>
          <w:color w:val="auto"/>
          <w:kern w:val="0"/>
          <w:sz w:val="24"/>
          <w:szCs w:val="24"/>
          <w:highlight w:val="none"/>
          <w:lang w:val="en-US" w:eastAsia="zh-CN" w:bidi="ar-SA"/>
        </w:rPr>
        <w:t>依据现场情况，</w:t>
      </w:r>
      <w:r>
        <w:rPr>
          <w:rFonts w:hint="eastAsia" w:ascii="宋体" w:hAnsi="宋体" w:eastAsia="宋体" w:cs="宋体"/>
          <w:b/>
          <w:bCs/>
          <w:color w:val="auto"/>
          <w:kern w:val="0"/>
          <w:sz w:val="24"/>
          <w:szCs w:val="24"/>
          <w:highlight w:val="none"/>
          <w:lang w:val="en-US" w:eastAsia="zh-CN" w:bidi="ar-SA"/>
        </w:rPr>
        <w:t>进行补盲</w:t>
      </w:r>
      <w:r>
        <w:rPr>
          <w:rFonts w:hint="eastAsia" w:ascii="宋体" w:hAnsi="宋体" w:eastAsia="宋体" w:cs="宋体"/>
          <w:b w:val="0"/>
          <w:bCs w:val="0"/>
          <w:color w:val="auto"/>
          <w:kern w:val="0"/>
          <w:sz w:val="24"/>
          <w:szCs w:val="24"/>
          <w:highlight w:val="none"/>
          <w:lang w:val="en-US" w:eastAsia="zh-CN" w:bidi="ar-SA"/>
        </w:rPr>
        <w:t>，</w:t>
      </w:r>
      <w:r>
        <w:rPr>
          <w:rFonts w:hint="eastAsia" w:ascii="宋体" w:hAnsi="宋体" w:eastAsia="宋体" w:cs="宋体"/>
          <w:b w:val="0"/>
          <w:bCs w:val="0"/>
          <w:color w:val="0000FF"/>
          <w:kern w:val="0"/>
          <w:sz w:val="24"/>
          <w:szCs w:val="24"/>
          <w:highlight w:val="none"/>
          <w:lang w:val="en-US" w:eastAsia="zh-CN" w:bidi="ar-SA"/>
        </w:rPr>
        <w:t>最高限价不超过50万/年。</w:t>
      </w:r>
    </w:p>
    <w:p>
      <w:pPr>
        <w:numPr>
          <w:ilvl w:val="0"/>
          <w:numId w:val="0"/>
        </w:numPr>
        <w:spacing w:line="360" w:lineRule="auto"/>
        <w:ind w:left="0" w:leftChars="0"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（三）</w:t>
      </w:r>
      <w:r>
        <w:rPr>
          <w:rFonts w:hint="eastAsia" w:ascii="宋体" w:hAnsi="宋体" w:eastAsia="宋体" w:cs="宋体"/>
          <w:sz w:val="24"/>
          <w:szCs w:val="24"/>
          <w:highlight w:val="none"/>
        </w:rPr>
        <w:t>南湖</w:t>
      </w:r>
      <w:r>
        <w:rPr>
          <w:rFonts w:hint="eastAsia" w:ascii="宋体" w:hAnsi="宋体" w:cs="宋体"/>
          <w:color w:val="auto"/>
          <w:sz w:val="24"/>
          <w:highlight w:val="none"/>
          <w:u w:val="none"/>
          <w:lang w:val="en-US" w:eastAsia="zh-CN"/>
        </w:rPr>
        <w:t>区域（含</w:t>
      </w:r>
      <w:r>
        <w:rPr>
          <w:rFonts w:hint="eastAsia" w:ascii="宋体" w:hAnsi="宋体" w:eastAsia="宋体" w:cs="宋体"/>
          <w:bCs/>
          <w:color w:val="auto"/>
          <w:sz w:val="24"/>
          <w:szCs w:val="24"/>
          <w:highlight w:val="none"/>
          <w:u w:val="none"/>
          <w:shd w:val="clear" w:color="auto" w:fill="FFFFFF"/>
          <w:lang w:val="en-US" w:eastAsia="zh-CN"/>
        </w:rPr>
        <w:t>南湖公园</w:t>
      </w:r>
      <w:r>
        <w:rPr>
          <w:rFonts w:hint="eastAsia" w:ascii="宋体" w:hAnsi="宋体" w:cs="宋体"/>
          <w:bCs/>
          <w:color w:val="auto"/>
          <w:sz w:val="24"/>
          <w:szCs w:val="24"/>
          <w:highlight w:val="none"/>
          <w:u w:val="none"/>
          <w:shd w:val="clear" w:color="auto" w:fill="FFFFFF"/>
          <w:lang w:val="en-US" w:eastAsia="zh-CN"/>
        </w:rPr>
        <w:t>）</w:t>
      </w:r>
      <w:r>
        <w:rPr>
          <w:rFonts w:hint="eastAsia" w:ascii="宋体" w:hAnsi="宋体" w:eastAsia="宋体" w:cs="宋体"/>
          <w:color w:val="auto"/>
          <w:sz w:val="24"/>
          <w:highlight w:val="none"/>
        </w:rPr>
        <w:t>保洁及</w:t>
      </w:r>
      <w:r>
        <w:rPr>
          <w:rFonts w:hint="eastAsia" w:ascii="宋体" w:hAnsi="宋体" w:eastAsia="宋体" w:cs="宋体"/>
          <w:color w:val="auto"/>
          <w:sz w:val="24"/>
          <w:highlight w:val="none"/>
          <w:lang w:val="en-US" w:eastAsia="zh-CN"/>
        </w:rPr>
        <w:t>绿化</w:t>
      </w:r>
      <w:r>
        <w:rPr>
          <w:rFonts w:hint="eastAsia" w:ascii="宋体" w:hAnsi="宋体" w:eastAsia="宋体" w:cs="宋体"/>
          <w:color w:val="auto"/>
          <w:sz w:val="24"/>
          <w:highlight w:val="none"/>
        </w:rPr>
        <w:t>市政</w:t>
      </w:r>
      <w:r>
        <w:rPr>
          <w:rFonts w:hint="eastAsia" w:ascii="宋体" w:hAnsi="宋体" w:eastAsia="宋体" w:cs="宋体"/>
          <w:color w:val="auto"/>
          <w:sz w:val="24"/>
          <w:highlight w:val="none"/>
          <w:lang w:val="en-US" w:eastAsia="zh-CN"/>
        </w:rPr>
        <w:t>养护</w:t>
      </w:r>
      <w:r>
        <w:rPr>
          <w:rFonts w:hint="eastAsia" w:ascii="宋体" w:hAnsi="宋体" w:eastAsia="宋体" w:cs="宋体"/>
          <w:color w:val="auto"/>
          <w:sz w:val="24"/>
          <w:highlight w:val="none"/>
        </w:rPr>
        <w:t>费：</w:t>
      </w:r>
      <w:r>
        <w:rPr>
          <w:rFonts w:hint="eastAsia" w:ascii="宋体" w:hAnsi="宋体" w:eastAsia="宋体" w:cs="宋体"/>
          <w:color w:val="0000FF"/>
          <w:sz w:val="24"/>
          <w:highlight w:val="none"/>
          <w:lang w:val="en-US" w:eastAsia="zh-CN"/>
        </w:rPr>
        <w:t>最高限价不超过400万/年。其中公园整体养护（绿化、市政）为161亩最高限价为5元；南湖湖区滩地（含公园161亩保洁）最高限价为0.9元</w:t>
      </w:r>
      <w:r>
        <w:rPr>
          <w:rFonts w:hint="eastAsia" w:ascii="宋体" w:hAnsi="宋体" w:eastAsia="宋体" w:cs="宋体"/>
          <w:color w:val="auto"/>
          <w:sz w:val="24"/>
          <w:highlight w:val="none"/>
          <w:lang w:val="en-US" w:eastAsia="zh-CN"/>
        </w:rPr>
        <w:t>。</w:t>
      </w:r>
    </w:p>
    <w:p>
      <w:pPr>
        <w:numPr>
          <w:ilvl w:val="0"/>
          <w:numId w:val="0"/>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①</w:t>
      </w:r>
      <w:r>
        <w:rPr>
          <w:rFonts w:hint="eastAsia" w:ascii="宋体" w:hAnsi="宋体" w:eastAsia="宋体" w:cs="宋体"/>
          <w:color w:val="auto"/>
          <w:sz w:val="24"/>
          <w:highlight w:val="none"/>
        </w:rPr>
        <w:t>、保洁所需的设施设备费用计入总报价；</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②</w:t>
      </w:r>
      <w:r>
        <w:rPr>
          <w:rFonts w:hint="eastAsia" w:ascii="宋体" w:hAnsi="宋体" w:eastAsia="宋体" w:cs="宋体"/>
          <w:color w:val="auto"/>
          <w:sz w:val="24"/>
          <w:highlight w:val="none"/>
        </w:rPr>
        <w:t>、垃圾清运费计入总报价内；</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③</w:t>
      </w: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rPr>
        <w:t>绿地的苗木调整、土壤改良等绿地提升改造费用</w:t>
      </w:r>
      <w:r>
        <w:rPr>
          <w:rFonts w:hint="eastAsia" w:ascii="宋体" w:hAnsi="宋体" w:eastAsia="宋体" w:cs="宋体"/>
          <w:color w:val="auto"/>
          <w:sz w:val="24"/>
          <w:highlight w:val="none"/>
        </w:rPr>
        <w:t>计入总报价。</w:t>
      </w:r>
    </w:p>
    <w:p>
      <w:pPr>
        <w:spacing w:line="36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费用包括:</w:t>
      </w:r>
      <w:r>
        <w:rPr>
          <w:rFonts w:hint="eastAsia" w:ascii="宋体" w:hAnsi="宋体" w:eastAsia="宋体" w:cs="宋体"/>
          <w:b w:val="0"/>
          <w:bCs w:val="0"/>
          <w:color w:val="auto"/>
          <w:kern w:val="2"/>
          <w:sz w:val="24"/>
          <w:szCs w:val="24"/>
          <w:highlight w:val="none"/>
          <w:lang w:val="en-US" w:eastAsia="zh-CN" w:bidi="ar-SA"/>
        </w:rPr>
        <w:t>为做好养护保洁服务工作所必须的保洁设备设施及工属具费用、人工费、燃油费、垃圾后续处置费、应急处置费保险费、管理费、利润及税金等</w:t>
      </w:r>
    </w:p>
    <w:p>
      <w:pPr>
        <w:pStyle w:val="61"/>
        <w:spacing w:line="360" w:lineRule="auto"/>
        <w:ind w:left="0" w:leftChars="0" w:firstLine="482" w:firstLineChars="200"/>
        <w:rPr>
          <w:rFonts w:hint="eastAsia" w:ascii="宋体" w:hAnsi="宋体" w:eastAsia="宋体" w:cs="宋体"/>
          <w:b/>
          <w:bCs/>
          <w:color w:val="auto"/>
          <w:sz w:val="21"/>
          <w:szCs w:val="24"/>
          <w:highlight w:val="none"/>
          <w:lang w:val="en-US" w:eastAsia="zh-CN"/>
        </w:rPr>
      </w:pPr>
      <w:r>
        <w:rPr>
          <w:rFonts w:hint="eastAsia" w:ascii="宋体" w:hAnsi="宋体" w:eastAsia="宋体" w:cs="宋体"/>
          <w:b/>
          <w:bCs/>
          <w:color w:val="auto"/>
          <w:sz w:val="24"/>
          <w:szCs w:val="24"/>
          <w:highlight w:val="none"/>
          <w:lang w:val="en-US" w:eastAsia="zh-CN"/>
        </w:rPr>
        <w:t>2、款项支付</w:t>
      </w:r>
    </w:p>
    <w:p>
      <w:pPr>
        <w:spacing w:line="360" w:lineRule="auto"/>
        <w:ind w:firstLine="480" w:firstLineChars="200"/>
        <w:rPr>
          <w:rFonts w:hint="eastAsia" w:ascii="宋体" w:hAnsi="宋体" w:eastAsia="宋体" w:cs="宋体"/>
          <w:b w:val="0"/>
          <w:bCs/>
          <w:color w:val="auto"/>
          <w:sz w:val="24"/>
          <w:highlight w:val="none"/>
          <w:lang w:eastAsia="zh-CN"/>
        </w:rPr>
      </w:pPr>
      <w:r>
        <w:rPr>
          <w:rFonts w:hint="eastAsia" w:ascii="宋体" w:hAnsi="宋体" w:eastAsia="宋体" w:cs="仿宋_GB2312"/>
          <w:color w:val="0000FF"/>
          <w:sz w:val="24"/>
          <w:highlight w:val="none"/>
        </w:rPr>
        <w:t>服务费</w:t>
      </w:r>
      <w:r>
        <w:rPr>
          <w:rFonts w:hint="eastAsia" w:ascii="宋体" w:hAnsi="宋体" w:cs="仿宋_GB2312"/>
          <w:color w:val="0000FF"/>
          <w:sz w:val="24"/>
          <w:highlight w:val="none"/>
          <w:lang w:eastAsia="zh-CN"/>
        </w:rPr>
        <w:t>按每季度依据考核结果</w:t>
      </w:r>
      <w:r>
        <w:rPr>
          <w:rFonts w:hint="eastAsia" w:ascii="宋体" w:hAnsi="宋体" w:eastAsia="宋体" w:cs="仿宋_GB2312"/>
          <w:color w:val="0000FF"/>
          <w:sz w:val="24"/>
          <w:highlight w:val="none"/>
        </w:rPr>
        <w:t>支付</w:t>
      </w:r>
      <w:r>
        <w:rPr>
          <w:rFonts w:hint="eastAsia" w:ascii="宋体" w:hAnsi="宋体" w:cs="仿宋_GB2312"/>
          <w:color w:val="0000FF"/>
          <w:sz w:val="24"/>
          <w:highlight w:val="none"/>
          <w:lang w:eastAsia="zh-CN"/>
        </w:rPr>
        <w:t>相应的服务费</w:t>
      </w:r>
      <w:r>
        <w:rPr>
          <w:rFonts w:hint="eastAsia" w:ascii="宋体" w:hAnsi="宋体" w:eastAsia="宋体" w:cs="仿宋_GB2312"/>
          <w:color w:val="0000FF"/>
          <w:sz w:val="24"/>
          <w:highlight w:val="none"/>
        </w:rPr>
        <w:t>，乙方</w:t>
      </w:r>
      <w:r>
        <w:rPr>
          <w:rFonts w:hint="eastAsia" w:ascii="宋体" w:hAnsi="宋体" w:cs="仿宋_GB2312"/>
          <w:color w:val="0000FF"/>
          <w:sz w:val="24"/>
          <w:highlight w:val="none"/>
          <w:lang w:eastAsia="zh-CN"/>
        </w:rPr>
        <w:t>须提供</w:t>
      </w:r>
      <w:r>
        <w:rPr>
          <w:rFonts w:hint="eastAsia" w:ascii="宋体" w:hAnsi="宋体" w:eastAsia="宋体" w:cs="仿宋_GB2312"/>
          <w:color w:val="0000FF"/>
          <w:sz w:val="24"/>
          <w:highlight w:val="none"/>
        </w:rPr>
        <w:t>有效发票</w:t>
      </w:r>
      <w:r>
        <w:rPr>
          <w:rFonts w:hint="eastAsia" w:ascii="宋体" w:hAnsi="宋体" w:eastAsia="宋体" w:cs="宋体"/>
          <w:b w:val="0"/>
          <w:bCs/>
          <w:color w:val="auto"/>
          <w:sz w:val="24"/>
          <w:highlight w:val="none"/>
          <w:lang w:eastAsia="zh-CN"/>
        </w:rPr>
        <w:t>。</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b w:val="0"/>
          <w:bCs/>
          <w:color w:val="auto"/>
          <w:sz w:val="24"/>
          <w:highlight w:val="none"/>
          <w:lang w:eastAsia="zh-CN"/>
        </w:rPr>
        <w:t>招标人以定期或不定期的方式，每月对中标单位的工作质量进行考核，每季度进行一次综合考核总结，当季度综合考核成绩在93分（含）以上为达标，甲方全额支付当季度承包款；当季度综合考核成绩在92分—90分（含）的，93分以下的每扣1分扣除当季度承包款1500元人民币；当季度综合考核成绩在90分以下的，每扣1分将扣除当季度承包款3000元人民币。</w:t>
      </w:r>
    </w:p>
    <w:p>
      <w:pPr>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、特别说明：</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、中标单位在进场</w:t>
      </w:r>
      <w:r>
        <w:rPr>
          <w:rFonts w:hint="eastAsia" w:ascii="宋体" w:hAnsi="宋体" w:eastAsia="宋体" w:cs="宋体"/>
          <w:color w:val="auto"/>
          <w:sz w:val="24"/>
          <w:szCs w:val="24"/>
          <w:highlight w:val="none"/>
          <w:lang w:val="en-US" w:eastAsia="zh-CN"/>
        </w:rPr>
        <w:t>管理</w:t>
      </w:r>
      <w:r>
        <w:rPr>
          <w:rFonts w:hint="eastAsia" w:ascii="宋体" w:hAnsi="宋体" w:eastAsia="宋体" w:cs="宋体"/>
          <w:color w:val="auto"/>
          <w:sz w:val="24"/>
          <w:szCs w:val="24"/>
          <w:highlight w:val="none"/>
        </w:rPr>
        <w:t>后2个月内，须向采购人提供本项目</w:t>
      </w:r>
      <w:r>
        <w:rPr>
          <w:rFonts w:hint="eastAsia" w:ascii="宋体" w:hAnsi="宋体" w:eastAsia="宋体" w:cs="宋体"/>
          <w:color w:val="auto"/>
          <w:sz w:val="24"/>
          <w:szCs w:val="24"/>
          <w:highlight w:val="none"/>
          <w:lang w:val="en-US" w:eastAsia="zh-CN"/>
        </w:rPr>
        <w:t>全部</w:t>
      </w:r>
      <w:r>
        <w:rPr>
          <w:rFonts w:hint="eastAsia" w:ascii="宋体" w:hAnsi="宋体" w:eastAsia="宋体" w:cs="宋体"/>
          <w:color w:val="auto"/>
          <w:sz w:val="24"/>
          <w:szCs w:val="24"/>
          <w:highlight w:val="none"/>
        </w:rPr>
        <w:t>人员的养老保险为依据，经采购人核查，人员配备达不到投标要求的，要求中标单位限期整改，逾期不整改的，采购人有权终止合同。</w:t>
      </w:r>
    </w:p>
    <w:p>
      <w:pPr>
        <w:spacing w:line="360" w:lineRule="auto"/>
        <w:ind w:firstLine="480" w:firstLineChars="200"/>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、中标单位所提供资料，经查实为虚假材料的，或经成本核算达不到额定标准的，或经发现中标单位转包给其他企业的，或违规有关养护合同约定的，采购人有权不予签订合同或终止合同。</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26"/>
        <w:rPr>
          <w:rFonts w:hint="eastAsia" w:ascii="宋体" w:hAnsi="宋体" w:eastAsia="宋体" w:cs="宋体"/>
        </w:rPr>
      </w:pPr>
    </w:p>
    <w:p>
      <w:pPr>
        <w:spacing w:line="360" w:lineRule="auto"/>
        <w:ind w:firstLine="723" w:firstLineChars="200"/>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第四部分   </w:t>
      </w:r>
      <w:bookmarkStart w:id="28" w:name="_Toc184312105"/>
      <w:bookmarkEnd w:id="28"/>
      <w:bookmarkStart w:id="29" w:name="_Toc184314421"/>
      <w:bookmarkEnd w:id="29"/>
      <w:bookmarkStart w:id="30" w:name="_Toc184313308"/>
      <w:bookmarkEnd w:id="30"/>
      <w:bookmarkStart w:id="31" w:name="_Toc184314482"/>
      <w:bookmarkEnd w:id="31"/>
      <w:bookmarkStart w:id="32" w:name="_Toc184314441"/>
      <w:bookmarkEnd w:id="32"/>
      <w:bookmarkStart w:id="33" w:name="_Toc184310310"/>
      <w:bookmarkEnd w:id="33"/>
      <w:bookmarkStart w:id="34" w:name="_Toc184310282"/>
      <w:bookmarkEnd w:id="34"/>
      <w:bookmarkStart w:id="35" w:name="_Toc184312135"/>
      <w:bookmarkEnd w:id="35"/>
      <w:bookmarkStart w:id="36" w:name="_Toc184310278"/>
      <w:bookmarkEnd w:id="36"/>
      <w:bookmarkStart w:id="37" w:name="_Toc184310279"/>
      <w:bookmarkEnd w:id="37"/>
      <w:bookmarkStart w:id="38" w:name="_Toc184313275"/>
      <w:bookmarkEnd w:id="38"/>
      <w:bookmarkStart w:id="39" w:name="_Toc184310322"/>
      <w:bookmarkEnd w:id="39"/>
      <w:bookmarkStart w:id="40" w:name="_Toc184314466"/>
      <w:bookmarkEnd w:id="40"/>
      <w:bookmarkStart w:id="41" w:name="_Toc184312082"/>
      <w:bookmarkEnd w:id="41"/>
      <w:bookmarkStart w:id="42" w:name="_Toc184310274"/>
      <w:bookmarkEnd w:id="42"/>
      <w:bookmarkStart w:id="43" w:name="_Toc184314414"/>
      <w:bookmarkEnd w:id="43"/>
      <w:bookmarkStart w:id="44" w:name="_Toc184310318"/>
      <w:bookmarkEnd w:id="44"/>
      <w:bookmarkStart w:id="45" w:name="_Toc184308086"/>
      <w:bookmarkEnd w:id="45"/>
      <w:bookmarkStart w:id="46" w:name="_Toc184313239"/>
      <w:bookmarkEnd w:id="46"/>
      <w:bookmarkStart w:id="47" w:name="_Toc184312132"/>
      <w:bookmarkEnd w:id="47"/>
      <w:bookmarkStart w:id="48" w:name="_Toc184310296"/>
      <w:bookmarkEnd w:id="48"/>
      <w:bookmarkStart w:id="49" w:name="_Toc184312075"/>
      <w:bookmarkEnd w:id="49"/>
      <w:bookmarkStart w:id="50" w:name="_Toc184314449"/>
      <w:bookmarkEnd w:id="50"/>
      <w:bookmarkStart w:id="51" w:name="_Toc184313301"/>
      <w:bookmarkEnd w:id="51"/>
      <w:bookmarkStart w:id="52" w:name="_Toc184308041"/>
      <w:bookmarkEnd w:id="52"/>
      <w:bookmarkStart w:id="53" w:name="_Toc184308102"/>
      <w:bookmarkEnd w:id="53"/>
      <w:bookmarkStart w:id="54" w:name="_Toc184308061"/>
      <w:bookmarkEnd w:id="54"/>
      <w:bookmarkStart w:id="55" w:name="_Toc184312068"/>
      <w:bookmarkEnd w:id="55"/>
      <w:bookmarkStart w:id="56" w:name="_Toc184312093"/>
      <w:bookmarkEnd w:id="56"/>
      <w:bookmarkStart w:id="57" w:name="_Toc184314411"/>
      <w:bookmarkEnd w:id="57"/>
      <w:bookmarkStart w:id="58" w:name="_Toc184308040"/>
      <w:bookmarkEnd w:id="58"/>
      <w:bookmarkStart w:id="59" w:name="_Toc184313238"/>
      <w:bookmarkEnd w:id="59"/>
      <w:bookmarkStart w:id="60" w:name="_Toc184308045"/>
      <w:bookmarkEnd w:id="60"/>
      <w:bookmarkStart w:id="61" w:name="_Toc184314455"/>
      <w:bookmarkEnd w:id="61"/>
      <w:bookmarkStart w:id="62" w:name="_Toc184313290"/>
      <w:bookmarkEnd w:id="62"/>
      <w:bookmarkStart w:id="63" w:name="_Toc184313250"/>
      <w:bookmarkEnd w:id="63"/>
      <w:bookmarkStart w:id="64" w:name="_Toc184310334"/>
      <w:bookmarkEnd w:id="64"/>
      <w:bookmarkStart w:id="65" w:name="_Toc184313284"/>
      <w:bookmarkEnd w:id="65"/>
      <w:bookmarkStart w:id="66" w:name="_Toc184313292"/>
      <w:bookmarkEnd w:id="66"/>
      <w:bookmarkStart w:id="67" w:name="_Toc184312072"/>
      <w:bookmarkEnd w:id="67"/>
      <w:bookmarkStart w:id="68" w:name="_Toc184314435"/>
      <w:bookmarkEnd w:id="68"/>
      <w:bookmarkStart w:id="69" w:name="_Toc184313272"/>
      <w:bookmarkEnd w:id="69"/>
      <w:bookmarkStart w:id="70" w:name="_Toc184308084"/>
      <w:bookmarkEnd w:id="70"/>
      <w:bookmarkStart w:id="71" w:name="_Toc184310299"/>
      <w:bookmarkEnd w:id="71"/>
      <w:bookmarkStart w:id="72" w:name="_Toc184313249"/>
      <w:bookmarkEnd w:id="72"/>
      <w:bookmarkStart w:id="73" w:name="_Toc184310303"/>
      <w:bookmarkEnd w:id="73"/>
      <w:bookmarkStart w:id="74" w:name="_Toc184314481"/>
      <w:bookmarkEnd w:id="74"/>
      <w:bookmarkStart w:id="75" w:name="_Toc184312119"/>
      <w:bookmarkEnd w:id="75"/>
      <w:bookmarkStart w:id="76" w:name="_Toc184313248"/>
      <w:bookmarkEnd w:id="76"/>
      <w:bookmarkStart w:id="77" w:name="_Toc184313262"/>
      <w:bookmarkEnd w:id="77"/>
      <w:bookmarkStart w:id="78" w:name="_Toc184313281"/>
      <w:bookmarkEnd w:id="78"/>
      <w:bookmarkStart w:id="79" w:name="_Toc184313306"/>
      <w:bookmarkEnd w:id="79"/>
      <w:bookmarkStart w:id="80" w:name="_Toc184312130"/>
      <w:bookmarkEnd w:id="80"/>
      <w:bookmarkStart w:id="81" w:name="_Toc184308103"/>
      <w:bookmarkEnd w:id="81"/>
      <w:bookmarkStart w:id="82" w:name="_Toc184312121"/>
      <w:bookmarkEnd w:id="82"/>
      <w:bookmarkStart w:id="83" w:name="_Toc184313253"/>
      <w:bookmarkEnd w:id="83"/>
      <w:bookmarkStart w:id="84" w:name="_Toc184313252"/>
      <w:bookmarkEnd w:id="84"/>
      <w:bookmarkStart w:id="85" w:name="_Toc184313303"/>
      <w:bookmarkEnd w:id="85"/>
      <w:bookmarkStart w:id="86" w:name="_Toc184313276"/>
      <w:bookmarkEnd w:id="86"/>
      <w:bookmarkStart w:id="87" w:name="_Toc184310324"/>
      <w:bookmarkEnd w:id="87"/>
      <w:bookmarkStart w:id="88" w:name="_Toc184312094"/>
      <w:bookmarkEnd w:id="88"/>
      <w:bookmarkStart w:id="89" w:name="_Toc184312089"/>
      <w:bookmarkEnd w:id="89"/>
      <w:bookmarkStart w:id="90" w:name="_Toc184313310"/>
      <w:bookmarkEnd w:id="90"/>
      <w:bookmarkStart w:id="91" w:name="_Toc184310336"/>
      <w:bookmarkEnd w:id="91"/>
      <w:bookmarkStart w:id="92" w:name="_Toc184313283"/>
      <w:bookmarkEnd w:id="92"/>
      <w:bookmarkStart w:id="93" w:name="_Toc184314453"/>
      <w:bookmarkEnd w:id="93"/>
      <w:bookmarkStart w:id="94" w:name="_Toc184308059"/>
      <w:bookmarkEnd w:id="94"/>
      <w:bookmarkStart w:id="95" w:name="_Toc184313257"/>
      <w:bookmarkEnd w:id="95"/>
      <w:bookmarkStart w:id="96" w:name="_Toc184308052"/>
      <w:bookmarkEnd w:id="96"/>
      <w:bookmarkStart w:id="97" w:name="_Toc184308098"/>
      <w:bookmarkEnd w:id="97"/>
      <w:bookmarkStart w:id="98" w:name="_Toc184308070"/>
      <w:bookmarkEnd w:id="98"/>
      <w:bookmarkStart w:id="99" w:name="_Toc184314425"/>
      <w:bookmarkEnd w:id="99"/>
      <w:bookmarkStart w:id="100" w:name="_Toc184308037"/>
      <w:bookmarkEnd w:id="100"/>
      <w:bookmarkStart w:id="101" w:name="_Toc184313278"/>
      <w:bookmarkEnd w:id="101"/>
      <w:bookmarkStart w:id="102" w:name="_Toc184310295"/>
      <w:bookmarkEnd w:id="102"/>
      <w:bookmarkStart w:id="103" w:name="_Toc184314479"/>
      <w:bookmarkEnd w:id="103"/>
      <w:bookmarkStart w:id="104" w:name="_Toc184314436"/>
      <w:bookmarkEnd w:id="104"/>
      <w:bookmarkStart w:id="105" w:name="_Toc184310340"/>
      <w:bookmarkEnd w:id="105"/>
      <w:bookmarkStart w:id="106" w:name="_Toc184314415"/>
      <w:bookmarkEnd w:id="106"/>
      <w:bookmarkStart w:id="107" w:name="_Toc184313295"/>
      <w:bookmarkEnd w:id="107"/>
      <w:bookmarkStart w:id="108" w:name="_Toc184308106"/>
      <w:bookmarkEnd w:id="108"/>
      <w:bookmarkStart w:id="109" w:name="_Toc184310338"/>
      <w:bookmarkEnd w:id="109"/>
      <w:bookmarkStart w:id="110" w:name="_Toc184314438"/>
      <w:bookmarkEnd w:id="110"/>
      <w:bookmarkStart w:id="111" w:name="_Toc184314445"/>
      <w:bookmarkEnd w:id="111"/>
      <w:bookmarkStart w:id="112" w:name="_Toc184308097"/>
      <w:bookmarkEnd w:id="112"/>
      <w:bookmarkStart w:id="113" w:name="_Toc184308063"/>
      <w:bookmarkEnd w:id="113"/>
      <w:bookmarkStart w:id="114" w:name="_Toc184314459"/>
      <w:bookmarkEnd w:id="114"/>
      <w:bookmarkStart w:id="115" w:name="_Toc184310302"/>
      <w:bookmarkEnd w:id="115"/>
      <w:bookmarkStart w:id="116" w:name="_Toc184314416"/>
      <w:bookmarkEnd w:id="116"/>
      <w:bookmarkStart w:id="117" w:name="_Toc184310300"/>
      <w:bookmarkEnd w:id="117"/>
      <w:bookmarkStart w:id="118" w:name="_Toc184308044"/>
      <w:bookmarkEnd w:id="118"/>
      <w:bookmarkStart w:id="119" w:name="_Toc184313268"/>
      <w:bookmarkEnd w:id="119"/>
      <w:bookmarkStart w:id="120" w:name="_Toc184314476"/>
      <w:bookmarkEnd w:id="120"/>
      <w:bookmarkStart w:id="121" w:name="_Toc184308071"/>
      <w:bookmarkEnd w:id="121"/>
      <w:bookmarkStart w:id="122" w:name="_Toc184308053"/>
      <w:bookmarkEnd w:id="122"/>
      <w:bookmarkStart w:id="123" w:name="_Toc184312096"/>
      <w:bookmarkEnd w:id="123"/>
      <w:bookmarkStart w:id="124" w:name="_Toc184312128"/>
      <w:bookmarkEnd w:id="124"/>
      <w:bookmarkStart w:id="125" w:name="_Toc184308096"/>
      <w:bookmarkEnd w:id="125"/>
      <w:bookmarkStart w:id="126" w:name="_Toc184313266"/>
      <w:bookmarkEnd w:id="126"/>
      <w:bookmarkStart w:id="127" w:name="_Toc184314475"/>
      <w:bookmarkEnd w:id="127"/>
      <w:bookmarkStart w:id="128" w:name="_Toc184308108"/>
      <w:bookmarkEnd w:id="128"/>
      <w:bookmarkStart w:id="129" w:name="_Toc184310281"/>
      <w:bookmarkEnd w:id="129"/>
      <w:bookmarkStart w:id="130" w:name="_Toc184310273"/>
      <w:bookmarkEnd w:id="130"/>
      <w:bookmarkStart w:id="131" w:name="_Toc184310301"/>
      <w:bookmarkEnd w:id="131"/>
      <w:bookmarkStart w:id="132" w:name="_Toc184312071"/>
      <w:bookmarkEnd w:id="132"/>
      <w:bookmarkStart w:id="133" w:name="_Toc184314457"/>
      <w:bookmarkEnd w:id="133"/>
      <w:bookmarkStart w:id="134" w:name="_Toc184313247"/>
      <w:bookmarkEnd w:id="134"/>
      <w:bookmarkStart w:id="135" w:name="_Toc184312079"/>
      <w:bookmarkEnd w:id="135"/>
      <w:bookmarkStart w:id="136" w:name="_Toc184310290"/>
      <w:bookmarkEnd w:id="136"/>
      <w:bookmarkStart w:id="137" w:name="_Toc184313300"/>
      <w:bookmarkEnd w:id="137"/>
      <w:bookmarkStart w:id="138" w:name="_Toc184314452"/>
      <w:bookmarkEnd w:id="138"/>
      <w:bookmarkStart w:id="139" w:name="_Toc184313260"/>
      <w:bookmarkEnd w:id="139"/>
      <w:bookmarkStart w:id="140" w:name="_Toc184308081"/>
      <w:bookmarkEnd w:id="140"/>
      <w:bookmarkStart w:id="141" w:name="_Toc184313241"/>
      <w:bookmarkEnd w:id="141"/>
      <w:bookmarkStart w:id="142" w:name="_Toc184308055"/>
      <w:bookmarkEnd w:id="142"/>
      <w:bookmarkStart w:id="143" w:name="_Toc184308091"/>
      <w:bookmarkEnd w:id="143"/>
      <w:bookmarkStart w:id="144" w:name="_Toc184312104"/>
      <w:bookmarkEnd w:id="144"/>
      <w:bookmarkStart w:id="145" w:name="_Toc184314428"/>
      <w:bookmarkEnd w:id="145"/>
      <w:bookmarkStart w:id="146" w:name="_Toc184312107"/>
      <w:bookmarkEnd w:id="146"/>
      <w:bookmarkStart w:id="147" w:name="_Toc184312100"/>
      <w:bookmarkEnd w:id="147"/>
      <w:bookmarkStart w:id="148" w:name="_Toc184312112"/>
      <w:bookmarkEnd w:id="148"/>
      <w:bookmarkStart w:id="149" w:name="_Toc184312103"/>
      <w:bookmarkEnd w:id="149"/>
      <w:bookmarkStart w:id="150" w:name="_Toc184314443"/>
      <w:bookmarkEnd w:id="150"/>
      <w:bookmarkStart w:id="151" w:name="_Toc184313246"/>
      <w:bookmarkEnd w:id="151"/>
      <w:bookmarkStart w:id="152" w:name="_Toc184310342"/>
      <w:bookmarkEnd w:id="152"/>
      <w:bookmarkStart w:id="153" w:name="_Toc184310312"/>
      <w:bookmarkEnd w:id="153"/>
      <w:bookmarkStart w:id="154" w:name="_Toc184308069"/>
      <w:bookmarkEnd w:id="154"/>
      <w:bookmarkStart w:id="155" w:name="_Toc184312077"/>
      <w:bookmarkEnd w:id="155"/>
      <w:bookmarkStart w:id="156" w:name="_Toc184308095"/>
      <w:bookmarkEnd w:id="156"/>
      <w:bookmarkStart w:id="157" w:name="_Toc184314431"/>
      <w:bookmarkEnd w:id="157"/>
      <w:bookmarkStart w:id="158" w:name="_Toc184312124"/>
      <w:bookmarkEnd w:id="158"/>
      <w:bookmarkStart w:id="159" w:name="_Toc184308105"/>
      <w:bookmarkEnd w:id="159"/>
      <w:bookmarkStart w:id="160" w:name="_Toc184310286"/>
      <w:bookmarkEnd w:id="160"/>
      <w:bookmarkStart w:id="161" w:name="_Toc184310323"/>
      <w:bookmarkEnd w:id="161"/>
      <w:bookmarkStart w:id="162" w:name="_Toc184314447"/>
      <w:bookmarkEnd w:id="162"/>
      <w:bookmarkStart w:id="163" w:name="_Toc184313294"/>
      <w:bookmarkEnd w:id="163"/>
      <w:bookmarkStart w:id="164" w:name="_Toc184308051"/>
      <w:bookmarkEnd w:id="164"/>
      <w:bookmarkStart w:id="165" w:name="_Toc184310272"/>
      <w:bookmarkEnd w:id="165"/>
      <w:bookmarkStart w:id="166" w:name="_Toc184308100"/>
      <w:bookmarkEnd w:id="166"/>
      <w:bookmarkStart w:id="167" w:name="_Toc184308047"/>
      <w:bookmarkEnd w:id="167"/>
      <w:bookmarkStart w:id="168" w:name="_Toc184312081"/>
      <w:bookmarkEnd w:id="168"/>
      <w:bookmarkStart w:id="169" w:name="_Toc184313289"/>
      <w:bookmarkEnd w:id="169"/>
      <w:bookmarkStart w:id="170" w:name="_Toc184308062"/>
      <w:bookmarkEnd w:id="170"/>
      <w:bookmarkStart w:id="171" w:name="_Toc184310332"/>
      <w:bookmarkEnd w:id="171"/>
      <w:bookmarkStart w:id="172" w:name="_Toc184314446"/>
      <w:bookmarkEnd w:id="172"/>
      <w:bookmarkStart w:id="173" w:name="_Toc184314478"/>
      <w:bookmarkEnd w:id="173"/>
      <w:bookmarkStart w:id="174" w:name="_Toc184310291"/>
      <w:bookmarkEnd w:id="174"/>
      <w:bookmarkStart w:id="175" w:name="_Toc184312069"/>
      <w:bookmarkEnd w:id="175"/>
      <w:bookmarkStart w:id="176" w:name="_Toc184312084"/>
      <w:bookmarkEnd w:id="176"/>
      <w:bookmarkStart w:id="177" w:name="_Toc184313279"/>
      <w:bookmarkEnd w:id="177"/>
      <w:bookmarkStart w:id="178" w:name="_Toc184312113"/>
      <w:bookmarkEnd w:id="178"/>
      <w:bookmarkStart w:id="179" w:name="_Toc184314412"/>
      <w:bookmarkEnd w:id="179"/>
      <w:bookmarkStart w:id="180" w:name="_Toc184312116"/>
      <w:bookmarkEnd w:id="180"/>
      <w:bookmarkStart w:id="181" w:name="_Toc184308078"/>
      <w:bookmarkEnd w:id="181"/>
      <w:bookmarkStart w:id="182" w:name="_Toc184308068"/>
      <w:bookmarkEnd w:id="182"/>
      <w:bookmarkStart w:id="183" w:name="_Toc184313287"/>
      <w:bookmarkEnd w:id="183"/>
      <w:bookmarkStart w:id="184" w:name="_Toc184310341"/>
      <w:bookmarkEnd w:id="184"/>
      <w:bookmarkStart w:id="185" w:name="_Toc184308048"/>
      <w:bookmarkEnd w:id="185"/>
      <w:bookmarkStart w:id="186" w:name="_Toc184314465"/>
      <w:bookmarkEnd w:id="186"/>
      <w:bookmarkStart w:id="187" w:name="_Toc184314420"/>
      <w:bookmarkEnd w:id="187"/>
      <w:bookmarkStart w:id="188" w:name="_Toc184314442"/>
      <w:bookmarkEnd w:id="188"/>
      <w:bookmarkStart w:id="189" w:name="_Toc184310313"/>
      <w:bookmarkEnd w:id="189"/>
      <w:bookmarkStart w:id="190" w:name="_Toc184313244"/>
      <w:bookmarkEnd w:id="190"/>
      <w:bookmarkStart w:id="191" w:name="_Toc184312087"/>
      <w:bookmarkEnd w:id="191"/>
      <w:bookmarkStart w:id="192" w:name="_Toc184312095"/>
      <w:bookmarkEnd w:id="192"/>
      <w:bookmarkStart w:id="193" w:name="_Toc184310292"/>
      <w:bookmarkEnd w:id="193"/>
      <w:bookmarkStart w:id="194" w:name="_Toc184314410"/>
      <w:bookmarkEnd w:id="194"/>
      <w:bookmarkStart w:id="195" w:name="_Toc184310333"/>
      <w:bookmarkEnd w:id="195"/>
      <w:bookmarkStart w:id="196" w:name="_Toc184310339"/>
      <w:bookmarkEnd w:id="196"/>
      <w:bookmarkStart w:id="197" w:name="_Toc184312129"/>
      <w:bookmarkEnd w:id="197"/>
      <w:bookmarkStart w:id="198" w:name="_Toc184310311"/>
      <w:bookmarkEnd w:id="198"/>
      <w:bookmarkStart w:id="199" w:name="_Toc184313277"/>
      <w:bookmarkEnd w:id="199"/>
      <w:bookmarkStart w:id="200" w:name="_Toc184310330"/>
      <w:bookmarkEnd w:id="200"/>
      <w:bookmarkStart w:id="201" w:name="_Toc184312067"/>
      <w:bookmarkEnd w:id="201"/>
      <w:bookmarkStart w:id="202" w:name="_Toc184312137"/>
      <w:bookmarkEnd w:id="202"/>
      <w:bookmarkStart w:id="203" w:name="_Toc184314462"/>
      <w:bookmarkEnd w:id="203"/>
      <w:bookmarkStart w:id="204" w:name="_Toc184313240"/>
      <w:bookmarkEnd w:id="204"/>
      <w:bookmarkStart w:id="205" w:name="_Toc184314422"/>
      <w:bookmarkEnd w:id="205"/>
      <w:bookmarkStart w:id="206" w:name="_Toc184314413"/>
      <w:bookmarkEnd w:id="206"/>
      <w:bookmarkStart w:id="207" w:name="_Toc184308074"/>
      <w:bookmarkEnd w:id="207"/>
      <w:bookmarkStart w:id="208" w:name="_Toc184308049"/>
      <w:bookmarkEnd w:id="208"/>
      <w:bookmarkStart w:id="209" w:name="_Toc184313296"/>
      <w:bookmarkEnd w:id="209"/>
      <w:bookmarkStart w:id="210" w:name="_Toc184313265"/>
      <w:bookmarkEnd w:id="210"/>
      <w:bookmarkStart w:id="211" w:name="_Toc184310315"/>
      <w:bookmarkEnd w:id="211"/>
      <w:bookmarkStart w:id="212" w:name="_Toc184310319"/>
      <w:bookmarkEnd w:id="212"/>
      <w:bookmarkStart w:id="213" w:name="_Toc184314451"/>
      <w:bookmarkEnd w:id="213"/>
      <w:bookmarkStart w:id="214" w:name="_Toc184312083"/>
      <w:bookmarkEnd w:id="214"/>
      <w:bookmarkStart w:id="215" w:name="_Toc184312133"/>
      <w:bookmarkEnd w:id="215"/>
      <w:bookmarkStart w:id="216" w:name="_Toc184312090"/>
      <w:bookmarkEnd w:id="216"/>
      <w:bookmarkStart w:id="217" w:name="_Toc184312126"/>
      <w:bookmarkEnd w:id="217"/>
      <w:bookmarkStart w:id="218" w:name="_Toc184310337"/>
      <w:bookmarkEnd w:id="218"/>
      <w:bookmarkStart w:id="219" w:name="_Toc184313264"/>
      <w:bookmarkEnd w:id="219"/>
      <w:bookmarkStart w:id="220" w:name="_Toc184314472"/>
      <w:bookmarkEnd w:id="220"/>
      <w:bookmarkStart w:id="221" w:name="_Toc184312091"/>
      <w:bookmarkEnd w:id="221"/>
      <w:bookmarkStart w:id="222" w:name="_Toc184310275"/>
      <w:bookmarkEnd w:id="222"/>
      <w:bookmarkStart w:id="223" w:name="_Toc184312099"/>
      <w:bookmarkEnd w:id="223"/>
      <w:bookmarkStart w:id="224" w:name="_Toc184314444"/>
      <w:bookmarkEnd w:id="224"/>
      <w:bookmarkStart w:id="225" w:name="_Toc184312101"/>
      <w:bookmarkEnd w:id="225"/>
      <w:bookmarkStart w:id="226" w:name="_Toc184312139"/>
      <w:bookmarkEnd w:id="226"/>
      <w:bookmarkStart w:id="227" w:name="_Toc184312106"/>
      <w:bookmarkEnd w:id="227"/>
      <w:bookmarkStart w:id="228" w:name="_Toc184314440"/>
      <w:bookmarkEnd w:id="228"/>
      <w:bookmarkStart w:id="229" w:name="_Toc184308082"/>
      <w:bookmarkEnd w:id="229"/>
      <w:bookmarkStart w:id="230" w:name="_Toc184310276"/>
      <w:bookmarkEnd w:id="230"/>
      <w:bookmarkStart w:id="231" w:name="_Toc184310298"/>
      <w:bookmarkEnd w:id="231"/>
      <w:bookmarkStart w:id="232" w:name="_Toc184308065"/>
      <w:bookmarkEnd w:id="232"/>
      <w:bookmarkStart w:id="233" w:name="_Toc184310284"/>
      <w:bookmarkEnd w:id="233"/>
      <w:bookmarkStart w:id="234" w:name="_Toc184313285"/>
      <w:bookmarkEnd w:id="234"/>
      <w:bookmarkStart w:id="235" w:name="_Toc184308050"/>
      <w:bookmarkEnd w:id="235"/>
      <w:bookmarkStart w:id="236" w:name="_Toc184310343"/>
      <w:bookmarkEnd w:id="236"/>
      <w:bookmarkStart w:id="237" w:name="_Toc184312073"/>
      <w:bookmarkEnd w:id="237"/>
      <w:bookmarkStart w:id="238" w:name="_Toc184313256"/>
      <w:bookmarkEnd w:id="238"/>
      <w:bookmarkStart w:id="239" w:name="_Toc184308104"/>
      <w:bookmarkEnd w:id="239"/>
      <w:bookmarkStart w:id="240" w:name="_Toc184310314"/>
      <w:bookmarkEnd w:id="240"/>
      <w:bookmarkStart w:id="241" w:name="_Toc184313258"/>
      <w:bookmarkEnd w:id="241"/>
      <w:bookmarkStart w:id="242" w:name="_Toc184310326"/>
      <w:bookmarkEnd w:id="242"/>
      <w:bookmarkStart w:id="243" w:name="_Toc184313309"/>
      <w:bookmarkEnd w:id="243"/>
      <w:bookmarkStart w:id="244" w:name="_Toc184308085"/>
      <w:bookmarkEnd w:id="244"/>
      <w:bookmarkStart w:id="245" w:name="_Toc184314448"/>
      <w:bookmarkEnd w:id="245"/>
      <w:bookmarkStart w:id="246" w:name="_Toc184308060"/>
      <w:bookmarkEnd w:id="246"/>
      <w:bookmarkStart w:id="247" w:name="_Toc184312097"/>
      <w:bookmarkEnd w:id="247"/>
      <w:bookmarkStart w:id="248" w:name="_Toc184312102"/>
      <w:bookmarkEnd w:id="248"/>
      <w:bookmarkStart w:id="249" w:name="_Toc184313267"/>
      <w:bookmarkEnd w:id="249"/>
      <w:bookmarkStart w:id="250" w:name="_Toc184308088"/>
      <w:bookmarkEnd w:id="250"/>
      <w:bookmarkStart w:id="251" w:name="_Toc184308107"/>
      <w:bookmarkEnd w:id="251"/>
      <w:bookmarkStart w:id="252" w:name="_Toc184312109"/>
      <w:bookmarkEnd w:id="252"/>
      <w:bookmarkStart w:id="253" w:name="_Toc184314429"/>
      <w:bookmarkEnd w:id="253"/>
      <w:bookmarkStart w:id="254" w:name="_Toc184310317"/>
      <w:bookmarkEnd w:id="254"/>
      <w:bookmarkStart w:id="255" w:name="_Toc184308099"/>
      <w:bookmarkEnd w:id="255"/>
      <w:bookmarkStart w:id="256" w:name="_Toc184308054"/>
      <w:bookmarkEnd w:id="256"/>
      <w:bookmarkStart w:id="257" w:name="_Toc184310307"/>
      <w:bookmarkEnd w:id="257"/>
      <w:bookmarkStart w:id="258" w:name="_Toc184308067"/>
      <w:bookmarkEnd w:id="258"/>
      <w:bookmarkStart w:id="259" w:name="_Toc184308073"/>
      <w:bookmarkEnd w:id="259"/>
      <w:bookmarkStart w:id="260" w:name="_Toc184314434"/>
      <w:bookmarkEnd w:id="260"/>
      <w:bookmarkStart w:id="261" w:name="_Toc184308101"/>
      <w:bookmarkEnd w:id="261"/>
      <w:bookmarkStart w:id="262" w:name="_Toc184310325"/>
      <w:bookmarkEnd w:id="262"/>
      <w:bookmarkStart w:id="263" w:name="_Toc184312110"/>
      <w:bookmarkEnd w:id="263"/>
      <w:bookmarkStart w:id="264" w:name="_Toc184314437"/>
      <w:bookmarkEnd w:id="264"/>
      <w:bookmarkStart w:id="265" w:name="_Toc184312118"/>
      <w:bookmarkEnd w:id="265"/>
      <w:bookmarkStart w:id="266" w:name="_Toc184308092"/>
      <w:bookmarkEnd w:id="266"/>
      <w:bookmarkStart w:id="267" w:name="_Toc184314427"/>
      <w:bookmarkEnd w:id="267"/>
      <w:bookmarkStart w:id="268" w:name="_Toc184308042"/>
      <w:bookmarkEnd w:id="268"/>
      <w:bookmarkStart w:id="269" w:name="_Toc184314424"/>
      <w:bookmarkEnd w:id="269"/>
      <w:bookmarkStart w:id="270" w:name="_Toc184314480"/>
      <w:bookmarkEnd w:id="270"/>
      <w:bookmarkStart w:id="271" w:name="_Toc184312123"/>
      <w:bookmarkEnd w:id="271"/>
      <w:bookmarkStart w:id="272" w:name="_Toc184310293"/>
      <w:bookmarkEnd w:id="272"/>
      <w:bookmarkStart w:id="273" w:name="_Toc184310285"/>
      <w:bookmarkEnd w:id="273"/>
      <w:bookmarkStart w:id="274" w:name="_Toc184310297"/>
      <w:bookmarkEnd w:id="274"/>
      <w:bookmarkStart w:id="275" w:name="_Toc184313288"/>
      <w:bookmarkEnd w:id="275"/>
      <w:bookmarkStart w:id="276" w:name="_Toc184312111"/>
      <w:bookmarkEnd w:id="276"/>
      <w:bookmarkStart w:id="277" w:name="_Toc184313299"/>
      <w:bookmarkEnd w:id="277"/>
      <w:bookmarkStart w:id="278" w:name="_Toc184312076"/>
      <w:bookmarkEnd w:id="278"/>
      <w:bookmarkStart w:id="279" w:name="_Toc184310294"/>
      <w:bookmarkEnd w:id="279"/>
      <w:bookmarkStart w:id="280" w:name="_Toc184313298"/>
      <w:bookmarkEnd w:id="280"/>
      <w:bookmarkStart w:id="281" w:name="_Toc184310331"/>
      <w:bookmarkEnd w:id="281"/>
      <w:bookmarkStart w:id="282" w:name="_Toc184312074"/>
      <w:bookmarkEnd w:id="282"/>
      <w:bookmarkStart w:id="283" w:name="_Toc184310304"/>
      <w:bookmarkEnd w:id="283"/>
      <w:bookmarkStart w:id="284" w:name="_Toc184313273"/>
      <w:bookmarkEnd w:id="284"/>
      <w:bookmarkStart w:id="285" w:name="_Toc184313286"/>
      <w:bookmarkEnd w:id="285"/>
      <w:bookmarkStart w:id="286" w:name="_Toc184314467"/>
      <w:bookmarkEnd w:id="286"/>
      <w:bookmarkStart w:id="287" w:name="_Toc184310320"/>
      <w:bookmarkEnd w:id="287"/>
      <w:bookmarkStart w:id="288" w:name="_Toc184308064"/>
      <w:bookmarkEnd w:id="288"/>
      <w:bookmarkStart w:id="289" w:name="_Toc184312134"/>
      <w:bookmarkEnd w:id="289"/>
      <w:bookmarkStart w:id="290" w:name="_Toc184308079"/>
      <w:bookmarkEnd w:id="290"/>
      <w:bookmarkStart w:id="291" w:name="_Toc184312120"/>
      <w:bookmarkEnd w:id="291"/>
      <w:bookmarkStart w:id="292" w:name="_Toc184310335"/>
      <w:bookmarkEnd w:id="292"/>
      <w:bookmarkStart w:id="293" w:name="_Toc184313263"/>
      <w:bookmarkEnd w:id="293"/>
      <w:bookmarkStart w:id="294" w:name="_Toc184313254"/>
      <w:bookmarkEnd w:id="294"/>
      <w:bookmarkStart w:id="295" w:name="_Toc184313270"/>
      <w:bookmarkEnd w:id="295"/>
      <w:bookmarkStart w:id="296" w:name="_Toc184312125"/>
      <w:bookmarkEnd w:id="296"/>
      <w:bookmarkStart w:id="297" w:name="_Toc184314458"/>
      <w:bookmarkEnd w:id="297"/>
      <w:bookmarkStart w:id="298" w:name="_Toc184313297"/>
      <w:bookmarkEnd w:id="298"/>
      <w:bookmarkStart w:id="299" w:name="_Toc184313269"/>
      <w:bookmarkEnd w:id="299"/>
      <w:bookmarkStart w:id="300" w:name="_Toc184310321"/>
      <w:bookmarkEnd w:id="300"/>
      <w:bookmarkStart w:id="301" w:name="_Toc184308038"/>
      <w:bookmarkEnd w:id="301"/>
      <w:bookmarkStart w:id="302" w:name="_Toc184314474"/>
      <w:bookmarkEnd w:id="302"/>
      <w:bookmarkStart w:id="303" w:name="_Toc184314432"/>
      <w:bookmarkEnd w:id="303"/>
      <w:bookmarkStart w:id="304" w:name="_Toc184310288"/>
      <w:bookmarkEnd w:id="304"/>
      <w:bookmarkStart w:id="305" w:name="_Toc184312138"/>
      <w:bookmarkEnd w:id="305"/>
      <w:bookmarkStart w:id="306" w:name="_Toc184313293"/>
      <w:bookmarkEnd w:id="306"/>
      <w:bookmarkStart w:id="307" w:name="_Toc184313259"/>
      <w:bookmarkEnd w:id="307"/>
      <w:bookmarkStart w:id="308" w:name="_Toc184310309"/>
      <w:bookmarkEnd w:id="308"/>
      <w:bookmarkStart w:id="309" w:name="_Toc184310305"/>
      <w:bookmarkEnd w:id="309"/>
      <w:bookmarkStart w:id="310" w:name="_Toc184314439"/>
      <w:bookmarkEnd w:id="310"/>
      <w:bookmarkStart w:id="311" w:name="_Toc184313304"/>
      <w:bookmarkEnd w:id="311"/>
      <w:bookmarkStart w:id="312" w:name="_Toc184314456"/>
      <w:bookmarkEnd w:id="312"/>
      <w:bookmarkStart w:id="313" w:name="_Toc184313243"/>
      <w:bookmarkEnd w:id="313"/>
      <w:bookmarkStart w:id="314" w:name="_Toc184314464"/>
      <w:bookmarkEnd w:id="314"/>
      <w:bookmarkStart w:id="315" w:name="_Toc184310329"/>
      <w:bookmarkEnd w:id="315"/>
      <w:bookmarkStart w:id="316" w:name="_Toc184314470"/>
      <w:bookmarkEnd w:id="316"/>
      <w:bookmarkStart w:id="317" w:name="_Toc184312078"/>
      <w:bookmarkEnd w:id="317"/>
      <w:bookmarkStart w:id="318" w:name="_Toc184310306"/>
      <w:bookmarkEnd w:id="318"/>
      <w:bookmarkStart w:id="319" w:name="_Toc184314430"/>
      <w:bookmarkEnd w:id="319"/>
      <w:bookmarkStart w:id="320" w:name="_Toc184312127"/>
      <w:bookmarkEnd w:id="320"/>
      <w:bookmarkStart w:id="321" w:name="_Toc184308087"/>
      <w:bookmarkEnd w:id="321"/>
      <w:bookmarkStart w:id="322" w:name="_Toc184313251"/>
      <w:bookmarkEnd w:id="322"/>
      <w:bookmarkStart w:id="323" w:name="_Toc184313271"/>
      <w:bookmarkEnd w:id="323"/>
      <w:bookmarkStart w:id="324" w:name="_Toc184314450"/>
      <w:bookmarkEnd w:id="324"/>
      <w:bookmarkStart w:id="325" w:name="_Toc184310283"/>
      <w:bookmarkEnd w:id="325"/>
      <w:bookmarkStart w:id="326" w:name="_Toc184308058"/>
      <w:bookmarkEnd w:id="326"/>
      <w:bookmarkStart w:id="327" w:name="_Toc184308075"/>
      <w:bookmarkEnd w:id="327"/>
      <w:bookmarkStart w:id="328" w:name="_Toc184312086"/>
      <w:bookmarkEnd w:id="328"/>
      <w:bookmarkStart w:id="329" w:name="_Toc184310289"/>
      <w:bookmarkEnd w:id="329"/>
      <w:bookmarkStart w:id="330" w:name="_Toc184314418"/>
      <w:bookmarkEnd w:id="330"/>
      <w:bookmarkStart w:id="331" w:name="_Toc184310287"/>
      <w:bookmarkEnd w:id="331"/>
      <w:bookmarkStart w:id="332" w:name="_Toc184314463"/>
      <w:bookmarkEnd w:id="332"/>
      <w:bookmarkStart w:id="333" w:name="_Toc184314461"/>
      <w:bookmarkEnd w:id="333"/>
      <w:bookmarkStart w:id="334" w:name="_Toc184314460"/>
      <w:bookmarkEnd w:id="334"/>
      <w:bookmarkStart w:id="335" w:name="_Toc184310328"/>
      <w:bookmarkEnd w:id="335"/>
      <w:bookmarkStart w:id="336" w:name="_Toc184310308"/>
      <w:bookmarkEnd w:id="336"/>
      <w:bookmarkStart w:id="337" w:name="_Toc184313291"/>
      <w:bookmarkEnd w:id="337"/>
      <w:bookmarkStart w:id="338" w:name="_Toc184312098"/>
      <w:bookmarkEnd w:id="338"/>
      <w:bookmarkStart w:id="339" w:name="_Toc184313302"/>
      <w:bookmarkEnd w:id="339"/>
      <w:bookmarkStart w:id="340" w:name="_Toc184312092"/>
      <w:bookmarkEnd w:id="340"/>
      <w:bookmarkStart w:id="341" w:name="_Toc184313261"/>
      <w:bookmarkEnd w:id="341"/>
      <w:bookmarkStart w:id="342" w:name="_Toc184308046"/>
      <w:bookmarkEnd w:id="342"/>
      <w:bookmarkStart w:id="343" w:name="_Toc184314471"/>
      <w:bookmarkEnd w:id="343"/>
      <w:bookmarkStart w:id="344" w:name="_Toc184314417"/>
      <w:bookmarkEnd w:id="344"/>
      <w:bookmarkStart w:id="345" w:name="_Toc184308089"/>
      <w:bookmarkEnd w:id="345"/>
      <w:bookmarkStart w:id="346" w:name="_Toc184308080"/>
      <w:bookmarkEnd w:id="346"/>
      <w:bookmarkStart w:id="347" w:name="_Toc184313274"/>
      <w:bookmarkEnd w:id="347"/>
      <w:bookmarkStart w:id="348" w:name="_Toc184314426"/>
      <w:bookmarkEnd w:id="348"/>
      <w:bookmarkStart w:id="349" w:name="_Toc184313282"/>
      <w:bookmarkEnd w:id="349"/>
      <w:bookmarkStart w:id="350" w:name="_Toc184314477"/>
      <w:bookmarkEnd w:id="350"/>
      <w:bookmarkStart w:id="351" w:name="_Toc184312136"/>
      <w:bookmarkEnd w:id="351"/>
      <w:bookmarkStart w:id="352" w:name="_Toc184310327"/>
      <w:bookmarkEnd w:id="352"/>
      <w:bookmarkStart w:id="353" w:name="_Toc184310316"/>
      <w:bookmarkEnd w:id="353"/>
      <w:bookmarkStart w:id="354" w:name="_Toc184313280"/>
      <w:bookmarkEnd w:id="354"/>
      <w:bookmarkStart w:id="355" w:name="_Toc184314473"/>
      <w:bookmarkEnd w:id="355"/>
      <w:bookmarkStart w:id="356" w:name="_Toc184312131"/>
      <w:bookmarkEnd w:id="356"/>
      <w:bookmarkStart w:id="357" w:name="_Toc184308056"/>
      <w:bookmarkEnd w:id="357"/>
      <w:bookmarkStart w:id="358" w:name="_Toc184310344"/>
      <w:bookmarkEnd w:id="358"/>
      <w:bookmarkStart w:id="359" w:name="_Toc184310280"/>
      <w:bookmarkEnd w:id="359"/>
      <w:bookmarkStart w:id="360" w:name="_Toc184308039"/>
      <w:bookmarkEnd w:id="360"/>
      <w:bookmarkStart w:id="361" w:name="_Toc184314419"/>
      <w:bookmarkEnd w:id="361"/>
      <w:bookmarkStart w:id="362" w:name="_Toc184314468"/>
      <w:bookmarkEnd w:id="362"/>
      <w:bookmarkStart w:id="363" w:name="_Toc184308036"/>
      <w:bookmarkEnd w:id="363"/>
      <w:bookmarkStart w:id="364" w:name="_Toc184308076"/>
      <w:bookmarkEnd w:id="364"/>
      <w:bookmarkStart w:id="365" w:name="_Toc184314423"/>
      <w:bookmarkEnd w:id="365"/>
      <w:bookmarkStart w:id="366" w:name="_Toc184310277"/>
      <w:bookmarkEnd w:id="366"/>
      <w:bookmarkStart w:id="367" w:name="_Toc184313245"/>
      <w:bookmarkEnd w:id="367"/>
      <w:bookmarkStart w:id="368" w:name="_Toc184313255"/>
      <w:bookmarkEnd w:id="368"/>
      <w:bookmarkStart w:id="369" w:name="_Toc184308072"/>
      <w:bookmarkEnd w:id="369"/>
      <w:bookmarkStart w:id="370" w:name="_Toc184314433"/>
      <w:bookmarkEnd w:id="370"/>
      <w:bookmarkStart w:id="371" w:name="_Toc184308043"/>
      <w:bookmarkEnd w:id="371"/>
      <w:bookmarkStart w:id="372" w:name="_Toc184308057"/>
      <w:bookmarkEnd w:id="372"/>
      <w:bookmarkStart w:id="373" w:name="_Toc184314454"/>
      <w:bookmarkEnd w:id="373"/>
      <w:bookmarkStart w:id="374" w:name="_Toc184312088"/>
      <w:bookmarkEnd w:id="374"/>
      <w:bookmarkStart w:id="375" w:name="_Toc184312070"/>
      <w:bookmarkEnd w:id="375"/>
      <w:bookmarkStart w:id="376" w:name="_Toc184314469"/>
      <w:bookmarkEnd w:id="376"/>
      <w:bookmarkStart w:id="377" w:name="_Toc184308077"/>
      <w:bookmarkEnd w:id="377"/>
      <w:bookmarkStart w:id="378" w:name="_Toc184313305"/>
      <w:bookmarkEnd w:id="378"/>
      <w:bookmarkStart w:id="379" w:name="_Toc184308090"/>
      <w:bookmarkEnd w:id="379"/>
      <w:bookmarkStart w:id="380" w:name="_Toc184308083"/>
      <w:bookmarkEnd w:id="380"/>
      <w:bookmarkStart w:id="381" w:name="_Toc184312114"/>
      <w:bookmarkEnd w:id="381"/>
      <w:bookmarkStart w:id="382" w:name="_Toc184308093"/>
      <w:bookmarkEnd w:id="382"/>
      <w:bookmarkStart w:id="383" w:name="_Toc184312080"/>
      <w:bookmarkEnd w:id="383"/>
      <w:bookmarkStart w:id="384" w:name="_Toc184312115"/>
      <w:bookmarkEnd w:id="384"/>
      <w:bookmarkStart w:id="385" w:name="_Toc184308066"/>
      <w:bookmarkEnd w:id="385"/>
      <w:bookmarkStart w:id="386" w:name="_Toc184312108"/>
      <w:bookmarkEnd w:id="386"/>
      <w:bookmarkStart w:id="387" w:name="_Toc184312122"/>
      <w:bookmarkEnd w:id="387"/>
      <w:bookmarkStart w:id="388" w:name="_Toc184308094"/>
      <w:bookmarkEnd w:id="388"/>
      <w:bookmarkStart w:id="389" w:name="_Toc184312085"/>
      <w:bookmarkEnd w:id="389"/>
      <w:bookmarkStart w:id="390" w:name="_Toc184312117"/>
      <w:bookmarkEnd w:id="390"/>
      <w:bookmarkStart w:id="391" w:name="_Toc184313242"/>
      <w:bookmarkEnd w:id="391"/>
      <w:bookmarkStart w:id="392" w:name="_Toc184313307"/>
      <w:bookmarkEnd w:id="392"/>
      <w:r>
        <w:rPr>
          <w:rFonts w:hint="eastAsia" w:ascii="宋体" w:hAnsi="宋体" w:eastAsia="宋体" w:cs="宋体"/>
          <w:b/>
          <w:color w:val="auto"/>
          <w:sz w:val="36"/>
          <w:szCs w:val="36"/>
          <w:highlight w:val="none"/>
        </w:rPr>
        <w:t>评标办法</w:t>
      </w:r>
    </w:p>
    <w:p>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tbl>
      <w:tblPr>
        <w:tblStyle w:val="62"/>
        <w:tblW w:w="11060" w:type="dxa"/>
        <w:tblInd w:w="-78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90"/>
        <w:gridCol w:w="8190"/>
        <w:gridCol w:w="740"/>
        <w:gridCol w:w="12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8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评标标准</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权重</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主观分/客观分属性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5"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numPr>
                <w:numId w:val="0"/>
              </w:numPr>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项目负责人（安保）：</w:t>
            </w:r>
          </w:p>
          <w:p>
            <w:pPr>
              <w:keepNext w:val="0"/>
              <w:keepLines w:val="0"/>
              <w:widowControl/>
              <w:numPr>
                <w:numId w:val="0"/>
              </w:numPr>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①45周岁以下本科及以上学历得2分。</w:t>
            </w:r>
          </w:p>
          <w:p>
            <w:pPr>
              <w:keepNext w:val="0"/>
              <w:keepLines w:val="0"/>
              <w:widowControl/>
              <w:numPr>
                <w:numId w:val="0"/>
              </w:numPr>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②具有保安管理师（一级保安员）证书的得3分。</w:t>
            </w:r>
          </w:p>
          <w:p>
            <w:pPr>
              <w:keepNext w:val="0"/>
              <w:keepLines w:val="0"/>
              <w:widowControl/>
              <w:numPr>
                <w:numId w:val="0"/>
              </w:numPr>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③具有具有5年以上安保服务管理工作经验得2分。</w:t>
            </w:r>
          </w:p>
          <w:p>
            <w:pPr>
              <w:keepNext w:val="0"/>
              <w:keepLines w:val="0"/>
              <w:widowControl/>
              <w:numPr>
                <w:numId w:val="0"/>
              </w:numPr>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 xml:space="preserve">项目负责人（物业）： </w:t>
            </w:r>
          </w:p>
          <w:p>
            <w:pPr>
              <w:keepNext w:val="0"/>
              <w:keepLines w:val="0"/>
              <w:widowControl/>
              <w:numPr>
                <w:numId w:val="0"/>
              </w:numPr>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①45周岁以下本科及以上学历得2分。</w:t>
            </w:r>
          </w:p>
          <w:p>
            <w:pPr>
              <w:keepNext w:val="0"/>
              <w:keepLines w:val="0"/>
              <w:widowControl/>
              <w:numPr>
                <w:numId w:val="0"/>
              </w:numPr>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②具有具有3年以上物业服务管理工作经验得2分。</w:t>
            </w:r>
          </w:p>
          <w:p>
            <w:pPr>
              <w:keepNext w:val="0"/>
              <w:keepLines w:val="0"/>
              <w:widowControl/>
              <w:numPr>
                <w:numId w:val="0"/>
              </w:numPr>
              <w:suppressLineNumbers w:val="0"/>
              <w:spacing w:line="240" w:lineRule="auto"/>
              <w:jc w:val="left"/>
              <w:textAlignment w:val="top"/>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保安队长；</w:t>
            </w:r>
          </w:p>
          <w:p>
            <w:pPr>
              <w:keepNext w:val="0"/>
              <w:keepLines w:val="0"/>
              <w:widowControl/>
              <w:numPr>
                <w:numId w:val="0"/>
              </w:numPr>
              <w:suppressLineNumbers w:val="0"/>
              <w:spacing w:line="240" w:lineRule="auto"/>
              <w:ind w:left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①45周岁以下本科及以上学历得2分。</w:t>
            </w:r>
          </w:p>
          <w:p>
            <w:pPr>
              <w:keepNext w:val="0"/>
              <w:keepLines w:val="0"/>
              <w:widowControl/>
              <w:numPr>
                <w:numId w:val="0"/>
              </w:numPr>
              <w:suppressLineNumbers w:val="0"/>
              <w:spacing w:line="240" w:lineRule="auto"/>
              <w:ind w:left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②是退伍军人的得1分。</w:t>
            </w:r>
          </w:p>
          <w:p>
            <w:pPr>
              <w:keepNext w:val="0"/>
              <w:keepLines w:val="0"/>
              <w:widowControl/>
              <w:numPr>
                <w:numId w:val="0"/>
              </w:numPr>
              <w:suppressLineNumbers w:val="0"/>
              <w:spacing w:line="240" w:lineRule="auto"/>
              <w:ind w:left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③持有四级以上消防设施操作员证(原建（构）筑物消防员证)得1分。</w:t>
            </w:r>
          </w:p>
          <w:p>
            <w:pPr>
              <w:keepNext w:val="0"/>
              <w:keepLines w:val="0"/>
              <w:widowControl/>
              <w:numPr>
                <w:numId w:val="0"/>
              </w:numPr>
              <w:suppressLineNumbers w:val="0"/>
              <w:spacing w:line="240" w:lineRule="auto"/>
              <w:ind w:left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④持有保安管理师（二级保安员）证书的得2分。</w:t>
            </w:r>
          </w:p>
          <w:p>
            <w:pPr>
              <w:keepNext w:val="0"/>
              <w:keepLines w:val="0"/>
              <w:widowControl/>
              <w:numPr>
                <w:numId w:val="0"/>
              </w:numPr>
              <w:suppressLineNumbers w:val="0"/>
              <w:spacing w:line="240" w:lineRule="auto"/>
              <w:ind w:left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⑤持具有具有3年以上安保服务管理工作经验得2分，</w:t>
            </w:r>
          </w:p>
          <w:p>
            <w:pPr>
              <w:keepNext w:val="0"/>
              <w:keepLines w:val="0"/>
              <w:widowControl/>
              <w:numPr>
                <w:numId w:val="0"/>
              </w:numPr>
              <w:suppressLineNumbers w:val="0"/>
              <w:spacing w:line="240" w:lineRule="auto"/>
              <w:ind w:left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4、拟投入保安人员（除项目负责人、保安队长）：</w:t>
            </w:r>
          </w:p>
          <w:p>
            <w:pPr>
              <w:keepNext w:val="0"/>
              <w:keepLines w:val="0"/>
              <w:widowControl/>
              <w:numPr>
                <w:numId w:val="0"/>
              </w:numPr>
              <w:suppressLineNumbers w:val="0"/>
              <w:spacing w:line="240" w:lineRule="auto"/>
              <w:ind w:left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①具有保安管理师（保安员二级）证书的每1人得1分，本条满分7分。</w:t>
            </w:r>
          </w:p>
          <w:p>
            <w:pPr>
              <w:keepNext w:val="0"/>
              <w:keepLines w:val="0"/>
              <w:widowControl/>
              <w:numPr>
                <w:numId w:val="0"/>
              </w:numPr>
              <w:suppressLineNumbers w:val="0"/>
              <w:spacing w:line="240" w:lineRule="auto"/>
              <w:ind w:left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②40周岁以下具有退伍军人资格占总安保人员比例50%以上得4分，占比50%以下得2分，本条满分4分。</w:t>
            </w:r>
          </w:p>
          <w:p>
            <w:pPr>
              <w:keepNext w:val="0"/>
              <w:keepLines w:val="0"/>
              <w:widowControl/>
              <w:numPr>
                <w:numId w:val="0"/>
              </w:numPr>
              <w:suppressLineNumbers w:val="0"/>
              <w:spacing w:line="240" w:lineRule="auto"/>
              <w:ind w:left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5、拟投入保洁人员：</w:t>
            </w:r>
          </w:p>
          <w:p>
            <w:pPr>
              <w:keepNext w:val="0"/>
              <w:keepLines w:val="0"/>
              <w:widowControl/>
              <w:numPr>
                <w:numId w:val="0"/>
              </w:numPr>
              <w:suppressLineNumbers w:val="0"/>
              <w:spacing w:line="240" w:lineRule="auto"/>
              <w:ind w:left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年龄55周岁以下，具有1年以上类似保洁工作经验。满足57人以上得4分，承诺给分即可。</w:t>
            </w:r>
            <w:r>
              <w:rPr>
                <w:rFonts w:hint="eastAsia" w:ascii="宋体" w:hAnsi="宋体" w:eastAsia="宋体" w:cs="宋体"/>
                <w:b/>
                <w:bCs/>
                <w:i w:val="0"/>
                <w:iCs w:val="0"/>
                <w:color w:val="000000"/>
                <w:kern w:val="0"/>
                <w:sz w:val="24"/>
                <w:szCs w:val="24"/>
                <w:u w:val="none"/>
                <w:lang w:val="en-US" w:eastAsia="zh-CN" w:bidi="ar"/>
              </w:rPr>
              <w:t>（承诺人员全部符合的得4分，不承诺或承诺的内容无法满足采购需求不得分。）</w:t>
            </w:r>
          </w:p>
          <w:p>
            <w:pPr>
              <w:keepNext w:val="0"/>
              <w:keepLines w:val="0"/>
              <w:widowControl/>
              <w:numPr>
                <w:numId w:val="0"/>
              </w:numPr>
              <w:suppressLineNumbers w:val="0"/>
              <w:spacing w:line="240" w:lineRule="auto"/>
              <w:ind w:leftChars="0"/>
              <w:jc w:val="left"/>
              <w:textAlignment w:val="top"/>
              <w:rPr>
                <w:rFonts w:hint="eastAsia" w:ascii="宋体" w:hAnsi="宋体" w:eastAsia="宋体" w:cs="宋体"/>
                <w:i w:val="0"/>
                <w:iCs w:val="0"/>
                <w:color w:val="000000"/>
                <w:sz w:val="24"/>
                <w:szCs w:val="24"/>
                <w:u w:val="none"/>
              </w:rPr>
            </w:pPr>
            <w:r>
              <w:rPr>
                <w:rFonts w:hint="eastAsia" w:ascii="宋体" w:hAnsi="宋体" w:cs="宋体"/>
                <w:b/>
                <w:bCs/>
                <w:i w:val="0"/>
                <w:iCs w:val="0"/>
                <w:color w:val="000000"/>
                <w:kern w:val="0"/>
                <w:sz w:val="24"/>
                <w:szCs w:val="24"/>
                <w:u w:val="none"/>
                <w:lang w:val="en-US" w:eastAsia="zh-CN" w:bidi="ar"/>
              </w:rPr>
              <w:t>备注：</w:t>
            </w:r>
            <w:r>
              <w:rPr>
                <w:rFonts w:hint="eastAsia" w:ascii="宋体" w:hAnsi="宋体" w:eastAsia="宋体" w:cs="宋体"/>
                <w:b/>
                <w:bCs/>
                <w:i w:val="0"/>
                <w:iCs w:val="0"/>
                <w:color w:val="000000"/>
                <w:kern w:val="0"/>
                <w:sz w:val="24"/>
                <w:szCs w:val="24"/>
                <w:u w:val="none"/>
                <w:lang w:val="en-US" w:eastAsia="zh-CN" w:bidi="ar"/>
              </w:rPr>
              <w:t>年龄、工作经验计算截至投标截止时间。以上人员需提供相应证书和身份证扫描件、在投标人单位的社保缴纳证明( 超过法定退休年龄的人员提供与投标人签订的劳务合同)，工作经验需提供显示职务的劳动合同或原服务业主出具的盖章证明或其他可证明工作岗位及年限的材料，能清楚体现工作岗位及年限，否则不得分。</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客观分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8"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2021年1月1日以来投标单位获得政府部门颁发的相关荣誉，省级及以上荣誉得4分，市级及以上得2分，区级以上得1分，满分4分。  </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证明材料：须在投标文件中提供荣誉证明材料扫描件并加盖公章否则不得分。</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客观分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1"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1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投标人具有质量管理体系认证证书、反恐管理体系认证证书、防暴力管理体系认证证书且在有效期内，每有一项得2分，本条满分6分。 </w:t>
            </w:r>
          </w:p>
          <w:p>
            <w:pPr>
              <w:keepNext w:val="0"/>
              <w:keepLines w:val="0"/>
              <w:widowControl/>
              <w:suppressLineNumbers w:val="0"/>
              <w:spacing w:line="240" w:lineRule="auto"/>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证明材料：提供有效期内的证书扫描件及全国认证认可信息公共服务平台网站http://www.cnca.gov.cn/查询页面截图，否则不得分。</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客观分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4"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1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投标人自2021年1月1日至今单独实施的类似服务项目，每提供一个得0.2分，最多得1分。（以合同签订时间为准）</w:t>
            </w:r>
          </w:p>
          <w:p>
            <w:pPr>
              <w:keepNext w:val="0"/>
              <w:keepLines w:val="0"/>
              <w:widowControl/>
              <w:suppressLineNumbers w:val="0"/>
              <w:spacing w:line="240" w:lineRule="auto"/>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（提供合同扫描件及中标通知书并加盖公章，否则不得分）</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客观分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1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line="240" w:lineRule="auto"/>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本项目的特点提出合理的服务理念、管理模式，阐述是否全面合理，服务理念是否先进，管理模式是否科学可行进行打分。阐述全面合理，服务理念先进，管理模式科学可行的得5分；阐述较为全面合理，服务理念较为先进，管理模式较为科学可行的得3分；阐述不够全面合理，服务理念不够先进，管理模式不太科学可行的得1分；无服务理念、管理模式的不得分。</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2"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1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line="240" w:lineRule="auto"/>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本项目的特点提出服务定位、服务目标，阐述是否全面，服务定位是否准确、合理，服务目标是否明确恰当进行打分。阐述全面，服务定位准确、合理，服务目标明确恰当的得5分；阐述较为全面，服务定位较为准确、合理，服务目标较为明确恰当的得3分；阐述不够全面，服务定位不够准确、合理，服务目标不太明确恰当的得1分；无服务定位、服务目标的不得分。</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81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line="240" w:lineRule="auto"/>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投标人提供的组织架构，管理流程，阐述是否全面合理，组织架构设置是否科学可行，管理流程安排是否合理恰当进行打分。阐述全面合理，组织架构设置科学可行，管理流程安排合理恰当的得5分；阐述较为全面合理，组织架构设置较为科学可行，管理流程安排较为合理恰当的得3分；阐述不够全面合理，组织架构设置不够科学可行，管理流程安排不够合理恰当的得1分；无组织架构，管理流程的不得分。</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7"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1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line="240" w:lineRule="auto"/>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投标人提供的运作流程图、激励机制、监督机制、自我约束机制、信息反馈渠道及处理机制情况，阐述是否全面，运作流程图是否合理，各项机制设置是否具有科学性和可行性进行打分。阐述全面，运作流程图具有较强的合理性，各项机制设置具有较强的科学性和可行性的得5分；阐述较为全面，运作流程图具有一定的合理性，各项机制设置具有一定的科学性和可行的的得3分；阐述不够全面，运作流程图合理性一般，各项机制设置科学性和可行性一般的得1分；无运作流程图、激励机制、监督机制、自我约束机制、信息反馈渠道及处理机制情况的不得分。</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6"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81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line="240" w:lineRule="auto"/>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投标人提供的企业岗位管理制度，阐述是否全面合理，岗位管理制度是否具有针对性，制度设置是否具有可行性和科学性进行打分。阐述全面合理，岗位管理制度具有较强的针对性，制度设置具有较强的可行性和科学性的得5分；阐述较为全面合理，岗位管理制度具有一定针对性，制度设置具有一定可行性和科学性的得3分；阐述全面不够合理，岗位管理制度针对性一般，制度设置可行性和科学性一般的得1分；无企业岗位管理制度的不得分</w:t>
            </w:r>
            <w:r>
              <w:rPr>
                <w:rFonts w:hint="eastAsia" w:ascii="宋体" w:hAnsi="宋体" w:cs="宋体"/>
                <w:i w:val="0"/>
                <w:iCs w:val="0"/>
                <w:color w:val="000000"/>
                <w:kern w:val="0"/>
                <w:sz w:val="24"/>
                <w:szCs w:val="24"/>
                <w:u w:val="none"/>
                <w:lang w:val="en-US" w:eastAsia="zh-CN" w:bidi="ar"/>
              </w:rPr>
              <w:t>。</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6"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1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line="240" w:lineRule="auto"/>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投标人提供的安全管理制度，阐述是否全面合理，安全管理制度是否具有针对性，制度设置是否具有可行性和科学性进行打分。阐述全面合理，安全管理制度具有较强的针对性，制度设置具有较强的可行性和科学性的得5分；阐述较为全面合理，安全管理制度具有一定针对性，制度设置具有一定可行性和科学性的得3分；阐述全面不够合理，安全管理制度针对性一般，制度设置可行性和科学性一般的得1分；无安全管理制度的不得分。</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4"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81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line="240" w:lineRule="auto"/>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投标人提供的考核制度，阐述是否全面合理，考核制度是否具有针对性，制度设置是否具有可行性和科学性进行打分。阐述全面合理，考核制度具有较强的针对性，制度设置具有较强的可行性和科学性的得5分；阐述较为全面合理，考核制度具有一定针对性，制度设置具有一定可行性和科学性的得3分；阐述全面不够合理，考核制度针对性一般，制度设置可行性和科学性一般的得1分；无考核制度的不得分。</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7"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1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line="240" w:lineRule="auto"/>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投标人针对本项目提供的处理突发事件应急预案，阐述是否全面合理，应急预案是否考虑周到，应急措施是否具有针对性，应急预案是否具有可行性和科学性进行打分。阐述全面合理，应急预案考虑周到，应急措施具有较强的针对性，应急预案具有较强的可行性和科学性的得5分；阐述较为全面合理，应急预案考虑较为周到，应急措施具有一定的针对性，应急预案具有一定的可行性和科学性的得3分；阐述不够全面合理，应急预案考虑不够周到，应急措施的针对性一般，应急预案的可行性和科学性一般的得1分；无处理突发事件应急预案的不得分。</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4"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81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line="240" w:lineRule="auto"/>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投标人专业的区域报警响应能力，响应速度与时间的情况，阐述是否全面，响应能力是否出色，响应速度和时间是否合理，响应是否足够迅速进行打分。阐述全面，响应能力出色，响应速度和时间合理，响应迅速的得5分；阐述较为全面，响应能力较出色，响应速度和时间比较合理，响应比较迅速的得3分；阐述不够全面，响应能</w:t>
            </w:r>
            <w:bookmarkStart w:id="519" w:name="_GoBack"/>
            <w:bookmarkEnd w:id="519"/>
            <w:r>
              <w:rPr>
                <w:rFonts w:hint="eastAsia" w:ascii="宋体" w:hAnsi="宋体" w:eastAsia="宋体" w:cs="宋体"/>
                <w:i w:val="0"/>
                <w:iCs w:val="0"/>
                <w:color w:val="000000"/>
                <w:kern w:val="0"/>
                <w:sz w:val="24"/>
                <w:szCs w:val="24"/>
                <w:u w:val="none"/>
                <w:lang w:val="en-US" w:eastAsia="zh-CN" w:bidi="ar"/>
              </w:rPr>
              <w:t>力不够出色，响应速度和时间不太合理，响应不太迅速的得1分；无区域报警响应能力，响应速度与时间的情况的不得分。</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9"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8190" w:type="dxa"/>
            <w:tcBorders>
              <w:top w:val="single" w:color="000000" w:sz="4" w:space="0"/>
              <w:left w:val="single" w:color="000000" w:sz="4" w:space="0"/>
              <w:bottom w:val="single" w:color="000000" w:sz="4" w:space="0"/>
              <w:right w:val="single" w:color="000000" w:sz="4" w:space="0"/>
            </w:tcBorders>
            <w:shd w:val="clear" w:color="auto" w:fill="auto"/>
            <w:vAlign w:val="top"/>
          </w:tcPr>
          <w:p>
            <w:pPr>
              <w:numPr>
                <w:ilvl w:val="0"/>
                <w:numId w:val="0"/>
              </w:numPr>
              <w:spacing w:after="0" w:line="240" w:lineRule="auto"/>
              <w:ind w:left="0" w:leftChars="0" w:firstLine="0" w:firstLineChars="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1、（保洁养护）价格分=（评标基准价/投标报价）×价格权重4%×100；</w:t>
            </w:r>
          </w:p>
          <w:p>
            <w:pPr>
              <w:numPr>
                <w:ilvl w:val="0"/>
                <w:numId w:val="0"/>
              </w:numPr>
              <w:spacing w:after="0" w:line="240" w:lineRule="auto"/>
              <w:ind w:left="0" w:leftChars="0" w:firstLine="0" w:firstLineChars="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2、（安保秩序）价格分=（评标基准价/投标报价）×价格权重5%×100；</w:t>
            </w:r>
          </w:p>
          <w:p>
            <w:pPr>
              <w:numPr>
                <w:ilvl w:val="0"/>
                <w:numId w:val="0"/>
              </w:numPr>
              <w:spacing w:after="0" w:line="24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b/>
                <w:bCs/>
                <w:color w:val="auto"/>
                <w:sz w:val="24"/>
                <w:szCs w:val="24"/>
                <w:highlight w:val="none"/>
                <w:lang w:val="en-US" w:eastAsia="zh-CN"/>
              </w:rPr>
              <w:t>3、（监控服务）价格分=（评标基准价/投标报价）×价格权重1%×100；</w:t>
            </w:r>
          </w:p>
          <w:p>
            <w:pPr>
              <w:numPr>
                <w:ilvl w:val="0"/>
                <w:numId w:val="0"/>
              </w:numPr>
              <w:spacing w:after="0" w:line="240" w:lineRule="auto"/>
              <w:ind w:left="0" w:leftChars="0" w:firstLine="0" w:firstLineChars="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价格总分=（保洁养护）价格分+（安保秩序）价格分+（监控服务）价格分。</w:t>
            </w:r>
          </w:p>
          <w:p>
            <w:pPr>
              <w:numPr>
                <w:ilvl w:val="0"/>
                <w:numId w:val="0"/>
              </w:numPr>
              <w:spacing w:after="0" w:line="24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评标过程中，不得去掉报价中的最高报价和最低报价。</w:t>
            </w:r>
          </w:p>
          <w:p>
            <w:pPr>
              <w:numPr>
                <w:ilvl w:val="0"/>
                <w:numId w:val="0"/>
              </w:numPr>
              <w:spacing w:after="0"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本项目采用低价优先法计算，即满足招标文件要求且投标价格最低的投标报价为评标基准价，其他投标人的价格分按照下列公式计算。</w:t>
            </w:r>
          </w:p>
          <w:p>
            <w:pPr>
              <w:keepNext w:val="0"/>
              <w:keepLines w:val="0"/>
              <w:widowControl/>
              <w:suppressLineNumbers w:val="0"/>
              <w:spacing w:line="240" w:lineRule="auto"/>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color w:val="auto"/>
                <w:sz w:val="24"/>
                <w:szCs w:val="24"/>
                <w:highlight w:val="none"/>
                <w:lang w:val="en-US" w:eastAsia="zh-CN"/>
              </w:rPr>
              <w:t>因落实政府采购政策需要进行价格调整的，以调整后的价格计算评标基准价和投标报价</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客观分</w:t>
            </w:r>
          </w:p>
        </w:tc>
      </w:tr>
    </w:tbl>
    <w:p>
      <w:pPr>
        <w:snapToGrid w:val="0"/>
        <w:spacing w:line="360" w:lineRule="auto"/>
        <w:rPr>
          <w:rFonts w:hint="eastAsia" w:ascii="宋体" w:hAnsi="宋体" w:eastAsia="宋体" w:cs="宋体"/>
          <w:b/>
          <w:color w:val="auto"/>
          <w:sz w:val="24"/>
          <w:highlight w:val="none"/>
        </w:rPr>
      </w:pPr>
      <w:r>
        <w:rPr>
          <w:rFonts w:hint="eastAsia" w:ascii="宋体" w:hAnsi="宋体" w:eastAsia="宋体" w:cs="宋体"/>
          <w:color w:val="auto"/>
          <w:sz w:val="20"/>
          <w:szCs w:val="20"/>
          <w:highlight w:val="none"/>
          <w:shd w:val="clear" w:color="auto" w:fill="FFFFFF"/>
        </w:rPr>
        <w:t> *</w:t>
      </w: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投标人编制投标文件（商务技术文件部分）时，建议按此目录（序号和内容）提供评标标准相应的商务技术资料。 </w:t>
      </w:r>
    </w:p>
    <w:p>
      <w:pPr>
        <w:snapToGrid w:val="0"/>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pPr>
        <w:spacing w:line="360" w:lineRule="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三、评标程序</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pPr>
        <w:pStyle w:val="131"/>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pPr>
        <w:pStyle w:val="1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p>
    <w:p>
      <w:pPr>
        <w:pStyle w:val="1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pPr>
        <w:pStyle w:val="1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p>
    <w:p>
      <w:pPr>
        <w:pStyle w:val="1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pPr>
        <w:pStyle w:val="1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pPr>
        <w:pStyle w:val="1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pPr>
        <w:pStyle w:val="131"/>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有下列情形之一的，投标无效：</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4.2.6投标文件出现不是唯一的、有选择性投标报价的;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4.2.7投标报价超过招标文件中规定的预算金额或者最高限价的;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4.2.9投标人对根据修正原则修正后的报价不确认的；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4.2.10投标人提供虚假材料投标的；</w:t>
      </w:r>
    </w:p>
    <w:p>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4.2.12投标人仅提交备份投标文件，未在电子交易平台传输递交投标文件的，投标无效；</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b w:val="0"/>
          <w:bCs w:val="0"/>
          <w:color w:val="auto"/>
          <w:kern w:val="0"/>
          <w:sz w:val="24"/>
          <w:szCs w:val="24"/>
          <w:highlight w:val="none"/>
          <w:lang w:val="en-US"/>
        </w:rPr>
        <w:t>4.2.13 投标文件不满足招标文件的带“▲”号实质性要求的；</w:t>
      </w:r>
      <w:r>
        <w:rPr>
          <w:rFonts w:hint="eastAsia" w:ascii="宋体" w:hAnsi="宋体" w:eastAsia="宋体" w:cs="宋体"/>
          <w:color w:val="auto"/>
          <w:kern w:val="0"/>
          <w:sz w:val="24"/>
          <w:highlight w:val="none"/>
        </w:rPr>
        <w:t>4.2.14法律、法规、规章（适用本市的）及省级以上规范性文件（适用本市的）规定的其他无效情形。</w:t>
      </w:r>
    </w:p>
    <w:p>
      <w:pPr>
        <w:pStyle w:val="26"/>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应当将废标理由通知所有投标人。</w:t>
      </w:r>
    </w:p>
    <w:p>
      <w:pPr>
        <w:pStyle w:val="26"/>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沟通并作书面记录。采购人、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确认后，将修改招标文件，重新组织采购活动。</w:t>
      </w:r>
    </w:p>
    <w:p>
      <w:pPr>
        <w:pStyle w:val="26"/>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有政府采购法第七十一条、第七十二条规定的违法行为之一，影响或者可能影响中标结果的，依照下列规定处理：</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7.1未确定中标供应商的，终止本次政府采购活动，重新开展政府采购活动。</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7.3政府采购合同已签订但尚未履行的，撤销合同，从合格的中标候选人中另行确定中标供应商；没有合格的中标候选人的，重新开展政府采购活动。</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pPr>
        <w:pStyle w:val="26"/>
        <w:snapToGrid w:val="0"/>
        <w:spacing w:line="360" w:lineRule="auto"/>
        <w:rPr>
          <w:rFonts w:hint="eastAsia" w:ascii="宋体" w:hAnsi="宋体" w:eastAsia="宋体" w:cs="宋体"/>
          <w:b/>
          <w:color w:val="auto"/>
          <w:sz w:val="36"/>
          <w:szCs w:val="36"/>
          <w:highlight w:val="none"/>
        </w:rPr>
      </w:pPr>
      <w:r>
        <w:rPr>
          <w:rFonts w:hint="eastAsia" w:ascii="宋体" w:hAnsi="宋体" w:eastAsia="宋体"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393" w:name="第五部分"/>
      <w:bookmarkStart w:id="394" w:name="_Toc86217003"/>
      <w:r>
        <w:rPr>
          <w:rFonts w:hint="eastAsia" w:ascii="宋体" w:hAnsi="宋体" w:eastAsia="宋体" w:cs="宋体"/>
          <w:b/>
          <w:color w:val="auto"/>
          <w:sz w:val="36"/>
          <w:szCs w:val="36"/>
          <w:highlight w:val="none"/>
        </w:rPr>
        <w:t xml:space="preserve">    </w:t>
      </w:r>
    </w:p>
    <w:p>
      <w:pPr>
        <w:spacing w:line="360" w:lineRule="auto"/>
        <w:ind w:left="720" w:leftChars="343" w:firstLine="1084" w:firstLineChars="300"/>
        <w:outlineLvl w:val="0"/>
        <w:rPr>
          <w:rFonts w:hint="eastAsia" w:ascii="宋体" w:hAnsi="宋体" w:eastAsia="宋体" w:cs="宋体"/>
          <w:b/>
          <w:color w:val="auto"/>
          <w:sz w:val="36"/>
          <w:szCs w:val="36"/>
          <w:highlight w:val="none"/>
        </w:rPr>
        <w:sectPr>
          <w:footerReference r:id="rId9" w:type="first"/>
          <w:footerReference r:id="rId8" w:type="default"/>
          <w:pgSz w:w="11906" w:h="16838"/>
          <w:pgMar w:top="1276" w:right="1418" w:bottom="1247" w:left="1418" w:header="851" w:footer="992" w:gutter="0"/>
          <w:cols w:space="720" w:num="1"/>
          <w:titlePg/>
          <w:docGrid w:linePitch="312" w:charSpace="0"/>
        </w:sectPr>
      </w:pPr>
    </w:p>
    <w:p>
      <w:pPr>
        <w:spacing w:line="360" w:lineRule="auto"/>
        <w:ind w:left="720" w:leftChars="343" w:firstLine="1084" w:firstLineChars="300"/>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pPr>
        <w:spacing w:line="480" w:lineRule="auto"/>
        <w:jc w:val="center"/>
        <w:rPr>
          <w:rFonts w:hint="eastAsia" w:ascii="宋体" w:hAnsi="宋体" w:eastAsia="宋体" w:cs="宋体"/>
          <w:b/>
          <w:color w:val="auto"/>
          <w:sz w:val="28"/>
          <w:szCs w:val="28"/>
          <w:highlight w:val="none"/>
        </w:rPr>
      </w:pPr>
    </w:p>
    <w:p>
      <w:pPr>
        <w:spacing w:line="480" w:lineRule="auto"/>
        <w:jc w:val="center"/>
        <w:rPr>
          <w:rFonts w:hint="eastAsia" w:ascii="宋体" w:hAnsi="宋体" w:eastAsia="宋体" w:cs="宋体"/>
          <w:b/>
          <w:color w:val="auto"/>
          <w:sz w:val="24"/>
          <w:highlight w:val="none"/>
        </w:rPr>
      </w:pPr>
    </w:p>
    <w:p>
      <w:pPr>
        <w:spacing w:line="480" w:lineRule="auto"/>
        <w:jc w:val="center"/>
        <w:rPr>
          <w:rFonts w:hint="eastAsia" w:ascii="宋体" w:hAnsi="宋体" w:eastAsia="宋体" w:cs="宋体"/>
          <w:b/>
          <w:color w:val="auto"/>
          <w:sz w:val="24"/>
          <w:highlight w:val="none"/>
        </w:rPr>
      </w:pPr>
    </w:p>
    <w:p>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政府采购合同参考范本</w:t>
      </w:r>
    </w:p>
    <w:p>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（服务类）</w:t>
      </w:r>
    </w:p>
    <w:p>
      <w:pPr>
        <w:pStyle w:val="80"/>
        <w:ind w:firstLine="2843" w:firstLineChars="118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第一部分 合同书</w:t>
      </w:r>
    </w:p>
    <w:p>
      <w:pPr>
        <w:spacing w:before="120" w:line="22" w:lineRule="atLeast"/>
        <w:rPr>
          <w:rFonts w:hint="eastAsia" w:ascii="宋体" w:hAnsi="宋体" w:eastAsia="宋体" w:cs="宋体"/>
          <w:color w:val="auto"/>
          <w:sz w:val="24"/>
          <w:highlight w:val="none"/>
        </w:rPr>
      </w:pPr>
    </w:p>
    <w:p>
      <w:pPr>
        <w:pStyle w:val="3"/>
        <w:rPr>
          <w:rFonts w:hint="eastAsia" w:ascii="宋体" w:hAnsi="宋体" w:eastAsia="宋体" w:cs="宋体"/>
          <w:color w:val="auto"/>
          <w:highlight w:val="none"/>
        </w:rPr>
      </w:pPr>
    </w:p>
    <w:p>
      <w:pPr>
        <w:spacing w:before="120" w:line="22" w:lineRule="atLeast"/>
        <w:ind w:left="96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pPr>
        <w:pStyle w:val="599"/>
        <w:spacing w:before="120" w:line="22" w:lineRule="atLeast"/>
        <w:rPr>
          <w:rFonts w:hint="eastAsia" w:ascii="宋体" w:hAnsi="宋体" w:eastAsia="宋体" w:cs="宋体"/>
          <w:color w:val="auto"/>
          <w:szCs w:val="24"/>
          <w:highlight w:val="none"/>
        </w:rPr>
      </w:pPr>
    </w:p>
    <w:p>
      <w:pPr>
        <w:pStyle w:val="599"/>
        <w:spacing w:before="120" w:line="22" w:lineRule="atLeast"/>
        <w:rPr>
          <w:rFonts w:hint="eastAsia" w:ascii="宋体" w:hAnsi="宋体" w:eastAsia="宋体" w:cs="宋体"/>
          <w:color w:val="auto"/>
          <w:szCs w:val="24"/>
          <w:highlight w:val="none"/>
        </w:rPr>
      </w:pPr>
    </w:p>
    <w:p>
      <w:pPr>
        <w:rPr>
          <w:rFonts w:hint="eastAsia" w:ascii="宋体" w:hAnsi="宋体" w:eastAsia="宋体" w:cs="宋体"/>
          <w:color w:val="auto"/>
          <w:sz w:val="24"/>
          <w:highlight w:val="none"/>
        </w:rPr>
      </w:pPr>
    </w:p>
    <w:p>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rPr>
        <w:t xml:space="preserve">                                       </w:t>
      </w:r>
    </w:p>
    <w:p>
      <w:pPr>
        <w:spacing w:before="120" w:line="22" w:lineRule="atLeast"/>
        <w:rPr>
          <w:rFonts w:hint="eastAsia" w:ascii="宋体" w:hAnsi="宋体" w:eastAsia="宋体" w:cs="宋体"/>
          <w:color w:val="auto"/>
          <w:sz w:val="24"/>
          <w:highlight w:val="none"/>
        </w:rPr>
      </w:pPr>
    </w:p>
    <w:p>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p>
    <w:p>
      <w:pPr>
        <w:spacing w:before="120" w:line="22" w:lineRule="atLeast"/>
        <w:rPr>
          <w:rFonts w:hint="eastAsia" w:ascii="宋体" w:hAnsi="宋体" w:eastAsia="宋体" w:cs="宋体"/>
          <w:color w:val="auto"/>
          <w:sz w:val="24"/>
          <w:highlight w:val="none"/>
        </w:rPr>
      </w:pPr>
    </w:p>
    <w:p>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签订地：</w:t>
      </w:r>
      <w:r>
        <w:rPr>
          <w:rFonts w:hint="eastAsia" w:ascii="宋体" w:hAnsi="宋体" w:eastAsia="宋体" w:cs="宋体"/>
          <w:color w:val="auto"/>
          <w:sz w:val="24"/>
          <w:highlight w:val="none"/>
          <w:u w:val="single"/>
        </w:rPr>
        <w:t xml:space="preserve">                                     </w:t>
      </w:r>
    </w:p>
    <w:p>
      <w:pPr>
        <w:spacing w:before="120" w:line="22" w:lineRule="atLeast"/>
        <w:rPr>
          <w:rFonts w:hint="eastAsia" w:ascii="宋体" w:hAnsi="宋体" w:eastAsia="宋体" w:cs="宋体"/>
          <w:color w:val="auto"/>
          <w:sz w:val="24"/>
          <w:highlight w:val="none"/>
        </w:rPr>
      </w:pPr>
    </w:p>
    <w:p>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widowControl/>
        <w:jc w:val="left"/>
        <w:rPr>
          <w:rFonts w:hint="eastAsia" w:ascii="宋体" w:hAnsi="宋体" w:eastAsia="宋体" w:cs="宋体"/>
          <w:color w:val="auto"/>
          <w:kern w:val="0"/>
          <w:sz w:val="24"/>
          <w:highlight w:val="none"/>
        </w:rPr>
        <w:sectPr>
          <w:pgSz w:w="11907" w:h="16840"/>
          <w:pgMar w:top="1474" w:right="1814" w:bottom="1474" w:left="1814" w:header="851" w:footer="851" w:gutter="0"/>
          <w:cols w:space="720" w:num="1"/>
        </w:sectPr>
      </w:pPr>
    </w:p>
    <w:p>
      <w:pPr>
        <w:rPr>
          <w:rFonts w:hint="eastAsia" w:ascii="宋体" w:hAnsi="宋体" w:eastAsia="宋体" w:cs="宋体"/>
          <w:b/>
          <w:color w:val="auto"/>
          <w:sz w:val="24"/>
          <w:highlight w:val="none"/>
        </w:rPr>
      </w:pP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日</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以</w:t>
      </w:r>
      <w:r>
        <w:rPr>
          <w:rFonts w:hint="eastAsia" w:ascii="宋体" w:hAnsi="宋体" w:eastAsia="宋体" w:cs="宋体"/>
          <w:color w:val="auto"/>
          <w:sz w:val="24"/>
          <w:highlight w:val="none"/>
          <w:u w:val="single"/>
        </w:rPr>
        <w:t xml:space="preserve">   （政府采购方式）  </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项目进行了采购。经</w:t>
      </w:r>
      <w:r>
        <w:rPr>
          <w:rFonts w:hint="eastAsia" w:ascii="宋体" w:hAnsi="宋体" w:eastAsia="宋体" w:cs="宋体"/>
          <w:color w:val="auto"/>
          <w:sz w:val="24"/>
          <w:highlight w:val="none"/>
          <w:u w:val="single"/>
        </w:rPr>
        <w:t xml:space="preserve">   （相关评定主体名称）   </w:t>
      </w:r>
      <w:r>
        <w:rPr>
          <w:rFonts w:hint="eastAsia" w:ascii="宋体" w:hAnsi="宋体" w:eastAsia="宋体" w:cs="宋体"/>
          <w:color w:val="auto"/>
          <w:sz w:val="24"/>
          <w:highlight w:val="none"/>
        </w:rPr>
        <w:t>评定，</w:t>
      </w:r>
      <w:r>
        <w:rPr>
          <w:rFonts w:hint="eastAsia" w:ascii="宋体" w:hAnsi="宋体" w:eastAsia="宋体" w:cs="宋体"/>
          <w:color w:val="auto"/>
          <w:sz w:val="24"/>
          <w:highlight w:val="none"/>
          <w:u w:val="single"/>
        </w:rPr>
        <w:t xml:space="preserve">   （中标或者成交供应商名称） </w:t>
      </w:r>
      <w:r>
        <w:rPr>
          <w:rFonts w:hint="eastAsia" w:ascii="宋体" w:hAnsi="宋体" w:eastAsia="宋体" w:cs="宋体"/>
          <w:color w:val="auto"/>
          <w:sz w:val="24"/>
          <w:highlight w:val="none"/>
        </w:rPr>
        <w:t>为该项目中标或者成交供应商。现于中标或者成交通知书发出之日起10个工作日内，按照采购文件确定的事项签订本合同。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lang w:val="zh-CN"/>
        </w:rPr>
        <w:t>(以下简称：甲方)和</w:t>
      </w:r>
      <w:r>
        <w:rPr>
          <w:rFonts w:hint="eastAsia" w:ascii="宋体" w:hAnsi="宋体" w:eastAsia="宋体" w:cs="宋体"/>
          <w:color w:val="auto"/>
          <w:sz w:val="24"/>
          <w:highlight w:val="none"/>
          <w:u w:val="single"/>
        </w:rPr>
        <w:t xml:space="preserve">   （中或者成交标供应商名称）   </w:t>
      </w:r>
      <w:r>
        <w:rPr>
          <w:rFonts w:hint="eastAsia" w:ascii="宋体" w:hAnsi="宋体" w:eastAsia="宋体" w:cs="宋体"/>
          <w:color w:val="auto"/>
          <w:sz w:val="24"/>
          <w:highlight w:val="none"/>
          <w:lang w:val="zh-CN"/>
        </w:rPr>
        <w:t>(以下简称：乙方)协商一致，约定以下合同</w:t>
      </w:r>
      <w:r>
        <w:rPr>
          <w:rFonts w:hint="eastAsia" w:ascii="宋体" w:hAnsi="宋体" w:eastAsia="宋体" w:cs="宋体"/>
          <w:color w:val="auto"/>
          <w:sz w:val="24"/>
          <w:highlight w:val="none"/>
        </w:rPr>
        <w:t>条款，以兹共同遵守、全面履行。</w:t>
      </w:r>
    </w:p>
    <w:p>
      <w:pPr>
        <w:spacing w:line="560" w:lineRule="exact"/>
        <w:ind w:firstLine="482" w:firstLineChars="200"/>
        <w:outlineLvl w:val="0"/>
        <w:rPr>
          <w:rFonts w:hint="eastAsia" w:ascii="宋体" w:hAnsi="宋体" w:eastAsia="宋体" w:cs="宋体"/>
          <w:color w:val="auto"/>
          <w:sz w:val="24"/>
          <w:highlight w:val="none"/>
        </w:rPr>
      </w:pPr>
      <w:bookmarkStart w:id="395" w:name="_Toc19273"/>
      <w:bookmarkStart w:id="396" w:name="_Toc15367"/>
      <w:bookmarkStart w:id="397" w:name="_Toc28855"/>
      <w:bookmarkStart w:id="398" w:name="_Toc20421"/>
      <w:bookmarkStart w:id="399" w:name="_Toc22967"/>
      <w:r>
        <w:rPr>
          <w:rFonts w:hint="eastAsia" w:ascii="宋体" w:hAnsi="宋体" w:eastAsia="宋体" w:cs="宋体"/>
          <w:b/>
          <w:color w:val="auto"/>
          <w:sz w:val="24"/>
          <w:highlight w:val="none"/>
        </w:rPr>
        <w:t>1.1 合同组成部分</w:t>
      </w:r>
      <w:bookmarkEnd w:id="395"/>
      <w:bookmarkEnd w:id="396"/>
      <w:bookmarkEnd w:id="397"/>
      <w:bookmarkEnd w:id="398"/>
      <w:bookmarkEnd w:id="399"/>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 本合同及其补充合同、变更协议；</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 中标或者成交通知书；</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 投标或者响应文件（含澄清或者说明文件）；</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1.1.4 采购文件（含澄清或者修改文件）；</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1.1.5 其他相关采购文件。</w:t>
      </w:r>
    </w:p>
    <w:p>
      <w:pPr>
        <w:spacing w:line="560" w:lineRule="exact"/>
        <w:ind w:firstLine="482" w:firstLineChars="200"/>
        <w:outlineLvl w:val="0"/>
        <w:rPr>
          <w:rFonts w:hint="eastAsia" w:ascii="宋体" w:hAnsi="宋体" w:eastAsia="宋体" w:cs="宋体"/>
          <w:b/>
          <w:color w:val="auto"/>
          <w:sz w:val="24"/>
          <w:highlight w:val="none"/>
        </w:rPr>
      </w:pPr>
      <w:bookmarkStart w:id="400" w:name="_Toc22185"/>
      <w:bookmarkStart w:id="401" w:name="_Toc18585"/>
      <w:bookmarkStart w:id="402" w:name="_Toc6311"/>
      <w:bookmarkStart w:id="403" w:name="_Toc6773"/>
      <w:bookmarkStart w:id="404" w:name="_Toc2918"/>
      <w:r>
        <w:rPr>
          <w:rFonts w:hint="eastAsia" w:ascii="宋体" w:hAnsi="宋体" w:eastAsia="宋体" w:cs="宋体"/>
          <w:b/>
          <w:color w:val="auto"/>
          <w:sz w:val="24"/>
          <w:highlight w:val="none"/>
        </w:rPr>
        <w:t>1.2 标的</w:t>
      </w:r>
      <w:bookmarkEnd w:id="400"/>
      <w:bookmarkEnd w:id="401"/>
      <w:bookmarkEnd w:id="402"/>
      <w:bookmarkEnd w:id="403"/>
      <w:bookmarkEnd w:id="404"/>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1.2.1 服务内容：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1.2.2 服务标准：</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1.2.3 技术保障：</w:t>
      </w:r>
      <w:r>
        <w:rPr>
          <w:rFonts w:hint="eastAsia" w:ascii="宋体" w:hAnsi="宋体" w:eastAsia="宋体" w:cs="宋体"/>
          <w:color w:val="auto"/>
          <w:sz w:val="24"/>
          <w:highlight w:val="none"/>
          <w:u w:val="single"/>
        </w:rPr>
        <w:t>　　　　　　　　　                      　      ；</w:t>
      </w:r>
    </w:p>
    <w:p>
      <w:pPr>
        <w:spacing w:line="56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1.2.4 服务人员组成：</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pStyle w:val="958"/>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1.2.5合同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（是/否）涉及货物。若涉及货物的的，则：</w:t>
      </w:r>
    </w:p>
    <w:p>
      <w:pPr>
        <w:spacing w:line="560" w:lineRule="exact"/>
        <w:ind w:firstLine="480" w:firstLineChars="200"/>
        <w:rPr>
          <w:rFonts w:hint="eastAsia" w:ascii="宋体" w:hAnsi="宋体" w:eastAsia="宋体" w:cs="宋体"/>
          <w:color w:val="auto"/>
          <w:sz w:val="24"/>
          <w:highlight w:val="none"/>
          <w:u w:val="single"/>
        </w:rPr>
      </w:pPr>
      <w:bookmarkStart w:id="405" w:name="_Toc4929"/>
      <w:bookmarkStart w:id="406" w:name="_Toc13918"/>
      <w:bookmarkStart w:id="407" w:name="_Toc5635"/>
      <w:bookmarkStart w:id="408" w:name="_Toc1386"/>
      <w:bookmarkStart w:id="409" w:name="_Toc21124"/>
      <w:r>
        <w:rPr>
          <w:rFonts w:hint="eastAsia" w:ascii="宋体" w:hAnsi="宋体" w:eastAsia="宋体" w:cs="宋体"/>
          <w:color w:val="auto"/>
          <w:sz w:val="24"/>
          <w:highlight w:val="none"/>
        </w:rPr>
        <w:t>1.2.5.1 货物名称、品牌、规格型号、花色：</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1.2.5.2 货物数量：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1.2.5.3 货物质量：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 价款</w:t>
      </w:r>
      <w:bookmarkEnd w:id="405"/>
      <w:bookmarkEnd w:id="406"/>
      <w:bookmarkEnd w:id="407"/>
      <w:bookmarkEnd w:id="408"/>
      <w:bookmarkEnd w:id="409"/>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本项目采用以下第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条款规定的计价方式计价。</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1.3.1总价合同，本合同总价（含税）为：￥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402" w:type="dxa"/>
            <w:vAlign w:val="center"/>
          </w:tcPr>
          <w:p>
            <w:pPr>
              <w:pStyle w:val="320"/>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分项名称</w:t>
            </w:r>
          </w:p>
        </w:tc>
        <w:tc>
          <w:tcPr>
            <w:tcW w:w="2552" w:type="dxa"/>
            <w:vAlign w:val="center"/>
          </w:tcPr>
          <w:p>
            <w:pPr>
              <w:pStyle w:val="320"/>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pPr>
              <w:pStyle w:val="320"/>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pPr>
              <w:pStyle w:val="320"/>
              <w:spacing w:line="560" w:lineRule="exact"/>
              <w:ind w:firstLine="20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pPr>
              <w:pStyle w:val="320"/>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pPr>
              <w:pStyle w:val="320"/>
              <w:spacing w:line="560" w:lineRule="exact"/>
              <w:ind w:firstLine="20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pPr>
              <w:pStyle w:val="320"/>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pPr>
              <w:pStyle w:val="320"/>
              <w:spacing w:line="560" w:lineRule="exact"/>
              <w:ind w:firstLine="20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pPr>
              <w:pStyle w:val="320"/>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pPr>
              <w:pStyle w:val="320"/>
              <w:spacing w:line="560" w:lineRule="exact"/>
              <w:ind w:firstLine="20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20"/>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2552" w:type="dxa"/>
            <w:vAlign w:val="center"/>
          </w:tcPr>
          <w:p>
            <w:pPr>
              <w:pStyle w:val="320"/>
              <w:spacing w:line="560" w:lineRule="exact"/>
              <w:ind w:firstLine="200"/>
              <w:jc w:val="center"/>
              <w:rPr>
                <w:rFonts w:hint="eastAsia" w:ascii="宋体" w:hAnsi="宋体" w:eastAsia="宋体" w:cs="宋体"/>
                <w:color w:val="auto"/>
                <w:sz w:val="24"/>
                <w:szCs w:val="24"/>
                <w:highlight w:val="none"/>
              </w:rPr>
            </w:pPr>
          </w:p>
        </w:tc>
      </w:tr>
    </w:tbl>
    <w:p>
      <w:pPr>
        <w:spacing w:line="560" w:lineRule="exact"/>
        <w:ind w:firstLine="480" w:firstLineChars="200"/>
        <w:rPr>
          <w:rFonts w:hint="eastAsia" w:ascii="宋体" w:hAnsi="宋体" w:eastAsia="宋体" w:cs="宋体"/>
          <w:color w:val="auto"/>
          <w:sz w:val="24"/>
          <w:highlight w:val="none"/>
        </w:rPr>
      </w:pPr>
      <w:bookmarkStart w:id="410" w:name="_Toc30506"/>
      <w:bookmarkStart w:id="411" w:name="_Toc30158"/>
      <w:bookmarkStart w:id="412" w:name="_Toc26916"/>
      <w:bookmarkStart w:id="413" w:name="_Toc14993"/>
      <w:bookmarkStart w:id="414" w:name="_Toc3654"/>
      <w:r>
        <w:rPr>
          <w:rFonts w:hint="eastAsia" w:ascii="宋体" w:hAnsi="宋体" w:eastAsia="宋体" w:cs="宋体"/>
          <w:bCs/>
          <w:color w:val="auto"/>
          <w:sz w:val="24"/>
          <w:highlight w:val="none"/>
        </w:rPr>
        <w:t>1.3.2单价合同，本合同单价（含税）标准为：</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。服务工作量的计量方式为：</w:t>
      </w:r>
      <w:r>
        <w:rPr>
          <w:rFonts w:hint="eastAsia" w:ascii="宋体" w:hAnsi="宋体" w:eastAsia="宋体" w:cs="宋体"/>
          <w:bCs/>
          <w:color w:val="auto"/>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。单价合同，在合同履行期间内，根据实际完成的工作量据实结算，但结算总价上限不得超过预算金额或者双方确定的金额￥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pPr>
        <w:pStyle w:val="3"/>
        <w:rPr>
          <w:rFonts w:hint="eastAsia" w:ascii="宋体" w:hAnsi="宋体" w:eastAsia="宋体" w:cs="宋体"/>
          <w:color w:val="auto"/>
          <w:highlight w:val="none"/>
          <w:lang w:val="en-US"/>
        </w:rPr>
      </w:pPr>
      <w:r>
        <w:rPr>
          <w:rFonts w:hint="eastAsia" w:ascii="宋体" w:hAnsi="宋体" w:eastAsia="宋体" w:cs="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0"/>
    <w:bookmarkEnd w:id="411"/>
    <w:bookmarkEnd w:id="412"/>
    <w:bookmarkEnd w:id="413"/>
    <w:bookmarkEnd w:id="414"/>
    <w:p>
      <w:pPr>
        <w:pStyle w:val="958"/>
        <w:spacing w:before="0" w:beforeAutospacing="0" w:after="0" w:afterAutospacing="0" w:line="360" w:lineRule="auto"/>
        <w:ind w:firstLine="480"/>
        <w:rPr>
          <w:rFonts w:hint="eastAsia" w:ascii="宋体" w:hAnsi="宋体" w:eastAsia="宋体" w:cs="宋体"/>
          <w:b/>
          <w:color w:val="auto"/>
          <w:highlight w:val="none"/>
        </w:rPr>
      </w:pPr>
      <w:bookmarkStart w:id="415" w:name="_Toc22618"/>
      <w:bookmarkStart w:id="416" w:name="_Toc10340"/>
      <w:bookmarkStart w:id="417" w:name="_Toc1814"/>
      <w:bookmarkStart w:id="418" w:name="_Toc4760"/>
      <w:bookmarkStart w:id="419" w:name="_Toc8772"/>
      <w:bookmarkStart w:id="420" w:name="_Toc11108"/>
      <w:bookmarkStart w:id="421" w:name="_Toc31421"/>
      <w:bookmarkStart w:id="422" w:name="_Toc3625"/>
      <w:r>
        <w:rPr>
          <w:rFonts w:hint="eastAsia" w:ascii="宋体" w:hAnsi="宋体" w:eastAsia="宋体" w:cs="宋体"/>
          <w:b/>
          <w:color w:val="auto"/>
          <w:highlight w:val="none"/>
        </w:rPr>
        <w:t>1.4履约保证金</w:t>
      </w:r>
    </w:p>
    <w:p>
      <w:pPr>
        <w:pStyle w:val="958"/>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乙方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（是/否）需要支付履约保证金。若需要支付履约保证金的，则：</w:t>
      </w:r>
    </w:p>
    <w:p>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1.4.1履约保证金的比例为合同金额的</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1.4.2履约保证金支付方式详见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pPr>
        <w:pStyle w:val="3"/>
        <w:tabs>
          <w:tab w:val="left" w:pos="0"/>
        </w:tabs>
        <w:spacing w:line="560" w:lineRule="exact"/>
        <w:ind w:left="0" w:firstLine="480" w:firstLineChars="200"/>
        <w:rPr>
          <w:rFonts w:hint="eastAsia"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1.4.4甲方在项目验收结束后及时退还履约保证金。甲方在项目通过验收之日起</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eastAsia="宋体" w:cs="宋体"/>
          <w:color w:val="auto"/>
          <w:kern w:val="0"/>
          <w:sz w:val="24"/>
          <w:highlight w:val="none"/>
          <w:u w:val="single"/>
        </w:rPr>
        <w:t xml:space="preserve">  0.05（可根据情况修改）  </w:t>
      </w:r>
      <w:r>
        <w:rPr>
          <w:rFonts w:hint="eastAsia" w:ascii="宋体" w:hAnsi="宋体" w:eastAsia="宋体" w:cs="宋体"/>
          <w:color w:val="auto"/>
          <w:kern w:val="0"/>
          <w:sz w:val="24"/>
          <w:highlight w:val="none"/>
        </w:rPr>
        <w:t>%计算，最高限额为本合同履约保证金的</w:t>
      </w:r>
      <w:r>
        <w:rPr>
          <w:rFonts w:hint="eastAsia" w:ascii="宋体" w:hAnsi="宋体" w:eastAsia="宋体" w:cs="宋体"/>
          <w:color w:val="auto"/>
          <w:kern w:val="0"/>
          <w:sz w:val="24"/>
          <w:highlight w:val="none"/>
          <w:u w:val="single"/>
        </w:rPr>
        <w:t xml:space="preserve">  20  </w:t>
      </w:r>
      <w:r>
        <w:rPr>
          <w:rFonts w:hint="eastAsia" w:ascii="宋体" w:hAnsi="宋体" w:eastAsia="宋体" w:cs="宋体"/>
          <w:color w:val="auto"/>
          <w:kern w:val="0"/>
          <w:sz w:val="24"/>
          <w:highlight w:val="none"/>
        </w:rPr>
        <w:t xml:space="preserve"> %。</w:t>
      </w:r>
    </w:p>
    <w:p>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1.5</w:t>
      </w:r>
      <w:bookmarkEnd w:id="415"/>
      <w:bookmarkEnd w:id="416"/>
      <w:bookmarkEnd w:id="417"/>
      <w:r>
        <w:rPr>
          <w:rFonts w:hint="eastAsia" w:ascii="宋体" w:hAnsi="宋体" w:eastAsia="宋体" w:cs="宋体"/>
          <w:b/>
          <w:color w:val="auto"/>
          <w:sz w:val="24"/>
          <w:highlight w:val="none"/>
        </w:rPr>
        <w:t>预付款</w:t>
      </w:r>
    </w:p>
    <w:p>
      <w:pPr>
        <w:pStyle w:val="958"/>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甲方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（是/否）需要支付预付款。若需要支付预付款的，则：</w:t>
      </w:r>
    </w:p>
    <w:p>
      <w:pPr>
        <w:spacing w:line="56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1.5.1预付款比例、支付方式、时间详见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pPr>
        <w:pStyle w:val="958"/>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1.5.2预付款的扣回方式详见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958"/>
        <w:spacing w:before="0" w:beforeAutospacing="0" w:after="0" w:afterAutospacing="0" w:line="360" w:lineRule="auto"/>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1.5.3预付款的担保措施详见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958"/>
        <w:spacing w:before="0" w:beforeAutospacing="0" w:after="0" w:afterAutospacing="0" w:line="360" w:lineRule="auto"/>
        <w:ind w:firstLine="480"/>
        <w:rPr>
          <w:rFonts w:hint="eastAsia" w:ascii="宋体" w:hAnsi="宋体" w:eastAsia="宋体" w:cs="宋体"/>
          <w:b/>
          <w:bCs/>
          <w:color w:val="auto"/>
          <w:highlight w:val="none"/>
        </w:rPr>
      </w:pPr>
      <w:r>
        <w:rPr>
          <w:rFonts w:hint="eastAsia" w:ascii="宋体" w:hAnsi="宋体" w:eastAsia="宋体" w:cs="宋体"/>
          <w:b/>
          <w:bCs/>
          <w:color w:val="auto"/>
          <w:highlight w:val="none"/>
        </w:rPr>
        <w:t>1.6资金支付</w:t>
      </w:r>
    </w:p>
    <w:p>
      <w:pPr>
        <w:pStyle w:val="958"/>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1.6.2资金支付的方式、时间和条件详见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1.7 履行期限、地点和方式</w:t>
      </w:r>
      <w:bookmarkEnd w:id="418"/>
      <w:bookmarkEnd w:id="419"/>
      <w:bookmarkEnd w:id="420"/>
      <w:bookmarkEnd w:id="421"/>
      <w:bookmarkEnd w:id="422"/>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1.7.1 服务交付（实施）的时间（期限）：</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1.7.2 服务交付（实施）的地点（地域范围）：</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1.7.3 服务交付（实施）的方式：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0" w:firstLineChars="200"/>
        <w:outlineLvl w:val="0"/>
        <w:rPr>
          <w:rFonts w:hint="eastAsia" w:ascii="宋体" w:hAnsi="宋体" w:eastAsia="宋体" w:cs="宋体"/>
          <w:bCs/>
          <w:color w:val="auto"/>
          <w:sz w:val="24"/>
          <w:highlight w:val="none"/>
        </w:rPr>
      </w:pPr>
      <w:bookmarkStart w:id="423" w:name="_Toc24662"/>
      <w:bookmarkStart w:id="424" w:name="_Toc3079"/>
      <w:bookmarkStart w:id="425" w:name="_Toc5698"/>
      <w:bookmarkStart w:id="426" w:name="_Toc2375"/>
      <w:bookmarkStart w:id="427" w:name="_Toc8586"/>
      <w:r>
        <w:rPr>
          <w:rFonts w:hint="eastAsia" w:ascii="宋体" w:hAnsi="宋体" w:eastAsia="宋体" w:cs="宋体"/>
          <w:bCs/>
          <w:color w:val="auto"/>
          <w:sz w:val="24"/>
          <w:highlight w:val="none"/>
        </w:rPr>
        <w:t>1.7.4若服务涉及货物的，则货物的：</w:t>
      </w:r>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1.7.4.1 交付期限：详见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1.7.4.2 交付地点：</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1.7.4.3 交付方式：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2" w:firstLineChars="200"/>
        <w:outlineLvl w:val="0"/>
        <w:rPr>
          <w:rFonts w:hint="eastAsia" w:ascii="宋体" w:hAnsi="宋体" w:eastAsia="宋体" w:cs="宋体"/>
          <w:color w:val="auto"/>
          <w:sz w:val="24"/>
          <w:highlight w:val="none"/>
          <w:u w:val="single"/>
        </w:rPr>
      </w:pPr>
      <w:r>
        <w:rPr>
          <w:rFonts w:hint="eastAsia" w:ascii="宋体" w:hAnsi="宋体" w:eastAsia="宋体" w:cs="宋体"/>
          <w:b/>
          <w:color w:val="auto"/>
          <w:sz w:val="24"/>
          <w:highlight w:val="none"/>
        </w:rPr>
        <w:t>1.8违约责任</w:t>
      </w:r>
      <w:bookmarkEnd w:id="423"/>
      <w:bookmarkEnd w:id="424"/>
      <w:bookmarkEnd w:id="425"/>
      <w:bookmarkEnd w:id="426"/>
      <w:bookmarkEnd w:id="427"/>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eastAsia="宋体" w:cs="宋体"/>
          <w:color w:val="auto"/>
          <w:sz w:val="24"/>
          <w:highlight w:val="none"/>
          <w:u w:val="single"/>
        </w:rPr>
        <w:t xml:space="preserve">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%；迟延履行的违约金计算数额达到前述最高限额之日起，甲方有权在要求乙方支付违约金的同时，书面通知乙方解除本合同；</w:t>
      </w:r>
    </w:p>
    <w:p>
      <w:pPr>
        <w:pStyle w:val="3"/>
        <w:ind w:left="0" w:firstLine="480" w:firstLineChars="200"/>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1.8.3除不可抗力外，如果甲方没有按照本合同约定的付款方式付款，那么乙方可要求甲方支付违约金，违约金按每迟延付款一日的应付而未付款的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highlight w:val="none"/>
          <w:u w:val="single"/>
        </w:rPr>
        <w:t xml:space="preserve">   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w:t>
      </w:r>
      <w:r>
        <w:rPr>
          <w:rFonts w:hint="eastAsia" w:ascii="宋体" w:hAnsi="宋体" w:eastAsia="宋体" w:cs="宋体"/>
          <w:color w:val="auto"/>
          <w:kern w:val="0"/>
          <w:sz w:val="24"/>
          <w:highlight w:val="none"/>
          <w:u w:val="single"/>
        </w:rPr>
        <w:t>（可根据情况修改）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%；迟延付款的违约金计算数额达到前述最高限额之日起，乙方有权在要求甲方支付违约金的同时，书面通知甲方解除本合同；</w:t>
      </w:r>
    </w:p>
    <w:p>
      <w:pPr>
        <w:spacing w:line="560" w:lineRule="exact"/>
        <w:ind w:firstLine="480" w:firstLineChars="200"/>
        <w:rPr>
          <w:rFonts w:hint="eastAsia" w:ascii="宋体" w:hAnsi="宋体" w:eastAsia="宋体" w:cs="宋体"/>
          <w:color w:val="auto"/>
          <w:sz w:val="24"/>
          <w:highlight w:val="none"/>
        </w:rPr>
      </w:pPr>
      <w:bookmarkStart w:id="428" w:name="_Toc32454"/>
      <w:bookmarkStart w:id="429" w:name="_Toc9497"/>
      <w:bookmarkStart w:id="430" w:name="_Toc30329"/>
      <w:bookmarkStart w:id="431" w:name="_Toc18683"/>
      <w:bookmarkStart w:id="432" w:name="_Toc26807"/>
      <w:r>
        <w:rPr>
          <w:rFonts w:hint="eastAsia" w:ascii="宋体" w:hAnsi="宋体" w:eastAsia="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1.8.7违约责任</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另有约定的，从其约定。</w:t>
      </w:r>
    </w:p>
    <w:bookmarkEnd w:id="428"/>
    <w:bookmarkEnd w:id="429"/>
    <w:bookmarkEnd w:id="430"/>
    <w:bookmarkEnd w:id="431"/>
    <w:bookmarkEnd w:id="432"/>
    <w:p>
      <w:pPr>
        <w:spacing w:line="560" w:lineRule="exact"/>
        <w:ind w:firstLine="482" w:firstLineChars="200"/>
        <w:outlineLvl w:val="0"/>
        <w:rPr>
          <w:rFonts w:hint="eastAsia" w:ascii="宋体" w:hAnsi="宋体" w:eastAsia="宋体" w:cs="宋体"/>
          <w:b/>
          <w:color w:val="auto"/>
          <w:sz w:val="24"/>
          <w:highlight w:val="none"/>
        </w:rPr>
      </w:pPr>
      <w:bookmarkStart w:id="433" w:name="_Toc28375"/>
      <w:bookmarkStart w:id="434" w:name="_Toc15583"/>
      <w:bookmarkStart w:id="435" w:name="_Toc16021"/>
      <w:r>
        <w:rPr>
          <w:rFonts w:hint="eastAsia" w:ascii="宋体" w:hAnsi="宋体" w:eastAsia="宋体" w:cs="宋体"/>
          <w:b/>
          <w:color w:val="auto"/>
          <w:sz w:val="24"/>
          <w:highlight w:val="none"/>
        </w:rPr>
        <w:t>1.9合同争议的解决</w:t>
      </w:r>
      <w:bookmarkEnd w:id="433"/>
      <w:bookmarkEnd w:id="434"/>
      <w:bookmarkEnd w:id="435"/>
    </w:p>
    <w:p>
      <w:pPr>
        <w:spacing w:line="560" w:lineRule="exact"/>
        <w:ind w:left="-61" w:leftChars="-29" w:right="-420" w:rightChars="-200"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highlight w:val="none"/>
          <w:u w:val="single"/>
        </w:rPr>
        <w:t xml:space="preserve">      </w:t>
      </w:r>
      <w:r>
        <w:rPr>
          <w:rFonts w:hint="eastAsia" w:ascii="宋体" w:hAnsi="宋体" w:eastAsia="宋体" w:cs="宋体"/>
          <w:color w:val="auto"/>
          <w:sz w:val="24"/>
          <w:highlight w:val="none"/>
        </w:rPr>
        <w:t>条款规定的方式解决：</w:t>
      </w:r>
    </w:p>
    <w:p>
      <w:pPr>
        <w:spacing w:line="560" w:lineRule="exact"/>
        <w:ind w:left="-420" w:leftChars="-200" w:right="-420" w:rightChars="-200"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1.9.1 将争议提交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仲裁委员会依申请仲裁时其现行有效的仲裁规则裁决；</w:t>
      </w:r>
    </w:p>
    <w:p>
      <w:pPr>
        <w:spacing w:line="560" w:lineRule="exact"/>
        <w:ind w:left="-420" w:leftChars="-200" w:right="-420" w:rightChars="-200"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1.9.2 向</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人民法院起诉。</w:t>
      </w:r>
    </w:p>
    <w:p>
      <w:pPr>
        <w:spacing w:line="560" w:lineRule="exact"/>
        <w:ind w:firstLine="482" w:firstLineChars="200"/>
        <w:outlineLvl w:val="0"/>
        <w:rPr>
          <w:rFonts w:hint="eastAsia" w:ascii="宋体" w:hAnsi="宋体" w:eastAsia="宋体" w:cs="宋体"/>
          <w:b/>
          <w:color w:val="auto"/>
          <w:sz w:val="24"/>
          <w:highlight w:val="none"/>
        </w:rPr>
      </w:pPr>
      <w:bookmarkStart w:id="436" w:name="_Toc11173"/>
      <w:bookmarkStart w:id="437" w:name="_Toc7245"/>
      <w:bookmarkStart w:id="438" w:name="_Toc15322"/>
      <w:r>
        <w:rPr>
          <w:rFonts w:hint="eastAsia" w:ascii="宋体" w:hAnsi="宋体" w:eastAsia="宋体" w:cs="宋体"/>
          <w:b/>
          <w:color w:val="auto"/>
          <w:sz w:val="24"/>
          <w:highlight w:val="none"/>
        </w:rPr>
        <w:t>2.0 合同生效</w:t>
      </w:r>
      <w:bookmarkEnd w:id="436"/>
      <w:bookmarkEnd w:id="437"/>
      <w:bookmarkEnd w:id="438"/>
    </w:p>
    <w:p>
      <w:pPr>
        <w:spacing w:line="560" w:lineRule="exact"/>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本合同自双方当事人盖章签字时生效。</w:t>
      </w:r>
    </w:p>
    <w:p>
      <w:pPr>
        <w:autoSpaceDE w:val="0"/>
        <w:autoSpaceDN w:val="0"/>
        <w:spacing w:line="560" w:lineRule="exact"/>
        <w:rPr>
          <w:rFonts w:hint="eastAsia" w:ascii="宋体" w:hAnsi="宋体" w:eastAsia="宋体" w:cs="宋体"/>
          <w:color w:val="auto"/>
          <w:sz w:val="24"/>
          <w:highlight w:val="none"/>
          <w:lang w:val="zh-CN"/>
        </w:rPr>
      </w:pP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甲方</w:t>
      </w:r>
      <w:r>
        <w:rPr>
          <w:rFonts w:hint="eastAsia" w:ascii="宋体" w:hAnsi="宋体" w:eastAsia="宋体" w:cs="宋体"/>
          <w:color w:val="auto"/>
          <w:sz w:val="24"/>
          <w:highlight w:val="none"/>
          <w:lang w:val="zh-CN"/>
        </w:rPr>
        <w:t xml:space="preserve">：                             </w:t>
      </w:r>
      <w:r>
        <w:rPr>
          <w:rFonts w:hint="eastAsia" w:ascii="宋体" w:hAnsi="宋体" w:eastAsia="宋体" w:cs="宋体"/>
          <w:b/>
          <w:color w:val="auto"/>
          <w:sz w:val="24"/>
          <w:highlight w:val="none"/>
          <w:lang w:val="zh-CN"/>
        </w:rPr>
        <w:t xml:space="preserve">      乙方</w:t>
      </w:r>
      <w:r>
        <w:rPr>
          <w:rFonts w:hint="eastAsia" w:ascii="宋体" w:hAnsi="宋体" w:eastAsia="宋体" w:cs="宋体"/>
          <w:color w:val="auto"/>
          <w:sz w:val="24"/>
          <w:highlight w:val="none"/>
          <w:lang w:val="zh-CN"/>
        </w:rPr>
        <w:t>：</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统一社会信用代码：                        统一社会信用代码或身份证号码：</w:t>
      </w:r>
    </w:p>
    <w:p>
      <w:pPr>
        <w:autoSpaceDE w:val="0"/>
        <w:autoSpaceDN w:val="0"/>
        <w:spacing w:line="560" w:lineRule="exact"/>
        <w:rPr>
          <w:rFonts w:hint="eastAsia" w:ascii="宋体" w:hAnsi="宋体" w:eastAsia="宋体" w:cs="宋体"/>
          <w:color w:val="auto"/>
          <w:sz w:val="24"/>
          <w:highlight w:val="none"/>
          <w:lang w:val="zh-CN"/>
        </w:rPr>
      </w:pP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住所：                                   住所：</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法定代表人或                             法定代表人或</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授权代表（签字）：                       授权代表（签字）: </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联系人：                                 联系人：</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约定送达地址：                           约定送达地址：</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邮政编码：                               邮政编码：</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电话:                                    电话: </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传真:                                    传真:</w:t>
      </w:r>
    </w:p>
    <w:p>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电子邮箱：                               电子邮箱：</w:t>
      </w:r>
    </w:p>
    <w:p>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开户银行： </w:t>
      </w:r>
    </w:p>
    <w:p>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开户名称：                               开户名称： </w:t>
      </w:r>
    </w:p>
    <w:p>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开户账号：</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开户账号：</w:t>
      </w:r>
    </w:p>
    <w:p>
      <w:pPr>
        <w:widowControl/>
        <w:spacing w:line="560" w:lineRule="exact"/>
        <w:jc w:val="left"/>
        <w:rPr>
          <w:rFonts w:hint="eastAsia" w:ascii="宋体" w:hAnsi="宋体" w:eastAsia="宋体" w:cs="宋体"/>
          <w:b/>
          <w:color w:val="auto"/>
          <w:sz w:val="24"/>
          <w:highlight w:val="none"/>
        </w:rPr>
      </w:pPr>
    </w:p>
    <w:p>
      <w:pPr>
        <w:widowControl/>
        <w:adjustRightInd/>
        <w:jc w:val="left"/>
        <w:rPr>
          <w:rFonts w:hint="eastAsia" w:ascii="宋体" w:hAnsi="宋体" w:eastAsia="宋体" w:cs="宋体"/>
          <w:b/>
          <w:color w:val="auto"/>
          <w:sz w:val="24"/>
          <w:highlight w:val="none"/>
        </w:rPr>
      </w:pPr>
      <w:r>
        <w:rPr>
          <w:rFonts w:hint="eastAsia" w:ascii="宋体" w:hAnsi="宋体" w:eastAsia="宋体" w:cs="宋体"/>
          <w:b/>
          <w:color w:val="auto"/>
          <w:highlight w:val="none"/>
        </w:rPr>
        <w:br w:type="page"/>
      </w:r>
    </w:p>
    <w:p>
      <w:pPr>
        <w:pStyle w:val="80"/>
        <w:spacing w:line="560" w:lineRule="exact"/>
        <w:ind w:firstLine="482"/>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第二部分 合同一般条款</w:t>
      </w:r>
    </w:p>
    <w:p>
      <w:pPr>
        <w:spacing w:line="560" w:lineRule="exact"/>
        <w:ind w:firstLine="482" w:firstLineChars="200"/>
        <w:outlineLvl w:val="0"/>
        <w:rPr>
          <w:rFonts w:hint="eastAsia" w:ascii="宋体" w:hAnsi="宋体" w:eastAsia="宋体" w:cs="宋体"/>
          <w:b/>
          <w:color w:val="auto"/>
          <w:sz w:val="24"/>
          <w:highlight w:val="none"/>
        </w:rPr>
      </w:pPr>
      <w:bookmarkStart w:id="439" w:name="_Toc5228"/>
      <w:bookmarkStart w:id="440" w:name="_Toc19680"/>
      <w:bookmarkStart w:id="441" w:name="_Toc31297"/>
      <w:bookmarkStart w:id="442" w:name="_Toc25079"/>
      <w:bookmarkStart w:id="443" w:name="_Toc14021"/>
      <w:r>
        <w:rPr>
          <w:rFonts w:hint="eastAsia" w:ascii="宋体" w:hAnsi="宋体" w:eastAsia="宋体" w:cs="宋体"/>
          <w:b/>
          <w:color w:val="auto"/>
          <w:sz w:val="24"/>
          <w:highlight w:val="none"/>
        </w:rPr>
        <w:t>2.1 定义</w:t>
      </w:r>
      <w:bookmarkEnd w:id="439"/>
      <w:bookmarkEnd w:id="440"/>
      <w:bookmarkEnd w:id="441"/>
      <w:bookmarkEnd w:id="442"/>
      <w:bookmarkEnd w:id="443"/>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本合同中的下列词语应按以下内容进行解释：</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 “合同”系指采购人和中标或成交供应商签订的载明双方当事人所达成的协议，并包括所有的附件、附录和构成合同的其他文件。</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 “合同价”系指根据合同约定，中标或成交供应商在完全履行合同义务后，采购人应支付给中标或成交供应商的价格。</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 “服务”系指中标或成交供应商根据合同约定应向采购人履行的除货物和工程以外的其他政府采购对象，包括采购人自身需要的服务和向社会公众提供的公共服务。</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 “甲方”系指与中标或成交供应商签署合同的采购人；采购人委托采购代理机构代表其与乙方签订合同的，采购人的授权委托书作为合同附件。</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 “现场”系指合同约定提供服务的地点。</w:t>
      </w:r>
    </w:p>
    <w:p>
      <w:pPr>
        <w:spacing w:line="560" w:lineRule="exact"/>
        <w:ind w:firstLine="482" w:firstLineChars="200"/>
        <w:outlineLvl w:val="0"/>
        <w:rPr>
          <w:rFonts w:hint="eastAsia" w:ascii="宋体" w:hAnsi="宋体" w:eastAsia="宋体" w:cs="宋体"/>
          <w:b/>
          <w:color w:val="auto"/>
          <w:sz w:val="24"/>
          <w:highlight w:val="none"/>
        </w:rPr>
      </w:pPr>
      <w:bookmarkStart w:id="444" w:name="_Toc31402"/>
      <w:bookmarkStart w:id="445" w:name="_Toc3769"/>
      <w:bookmarkStart w:id="446" w:name="_Toc16752"/>
      <w:bookmarkStart w:id="447" w:name="_Toc19539"/>
      <w:bookmarkStart w:id="448" w:name="_Toc23289"/>
      <w:r>
        <w:rPr>
          <w:rFonts w:hint="eastAsia" w:ascii="宋体" w:hAnsi="宋体" w:eastAsia="宋体" w:cs="宋体"/>
          <w:b/>
          <w:color w:val="auto"/>
          <w:sz w:val="24"/>
          <w:highlight w:val="none"/>
        </w:rPr>
        <w:t>2.2 技术规范</w:t>
      </w:r>
      <w:bookmarkEnd w:id="444"/>
      <w:bookmarkEnd w:id="445"/>
      <w:bookmarkEnd w:id="446"/>
      <w:bookmarkEnd w:id="447"/>
      <w:bookmarkEnd w:id="448"/>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hint="eastAsia" w:ascii="宋体" w:hAnsi="宋体" w:eastAsia="宋体" w:cs="宋体"/>
          <w:b/>
          <w:color w:val="auto"/>
          <w:sz w:val="24"/>
          <w:highlight w:val="none"/>
        </w:rPr>
      </w:pPr>
      <w:bookmarkStart w:id="449" w:name="_Toc9161"/>
      <w:bookmarkStart w:id="450" w:name="_Toc27945"/>
      <w:bookmarkStart w:id="451" w:name="_Toc4133"/>
      <w:bookmarkStart w:id="452" w:name="_Toc13673"/>
      <w:bookmarkStart w:id="453" w:name="_Toc12412"/>
      <w:r>
        <w:rPr>
          <w:rFonts w:hint="eastAsia" w:ascii="宋体" w:hAnsi="宋体" w:eastAsia="宋体" w:cs="宋体"/>
          <w:b/>
          <w:color w:val="auto"/>
          <w:sz w:val="24"/>
          <w:highlight w:val="none"/>
        </w:rPr>
        <w:t>2.3 知识产权</w:t>
      </w:r>
      <w:bookmarkEnd w:id="449"/>
      <w:bookmarkEnd w:id="450"/>
      <w:bookmarkEnd w:id="451"/>
      <w:bookmarkEnd w:id="452"/>
      <w:bookmarkEnd w:id="453"/>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 合同涉及技术成果的归属和收益的分成办法的，详见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2.4 履约检查和问题反馈</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2.4.2 合同履行期间，甲方有权将履行过程中出现的问题反馈给乙方，双方当事人应以书面形式约定需要完善和改进的内容。</w:t>
      </w:r>
    </w:p>
    <w:p>
      <w:pPr>
        <w:spacing w:line="560" w:lineRule="exact"/>
        <w:ind w:firstLine="482" w:firstLineChars="200"/>
        <w:outlineLvl w:val="0"/>
        <w:rPr>
          <w:rFonts w:hint="eastAsia" w:ascii="宋体" w:hAnsi="宋体" w:eastAsia="宋体" w:cs="宋体"/>
          <w:b/>
          <w:color w:val="auto"/>
          <w:sz w:val="24"/>
          <w:highlight w:val="none"/>
        </w:rPr>
      </w:pPr>
      <w:bookmarkStart w:id="454" w:name="_Toc31233"/>
      <w:bookmarkStart w:id="455" w:name="_Toc15447"/>
      <w:bookmarkStart w:id="456" w:name="_Toc22011"/>
      <w:bookmarkStart w:id="457" w:name="_Toc32670"/>
      <w:bookmarkStart w:id="458" w:name="_Toc26555"/>
      <w:r>
        <w:rPr>
          <w:rFonts w:hint="eastAsia" w:ascii="宋体" w:hAnsi="宋体" w:eastAsia="宋体" w:cs="宋体"/>
          <w:b/>
          <w:color w:val="auto"/>
          <w:sz w:val="24"/>
          <w:highlight w:val="none"/>
        </w:rPr>
        <w:t>2.5 结算方式和付款条件</w:t>
      </w:r>
      <w:bookmarkEnd w:id="454"/>
      <w:bookmarkEnd w:id="455"/>
      <w:bookmarkEnd w:id="456"/>
      <w:bookmarkEnd w:id="457"/>
      <w:bookmarkEnd w:id="458"/>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2" w:firstLineChars="200"/>
        <w:outlineLvl w:val="0"/>
        <w:rPr>
          <w:rFonts w:hint="eastAsia" w:ascii="宋体" w:hAnsi="宋体" w:eastAsia="宋体" w:cs="宋体"/>
          <w:b/>
          <w:color w:val="auto"/>
          <w:sz w:val="24"/>
          <w:highlight w:val="none"/>
        </w:rPr>
      </w:pPr>
      <w:bookmarkStart w:id="459" w:name="_Toc30507"/>
      <w:bookmarkStart w:id="460" w:name="_Toc13154"/>
      <w:bookmarkStart w:id="461" w:name="_Toc18990"/>
      <w:bookmarkStart w:id="462" w:name="_Toc16163"/>
      <w:bookmarkStart w:id="463" w:name="_Toc13467"/>
      <w:r>
        <w:rPr>
          <w:rFonts w:hint="eastAsia" w:ascii="宋体" w:hAnsi="宋体" w:eastAsia="宋体" w:cs="宋体"/>
          <w:b/>
          <w:color w:val="auto"/>
          <w:sz w:val="24"/>
          <w:highlight w:val="none"/>
        </w:rPr>
        <w:t>2.6 技术资料和保密义务</w:t>
      </w:r>
      <w:bookmarkEnd w:id="459"/>
      <w:bookmarkEnd w:id="460"/>
      <w:bookmarkEnd w:id="461"/>
      <w:bookmarkEnd w:id="462"/>
      <w:bookmarkEnd w:id="463"/>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2.6.1 乙方有权依据合同约定和项目需要，向甲方了解有关情况，调阅有关资料等，甲方应予积极配合；</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2.6.2 乙方有义务妥善保管和保护由甲方提供的前款信息和资料等；</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hint="eastAsia" w:ascii="宋体" w:hAnsi="宋体" w:eastAsia="宋体" w:cs="宋体"/>
          <w:b/>
          <w:color w:val="auto"/>
          <w:sz w:val="24"/>
          <w:highlight w:val="none"/>
        </w:rPr>
      </w:pPr>
      <w:bookmarkStart w:id="464" w:name="_Toc19069"/>
      <w:r>
        <w:rPr>
          <w:rFonts w:hint="eastAsia" w:ascii="宋体" w:hAnsi="宋体" w:eastAsia="宋体" w:cs="宋体"/>
          <w:b/>
          <w:color w:val="auto"/>
          <w:sz w:val="24"/>
          <w:highlight w:val="none"/>
        </w:rPr>
        <w:t>2.7 质量保证</w:t>
      </w:r>
      <w:bookmarkEnd w:id="464"/>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2.7.1 乙方应建立和完善履行合同的内部质量保证体系，并提供相关内部规章制度给甲方，以便甲方进行监督检查；</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hint="eastAsia" w:ascii="宋体" w:hAnsi="宋体" w:eastAsia="宋体" w:cs="宋体"/>
          <w:b/>
          <w:color w:val="auto"/>
          <w:sz w:val="24"/>
          <w:highlight w:val="none"/>
        </w:rPr>
      </w:pPr>
      <w:bookmarkStart w:id="465" w:name="_Toc22267"/>
      <w:r>
        <w:rPr>
          <w:rFonts w:hint="eastAsia" w:ascii="宋体" w:hAnsi="宋体" w:eastAsia="宋体" w:cs="宋体"/>
          <w:b/>
          <w:color w:val="auto"/>
          <w:sz w:val="24"/>
          <w:highlight w:val="none"/>
        </w:rPr>
        <w:t>2.8 延迟履行</w:t>
      </w:r>
      <w:bookmarkEnd w:id="465"/>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560" w:lineRule="exact"/>
        <w:ind w:firstLine="482" w:firstLineChars="200"/>
        <w:outlineLvl w:val="0"/>
        <w:rPr>
          <w:rFonts w:hint="eastAsia" w:ascii="宋体" w:hAnsi="宋体" w:eastAsia="宋体" w:cs="宋体"/>
          <w:b/>
          <w:color w:val="auto"/>
          <w:sz w:val="24"/>
          <w:highlight w:val="none"/>
        </w:rPr>
      </w:pPr>
      <w:bookmarkStart w:id="466" w:name="_Toc10611"/>
      <w:r>
        <w:rPr>
          <w:rFonts w:hint="eastAsia" w:ascii="宋体" w:hAnsi="宋体" w:eastAsia="宋体" w:cs="宋体"/>
          <w:b/>
          <w:color w:val="auto"/>
          <w:sz w:val="24"/>
          <w:highlight w:val="none"/>
        </w:rPr>
        <w:t>2.9 合同变更</w:t>
      </w:r>
      <w:bookmarkEnd w:id="466"/>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hint="eastAsia" w:ascii="宋体" w:hAnsi="宋体" w:eastAsia="宋体" w:cs="宋体"/>
          <w:b/>
          <w:color w:val="auto"/>
          <w:sz w:val="24"/>
          <w:highlight w:val="none"/>
        </w:rPr>
      </w:pPr>
      <w:bookmarkStart w:id="467" w:name="_Toc21830"/>
      <w:bookmarkStart w:id="468" w:name="_Toc10663"/>
      <w:bookmarkStart w:id="469" w:name="_Toc42"/>
      <w:bookmarkStart w:id="470" w:name="_Toc26689"/>
      <w:bookmarkStart w:id="471" w:name="_Toc23368"/>
      <w:r>
        <w:rPr>
          <w:rFonts w:hint="eastAsia" w:ascii="宋体" w:hAnsi="宋体" w:eastAsia="宋体" w:cs="宋体"/>
          <w:b/>
          <w:color w:val="auto"/>
          <w:sz w:val="24"/>
          <w:highlight w:val="none"/>
        </w:rPr>
        <w:t>2.10 合同转让和分包</w:t>
      </w:r>
      <w:bookmarkEnd w:id="467"/>
      <w:bookmarkEnd w:id="468"/>
      <w:bookmarkEnd w:id="469"/>
      <w:bookmarkEnd w:id="470"/>
      <w:bookmarkEnd w:id="471"/>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2" w:firstLineChars="200"/>
        <w:outlineLvl w:val="0"/>
        <w:rPr>
          <w:rFonts w:hint="eastAsia" w:ascii="宋体" w:hAnsi="宋体" w:eastAsia="宋体" w:cs="宋体"/>
          <w:b/>
          <w:color w:val="auto"/>
          <w:sz w:val="24"/>
          <w:highlight w:val="none"/>
        </w:rPr>
      </w:pPr>
      <w:bookmarkStart w:id="472" w:name="_Toc25571"/>
      <w:bookmarkStart w:id="473" w:name="_Toc14371"/>
      <w:bookmarkStart w:id="474" w:name="_Toc26633"/>
      <w:bookmarkStart w:id="475" w:name="_Toc32494"/>
      <w:bookmarkStart w:id="476" w:name="_Toc4720"/>
      <w:r>
        <w:rPr>
          <w:rFonts w:hint="eastAsia" w:ascii="宋体" w:hAnsi="宋体" w:eastAsia="宋体" w:cs="宋体"/>
          <w:b/>
          <w:color w:val="auto"/>
          <w:sz w:val="24"/>
          <w:highlight w:val="none"/>
        </w:rPr>
        <w:t>2.11 不可抗力</w:t>
      </w:r>
      <w:bookmarkEnd w:id="472"/>
      <w:bookmarkEnd w:id="473"/>
      <w:bookmarkEnd w:id="474"/>
      <w:bookmarkEnd w:id="475"/>
      <w:bookmarkEnd w:id="476"/>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2.11.1如果任何一方遭遇法律规定的不可抗力，致使合同履行受阻时，履行合同的期限应予延长，延长的期限应相当于不可抗力所影响的时间；</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2.11.2 因不可抗力致使不能实现合同目的的，当事人可以解除合同；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2.11.3 因不可抗力致使合同有变更必要的，双方当事人应在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约定时间内以书面形式变更合同；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2.11.4受不可抗力影响的一方在不可抗力发生后，应在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约定时间内以书面形式通知对方当事人，并在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约定时间内，将有关部门出具的证明文件送达对方当事人。</w:t>
      </w:r>
    </w:p>
    <w:p>
      <w:pPr>
        <w:spacing w:line="560" w:lineRule="exact"/>
        <w:ind w:firstLine="482" w:firstLineChars="200"/>
        <w:outlineLvl w:val="0"/>
        <w:rPr>
          <w:rFonts w:hint="eastAsia" w:ascii="宋体" w:hAnsi="宋体" w:eastAsia="宋体" w:cs="宋体"/>
          <w:b/>
          <w:color w:val="auto"/>
          <w:sz w:val="24"/>
          <w:highlight w:val="none"/>
        </w:rPr>
      </w:pPr>
      <w:bookmarkStart w:id="477" w:name="_Toc24465"/>
      <w:bookmarkStart w:id="478" w:name="_Toc25783"/>
      <w:bookmarkStart w:id="479" w:name="_Toc14115"/>
      <w:bookmarkStart w:id="480" w:name="_Toc23854"/>
      <w:bookmarkStart w:id="481" w:name="_Toc3638"/>
      <w:r>
        <w:rPr>
          <w:rFonts w:hint="eastAsia" w:ascii="宋体" w:hAnsi="宋体" w:eastAsia="宋体" w:cs="宋体"/>
          <w:b/>
          <w:color w:val="auto"/>
          <w:sz w:val="24"/>
          <w:highlight w:val="none"/>
        </w:rPr>
        <w:t>2.12 税费</w:t>
      </w:r>
      <w:bookmarkEnd w:id="477"/>
      <w:bookmarkEnd w:id="478"/>
      <w:bookmarkEnd w:id="479"/>
      <w:bookmarkEnd w:id="480"/>
      <w:bookmarkEnd w:id="481"/>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与合同有关的一切税费，均按照中华人民共和国法律的相关规定缴纳。</w:t>
      </w:r>
    </w:p>
    <w:p>
      <w:pPr>
        <w:spacing w:line="560" w:lineRule="exact"/>
        <w:ind w:firstLine="482" w:firstLineChars="200"/>
        <w:outlineLvl w:val="0"/>
        <w:rPr>
          <w:rFonts w:hint="eastAsia" w:ascii="宋体" w:hAnsi="宋体" w:eastAsia="宋体" w:cs="宋体"/>
          <w:b/>
          <w:color w:val="auto"/>
          <w:sz w:val="24"/>
          <w:highlight w:val="none"/>
        </w:rPr>
      </w:pPr>
      <w:bookmarkStart w:id="482" w:name="_Toc25525"/>
      <w:bookmarkStart w:id="483" w:name="_Toc7315"/>
      <w:bookmarkStart w:id="484" w:name="_Toc26883"/>
      <w:bookmarkStart w:id="485" w:name="_Toc14814"/>
      <w:bookmarkStart w:id="486" w:name="_Toc30105"/>
      <w:r>
        <w:rPr>
          <w:rFonts w:hint="eastAsia" w:ascii="宋体" w:hAnsi="宋体" w:eastAsia="宋体" w:cs="宋体"/>
          <w:b/>
          <w:color w:val="auto"/>
          <w:sz w:val="24"/>
          <w:highlight w:val="none"/>
        </w:rPr>
        <w:t>2.13 乙方破产</w:t>
      </w:r>
      <w:bookmarkEnd w:id="482"/>
      <w:bookmarkEnd w:id="483"/>
      <w:bookmarkEnd w:id="484"/>
      <w:bookmarkEnd w:id="485"/>
      <w:bookmarkEnd w:id="486"/>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hint="eastAsia" w:ascii="宋体" w:hAnsi="宋体" w:eastAsia="宋体" w:cs="宋体"/>
          <w:b/>
          <w:color w:val="auto"/>
          <w:sz w:val="24"/>
          <w:highlight w:val="none"/>
        </w:rPr>
      </w:pPr>
      <w:bookmarkStart w:id="487" w:name="_Toc1123"/>
      <w:bookmarkStart w:id="488" w:name="_Toc23323"/>
      <w:bookmarkStart w:id="489" w:name="_Toc2016"/>
      <w:r>
        <w:rPr>
          <w:rFonts w:hint="eastAsia" w:ascii="宋体" w:hAnsi="宋体" w:eastAsia="宋体" w:cs="宋体"/>
          <w:b/>
          <w:color w:val="auto"/>
          <w:sz w:val="24"/>
          <w:highlight w:val="none"/>
        </w:rPr>
        <w:t>2.14 合同中止、终止</w:t>
      </w:r>
      <w:bookmarkEnd w:id="487"/>
      <w:bookmarkEnd w:id="488"/>
      <w:bookmarkEnd w:id="489"/>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2.14.1 双方当事人不得擅自中止或者终止合同；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hint="eastAsia" w:ascii="宋体" w:hAnsi="宋体" w:eastAsia="宋体" w:cs="宋体"/>
          <w:b/>
          <w:color w:val="auto"/>
          <w:sz w:val="24"/>
          <w:highlight w:val="none"/>
        </w:rPr>
      </w:pPr>
      <w:bookmarkStart w:id="490" w:name="_Toc1969"/>
      <w:bookmarkStart w:id="491" w:name="_Toc17363"/>
      <w:bookmarkStart w:id="492" w:name="_Toc14525"/>
      <w:r>
        <w:rPr>
          <w:rFonts w:hint="eastAsia" w:ascii="宋体" w:hAnsi="宋体" w:eastAsia="宋体" w:cs="宋体"/>
          <w:b/>
          <w:color w:val="auto"/>
          <w:sz w:val="24"/>
          <w:highlight w:val="none"/>
        </w:rPr>
        <w:t>2.15 检验和验收</w:t>
      </w:r>
      <w:bookmarkEnd w:id="490"/>
      <w:bookmarkEnd w:id="491"/>
      <w:bookmarkEnd w:id="492"/>
    </w:p>
    <w:p>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2.15.1 乙方按照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的约定，定期提交服务报告，甲方按照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的约定进行定期验收；</w:t>
      </w:r>
    </w:p>
    <w:p>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2.15.3 检验和验收标准、程序等具体内容以及前述验收书的效力详见</w:t>
      </w:r>
      <w:r>
        <w:rPr>
          <w:rFonts w:hint="eastAsia" w:ascii="宋体" w:hAnsi="宋体" w:eastAsia="宋体" w:cs="宋体"/>
          <w:b/>
          <w:i/>
          <w:color w:val="auto"/>
          <w:sz w:val="24"/>
          <w:highlight w:val="none"/>
          <w:u w:val="single"/>
        </w:rPr>
        <w:t>合同专用条款</w:t>
      </w:r>
      <w:r>
        <w:rPr>
          <w:rFonts w:hint="eastAsia" w:ascii="宋体" w:hAnsi="宋体" w:eastAsia="宋体" w:cs="宋体"/>
          <w:i/>
          <w:color w:val="auto"/>
          <w:sz w:val="24"/>
          <w:highlight w:val="none"/>
        </w:rPr>
        <w:t>。</w:t>
      </w:r>
    </w:p>
    <w:p>
      <w:pPr>
        <w:spacing w:line="560" w:lineRule="exact"/>
        <w:ind w:firstLine="482" w:firstLineChars="200"/>
        <w:outlineLvl w:val="0"/>
        <w:rPr>
          <w:rFonts w:hint="eastAsia" w:ascii="宋体" w:hAnsi="宋体" w:eastAsia="宋体" w:cs="宋体"/>
          <w:b/>
          <w:color w:val="auto"/>
          <w:sz w:val="24"/>
          <w:highlight w:val="none"/>
        </w:rPr>
      </w:pPr>
      <w:bookmarkStart w:id="493" w:name="_Toc12666"/>
      <w:bookmarkStart w:id="494" w:name="_Toc9808"/>
      <w:bookmarkStart w:id="495" w:name="_Toc25198"/>
      <w:bookmarkStart w:id="496" w:name="_Toc31892"/>
      <w:bookmarkStart w:id="497" w:name="_Toc2308"/>
      <w:r>
        <w:rPr>
          <w:rFonts w:hint="eastAsia" w:ascii="宋体" w:hAnsi="宋体" w:eastAsia="宋体" w:cs="宋体"/>
          <w:b/>
          <w:color w:val="auto"/>
          <w:sz w:val="24"/>
          <w:highlight w:val="none"/>
        </w:rPr>
        <w:t>2.16 通知和送达</w:t>
      </w:r>
      <w:bookmarkEnd w:id="493"/>
      <w:bookmarkEnd w:id="494"/>
      <w:bookmarkEnd w:id="495"/>
      <w:bookmarkEnd w:id="496"/>
      <w:bookmarkEnd w:id="497"/>
    </w:p>
    <w:p>
      <w:pPr>
        <w:spacing w:line="560" w:lineRule="exact"/>
        <w:ind w:firstLine="480" w:firstLineChars="200"/>
        <w:rPr>
          <w:rFonts w:hint="eastAsia" w:ascii="宋体" w:hAnsi="宋体" w:eastAsia="宋体" w:cs="宋体"/>
          <w:color w:val="auto"/>
          <w:sz w:val="24"/>
          <w:highlight w:val="none"/>
        </w:rPr>
      </w:pPr>
      <w:bookmarkStart w:id="498" w:name="_Toc27674"/>
      <w:bookmarkStart w:id="499" w:name="_Toc18401"/>
      <w:r>
        <w:rPr>
          <w:rFonts w:hint="eastAsia" w:ascii="宋体" w:hAnsi="宋体" w:eastAsia="宋体" w:cs="宋体"/>
          <w:color w:val="auto"/>
          <w:sz w:val="24"/>
          <w:highlight w:val="none"/>
        </w:rPr>
        <w:t xml:space="preserve">2.17.1任何一方因履行合同而以合同第一部分尾部所列明的传真或电子邮件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发出的所有通知、文件、材料，均视为已向对方当事人送达；任何一方变更上述送达方式或者地址的，应于</w:t>
      </w:r>
      <w:r>
        <w:rPr>
          <w:rFonts w:hint="eastAsia" w:ascii="宋体" w:hAnsi="宋体" w:eastAsia="宋体" w:cs="宋体"/>
          <w:color w:val="auto"/>
          <w:sz w:val="24"/>
          <w:highlight w:val="none"/>
          <w:u w:val="single"/>
        </w:rPr>
        <w:t>3</w:t>
      </w:r>
      <w:r>
        <w:rPr>
          <w:rFonts w:hint="eastAsia" w:ascii="宋体" w:hAnsi="宋体" w:eastAsia="宋体" w:cs="宋体"/>
          <w:color w:val="auto"/>
          <w:sz w:val="24"/>
          <w:highlight w:val="none"/>
        </w:rPr>
        <w:t>个工作日内书面通知对方当事人，在对方当事人收到有关变更通知之前，变更前的约定送达方式或者地址仍视为有效。</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8"/>
      <w:bookmarkEnd w:id="499"/>
    </w:p>
    <w:p>
      <w:pPr>
        <w:spacing w:line="560" w:lineRule="exact"/>
        <w:ind w:firstLine="482" w:firstLineChars="200"/>
        <w:outlineLvl w:val="0"/>
        <w:rPr>
          <w:rFonts w:hint="eastAsia" w:ascii="宋体" w:hAnsi="宋体" w:eastAsia="宋体" w:cs="宋体"/>
          <w:b/>
          <w:color w:val="auto"/>
          <w:sz w:val="24"/>
          <w:highlight w:val="none"/>
        </w:rPr>
      </w:pPr>
      <w:bookmarkStart w:id="500" w:name="_Toc28906"/>
      <w:bookmarkStart w:id="501" w:name="_Toc5063"/>
      <w:bookmarkStart w:id="502" w:name="_Toc27644"/>
      <w:bookmarkStart w:id="503" w:name="_Toc20808"/>
      <w:bookmarkStart w:id="504" w:name="_Toc12254"/>
      <w:r>
        <w:rPr>
          <w:rFonts w:hint="eastAsia" w:ascii="宋体" w:hAnsi="宋体" w:eastAsia="宋体" w:cs="宋体"/>
          <w:b/>
          <w:color w:val="auto"/>
          <w:sz w:val="24"/>
          <w:highlight w:val="none"/>
        </w:rPr>
        <w:t>2.17 合同使用的文字和适用的法律</w:t>
      </w:r>
      <w:bookmarkEnd w:id="500"/>
      <w:bookmarkEnd w:id="501"/>
      <w:bookmarkEnd w:id="502"/>
      <w:bookmarkEnd w:id="503"/>
      <w:bookmarkEnd w:id="504"/>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2.17.1 合同使用汉语书就、变更和解释；</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 合同适用中华人民共和国法律。</w:t>
      </w:r>
    </w:p>
    <w:p>
      <w:pPr>
        <w:spacing w:line="560" w:lineRule="exact"/>
        <w:ind w:firstLine="482" w:firstLineChars="200"/>
        <w:outlineLvl w:val="0"/>
        <w:rPr>
          <w:rFonts w:hint="eastAsia" w:ascii="宋体" w:hAnsi="宋体" w:eastAsia="宋体" w:cs="宋体"/>
          <w:b/>
          <w:color w:val="auto"/>
          <w:sz w:val="24"/>
          <w:highlight w:val="none"/>
        </w:rPr>
      </w:pPr>
      <w:bookmarkStart w:id="505" w:name="_Toc18540"/>
      <w:bookmarkStart w:id="506" w:name="_Toc30599"/>
      <w:bookmarkStart w:id="507" w:name="_Toc4355"/>
      <w:r>
        <w:rPr>
          <w:rFonts w:hint="eastAsia" w:ascii="宋体" w:hAnsi="宋体" w:eastAsia="宋体" w:cs="宋体"/>
          <w:b/>
          <w:color w:val="auto"/>
          <w:sz w:val="24"/>
          <w:highlight w:val="none"/>
        </w:rPr>
        <w:t>2.18 计量单位</w:t>
      </w:r>
      <w:bookmarkEnd w:id="505"/>
      <w:bookmarkEnd w:id="506"/>
      <w:bookmarkEnd w:id="507"/>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除技术规范中另有规定外,合同的计量单位均使用国家法定计量单位。</w:t>
      </w:r>
    </w:p>
    <w:p>
      <w:pPr>
        <w:spacing w:line="5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2.19合同份数</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合同份数按</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规定，每份均具有同等法律效力。</w:t>
      </w:r>
    </w:p>
    <w:p>
      <w:pPr>
        <w:spacing w:line="360" w:lineRule="auto"/>
        <w:jc w:val="center"/>
        <w:outlineLvl w:val="0"/>
        <w:rPr>
          <w:rFonts w:hint="eastAsia" w:ascii="宋体" w:hAnsi="宋体" w:eastAsia="宋体" w:cs="宋体"/>
          <w:b/>
          <w:color w:val="auto"/>
          <w:sz w:val="24"/>
          <w:highlight w:val="none"/>
        </w:rPr>
      </w:pPr>
      <w:r>
        <w:rPr>
          <w:rFonts w:hint="eastAsia" w:ascii="宋体" w:hAnsi="宋体" w:eastAsia="宋体" w:cs="宋体"/>
          <w:color w:val="auto"/>
          <w:kern w:val="0"/>
          <w:highlight w:val="none"/>
        </w:rPr>
        <w:br w:type="page"/>
      </w:r>
      <w:bookmarkStart w:id="508" w:name="_Toc331685784"/>
      <w:r>
        <w:rPr>
          <w:rFonts w:hint="eastAsia" w:ascii="宋体" w:hAnsi="宋体" w:eastAsia="宋体" w:cs="宋体"/>
          <w:b/>
          <w:color w:val="auto"/>
          <w:sz w:val="24"/>
          <w:highlight w:val="none"/>
        </w:rPr>
        <w:t xml:space="preserve"> </w:t>
      </w:r>
      <w:bookmarkEnd w:id="508"/>
      <w:r>
        <w:rPr>
          <w:rFonts w:hint="eastAsia" w:ascii="宋体" w:hAnsi="宋体" w:eastAsia="宋体" w:cs="宋体"/>
          <w:b/>
          <w:color w:val="auto"/>
          <w:sz w:val="24"/>
          <w:highlight w:val="none"/>
        </w:rPr>
        <w:t>第三部分  合同专用条款</w:t>
      </w:r>
    </w:p>
    <w:p>
      <w:pPr>
        <w:spacing w:line="560" w:lineRule="exact"/>
        <w:ind w:left="-420" w:leftChars="-200" w:right="-420" w:righ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条款号</w:t>
            </w:r>
          </w:p>
        </w:tc>
        <w:tc>
          <w:tcPr>
            <w:tcW w:w="4464" w:type="pct"/>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1.3.2</w:t>
            </w:r>
          </w:p>
        </w:tc>
        <w:tc>
          <w:tcPr>
            <w:tcW w:w="4464" w:type="pct"/>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1.4.2</w:t>
            </w:r>
          </w:p>
        </w:tc>
        <w:tc>
          <w:tcPr>
            <w:tcW w:w="4464" w:type="pct"/>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1.5.1 </w:t>
            </w:r>
          </w:p>
        </w:tc>
        <w:tc>
          <w:tcPr>
            <w:tcW w:w="4464" w:type="pct"/>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1.5.2</w:t>
            </w:r>
          </w:p>
        </w:tc>
        <w:tc>
          <w:tcPr>
            <w:tcW w:w="4464" w:type="pct"/>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1.5.3 </w:t>
            </w:r>
          </w:p>
        </w:tc>
        <w:tc>
          <w:tcPr>
            <w:tcW w:w="4464" w:type="pct"/>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1.6.2</w:t>
            </w:r>
          </w:p>
        </w:tc>
        <w:tc>
          <w:tcPr>
            <w:tcW w:w="4464" w:type="pct"/>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1.7.1</w:t>
            </w:r>
          </w:p>
        </w:tc>
        <w:tc>
          <w:tcPr>
            <w:tcW w:w="4464" w:type="pct"/>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1.7.2</w:t>
            </w:r>
          </w:p>
        </w:tc>
        <w:tc>
          <w:tcPr>
            <w:tcW w:w="4464" w:type="pct"/>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1.7.3</w:t>
            </w:r>
          </w:p>
        </w:tc>
        <w:tc>
          <w:tcPr>
            <w:tcW w:w="4464" w:type="pct"/>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1.7.4.1</w:t>
            </w:r>
          </w:p>
        </w:tc>
        <w:tc>
          <w:tcPr>
            <w:tcW w:w="4464" w:type="pct"/>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1.7.4.2</w:t>
            </w:r>
          </w:p>
        </w:tc>
        <w:tc>
          <w:tcPr>
            <w:tcW w:w="4464" w:type="pct"/>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1.7.4.3</w:t>
            </w:r>
          </w:p>
        </w:tc>
        <w:tc>
          <w:tcPr>
            <w:tcW w:w="4464" w:type="pct"/>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1.8.7</w:t>
            </w:r>
          </w:p>
        </w:tc>
        <w:tc>
          <w:tcPr>
            <w:tcW w:w="4464" w:type="pct"/>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1.9.1</w:t>
            </w:r>
          </w:p>
        </w:tc>
        <w:tc>
          <w:tcPr>
            <w:tcW w:w="4464" w:type="pct"/>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1.9.2</w:t>
            </w:r>
          </w:p>
        </w:tc>
        <w:tc>
          <w:tcPr>
            <w:tcW w:w="4464" w:type="pct"/>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2.3.2</w:t>
            </w:r>
          </w:p>
        </w:tc>
        <w:tc>
          <w:tcPr>
            <w:tcW w:w="4464" w:type="pct"/>
            <w:vAlign w:val="center"/>
          </w:tcPr>
          <w:p>
            <w:pPr>
              <w:spacing w:line="360" w:lineRule="auto"/>
              <w:ind w:left="-420" w:leftChars="-200" w:right="-420" w:rightChars="-200" w:firstLine="480" w:firstLineChars="200"/>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2.5</w:t>
            </w:r>
          </w:p>
        </w:tc>
        <w:tc>
          <w:tcPr>
            <w:tcW w:w="4464" w:type="pct"/>
            <w:vAlign w:val="center"/>
          </w:tcPr>
          <w:p>
            <w:pPr>
              <w:spacing w:line="360" w:lineRule="auto"/>
              <w:ind w:left="-420" w:leftChars="-200" w:right="-420" w:rightChars="-200" w:firstLine="480" w:firstLineChars="200"/>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2.11.3</w:t>
            </w:r>
          </w:p>
        </w:tc>
        <w:tc>
          <w:tcPr>
            <w:tcW w:w="4464" w:type="pct"/>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2.11.4 </w:t>
            </w:r>
          </w:p>
        </w:tc>
        <w:tc>
          <w:tcPr>
            <w:tcW w:w="4464" w:type="pct"/>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2.15.1</w:t>
            </w:r>
          </w:p>
        </w:tc>
        <w:tc>
          <w:tcPr>
            <w:tcW w:w="4464" w:type="pct"/>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2.15.3</w:t>
            </w:r>
          </w:p>
        </w:tc>
        <w:tc>
          <w:tcPr>
            <w:tcW w:w="4464" w:type="pct"/>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2.19</w:t>
            </w:r>
          </w:p>
        </w:tc>
        <w:tc>
          <w:tcPr>
            <w:tcW w:w="4464" w:type="pct"/>
          </w:tcPr>
          <w:p>
            <w:pPr>
              <w:spacing w:line="360" w:lineRule="auto"/>
              <w:rPr>
                <w:rFonts w:hint="eastAsia" w:ascii="宋体" w:hAnsi="宋体" w:eastAsia="宋体" w:cs="宋体"/>
                <w:color w:val="auto"/>
                <w:sz w:val="24"/>
                <w:highlight w:val="none"/>
              </w:rPr>
            </w:pPr>
          </w:p>
        </w:tc>
      </w:tr>
    </w:tbl>
    <w:p>
      <w:pPr>
        <w:spacing w:line="360" w:lineRule="auto"/>
        <w:ind w:left="-420" w:leftChars="-200" w:right="-420" w:rightChars="-200" w:firstLine="480" w:firstLineChars="200"/>
        <w:rPr>
          <w:rFonts w:hint="eastAsia" w:ascii="宋体" w:hAnsi="宋体" w:eastAsia="宋体" w:cs="宋体"/>
          <w:color w:val="auto"/>
          <w:sz w:val="24"/>
          <w:highlight w:val="none"/>
        </w:rPr>
      </w:pPr>
    </w:p>
    <w:p>
      <w:pPr>
        <w:spacing w:line="360" w:lineRule="auto"/>
        <w:ind w:left="-420" w:leftChars="-200" w:right="-420" w:rightChars="-200" w:firstLine="480" w:firstLineChars="200"/>
        <w:rPr>
          <w:rFonts w:hint="eastAsia" w:ascii="宋体" w:hAnsi="宋体" w:eastAsia="宋体" w:cs="宋体"/>
          <w:color w:val="auto"/>
          <w:sz w:val="24"/>
          <w:highlight w:val="none"/>
        </w:rPr>
      </w:pPr>
    </w:p>
    <w:p>
      <w:pPr>
        <w:spacing w:line="360" w:lineRule="auto"/>
        <w:ind w:left="-420" w:leftChars="-200" w:right="-420" w:rightChars="-200" w:firstLine="480" w:firstLineChars="200"/>
        <w:jc w:val="center"/>
        <w:outlineLvl w:val="0"/>
        <w:rPr>
          <w:rFonts w:hint="eastAsia" w:ascii="宋体" w:hAnsi="宋体" w:eastAsia="宋体" w:cs="宋体"/>
          <w:color w:val="auto"/>
          <w:sz w:val="24"/>
          <w:highlight w:val="none"/>
        </w:rPr>
      </w:pPr>
    </w:p>
    <w:p>
      <w:pPr>
        <w:widowControl/>
        <w:adjustRightInd/>
        <w:jc w:val="cente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93"/>
      <w:r>
        <w:rPr>
          <w:rFonts w:hint="eastAsia" w:ascii="宋体" w:hAnsi="宋体" w:eastAsia="宋体" w:cs="宋体"/>
          <w:b/>
          <w:color w:val="auto"/>
          <w:sz w:val="36"/>
          <w:szCs w:val="20"/>
          <w:highlight w:val="none"/>
        </w:rPr>
        <w:t xml:space="preserve"> </w:t>
      </w:r>
      <w:bookmarkEnd w:id="394"/>
      <w:r>
        <w:rPr>
          <w:rFonts w:hint="eastAsia" w:ascii="宋体" w:hAnsi="宋体" w:eastAsia="宋体" w:cs="宋体"/>
          <w:b/>
          <w:color w:val="auto"/>
          <w:sz w:val="36"/>
          <w:szCs w:val="20"/>
          <w:highlight w:val="none"/>
        </w:rPr>
        <w:t>应提交的有关格式范例</w:t>
      </w:r>
    </w:p>
    <w:p>
      <w:pPr>
        <w:spacing w:line="360" w:lineRule="auto"/>
        <w:jc w:val="center"/>
        <w:outlineLvl w:val="0"/>
        <w:rPr>
          <w:rFonts w:hint="eastAsia" w:ascii="宋体" w:hAnsi="宋体" w:eastAsia="宋体" w:cs="宋体"/>
          <w:b/>
          <w:color w:val="auto"/>
          <w:kern w:val="0"/>
          <w:sz w:val="36"/>
          <w:szCs w:val="36"/>
          <w:highlight w:val="none"/>
        </w:rPr>
      </w:pP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（2）联合协议</w:t>
      </w:r>
      <w:r>
        <w:rPr>
          <w:rFonts w:hint="eastAsia" w:ascii="宋体" w:hAnsi="宋体" w:eastAsia="宋体" w:cs="宋体"/>
          <w:color w:val="auto"/>
          <w:sz w:val="24"/>
          <w:highlight w:val="none"/>
        </w:rPr>
        <w:t>………………………………………………………………（页码）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（3）落实政府采购政策需满足的资格要求………………………………（页码）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（4）本项目的特定资格要求………………………………………………（页码）</w:t>
      </w:r>
    </w:p>
    <w:p>
      <w:pPr>
        <w:snapToGrid w:val="0"/>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符合参加政府采购活动应当具备的一般条件的承诺函</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杭州市余杭区人民政府余杭街道办事处</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浙江宏顺建设管理有限公司</w:t>
      </w:r>
      <w:r>
        <w:rPr>
          <w:rFonts w:hint="eastAsia" w:ascii="宋体" w:hAnsi="宋体" w:eastAsia="宋体" w:cs="宋体"/>
          <w:color w:val="auto"/>
          <w:sz w:val="24"/>
          <w:highlight w:val="none"/>
        </w:rPr>
        <w:t>：</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eastAsia="宋体" w:cs="宋体"/>
          <w:color w:val="auto"/>
          <w:sz w:val="24"/>
          <w:highlight w:val="none"/>
          <w:lang w:eastAsia="zh-CN"/>
        </w:rPr>
        <w:t>余杭街道南湖综合管理项目</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HSZFCG2024-005</w:t>
      </w:r>
      <w:r>
        <w:rPr>
          <w:rFonts w:hint="eastAsia" w:ascii="宋体" w:hAnsi="宋体" w:eastAsia="宋体" w:cs="宋体"/>
          <w:color w:val="auto"/>
          <w:sz w:val="24"/>
          <w:highlight w:val="none"/>
        </w:rPr>
        <w:t>】政府采购活动，郑重承诺：</w:t>
      </w:r>
    </w:p>
    <w:p>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二、联合协议（如果有）</w:t>
      </w:r>
    </w:p>
    <w:p>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三、落实政府采购政策需满足的资格要求</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.专门面向中小企业，服务全部由符合政策要求的中小企业（或小微企业）承接的，提供相应的中小企业声明函（附件7）。 </w:t>
      </w:r>
    </w:p>
    <w:p>
      <w:pPr>
        <w:widowControl/>
        <w:spacing w:line="360" w:lineRule="auto"/>
        <w:ind w:firstLine="480"/>
        <w:jc w:val="left"/>
        <w:rPr>
          <w:rFonts w:hint="eastAsia" w:ascii="宋体" w:hAnsi="宋体" w:eastAsia="宋体" w:cs="宋体"/>
          <w:color w:val="auto"/>
          <w:sz w:val="24"/>
          <w:highlight w:val="none"/>
        </w:rPr>
      </w:pPr>
    </w:p>
    <w:p>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pPr>
        <w:widowControl/>
        <w:spacing w:line="360" w:lineRule="auto"/>
        <w:ind w:left="150"/>
        <w:jc w:val="center"/>
        <w:rPr>
          <w:rFonts w:hint="eastAsia" w:ascii="宋体" w:hAnsi="宋体" w:eastAsia="宋体" w:cs="宋体"/>
          <w:b/>
          <w:color w:val="auto"/>
          <w:kern w:val="0"/>
          <w:sz w:val="32"/>
          <w:szCs w:val="32"/>
          <w:highlight w:val="none"/>
        </w:rPr>
      </w:pPr>
    </w:p>
    <w:p>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四、本项目的特定资格要求</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pPr>
        <w:rPr>
          <w:rFonts w:hint="eastAsia" w:ascii="宋体" w:hAnsi="宋体" w:eastAsia="宋体" w:cs="宋体"/>
          <w:color w:val="auto"/>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widowControl/>
        <w:adjustRightInd/>
        <w:jc w:val="left"/>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pPr>
        <w:spacing w:line="360" w:lineRule="auto"/>
        <w:ind w:right="420" w:firstLine="3614" w:firstLineChars="10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pPr>
        <w:spacing w:line="360" w:lineRule="auto"/>
        <w:jc w:val="center"/>
        <w:outlineLvl w:val="0"/>
        <w:rPr>
          <w:rFonts w:hint="eastAsia" w:ascii="宋体" w:hAnsi="宋体" w:eastAsia="宋体" w:cs="宋体"/>
          <w:b/>
          <w:color w:val="auto"/>
          <w:kern w:val="0"/>
          <w:sz w:val="24"/>
          <w:highlight w:val="none"/>
        </w:rPr>
      </w:pPr>
    </w:p>
    <w:p>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（3）分包意向协议</w:t>
      </w:r>
      <w:r>
        <w:rPr>
          <w:rFonts w:hint="eastAsia" w:ascii="宋体" w:hAnsi="宋体" w:eastAsia="宋体" w:cs="宋体"/>
          <w:color w:val="auto"/>
          <w:highlight w:val="none"/>
        </w:rPr>
        <w:t>…………………………………………………………………………（页码）</w:t>
      </w:r>
    </w:p>
    <w:p>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（4）符合性审查资料</w:t>
      </w:r>
      <w:r>
        <w:rPr>
          <w:rFonts w:hint="eastAsia" w:ascii="宋体" w:hAnsi="宋体" w:eastAsia="宋体" w:cs="宋体"/>
          <w:color w:val="auto"/>
          <w:highlight w:val="none"/>
        </w:rPr>
        <w:t>………………………………………………………………………（页码）</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（5）评标标准相应的商务技术资料</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（6）投标标的清单</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（7）商务技术偏离表</w:t>
      </w:r>
      <w:r>
        <w:rPr>
          <w:rFonts w:hint="eastAsia" w:ascii="宋体" w:hAnsi="宋体" w:eastAsia="宋体" w:cs="宋体"/>
          <w:color w:val="auto"/>
          <w:highlight w:val="none"/>
        </w:rPr>
        <w:t>………………………………………………………………………（页码）</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highlight w:val="none"/>
        </w:rPr>
        <w:t>…………………………………………………（页码）</w:t>
      </w:r>
    </w:p>
    <w:p>
      <w:pPr>
        <w:rPr>
          <w:rFonts w:hint="eastAsia" w:ascii="宋体" w:hAnsi="宋体" w:eastAsia="宋体" w:cs="宋体"/>
          <w:b/>
          <w:color w:val="auto"/>
          <w:kern w:val="0"/>
          <w:sz w:val="32"/>
          <w:szCs w:val="32"/>
          <w:highlight w:val="none"/>
          <w:lang w:val="zh-CN"/>
        </w:rPr>
      </w:pPr>
    </w:p>
    <w:p>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杭州市余杭区人民政府余杭街道办事处</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浙江宏顺建设管理有限公司</w:t>
      </w:r>
      <w:r>
        <w:rPr>
          <w:rFonts w:hint="eastAsia" w:ascii="宋体" w:hAnsi="宋体" w:eastAsia="宋体" w:cs="宋体"/>
          <w:color w:val="auto"/>
          <w:sz w:val="24"/>
          <w:highlight w:val="none"/>
        </w:rPr>
        <w:t>：</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eastAsia="宋体" w:cs="宋体"/>
          <w:color w:val="auto"/>
          <w:sz w:val="24"/>
          <w:highlight w:val="none"/>
          <w:lang w:eastAsia="zh-CN"/>
        </w:rPr>
        <w:t>余杭街道南湖综合管理项目</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HSZFCG2024-005</w:t>
      </w:r>
      <w:r>
        <w:rPr>
          <w:rFonts w:hint="eastAsia" w:ascii="宋体" w:hAnsi="宋体" w:eastAsia="宋体" w:cs="宋体"/>
          <w:color w:val="auto"/>
          <w:sz w:val="24"/>
          <w:highlight w:val="none"/>
        </w:rPr>
        <w:t>】招标的有关活动，并对此项目进行投标。为此：</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w:t>
      </w:r>
      <w:bookmarkStart w:id="509" w:name="_Hlk101257010"/>
      <w:r>
        <w:rPr>
          <w:rFonts w:hint="eastAsia" w:ascii="宋体" w:hAnsi="宋体" w:eastAsia="宋体" w:cs="宋体"/>
          <w:color w:val="auto"/>
          <w:sz w:val="24"/>
          <w:highlight w:val="none"/>
        </w:rPr>
        <w:t>（如果有)</w:t>
      </w:r>
      <w:bookmarkEnd w:id="509"/>
      <w:r>
        <w:rPr>
          <w:rFonts w:hint="eastAsia" w:ascii="宋体" w:hAnsi="宋体" w:eastAsia="宋体" w:cs="宋体"/>
          <w:snapToGrid w:val="0"/>
          <w:color w:val="auto"/>
          <w:kern w:val="28"/>
          <w:sz w:val="24"/>
          <w:szCs w:val="20"/>
          <w:highlight w:val="none"/>
        </w:rPr>
        <w:t>；</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2.1.3落实政府采购政策需满足的资格要求（如果有）；</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2.1.4本项目的特定资格要求（如果有)。</w:t>
      </w:r>
    </w:p>
    <w:p>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2.2.3分包意向协议（如果有)；</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2.2.5评标标准相应的商务技术资料；</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2.2.6投标标的清单；</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2.2.7商务技术偏离表；</w:t>
      </w:r>
    </w:p>
    <w:p>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2.3.2中小企业声明函（如果有）。</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pP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snapToGrid w:val="0"/>
        <w:spacing w:line="360" w:lineRule="auto"/>
        <w:jc w:val="center"/>
        <w:rPr>
          <w:rFonts w:hint="eastAsia" w:ascii="宋体" w:hAnsi="宋体" w:eastAsia="宋体" w:cs="宋体"/>
          <w:b/>
          <w:color w:val="auto"/>
          <w:kern w:val="0"/>
          <w:sz w:val="32"/>
          <w:szCs w:val="32"/>
          <w:highlight w:val="none"/>
        </w:rPr>
      </w:pPr>
    </w:p>
    <w:p>
      <w:pPr>
        <w:snapToGrid w:val="0"/>
        <w:spacing w:line="360" w:lineRule="auto"/>
        <w:rPr>
          <w:rFonts w:hint="eastAsia" w:ascii="宋体" w:hAnsi="宋体" w:eastAsia="宋体" w:cs="宋体"/>
          <w:color w:val="auto"/>
          <w:sz w:val="24"/>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r>
        <w:rPr>
          <w:rFonts w:hint="eastAsia" w:ascii="宋体" w:hAnsi="宋体" w:eastAsia="宋体" w:cs="宋体"/>
          <w:color w:val="auto"/>
          <w:highlight w:val="none"/>
        </w:rPr>
        <w:t xml:space="preserve">                               </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eastAsia="zh-CN"/>
        </w:rPr>
        <w:t>杭州市余杭区人民政府余杭街道办事处</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浙江宏顺建设管理有限公司</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lang w:eastAsia="zh-CN"/>
        </w:rPr>
        <w:t>余杭街道南湖综合管理项目</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HSZFCG2024-005</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pPr>
        <w:snapToGrid w:val="0"/>
        <w:spacing w:line="360" w:lineRule="auto"/>
        <w:rPr>
          <w:rFonts w:hint="eastAsia" w:ascii="宋体" w:hAnsi="宋体" w:eastAsia="宋体" w:cs="宋体"/>
          <w:color w:val="auto"/>
          <w:sz w:val="24"/>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 xml:space="preserve">      </w:t>
      </w:r>
      <w:r>
        <w:rPr>
          <w:rFonts w:hint="eastAsia" w:ascii="宋体" w:hAnsi="宋体" w:eastAsia="宋体" w:cs="宋体"/>
          <w:b/>
          <w:color w:val="auto"/>
          <w:kern w:val="0"/>
          <w:sz w:val="32"/>
          <w:szCs w:val="32"/>
          <w:highlight w:val="none"/>
        </w:rPr>
        <w:t xml:space="preserve"> </w:t>
      </w:r>
      <w:r>
        <w:rPr>
          <w:rFonts w:hint="eastAsia" w:ascii="宋体" w:hAnsi="宋体" w:eastAsia="宋体" w:cs="宋体"/>
          <w:b/>
          <w:color w:val="auto"/>
          <w:kern w:val="0"/>
          <w:sz w:val="32"/>
          <w:szCs w:val="32"/>
          <w:highlight w:val="none"/>
          <w:lang w:val="zh-CN"/>
        </w:rPr>
        <w:t>授权委托书（适用于联合体投标）</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eastAsia="zh-CN"/>
        </w:rPr>
        <w:t>杭州市余杭区人民政府余杭街道办事处</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浙江宏顺建设管理有限公司</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lang w:eastAsia="zh-CN"/>
        </w:rPr>
        <w:t>余杭街道南湖综合管理项目</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HSZFCG2024-005</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pPr>
        <w:jc w:val="center"/>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autoSpaceDE w:val="0"/>
        <w:autoSpaceDN w:val="0"/>
        <w:spacing w:line="360" w:lineRule="auto"/>
        <w:jc w:val="center"/>
        <w:rPr>
          <w:rFonts w:hint="eastAsia" w:ascii="宋体" w:hAnsi="宋体" w:eastAsia="宋体" w:cs="宋体"/>
          <w:b/>
          <w:color w:val="auto"/>
          <w:kern w:val="0"/>
          <w:sz w:val="32"/>
          <w:szCs w:val="32"/>
          <w:highlight w:val="none"/>
          <w:lang w:val="zh-CN"/>
        </w:rPr>
      </w:pPr>
    </w:p>
    <w:p>
      <w:pPr>
        <w:autoSpaceDE w:val="0"/>
        <w:autoSpaceDN w:val="0"/>
        <w:spacing w:line="360" w:lineRule="auto"/>
        <w:jc w:val="center"/>
        <w:rPr>
          <w:rFonts w:hint="eastAsia" w:ascii="宋体" w:hAnsi="宋体" w:eastAsia="宋体" w:cs="宋体"/>
          <w:b/>
          <w:color w:val="auto"/>
          <w:kern w:val="0"/>
          <w:sz w:val="32"/>
          <w:szCs w:val="32"/>
          <w:highlight w:val="none"/>
          <w:lang w:val="zh-CN"/>
        </w:rPr>
      </w:pPr>
    </w:p>
    <w:p>
      <w:pPr>
        <w:autoSpaceDE w:val="0"/>
        <w:autoSpaceDN w:val="0"/>
        <w:spacing w:line="360" w:lineRule="auto"/>
        <w:jc w:val="center"/>
        <w:rPr>
          <w:rFonts w:hint="eastAsia" w:ascii="宋体" w:hAnsi="宋体" w:eastAsia="宋体" w:cs="宋体"/>
          <w:b/>
          <w:color w:val="auto"/>
          <w:kern w:val="0"/>
          <w:sz w:val="32"/>
          <w:szCs w:val="32"/>
          <w:highlight w:val="none"/>
          <w:lang w:val="zh-CN"/>
        </w:rPr>
      </w:pPr>
    </w:p>
    <w:p>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pPr>
        <w:pStyle w:val="149"/>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9"/>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pPr>
              <w:pStyle w:val="149"/>
              <w:adjustRightInd w:val="0"/>
              <w:spacing w:line="360" w:lineRule="auto"/>
              <w:rPr>
                <w:rFonts w:hint="eastAsia" w:ascii="宋体" w:hAnsi="宋体" w:eastAsia="宋体" w:cs="宋体"/>
                <w:bCs/>
                <w:color w:val="auto"/>
                <w:sz w:val="24"/>
                <w:highlight w:val="none"/>
              </w:rPr>
            </w:pPr>
          </w:p>
        </w:tc>
      </w:tr>
    </w:tbl>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jc w:val="center"/>
        <w:rPr>
          <w:rFonts w:hint="eastAsia" w:ascii="宋体" w:hAnsi="宋体" w:eastAsia="宋体" w:cs="宋体"/>
          <w:b/>
          <w:color w:val="auto"/>
          <w:kern w:val="0"/>
          <w:sz w:val="32"/>
          <w:szCs w:val="32"/>
          <w:highlight w:val="none"/>
        </w:rPr>
      </w:pPr>
    </w:p>
    <w:p>
      <w:pPr>
        <w:snapToGrid w:val="0"/>
        <w:spacing w:line="360" w:lineRule="auto"/>
        <w:ind w:right="480"/>
        <w:rPr>
          <w:rFonts w:hint="eastAsia" w:ascii="宋体" w:hAnsi="宋体" w:eastAsia="宋体" w:cs="宋体"/>
          <w:b/>
          <w:color w:val="auto"/>
          <w:kern w:val="0"/>
          <w:sz w:val="32"/>
          <w:szCs w:val="32"/>
          <w:highlight w:val="none"/>
        </w:rPr>
        <w:sectPr>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三、分包意向协议（如果有）</w:t>
      </w:r>
    </w:p>
    <w:p>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eastAsia="宋体" w:cs="宋体"/>
          <w:color w:val="auto"/>
          <w:sz w:val="24"/>
          <w:highlight w:val="none"/>
        </w:rPr>
        <w:t>]</w:t>
      </w:r>
    </w:p>
    <w:p>
      <w:pPr>
        <w:snapToGrid w:val="0"/>
        <w:spacing w:line="360" w:lineRule="auto"/>
        <w:rPr>
          <w:rFonts w:hint="eastAsia" w:ascii="宋体" w:hAnsi="宋体" w:eastAsia="宋体" w:cs="宋体"/>
          <w:color w:val="auto"/>
          <w:kern w:val="0"/>
          <w:sz w:val="24"/>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pPr>
        <w:jc w:val="center"/>
        <w:rPr>
          <w:rFonts w:hint="eastAsia" w:ascii="宋体" w:hAnsi="宋体" w:eastAsia="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2551"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tcPr>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pP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2551"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tcPr>
          <w:p>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991" w:type="dxa"/>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投标文件满足招标文件的其它实质性要求。</w:t>
            </w:r>
          </w:p>
        </w:tc>
        <w:tc>
          <w:tcPr>
            <w:tcW w:w="2551" w:type="dxa"/>
            <w:vAlign w:val="center"/>
          </w:tcPr>
          <w:p>
            <w:pP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招标文件其它实质性要求相应的材料（“▲” 系指实质性要求条款，招标文件无其它实质性要求的，无需提供）</w:t>
            </w:r>
          </w:p>
        </w:tc>
        <w:tc>
          <w:tcPr>
            <w:tcW w:w="1418" w:type="dxa"/>
          </w:tcPr>
          <w:p>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五、评标标准相应的商务技术资料</w:t>
      </w:r>
    </w:p>
    <w:p>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pPr>
              <w:spacing w:line="360" w:lineRule="auto"/>
              <w:jc w:val="center"/>
              <w:rPr>
                <w:rFonts w:hint="eastAsia" w:ascii="宋体" w:hAnsi="宋体" w:eastAsia="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r>
    </w:tbl>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546"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276"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bl>
    <w:p>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投标人保证：除商务技术偏离表列出的偏离外，投标人响应招标文件的全部要求</w:t>
      </w:r>
    </w:p>
    <w:p>
      <w:pPr>
        <w:jc w:val="center"/>
        <w:rPr>
          <w:rFonts w:hint="eastAsia" w:ascii="宋体" w:hAnsi="宋体" w:eastAsia="宋体" w:cs="宋体"/>
          <w:b/>
          <w:color w:val="auto"/>
          <w:kern w:val="0"/>
          <w:sz w:val="32"/>
          <w:szCs w:val="32"/>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ind w:firstLine="1911" w:firstLineChars="595"/>
        <w:rPr>
          <w:rFonts w:hint="eastAsia" w:ascii="宋体" w:hAnsi="宋体" w:eastAsia="宋体" w:cs="宋体"/>
          <w:b/>
          <w:bCs/>
          <w:color w:val="auto"/>
          <w:sz w:val="32"/>
          <w:szCs w:val="32"/>
          <w:highlight w:val="none"/>
        </w:rPr>
      </w:pPr>
    </w:p>
    <w:p>
      <w:pPr>
        <w:ind w:firstLine="1911" w:firstLineChars="595"/>
        <w:rPr>
          <w:rFonts w:hint="eastAsia" w:ascii="宋体" w:hAnsi="宋体" w:eastAsia="宋体" w:cs="宋体"/>
          <w:b/>
          <w:bCs/>
          <w:color w:val="auto"/>
          <w:sz w:val="32"/>
          <w:szCs w:val="32"/>
          <w:highlight w:val="none"/>
        </w:rPr>
      </w:pPr>
    </w:p>
    <w:p>
      <w:pPr>
        <w:ind w:firstLine="1911" w:firstLineChars="595"/>
        <w:rPr>
          <w:rFonts w:hint="eastAsia" w:ascii="宋体" w:hAnsi="宋体" w:eastAsia="宋体" w:cs="宋体"/>
          <w:b/>
          <w:bCs/>
          <w:color w:val="auto"/>
          <w:sz w:val="32"/>
          <w:szCs w:val="32"/>
          <w:highlight w:val="none"/>
        </w:rPr>
      </w:pPr>
    </w:p>
    <w:p>
      <w:pPr>
        <w:widowControl/>
        <w:adjustRightInd/>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pPr>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八</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eastAsia="zh-CN"/>
        </w:rPr>
        <w:t>杭州市余杭区人民政府余杭街道办事处</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浙江宏顺建设管理有限公司</w:t>
      </w:r>
      <w:r>
        <w:rPr>
          <w:rFonts w:hint="eastAsia" w:ascii="宋体" w:hAnsi="宋体" w:eastAsia="宋体" w:cs="宋体"/>
          <w:color w:val="auto"/>
          <w:kern w:val="0"/>
          <w:sz w:val="24"/>
          <w:highlight w:val="none"/>
          <w:lang w:val="zh-CN"/>
        </w:rPr>
        <w:t>：</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pPr>
        <w:spacing w:line="360" w:lineRule="auto"/>
        <w:jc w:val="center"/>
        <w:rPr>
          <w:rFonts w:hint="eastAsia" w:ascii="宋体" w:hAnsi="宋体" w:eastAsia="宋体" w:cs="宋体"/>
          <w:b/>
          <w:bCs/>
          <w:color w:val="auto"/>
          <w:sz w:val="24"/>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spacing w:line="360" w:lineRule="auto"/>
        <w:jc w:val="center"/>
        <w:rPr>
          <w:rFonts w:hint="eastAsia" w:ascii="宋体" w:hAnsi="宋体" w:eastAsia="宋体" w:cs="宋体"/>
          <w:b/>
          <w:bCs/>
          <w:color w:val="auto"/>
          <w:sz w:val="24"/>
          <w:highlight w:val="none"/>
        </w:rPr>
        <w:sectPr>
          <w:footerReference r:id="rId11" w:type="first"/>
          <w:footerReference r:id="rId10"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（1）开标一览表（报价表）………………………………………………………（页码）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（2）中小企业声明函………………………………………………………………（页码）</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footerReference r:id="rId13" w:type="first"/>
          <w:footerReference r:id="rId12" w:type="default"/>
          <w:pgSz w:w="11906" w:h="16838"/>
          <w:pgMar w:top="1276" w:right="1418" w:bottom="1247" w:left="1418" w:header="851" w:footer="992" w:gutter="0"/>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eastAsia="zh-CN"/>
        </w:rPr>
        <w:t>杭州市余杭区人民政府余杭街道办事处</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浙江宏顺建设管理有限公司</w:t>
      </w:r>
      <w:r>
        <w:rPr>
          <w:rFonts w:hint="eastAsia" w:ascii="宋体" w:hAnsi="宋体" w:eastAsia="宋体" w:cs="宋体"/>
          <w:color w:val="auto"/>
          <w:kern w:val="0"/>
          <w:sz w:val="24"/>
          <w:highlight w:val="none"/>
          <w:lang w:val="zh-CN"/>
        </w:rPr>
        <w:t>：</w:t>
      </w:r>
    </w:p>
    <w:p>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highlight w:val="none"/>
          <w:lang w:eastAsia="zh-CN"/>
        </w:rPr>
        <w:t>余杭街道南湖综合管理项目</w:t>
      </w:r>
      <w:r>
        <w:rPr>
          <w:rFonts w:hint="eastAsia" w:ascii="宋体" w:hAnsi="宋体" w:eastAsia="宋体" w:cs="宋体"/>
          <w:color w:val="auto"/>
          <w:kern w:val="0"/>
          <w:sz w:val="24"/>
          <w:highlight w:val="none"/>
          <w:lang w:val="zh-CN"/>
        </w:rPr>
        <w:t>【招标编号：</w:t>
      </w:r>
      <w:r>
        <w:rPr>
          <w:rFonts w:hint="eastAsia" w:ascii="宋体" w:hAnsi="宋体" w:eastAsia="宋体" w:cs="宋体"/>
          <w:color w:val="auto"/>
          <w:sz w:val="24"/>
          <w:highlight w:val="none"/>
          <w:lang w:eastAsia="zh-CN"/>
        </w:rPr>
        <w:t>HSZFCG2024-005</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pPr>
        <w:numPr>
          <w:ilvl w:val="0"/>
          <w:numId w:val="5"/>
        </w:numPr>
        <w:spacing w:line="360" w:lineRule="auto"/>
        <w:jc w:val="center"/>
        <w:rPr>
          <w:rFonts w:hint="eastAsia" w:ascii="宋体" w:hAnsi="宋体" w:eastAsia="宋体" w:cs="宋体"/>
          <w:color w:val="auto"/>
          <w:highlight w:val="none"/>
          <w:lang w:val="zh-CN"/>
        </w:rPr>
      </w:pPr>
      <w:r>
        <w:rPr>
          <w:rFonts w:hint="eastAsia" w:ascii="宋体" w:hAnsi="宋体" w:eastAsia="宋体" w:cs="宋体"/>
          <w:b/>
          <w:color w:val="auto"/>
          <w:kern w:val="0"/>
          <w:sz w:val="24"/>
          <w:highlight w:val="none"/>
          <w:lang w:val="zh-CN"/>
        </w:rPr>
        <w:t>开标一览表(单位均为人民币元)</w:t>
      </w:r>
    </w:p>
    <w:tbl>
      <w:tblPr>
        <w:tblStyle w:val="62"/>
        <w:tblW w:w="15155" w:type="dxa"/>
        <w:tblInd w:w="-2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160"/>
        <w:gridCol w:w="1530"/>
        <w:gridCol w:w="1250"/>
        <w:gridCol w:w="1193"/>
        <w:gridCol w:w="1321"/>
        <w:gridCol w:w="1833"/>
        <w:gridCol w:w="1435"/>
        <w:gridCol w:w="1435"/>
        <w:gridCol w:w="1435"/>
        <w:gridCol w:w="1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730"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2690" w:type="dxa"/>
            <w:gridSpan w:val="2"/>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250"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1193"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1321"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1833"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1435"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服务人数</w:t>
            </w:r>
          </w:p>
        </w:tc>
        <w:tc>
          <w:tcPr>
            <w:tcW w:w="1435" w:type="dxa"/>
            <w:vAlign w:val="center"/>
          </w:tcPr>
          <w:p>
            <w:pPr>
              <w:spacing w:line="360" w:lineRule="auto"/>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单价</w:t>
            </w:r>
          </w:p>
        </w:tc>
        <w:tc>
          <w:tcPr>
            <w:tcW w:w="1435" w:type="dxa"/>
            <w:vAlign w:val="center"/>
          </w:tcPr>
          <w:p>
            <w:pPr>
              <w:spacing w:line="360" w:lineRule="auto"/>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总价</w:t>
            </w:r>
          </w:p>
        </w:tc>
        <w:tc>
          <w:tcPr>
            <w:tcW w:w="1833" w:type="dxa"/>
            <w:vAlign w:val="center"/>
          </w:tcPr>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730"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690" w:type="dxa"/>
            <w:gridSpan w:val="2"/>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b w:val="0"/>
                <w:bCs/>
                <w:color w:val="000000"/>
                <w:kern w:val="2"/>
                <w:sz w:val="24"/>
                <w:szCs w:val="24"/>
                <w:highlight w:val="none"/>
                <w:lang w:val="en-US" w:eastAsia="zh-CN" w:bidi="ar-SA"/>
              </w:rPr>
              <w:t>安保秩序管理费</w:t>
            </w:r>
          </w:p>
        </w:tc>
        <w:tc>
          <w:tcPr>
            <w:tcW w:w="1250" w:type="dxa"/>
            <w:vAlign w:val="center"/>
          </w:tcPr>
          <w:p>
            <w:pPr>
              <w:snapToGrid w:val="0"/>
              <w:spacing w:line="360" w:lineRule="auto"/>
              <w:jc w:val="center"/>
              <w:rPr>
                <w:rFonts w:hint="eastAsia" w:ascii="宋体" w:hAnsi="宋体" w:eastAsia="宋体" w:cs="宋体"/>
                <w:color w:val="auto"/>
                <w:sz w:val="24"/>
                <w:highlight w:val="none"/>
              </w:rPr>
            </w:pPr>
          </w:p>
        </w:tc>
        <w:tc>
          <w:tcPr>
            <w:tcW w:w="1193" w:type="dxa"/>
            <w:vAlign w:val="center"/>
          </w:tcPr>
          <w:p>
            <w:pPr>
              <w:snapToGrid w:val="0"/>
              <w:spacing w:line="360" w:lineRule="auto"/>
              <w:jc w:val="center"/>
              <w:rPr>
                <w:rFonts w:hint="eastAsia" w:ascii="宋体" w:hAnsi="宋体" w:eastAsia="宋体" w:cs="宋体"/>
                <w:color w:val="auto"/>
                <w:sz w:val="24"/>
                <w:highlight w:val="none"/>
              </w:rPr>
            </w:pPr>
          </w:p>
        </w:tc>
        <w:tc>
          <w:tcPr>
            <w:tcW w:w="1321" w:type="dxa"/>
            <w:vAlign w:val="center"/>
          </w:tcPr>
          <w:p>
            <w:pPr>
              <w:snapToGrid w:val="0"/>
              <w:spacing w:line="360" w:lineRule="auto"/>
              <w:jc w:val="center"/>
              <w:rPr>
                <w:rFonts w:hint="eastAsia" w:ascii="宋体" w:hAnsi="宋体" w:eastAsia="宋体" w:cs="宋体"/>
                <w:color w:val="auto"/>
                <w:sz w:val="24"/>
                <w:highlight w:val="none"/>
              </w:rPr>
            </w:pPr>
          </w:p>
        </w:tc>
        <w:tc>
          <w:tcPr>
            <w:tcW w:w="1833" w:type="dxa"/>
            <w:vAlign w:val="center"/>
          </w:tcPr>
          <w:p>
            <w:pPr>
              <w:spacing w:line="360" w:lineRule="auto"/>
              <w:jc w:val="center"/>
              <w:rPr>
                <w:rFonts w:hint="eastAsia" w:ascii="宋体" w:hAnsi="宋体" w:eastAsia="宋体" w:cs="宋体"/>
                <w:color w:val="auto"/>
                <w:sz w:val="24"/>
                <w:highlight w:val="none"/>
              </w:rPr>
            </w:pPr>
          </w:p>
        </w:tc>
        <w:tc>
          <w:tcPr>
            <w:tcW w:w="1435" w:type="dxa"/>
          </w:tcPr>
          <w:p>
            <w:pPr>
              <w:spacing w:line="360" w:lineRule="auto"/>
              <w:jc w:val="center"/>
              <w:rPr>
                <w:rFonts w:hint="eastAsia" w:ascii="宋体" w:hAnsi="宋体" w:eastAsia="宋体" w:cs="宋体"/>
                <w:color w:val="auto"/>
                <w:sz w:val="24"/>
                <w:highlight w:val="none"/>
              </w:rPr>
            </w:pPr>
          </w:p>
        </w:tc>
        <w:tc>
          <w:tcPr>
            <w:tcW w:w="1435" w:type="dxa"/>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c>
          <w:tcPr>
            <w:tcW w:w="1435" w:type="dxa"/>
            <w:vAlign w:val="center"/>
          </w:tcPr>
          <w:p>
            <w:pPr>
              <w:spacing w:line="360" w:lineRule="auto"/>
              <w:jc w:val="center"/>
              <w:rPr>
                <w:rFonts w:hint="eastAsia" w:ascii="宋体" w:hAnsi="宋体" w:eastAsia="宋体" w:cs="宋体"/>
                <w:color w:val="auto"/>
                <w:sz w:val="24"/>
                <w:highlight w:val="none"/>
              </w:rPr>
            </w:pPr>
          </w:p>
        </w:tc>
        <w:tc>
          <w:tcPr>
            <w:tcW w:w="1833"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730"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2690" w:type="dxa"/>
            <w:gridSpan w:val="2"/>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视频监控改造升级</w:t>
            </w:r>
          </w:p>
        </w:tc>
        <w:tc>
          <w:tcPr>
            <w:tcW w:w="1250" w:type="dxa"/>
            <w:vAlign w:val="center"/>
          </w:tcPr>
          <w:p>
            <w:pPr>
              <w:snapToGrid w:val="0"/>
              <w:spacing w:line="360" w:lineRule="auto"/>
              <w:jc w:val="center"/>
              <w:rPr>
                <w:rFonts w:hint="eastAsia" w:ascii="宋体" w:hAnsi="宋体" w:eastAsia="宋体" w:cs="宋体"/>
                <w:color w:val="auto"/>
                <w:sz w:val="24"/>
                <w:highlight w:val="none"/>
              </w:rPr>
            </w:pPr>
          </w:p>
        </w:tc>
        <w:tc>
          <w:tcPr>
            <w:tcW w:w="1193" w:type="dxa"/>
            <w:vAlign w:val="center"/>
          </w:tcPr>
          <w:p>
            <w:pPr>
              <w:snapToGrid w:val="0"/>
              <w:spacing w:line="360" w:lineRule="auto"/>
              <w:jc w:val="center"/>
              <w:rPr>
                <w:rFonts w:hint="eastAsia" w:ascii="宋体" w:hAnsi="宋体" w:eastAsia="宋体" w:cs="宋体"/>
                <w:color w:val="auto"/>
                <w:sz w:val="24"/>
                <w:highlight w:val="none"/>
              </w:rPr>
            </w:pPr>
          </w:p>
        </w:tc>
        <w:tc>
          <w:tcPr>
            <w:tcW w:w="1321" w:type="dxa"/>
            <w:vAlign w:val="center"/>
          </w:tcPr>
          <w:p>
            <w:pPr>
              <w:snapToGrid w:val="0"/>
              <w:spacing w:line="360" w:lineRule="auto"/>
              <w:jc w:val="center"/>
              <w:rPr>
                <w:rFonts w:hint="eastAsia" w:ascii="宋体" w:hAnsi="宋体" w:eastAsia="宋体" w:cs="宋体"/>
                <w:color w:val="auto"/>
                <w:sz w:val="24"/>
                <w:highlight w:val="none"/>
              </w:rPr>
            </w:pPr>
          </w:p>
        </w:tc>
        <w:tc>
          <w:tcPr>
            <w:tcW w:w="1833" w:type="dxa"/>
            <w:vAlign w:val="center"/>
          </w:tcPr>
          <w:p>
            <w:pPr>
              <w:spacing w:line="360" w:lineRule="auto"/>
              <w:jc w:val="center"/>
              <w:rPr>
                <w:rFonts w:hint="eastAsia" w:ascii="宋体" w:hAnsi="宋体" w:eastAsia="宋体" w:cs="宋体"/>
                <w:color w:val="auto"/>
                <w:sz w:val="24"/>
                <w:highlight w:val="none"/>
              </w:rPr>
            </w:pPr>
          </w:p>
        </w:tc>
        <w:tc>
          <w:tcPr>
            <w:tcW w:w="1435" w:type="dxa"/>
          </w:tcPr>
          <w:p>
            <w:pPr>
              <w:spacing w:line="360" w:lineRule="auto"/>
              <w:jc w:val="center"/>
              <w:rPr>
                <w:rFonts w:hint="eastAsia" w:ascii="宋体" w:hAnsi="宋体" w:eastAsia="宋体" w:cs="宋体"/>
                <w:color w:val="auto"/>
                <w:sz w:val="24"/>
                <w:highlight w:val="none"/>
              </w:rPr>
            </w:pPr>
          </w:p>
        </w:tc>
        <w:tc>
          <w:tcPr>
            <w:tcW w:w="1435" w:type="dxa"/>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c>
          <w:tcPr>
            <w:tcW w:w="1435" w:type="dxa"/>
            <w:vAlign w:val="center"/>
          </w:tcPr>
          <w:p>
            <w:pPr>
              <w:spacing w:line="360" w:lineRule="auto"/>
              <w:jc w:val="center"/>
              <w:rPr>
                <w:rFonts w:hint="eastAsia" w:ascii="宋体" w:hAnsi="宋体" w:eastAsia="宋体" w:cs="宋体"/>
                <w:color w:val="auto"/>
                <w:sz w:val="24"/>
                <w:highlight w:val="none"/>
              </w:rPr>
            </w:pPr>
          </w:p>
        </w:tc>
        <w:tc>
          <w:tcPr>
            <w:tcW w:w="1833"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730" w:type="dxa"/>
            <w:vMerge w:val="restart"/>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1160" w:type="dxa"/>
            <w:vMerge w:val="restart"/>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sz w:val="24"/>
                <w:szCs w:val="24"/>
                <w:highlight w:val="none"/>
              </w:rPr>
              <w:t>南湖</w:t>
            </w:r>
            <w:r>
              <w:rPr>
                <w:rFonts w:hint="eastAsia" w:ascii="宋体" w:hAnsi="宋体" w:cs="宋体"/>
                <w:color w:val="auto"/>
                <w:sz w:val="24"/>
                <w:highlight w:val="none"/>
                <w:u w:val="none"/>
                <w:lang w:val="en-US" w:eastAsia="zh-CN"/>
              </w:rPr>
              <w:t>区域（含</w:t>
            </w:r>
            <w:r>
              <w:rPr>
                <w:rFonts w:hint="eastAsia" w:ascii="宋体" w:hAnsi="宋体" w:eastAsia="宋体" w:cs="宋体"/>
                <w:bCs/>
                <w:color w:val="auto"/>
                <w:sz w:val="24"/>
                <w:szCs w:val="24"/>
                <w:highlight w:val="none"/>
                <w:u w:val="none"/>
                <w:shd w:val="clear" w:color="auto" w:fill="FFFFFF"/>
                <w:lang w:val="en-US" w:eastAsia="zh-CN"/>
              </w:rPr>
              <w:t>南湖公园</w:t>
            </w:r>
            <w:r>
              <w:rPr>
                <w:rFonts w:hint="eastAsia" w:ascii="宋体" w:hAnsi="宋体" w:cs="宋体"/>
                <w:bCs/>
                <w:color w:val="auto"/>
                <w:sz w:val="24"/>
                <w:szCs w:val="24"/>
                <w:highlight w:val="none"/>
                <w:u w:val="none"/>
                <w:shd w:val="clear" w:color="auto" w:fill="FFFFFF"/>
                <w:lang w:val="en-US" w:eastAsia="zh-CN"/>
              </w:rPr>
              <w:t>）</w:t>
            </w:r>
            <w:r>
              <w:rPr>
                <w:rFonts w:hint="eastAsia" w:ascii="宋体" w:hAnsi="宋体" w:eastAsia="宋体" w:cs="宋体"/>
                <w:color w:val="auto"/>
                <w:sz w:val="24"/>
                <w:highlight w:val="none"/>
              </w:rPr>
              <w:t>保洁及市政</w:t>
            </w:r>
            <w:r>
              <w:rPr>
                <w:rFonts w:hint="eastAsia" w:ascii="宋体" w:hAnsi="宋体" w:eastAsia="宋体" w:cs="宋体"/>
                <w:color w:val="auto"/>
                <w:sz w:val="24"/>
                <w:highlight w:val="none"/>
                <w:lang w:val="en-US" w:eastAsia="zh-CN"/>
              </w:rPr>
              <w:t>养护</w:t>
            </w:r>
            <w:r>
              <w:rPr>
                <w:rFonts w:hint="eastAsia" w:ascii="宋体" w:hAnsi="宋体" w:eastAsia="宋体" w:cs="宋体"/>
                <w:color w:val="auto"/>
                <w:sz w:val="24"/>
                <w:highlight w:val="none"/>
              </w:rPr>
              <w:t>费</w:t>
            </w:r>
          </w:p>
        </w:tc>
        <w:tc>
          <w:tcPr>
            <w:tcW w:w="1530" w:type="dxa"/>
            <w:vAlign w:val="center"/>
          </w:tcPr>
          <w:p>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公园整体养护（绿化、市政）</w:t>
            </w:r>
          </w:p>
        </w:tc>
        <w:tc>
          <w:tcPr>
            <w:tcW w:w="1250" w:type="dxa"/>
            <w:vAlign w:val="center"/>
          </w:tcPr>
          <w:p>
            <w:pPr>
              <w:snapToGrid w:val="0"/>
              <w:spacing w:line="360" w:lineRule="auto"/>
              <w:jc w:val="center"/>
              <w:rPr>
                <w:rFonts w:hint="eastAsia" w:ascii="宋体" w:hAnsi="宋体" w:eastAsia="宋体" w:cs="宋体"/>
                <w:color w:val="auto"/>
                <w:sz w:val="24"/>
                <w:highlight w:val="none"/>
              </w:rPr>
            </w:pPr>
          </w:p>
        </w:tc>
        <w:tc>
          <w:tcPr>
            <w:tcW w:w="1193" w:type="dxa"/>
            <w:vAlign w:val="center"/>
          </w:tcPr>
          <w:p>
            <w:pPr>
              <w:snapToGrid w:val="0"/>
              <w:spacing w:line="360" w:lineRule="auto"/>
              <w:jc w:val="center"/>
              <w:rPr>
                <w:rFonts w:hint="eastAsia" w:ascii="宋体" w:hAnsi="宋体" w:eastAsia="宋体" w:cs="宋体"/>
                <w:color w:val="auto"/>
                <w:sz w:val="24"/>
                <w:highlight w:val="none"/>
              </w:rPr>
            </w:pPr>
          </w:p>
        </w:tc>
        <w:tc>
          <w:tcPr>
            <w:tcW w:w="1321" w:type="dxa"/>
            <w:vAlign w:val="center"/>
          </w:tcPr>
          <w:p>
            <w:pPr>
              <w:snapToGrid w:val="0"/>
              <w:spacing w:line="360" w:lineRule="auto"/>
              <w:jc w:val="center"/>
              <w:rPr>
                <w:rFonts w:hint="eastAsia" w:ascii="宋体" w:hAnsi="宋体" w:eastAsia="宋体" w:cs="宋体"/>
                <w:color w:val="auto"/>
                <w:sz w:val="24"/>
                <w:highlight w:val="none"/>
              </w:rPr>
            </w:pPr>
          </w:p>
        </w:tc>
        <w:tc>
          <w:tcPr>
            <w:tcW w:w="1833" w:type="dxa"/>
            <w:vAlign w:val="center"/>
          </w:tcPr>
          <w:p>
            <w:pPr>
              <w:spacing w:line="360" w:lineRule="auto"/>
              <w:jc w:val="center"/>
              <w:rPr>
                <w:rFonts w:hint="eastAsia" w:ascii="宋体" w:hAnsi="宋体" w:eastAsia="宋体" w:cs="宋体"/>
                <w:color w:val="auto"/>
                <w:sz w:val="24"/>
                <w:highlight w:val="none"/>
              </w:rPr>
            </w:pPr>
          </w:p>
        </w:tc>
        <w:tc>
          <w:tcPr>
            <w:tcW w:w="1435" w:type="dxa"/>
          </w:tcPr>
          <w:p>
            <w:pPr>
              <w:spacing w:line="360" w:lineRule="auto"/>
              <w:jc w:val="center"/>
              <w:rPr>
                <w:rFonts w:hint="eastAsia" w:ascii="宋体" w:hAnsi="宋体" w:eastAsia="宋体" w:cs="宋体"/>
                <w:color w:val="auto"/>
                <w:sz w:val="24"/>
                <w:highlight w:val="none"/>
              </w:rPr>
            </w:pPr>
          </w:p>
        </w:tc>
        <w:tc>
          <w:tcPr>
            <w:tcW w:w="1435" w:type="dxa"/>
            <w:vAlign w:val="center"/>
          </w:tcPr>
          <w:p>
            <w:pPr>
              <w:spacing w:line="360" w:lineRule="auto"/>
              <w:jc w:val="center"/>
              <w:rPr>
                <w:rFonts w:hint="eastAsia" w:ascii="宋体" w:hAnsi="宋体" w:eastAsia="宋体" w:cs="宋体"/>
                <w:color w:val="auto"/>
                <w:sz w:val="24"/>
                <w:highlight w:val="none"/>
              </w:rPr>
            </w:pPr>
          </w:p>
        </w:tc>
        <w:tc>
          <w:tcPr>
            <w:tcW w:w="1435" w:type="dxa"/>
            <w:vAlign w:val="center"/>
          </w:tcPr>
          <w:p>
            <w:pPr>
              <w:spacing w:line="360" w:lineRule="auto"/>
              <w:jc w:val="center"/>
              <w:rPr>
                <w:rFonts w:hint="eastAsia" w:ascii="宋体" w:hAnsi="宋体" w:eastAsia="宋体" w:cs="宋体"/>
                <w:color w:val="auto"/>
                <w:sz w:val="24"/>
                <w:highlight w:val="none"/>
              </w:rPr>
            </w:pPr>
          </w:p>
        </w:tc>
        <w:tc>
          <w:tcPr>
            <w:tcW w:w="1833" w:type="dxa"/>
            <w:vMerge w:val="restart"/>
            <w:vAlign w:val="center"/>
          </w:tcPr>
          <w:p>
            <w:pPr>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合计：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730" w:type="dxa"/>
            <w:vMerge w:val="continue"/>
            <w:vAlign w:val="center"/>
          </w:tcPr>
          <w:p>
            <w:pPr>
              <w:spacing w:line="360" w:lineRule="auto"/>
              <w:jc w:val="center"/>
              <w:rPr>
                <w:rFonts w:hint="eastAsia" w:ascii="宋体" w:hAnsi="宋体" w:eastAsia="宋体" w:cs="宋体"/>
                <w:color w:val="auto"/>
                <w:sz w:val="24"/>
                <w:highlight w:val="none"/>
                <w:lang w:val="en-US" w:eastAsia="zh-CN"/>
              </w:rPr>
            </w:pPr>
          </w:p>
        </w:tc>
        <w:tc>
          <w:tcPr>
            <w:tcW w:w="1160" w:type="dxa"/>
            <w:vMerge w:val="continue"/>
            <w:vAlign w:val="center"/>
          </w:tcPr>
          <w:p>
            <w:pPr>
              <w:snapToGrid w:val="0"/>
              <w:spacing w:line="360" w:lineRule="auto"/>
              <w:jc w:val="center"/>
              <w:rPr>
                <w:rFonts w:hint="eastAsia" w:ascii="宋体" w:hAnsi="宋体" w:eastAsia="宋体" w:cs="宋体"/>
                <w:color w:val="auto"/>
                <w:sz w:val="24"/>
                <w:highlight w:val="none"/>
                <w:lang w:val="en-US" w:eastAsia="zh-CN"/>
              </w:rPr>
            </w:pPr>
          </w:p>
        </w:tc>
        <w:tc>
          <w:tcPr>
            <w:tcW w:w="1530" w:type="dxa"/>
            <w:vAlign w:val="center"/>
          </w:tcPr>
          <w:p>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南湖湖区滩地（含公园161亩保洁）</w:t>
            </w:r>
          </w:p>
        </w:tc>
        <w:tc>
          <w:tcPr>
            <w:tcW w:w="1250" w:type="dxa"/>
            <w:vAlign w:val="center"/>
          </w:tcPr>
          <w:p>
            <w:pPr>
              <w:snapToGrid w:val="0"/>
              <w:spacing w:line="360" w:lineRule="auto"/>
              <w:jc w:val="center"/>
              <w:rPr>
                <w:rFonts w:hint="eastAsia" w:ascii="宋体" w:hAnsi="宋体" w:eastAsia="宋体" w:cs="宋体"/>
                <w:color w:val="auto"/>
                <w:sz w:val="24"/>
                <w:highlight w:val="none"/>
              </w:rPr>
            </w:pPr>
          </w:p>
        </w:tc>
        <w:tc>
          <w:tcPr>
            <w:tcW w:w="1193" w:type="dxa"/>
            <w:vAlign w:val="center"/>
          </w:tcPr>
          <w:p>
            <w:pPr>
              <w:snapToGrid w:val="0"/>
              <w:spacing w:line="360" w:lineRule="auto"/>
              <w:jc w:val="center"/>
              <w:rPr>
                <w:rFonts w:hint="eastAsia" w:ascii="宋体" w:hAnsi="宋体" w:eastAsia="宋体" w:cs="宋体"/>
                <w:color w:val="auto"/>
                <w:sz w:val="24"/>
                <w:highlight w:val="none"/>
              </w:rPr>
            </w:pPr>
          </w:p>
        </w:tc>
        <w:tc>
          <w:tcPr>
            <w:tcW w:w="1321" w:type="dxa"/>
            <w:vAlign w:val="center"/>
          </w:tcPr>
          <w:p>
            <w:pPr>
              <w:snapToGrid w:val="0"/>
              <w:spacing w:line="360" w:lineRule="auto"/>
              <w:jc w:val="center"/>
              <w:rPr>
                <w:rFonts w:hint="eastAsia" w:ascii="宋体" w:hAnsi="宋体" w:eastAsia="宋体" w:cs="宋体"/>
                <w:color w:val="auto"/>
                <w:sz w:val="24"/>
                <w:highlight w:val="none"/>
              </w:rPr>
            </w:pPr>
          </w:p>
        </w:tc>
        <w:tc>
          <w:tcPr>
            <w:tcW w:w="1833" w:type="dxa"/>
            <w:vAlign w:val="center"/>
          </w:tcPr>
          <w:p>
            <w:pPr>
              <w:spacing w:line="360" w:lineRule="auto"/>
              <w:jc w:val="center"/>
              <w:rPr>
                <w:rFonts w:hint="eastAsia" w:ascii="宋体" w:hAnsi="宋体" w:eastAsia="宋体" w:cs="宋体"/>
                <w:color w:val="auto"/>
                <w:sz w:val="24"/>
                <w:highlight w:val="none"/>
              </w:rPr>
            </w:pPr>
          </w:p>
        </w:tc>
        <w:tc>
          <w:tcPr>
            <w:tcW w:w="1435" w:type="dxa"/>
          </w:tcPr>
          <w:p>
            <w:pPr>
              <w:spacing w:line="360" w:lineRule="auto"/>
              <w:jc w:val="center"/>
              <w:rPr>
                <w:rFonts w:hint="eastAsia" w:ascii="宋体" w:hAnsi="宋体" w:eastAsia="宋体" w:cs="宋体"/>
                <w:color w:val="auto"/>
                <w:sz w:val="24"/>
                <w:highlight w:val="none"/>
              </w:rPr>
            </w:pPr>
          </w:p>
        </w:tc>
        <w:tc>
          <w:tcPr>
            <w:tcW w:w="1435" w:type="dxa"/>
            <w:vAlign w:val="center"/>
          </w:tcPr>
          <w:p>
            <w:pPr>
              <w:spacing w:line="360" w:lineRule="auto"/>
              <w:jc w:val="center"/>
              <w:rPr>
                <w:rFonts w:hint="eastAsia" w:ascii="宋体" w:hAnsi="宋体" w:eastAsia="宋体" w:cs="宋体"/>
                <w:color w:val="auto"/>
                <w:sz w:val="24"/>
                <w:highlight w:val="none"/>
              </w:rPr>
            </w:pPr>
          </w:p>
        </w:tc>
        <w:tc>
          <w:tcPr>
            <w:tcW w:w="1435" w:type="dxa"/>
            <w:vAlign w:val="center"/>
          </w:tcPr>
          <w:p>
            <w:pPr>
              <w:spacing w:line="360" w:lineRule="auto"/>
              <w:jc w:val="center"/>
              <w:rPr>
                <w:rFonts w:hint="eastAsia" w:ascii="宋体" w:hAnsi="宋体" w:eastAsia="宋体" w:cs="宋体"/>
                <w:color w:val="auto"/>
                <w:sz w:val="24"/>
                <w:highlight w:val="none"/>
              </w:rPr>
            </w:pPr>
          </w:p>
        </w:tc>
        <w:tc>
          <w:tcPr>
            <w:tcW w:w="1833" w:type="dxa"/>
            <w:vMerge w:val="continue"/>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5863" w:type="dxa"/>
            <w:gridSpan w:val="5"/>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投标报价（小写）</w:t>
            </w:r>
          </w:p>
        </w:tc>
        <w:tc>
          <w:tcPr>
            <w:tcW w:w="9292" w:type="dxa"/>
            <w:gridSpan w:val="6"/>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5863" w:type="dxa"/>
            <w:gridSpan w:val="5"/>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投标报价（大写）</w:t>
            </w:r>
          </w:p>
        </w:tc>
        <w:tc>
          <w:tcPr>
            <w:tcW w:w="9292" w:type="dxa"/>
            <w:gridSpan w:val="6"/>
          </w:tcPr>
          <w:p>
            <w:pPr>
              <w:spacing w:line="360" w:lineRule="auto"/>
              <w:jc w:val="center"/>
              <w:rPr>
                <w:rFonts w:hint="eastAsia" w:ascii="宋体" w:hAnsi="宋体" w:eastAsia="宋体" w:cs="宋体"/>
                <w:color w:val="auto"/>
                <w:sz w:val="24"/>
                <w:highlight w:val="none"/>
              </w:rPr>
            </w:pPr>
          </w:p>
        </w:tc>
      </w:tr>
    </w:tbl>
    <w:p>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b/>
          <w:color w:val="auto"/>
          <w:kern w:val="0"/>
          <w:sz w:val="24"/>
          <w:highlight w:val="none"/>
          <w:lang w:val="zh-CN"/>
        </w:rPr>
        <w:t>；</w:t>
      </w:r>
      <w:r>
        <w:rPr>
          <w:rFonts w:hint="eastAsia" w:ascii="宋体" w:hAnsi="宋体" w:eastAsia="宋体" w:cs="宋体"/>
          <w:color w:val="auto"/>
          <w:kern w:val="0"/>
          <w:sz w:val="24"/>
          <w:highlight w:val="none"/>
          <w:lang w:val="zh-CN"/>
        </w:rPr>
        <w:t>。</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hint="eastAsia" w:ascii="宋体" w:hAnsi="宋体" w:eastAsia="宋体" w:cs="宋体"/>
          <w:b/>
          <w:color w:val="auto"/>
          <w:kern w:val="0"/>
          <w:sz w:val="24"/>
          <w:highlight w:val="none"/>
        </w:rPr>
      </w:pPr>
      <w:r>
        <w:rPr>
          <w:rFonts w:hint="eastAsia" w:ascii="宋体" w:hAnsi="宋体" w:eastAsia="宋体" w:cs="宋体"/>
          <w:color w:val="auto"/>
          <w:kern w:val="0"/>
          <w:sz w:val="24"/>
          <w:szCs w:val="22"/>
          <w:highlight w:val="none"/>
          <w:lang w:val="zh-CN"/>
        </w:rPr>
        <w:t>4、</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pPr>
        <w:snapToGrid w:val="0"/>
        <w:spacing w:line="24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独立投标：投标人名称(电子签名)：</w:t>
      </w:r>
    </w:p>
    <w:p>
      <w:pPr>
        <w:snapToGrid w:val="0"/>
        <w:spacing w:line="24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或</w:t>
      </w:r>
    </w:p>
    <w:p>
      <w:pPr>
        <w:snapToGrid w:val="0"/>
        <w:spacing w:line="24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采用联合体投标：联合体牵头人名称(电子签名/盖章)：</w:t>
      </w:r>
    </w:p>
    <w:p>
      <w:pPr>
        <w:pStyle w:val="695"/>
        <w:wordWrap w:val="0"/>
        <w:snapToGrid w:val="0"/>
        <w:spacing w:before="120" w:after="120" w:line="240" w:lineRule="auto"/>
        <w:ind w:firstLine="0"/>
        <w:jc w:val="right"/>
        <w:outlineLvl w:val="9"/>
        <w:rPr>
          <w:rFonts w:hint="eastAsia" w:ascii="宋体" w:hAnsi="宋体" w:eastAsia="宋体" w:cs="宋体"/>
          <w:color w:val="auto"/>
          <w:sz w:val="24"/>
          <w:highlight w:val="none"/>
          <w:lang w:val="en-US" w:eastAsia="zh-CN"/>
        </w:rPr>
        <w:sectPr>
          <w:pgSz w:w="16838" w:h="11906" w:orient="landscape"/>
          <w:pgMar w:top="1418" w:right="1247" w:bottom="1418" w:left="1276" w:header="851" w:footer="992" w:gutter="0"/>
          <w:cols w:space="720" w:num="1"/>
          <w:titlePg/>
          <w:docGrid w:linePitch="312" w:charSpace="0"/>
        </w:sectPr>
      </w:pPr>
      <w:r>
        <w:rPr>
          <w:rFonts w:hint="eastAsia" w:ascii="宋体" w:hAnsi="宋体" w:eastAsia="宋体" w:cs="宋体"/>
          <w:color w:val="auto"/>
          <w:sz w:val="24"/>
          <w:highlight w:val="none"/>
        </w:rPr>
        <w:t xml:space="preserve">   日期：  年   月</w:t>
      </w:r>
      <w:r>
        <w:rPr>
          <w:rFonts w:hint="eastAsia" w:ascii="宋体" w:hAnsi="宋体" w:eastAsia="宋体" w:cs="宋体"/>
          <w:color w:val="auto"/>
          <w:sz w:val="24"/>
          <w:highlight w:val="none"/>
          <w:lang w:val="en-US" w:eastAsia="zh-CN"/>
        </w:rPr>
        <w:t xml:space="preserve"> 日</w:t>
      </w:r>
    </w:p>
    <w:p>
      <w:pPr>
        <w:pStyle w:val="693"/>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2"/>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color w:val="auto"/>
          <w:highlight w:val="none"/>
        </w:rPr>
      </w:pPr>
      <w:r>
        <w:rPr>
          <w:rFonts w:hint="eastAsia" w:ascii="宋体" w:hAnsi="宋体" w:eastAsia="宋体" w:cs="宋体"/>
          <w:color w:val="auto"/>
          <w:highlight w:val="none"/>
        </w:rPr>
        <w:t>附件</w:t>
      </w:r>
    </w:p>
    <w:p>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pPr>
        <w:spacing w:line="360" w:lineRule="auto"/>
        <w:jc w:val="center"/>
        <w:rPr>
          <w:rFonts w:hint="eastAsia" w:ascii="宋体" w:hAnsi="宋体" w:eastAsia="宋体" w:cs="宋体"/>
          <w:b/>
          <w:color w:val="auto"/>
          <w:spacing w:val="6"/>
          <w:sz w:val="32"/>
          <w:szCs w:val="32"/>
          <w:highlight w:val="none"/>
        </w:rPr>
      </w:pPr>
      <w:bookmarkStart w:id="510" w:name="OLE_LINK14"/>
      <w:bookmarkStart w:id="511" w:name="OLE_LINK13"/>
      <w:r>
        <w:rPr>
          <w:rFonts w:hint="eastAsia" w:ascii="宋体" w:hAnsi="宋体" w:eastAsia="宋体" w:cs="宋体"/>
          <w:b/>
          <w:color w:val="auto"/>
          <w:spacing w:val="6"/>
          <w:sz w:val="32"/>
          <w:szCs w:val="32"/>
          <w:highlight w:val="none"/>
        </w:rPr>
        <w:t>残疾人福利性单位声明函</w:t>
      </w:r>
    </w:p>
    <w:bookmarkEnd w:id="510"/>
    <w:bookmarkEnd w:id="511"/>
    <w:p>
      <w:pPr>
        <w:spacing w:line="360" w:lineRule="auto"/>
        <w:rPr>
          <w:rFonts w:hint="eastAsia" w:ascii="宋体" w:hAnsi="宋体" w:eastAsia="宋体" w:cs="宋体"/>
          <w:b/>
          <w:color w:val="auto"/>
          <w:spacing w:val="6"/>
          <w:sz w:val="30"/>
          <w:szCs w:val="30"/>
          <w:highlight w:val="none"/>
        </w:rPr>
      </w:pP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auto"/>
          <w:sz w:val="24"/>
          <w:highlight w:val="none"/>
          <w:u w:val="single"/>
        </w:rPr>
        <w:t>(采购人)</w:t>
      </w:r>
      <w:r>
        <w:rPr>
          <w:rFonts w:hint="eastAsia" w:ascii="宋体" w:hAnsi="宋体" w:eastAsia="宋体" w:cs="宋体"/>
          <w:color w:val="auto"/>
          <w:sz w:val="24"/>
          <w:highlight w:val="none"/>
        </w:rPr>
        <w:t>单位的_</w:t>
      </w:r>
      <w:r>
        <w:rPr>
          <w:rFonts w:hint="eastAsia" w:ascii="宋体" w:hAnsi="宋体" w:eastAsia="宋体" w:cs="宋体"/>
          <w:color w:val="auto"/>
          <w:sz w:val="24"/>
          <w:highlight w:val="none"/>
          <w:u w:val="single"/>
          <w:lang w:eastAsia="zh-CN"/>
        </w:rPr>
        <w:t>余杭街道南湖综合管理项目</w:t>
      </w:r>
      <w:r>
        <w:rPr>
          <w:rFonts w:hint="eastAsia" w:ascii="宋体" w:hAnsi="宋体" w:eastAsia="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360" w:lineRule="auto"/>
        <w:jc w:val="center"/>
        <w:rPr>
          <w:rFonts w:hint="eastAsia" w:ascii="宋体" w:hAnsi="宋体" w:eastAsia="宋体" w:cs="宋体"/>
          <w:b/>
          <w:bCs/>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pPr>
        <w:spacing w:line="360" w:lineRule="auto"/>
        <w:jc w:val="center"/>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宋体" w:hAnsi="宋体" w:eastAsia="宋体" w:cs="宋体"/>
          <w:b/>
          <w:color w:val="auto"/>
          <w:sz w:val="24"/>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pPr>
        <w:spacing w:line="360" w:lineRule="auto"/>
        <w:rPr>
          <w:rFonts w:hint="eastAsia" w:ascii="宋体" w:hAnsi="宋体" w:eastAsia="宋体" w:cs="宋体"/>
          <w:color w:val="auto"/>
          <w:sz w:val="24"/>
          <w:highlight w:val="none"/>
          <w:u w:val="singl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eastAsia="zh-CN"/>
        </w:rPr>
        <w:t>杭州市余杭区人民政府余杭街道办事处</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浙江宏顺建设管理有限公司</w:t>
      </w:r>
      <w:r>
        <w:rPr>
          <w:rFonts w:hint="eastAsia" w:ascii="宋体" w:hAnsi="宋体" w:eastAsia="宋体" w:cs="宋体"/>
          <w:color w:val="auto"/>
          <w:sz w:val="24"/>
          <w:highlight w:val="none"/>
          <w:u w:val="singl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w:t>
      </w:r>
      <w:r>
        <w:rPr>
          <w:rFonts w:hint="eastAsia" w:ascii="宋体" w:hAnsi="宋体" w:eastAsia="宋体" w:cs="宋体"/>
          <w:color w:val="auto"/>
          <w:sz w:val="24"/>
          <w:highlight w:val="none"/>
          <w:lang w:eastAsia="zh-CN"/>
        </w:rPr>
        <w:t>余杭街道南湖综合管理项目</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HSZFCG2024-005</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rPr>
        <w:t>投标单位法定名称章（印模）                投标单位“XX专用章”（印模）</w:t>
      </w: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spacing w:val="6"/>
          <w:sz w:val="32"/>
          <w:szCs w:val="32"/>
          <w:highlight w:val="none"/>
        </w:rPr>
        <w:t>附件5：</w:t>
      </w:r>
      <w:r>
        <w:rPr>
          <w:rFonts w:hint="eastAsia" w:ascii="宋体" w:hAnsi="宋体" w:eastAsia="宋体" w:cs="宋体"/>
          <w:b/>
          <w:color w:val="auto"/>
          <w:kern w:val="0"/>
          <w:sz w:val="32"/>
          <w:szCs w:val="32"/>
          <w:highlight w:val="none"/>
          <w:lang w:val="zh-CN"/>
        </w:rPr>
        <w:t>联合协议</w:t>
      </w:r>
    </w:p>
    <w:p>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lang w:eastAsia="zh-CN"/>
        </w:rPr>
        <w:t>余杭街道南湖综合管理项目</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HSZFCG2024-005</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投标。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w:t>
      </w:r>
      <w:bookmarkStart w:id="512" w:name="_Hlk101131882"/>
      <w:r>
        <w:rPr>
          <w:rFonts w:hint="eastAsia" w:ascii="宋体" w:hAnsi="宋体" w:eastAsia="宋体" w:cs="宋体"/>
          <w:color w:val="auto"/>
          <w:kern w:val="0"/>
          <w:sz w:val="24"/>
          <w:highlight w:val="none"/>
          <w:u w:val="single"/>
        </w:rPr>
        <w:t>联合体成员X,……</w:t>
      </w:r>
      <w:bookmarkEnd w:id="512"/>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rPr>
        <w:t>提供的服务由小微企业承接，其合同份额占到合同总金额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w:t>
      </w:r>
      <w:bookmarkStart w:id="513" w:name="_Hlk101133598"/>
      <w:r>
        <w:rPr>
          <w:rFonts w:hint="eastAsia" w:ascii="宋体" w:hAnsi="宋体" w:eastAsia="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highlight w:val="none"/>
        </w:rPr>
        <w:t>拟享受以上价格扣除政策的，填写有关内容。</w:t>
      </w:r>
      <w:bookmarkEnd w:id="513"/>
      <w:r>
        <w:rPr>
          <w:rFonts w:hint="eastAsia" w:ascii="宋体" w:hAnsi="宋体" w:eastAsia="宋体" w:cs="宋体"/>
          <w:b/>
          <w:color w:val="auto"/>
          <w:kern w:val="0"/>
          <w:sz w:val="24"/>
          <w:highlight w:val="none"/>
          <w:lang w:val="zh-CN"/>
        </w:rPr>
        <w:t>）</w:t>
      </w:r>
    </w:p>
    <w:p>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514"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bookmarkEnd w:id="514"/>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right="96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pPr>
        <w:snapToGrid w:val="0"/>
        <w:spacing w:line="360" w:lineRule="auto"/>
        <w:ind w:firstLine="3666" w:firstLineChars="1100"/>
        <w:rPr>
          <w:rFonts w:hint="eastAsia" w:ascii="宋体" w:hAnsi="宋体" w:eastAsia="宋体" w:cs="宋体"/>
          <w:b/>
          <w:color w:val="auto"/>
          <w:kern w:val="0"/>
          <w:sz w:val="32"/>
          <w:szCs w:val="32"/>
          <w:highlight w:val="none"/>
        </w:rPr>
      </w:pPr>
      <w:r>
        <w:rPr>
          <w:rFonts w:hint="eastAsia" w:ascii="宋体" w:hAnsi="宋体" w:eastAsia="宋体" w:cs="宋体"/>
          <w:b/>
          <w:color w:val="auto"/>
          <w:spacing w:val="6"/>
          <w:sz w:val="32"/>
          <w:szCs w:val="32"/>
          <w:highlight w:val="none"/>
        </w:rPr>
        <w:t>附件6：</w:t>
      </w:r>
      <w:r>
        <w:rPr>
          <w:rFonts w:hint="eastAsia" w:ascii="宋体" w:hAnsi="宋体" w:eastAsia="宋体" w:cs="宋体"/>
          <w:b/>
          <w:color w:val="auto"/>
          <w:kern w:val="0"/>
          <w:sz w:val="32"/>
          <w:szCs w:val="32"/>
          <w:highlight w:val="none"/>
        </w:rPr>
        <w:t>分包意向协议</w:t>
      </w:r>
    </w:p>
    <w:p>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lang w:eastAsia="zh-CN"/>
        </w:rPr>
        <w:t>余杭街道南湖综合管理项目</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HSZFCG2024-005</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（分包供应商2名称），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pPr>
        <w:pStyle w:val="3"/>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w:t>
      </w:r>
    </w:p>
    <w:p>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（分包供应商X,……）提供的服务全部由小微企业承接，</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八、其他</w:t>
      </w:r>
    </w:p>
    <w:p>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  。                                           投标人名称(电子签名)：</w:t>
      </w:r>
    </w:p>
    <w:p>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p>
    <w:p>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pPr>
        <w:autoSpaceDE w:val="0"/>
        <w:autoSpaceDN w:val="0"/>
        <w:jc w:val="center"/>
        <w:rPr>
          <w:rFonts w:hint="eastAsia" w:ascii="宋体" w:hAnsi="宋体" w:eastAsia="宋体" w:cs="宋体"/>
          <w:b/>
          <w:color w:val="auto"/>
          <w:spacing w:val="6"/>
          <w:sz w:val="32"/>
          <w:szCs w:val="32"/>
          <w:highlight w:val="none"/>
        </w:rPr>
      </w:pPr>
    </w:p>
    <w:p>
      <w:pPr>
        <w:spacing w:line="360" w:lineRule="auto"/>
        <w:jc w:val="left"/>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附件7：中小企业声明函</w:t>
      </w:r>
    </w:p>
    <w:p>
      <w:pPr>
        <w:spacing w:line="360" w:lineRule="auto"/>
        <w:jc w:val="center"/>
        <w:rPr>
          <w:rFonts w:hint="eastAsia" w:ascii="宋体" w:hAnsi="宋体" w:eastAsia="宋体" w:cs="宋体"/>
          <w:color w:val="auto"/>
          <w:sz w:val="24"/>
          <w:highlight w:val="none"/>
          <w:u w:val="single"/>
        </w:rPr>
      </w:pPr>
    </w:p>
    <w:p>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中小企业声明函（服务）</w:t>
      </w:r>
    </w:p>
    <w:p>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lang w:eastAsia="zh-CN"/>
        </w:rPr>
        <w:t>杭州市余杭区人民政府余杭街道办事处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余杭街道南湖综合管理项目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 xml:space="preserve"> （标的名称），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 xml:space="preserve">（采购文件中明确的所属行业） </w:t>
      </w:r>
      <w:r>
        <w:rPr>
          <w:rFonts w:hint="eastAsia" w:ascii="宋体" w:hAnsi="宋体" w:eastAsia="宋体" w:cs="宋体"/>
          <w:color w:val="auto"/>
          <w:sz w:val="24"/>
          <w:highlight w:val="none"/>
        </w:rPr>
        <w:t xml:space="preserve">；承建（承接）企业为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pPr>
        <w:spacing w:line="360" w:lineRule="auto"/>
        <w:ind w:right="176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投标人名称（电子签名）：</w:t>
      </w:r>
    </w:p>
    <w:p>
      <w:pPr>
        <w:spacing w:line="360" w:lineRule="auto"/>
        <w:ind w:right="1120" w:firstLine="4680" w:firstLineChars="195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pPr>
        <w:spacing w:line="360" w:lineRule="auto"/>
        <w:ind w:firstLine="310" w:firstLineChars="147"/>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从业人员、营业收入、资产总额填报上一年度数据，无上一年度数据的新成立企业可不填报。</w:t>
      </w:r>
    </w:p>
    <w:p>
      <w:pPr>
        <w:spacing w:line="360" w:lineRule="auto"/>
        <w:ind w:right="420"/>
        <w:rPr>
          <w:rFonts w:hint="eastAsia" w:ascii="宋体" w:hAnsi="宋体" w:eastAsia="宋体" w:cs="宋体"/>
          <w:color w:val="auto"/>
          <w:sz w:val="24"/>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注：</w:t>
      </w:r>
    </w:p>
    <w:p>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3"/>
        <w:rPr>
          <w:rFonts w:hint="eastAsia" w:ascii="宋体" w:hAnsi="宋体" w:eastAsia="宋体" w:cs="宋体"/>
          <w:color w:val="auto"/>
          <w:highlight w:val="none"/>
          <w:lang w:val="en-US"/>
        </w:rPr>
      </w:pPr>
    </w:p>
    <w:p>
      <w:pPr>
        <w:spacing w:line="360" w:lineRule="auto"/>
        <w:ind w:right="420"/>
        <w:rPr>
          <w:rFonts w:hint="eastAsia" w:ascii="宋体" w:hAnsi="宋体" w:eastAsia="宋体" w:cs="宋体"/>
          <w:color w:val="auto"/>
          <w:highlight w:val="none"/>
        </w:rPr>
      </w:pPr>
    </w:p>
    <w:p>
      <w:pPr>
        <w:spacing w:line="360" w:lineRule="auto"/>
        <w:rPr>
          <w:rFonts w:hint="eastAsia" w:ascii="宋体" w:hAnsi="宋体" w:eastAsia="宋体" w:cs="宋体"/>
          <w:bCs/>
          <w:color w:val="auto"/>
          <w:sz w:val="24"/>
          <w:highlight w:val="none"/>
        </w:rPr>
      </w:pPr>
    </w:p>
    <w:sectPr>
      <w:footerReference r:id="rId16" w:type="first"/>
      <w:footerReference r:id="rId14" w:type="default"/>
      <w:footerReference r:id="rId1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 w:name="Wingdings">
    <w:panose1 w:val="05000000000000000000"/>
    <w:charset w:val="00"/>
    <w:family w:val="auto"/>
    <w:pitch w:val="default"/>
    <w:sig w:usb0="00000000" w:usb1="00000000" w:usb2="00000000" w:usb3="00000000" w:csb0="80000000"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5" w:name="_Toc164085800"/>
    <w:bookmarkStart w:id="516" w:name="_Toc36110187"/>
    <w:bookmarkStart w:id="517" w:name="_Toc131845147"/>
    <w:bookmarkStart w:id="518" w:name="_Toc91899912"/>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center"/>
      <w:rPr>
        <w:rFonts w:ascii="仿宋_GB2312" w:eastAsia="仿宋_GB2312"/>
        <w:b w:val="0"/>
        <w:i/>
        <w:sz w:val="18"/>
        <w:u w:val="single"/>
        <w:lang w:val="en-US"/>
      </w:rPr>
    </w:pPr>
    <w:r>
      <w:rPr>
        <w:lang w:val="zh-CN"/>
      </w:rPr>
      <w:t></w:t>
    </w:r>
    <w:r>
      <w:tab/>
    </w:r>
    <w:r>
      <w:rPr>
        <w:lang w:val="zh-CN"/>
      </w:rPr>
      <w:t></w:t>
    </w:r>
    <w:r>
      <w:tab/>
    </w:r>
    <w:r>
      <w:rPr>
        <w:rFonts w:hint="eastAsia"/>
        <w:lang w:eastAsia="zh-CN"/>
      </w:rPr>
      <w:t>浙江宏顺建设管理有限公司</w:t>
    </w:r>
    <w:r>
      <w:rPr>
        <w:lang w:val="zh-CN"/>
      </w:rPr>
      <w:t>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center"/>
    </w:pPr>
    <w:r>
      <w:rPr>
        <w:lang w:val="zh-CN"/>
      </w:rPr>
      <w:t></w:t>
    </w:r>
    <w:r>
      <w:tab/>
    </w:r>
    <w:r>
      <w:rPr>
        <w:lang w:val="zh-CN"/>
      </w:rPr>
      <w:t></w:t>
    </w:r>
    <w:r>
      <w:tab/>
    </w:r>
    <w:r>
      <w:rPr>
        <w:rFonts w:hint="eastAsia"/>
        <w:lang w:eastAsia="zh-CN"/>
      </w:rPr>
      <w:t>浙江宏顺建设管理有限公司</w:t>
    </w:r>
    <w:r>
      <w:rPr>
        <w:lang w:val="zh-CN"/>
      </w:rPr>
      <w:t>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8A26A1"/>
    <w:multiLevelType w:val="singleLevel"/>
    <w:tmpl w:val="F98A26A1"/>
    <w:lvl w:ilvl="0" w:tentative="0">
      <w:start w:val="1"/>
      <w:numFmt w:val="decimal"/>
      <w:suff w:val="nothing"/>
      <w:lvlText w:val="（%1）"/>
      <w:lvlJc w:val="left"/>
    </w:lvl>
  </w:abstractNum>
  <w:abstractNum w:abstractNumId="1">
    <w:nsid w:val="2E5F3935"/>
    <w:multiLevelType w:val="multilevel"/>
    <w:tmpl w:val="2E5F3935"/>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E674D2A"/>
    <w:multiLevelType w:val="singleLevel"/>
    <w:tmpl w:val="5E674D2A"/>
    <w:lvl w:ilvl="0" w:tentative="0">
      <w:start w:val="4"/>
      <w:numFmt w:val="decimal"/>
      <w:suff w:val="nothing"/>
      <w:lvlText w:val="%1、"/>
      <w:lvlJc w:val="left"/>
    </w:lvl>
  </w:abstractNum>
  <w:abstractNum w:abstractNumId="3">
    <w:nsid w:val="5E674EDE"/>
    <w:multiLevelType w:val="singleLevel"/>
    <w:tmpl w:val="5E674EDE"/>
    <w:lvl w:ilvl="0" w:tentative="0">
      <w:start w:val="4"/>
      <w:numFmt w:val="decimal"/>
      <w:suff w:val="nothing"/>
      <w:lvlText w:val="%1、"/>
      <w:lvlJc w:val="left"/>
    </w:lvl>
  </w:abstractNum>
  <w:abstractNum w:abstractNumId="4">
    <w:nsid w:val="7AC06AF6"/>
    <w:multiLevelType w:val="singleLevel"/>
    <w:tmpl w:val="7AC06AF6"/>
    <w:lvl w:ilvl="0" w:tentative="0">
      <w:start w:val="1"/>
      <w:numFmt w:val="chineseCounting"/>
      <w:suff w:val="nothing"/>
      <w:lvlText w:val="（%1）"/>
      <w:lvlJc w:val="left"/>
      <w:rPr>
        <w:rFonts w:hint="eastAsia"/>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3NWIzMjY3YmU4MzYwZTBmZGFhN2VlYWM1OTg0ND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3AA1"/>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67E"/>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95B0E"/>
    <w:rsid w:val="019F7441"/>
    <w:rsid w:val="01B37585"/>
    <w:rsid w:val="01D55165"/>
    <w:rsid w:val="01DF6BF8"/>
    <w:rsid w:val="01EC2C57"/>
    <w:rsid w:val="025F0711"/>
    <w:rsid w:val="026B2E25"/>
    <w:rsid w:val="02824D4D"/>
    <w:rsid w:val="02BD2340"/>
    <w:rsid w:val="02DC4B10"/>
    <w:rsid w:val="02DD76CE"/>
    <w:rsid w:val="02F36323"/>
    <w:rsid w:val="02F5619C"/>
    <w:rsid w:val="0326446A"/>
    <w:rsid w:val="032D5555"/>
    <w:rsid w:val="03546191"/>
    <w:rsid w:val="03601F02"/>
    <w:rsid w:val="036634D2"/>
    <w:rsid w:val="03DD35E4"/>
    <w:rsid w:val="04076900"/>
    <w:rsid w:val="041A1188"/>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5B41E1"/>
    <w:rsid w:val="066F1CF3"/>
    <w:rsid w:val="06930BB8"/>
    <w:rsid w:val="07124D10"/>
    <w:rsid w:val="07245D42"/>
    <w:rsid w:val="07264C62"/>
    <w:rsid w:val="0779354C"/>
    <w:rsid w:val="07A5520D"/>
    <w:rsid w:val="08061376"/>
    <w:rsid w:val="08407E5E"/>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7903B4"/>
    <w:rsid w:val="098353B5"/>
    <w:rsid w:val="09A92330"/>
    <w:rsid w:val="09B06B87"/>
    <w:rsid w:val="09C13146"/>
    <w:rsid w:val="09E04166"/>
    <w:rsid w:val="0A1C0718"/>
    <w:rsid w:val="0A1C108A"/>
    <w:rsid w:val="0A3E7710"/>
    <w:rsid w:val="0A5942BE"/>
    <w:rsid w:val="0A5B7E63"/>
    <w:rsid w:val="0A732CF1"/>
    <w:rsid w:val="0AA374A5"/>
    <w:rsid w:val="0AAB7649"/>
    <w:rsid w:val="0ABC5606"/>
    <w:rsid w:val="0B30404E"/>
    <w:rsid w:val="0B4C6C14"/>
    <w:rsid w:val="0B547599"/>
    <w:rsid w:val="0B631A88"/>
    <w:rsid w:val="0B683D45"/>
    <w:rsid w:val="0B7F3F11"/>
    <w:rsid w:val="0B884417"/>
    <w:rsid w:val="0BF6188C"/>
    <w:rsid w:val="0BF73C91"/>
    <w:rsid w:val="0C01063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3D054C"/>
    <w:rsid w:val="0D4A7419"/>
    <w:rsid w:val="0D540BC8"/>
    <w:rsid w:val="0D660B86"/>
    <w:rsid w:val="0D827401"/>
    <w:rsid w:val="0D84094E"/>
    <w:rsid w:val="0D8A00E9"/>
    <w:rsid w:val="0D8D589E"/>
    <w:rsid w:val="0DA01C73"/>
    <w:rsid w:val="0DD63300"/>
    <w:rsid w:val="0DF50604"/>
    <w:rsid w:val="0DF702FE"/>
    <w:rsid w:val="0E060E51"/>
    <w:rsid w:val="0E087ECA"/>
    <w:rsid w:val="0E4E3450"/>
    <w:rsid w:val="0E5604B2"/>
    <w:rsid w:val="0E6D5D79"/>
    <w:rsid w:val="0E9D0089"/>
    <w:rsid w:val="0EB803EE"/>
    <w:rsid w:val="0EF94D4B"/>
    <w:rsid w:val="0F0E3698"/>
    <w:rsid w:val="0F4958DC"/>
    <w:rsid w:val="0F515DF7"/>
    <w:rsid w:val="0F596BA8"/>
    <w:rsid w:val="0F6248D2"/>
    <w:rsid w:val="0F693536"/>
    <w:rsid w:val="0F7B0511"/>
    <w:rsid w:val="0F7B76D9"/>
    <w:rsid w:val="0F816ACD"/>
    <w:rsid w:val="0F9832DB"/>
    <w:rsid w:val="0FBF3FD2"/>
    <w:rsid w:val="0FBF7FF3"/>
    <w:rsid w:val="10646583"/>
    <w:rsid w:val="107D4B15"/>
    <w:rsid w:val="108A3C80"/>
    <w:rsid w:val="10A9747C"/>
    <w:rsid w:val="10C20BDE"/>
    <w:rsid w:val="10C26171"/>
    <w:rsid w:val="10F33360"/>
    <w:rsid w:val="10FC16EA"/>
    <w:rsid w:val="110F1D40"/>
    <w:rsid w:val="11266F33"/>
    <w:rsid w:val="118963A1"/>
    <w:rsid w:val="11C6522A"/>
    <w:rsid w:val="11CA4DF0"/>
    <w:rsid w:val="11E104CC"/>
    <w:rsid w:val="11E20309"/>
    <w:rsid w:val="12090776"/>
    <w:rsid w:val="12255233"/>
    <w:rsid w:val="12530213"/>
    <w:rsid w:val="126D09CF"/>
    <w:rsid w:val="127723A9"/>
    <w:rsid w:val="12862074"/>
    <w:rsid w:val="12883966"/>
    <w:rsid w:val="129E45B4"/>
    <w:rsid w:val="12C07B37"/>
    <w:rsid w:val="12D81596"/>
    <w:rsid w:val="13072A44"/>
    <w:rsid w:val="135F4BE2"/>
    <w:rsid w:val="139B1A0A"/>
    <w:rsid w:val="139D25C7"/>
    <w:rsid w:val="13BF3CE4"/>
    <w:rsid w:val="141008D8"/>
    <w:rsid w:val="14125FE6"/>
    <w:rsid w:val="146D271E"/>
    <w:rsid w:val="14982588"/>
    <w:rsid w:val="149A5AD9"/>
    <w:rsid w:val="14A7619D"/>
    <w:rsid w:val="14D64C58"/>
    <w:rsid w:val="150536C3"/>
    <w:rsid w:val="150C1963"/>
    <w:rsid w:val="151447A0"/>
    <w:rsid w:val="154A6454"/>
    <w:rsid w:val="15762120"/>
    <w:rsid w:val="157B6DAC"/>
    <w:rsid w:val="164174CF"/>
    <w:rsid w:val="16A8729C"/>
    <w:rsid w:val="16B33777"/>
    <w:rsid w:val="16BC70A7"/>
    <w:rsid w:val="16C6339E"/>
    <w:rsid w:val="171A23F9"/>
    <w:rsid w:val="172F2D79"/>
    <w:rsid w:val="17557BEF"/>
    <w:rsid w:val="17D349C1"/>
    <w:rsid w:val="17DB6237"/>
    <w:rsid w:val="17DD0849"/>
    <w:rsid w:val="1830729E"/>
    <w:rsid w:val="1870062C"/>
    <w:rsid w:val="18817102"/>
    <w:rsid w:val="18830A15"/>
    <w:rsid w:val="18852B28"/>
    <w:rsid w:val="188B5321"/>
    <w:rsid w:val="18D702D3"/>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BDC0C0E"/>
    <w:rsid w:val="1C0459C2"/>
    <w:rsid w:val="1C1B3B4A"/>
    <w:rsid w:val="1C1D5092"/>
    <w:rsid w:val="1C224C26"/>
    <w:rsid w:val="1C287B22"/>
    <w:rsid w:val="1C5D5B86"/>
    <w:rsid w:val="1C7E7FED"/>
    <w:rsid w:val="1C88086E"/>
    <w:rsid w:val="1CAF5E55"/>
    <w:rsid w:val="1CEB326A"/>
    <w:rsid w:val="1CF80CDB"/>
    <w:rsid w:val="1D187D6C"/>
    <w:rsid w:val="1D266CE1"/>
    <w:rsid w:val="1D2B7B0B"/>
    <w:rsid w:val="1D3963AF"/>
    <w:rsid w:val="1D6A673C"/>
    <w:rsid w:val="1D9247AE"/>
    <w:rsid w:val="1DB567EC"/>
    <w:rsid w:val="1DD97567"/>
    <w:rsid w:val="1DF51A98"/>
    <w:rsid w:val="1E3D060F"/>
    <w:rsid w:val="1E3F7D2E"/>
    <w:rsid w:val="1E4134E4"/>
    <w:rsid w:val="1E5062B3"/>
    <w:rsid w:val="1E523514"/>
    <w:rsid w:val="1E64578E"/>
    <w:rsid w:val="1E714A66"/>
    <w:rsid w:val="1E7352C5"/>
    <w:rsid w:val="1E802593"/>
    <w:rsid w:val="1E8B6156"/>
    <w:rsid w:val="1EA703CC"/>
    <w:rsid w:val="1EB7330C"/>
    <w:rsid w:val="1EBF49AE"/>
    <w:rsid w:val="1F0A0FF3"/>
    <w:rsid w:val="1F5771FF"/>
    <w:rsid w:val="1FA0078B"/>
    <w:rsid w:val="1FD52DD5"/>
    <w:rsid w:val="1FE868A9"/>
    <w:rsid w:val="20034907"/>
    <w:rsid w:val="20173E4B"/>
    <w:rsid w:val="2029401C"/>
    <w:rsid w:val="204E48BC"/>
    <w:rsid w:val="208921B3"/>
    <w:rsid w:val="20973DEB"/>
    <w:rsid w:val="20B26522"/>
    <w:rsid w:val="20B44310"/>
    <w:rsid w:val="211116EB"/>
    <w:rsid w:val="216133FC"/>
    <w:rsid w:val="21D56769"/>
    <w:rsid w:val="21E52EF3"/>
    <w:rsid w:val="21FB5D7B"/>
    <w:rsid w:val="22015E94"/>
    <w:rsid w:val="220B1C3D"/>
    <w:rsid w:val="221D1D20"/>
    <w:rsid w:val="22334A87"/>
    <w:rsid w:val="22766206"/>
    <w:rsid w:val="22BE6801"/>
    <w:rsid w:val="2302130E"/>
    <w:rsid w:val="233500BF"/>
    <w:rsid w:val="23377FF7"/>
    <w:rsid w:val="23696C97"/>
    <w:rsid w:val="236B425F"/>
    <w:rsid w:val="238335F1"/>
    <w:rsid w:val="23836192"/>
    <w:rsid w:val="23901F29"/>
    <w:rsid w:val="239C0061"/>
    <w:rsid w:val="23B908A4"/>
    <w:rsid w:val="23E95BEF"/>
    <w:rsid w:val="23FD0064"/>
    <w:rsid w:val="245375B0"/>
    <w:rsid w:val="24642C0A"/>
    <w:rsid w:val="24B22173"/>
    <w:rsid w:val="24B95AD9"/>
    <w:rsid w:val="24BE24DA"/>
    <w:rsid w:val="24CF5825"/>
    <w:rsid w:val="24D663E6"/>
    <w:rsid w:val="24D77F2B"/>
    <w:rsid w:val="25314B8D"/>
    <w:rsid w:val="258B00E2"/>
    <w:rsid w:val="25A917A6"/>
    <w:rsid w:val="25BE27CC"/>
    <w:rsid w:val="25EF4723"/>
    <w:rsid w:val="25F74A5C"/>
    <w:rsid w:val="2628662C"/>
    <w:rsid w:val="262D45DE"/>
    <w:rsid w:val="26871DC8"/>
    <w:rsid w:val="26A53EF9"/>
    <w:rsid w:val="26A94201"/>
    <w:rsid w:val="26AC274F"/>
    <w:rsid w:val="26F96584"/>
    <w:rsid w:val="27044A29"/>
    <w:rsid w:val="271D34C8"/>
    <w:rsid w:val="276142BF"/>
    <w:rsid w:val="27783712"/>
    <w:rsid w:val="27907362"/>
    <w:rsid w:val="27C546B8"/>
    <w:rsid w:val="28333E1D"/>
    <w:rsid w:val="28454BD6"/>
    <w:rsid w:val="28455253"/>
    <w:rsid w:val="28551971"/>
    <w:rsid w:val="285B1C53"/>
    <w:rsid w:val="28623F9B"/>
    <w:rsid w:val="289F7086"/>
    <w:rsid w:val="28C32028"/>
    <w:rsid w:val="28CC490F"/>
    <w:rsid w:val="28DE40AA"/>
    <w:rsid w:val="29025209"/>
    <w:rsid w:val="29345E77"/>
    <w:rsid w:val="294C65AD"/>
    <w:rsid w:val="29806583"/>
    <w:rsid w:val="298B3C4C"/>
    <w:rsid w:val="29DB21E0"/>
    <w:rsid w:val="29DD3F3B"/>
    <w:rsid w:val="29E5237A"/>
    <w:rsid w:val="29F26D24"/>
    <w:rsid w:val="2A15033F"/>
    <w:rsid w:val="2A1662C1"/>
    <w:rsid w:val="2A1C7367"/>
    <w:rsid w:val="2A2815FA"/>
    <w:rsid w:val="2A6D6092"/>
    <w:rsid w:val="2A7D76B4"/>
    <w:rsid w:val="2B437463"/>
    <w:rsid w:val="2B7807EE"/>
    <w:rsid w:val="2BA50BF7"/>
    <w:rsid w:val="2BBF00EC"/>
    <w:rsid w:val="2BC37CFD"/>
    <w:rsid w:val="2BC5737C"/>
    <w:rsid w:val="2BC655FC"/>
    <w:rsid w:val="2BD5237F"/>
    <w:rsid w:val="2BE536CE"/>
    <w:rsid w:val="2BE758D9"/>
    <w:rsid w:val="2C09049E"/>
    <w:rsid w:val="2C0A653C"/>
    <w:rsid w:val="2C191F85"/>
    <w:rsid w:val="2C2717C0"/>
    <w:rsid w:val="2C5B282A"/>
    <w:rsid w:val="2C7F7F7D"/>
    <w:rsid w:val="2C820DC9"/>
    <w:rsid w:val="2C884948"/>
    <w:rsid w:val="2CAF319B"/>
    <w:rsid w:val="2CE82D6F"/>
    <w:rsid w:val="2D343236"/>
    <w:rsid w:val="2DD15014"/>
    <w:rsid w:val="2DF72DE4"/>
    <w:rsid w:val="2E0220AF"/>
    <w:rsid w:val="2E104F38"/>
    <w:rsid w:val="2E4B082A"/>
    <w:rsid w:val="2E5D4E86"/>
    <w:rsid w:val="2E5D790B"/>
    <w:rsid w:val="2E9A3C18"/>
    <w:rsid w:val="2EBB0FEE"/>
    <w:rsid w:val="2EC22849"/>
    <w:rsid w:val="2EC63002"/>
    <w:rsid w:val="2F0A6B38"/>
    <w:rsid w:val="2F946CCB"/>
    <w:rsid w:val="2FD25781"/>
    <w:rsid w:val="2FDC745C"/>
    <w:rsid w:val="2FFD7934"/>
    <w:rsid w:val="300B6C5D"/>
    <w:rsid w:val="30662EDC"/>
    <w:rsid w:val="30733ACD"/>
    <w:rsid w:val="308C3862"/>
    <w:rsid w:val="309379D8"/>
    <w:rsid w:val="30A270F7"/>
    <w:rsid w:val="30DF1478"/>
    <w:rsid w:val="30EC586F"/>
    <w:rsid w:val="30FE2F1D"/>
    <w:rsid w:val="314550B7"/>
    <w:rsid w:val="319C6071"/>
    <w:rsid w:val="31AC537E"/>
    <w:rsid w:val="31E3679B"/>
    <w:rsid w:val="31E732FD"/>
    <w:rsid w:val="323458C0"/>
    <w:rsid w:val="32517576"/>
    <w:rsid w:val="32BE5C2C"/>
    <w:rsid w:val="32FB6478"/>
    <w:rsid w:val="33263B3F"/>
    <w:rsid w:val="336963EB"/>
    <w:rsid w:val="33816EEB"/>
    <w:rsid w:val="33D00C74"/>
    <w:rsid w:val="33EB55CD"/>
    <w:rsid w:val="33EC4C02"/>
    <w:rsid w:val="340D2360"/>
    <w:rsid w:val="3410665D"/>
    <w:rsid w:val="34211214"/>
    <w:rsid w:val="342E63AB"/>
    <w:rsid w:val="34950E68"/>
    <w:rsid w:val="34986E94"/>
    <w:rsid w:val="34AE30A3"/>
    <w:rsid w:val="34AF62C9"/>
    <w:rsid w:val="34CB4388"/>
    <w:rsid w:val="34FA6E12"/>
    <w:rsid w:val="354D7158"/>
    <w:rsid w:val="358D5588"/>
    <w:rsid w:val="35B23D0B"/>
    <w:rsid w:val="363A3B40"/>
    <w:rsid w:val="365302AE"/>
    <w:rsid w:val="36607A0A"/>
    <w:rsid w:val="366E227C"/>
    <w:rsid w:val="366F2E0D"/>
    <w:rsid w:val="367B6A5C"/>
    <w:rsid w:val="368B626E"/>
    <w:rsid w:val="36A20B88"/>
    <w:rsid w:val="36A74ADA"/>
    <w:rsid w:val="36AA4EBC"/>
    <w:rsid w:val="36AD60D5"/>
    <w:rsid w:val="36B224F9"/>
    <w:rsid w:val="36EC0CC9"/>
    <w:rsid w:val="373F410B"/>
    <w:rsid w:val="379C4E4D"/>
    <w:rsid w:val="37D54901"/>
    <w:rsid w:val="37EE7094"/>
    <w:rsid w:val="38296C89"/>
    <w:rsid w:val="383002EB"/>
    <w:rsid w:val="38586797"/>
    <w:rsid w:val="38BC0149"/>
    <w:rsid w:val="38D87D1C"/>
    <w:rsid w:val="39636459"/>
    <w:rsid w:val="396B7F6C"/>
    <w:rsid w:val="397D4DF2"/>
    <w:rsid w:val="39B417A9"/>
    <w:rsid w:val="39FC5695"/>
    <w:rsid w:val="3A006D8E"/>
    <w:rsid w:val="3A3651E5"/>
    <w:rsid w:val="3A744481"/>
    <w:rsid w:val="3A8C7BEF"/>
    <w:rsid w:val="3A906246"/>
    <w:rsid w:val="3B2349B7"/>
    <w:rsid w:val="3B4200A1"/>
    <w:rsid w:val="3B616CFF"/>
    <w:rsid w:val="3B6259F6"/>
    <w:rsid w:val="3B976654"/>
    <w:rsid w:val="3BC01EFC"/>
    <w:rsid w:val="3BCA786A"/>
    <w:rsid w:val="3BD31E2F"/>
    <w:rsid w:val="3BF15831"/>
    <w:rsid w:val="3C105946"/>
    <w:rsid w:val="3C186799"/>
    <w:rsid w:val="3C471448"/>
    <w:rsid w:val="3C5F759A"/>
    <w:rsid w:val="3C6C525A"/>
    <w:rsid w:val="3CB21257"/>
    <w:rsid w:val="3CCE23CB"/>
    <w:rsid w:val="3CD17D17"/>
    <w:rsid w:val="3D3C7F39"/>
    <w:rsid w:val="3D440F09"/>
    <w:rsid w:val="3D4504A0"/>
    <w:rsid w:val="3D8734BB"/>
    <w:rsid w:val="3D9A11D4"/>
    <w:rsid w:val="3DA16D89"/>
    <w:rsid w:val="3DA364BE"/>
    <w:rsid w:val="3DE041CB"/>
    <w:rsid w:val="3E0D48F6"/>
    <w:rsid w:val="3E1868B4"/>
    <w:rsid w:val="3E377251"/>
    <w:rsid w:val="3E42664B"/>
    <w:rsid w:val="3E481E73"/>
    <w:rsid w:val="3E5A7334"/>
    <w:rsid w:val="3E7B5D6B"/>
    <w:rsid w:val="3E843E66"/>
    <w:rsid w:val="3E8F51FE"/>
    <w:rsid w:val="3E926F87"/>
    <w:rsid w:val="3E9A59DE"/>
    <w:rsid w:val="3EAF4836"/>
    <w:rsid w:val="3EC33DFA"/>
    <w:rsid w:val="3ECA0847"/>
    <w:rsid w:val="3F060E16"/>
    <w:rsid w:val="3F1D1096"/>
    <w:rsid w:val="3F2F0234"/>
    <w:rsid w:val="3F6363FE"/>
    <w:rsid w:val="3F756B8F"/>
    <w:rsid w:val="3F95482B"/>
    <w:rsid w:val="4019356B"/>
    <w:rsid w:val="40592157"/>
    <w:rsid w:val="406E1CAE"/>
    <w:rsid w:val="40A0133A"/>
    <w:rsid w:val="40C31A53"/>
    <w:rsid w:val="40CF687B"/>
    <w:rsid w:val="40FF545D"/>
    <w:rsid w:val="410067C8"/>
    <w:rsid w:val="418F0D2A"/>
    <w:rsid w:val="41B617E9"/>
    <w:rsid w:val="41D01505"/>
    <w:rsid w:val="422C694D"/>
    <w:rsid w:val="42474939"/>
    <w:rsid w:val="424C3C57"/>
    <w:rsid w:val="42613FF3"/>
    <w:rsid w:val="42660D96"/>
    <w:rsid w:val="428667D2"/>
    <w:rsid w:val="42CD1CE0"/>
    <w:rsid w:val="42E1381E"/>
    <w:rsid w:val="42ED6459"/>
    <w:rsid w:val="42FE58DD"/>
    <w:rsid w:val="43174B3D"/>
    <w:rsid w:val="4334543E"/>
    <w:rsid w:val="434B790E"/>
    <w:rsid w:val="4360274F"/>
    <w:rsid w:val="43977AB6"/>
    <w:rsid w:val="43A3342B"/>
    <w:rsid w:val="43C77C27"/>
    <w:rsid w:val="43DE09EE"/>
    <w:rsid w:val="44002FAD"/>
    <w:rsid w:val="449101DD"/>
    <w:rsid w:val="44DE1391"/>
    <w:rsid w:val="451B225C"/>
    <w:rsid w:val="452410C9"/>
    <w:rsid w:val="45317DFB"/>
    <w:rsid w:val="456D3CE4"/>
    <w:rsid w:val="457219D8"/>
    <w:rsid w:val="4579042C"/>
    <w:rsid w:val="457F0571"/>
    <w:rsid w:val="45851176"/>
    <w:rsid w:val="45C63B94"/>
    <w:rsid w:val="45CB4ADB"/>
    <w:rsid w:val="460E7DA5"/>
    <w:rsid w:val="46377F7D"/>
    <w:rsid w:val="46422483"/>
    <w:rsid w:val="4659254A"/>
    <w:rsid w:val="465B0637"/>
    <w:rsid w:val="465E3F0D"/>
    <w:rsid w:val="466A16E6"/>
    <w:rsid w:val="46893F2B"/>
    <w:rsid w:val="46C4686E"/>
    <w:rsid w:val="46F54B62"/>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3D6DC0"/>
    <w:rsid w:val="4A4424D7"/>
    <w:rsid w:val="4AB82D0F"/>
    <w:rsid w:val="4AEB7664"/>
    <w:rsid w:val="4AF06FC0"/>
    <w:rsid w:val="4AFD7C19"/>
    <w:rsid w:val="4B0567D1"/>
    <w:rsid w:val="4B236AAE"/>
    <w:rsid w:val="4B707271"/>
    <w:rsid w:val="4B9739F7"/>
    <w:rsid w:val="4BEE2503"/>
    <w:rsid w:val="4C245A30"/>
    <w:rsid w:val="4C3322B2"/>
    <w:rsid w:val="4CB6685F"/>
    <w:rsid w:val="4CC367FE"/>
    <w:rsid w:val="4D077F3C"/>
    <w:rsid w:val="4D123355"/>
    <w:rsid w:val="4D2A3B31"/>
    <w:rsid w:val="4D312C52"/>
    <w:rsid w:val="4D4B322F"/>
    <w:rsid w:val="4D905305"/>
    <w:rsid w:val="4D964A72"/>
    <w:rsid w:val="4D9C1254"/>
    <w:rsid w:val="4DD072F5"/>
    <w:rsid w:val="4E793892"/>
    <w:rsid w:val="4E7C16C5"/>
    <w:rsid w:val="4E800872"/>
    <w:rsid w:val="4EC569ED"/>
    <w:rsid w:val="4ED50EA1"/>
    <w:rsid w:val="4EEC050C"/>
    <w:rsid w:val="4F104EC3"/>
    <w:rsid w:val="4F47354A"/>
    <w:rsid w:val="4F911C54"/>
    <w:rsid w:val="4FC51AFD"/>
    <w:rsid w:val="4FE625E0"/>
    <w:rsid w:val="5021480F"/>
    <w:rsid w:val="5063085E"/>
    <w:rsid w:val="50962ECB"/>
    <w:rsid w:val="50A42E38"/>
    <w:rsid w:val="50A4577F"/>
    <w:rsid w:val="50A91E2C"/>
    <w:rsid w:val="50B73D1F"/>
    <w:rsid w:val="50B77E67"/>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7D25AB"/>
    <w:rsid w:val="52977FD4"/>
    <w:rsid w:val="52A25790"/>
    <w:rsid w:val="52A96B6F"/>
    <w:rsid w:val="52B45975"/>
    <w:rsid w:val="52D94AA4"/>
    <w:rsid w:val="52EA3A62"/>
    <w:rsid w:val="52F50BB8"/>
    <w:rsid w:val="53097272"/>
    <w:rsid w:val="53544462"/>
    <w:rsid w:val="536A3D92"/>
    <w:rsid w:val="5397158E"/>
    <w:rsid w:val="539B083F"/>
    <w:rsid w:val="53C75190"/>
    <w:rsid w:val="53C964AD"/>
    <w:rsid w:val="54013861"/>
    <w:rsid w:val="542E1667"/>
    <w:rsid w:val="54487265"/>
    <w:rsid w:val="544D6070"/>
    <w:rsid w:val="54605E1E"/>
    <w:rsid w:val="54B3506A"/>
    <w:rsid w:val="54CA0D16"/>
    <w:rsid w:val="54DD4057"/>
    <w:rsid w:val="54E7490F"/>
    <w:rsid w:val="550764A4"/>
    <w:rsid w:val="550B2BF6"/>
    <w:rsid w:val="55214EB5"/>
    <w:rsid w:val="55216B22"/>
    <w:rsid w:val="55260241"/>
    <w:rsid w:val="55364EFD"/>
    <w:rsid w:val="555D4828"/>
    <w:rsid w:val="557A4C8B"/>
    <w:rsid w:val="558931E1"/>
    <w:rsid w:val="55923347"/>
    <w:rsid w:val="55925180"/>
    <w:rsid w:val="55983B1B"/>
    <w:rsid w:val="55A8376B"/>
    <w:rsid w:val="55DC29B6"/>
    <w:rsid w:val="55DD4241"/>
    <w:rsid w:val="56444A44"/>
    <w:rsid w:val="565E0318"/>
    <w:rsid w:val="566B6D1E"/>
    <w:rsid w:val="56EB73E7"/>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0B0C5B"/>
    <w:rsid w:val="58917D2F"/>
    <w:rsid w:val="5894085C"/>
    <w:rsid w:val="58AE4F0C"/>
    <w:rsid w:val="58B85899"/>
    <w:rsid w:val="58E363A9"/>
    <w:rsid w:val="58FC6D00"/>
    <w:rsid w:val="59570D64"/>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3C193C"/>
    <w:rsid w:val="5B50636C"/>
    <w:rsid w:val="5B665367"/>
    <w:rsid w:val="5B686300"/>
    <w:rsid w:val="5B81022D"/>
    <w:rsid w:val="5B843A1C"/>
    <w:rsid w:val="5B873E3F"/>
    <w:rsid w:val="5C02690E"/>
    <w:rsid w:val="5C196DA7"/>
    <w:rsid w:val="5C2A048C"/>
    <w:rsid w:val="5C80234E"/>
    <w:rsid w:val="5C8A680C"/>
    <w:rsid w:val="5CD10E2D"/>
    <w:rsid w:val="5D0C4701"/>
    <w:rsid w:val="5D0F0395"/>
    <w:rsid w:val="5D221076"/>
    <w:rsid w:val="5D397964"/>
    <w:rsid w:val="5D5A391C"/>
    <w:rsid w:val="5D5F10C0"/>
    <w:rsid w:val="5D891B7B"/>
    <w:rsid w:val="5D91602E"/>
    <w:rsid w:val="5DAD38EE"/>
    <w:rsid w:val="5E006862"/>
    <w:rsid w:val="5E0207B9"/>
    <w:rsid w:val="5E183219"/>
    <w:rsid w:val="5E1834A1"/>
    <w:rsid w:val="5E261785"/>
    <w:rsid w:val="5E4A7017"/>
    <w:rsid w:val="5E552BBA"/>
    <w:rsid w:val="5E611C10"/>
    <w:rsid w:val="5E716381"/>
    <w:rsid w:val="5E7A0F3F"/>
    <w:rsid w:val="5EA07405"/>
    <w:rsid w:val="5EFC7377"/>
    <w:rsid w:val="5F06174D"/>
    <w:rsid w:val="5F24793A"/>
    <w:rsid w:val="5F3A3602"/>
    <w:rsid w:val="5F45733B"/>
    <w:rsid w:val="5F6277C6"/>
    <w:rsid w:val="5F6D0B1D"/>
    <w:rsid w:val="5F8D0B82"/>
    <w:rsid w:val="5FCC5339"/>
    <w:rsid w:val="5FE34A5B"/>
    <w:rsid w:val="5FFE1E36"/>
    <w:rsid w:val="60232584"/>
    <w:rsid w:val="607330CE"/>
    <w:rsid w:val="60825176"/>
    <w:rsid w:val="608B6760"/>
    <w:rsid w:val="609F2AC4"/>
    <w:rsid w:val="60FA2EE8"/>
    <w:rsid w:val="61054A27"/>
    <w:rsid w:val="610A52BC"/>
    <w:rsid w:val="611D2366"/>
    <w:rsid w:val="61421856"/>
    <w:rsid w:val="615227C4"/>
    <w:rsid w:val="61654E3F"/>
    <w:rsid w:val="6182292A"/>
    <w:rsid w:val="619F7F92"/>
    <w:rsid w:val="61F94C26"/>
    <w:rsid w:val="62000E56"/>
    <w:rsid w:val="624F3E49"/>
    <w:rsid w:val="625234B8"/>
    <w:rsid w:val="62632286"/>
    <w:rsid w:val="62885958"/>
    <w:rsid w:val="62F40B65"/>
    <w:rsid w:val="62FC2CFE"/>
    <w:rsid w:val="62FF494A"/>
    <w:rsid w:val="63024505"/>
    <w:rsid w:val="635600A5"/>
    <w:rsid w:val="635B1DB5"/>
    <w:rsid w:val="63711FED"/>
    <w:rsid w:val="63880DDC"/>
    <w:rsid w:val="638D750D"/>
    <w:rsid w:val="63AC6CC0"/>
    <w:rsid w:val="63C23991"/>
    <w:rsid w:val="640458ED"/>
    <w:rsid w:val="64055776"/>
    <w:rsid w:val="640C7E39"/>
    <w:rsid w:val="64240056"/>
    <w:rsid w:val="643E143A"/>
    <w:rsid w:val="64491666"/>
    <w:rsid w:val="648B6EEF"/>
    <w:rsid w:val="64C158BF"/>
    <w:rsid w:val="64CE2EAA"/>
    <w:rsid w:val="653C3090"/>
    <w:rsid w:val="65534AD5"/>
    <w:rsid w:val="65854376"/>
    <w:rsid w:val="658767BE"/>
    <w:rsid w:val="65892531"/>
    <w:rsid w:val="65921AA2"/>
    <w:rsid w:val="65E971E8"/>
    <w:rsid w:val="66195831"/>
    <w:rsid w:val="662E75B1"/>
    <w:rsid w:val="66342C2E"/>
    <w:rsid w:val="663E784C"/>
    <w:rsid w:val="667B1808"/>
    <w:rsid w:val="668B6A45"/>
    <w:rsid w:val="66CE23A2"/>
    <w:rsid w:val="67011F07"/>
    <w:rsid w:val="672F3F24"/>
    <w:rsid w:val="673E055F"/>
    <w:rsid w:val="67551CE3"/>
    <w:rsid w:val="67A22552"/>
    <w:rsid w:val="67B22DCC"/>
    <w:rsid w:val="67BE71AA"/>
    <w:rsid w:val="67D90273"/>
    <w:rsid w:val="67DE5875"/>
    <w:rsid w:val="67E55852"/>
    <w:rsid w:val="67EB1AB4"/>
    <w:rsid w:val="67FA1285"/>
    <w:rsid w:val="68551F4F"/>
    <w:rsid w:val="686C7E60"/>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06BC8"/>
    <w:rsid w:val="6ADE0BD1"/>
    <w:rsid w:val="6AE96859"/>
    <w:rsid w:val="6AF36FB1"/>
    <w:rsid w:val="6AFC3B32"/>
    <w:rsid w:val="6B126E3A"/>
    <w:rsid w:val="6B147746"/>
    <w:rsid w:val="6B24787C"/>
    <w:rsid w:val="6B264ED4"/>
    <w:rsid w:val="6B573233"/>
    <w:rsid w:val="6B5B6274"/>
    <w:rsid w:val="6B935D53"/>
    <w:rsid w:val="6C196F71"/>
    <w:rsid w:val="6C226FCB"/>
    <w:rsid w:val="6C31226F"/>
    <w:rsid w:val="6C3513D9"/>
    <w:rsid w:val="6C552F0B"/>
    <w:rsid w:val="6C845EBC"/>
    <w:rsid w:val="6C8C67B7"/>
    <w:rsid w:val="6C9D744C"/>
    <w:rsid w:val="6D167928"/>
    <w:rsid w:val="6D26299B"/>
    <w:rsid w:val="6D4772EC"/>
    <w:rsid w:val="6D9078AF"/>
    <w:rsid w:val="6DAA3FEF"/>
    <w:rsid w:val="6DAD4F9F"/>
    <w:rsid w:val="6DC0172B"/>
    <w:rsid w:val="6DCB690C"/>
    <w:rsid w:val="6DD41A5B"/>
    <w:rsid w:val="6DF43C2E"/>
    <w:rsid w:val="6DF51CA3"/>
    <w:rsid w:val="6E8335BD"/>
    <w:rsid w:val="6E8E12EF"/>
    <w:rsid w:val="6E920E6B"/>
    <w:rsid w:val="6E972936"/>
    <w:rsid w:val="6ED446C5"/>
    <w:rsid w:val="6F2A7D94"/>
    <w:rsid w:val="6F8331F1"/>
    <w:rsid w:val="6FAE1A09"/>
    <w:rsid w:val="6FD75BF8"/>
    <w:rsid w:val="701B76ED"/>
    <w:rsid w:val="707723D0"/>
    <w:rsid w:val="70F5661B"/>
    <w:rsid w:val="71360107"/>
    <w:rsid w:val="713B688E"/>
    <w:rsid w:val="71CC0EE5"/>
    <w:rsid w:val="71D43752"/>
    <w:rsid w:val="71D70345"/>
    <w:rsid w:val="71F1796A"/>
    <w:rsid w:val="72154626"/>
    <w:rsid w:val="72262B5D"/>
    <w:rsid w:val="72283FF7"/>
    <w:rsid w:val="722E7212"/>
    <w:rsid w:val="723A0474"/>
    <w:rsid w:val="725923E4"/>
    <w:rsid w:val="72864BF7"/>
    <w:rsid w:val="729023FC"/>
    <w:rsid w:val="72E32A52"/>
    <w:rsid w:val="73C0646E"/>
    <w:rsid w:val="73DA718C"/>
    <w:rsid w:val="742222F5"/>
    <w:rsid w:val="74476126"/>
    <w:rsid w:val="74706664"/>
    <w:rsid w:val="747F3682"/>
    <w:rsid w:val="749C4185"/>
    <w:rsid w:val="75067759"/>
    <w:rsid w:val="750B2172"/>
    <w:rsid w:val="752E6DCD"/>
    <w:rsid w:val="7551380D"/>
    <w:rsid w:val="755D72AA"/>
    <w:rsid w:val="75600BE5"/>
    <w:rsid w:val="7564475C"/>
    <w:rsid w:val="7583797F"/>
    <w:rsid w:val="75D20F1D"/>
    <w:rsid w:val="75DA2C18"/>
    <w:rsid w:val="75F54412"/>
    <w:rsid w:val="761D08E0"/>
    <w:rsid w:val="762304F4"/>
    <w:rsid w:val="765D33A0"/>
    <w:rsid w:val="765D347C"/>
    <w:rsid w:val="76826699"/>
    <w:rsid w:val="76C87133"/>
    <w:rsid w:val="76CD08D5"/>
    <w:rsid w:val="76DB4B92"/>
    <w:rsid w:val="76FE267B"/>
    <w:rsid w:val="77052AA4"/>
    <w:rsid w:val="77136511"/>
    <w:rsid w:val="77340A39"/>
    <w:rsid w:val="77351FD0"/>
    <w:rsid w:val="77472422"/>
    <w:rsid w:val="777F31F2"/>
    <w:rsid w:val="778B6351"/>
    <w:rsid w:val="77D1700D"/>
    <w:rsid w:val="77EC04CC"/>
    <w:rsid w:val="784322CA"/>
    <w:rsid w:val="78775729"/>
    <w:rsid w:val="78A42DB0"/>
    <w:rsid w:val="78A656AB"/>
    <w:rsid w:val="78B2245C"/>
    <w:rsid w:val="78D36201"/>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8D29AB"/>
    <w:rsid w:val="7AAB1D04"/>
    <w:rsid w:val="7ABA4368"/>
    <w:rsid w:val="7AC775CE"/>
    <w:rsid w:val="7AD05746"/>
    <w:rsid w:val="7B257FFD"/>
    <w:rsid w:val="7B273D20"/>
    <w:rsid w:val="7B343476"/>
    <w:rsid w:val="7B5A2978"/>
    <w:rsid w:val="7B5A7E4C"/>
    <w:rsid w:val="7B667AF9"/>
    <w:rsid w:val="7B7468F8"/>
    <w:rsid w:val="7BD725ED"/>
    <w:rsid w:val="7BEE0103"/>
    <w:rsid w:val="7C0A0FE4"/>
    <w:rsid w:val="7C254906"/>
    <w:rsid w:val="7C590818"/>
    <w:rsid w:val="7C5B47D6"/>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3472CE"/>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965"/>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193"/>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2"/>
    <w:autoRedefine/>
    <w:qFormat/>
    <w:uiPriority w:val="0"/>
    <w:pPr>
      <w:shd w:val="clear" w:color="auto" w:fill="000080"/>
    </w:pPr>
  </w:style>
  <w:style w:type="paragraph" w:styleId="19">
    <w:name w:val="annotation text"/>
    <w:basedOn w:val="1"/>
    <w:link w:val="344"/>
    <w:autoRedefine/>
    <w:qFormat/>
    <w:uiPriority w:val="99"/>
    <w:pPr>
      <w:jc w:val="left"/>
    </w:pPr>
  </w:style>
  <w:style w:type="paragraph" w:styleId="20">
    <w:name w:val="Salutation"/>
    <w:basedOn w:val="1"/>
    <w:next w:val="1"/>
    <w:link w:val="298"/>
    <w:autoRedefine/>
    <w:qFormat/>
    <w:uiPriority w:val="0"/>
    <w:rPr>
      <w:rFonts w:ascii="仿宋_GB2312" w:eastAsia="仿宋_GB2312"/>
      <w:sz w:val="28"/>
      <w:szCs w:val="20"/>
    </w:rPr>
  </w:style>
  <w:style w:type="paragraph" w:styleId="21">
    <w:name w:val="Body Text 3"/>
    <w:basedOn w:val="1"/>
    <w:link w:val="330"/>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0"/>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1"/>
    <w:autoRedefine/>
    <w:qFormat/>
    <w:uiPriority w:val="0"/>
    <w:pPr>
      <w:ind w:firstLine="420"/>
    </w:pPr>
    <w:rPr>
      <w:rFonts w:hAnsi="Calibri" w:cs="Times New Roman"/>
      <w:snapToGrid/>
      <w:szCs w:val="20"/>
    </w:rPr>
  </w:style>
  <w:style w:type="paragraph" w:styleId="25">
    <w:name w:val="toc 6"/>
    <w:basedOn w:val="1"/>
    <w:next w:val="1"/>
    <w:autoRedefine/>
    <w:qFormat/>
    <w:uiPriority w:val="0"/>
    <w:pPr>
      <w:ind w:left="2100" w:leftChars="1000"/>
    </w:pPr>
  </w:style>
  <w:style w:type="paragraph" w:styleId="26">
    <w:name w:val="Body Text Indent"/>
    <w:basedOn w:val="1"/>
    <w:next w:val="1"/>
    <w:link w:val="265"/>
    <w:autoRedefine/>
    <w:qFormat/>
    <w:uiPriority w:val="0"/>
    <w:pPr>
      <w:spacing w:line="480" w:lineRule="exact"/>
      <w:ind w:firstLine="480" w:firstLineChars="200"/>
    </w:pPr>
    <w:rPr>
      <w:rFonts w:ascii="宋体" w:hAnsi="宋体"/>
      <w:sz w:val="24"/>
    </w:r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9"/>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5"/>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81"/>
    <w:autoRedefine/>
    <w:qFormat/>
    <w:uiPriority w:val="0"/>
    <w:pPr>
      <w:ind w:left="100" w:leftChars="2500"/>
    </w:pPr>
    <w:rPr>
      <w:rFonts w:ascii="宋体"/>
      <w:sz w:val="24"/>
      <w:szCs w:val="21"/>
      <w:lang w:val="zh-CN"/>
    </w:rPr>
  </w:style>
  <w:style w:type="paragraph" w:styleId="38">
    <w:name w:val="Body Text Indent 2"/>
    <w:basedOn w:val="1"/>
    <w:link w:val="308"/>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30"/>
    <w:autoRedefine/>
    <w:qFormat/>
    <w:uiPriority w:val="0"/>
    <w:rPr>
      <w:lang w:val="zh-CN"/>
    </w:rPr>
  </w:style>
  <w:style w:type="paragraph" w:styleId="40">
    <w:name w:val="Balloon Text"/>
    <w:basedOn w:val="1"/>
    <w:link w:val="188"/>
    <w:autoRedefine/>
    <w:qFormat/>
    <w:uiPriority w:val="0"/>
    <w:rPr>
      <w:sz w:val="18"/>
      <w:szCs w:val="18"/>
    </w:rPr>
  </w:style>
  <w:style w:type="paragraph" w:styleId="41">
    <w:name w:val="footer"/>
    <w:basedOn w:val="1"/>
    <w:link w:val="383"/>
    <w:autoRedefine/>
    <w:qFormat/>
    <w:uiPriority w:val="99"/>
    <w:pPr>
      <w:tabs>
        <w:tab w:val="center" w:pos="4153"/>
        <w:tab w:val="right" w:pos="8306"/>
      </w:tabs>
      <w:snapToGrid w:val="0"/>
      <w:jc w:val="left"/>
    </w:pPr>
    <w:rPr>
      <w:sz w:val="18"/>
      <w:szCs w:val="18"/>
    </w:rPr>
  </w:style>
  <w:style w:type="paragraph" w:styleId="42">
    <w:name w:val="header"/>
    <w:basedOn w:val="1"/>
    <w:link w:val="392"/>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33"/>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5"/>
    <w:link w:val="310"/>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5"/>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2"/>
    <w:autoRedefine/>
    <w:qFormat/>
    <w:uiPriority w:val="0"/>
    <w:pPr>
      <w:spacing w:after="120" w:line="480" w:lineRule="auto"/>
    </w:pPr>
  </w:style>
  <w:style w:type="paragraph" w:styleId="57">
    <w:name w:val="HTML Preformatted"/>
    <w:basedOn w:val="1"/>
    <w:link w:val="30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6"/>
    <w:autoRedefine/>
    <w:qFormat/>
    <w:uiPriority w:val="0"/>
    <w:rPr>
      <w:b/>
      <w:bCs/>
    </w:rPr>
  </w:style>
  <w:style w:type="paragraph" w:styleId="61">
    <w:name w:val="Body Text First Indent 2"/>
    <w:basedOn w:val="26"/>
    <w:next w:val="1"/>
    <w:link w:val="121"/>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正文文本首行缩进 2"/>
    <w:basedOn w:val="80"/>
    <w:autoRedefine/>
    <w:qFormat/>
    <w:uiPriority w:val="99"/>
    <w:pPr>
      <w:tabs>
        <w:tab w:val="right" w:leader="dot" w:pos="8268"/>
      </w:tabs>
      <w:spacing w:line="200" w:lineRule="atLeast"/>
      <w:ind w:firstLine="420"/>
    </w:pPr>
    <w:rPr>
      <w:rFonts w:ascii="宋体" w:hAnsi="Courier New"/>
      <w:spacing w:val="-4"/>
      <w:sz w:val="18"/>
    </w:rPr>
  </w:style>
  <w:style w:type="paragraph" w:customStyle="1" w:styleId="80">
    <w:name w:val="正文缩进1"/>
    <w:basedOn w:val="81"/>
    <w:next w:val="26"/>
    <w:autoRedefine/>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81">
    <w:name w:val="正文1"/>
    <w:basedOn w:val="33"/>
    <w:next w:val="1"/>
    <w:autoRedefine/>
    <w:qFormat/>
    <w:uiPriority w:val="0"/>
    <w:pPr>
      <w:ind w:left="0" w:leftChars="0" w:firstLine="480" w:firstLineChars="200"/>
    </w:pPr>
    <w:rPr>
      <w:rFonts w:ascii="仿宋_GB2312" w:hAnsi="Courier New" w:eastAsia="仿宋_GB2312"/>
      <w:kern w:val="28"/>
      <w:sz w:val="24"/>
    </w:rPr>
  </w:style>
  <w:style w:type="character" w:customStyle="1" w:styleId="82">
    <w:name w:val="表格非标题文字 Char"/>
    <w:link w:val="83"/>
    <w:autoRedefine/>
    <w:qFormat/>
    <w:uiPriority w:val="0"/>
    <w:rPr>
      <w:rFonts w:ascii="Futura Bk" w:hAnsi="Futura Bk"/>
      <w:kern w:val="2"/>
      <w:sz w:val="18"/>
      <w:szCs w:val="21"/>
      <w:lang w:val="en-US" w:eastAsia="zh-CN" w:bidi="ar-SA"/>
    </w:rPr>
  </w:style>
  <w:style w:type="paragraph" w:customStyle="1" w:styleId="83">
    <w:name w:val="表格非标题文字"/>
    <w:link w:val="82"/>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autoRedefine/>
    <w:qFormat/>
    <w:locked/>
    <w:uiPriority w:val="0"/>
    <w:rPr>
      <w:rFonts w:ascii="宋体" w:hAnsi="宋体"/>
      <w:sz w:val="24"/>
    </w:rPr>
  </w:style>
  <w:style w:type="paragraph" w:customStyle="1" w:styleId="85">
    <w:name w:val="*正文"/>
    <w:basedOn w:val="1"/>
    <w:link w:val="84"/>
    <w:autoRedefine/>
    <w:qFormat/>
    <w:uiPriority w:val="0"/>
    <w:pPr>
      <w:snapToGrid w:val="0"/>
      <w:spacing w:line="360" w:lineRule="auto"/>
      <w:ind w:firstLine="482"/>
      <w:jc w:val="left"/>
    </w:pPr>
    <w:rPr>
      <w:rFonts w:ascii="宋体" w:hAnsi="宋体"/>
      <w:kern w:val="0"/>
      <w:sz w:val="24"/>
      <w:szCs w:val="20"/>
    </w:rPr>
  </w:style>
  <w:style w:type="character" w:customStyle="1" w:styleId="86">
    <w:name w:val="Char Char71"/>
    <w:autoRedefine/>
    <w:semiHidden/>
    <w:qFormat/>
    <w:uiPriority w:val="0"/>
    <w:rPr>
      <w:rFonts w:eastAsia="宋体"/>
      <w:kern w:val="2"/>
      <w:sz w:val="21"/>
      <w:szCs w:val="24"/>
      <w:lang w:val="en-US" w:eastAsia="zh-CN" w:bidi="ar-SA"/>
    </w:rPr>
  </w:style>
  <w:style w:type="character" w:customStyle="1" w:styleId="87">
    <w:name w:val="Char Char6"/>
    <w:autoRedefine/>
    <w:qFormat/>
    <w:uiPriority w:val="0"/>
    <w:rPr>
      <w:rFonts w:eastAsia="宋体"/>
      <w:kern w:val="2"/>
      <w:sz w:val="21"/>
      <w:szCs w:val="24"/>
      <w:lang w:val="en-US" w:eastAsia="zh-CN" w:bidi="ar-SA"/>
    </w:rPr>
  </w:style>
  <w:style w:type="character" w:customStyle="1" w:styleId="88">
    <w:name w:val="正文缩进 Char"/>
    <w:autoRedefine/>
    <w:qFormat/>
    <w:uiPriority w:val="0"/>
    <w:rPr>
      <w:rFonts w:eastAsia="宋体"/>
      <w:kern w:val="2"/>
      <w:sz w:val="21"/>
      <w:lang w:val="en-US" w:eastAsia="zh-CN"/>
    </w:rPr>
  </w:style>
  <w:style w:type="character" w:customStyle="1" w:styleId="89">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0">
    <w:name w:val="Char Char28"/>
    <w:autoRedefine/>
    <w:qFormat/>
    <w:uiPriority w:val="6"/>
    <w:rPr>
      <w:rFonts w:ascii="仿宋_GB2312" w:hAnsi="仿宋_GB2312" w:eastAsia="仿宋_GB2312"/>
      <w:kern w:val="1"/>
      <w:sz w:val="28"/>
    </w:rPr>
  </w:style>
  <w:style w:type="character" w:customStyle="1" w:styleId="91">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autoRedefine/>
    <w:qFormat/>
    <w:uiPriority w:val="6"/>
    <w:rPr>
      <w:rFonts w:ascii="Times New Roman" w:hAnsi="Times New Roman" w:eastAsia="黑体" w:cs="Times New Roman"/>
      <w:b/>
      <w:kern w:val="0"/>
      <w:sz w:val="24"/>
      <w:szCs w:val="24"/>
    </w:rPr>
  </w:style>
  <w:style w:type="character" w:customStyle="1" w:styleId="93">
    <w:name w:val="U_正文 Char"/>
    <w:link w:val="94"/>
    <w:autoRedefine/>
    <w:qFormat/>
    <w:uiPriority w:val="0"/>
    <w:rPr>
      <w:sz w:val="24"/>
      <w:szCs w:val="24"/>
    </w:rPr>
  </w:style>
  <w:style w:type="paragraph" w:customStyle="1" w:styleId="94">
    <w:name w:val="U_正文"/>
    <w:basedOn w:val="1"/>
    <w:link w:val="93"/>
    <w:autoRedefine/>
    <w:qFormat/>
    <w:uiPriority w:val="0"/>
    <w:pPr>
      <w:adjustRightInd/>
      <w:spacing w:beforeLines="20" w:afterLines="20" w:line="300" w:lineRule="auto"/>
      <w:ind w:firstLine="200" w:firstLineChars="200"/>
    </w:pPr>
    <w:rPr>
      <w:kern w:val="0"/>
      <w:sz w:val="24"/>
    </w:rPr>
  </w:style>
  <w:style w:type="character" w:customStyle="1" w:styleId="95">
    <w:name w:val="HTML 地址 Char1"/>
    <w:autoRedefine/>
    <w:qFormat/>
    <w:uiPriority w:val="0"/>
    <w:rPr>
      <w:rFonts w:ascii="Times New Roman" w:hAnsi="Times New Roman" w:eastAsia="宋体" w:cs="Times New Roman"/>
      <w:i/>
      <w:iCs/>
      <w:szCs w:val="24"/>
    </w:rPr>
  </w:style>
  <w:style w:type="character" w:customStyle="1" w:styleId="96">
    <w:name w:val="批注主题 Char1"/>
    <w:link w:val="60"/>
    <w:autoRedefine/>
    <w:qFormat/>
    <w:uiPriority w:val="0"/>
    <w:rPr>
      <w:b/>
      <w:bCs/>
      <w:kern w:val="2"/>
      <w:sz w:val="21"/>
      <w:szCs w:val="24"/>
    </w:rPr>
  </w:style>
  <w:style w:type="character" w:customStyle="1" w:styleId="97">
    <w:name w:val="Char Char51"/>
    <w:autoRedefine/>
    <w:qFormat/>
    <w:uiPriority w:val="0"/>
    <w:rPr>
      <w:rFonts w:ascii="宋体" w:hAnsi="Courier New" w:eastAsia="宋体"/>
      <w:kern w:val="2"/>
      <w:sz w:val="21"/>
      <w:lang w:val="en-US" w:eastAsia="zh-CN"/>
    </w:rPr>
  </w:style>
  <w:style w:type="character" w:customStyle="1" w:styleId="98">
    <w:name w:val="表正文 Char"/>
    <w:autoRedefine/>
    <w:qFormat/>
    <w:uiPriority w:val="0"/>
    <w:rPr>
      <w:rFonts w:ascii="宋体" w:eastAsia="宋体"/>
      <w:snapToGrid w:val="0"/>
      <w:color w:val="000000"/>
      <w:kern w:val="28"/>
      <w:sz w:val="28"/>
      <w:lang w:val="en-US" w:eastAsia="zh-CN" w:bidi="ar-SA"/>
    </w:rPr>
  </w:style>
  <w:style w:type="character" w:customStyle="1" w:styleId="99">
    <w:name w:val="Char Char34"/>
    <w:autoRedefine/>
    <w:qFormat/>
    <w:uiPriority w:val="6"/>
    <w:rPr>
      <w:b/>
      <w:kern w:val="1"/>
      <w:sz w:val="28"/>
      <w:szCs w:val="28"/>
    </w:rPr>
  </w:style>
  <w:style w:type="character" w:customStyle="1" w:styleId="100">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autoRedefine/>
    <w:qFormat/>
    <w:uiPriority w:val="0"/>
    <w:rPr>
      <w:rFonts w:ascii="宋体" w:hAnsi="宋体" w:eastAsia="宋体"/>
      <w:kern w:val="2"/>
      <w:sz w:val="24"/>
      <w:lang w:bidi="ar-SA"/>
    </w:rPr>
  </w:style>
  <w:style w:type="paragraph" w:customStyle="1" w:styleId="102">
    <w:name w:val="哈哈正文"/>
    <w:basedOn w:val="1"/>
    <w:link w:val="101"/>
    <w:autoRedefine/>
    <w:qFormat/>
    <w:uiPriority w:val="0"/>
    <w:pPr>
      <w:adjustRightInd/>
      <w:spacing w:line="360" w:lineRule="auto"/>
      <w:ind w:firstLine="200" w:firstLineChars="200"/>
    </w:pPr>
    <w:rPr>
      <w:rFonts w:ascii="宋体" w:hAnsi="宋体"/>
      <w:sz w:val="24"/>
      <w:szCs w:val="20"/>
    </w:rPr>
  </w:style>
  <w:style w:type="character" w:customStyle="1" w:styleId="103">
    <w:name w:val="未处理的提及1"/>
    <w:autoRedefine/>
    <w:qFormat/>
    <w:uiPriority w:val="0"/>
    <w:rPr>
      <w:color w:val="808080"/>
      <w:shd w:val="clear" w:color="auto" w:fill="E6E6E6"/>
    </w:rPr>
  </w:style>
  <w:style w:type="character" w:customStyle="1" w:styleId="104">
    <w:name w:val="txt"/>
    <w:autoRedefine/>
    <w:qFormat/>
    <w:uiPriority w:val="0"/>
    <w:rPr>
      <w:rFonts w:ascii="仿宋_GB2312" w:eastAsia="微软雅黑"/>
      <w:b/>
      <w:kern w:val="2"/>
      <w:sz w:val="32"/>
      <w:szCs w:val="32"/>
      <w:lang w:val="en-US" w:eastAsia="zh-CN" w:bidi="ar-SA"/>
    </w:rPr>
  </w:style>
  <w:style w:type="character" w:customStyle="1" w:styleId="105">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6">
    <w:name w:val="Char Char32"/>
    <w:autoRedefine/>
    <w:qFormat/>
    <w:uiPriority w:val="6"/>
    <w:rPr>
      <w:b/>
      <w:kern w:val="1"/>
      <w:sz w:val="24"/>
      <w:szCs w:val="24"/>
    </w:rPr>
  </w:style>
  <w:style w:type="character" w:customStyle="1" w:styleId="107">
    <w:name w:val="PI Char1"/>
    <w:autoRedefine/>
    <w:qFormat/>
    <w:uiPriority w:val="0"/>
    <w:rPr>
      <w:rFonts w:ascii="宋体" w:hAnsi="宋体"/>
      <w:kern w:val="2"/>
      <w:sz w:val="24"/>
      <w:szCs w:val="24"/>
    </w:rPr>
  </w:style>
  <w:style w:type="character" w:customStyle="1" w:styleId="108">
    <w:name w:val="tw4winTerm"/>
    <w:autoRedefine/>
    <w:qFormat/>
    <w:uiPriority w:val="0"/>
    <w:rPr>
      <w:color w:val="0000FF"/>
    </w:rPr>
  </w:style>
  <w:style w:type="character" w:customStyle="1" w:styleId="109">
    <w:name w:val="Footer Char"/>
    <w:autoRedefine/>
    <w:qFormat/>
    <w:locked/>
    <w:uiPriority w:val="0"/>
    <w:rPr>
      <w:rFonts w:eastAsia="宋体"/>
      <w:kern w:val="2"/>
      <w:sz w:val="18"/>
      <w:lang w:val="en-US" w:eastAsia="zh-CN" w:bidi="ar-SA"/>
    </w:rPr>
  </w:style>
  <w:style w:type="character" w:customStyle="1" w:styleId="110">
    <w:name w:val="普通文字 Char Char1"/>
    <w:autoRedefine/>
    <w:qFormat/>
    <w:uiPriority w:val="0"/>
    <w:rPr>
      <w:rFonts w:ascii="宋体" w:hAnsi="Courier New"/>
      <w:kern w:val="2"/>
      <w:sz w:val="21"/>
    </w:rPr>
  </w:style>
  <w:style w:type="character" w:customStyle="1" w:styleId="111">
    <w:name w:val="Char Char101"/>
    <w:autoRedefine/>
    <w:qFormat/>
    <w:uiPriority w:val="6"/>
    <w:rPr>
      <w:rFonts w:ascii="宋体" w:hAnsi="宋体"/>
      <w:kern w:val="2"/>
      <w:sz w:val="21"/>
      <w:szCs w:val="24"/>
      <w:lang w:val="en-US" w:eastAsia="zh-CN"/>
    </w:rPr>
  </w:style>
  <w:style w:type="character" w:customStyle="1" w:styleId="112">
    <w:name w:val="标题 4 Char"/>
    <w:autoRedefine/>
    <w:qFormat/>
    <w:uiPriority w:val="0"/>
    <w:rPr>
      <w:rFonts w:ascii="Arial" w:hAnsi="Arial" w:eastAsia="黑体"/>
      <w:b/>
      <w:kern w:val="2"/>
      <w:sz w:val="28"/>
    </w:rPr>
  </w:style>
  <w:style w:type="character" w:customStyle="1" w:styleId="113">
    <w:name w:val="链接"/>
    <w:autoRedefine/>
    <w:qFormat/>
    <w:uiPriority w:val="0"/>
    <w:rPr>
      <w:color w:val="0000FF"/>
      <w:sz w:val="21"/>
      <w:szCs w:val="21"/>
      <w:u w:val="single"/>
    </w:rPr>
  </w:style>
  <w:style w:type="character" w:customStyle="1" w:styleId="114">
    <w:name w:val="h4 Char"/>
    <w:autoRedefine/>
    <w:qFormat/>
    <w:uiPriority w:val="0"/>
    <w:rPr>
      <w:rFonts w:ascii="Arial" w:hAnsi="Arial" w:eastAsia="黑体"/>
      <w:b/>
      <w:bCs/>
      <w:kern w:val="2"/>
      <w:sz w:val="28"/>
      <w:szCs w:val="28"/>
      <w:lang w:val="zh-CN" w:eastAsia="zh-CN" w:bidi="ar-SA"/>
    </w:rPr>
  </w:style>
  <w:style w:type="character" w:customStyle="1" w:styleId="115">
    <w:name w:val="5正文 Char"/>
    <w:link w:val="116"/>
    <w:autoRedefine/>
    <w:qFormat/>
    <w:uiPriority w:val="0"/>
    <w:rPr>
      <w:rFonts w:ascii="仿宋_GB2312" w:hAnsi="微软雅黑" w:eastAsia="仿宋_GB2312"/>
      <w:sz w:val="28"/>
      <w:szCs w:val="21"/>
    </w:rPr>
  </w:style>
  <w:style w:type="paragraph" w:customStyle="1" w:styleId="116">
    <w:name w:val="5正文"/>
    <w:basedOn w:val="1"/>
    <w:link w:val="115"/>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autoRedefine/>
    <w:qFormat/>
    <w:uiPriority w:val="9"/>
    <w:rPr>
      <w:b/>
      <w:bCs/>
      <w:kern w:val="2"/>
      <w:sz w:val="32"/>
      <w:szCs w:val="32"/>
    </w:rPr>
  </w:style>
  <w:style w:type="character" w:customStyle="1" w:styleId="118">
    <w:name w:val="样式6 Char"/>
    <w:autoRedefine/>
    <w:qFormat/>
    <w:uiPriority w:val="0"/>
    <w:rPr>
      <w:rFonts w:ascii="仿宋_GB2312" w:hAnsi="宋体" w:eastAsia="仿宋_GB2312"/>
      <w:b/>
      <w:bCs/>
      <w:kern w:val="2"/>
      <w:sz w:val="24"/>
      <w:szCs w:val="24"/>
      <w:lang w:val="en-US" w:eastAsia="zh-CN" w:bidi="ar-SA"/>
    </w:rPr>
  </w:style>
  <w:style w:type="character" w:customStyle="1" w:styleId="119">
    <w:name w:val="Char Char14"/>
    <w:autoRedefine/>
    <w:qFormat/>
    <w:uiPriority w:val="6"/>
    <w:rPr>
      <w:rFonts w:ascii="黑体" w:hAnsi="黑体" w:eastAsia="黑体"/>
    </w:rPr>
  </w:style>
  <w:style w:type="character" w:customStyle="1" w:styleId="120">
    <w:name w:val="Heading 2 Hidden Char"/>
    <w:autoRedefine/>
    <w:qFormat/>
    <w:uiPriority w:val="0"/>
    <w:rPr>
      <w:rFonts w:ascii="仿宋_GB2312" w:eastAsia="仿宋_GB2312"/>
      <w:b/>
      <w:bCs/>
      <w:kern w:val="2"/>
      <w:sz w:val="24"/>
      <w:szCs w:val="24"/>
      <w:lang w:val="zh-CN" w:eastAsia="zh-CN" w:bidi="ar-SA"/>
    </w:rPr>
  </w:style>
  <w:style w:type="character" w:customStyle="1" w:styleId="121">
    <w:name w:val="正文首行缩进 2 Char"/>
    <w:link w:val="61"/>
    <w:autoRedefine/>
    <w:qFormat/>
    <w:uiPriority w:val="0"/>
    <w:rPr>
      <w:rFonts w:ascii="宋体" w:hAnsi="宋体"/>
      <w:kern w:val="2"/>
      <w:sz w:val="21"/>
      <w:szCs w:val="24"/>
    </w:rPr>
  </w:style>
  <w:style w:type="character" w:customStyle="1" w:styleId="122">
    <w:name w:val="font11"/>
    <w:autoRedefine/>
    <w:qFormat/>
    <w:uiPriority w:val="0"/>
    <w:rPr>
      <w:rFonts w:hint="default" w:ascii="Times New Roman" w:hAnsi="Times New Roman" w:cs="Times New Roman"/>
      <w:color w:val="000000"/>
      <w:sz w:val="22"/>
      <w:szCs w:val="22"/>
      <w:u w:val="none"/>
    </w:rPr>
  </w:style>
  <w:style w:type="character" w:customStyle="1" w:styleId="123">
    <w:name w:val="表正文 Char1"/>
    <w:autoRedefine/>
    <w:qFormat/>
    <w:uiPriority w:val="0"/>
    <w:rPr>
      <w:rFonts w:ascii="宋体" w:eastAsia="宋体"/>
      <w:snapToGrid w:val="0"/>
      <w:color w:val="000000"/>
      <w:kern w:val="28"/>
      <w:sz w:val="28"/>
    </w:rPr>
  </w:style>
  <w:style w:type="character" w:customStyle="1" w:styleId="124">
    <w:name w:val="blue1"/>
    <w:basedOn w:val="69"/>
    <w:autoRedefine/>
    <w:qFormat/>
    <w:uiPriority w:val="0"/>
    <w:rPr>
      <w:rFonts w:ascii="Arial" w:hAnsi="Arial" w:eastAsia="黑体" w:cs="Arial"/>
      <w:snapToGrid w:val="0"/>
      <w:kern w:val="0"/>
      <w:szCs w:val="21"/>
    </w:rPr>
  </w:style>
  <w:style w:type="character" w:customStyle="1" w:styleId="125">
    <w:name w:val="纯文本 Char"/>
    <w:link w:val="34"/>
    <w:autoRedefine/>
    <w:qFormat/>
    <w:uiPriority w:val="0"/>
    <w:rPr>
      <w:rFonts w:ascii="宋体" w:hAnsi="Courier New" w:eastAsia="宋体" w:cs="Arial"/>
      <w:snapToGrid w:val="0"/>
      <w:kern w:val="2"/>
      <w:sz w:val="21"/>
      <w:szCs w:val="21"/>
      <w:lang w:val="en-US" w:eastAsia="zh-CN" w:bidi="ar-SA"/>
    </w:rPr>
  </w:style>
  <w:style w:type="character" w:customStyle="1" w:styleId="126">
    <w:name w:val="标书1 Char"/>
    <w:autoRedefine/>
    <w:qFormat/>
    <w:uiPriority w:val="0"/>
    <w:rPr>
      <w:rFonts w:eastAsia="宋体"/>
      <w:b/>
      <w:bCs/>
      <w:kern w:val="44"/>
      <w:sz w:val="44"/>
      <w:szCs w:val="44"/>
      <w:lang w:val="en-US" w:eastAsia="zh-CN" w:bidi="ar-SA"/>
    </w:rPr>
  </w:style>
  <w:style w:type="character" w:customStyle="1" w:styleId="127">
    <w:name w:val="样式5 Char"/>
    <w:autoRedefine/>
    <w:qFormat/>
    <w:uiPriority w:val="0"/>
    <w:rPr>
      <w:rFonts w:ascii="仿宋_GB2312" w:hAnsi="仿宋" w:eastAsia="仿宋_GB2312"/>
      <w:kern w:val="2"/>
      <w:sz w:val="24"/>
      <w:szCs w:val="24"/>
    </w:rPr>
  </w:style>
  <w:style w:type="character" w:customStyle="1" w:styleId="128">
    <w:name w:val="样式4 Char"/>
    <w:autoRedefine/>
    <w:qFormat/>
    <w:uiPriority w:val="0"/>
    <w:rPr>
      <w:rFonts w:ascii="仿宋_GB2312" w:hAnsi="仿宋" w:eastAsia="仿宋_GB2312"/>
      <w:b/>
      <w:kern w:val="2"/>
      <w:sz w:val="32"/>
      <w:szCs w:val="32"/>
      <w:lang w:bidi="ar-SA"/>
    </w:rPr>
  </w:style>
  <w:style w:type="character" w:customStyle="1" w:styleId="129">
    <w:name w:val="插图说明 Char"/>
    <w:autoRedefine/>
    <w:qFormat/>
    <w:uiPriority w:val="0"/>
    <w:rPr>
      <w:rFonts w:eastAsia="黑体"/>
      <w:sz w:val="24"/>
      <w:lang w:val="en-US" w:eastAsia="zh-CN"/>
    </w:rPr>
  </w:style>
  <w:style w:type="character" w:customStyle="1" w:styleId="130">
    <w:name w:val="正文2 Char Char"/>
    <w:link w:val="131"/>
    <w:autoRedefine/>
    <w:qFormat/>
    <w:uiPriority w:val="0"/>
    <w:rPr>
      <w:rFonts w:eastAsia="宋体"/>
      <w:kern w:val="2"/>
      <w:sz w:val="24"/>
      <w:lang w:val="en-US" w:eastAsia="zh-CN" w:bidi="ar-SA"/>
    </w:rPr>
  </w:style>
  <w:style w:type="paragraph" w:customStyle="1" w:styleId="131">
    <w:name w:val="正文2"/>
    <w:basedOn w:val="1"/>
    <w:link w:val="130"/>
    <w:autoRedefine/>
    <w:qFormat/>
    <w:uiPriority w:val="0"/>
    <w:pPr>
      <w:spacing w:before="156" w:line="360" w:lineRule="auto"/>
      <w:ind w:firstLine="510" w:firstLineChars="200"/>
    </w:pPr>
    <w:rPr>
      <w:sz w:val="24"/>
      <w:szCs w:val="20"/>
    </w:rPr>
  </w:style>
  <w:style w:type="character" w:customStyle="1" w:styleId="132">
    <w:name w:val="Char Char24"/>
    <w:autoRedefine/>
    <w:qFormat/>
    <w:uiPriority w:val="6"/>
    <w:rPr>
      <w:kern w:val="1"/>
      <w:sz w:val="21"/>
    </w:rPr>
  </w:style>
  <w:style w:type="character" w:customStyle="1" w:styleId="133">
    <w:name w:val="副标题 Char"/>
    <w:link w:val="48"/>
    <w:autoRedefine/>
    <w:qFormat/>
    <w:uiPriority w:val="0"/>
    <w:rPr>
      <w:rFonts w:ascii="Arial" w:hAnsi="Arial" w:eastAsia="隶书"/>
      <w:b/>
      <w:bCs/>
      <w:kern w:val="28"/>
      <w:sz w:val="44"/>
      <w:szCs w:val="32"/>
      <w:lang w:val="en-US" w:eastAsia="zh-CN" w:bidi="ar-SA"/>
    </w:rPr>
  </w:style>
  <w:style w:type="character" w:customStyle="1" w:styleId="134">
    <w:name w:val="普通文字 Char1 Char"/>
    <w:autoRedefine/>
    <w:qFormat/>
    <w:uiPriority w:val="0"/>
    <w:rPr>
      <w:rFonts w:ascii="宋体" w:hAnsi="Courier New" w:eastAsia="宋体"/>
      <w:kern w:val="2"/>
      <w:sz w:val="21"/>
      <w:szCs w:val="24"/>
      <w:lang w:val="en-US" w:eastAsia="zh-CN" w:bidi="ar-SA"/>
    </w:rPr>
  </w:style>
  <w:style w:type="character" w:customStyle="1" w:styleId="135">
    <w:name w:val="h3 Char1"/>
    <w:autoRedefine/>
    <w:qFormat/>
    <w:uiPriority w:val="0"/>
    <w:rPr>
      <w:rFonts w:eastAsia="宋体"/>
      <w:b/>
      <w:bCs/>
      <w:kern w:val="2"/>
      <w:sz w:val="32"/>
      <w:szCs w:val="32"/>
      <w:lang w:bidi="ar-SA"/>
    </w:rPr>
  </w:style>
  <w:style w:type="character" w:customStyle="1" w:styleId="136">
    <w:name w:val="标题 Char1"/>
    <w:autoRedefine/>
    <w:qFormat/>
    <w:uiPriority w:val="0"/>
    <w:rPr>
      <w:rFonts w:ascii="Cambria" w:hAnsi="Cambria" w:eastAsia="宋体" w:cs="Times New Roman"/>
      <w:b/>
      <w:bCs/>
      <w:sz w:val="32"/>
      <w:szCs w:val="32"/>
      <w:lang w:bidi="ar-SA"/>
    </w:rPr>
  </w:style>
  <w:style w:type="character" w:customStyle="1" w:styleId="137">
    <w:name w:val="gf正文1 Char"/>
    <w:autoRedefine/>
    <w:qFormat/>
    <w:uiPriority w:val="0"/>
    <w:rPr>
      <w:rFonts w:ascii="宋体" w:hAnsi="宋体" w:eastAsia="宋体" w:cs="宋体"/>
      <w:kern w:val="2"/>
      <w:sz w:val="24"/>
      <w:szCs w:val="24"/>
      <w:lang w:val="en-US" w:eastAsia="zh-CN" w:bidi="ar-SA"/>
    </w:rPr>
  </w:style>
  <w:style w:type="character" w:customStyle="1" w:styleId="138">
    <w:name w:val="正文文本缩进 Char1"/>
    <w:autoRedefine/>
    <w:qFormat/>
    <w:uiPriority w:val="0"/>
    <w:rPr>
      <w:rFonts w:ascii="Calibri" w:hAnsi="Calibri"/>
      <w:sz w:val="28"/>
    </w:rPr>
  </w:style>
  <w:style w:type="character" w:customStyle="1" w:styleId="139">
    <w:name w:val="No Spacing Char"/>
    <w:link w:val="140"/>
    <w:autoRedefine/>
    <w:qFormat/>
    <w:uiPriority w:val="1"/>
    <w:rPr>
      <w:sz w:val="22"/>
      <w:szCs w:val="22"/>
      <w:lang w:val="en-US" w:eastAsia="zh-CN" w:bidi="ar-SA"/>
    </w:rPr>
  </w:style>
  <w:style w:type="paragraph" w:customStyle="1" w:styleId="140">
    <w:name w:val="无间隔1"/>
    <w:link w:val="139"/>
    <w:autoRedefine/>
    <w:qFormat/>
    <w:uiPriority w:val="1"/>
    <w:rPr>
      <w:rFonts w:ascii="Times New Roman" w:hAnsi="Times New Roman" w:eastAsia="宋体" w:cs="Times New Roman"/>
      <w:sz w:val="22"/>
      <w:szCs w:val="22"/>
      <w:lang w:val="en-US" w:eastAsia="zh-CN" w:bidi="ar-SA"/>
    </w:rPr>
  </w:style>
  <w:style w:type="character" w:customStyle="1" w:styleId="141">
    <w:name w:val="样式7 Char"/>
    <w:autoRedefine/>
    <w:qFormat/>
    <w:uiPriority w:val="0"/>
    <w:rPr>
      <w:rFonts w:ascii="仿宋_GB2312" w:hAnsi="仿宋" w:eastAsia="仿宋_GB2312"/>
      <w:b/>
      <w:kern w:val="2"/>
      <w:sz w:val="24"/>
      <w:szCs w:val="24"/>
    </w:rPr>
  </w:style>
  <w:style w:type="character" w:customStyle="1" w:styleId="142">
    <w:name w:val="font12gray1"/>
    <w:autoRedefine/>
    <w:qFormat/>
    <w:uiPriority w:val="0"/>
    <w:rPr>
      <w:rFonts w:ascii="仿宋_GB2312" w:eastAsia="微软雅黑"/>
      <w:b/>
      <w:spacing w:val="300"/>
      <w:kern w:val="2"/>
      <w:sz w:val="18"/>
      <w:szCs w:val="18"/>
      <w:lang w:val="en-US" w:eastAsia="zh-CN" w:bidi="ar-SA"/>
    </w:rPr>
  </w:style>
  <w:style w:type="character" w:customStyle="1" w:styleId="143">
    <w:name w:val="Char Char7"/>
    <w:autoRedefine/>
    <w:semiHidden/>
    <w:qFormat/>
    <w:uiPriority w:val="0"/>
    <w:rPr>
      <w:rFonts w:eastAsia="宋体"/>
      <w:kern w:val="2"/>
      <w:sz w:val="21"/>
      <w:szCs w:val="24"/>
      <w:lang w:val="en-US" w:eastAsia="zh-CN" w:bidi="ar-SA"/>
    </w:rPr>
  </w:style>
  <w:style w:type="character" w:customStyle="1" w:styleId="144">
    <w:name w:val="表名 Char"/>
    <w:autoRedefine/>
    <w:qFormat/>
    <w:uiPriority w:val="0"/>
    <w:rPr>
      <w:rFonts w:eastAsia="宋体"/>
      <w:b/>
      <w:bCs/>
      <w:kern w:val="2"/>
      <w:sz w:val="24"/>
      <w:szCs w:val="24"/>
      <w:lang w:val="en-US" w:eastAsia="zh-CN" w:bidi="ar-SA"/>
    </w:rPr>
  </w:style>
  <w:style w:type="character" w:customStyle="1" w:styleId="145">
    <w:name w:val="Document Map Char"/>
    <w:autoRedefine/>
    <w:qFormat/>
    <w:locked/>
    <w:uiPriority w:val="0"/>
    <w:rPr>
      <w:rFonts w:eastAsia="宋体"/>
      <w:kern w:val="2"/>
      <w:sz w:val="21"/>
      <w:szCs w:val="24"/>
      <w:lang w:val="en-US" w:eastAsia="zh-CN" w:bidi="ar-SA"/>
    </w:rPr>
  </w:style>
  <w:style w:type="character" w:customStyle="1" w:styleId="146">
    <w:name w:val="font41"/>
    <w:autoRedefine/>
    <w:qFormat/>
    <w:uiPriority w:val="0"/>
    <w:rPr>
      <w:rFonts w:hint="eastAsia" w:ascii="仿宋_GB2312" w:eastAsia="仿宋_GB2312" w:cs="仿宋_GB2312"/>
      <w:color w:val="000000"/>
      <w:sz w:val="22"/>
      <w:szCs w:val="22"/>
      <w:u w:val="none"/>
    </w:rPr>
  </w:style>
  <w:style w:type="character" w:customStyle="1" w:styleId="147">
    <w:name w:val="标题 6 Char"/>
    <w:link w:val="8"/>
    <w:autoRedefine/>
    <w:qFormat/>
    <w:uiPriority w:val="0"/>
    <w:rPr>
      <w:rFonts w:ascii="Arial" w:hAnsi="Arial" w:eastAsia="黑体"/>
      <w:b/>
      <w:bCs/>
      <w:kern w:val="2"/>
      <w:sz w:val="24"/>
      <w:szCs w:val="24"/>
    </w:rPr>
  </w:style>
  <w:style w:type="character" w:customStyle="1" w:styleId="148">
    <w:name w:val="纯文本 Char_0"/>
    <w:link w:val="149"/>
    <w:autoRedefine/>
    <w:qFormat/>
    <w:uiPriority w:val="0"/>
    <w:rPr>
      <w:rFonts w:ascii="宋体" w:hAnsi="Courier New"/>
      <w:kern w:val="2"/>
      <w:sz w:val="21"/>
      <w:szCs w:val="21"/>
      <w:lang w:val="en-US" w:eastAsia="zh-CN"/>
    </w:rPr>
  </w:style>
  <w:style w:type="paragraph" w:customStyle="1" w:styleId="149">
    <w:name w:val="纯文本_0_0"/>
    <w:basedOn w:val="150"/>
    <w:link w:val="148"/>
    <w:autoRedefine/>
    <w:qFormat/>
    <w:uiPriority w:val="0"/>
    <w:rPr>
      <w:rFonts w:ascii="宋体" w:hAnsi="Courier New"/>
      <w:szCs w:val="21"/>
    </w:rPr>
  </w:style>
  <w:style w:type="paragraph" w:customStyle="1" w:styleId="15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autoRedefine/>
    <w:qFormat/>
    <w:locked/>
    <w:uiPriority w:val="0"/>
    <w:rPr>
      <w:rFonts w:eastAsia="宋体"/>
      <w:kern w:val="2"/>
      <w:sz w:val="18"/>
      <w:szCs w:val="18"/>
      <w:lang w:val="en-US" w:eastAsia="zh-CN" w:bidi="ar-SA"/>
    </w:rPr>
  </w:style>
  <w:style w:type="character" w:customStyle="1" w:styleId="152">
    <w:name w:val="正文 项目2 Char"/>
    <w:basedOn w:val="153"/>
    <w:autoRedefine/>
    <w:qFormat/>
    <w:uiPriority w:val="0"/>
    <w:rPr>
      <w:rFonts w:ascii="仿宋_GB2312" w:hAnsi="仿宋_GB2312" w:eastAsia="仿宋_GB2312"/>
      <w:kern w:val="2"/>
      <w:sz w:val="24"/>
      <w:lang w:bidi="ar-SA"/>
    </w:rPr>
  </w:style>
  <w:style w:type="character" w:customStyle="1" w:styleId="153">
    <w:name w:val="正文 项目 Char"/>
    <w:autoRedefine/>
    <w:qFormat/>
    <w:uiPriority w:val="0"/>
    <w:rPr>
      <w:rFonts w:ascii="仿宋_GB2312" w:hAnsi="仿宋_GB2312" w:eastAsia="仿宋_GB2312"/>
      <w:kern w:val="2"/>
      <w:sz w:val="24"/>
      <w:lang w:bidi="ar-SA"/>
    </w:rPr>
  </w:style>
  <w:style w:type="character" w:customStyle="1" w:styleId="154">
    <w:name w:val="h Char Char1"/>
    <w:autoRedefine/>
    <w:qFormat/>
    <w:uiPriority w:val="0"/>
    <w:rPr>
      <w:rFonts w:eastAsia="宋体"/>
      <w:kern w:val="2"/>
      <w:sz w:val="18"/>
      <w:szCs w:val="18"/>
      <w:lang w:val="en-US" w:eastAsia="zh-CN" w:bidi="ar-SA"/>
    </w:rPr>
  </w:style>
  <w:style w:type="character" w:customStyle="1" w:styleId="155">
    <w:name w:val="Char Char27"/>
    <w:autoRedefine/>
    <w:qFormat/>
    <w:uiPriority w:val="6"/>
    <w:rPr>
      <w:rFonts w:ascii="宋体" w:hAnsi="宋体" w:eastAsia="宋体"/>
      <w:color w:val="000000"/>
      <w:kern w:val="1"/>
      <w:sz w:val="28"/>
      <w:lang w:val="en-US" w:eastAsia="zh-CN" w:bidi="ar-SA"/>
    </w:rPr>
  </w:style>
  <w:style w:type="character" w:customStyle="1" w:styleId="156">
    <w:name w:val="px14"/>
    <w:autoRedefine/>
    <w:qFormat/>
    <w:uiPriority w:val="0"/>
    <w:rPr>
      <w:rFonts w:ascii="仿宋_GB2312" w:eastAsia="微软雅黑" w:cs="Times New Roman"/>
      <w:b/>
      <w:kern w:val="2"/>
      <w:sz w:val="32"/>
      <w:szCs w:val="32"/>
      <w:lang w:val="en-US" w:eastAsia="zh-CN" w:bidi="ar-SA"/>
    </w:rPr>
  </w:style>
  <w:style w:type="character" w:customStyle="1" w:styleId="157">
    <w:name w:val="HTML 预设格式 Char1"/>
    <w:autoRedefine/>
    <w:qFormat/>
    <w:uiPriority w:val="0"/>
    <w:rPr>
      <w:rFonts w:ascii="Courier New" w:hAnsi="Courier New" w:eastAsia="宋体" w:cs="Courier New"/>
      <w:sz w:val="20"/>
      <w:szCs w:val="20"/>
    </w:rPr>
  </w:style>
  <w:style w:type="character" w:customStyle="1" w:styleId="158">
    <w:name w:val="普通文字 Char1"/>
    <w:autoRedefine/>
    <w:qFormat/>
    <w:uiPriority w:val="0"/>
    <w:rPr>
      <w:rFonts w:ascii="宋体" w:hAnsi="Courier New" w:eastAsia="宋体"/>
      <w:kern w:val="2"/>
      <w:sz w:val="21"/>
      <w:lang w:val="en-US" w:eastAsia="zh-CN"/>
    </w:rPr>
  </w:style>
  <w:style w:type="character" w:customStyle="1" w:styleId="159">
    <w:name w:val="hei16b1"/>
    <w:autoRedefine/>
    <w:qFormat/>
    <w:uiPriority w:val="0"/>
    <w:rPr>
      <w:rFonts w:hint="default" w:ascii="Arial" w:hAnsi="Arial" w:cs="Arial"/>
      <w:b/>
      <w:bCs/>
      <w:color w:val="000000"/>
      <w:sz w:val="24"/>
      <w:szCs w:val="24"/>
    </w:rPr>
  </w:style>
  <w:style w:type="character" w:customStyle="1" w:styleId="160">
    <w:name w:val="正文（绿盟科技） Char"/>
    <w:link w:val="161"/>
    <w:autoRedefine/>
    <w:qFormat/>
    <w:uiPriority w:val="0"/>
    <w:rPr>
      <w:rFonts w:ascii="Arial" w:hAnsi="Arial"/>
      <w:sz w:val="21"/>
      <w:szCs w:val="21"/>
    </w:rPr>
  </w:style>
  <w:style w:type="paragraph" w:customStyle="1" w:styleId="161">
    <w:name w:val="正文（绿盟科技）"/>
    <w:link w:val="160"/>
    <w:autoRedefine/>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autoRedefine/>
    <w:qFormat/>
    <w:uiPriority w:val="6"/>
    <w:rPr>
      <w:rFonts w:ascii="宋体" w:hAnsi="宋体"/>
      <w:i/>
      <w:sz w:val="24"/>
      <w:szCs w:val="24"/>
    </w:rPr>
  </w:style>
  <w:style w:type="character" w:customStyle="1" w:styleId="163">
    <w:name w:val="页脚 Char"/>
    <w:autoRedefine/>
    <w:qFormat/>
    <w:uiPriority w:val="0"/>
    <w:rPr>
      <w:rFonts w:eastAsia="仿宋_GB2312"/>
      <w:kern w:val="2"/>
      <w:sz w:val="18"/>
      <w:lang w:val="en-US" w:eastAsia="zh-CN"/>
    </w:rPr>
  </w:style>
  <w:style w:type="character" w:customStyle="1" w:styleId="164">
    <w:name w:val="批注主题 Char"/>
    <w:autoRedefine/>
    <w:qFormat/>
    <w:uiPriority w:val="0"/>
    <w:rPr>
      <w:rFonts w:eastAsia="宋体"/>
      <w:b/>
      <w:bCs/>
      <w:kern w:val="2"/>
      <w:sz w:val="21"/>
      <w:szCs w:val="24"/>
      <w:lang w:val="en-US" w:eastAsia="zh-CN" w:bidi="ar-SA"/>
    </w:rPr>
  </w:style>
  <w:style w:type="character" w:customStyle="1" w:styleId="165">
    <w:name w:val="Comment Text Char"/>
    <w:autoRedefine/>
    <w:qFormat/>
    <w:locked/>
    <w:uiPriority w:val="0"/>
    <w:rPr>
      <w:rFonts w:ascii="宋体" w:hAnsi="宋体" w:eastAsia="宋体"/>
      <w:kern w:val="2"/>
      <w:sz w:val="24"/>
      <w:lang w:val="en-US" w:eastAsia="zh-CN" w:bidi="ar-SA"/>
    </w:rPr>
  </w:style>
  <w:style w:type="character" w:customStyle="1" w:styleId="166">
    <w:name w:val="标题 2 字符"/>
    <w:autoRedefine/>
    <w:qFormat/>
    <w:uiPriority w:val="1"/>
    <w:rPr>
      <w:rFonts w:ascii="仿宋_GB2312" w:hAnsi="Times New Roman" w:eastAsia="仿宋_GB2312" w:cs="Times New Roman"/>
      <w:b/>
      <w:kern w:val="2"/>
      <w:sz w:val="24"/>
      <w:lang w:val="zh-CN"/>
    </w:rPr>
  </w:style>
  <w:style w:type="character" w:customStyle="1" w:styleId="167">
    <w:name w:val="Char Char72"/>
    <w:autoRedefine/>
    <w:qFormat/>
    <w:uiPriority w:val="0"/>
    <w:rPr>
      <w:rFonts w:eastAsia="宋体"/>
      <w:kern w:val="2"/>
      <w:sz w:val="21"/>
      <w:szCs w:val="24"/>
      <w:lang w:val="en-US" w:eastAsia="zh-CN" w:bidi="ar-SA"/>
    </w:rPr>
  </w:style>
  <w:style w:type="character" w:customStyle="1" w:styleId="168">
    <w:name w:val="正文文本缩进 Char2"/>
    <w:autoRedefine/>
    <w:qFormat/>
    <w:uiPriority w:val="0"/>
    <w:rPr>
      <w:rFonts w:ascii="Times New Roman" w:hAnsi="Times New Roman" w:eastAsia="宋体" w:cs="Times New Roman"/>
      <w:snapToGrid w:val="0"/>
      <w:kern w:val="0"/>
      <w:szCs w:val="24"/>
    </w:rPr>
  </w:style>
  <w:style w:type="character" w:customStyle="1" w:styleId="169">
    <w:name w:val="样式2 Char"/>
    <w:autoRedefine/>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autoRedefine/>
    <w:qFormat/>
    <w:uiPriority w:val="0"/>
    <w:rPr>
      <w:sz w:val="32"/>
    </w:rPr>
  </w:style>
  <w:style w:type="paragraph" w:customStyle="1" w:styleId="171">
    <w:name w:val="表格名称"/>
    <w:basedOn w:val="3"/>
    <w:link w:val="170"/>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autoRedefine/>
    <w:qFormat/>
    <w:uiPriority w:val="0"/>
    <w:rPr>
      <w:rFonts w:eastAsia="宋体"/>
      <w:b/>
      <w:sz w:val="24"/>
      <w:lang w:val="en-GB" w:eastAsia="zh-CN" w:bidi="ar-SA"/>
    </w:rPr>
  </w:style>
  <w:style w:type="character" w:customStyle="1" w:styleId="173">
    <w:name w:val="c7 style3"/>
    <w:autoRedefine/>
    <w:qFormat/>
    <w:uiPriority w:val="0"/>
  </w:style>
  <w:style w:type="character" w:customStyle="1" w:styleId="174">
    <w:name w:val="正文文本 3 Char1"/>
    <w:autoRedefine/>
    <w:semiHidden/>
    <w:qFormat/>
    <w:uiPriority w:val="99"/>
    <w:rPr>
      <w:rFonts w:ascii="Times New Roman" w:hAnsi="Times New Roman" w:eastAsia="宋体" w:cs="Times New Roman"/>
      <w:sz w:val="16"/>
      <w:szCs w:val="16"/>
    </w:rPr>
  </w:style>
  <w:style w:type="character" w:customStyle="1" w:styleId="175">
    <w:name w:val="tw4winInternal"/>
    <w:autoRedefine/>
    <w:qFormat/>
    <w:uiPriority w:val="0"/>
    <w:rPr>
      <w:rFonts w:ascii="Courier New" w:hAnsi="Courier New" w:cs="Courier New"/>
      <w:color w:val="FF0000"/>
      <w:lang w:val="en-US" w:eastAsia="zh-CN"/>
    </w:rPr>
  </w:style>
  <w:style w:type="character" w:customStyle="1" w:styleId="176">
    <w:name w:val="Char Char10"/>
    <w:autoRedefine/>
    <w:semiHidden/>
    <w:qFormat/>
    <w:uiPriority w:val="0"/>
    <w:rPr>
      <w:rFonts w:ascii="宋体" w:hAnsi="宋体"/>
      <w:kern w:val="2"/>
      <w:sz w:val="21"/>
      <w:szCs w:val="24"/>
      <w:lang w:val="en-US" w:eastAsia="zh-CN"/>
    </w:rPr>
  </w:style>
  <w:style w:type="character" w:customStyle="1" w:styleId="177">
    <w:name w:val="shadow11"/>
    <w:autoRedefine/>
    <w:qFormat/>
    <w:uiPriority w:val="0"/>
    <w:rPr>
      <w:color w:val="000000"/>
      <w:sz w:val="21"/>
    </w:rPr>
  </w:style>
  <w:style w:type="character" w:customStyle="1" w:styleId="178">
    <w:name w:val="正文非缩进 Char3"/>
    <w:autoRedefine/>
    <w:qFormat/>
    <w:uiPriority w:val="0"/>
    <w:rPr>
      <w:rFonts w:ascii="宋体" w:eastAsia="宋体"/>
      <w:snapToGrid w:val="0"/>
      <w:color w:val="000000"/>
      <w:kern w:val="28"/>
      <w:sz w:val="28"/>
      <w:lang w:val="en-US" w:eastAsia="zh-CN" w:bidi="ar-SA"/>
    </w:rPr>
  </w:style>
  <w:style w:type="character" w:customStyle="1" w:styleId="179">
    <w:name w:val="Char Char"/>
    <w:autoRedefine/>
    <w:qFormat/>
    <w:uiPriority w:val="0"/>
    <w:rPr>
      <w:rFonts w:ascii="宋体" w:hAnsi="Courier New" w:eastAsia="宋体"/>
      <w:kern w:val="2"/>
      <w:sz w:val="21"/>
      <w:lang w:val="en-US" w:eastAsia="zh-CN" w:bidi="ar-SA"/>
    </w:rPr>
  </w:style>
  <w:style w:type="character" w:customStyle="1" w:styleId="180">
    <w:name w:val="签名 Char1"/>
    <w:autoRedefine/>
    <w:qFormat/>
    <w:uiPriority w:val="0"/>
    <w:rPr>
      <w:rFonts w:ascii="Times New Roman" w:hAnsi="Times New Roman" w:eastAsia="宋体" w:cs="Times New Roman"/>
      <w:szCs w:val="24"/>
    </w:rPr>
  </w:style>
  <w:style w:type="character" w:customStyle="1" w:styleId="181">
    <w:name w:val="日期 Char"/>
    <w:link w:val="37"/>
    <w:autoRedefine/>
    <w:qFormat/>
    <w:uiPriority w:val="0"/>
    <w:rPr>
      <w:rFonts w:ascii="宋体"/>
      <w:kern w:val="2"/>
      <w:sz w:val="24"/>
      <w:szCs w:val="21"/>
      <w:lang w:val="zh-CN"/>
    </w:rPr>
  </w:style>
  <w:style w:type="character" w:customStyle="1" w:styleId="182">
    <w:name w:val="标题 9 Char"/>
    <w:link w:val="11"/>
    <w:autoRedefine/>
    <w:qFormat/>
    <w:uiPriority w:val="0"/>
    <w:rPr>
      <w:rFonts w:ascii="Arial" w:hAnsi="Arial" w:eastAsia="黑体"/>
      <w:kern w:val="2"/>
      <w:sz w:val="21"/>
      <w:szCs w:val="21"/>
    </w:rPr>
  </w:style>
  <w:style w:type="character" w:customStyle="1" w:styleId="183">
    <w:name w:val="Char Char18"/>
    <w:autoRedefine/>
    <w:qFormat/>
    <w:uiPriority w:val="6"/>
    <w:rPr>
      <w:rFonts w:ascii="宋体" w:hAnsi="宋体"/>
      <w:sz w:val="28"/>
    </w:rPr>
  </w:style>
  <w:style w:type="character" w:customStyle="1" w:styleId="184">
    <w:name w:val="批注文字 Char"/>
    <w:autoRedefine/>
    <w:qFormat/>
    <w:uiPriority w:val="99"/>
    <w:rPr>
      <w:kern w:val="2"/>
      <w:sz w:val="21"/>
      <w:szCs w:val="24"/>
    </w:rPr>
  </w:style>
  <w:style w:type="character" w:customStyle="1" w:styleId="185">
    <w:name w:val="Char Char22"/>
    <w:autoRedefine/>
    <w:qFormat/>
    <w:uiPriority w:val="6"/>
    <w:rPr>
      <w:rFonts w:ascii="宋体" w:hAnsi="宋体"/>
      <w:kern w:val="1"/>
      <w:sz w:val="24"/>
      <w:szCs w:val="24"/>
    </w:rPr>
  </w:style>
  <w:style w:type="character" w:customStyle="1" w:styleId="186">
    <w:name w:val="pt141"/>
    <w:autoRedefine/>
    <w:qFormat/>
    <w:uiPriority w:val="0"/>
    <w:rPr>
      <w:color w:val="330066"/>
      <w:sz w:val="22"/>
      <w:szCs w:val="22"/>
    </w:rPr>
  </w:style>
  <w:style w:type="character" w:customStyle="1" w:styleId="187">
    <w:name w:val="正文文本缩进 2 Char1"/>
    <w:autoRedefine/>
    <w:semiHidden/>
    <w:qFormat/>
    <w:uiPriority w:val="99"/>
    <w:rPr>
      <w:rFonts w:ascii="Times New Roman" w:hAnsi="Times New Roman" w:eastAsia="宋体" w:cs="Times New Roman"/>
      <w:szCs w:val="24"/>
    </w:rPr>
  </w:style>
  <w:style w:type="character" w:customStyle="1" w:styleId="188">
    <w:name w:val="批注框文本 Char"/>
    <w:link w:val="40"/>
    <w:autoRedefine/>
    <w:qFormat/>
    <w:uiPriority w:val="0"/>
    <w:rPr>
      <w:kern w:val="2"/>
      <w:sz w:val="18"/>
      <w:szCs w:val="18"/>
    </w:rPr>
  </w:style>
  <w:style w:type="character" w:customStyle="1" w:styleId="189">
    <w:name w:val="Char Char611"/>
    <w:autoRedefine/>
    <w:qFormat/>
    <w:uiPriority w:val="0"/>
    <w:rPr>
      <w:rFonts w:eastAsia="宋体"/>
      <w:kern w:val="2"/>
      <w:sz w:val="21"/>
      <w:szCs w:val="24"/>
      <w:lang w:val="en-US" w:eastAsia="zh-CN" w:bidi="ar-SA"/>
    </w:rPr>
  </w:style>
  <w:style w:type="character" w:customStyle="1" w:styleId="190">
    <w:name w:val="highlight1"/>
    <w:autoRedefine/>
    <w:qFormat/>
    <w:uiPriority w:val="0"/>
    <w:rPr>
      <w:rFonts w:ascii="仿宋_GB2312" w:eastAsia="微软雅黑"/>
      <w:b/>
      <w:kern w:val="2"/>
      <w:sz w:val="23"/>
      <w:szCs w:val="23"/>
      <w:lang w:val="en-US" w:eastAsia="zh-CN" w:bidi="ar-SA"/>
    </w:rPr>
  </w:style>
  <w:style w:type="character" w:customStyle="1" w:styleId="191">
    <w:name w:val="my正文 Char"/>
    <w:link w:val="192"/>
    <w:autoRedefine/>
    <w:qFormat/>
    <w:locked/>
    <w:uiPriority w:val="0"/>
    <w:rPr>
      <w:rFonts w:ascii="Tahoma" w:hAnsi="Tahoma"/>
      <w:sz w:val="24"/>
      <w:szCs w:val="24"/>
    </w:rPr>
  </w:style>
  <w:style w:type="paragraph" w:customStyle="1" w:styleId="192">
    <w:name w:val="my正文"/>
    <w:basedOn w:val="1"/>
    <w:link w:val="191"/>
    <w:autoRedefine/>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autoRedefine/>
    <w:qFormat/>
    <w:uiPriority w:val="0"/>
    <w:rPr>
      <w:color w:val="0000FF"/>
      <w:sz w:val="21"/>
    </w:rPr>
  </w:style>
  <w:style w:type="character" w:customStyle="1" w:styleId="195">
    <w:name w:val="页眉 Char"/>
    <w:autoRedefine/>
    <w:qFormat/>
    <w:uiPriority w:val="0"/>
    <w:rPr>
      <w:rFonts w:eastAsia="仿宋_GB2312"/>
      <w:kern w:val="2"/>
      <w:sz w:val="18"/>
      <w:lang w:val="en-US" w:eastAsia="zh-CN"/>
    </w:rPr>
  </w:style>
  <w:style w:type="character" w:customStyle="1" w:styleId="196">
    <w:name w:val="FA正文 Char Char"/>
    <w:autoRedefine/>
    <w:qFormat/>
    <w:uiPriority w:val="0"/>
    <w:rPr>
      <w:rFonts w:hAnsi="宋体"/>
      <w:kern w:val="2"/>
      <w:sz w:val="24"/>
      <w:lang w:bidi="ar-SA"/>
    </w:rPr>
  </w:style>
  <w:style w:type="character" w:customStyle="1" w:styleId="197">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autoRedefine/>
    <w:qFormat/>
    <w:uiPriority w:val="0"/>
    <w:rPr>
      <w:rFonts w:ascii="宋体" w:hAnsi="宋体"/>
      <w:b/>
      <w:bCs/>
      <w:snapToGrid/>
      <w:sz w:val="28"/>
    </w:rPr>
  </w:style>
  <w:style w:type="paragraph" w:customStyle="1" w:styleId="199">
    <w:name w:val="3级"/>
    <w:basedOn w:val="200"/>
    <w:link w:val="198"/>
    <w:autoRedefine/>
    <w:qFormat/>
    <w:uiPriority w:val="0"/>
    <w:pPr>
      <w:ind w:left="0" w:right="466" w:firstLine="288"/>
    </w:pPr>
    <w:rPr>
      <w:rFonts w:hAnsi="宋体"/>
      <w:snapToGrid/>
    </w:rPr>
  </w:style>
  <w:style w:type="paragraph" w:customStyle="1" w:styleId="200">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autoRedefine/>
    <w:qFormat/>
    <w:uiPriority w:val="0"/>
    <w:rPr>
      <w:rFonts w:ascii="仿宋_GB2312" w:eastAsia="微软雅黑"/>
      <w:b/>
      <w:kern w:val="2"/>
      <w:sz w:val="32"/>
      <w:szCs w:val="32"/>
      <w:lang w:val="en-US" w:eastAsia="zh-CN" w:bidi="ar-SA"/>
    </w:rPr>
  </w:style>
  <w:style w:type="character" w:customStyle="1" w:styleId="202">
    <w:name w:val="文档结构图 Char1"/>
    <w:link w:val="18"/>
    <w:autoRedefine/>
    <w:qFormat/>
    <w:uiPriority w:val="0"/>
    <w:rPr>
      <w:kern w:val="2"/>
      <w:sz w:val="21"/>
      <w:szCs w:val="24"/>
      <w:shd w:val="clear" w:color="auto" w:fill="000080"/>
    </w:rPr>
  </w:style>
  <w:style w:type="character" w:customStyle="1" w:styleId="203">
    <w:name w:val="H6 Char"/>
    <w:autoRedefine/>
    <w:qFormat/>
    <w:uiPriority w:val="0"/>
    <w:rPr>
      <w:rFonts w:ascii="Arial" w:hAnsi="Arial" w:eastAsia="黑体"/>
      <w:b/>
      <w:bCs/>
      <w:kern w:val="2"/>
      <w:sz w:val="24"/>
      <w:szCs w:val="24"/>
    </w:rPr>
  </w:style>
  <w:style w:type="character" w:customStyle="1" w:styleId="204">
    <w:name w:val="Char Char91"/>
    <w:autoRedefine/>
    <w:qFormat/>
    <w:uiPriority w:val="0"/>
    <w:rPr>
      <w:rFonts w:eastAsia="宋体"/>
      <w:kern w:val="2"/>
      <w:sz w:val="18"/>
      <w:szCs w:val="18"/>
      <w:lang w:val="en-US" w:eastAsia="zh-CN" w:bidi="ar-SA"/>
    </w:rPr>
  </w:style>
  <w:style w:type="character" w:customStyle="1" w:styleId="205">
    <w:name w:val="副标题 Char1"/>
    <w:autoRedefine/>
    <w:qFormat/>
    <w:uiPriority w:val="0"/>
    <w:rPr>
      <w:rFonts w:ascii="Cambria" w:hAnsi="Cambria" w:eastAsia="宋体" w:cs="Times New Roman"/>
      <w:b/>
      <w:bCs/>
      <w:snapToGrid w:val="0"/>
      <w:kern w:val="28"/>
      <w:sz w:val="32"/>
      <w:szCs w:val="32"/>
    </w:rPr>
  </w:style>
  <w:style w:type="character" w:customStyle="1" w:styleId="206">
    <w:name w:val="font61"/>
    <w:autoRedefine/>
    <w:qFormat/>
    <w:uiPriority w:val="0"/>
    <w:rPr>
      <w:rFonts w:hint="eastAsia" w:ascii="仿宋" w:hAnsi="仿宋" w:eastAsia="仿宋" w:cs="仿宋"/>
      <w:color w:val="000000"/>
      <w:sz w:val="20"/>
      <w:szCs w:val="20"/>
      <w:u w:val="none"/>
    </w:rPr>
  </w:style>
  <w:style w:type="character" w:customStyle="1" w:styleId="207">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autoRedefine/>
    <w:qFormat/>
    <w:uiPriority w:val="0"/>
    <w:rPr>
      <w:rFonts w:eastAsia="宋体"/>
      <w:b/>
      <w:bCs/>
      <w:kern w:val="2"/>
      <w:sz w:val="21"/>
      <w:szCs w:val="24"/>
      <w:lang w:val="en-US" w:eastAsia="zh-CN" w:bidi="ar-SA"/>
    </w:rPr>
  </w:style>
  <w:style w:type="character" w:customStyle="1" w:styleId="209">
    <w:name w:val="标题 2 Char"/>
    <w:autoRedefine/>
    <w:qFormat/>
    <w:uiPriority w:val="0"/>
    <w:rPr>
      <w:rFonts w:ascii="Arial" w:hAnsi="Arial" w:eastAsia="黑体"/>
      <w:b/>
      <w:kern w:val="2"/>
      <w:sz w:val="32"/>
      <w:lang w:val="en-US" w:eastAsia="zh-CN"/>
    </w:rPr>
  </w:style>
  <w:style w:type="character" w:customStyle="1" w:styleId="210">
    <w:name w:val="maywed421"/>
    <w:autoRedefine/>
    <w:qFormat/>
    <w:uiPriority w:val="0"/>
    <w:rPr>
      <w:color w:val="366FB6"/>
      <w:u w:val="none"/>
    </w:rPr>
  </w:style>
  <w:style w:type="character" w:customStyle="1" w:styleId="211">
    <w:name w:val="正文文本缩进 Char"/>
    <w:autoRedefine/>
    <w:qFormat/>
    <w:uiPriority w:val="0"/>
    <w:rPr>
      <w:rFonts w:ascii="宋体" w:hAnsi="宋体"/>
      <w:kern w:val="2"/>
      <w:sz w:val="24"/>
      <w:szCs w:val="24"/>
    </w:rPr>
  </w:style>
  <w:style w:type="character" w:customStyle="1" w:styleId="212">
    <w:name w:val="Char Char102"/>
    <w:autoRedefine/>
    <w:semiHidden/>
    <w:qFormat/>
    <w:uiPriority w:val="0"/>
    <w:rPr>
      <w:rFonts w:ascii="宋体" w:hAnsi="宋体"/>
      <w:kern w:val="2"/>
      <w:sz w:val="21"/>
      <w:szCs w:val="24"/>
      <w:lang w:val="en-US" w:eastAsia="zh-CN"/>
    </w:rPr>
  </w:style>
  <w:style w:type="character" w:customStyle="1" w:styleId="213">
    <w:name w:val="页眉 Char1"/>
    <w:autoRedefine/>
    <w:qFormat/>
    <w:uiPriority w:val="0"/>
    <w:rPr>
      <w:rFonts w:eastAsia="宋体"/>
      <w:kern w:val="2"/>
      <w:sz w:val="18"/>
      <w:szCs w:val="18"/>
      <w:lang w:val="en-US" w:eastAsia="zh-CN" w:bidi="ar-SA"/>
    </w:rPr>
  </w:style>
  <w:style w:type="character" w:customStyle="1" w:styleId="214">
    <w:name w:val="md"/>
    <w:basedOn w:val="69"/>
    <w:autoRedefine/>
    <w:qFormat/>
    <w:uiPriority w:val="0"/>
    <w:rPr>
      <w:rFonts w:ascii="Arial" w:hAnsi="Arial" w:eastAsia="黑体" w:cs="Arial"/>
      <w:snapToGrid w:val="0"/>
      <w:kern w:val="0"/>
      <w:szCs w:val="21"/>
    </w:rPr>
  </w:style>
  <w:style w:type="character" w:customStyle="1" w:styleId="215">
    <w:name w:val="big1"/>
    <w:autoRedefine/>
    <w:qFormat/>
    <w:uiPriority w:val="0"/>
    <w:rPr>
      <w:rFonts w:hint="eastAsia" w:ascii="宋体" w:hAnsi="宋体" w:eastAsia="宋体"/>
      <w:color w:val="333333"/>
      <w:sz w:val="22"/>
      <w:szCs w:val="22"/>
    </w:rPr>
  </w:style>
  <w:style w:type="character" w:customStyle="1" w:styleId="216">
    <w:name w:val="Char Char311"/>
    <w:autoRedefine/>
    <w:qFormat/>
    <w:uiPriority w:val="0"/>
    <w:rPr>
      <w:rFonts w:eastAsia="宋体"/>
      <w:kern w:val="2"/>
      <w:sz w:val="21"/>
      <w:szCs w:val="24"/>
      <w:lang w:val="en-US" w:eastAsia="zh-CN" w:bidi="ar-SA"/>
    </w:rPr>
  </w:style>
  <w:style w:type="character" w:customStyle="1" w:styleId="217">
    <w:name w:val="Char Char81"/>
    <w:autoRedefine/>
    <w:qFormat/>
    <w:uiPriority w:val="6"/>
    <w:rPr>
      <w:rFonts w:eastAsia="宋体"/>
      <w:b/>
      <w:sz w:val="24"/>
      <w:lang w:val="en-GB" w:eastAsia="zh-CN"/>
    </w:rPr>
  </w:style>
  <w:style w:type="character" w:customStyle="1" w:styleId="218">
    <w:name w:val="样式3 Char"/>
    <w:basedOn w:val="169"/>
    <w:autoRedefine/>
    <w:qFormat/>
    <w:uiPriority w:val="0"/>
    <w:rPr>
      <w:rFonts w:ascii="仿宋_GB2312" w:hAnsi="仿宋" w:eastAsia="仿宋_GB2312" w:cs="仿宋_GB2312"/>
      <w:sz w:val="32"/>
      <w:szCs w:val="30"/>
      <w:lang w:val="zh-CN"/>
    </w:rPr>
  </w:style>
  <w:style w:type="character" w:customStyle="1" w:styleId="219">
    <w:name w:val="HTML 地址 Char"/>
    <w:link w:val="31"/>
    <w:autoRedefine/>
    <w:qFormat/>
    <w:uiPriority w:val="0"/>
    <w:rPr>
      <w:rFonts w:ascii="宋体" w:hAnsi="宋体"/>
      <w:i/>
      <w:iCs/>
      <w:sz w:val="24"/>
      <w:szCs w:val="24"/>
    </w:rPr>
  </w:style>
  <w:style w:type="character" w:customStyle="1" w:styleId="220">
    <w:name w:val="正文首行缩进 2 Char1"/>
    <w:autoRedefine/>
    <w:qFormat/>
    <w:uiPriority w:val="0"/>
    <w:rPr>
      <w:rFonts w:ascii="Times New Roman" w:hAnsi="Times New Roman" w:eastAsia="宋体" w:cs="Times New Roman"/>
      <w:kern w:val="2"/>
      <w:sz w:val="24"/>
      <w:szCs w:val="24"/>
    </w:rPr>
  </w:style>
  <w:style w:type="character" w:customStyle="1" w:styleId="221">
    <w:name w:val="副标题 Char2"/>
    <w:autoRedefine/>
    <w:qFormat/>
    <w:uiPriority w:val="0"/>
    <w:rPr>
      <w:rFonts w:ascii="Cambria" w:hAnsi="Cambria" w:eastAsia="宋体" w:cs="Times New Roman"/>
      <w:b/>
      <w:bCs/>
      <w:snapToGrid w:val="0"/>
      <w:kern w:val="28"/>
      <w:sz w:val="32"/>
      <w:szCs w:val="32"/>
    </w:rPr>
  </w:style>
  <w:style w:type="character" w:customStyle="1" w:styleId="222">
    <w:name w:val="标题4-dyf Char"/>
    <w:link w:val="223"/>
    <w:autoRedefine/>
    <w:qFormat/>
    <w:uiPriority w:val="0"/>
    <w:rPr>
      <w:rFonts w:ascii="Cambria" w:hAnsi="Cambria"/>
      <w:b/>
      <w:bCs/>
      <w:color w:val="000000"/>
      <w:kern w:val="2"/>
      <w:sz w:val="21"/>
      <w:szCs w:val="21"/>
    </w:rPr>
  </w:style>
  <w:style w:type="paragraph" w:customStyle="1" w:styleId="223">
    <w:name w:val="标题4-dyf"/>
    <w:basedOn w:val="6"/>
    <w:link w:val="222"/>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autoRedefine/>
    <w:qFormat/>
    <w:uiPriority w:val="0"/>
    <w:rPr>
      <w:rFonts w:ascii="宋体" w:hAnsi="宋体" w:eastAsia="宋体"/>
      <w:color w:val="333333"/>
      <w:sz w:val="21"/>
      <w:szCs w:val="21"/>
      <w:u w:val="none"/>
    </w:rPr>
  </w:style>
  <w:style w:type="character" w:customStyle="1" w:styleId="225">
    <w:name w:val="冯 Char"/>
    <w:link w:val="226"/>
    <w:autoRedefine/>
    <w:qFormat/>
    <w:uiPriority w:val="0"/>
    <w:rPr>
      <w:rFonts w:ascii="宋体" w:hAnsi="宋体"/>
      <w:color w:val="000000"/>
      <w:sz w:val="24"/>
      <w:szCs w:val="24"/>
    </w:rPr>
  </w:style>
  <w:style w:type="paragraph" w:customStyle="1" w:styleId="226">
    <w:name w:val="冯"/>
    <w:basedOn w:val="1"/>
    <w:link w:val="225"/>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autoRedefine/>
    <w:qFormat/>
    <w:locked/>
    <w:uiPriority w:val="0"/>
    <w:rPr>
      <w:rFonts w:eastAsia="宋体"/>
      <w:kern w:val="2"/>
      <w:sz w:val="18"/>
      <w:szCs w:val="18"/>
      <w:lang w:val="en-US" w:eastAsia="zh-CN" w:bidi="ar-SA"/>
    </w:rPr>
  </w:style>
  <w:style w:type="character" w:customStyle="1" w:styleId="228">
    <w:name w:val="Char Char12"/>
    <w:autoRedefine/>
    <w:qFormat/>
    <w:uiPriority w:val="0"/>
    <w:rPr>
      <w:rFonts w:ascii="仿宋_GB2312" w:eastAsia="仿宋_GB2312"/>
      <w:b/>
      <w:bCs/>
      <w:kern w:val="2"/>
      <w:sz w:val="24"/>
      <w:szCs w:val="24"/>
      <w:lang w:val="zh-CN" w:eastAsia="zh-CN" w:bidi="ar-SA"/>
    </w:rPr>
  </w:style>
  <w:style w:type="character" w:customStyle="1" w:styleId="229">
    <w:name w:val="题注 Char"/>
    <w:link w:val="16"/>
    <w:autoRedefine/>
    <w:qFormat/>
    <w:uiPriority w:val="0"/>
    <w:rPr>
      <w:b/>
      <w:kern w:val="2"/>
      <w:sz w:val="28"/>
    </w:rPr>
  </w:style>
  <w:style w:type="character" w:customStyle="1" w:styleId="230">
    <w:name w:val="普通文字 Char3"/>
    <w:autoRedefine/>
    <w:qFormat/>
    <w:uiPriority w:val="0"/>
    <w:rPr>
      <w:rFonts w:ascii="宋体" w:hAnsi="Courier New" w:eastAsia="宋体"/>
      <w:kern w:val="2"/>
      <w:sz w:val="21"/>
      <w:lang w:val="en-US" w:eastAsia="zh-CN" w:bidi="ar-SA"/>
    </w:rPr>
  </w:style>
  <w:style w:type="character" w:customStyle="1" w:styleId="231">
    <w:name w:val="公文正文 Char"/>
    <w:autoRedefine/>
    <w:qFormat/>
    <w:uiPriority w:val="0"/>
    <w:rPr>
      <w:rFonts w:ascii="仿宋_GB2312" w:eastAsia="仿宋_GB2312"/>
      <w:kern w:val="2"/>
      <w:sz w:val="24"/>
      <w:szCs w:val="24"/>
      <w:lang w:val="en-US" w:eastAsia="zh-CN" w:bidi="ar-SA"/>
    </w:rPr>
  </w:style>
  <w:style w:type="character" w:customStyle="1" w:styleId="232">
    <w:name w:val="正文首行缩进 Char Char Char Char Char"/>
    <w:autoRedefine/>
    <w:qFormat/>
    <w:uiPriority w:val="0"/>
    <w:rPr>
      <w:rFonts w:ascii="宋体"/>
      <w:kern w:val="2"/>
      <w:sz w:val="24"/>
      <w:lang w:val="zh-CN"/>
    </w:rPr>
  </w:style>
  <w:style w:type="character" w:customStyle="1" w:styleId="233">
    <w:name w:val="PI Char"/>
    <w:autoRedefine/>
    <w:qFormat/>
    <w:uiPriority w:val="0"/>
    <w:rPr>
      <w:rFonts w:ascii="宋体" w:hAnsi="宋体" w:eastAsia="宋体"/>
      <w:kern w:val="2"/>
      <w:sz w:val="24"/>
      <w:szCs w:val="24"/>
      <w:lang w:val="en-US" w:eastAsia="zh-CN" w:bidi="ar-SA"/>
    </w:rPr>
  </w:style>
  <w:style w:type="character" w:customStyle="1" w:styleId="234">
    <w:name w:val="Default Char"/>
    <w:link w:val="235"/>
    <w:autoRedefine/>
    <w:qFormat/>
    <w:uiPriority w:val="0"/>
    <w:rPr>
      <w:rFonts w:ascii="仿宋_GB2312" w:eastAsia="仿宋_GB2312" w:cs="仿宋_GB2312"/>
      <w:color w:val="000000"/>
      <w:sz w:val="24"/>
      <w:szCs w:val="24"/>
      <w:lang w:val="en-US" w:eastAsia="zh-CN" w:bidi="ar-SA"/>
    </w:rPr>
  </w:style>
  <w:style w:type="paragraph" w:customStyle="1" w:styleId="235">
    <w:name w:val="Default"/>
    <w:link w:val="234"/>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autoRedefine/>
    <w:qFormat/>
    <w:uiPriority w:val="0"/>
    <w:rPr>
      <w:color w:val="333333"/>
    </w:rPr>
  </w:style>
  <w:style w:type="character" w:customStyle="1" w:styleId="237">
    <w:name w:val="列出段落 Char2"/>
    <w:autoRedefine/>
    <w:qFormat/>
    <w:uiPriority w:val="34"/>
    <w:rPr>
      <w:rFonts w:ascii="Calibri" w:hAnsi="Calibri"/>
      <w:kern w:val="2"/>
      <w:sz w:val="28"/>
    </w:rPr>
  </w:style>
  <w:style w:type="character" w:customStyle="1" w:styleId="238">
    <w:name w:val="mdeck"/>
    <w:autoRedefine/>
    <w:qFormat/>
    <w:uiPriority w:val="0"/>
    <w:rPr>
      <w:rFonts w:ascii="仿宋_GB2312" w:eastAsia="微软雅黑"/>
      <w:b/>
      <w:kern w:val="2"/>
      <w:sz w:val="32"/>
      <w:szCs w:val="32"/>
      <w:lang w:val="en-US" w:eastAsia="zh-CN" w:bidi="ar-SA"/>
    </w:rPr>
  </w:style>
  <w:style w:type="character" w:customStyle="1" w:styleId="239">
    <w:name w:val="unnamed11"/>
    <w:autoRedefine/>
    <w:qFormat/>
    <w:uiPriority w:val="0"/>
    <w:rPr>
      <w:sz w:val="20"/>
      <w:szCs w:val="20"/>
    </w:rPr>
  </w:style>
  <w:style w:type="character" w:customStyle="1" w:styleId="240">
    <w:name w:val="正文文本 Char2"/>
    <w:autoRedefine/>
    <w:semiHidden/>
    <w:qFormat/>
    <w:uiPriority w:val="99"/>
    <w:rPr>
      <w:rFonts w:ascii="Times New Roman" w:hAnsi="Times New Roman" w:eastAsia="宋体" w:cs="Times New Roman"/>
      <w:snapToGrid w:val="0"/>
      <w:kern w:val="0"/>
      <w:szCs w:val="24"/>
    </w:rPr>
  </w:style>
  <w:style w:type="character" w:customStyle="1" w:styleId="241">
    <w:name w:val="标书正文格式 Char"/>
    <w:autoRedefine/>
    <w:qFormat/>
    <w:uiPriority w:val="0"/>
    <w:rPr>
      <w:rFonts w:eastAsia="楷体_GB2312"/>
      <w:kern w:val="2"/>
      <w:sz w:val="24"/>
      <w:szCs w:val="24"/>
      <w:lang w:bidi="ar-SA"/>
    </w:rPr>
  </w:style>
  <w:style w:type="character" w:customStyle="1" w:styleId="242">
    <w:name w:val="Char Char11"/>
    <w:autoRedefine/>
    <w:qFormat/>
    <w:locked/>
    <w:uiPriority w:val="0"/>
    <w:rPr>
      <w:rFonts w:ascii="宋体" w:hAnsi="宋体" w:eastAsia="宋体"/>
      <w:b/>
      <w:kern w:val="2"/>
      <w:sz w:val="24"/>
      <w:szCs w:val="24"/>
      <w:lang w:val="en-US" w:eastAsia="zh-CN" w:bidi="ar-SA"/>
    </w:rPr>
  </w:style>
  <w:style w:type="character" w:customStyle="1" w:styleId="243">
    <w:name w:val="ca-131"/>
    <w:autoRedefine/>
    <w:qFormat/>
    <w:uiPriority w:val="0"/>
    <w:rPr>
      <w:rFonts w:hint="eastAsia" w:ascii="仿宋_GB2312" w:eastAsia="仿宋_GB2312"/>
      <w:b/>
      <w:bCs/>
      <w:color w:val="000000"/>
      <w:spacing w:val="-20"/>
      <w:sz w:val="24"/>
      <w:szCs w:val="24"/>
    </w:rPr>
  </w:style>
  <w:style w:type="character" w:customStyle="1" w:styleId="244">
    <w:name w:val="tw4winMark"/>
    <w:autoRedefine/>
    <w:qFormat/>
    <w:uiPriority w:val="0"/>
    <w:rPr>
      <w:rFonts w:ascii="Courier New" w:hAnsi="Courier New" w:cs="Courier New"/>
      <w:vanish/>
      <w:color w:val="800080"/>
      <w:sz w:val="24"/>
      <w:szCs w:val="24"/>
      <w:vertAlign w:val="subscript"/>
    </w:rPr>
  </w:style>
  <w:style w:type="character" w:customStyle="1" w:styleId="245">
    <w:name w:val="正文样式 Char"/>
    <w:link w:val="246"/>
    <w:autoRedefine/>
    <w:qFormat/>
    <w:uiPriority w:val="0"/>
    <w:rPr>
      <w:rFonts w:ascii="Calibri" w:hAnsi="Calibri"/>
      <w:sz w:val="24"/>
      <w:szCs w:val="24"/>
    </w:rPr>
  </w:style>
  <w:style w:type="paragraph" w:customStyle="1" w:styleId="246">
    <w:name w:val="正文样式"/>
    <w:basedOn w:val="1"/>
    <w:link w:val="245"/>
    <w:autoRedefine/>
    <w:qFormat/>
    <w:uiPriority w:val="0"/>
    <w:pPr>
      <w:adjustRightInd/>
      <w:spacing w:line="360" w:lineRule="auto"/>
      <w:ind w:firstLine="480" w:firstLineChars="200"/>
    </w:pPr>
    <w:rPr>
      <w:kern w:val="0"/>
      <w:sz w:val="24"/>
    </w:rPr>
  </w:style>
  <w:style w:type="character" w:customStyle="1" w:styleId="247">
    <w:name w:val="表正文 Char3"/>
    <w:autoRedefine/>
    <w:qFormat/>
    <w:uiPriority w:val="0"/>
    <w:rPr>
      <w:rFonts w:eastAsia="宋体"/>
    </w:rPr>
  </w:style>
  <w:style w:type="character" w:customStyle="1" w:styleId="248">
    <w:name w:val="H5 Char"/>
    <w:autoRedefine/>
    <w:qFormat/>
    <w:uiPriority w:val="0"/>
    <w:rPr>
      <w:b/>
      <w:bCs/>
      <w:kern w:val="2"/>
      <w:sz w:val="28"/>
      <w:szCs w:val="28"/>
    </w:rPr>
  </w:style>
  <w:style w:type="character" w:customStyle="1" w:styleId="249">
    <w:name w:val="Char Char3"/>
    <w:autoRedefine/>
    <w:qFormat/>
    <w:uiPriority w:val="0"/>
    <w:rPr>
      <w:rFonts w:eastAsia="宋体"/>
      <w:kern w:val="2"/>
      <w:sz w:val="21"/>
      <w:szCs w:val="24"/>
      <w:lang w:val="en-US" w:eastAsia="zh-CN" w:bidi="ar-SA"/>
    </w:rPr>
  </w:style>
  <w:style w:type="character" w:customStyle="1" w:styleId="250">
    <w:name w:val="正文 编号 Char"/>
    <w:autoRedefine/>
    <w:qFormat/>
    <w:uiPriority w:val="0"/>
    <w:rPr>
      <w:rFonts w:ascii="仿宋_GB2312" w:hAnsi="仿宋_GB2312" w:eastAsia="仿宋_GB2312"/>
      <w:kern w:val="2"/>
      <w:sz w:val="24"/>
      <w:lang w:bidi="ar-SA"/>
    </w:rPr>
  </w:style>
  <w:style w:type="character" w:customStyle="1" w:styleId="251">
    <w:name w:val="question-title2"/>
    <w:autoRedefine/>
    <w:qFormat/>
    <w:uiPriority w:val="6"/>
    <w:rPr>
      <w:rFonts w:ascii="Arial" w:hAnsi="Arial" w:eastAsia="黑体" w:cs="Arial"/>
      <w:snapToGrid w:val="0"/>
      <w:kern w:val="0"/>
      <w:szCs w:val="21"/>
    </w:rPr>
  </w:style>
  <w:style w:type="character" w:customStyle="1" w:styleId="252">
    <w:name w:val="gf正文1 Char Char"/>
    <w:link w:val="253"/>
    <w:autoRedefine/>
    <w:qFormat/>
    <w:uiPriority w:val="0"/>
    <w:rPr>
      <w:rFonts w:ascii="宋体" w:hAnsi="宋体" w:cs="宋体"/>
      <w:kern w:val="2"/>
      <w:sz w:val="24"/>
      <w:szCs w:val="24"/>
    </w:rPr>
  </w:style>
  <w:style w:type="paragraph" w:customStyle="1" w:styleId="253">
    <w:name w:val="gf正文1"/>
    <w:basedOn w:val="1"/>
    <w:link w:val="252"/>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autoRedefine/>
    <w:qFormat/>
    <w:uiPriority w:val="6"/>
    <w:rPr>
      <w:rFonts w:ascii="宋体" w:hAnsi="宋体"/>
      <w:kern w:val="1"/>
      <w:sz w:val="21"/>
    </w:rPr>
  </w:style>
  <w:style w:type="character" w:customStyle="1" w:styleId="255">
    <w:name w:val="正文缩进 Char3"/>
    <w:autoRedefine/>
    <w:qFormat/>
    <w:uiPriority w:val="0"/>
    <w:rPr>
      <w:rFonts w:ascii="宋体" w:eastAsia="宋体"/>
      <w:snapToGrid w:val="0"/>
      <w:color w:val="000000"/>
      <w:kern w:val="28"/>
      <w:sz w:val="28"/>
      <w:lang w:val="en-US" w:eastAsia="zh-CN" w:bidi="ar-SA"/>
    </w:rPr>
  </w:style>
  <w:style w:type="character" w:customStyle="1" w:styleId="256">
    <w:name w:val="列出段落 Char1"/>
    <w:link w:val="257"/>
    <w:autoRedefine/>
    <w:qFormat/>
    <w:uiPriority w:val="0"/>
    <w:rPr>
      <w:rFonts w:ascii="Calibri" w:hAnsi="Calibri"/>
      <w:sz w:val="24"/>
      <w:lang w:eastAsia="en-US"/>
    </w:rPr>
  </w:style>
  <w:style w:type="paragraph" w:customStyle="1" w:styleId="257">
    <w:name w:val="列表1"/>
    <w:basedOn w:val="1"/>
    <w:next w:val="258"/>
    <w:link w:val="256"/>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9">
    <w:name w:val="Char Char8"/>
    <w:autoRedefine/>
    <w:qFormat/>
    <w:uiPriority w:val="0"/>
    <w:rPr>
      <w:rFonts w:eastAsia="宋体"/>
      <w:b/>
      <w:sz w:val="24"/>
      <w:lang w:val="en-GB" w:eastAsia="zh-CN"/>
    </w:rPr>
  </w:style>
  <w:style w:type="character" w:customStyle="1" w:styleId="260">
    <w:name w:val="Normal Indent Char Char"/>
    <w:autoRedefine/>
    <w:qFormat/>
    <w:uiPriority w:val="0"/>
    <w:rPr>
      <w:rFonts w:eastAsia="宋体"/>
      <w:kern w:val="2"/>
      <w:sz w:val="21"/>
      <w:lang w:val="en-US" w:eastAsia="zh-CN" w:bidi="ar-SA"/>
    </w:rPr>
  </w:style>
  <w:style w:type="character" w:customStyle="1" w:styleId="261">
    <w:name w:val="列表段落 字符"/>
    <w:autoRedefine/>
    <w:qFormat/>
    <w:uiPriority w:val="99"/>
  </w:style>
  <w:style w:type="character" w:customStyle="1" w:styleId="262">
    <w:name w:val="Ò³Ã¼ Char Char1"/>
    <w:autoRedefine/>
    <w:qFormat/>
    <w:uiPriority w:val="0"/>
    <w:rPr>
      <w:rFonts w:eastAsia="宋体"/>
      <w:kern w:val="2"/>
      <w:sz w:val="18"/>
      <w:szCs w:val="18"/>
      <w:lang w:val="en-US" w:eastAsia="zh-CN" w:bidi="ar-SA"/>
    </w:rPr>
  </w:style>
  <w:style w:type="character" w:customStyle="1" w:styleId="263">
    <w:name w:val="方案正文 Char"/>
    <w:autoRedefine/>
    <w:qFormat/>
    <w:uiPriority w:val="0"/>
    <w:rPr>
      <w:rFonts w:ascii="仿宋_GB2312" w:eastAsia="仿宋_GB2312"/>
      <w:b/>
      <w:color w:val="000000"/>
      <w:kern w:val="2"/>
      <w:sz w:val="24"/>
      <w:lang w:val="en-US" w:eastAsia="zh-CN" w:bidi="ar-SA"/>
    </w:rPr>
  </w:style>
  <w:style w:type="character" w:customStyle="1" w:styleId="264">
    <w:name w:val="Char Char30"/>
    <w:autoRedefine/>
    <w:qFormat/>
    <w:uiPriority w:val="6"/>
    <w:rPr>
      <w:rFonts w:ascii="Arial" w:hAnsi="Arial" w:eastAsia="黑体"/>
      <w:kern w:val="1"/>
      <w:sz w:val="21"/>
      <w:szCs w:val="21"/>
    </w:rPr>
  </w:style>
  <w:style w:type="character" w:customStyle="1" w:styleId="265">
    <w:name w:val="正文文本缩进 Char3"/>
    <w:link w:val="26"/>
    <w:autoRedefine/>
    <w:qFormat/>
    <w:uiPriority w:val="0"/>
    <w:rPr>
      <w:rFonts w:ascii="宋体" w:hAnsi="宋体"/>
      <w:kern w:val="2"/>
      <w:sz w:val="24"/>
      <w:szCs w:val="24"/>
    </w:rPr>
  </w:style>
  <w:style w:type="character" w:customStyle="1" w:styleId="266">
    <w:name w:val="font01"/>
    <w:autoRedefine/>
    <w:qFormat/>
    <w:uiPriority w:val="0"/>
    <w:rPr>
      <w:rFonts w:hint="eastAsia" w:ascii="微软雅黑" w:hAnsi="微软雅黑" w:eastAsia="微软雅黑" w:cs="微软雅黑"/>
      <w:color w:val="000000"/>
      <w:sz w:val="20"/>
      <w:szCs w:val="20"/>
      <w:u w:val="none"/>
    </w:rPr>
  </w:style>
  <w:style w:type="character" w:customStyle="1" w:styleId="267">
    <w:name w:val="Char Char20"/>
    <w:autoRedefine/>
    <w:qFormat/>
    <w:uiPriority w:val="6"/>
    <w:rPr>
      <w:kern w:val="1"/>
      <w:sz w:val="24"/>
    </w:rPr>
  </w:style>
  <w:style w:type="character" w:customStyle="1" w:styleId="268">
    <w:name w:val="tw4winExternal"/>
    <w:autoRedefine/>
    <w:qFormat/>
    <w:uiPriority w:val="0"/>
    <w:rPr>
      <w:rFonts w:ascii="Courier New" w:hAnsi="Courier New" w:cs="Courier New"/>
      <w:color w:val="808080"/>
      <w:lang w:val="en-US" w:eastAsia="zh-CN"/>
    </w:rPr>
  </w:style>
  <w:style w:type="character" w:customStyle="1" w:styleId="269">
    <w:name w:val="标题 4 Char1"/>
    <w:autoRedefine/>
    <w:qFormat/>
    <w:uiPriority w:val="9"/>
    <w:rPr>
      <w:rFonts w:ascii="Cambria" w:hAnsi="Cambria" w:eastAsia="宋体" w:cs="Times New Roman"/>
      <w:b/>
      <w:bCs/>
      <w:kern w:val="2"/>
      <w:sz w:val="28"/>
      <w:szCs w:val="28"/>
    </w:rPr>
  </w:style>
  <w:style w:type="character" w:customStyle="1" w:styleId="270">
    <w:name w:val="批注文字 Char2"/>
    <w:autoRedefine/>
    <w:qFormat/>
    <w:uiPriority w:val="99"/>
    <w:rPr>
      <w:rFonts w:ascii="Times New Roman" w:hAnsi="Times New Roman" w:eastAsia="宋体" w:cs="Times New Roman"/>
      <w:snapToGrid w:val="0"/>
      <w:kern w:val="0"/>
      <w:szCs w:val="24"/>
    </w:rPr>
  </w:style>
  <w:style w:type="character" w:customStyle="1" w:styleId="271">
    <w:name w:val="正文文本 2 Char"/>
    <w:autoRedefine/>
    <w:qFormat/>
    <w:uiPriority w:val="0"/>
    <w:rPr>
      <w:rFonts w:eastAsia="宋体"/>
      <w:kern w:val="2"/>
      <w:sz w:val="21"/>
      <w:szCs w:val="24"/>
      <w:lang w:val="en-US" w:eastAsia="zh-CN" w:bidi="ar-SA"/>
    </w:rPr>
  </w:style>
  <w:style w:type="character" w:customStyle="1" w:styleId="272">
    <w:name w:val="Ò³Ã¼ Char Char"/>
    <w:autoRedefine/>
    <w:qFormat/>
    <w:uiPriority w:val="0"/>
    <w:rPr>
      <w:rFonts w:eastAsia="宋体"/>
      <w:kern w:val="2"/>
      <w:sz w:val="18"/>
      <w:lang w:val="en-US" w:eastAsia="zh-CN" w:bidi="ar-SA"/>
    </w:rPr>
  </w:style>
  <w:style w:type="character" w:customStyle="1" w:styleId="273">
    <w:name w:val="message1"/>
    <w:autoRedefine/>
    <w:qFormat/>
    <w:uiPriority w:val="0"/>
    <w:rPr>
      <w:rFonts w:hint="default" w:ascii="Tahoma" w:hAnsi="Tahoma" w:cs="Tahoma"/>
      <w:sz w:val="18"/>
      <w:szCs w:val="18"/>
    </w:rPr>
  </w:style>
  <w:style w:type="character" w:customStyle="1" w:styleId="274">
    <w:name w:val="Char Char23"/>
    <w:autoRedefine/>
    <w:qFormat/>
    <w:uiPriority w:val="6"/>
    <w:rPr>
      <w:color w:val="0000FF"/>
      <w:sz w:val="21"/>
    </w:rPr>
  </w:style>
  <w:style w:type="character" w:customStyle="1" w:styleId="275">
    <w:name w:val="批注框文本 字符"/>
    <w:autoRedefine/>
    <w:qFormat/>
    <w:uiPriority w:val="0"/>
    <w:rPr>
      <w:rFonts w:ascii="Arial" w:hAnsi="Arial" w:eastAsia="黑体" w:cs="Arial"/>
      <w:snapToGrid w:val="0"/>
      <w:kern w:val="0"/>
      <w:sz w:val="18"/>
      <w:szCs w:val="18"/>
    </w:rPr>
  </w:style>
  <w:style w:type="character" w:customStyle="1" w:styleId="276">
    <w:name w:val="纯文本 Char2"/>
    <w:autoRedefine/>
    <w:semiHidden/>
    <w:qFormat/>
    <w:uiPriority w:val="99"/>
    <w:rPr>
      <w:rFonts w:ascii="宋体" w:hAnsi="Courier New" w:eastAsia="宋体" w:cs="Courier New"/>
    </w:rPr>
  </w:style>
  <w:style w:type="character" w:customStyle="1" w:styleId="277">
    <w:name w:val="Char Char25"/>
    <w:autoRedefine/>
    <w:qFormat/>
    <w:uiPriority w:val="6"/>
    <w:rPr>
      <w:rFonts w:ascii="宋体" w:hAnsi="宋体"/>
      <w:kern w:val="1"/>
      <w:sz w:val="24"/>
      <w:lang w:val="zh-CN"/>
    </w:rPr>
  </w:style>
  <w:style w:type="character" w:customStyle="1" w:styleId="278">
    <w:name w:val="Char Char411"/>
    <w:autoRedefine/>
    <w:qFormat/>
    <w:uiPriority w:val="0"/>
    <w:rPr>
      <w:rFonts w:eastAsia="宋体"/>
      <w:b/>
      <w:sz w:val="24"/>
      <w:lang w:val="en-GB" w:eastAsia="zh-CN" w:bidi="ar-SA"/>
    </w:rPr>
  </w:style>
  <w:style w:type="character" w:customStyle="1" w:styleId="279">
    <w:name w:val="Heading 7 Char"/>
    <w:autoRedefine/>
    <w:qFormat/>
    <w:locked/>
    <w:uiPriority w:val="0"/>
    <w:rPr>
      <w:rFonts w:ascii="宋体" w:hAnsi="宋体" w:eastAsia="宋体"/>
      <w:b/>
      <w:bCs/>
      <w:kern w:val="2"/>
      <w:sz w:val="24"/>
      <w:szCs w:val="24"/>
      <w:lang w:val="en-US" w:eastAsia="zh-CN" w:bidi="ar-SA"/>
    </w:rPr>
  </w:style>
  <w:style w:type="character" w:customStyle="1" w:styleId="280">
    <w:name w:val="此正文 Char"/>
    <w:link w:val="281"/>
    <w:autoRedefine/>
    <w:qFormat/>
    <w:uiPriority w:val="0"/>
    <w:rPr>
      <w:kern w:val="2"/>
      <w:sz w:val="24"/>
      <w:szCs w:val="24"/>
    </w:rPr>
  </w:style>
  <w:style w:type="paragraph" w:customStyle="1" w:styleId="281">
    <w:name w:val="此正文"/>
    <w:basedOn w:val="1"/>
    <w:link w:val="280"/>
    <w:autoRedefine/>
    <w:qFormat/>
    <w:uiPriority w:val="0"/>
    <w:pPr>
      <w:adjustRightInd/>
      <w:spacing w:line="360" w:lineRule="auto"/>
      <w:ind w:firstLine="200" w:firstLineChars="200"/>
    </w:pPr>
    <w:rPr>
      <w:sz w:val="24"/>
    </w:rPr>
  </w:style>
  <w:style w:type="character" w:customStyle="1" w:styleId="282">
    <w:name w:val="Char Char2"/>
    <w:autoRedefine/>
    <w:qFormat/>
    <w:uiPriority w:val="0"/>
    <w:rPr>
      <w:rFonts w:eastAsia="宋体"/>
      <w:b/>
      <w:bCs/>
      <w:kern w:val="2"/>
      <w:sz w:val="21"/>
      <w:szCs w:val="24"/>
      <w:lang w:val="en-US" w:eastAsia="zh-CN" w:bidi="ar-SA"/>
    </w:rPr>
  </w:style>
  <w:style w:type="character" w:customStyle="1" w:styleId="283">
    <w:name w:val="标题 1 Char"/>
    <w:link w:val="2"/>
    <w:autoRedefine/>
    <w:qFormat/>
    <w:uiPriority w:val="9"/>
    <w:rPr>
      <w:b/>
      <w:bCs/>
      <w:kern w:val="44"/>
      <w:sz w:val="44"/>
      <w:szCs w:val="44"/>
    </w:rPr>
  </w:style>
  <w:style w:type="character" w:customStyle="1" w:styleId="284">
    <w:name w:val="Footer-Even Char1"/>
    <w:autoRedefine/>
    <w:qFormat/>
    <w:uiPriority w:val="0"/>
    <w:rPr>
      <w:rFonts w:eastAsia="宋体"/>
      <w:kern w:val="2"/>
      <w:sz w:val="18"/>
      <w:szCs w:val="18"/>
      <w:lang w:val="en-US" w:eastAsia="zh-CN" w:bidi="ar-SA"/>
    </w:rPr>
  </w:style>
  <w:style w:type="character" w:customStyle="1" w:styleId="285">
    <w:name w:val="Char Char29"/>
    <w:autoRedefine/>
    <w:qFormat/>
    <w:uiPriority w:val="6"/>
    <w:rPr>
      <w:rFonts w:ascii="Arial" w:hAnsi="Arial" w:eastAsia="微软雅黑"/>
      <w:b/>
      <w:kern w:val="1"/>
      <w:sz w:val="44"/>
      <w:szCs w:val="32"/>
      <w:lang w:val="en-US" w:eastAsia="zh-CN" w:bidi="ar-SA"/>
    </w:rPr>
  </w:style>
  <w:style w:type="character" w:customStyle="1" w:styleId="286">
    <w:name w:val="标题 Char2"/>
    <w:link w:val="59"/>
    <w:autoRedefine/>
    <w:qFormat/>
    <w:uiPriority w:val="10"/>
    <w:rPr>
      <w:b/>
      <w:sz w:val="24"/>
      <w:lang w:val="en-GB"/>
    </w:rPr>
  </w:style>
  <w:style w:type="character" w:customStyle="1" w:styleId="287">
    <w:name w:val="font81"/>
    <w:autoRedefine/>
    <w:qFormat/>
    <w:uiPriority w:val="0"/>
    <w:rPr>
      <w:rFonts w:ascii="微软雅黑" w:hAnsi="微软雅黑" w:eastAsia="微软雅黑" w:cs="微软雅黑"/>
      <w:color w:val="000000"/>
      <w:sz w:val="20"/>
      <w:szCs w:val="20"/>
      <w:u w:val="none"/>
    </w:rPr>
  </w:style>
  <w:style w:type="character" w:customStyle="1" w:styleId="288">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9">
    <w:name w:val="t21"/>
    <w:autoRedefine/>
    <w:qFormat/>
    <w:uiPriority w:val="0"/>
    <w:rPr>
      <w:rFonts w:ascii="仿宋_GB2312" w:eastAsia="微软雅黑"/>
      <w:b/>
      <w:kern w:val="2"/>
      <w:sz w:val="23"/>
      <w:szCs w:val="23"/>
      <w:lang w:val="en-US" w:eastAsia="zh-CN" w:bidi="ar-SA"/>
    </w:rPr>
  </w:style>
  <w:style w:type="character" w:customStyle="1" w:styleId="290">
    <w:name w:val="样式8 Char"/>
    <w:autoRedefine/>
    <w:qFormat/>
    <w:uiPriority w:val="0"/>
    <w:rPr>
      <w:rFonts w:ascii="仿宋_GB2312" w:hAnsi="宋体" w:eastAsia="仿宋_GB2312"/>
      <w:b/>
      <w:bCs/>
      <w:kern w:val="2"/>
      <w:sz w:val="24"/>
      <w:szCs w:val="24"/>
    </w:rPr>
  </w:style>
  <w:style w:type="character" w:customStyle="1" w:styleId="291">
    <w:name w:val="表格 Char Char"/>
    <w:autoRedefine/>
    <w:qFormat/>
    <w:uiPriority w:val="0"/>
    <w:rPr>
      <w:rFonts w:ascii="宋体" w:hAnsi="宋体" w:eastAsia="宋体"/>
      <w:lang w:bidi="ar-SA"/>
    </w:rPr>
  </w:style>
  <w:style w:type="character" w:customStyle="1" w:styleId="292">
    <w:name w:val="正文文本 字符1"/>
    <w:autoRedefine/>
    <w:qFormat/>
    <w:uiPriority w:val="0"/>
    <w:rPr>
      <w:rFonts w:ascii="Calibri" w:hAnsi="Calibri" w:eastAsia="黑体" w:cs="Arial"/>
      <w:snapToGrid w:val="0"/>
      <w:kern w:val="2"/>
      <w:sz w:val="28"/>
      <w:szCs w:val="21"/>
    </w:rPr>
  </w:style>
  <w:style w:type="character" w:customStyle="1" w:styleId="293">
    <w:name w:val="标题 5 Char"/>
    <w:link w:val="7"/>
    <w:autoRedefine/>
    <w:qFormat/>
    <w:uiPriority w:val="9"/>
    <w:rPr>
      <w:b/>
      <w:bCs/>
      <w:kern w:val="2"/>
      <w:sz w:val="28"/>
      <w:szCs w:val="28"/>
    </w:rPr>
  </w:style>
  <w:style w:type="character" w:customStyle="1" w:styleId="294">
    <w:name w:val="标题 6 Char1"/>
    <w:autoRedefine/>
    <w:qFormat/>
    <w:uiPriority w:val="0"/>
    <w:rPr>
      <w:rFonts w:ascii="Arial" w:hAnsi="Arial" w:eastAsia="黑体" w:cs="Times New Roman"/>
      <w:b/>
      <w:sz w:val="24"/>
      <w:szCs w:val="20"/>
      <w:lang w:bidi="ar-SA"/>
    </w:rPr>
  </w:style>
  <w:style w:type="character" w:customStyle="1" w:styleId="295">
    <w:name w:val="带编号样式 Char"/>
    <w:autoRedefine/>
    <w:qFormat/>
    <w:uiPriority w:val="0"/>
    <w:rPr>
      <w:rFonts w:ascii="仿宋_GB2312" w:eastAsia="仿宋_GB2312"/>
      <w:color w:val="000000"/>
      <w:sz w:val="24"/>
      <w:lang w:bidi="ar-SA"/>
    </w:rPr>
  </w:style>
  <w:style w:type="character" w:customStyle="1" w:styleId="296">
    <w:name w:val="unnamed31"/>
    <w:autoRedefine/>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autoRedefine/>
    <w:qFormat/>
    <w:uiPriority w:val="0"/>
    <w:rPr>
      <w:rFonts w:ascii="宋体" w:eastAsia="宋体"/>
      <w:kern w:val="2"/>
      <w:sz w:val="24"/>
      <w:szCs w:val="24"/>
      <w:lang w:val="zh-CN" w:bidi="ar-SA"/>
    </w:rPr>
  </w:style>
  <w:style w:type="character" w:customStyle="1" w:styleId="298">
    <w:name w:val="称呼 Char"/>
    <w:link w:val="20"/>
    <w:autoRedefine/>
    <w:qFormat/>
    <w:uiPriority w:val="0"/>
    <w:rPr>
      <w:rFonts w:ascii="仿宋_GB2312" w:eastAsia="仿宋_GB2312"/>
      <w:kern w:val="2"/>
      <w:sz w:val="28"/>
    </w:rPr>
  </w:style>
  <w:style w:type="character" w:customStyle="1" w:styleId="299">
    <w:name w:val="文本正文 Char Char"/>
    <w:autoRedefine/>
    <w:qFormat/>
    <w:locked/>
    <w:uiPriority w:val="0"/>
    <w:rPr>
      <w:sz w:val="24"/>
      <w:lang w:bidi="ar-SA"/>
    </w:rPr>
  </w:style>
  <w:style w:type="character" w:customStyle="1" w:styleId="300">
    <w:name w:val="正文缩进 字符"/>
    <w:autoRedefine/>
    <w:qFormat/>
    <w:uiPriority w:val="0"/>
    <w:rPr>
      <w:rFonts w:ascii="宋体" w:eastAsia="宋体"/>
      <w:snapToGrid w:val="0"/>
      <w:color w:val="000000"/>
      <w:kern w:val="28"/>
      <w:sz w:val="28"/>
      <w:lang w:val="en-US" w:eastAsia="zh-CN" w:bidi="ar-SA"/>
    </w:rPr>
  </w:style>
  <w:style w:type="character" w:customStyle="1" w:styleId="301">
    <w:name w:val="HTML 预设格式 Char"/>
    <w:link w:val="57"/>
    <w:autoRedefine/>
    <w:qFormat/>
    <w:uiPriority w:val="0"/>
    <w:rPr>
      <w:rFonts w:ascii="黑体" w:hAnsi="Courier New" w:eastAsia="黑体"/>
    </w:rPr>
  </w:style>
  <w:style w:type="character" w:customStyle="1" w:styleId="302">
    <w:name w:val="正文文本 2 Char1"/>
    <w:link w:val="56"/>
    <w:autoRedefine/>
    <w:qFormat/>
    <w:uiPriority w:val="0"/>
    <w:rPr>
      <w:kern w:val="2"/>
      <w:sz w:val="21"/>
      <w:szCs w:val="24"/>
    </w:rPr>
  </w:style>
  <w:style w:type="character" w:customStyle="1" w:styleId="303">
    <w:name w:val="样式 样式 标题 4h4H4Fab-4T5Ref Heading 1rh1Heading sqlsect 1.2.3.... +... Char"/>
    <w:link w:val="304"/>
    <w:autoRedefine/>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autoRedefine/>
    <w:qFormat/>
    <w:uiPriority w:val="0"/>
    <w:pPr>
      <w:tabs>
        <w:tab w:val="left" w:pos="2356"/>
      </w:tabs>
    </w:pPr>
  </w:style>
  <w:style w:type="paragraph" w:customStyle="1" w:styleId="305">
    <w:name w:val="样式 标题 4h4H4Fab-4T5Ref Heading 1rh1Heading sqlsect 1.2.3...."/>
    <w:basedOn w:val="6"/>
    <w:link w:val="413"/>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autoRedefine/>
    <w:qFormat/>
    <w:uiPriority w:val="0"/>
    <w:rPr>
      <w:rFonts w:ascii="宋体" w:eastAsia="宋体"/>
      <w:snapToGrid w:val="0"/>
      <w:color w:val="000000"/>
      <w:kern w:val="28"/>
      <w:sz w:val="28"/>
      <w:lang w:val="en-US" w:eastAsia="zh-CN" w:bidi="ar-SA"/>
    </w:rPr>
  </w:style>
  <w:style w:type="character" w:customStyle="1" w:styleId="307">
    <w:name w:val="标题 7 Char"/>
    <w:link w:val="9"/>
    <w:autoRedefine/>
    <w:qFormat/>
    <w:uiPriority w:val="0"/>
    <w:rPr>
      <w:b/>
      <w:bCs/>
      <w:kern w:val="2"/>
      <w:sz w:val="24"/>
      <w:szCs w:val="24"/>
    </w:rPr>
  </w:style>
  <w:style w:type="character" w:customStyle="1" w:styleId="308">
    <w:name w:val="正文文本缩进 2 Char"/>
    <w:link w:val="38"/>
    <w:autoRedefine/>
    <w:qFormat/>
    <w:uiPriority w:val="0"/>
    <w:rPr>
      <w:rFonts w:ascii="宋体"/>
      <w:sz w:val="28"/>
    </w:rPr>
  </w:style>
  <w:style w:type="character" w:customStyle="1" w:styleId="309">
    <w:name w:val="Char Char5"/>
    <w:autoRedefine/>
    <w:qFormat/>
    <w:uiPriority w:val="0"/>
    <w:rPr>
      <w:rFonts w:ascii="宋体" w:hAnsi="Courier New" w:eastAsia="宋体"/>
      <w:kern w:val="2"/>
      <w:sz w:val="21"/>
      <w:lang w:val="en-US" w:eastAsia="zh-CN"/>
    </w:rPr>
  </w:style>
  <w:style w:type="character" w:customStyle="1" w:styleId="310">
    <w:name w:val="脚注文本 Char"/>
    <w:link w:val="51"/>
    <w:autoRedefine/>
    <w:qFormat/>
    <w:uiPriority w:val="0"/>
    <w:rPr>
      <w:color w:val="0000FF"/>
      <w:sz w:val="21"/>
    </w:rPr>
  </w:style>
  <w:style w:type="character" w:customStyle="1" w:styleId="311">
    <w:name w:val="称呼 Char1"/>
    <w:autoRedefine/>
    <w:qFormat/>
    <w:uiPriority w:val="0"/>
    <w:rPr>
      <w:rFonts w:ascii="Times New Roman" w:hAnsi="Times New Roman" w:eastAsia="宋体" w:cs="Times New Roman"/>
      <w:szCs w:val="24"/>
    </w:rPr>
  </w:style>
  <w:style w:type="character" w:customStyle="1" w:styleId="312">
    <w:name w:val="正文1 Char"/>
    <w:autoRedefine/>
    <w:qFormat/>
    <w:uiPriority w:val="0"/>
    <w:rPr>
      <w:rFonts w:ascii="宋体" w:eastAsia="宋体"/>
      <w:snapToGrid w:val="0"/>
      <w:color w:val="000000"/>
      <w:kern w:val="28"/>
      <w:sz w:val="28"/>
      <w:lang w:val="en-US" w:eastAsia="zh-CN" w:bidi="ar-SA"/>
    </w:rPr>
  </w:style>
  <w:style w:type="character" w:customStyle="1" w:styleId="313">
    <w:name w:val="正文缩进 Char1"/>
    <w:autoRedefine/>
    <w:qFormat/>
    <w:uiPriority w:val="0"/>
    <w:rPr>
      <w:rFonts w:ascii="宋体" w:eastAsia="宋体"/>
      <w:snapToGrid w:val="0"/>
      <w:color w:val="000000"/>
      <w:kern w:val="28"/>
      <w:sz w:val="28"/>
      <w:lang w:val="en-US" w:eastAsia="zh-CN" w:bidi="ar-SA"/>
    </w:rPr>
  </w:style>
  <w:style w:type="character" w:customStyle="1" w:styleId="314">
    <w:name w:val="font21"/>
    <w:autoRedefine/>
    <w:qFormat/>
    <w:uiPriority w:val="0"/>
    <w:rPr>
      <w:rFonts w:hint="eastAsia" w:ascii="宋体" w:hAnsi="宋体" w:eastAsia="宋体"/>
      <w:kern w:val="2"/>
      <w:sz w:val="28"/>
      <w:szCs w:val="28"/>
      <w:lang w:val="en-US" w:eastAsia="zh-CN" w:bidi="ar-SA"/>
    </w:rPr>
  </w:style>
  <w:style w:type="character" w:customStyle="1" w:styleId="315">
    <w:name w:val="Char Char26"/>
    <w:autoRedefine/>
    <w:qFormat/>
    <w:uiPriority w:val="6"/>
    <w:rPr>
      <w:kern w:val="1"/>
      <w:sz w:val="21"/>
      <w:szCs w:val="24"/>
    </w:rPr>
  </w:style>
  <w:style w:type="character" w:customStyle="1" w:styleId="316">
    <w:name w:val="Item List Char"/>
    <w:link w:val="317"/>
    <w:autoRedefine/>
    <w:qFormat/>
    <w:uiPriority w:val="0"/>
    <w:rPr>
      <w:rFonts w:ascii="Arial"/>
      <w:bCs/>
      <w:sz w:val="21"/>
      <w:szCs w:val="21"/>
      <w:lang w:val="en-US" w:eastAsia="zh-CN" w:bidi="ar-SA"/>
    </w:rPr>
  </w:style>
  <w:style w:type="paragraph" w:customStyle="1" w:styleId="317">
    <w:name w:val="Item List"/>
    <w:link w:val="316"/>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autoRedefine/>
    <w:qFormat/>
    <w:uiPriority w:val="0"/>
    <w:rPr>
      <w:rFonts w:ascii="Times New Roman" w:hAnsi="Times New Roman" w:eastAsia="宋体" w:cs="Times New Roman"/>
      <w:sz w:val="18"/>
      <w:szCs w:val="18"/>
    </w:rPr>
  </w:style>
  <w:style w:type="character" w:customStyle="1" w:styleId="319">
    <w:name w:val="纯文本 Char1"/>
    <w:link w:val="320"/>
    <w:autoRedefine/>
    <w:qFormat/>
    <w:uiPriority w:val="0"/>
    <w:rPr>
      <w:rFonts w:ascii="宋体" w:hAnsi="Courier New"/>
    </w:rPr>
  </w:style>
  <w:style w:type="paragraph" w:customStyle="1" w:styleId="320">
    <w:name w:val="纯文本1"/>
    <w:basedOn w:val="1"/>
    <w:link w:val="319"/>
    <w:autoRedefine/>
    <w:qFormat/>
    <w:uiPriority w:val="0"/>
    <w:pPr>
      <w:adjustRightInd/>
    </w:pPr>
    <w:rPr>
      <w:rFonts w:ascii="宋体" w:hAnsi="Courier New"/>
      <w:kern w:val="0"/>
      <w:sz w:val="20"/>
      <w:szCs w:val="20"/>
    </w:rPr>
  </w:style>
  <w:style w:type="character" w:customStyle="1" w:styleId="321">
    <w:name w:val="正文首行缩进 Char"/>
    <w:link w:val="24"/>
    <w:autoRedefine/>
    <w:qFormat/>
    <w:uiPriority w:val="0"/>
    <w:rPr>
      <w:rFonts w:ascii="宋体"/>
      <w:kern w:val="2"/>
      <w:sz w:val="24"/>
      <w:lang w:val="zh-CN"/>
    </w:rPr>
  </w:style>
  <w:style w:type="character" w:customStyle="1" w:styleId="322">
    <w:name w:val="h3 Char"/>
    <w:autoRedefine/>
    <w:qFormat/>
    <w:uiPriority w:val="0"/>
    <w:rPr>
      <w:rFonts w:eastAsia="宋体"/>
      <w:b/>
      <w:kern w:val="2"/>
      <w:sz w:val="32"/>
      <w:lang w:val="en-US" w:eastAsia="zh-CN" w:bidi="ar-SA"/>
    </w:rPr>
  </w:style>
  <w:style w:type="character" w:customStyle="1" w:styleId="323">
    <w:name w:val="dandyren_title1"/>
    <w:autoRedefine/>
    <w:qFormat/>
    <w:uiPriority w:val="0"/>
    <w:rPr>
      <w:b/>
      <w:bCs/>
      <w:color w:val="FF6633"/>
      <w:sz w:val="18"/>
      <w:szCs w:val="18"/>
    </w:rPr>
  </w:style>
  <w:style w:type="character" w:customStyle="1" w:styleId="324">
    <w:name w:val="Char Char31"/>
    <w:autoRedefine/>
    <w:qFormat/>
    <w:uiPriority w:val="6"/>
    <w:rPr>
      <w:rFonts w:ascii="Arial" w:hAnsi="Arial" w:eastAsia="黑体"/>
      <w:kern w:val="1"/>
      <w:sz w:val="24"/>
      <w:szCs w:val="24"/>
    </w:rPr>
  </w:style>
  <w:style w:type="character" w:customStyle="1" w:styleId="325">
    <w:name w:val="h Char1"/>
    <w:autoRedefine/>
    <w:qFormat/>
    <w:uiPriority w:val="0"/>
    <w:rPr>
      <w:sz w:val="18"/>
      <w:szCs w:val="18"/>
    </w:rPr>
  </w:style>
  <w:style w:type="character" w:customStyle="1" w:styleId="326">
    <w:name w:val="solutionfonts"/>
    <w:autoRedefine/>
    <w:qFormat/>
    <w:uiPriority w:val="0"/>
  </w:style>
  <w:style w:type="character" w:customStyle="1" w:styleId="327">
    <w:name w:val="标题 4 Char2"/>
    <w:link w:val="6"/>
    <w:autoRedefine/>
    <w:qFormat/>
    <w:uiPriority w:val="9"/>
    <w:rPr>
      <w:rFonts w:ascii="Arial" w:hAnsi="Arial" w:eastAsia="黑体"/>
      <w:b/>
      <w:bCs/>
      <w:kern w:val="2"/>
      <w:sz w:val="28"/>
      <w:szCs w:val="28"/>
      <w:lang w:val="zh-CN"/>
    </w:rPr>
  </w:style>
  <w:style w:type="character" w:customStyle="1" w:styleId="328">
    <w:name w:val="首行缩进 Char"/>
    <w:autoRedefine/>
    <w:qFormat/>
    <w:uiPriority w:val="0"/>
    <w:rPr>
      <w:rFonts w:ascii="宋体" w:eastAsia="宋体"/>
      <w:kern w:val="2"/>
      <w:sz w:val="24"/>
      <w:lang w:val="en-US" w:eastAsia="zh-CN" w:bidi="ar-SA"/>
    </w:rPr>
  </w:style>
  <w:style w:type="character" w:customStyle="1" w:styleId="329">
    <w:name w:val="Char Char52"/>
    <w:autoRedefine/>
    <w:qFormat/>
    <w:uiPriority w:val="0"/>
    <w:rPr>
      <w:rFonts w:ascii="宋体" w:hAnsi="Courier New" w:eastAsia="宋体"/>
      <w:kern w:val="2"/>
      <w:sz w:val="21"/>
      <w:lang w:val="en-US" w:eastAsia="zh-CN"/>
    </w:rPr>
  </w:style>
  <w:style w:type="character" w:customStyle="1" w:styleId="330">
    <w:name w:val="正文文本 3 Char"/>
    <w:link w:val="21"/>
    <w:autoRedefine/>
    <w:qFormat/>
    <w:uiPriority w:val="0"/>
    <w:rPr>
      <w:kern w:val="2"/>
      <w:sz w:val="21"/>
    </w:rPr>
  </w:style>
  <w:style w:type="character" w:customStyle="1" w:styleId="331">
    <w:name w:val="font31"/>
    <w:autoRedefine/>
    <w:qFormat/>
    <w:uiPriority w:val="0"/>
    <w:rPr>
      <w:rFonts w:hint="eastAsia" w:ascii="仿宋" w:hAnsi="仿宋" w:eastAsia="仿宋" w:cs="仿宋"/>
      <w:color w:val="000000"/>
      <w:sz w:val="20"/>
      <w:szCs w:val="20"/>
      <w:u w:val="none"/>
    </w:rPr>
  </w:style>
  <w:style w:type="character" w:customStyle="1" w:styleId="332">
    <w:name w:val="正文说明 Char"/>
    <w:link w:val="333"/>
    <w:autoRedefine/>
    <w:qFormat/>
    <w:uiPriority w:val="0"/>
    <w:rPr>
      <w:sz w:val="24"/>
      <w:szCs w:val="24"/>
    </w:rPr>
  </w:style>
  <w:style w:type="paragraph" w:customStyle="1" w:styleId="333">
    <w:name w:val="正文说明"/>
    <w:basedOn w:val="1"/>
    <w:link w:val="332"/>
    <w:autoRedefine/>
    <w:qFormat/>
    <w:uiPriority w:val="0"/>
    <w:pPr>
      <w:adjustRightInd/>
      <w:spacing w:line="360" w:lineRule="auto"/>
    </w:pPr>
    <w:rPr>
      <w:kern w:val="0"/>
      <w:sz w:val="24"/>
    </w:rPr>
  </w:style>
  <w:style w:type="character" w:customStyle="1" w:styleId="334">
    <w:name w:val="脚注文本 Char1"/>
    <w:autoRedefine/>
    <w:qFormat/>
    <w:uiPriority w:val="0"/>
    <w:rPr>
      <w:rFonts w:ascii="Times New Roman" w:hAnsi="Times New Roman" w:eastAsia="宋体" w:cs="Times New Roman"/>
      <w:sz w:val="18"/>
      <w:szCs w:val="18"/>
    </w:rPr>
  </w:style>
  <w:style w:type="character" w:customStyle="1" w:styleId="335">
    <w:name w:val="Char Char1211"/>
    <w:autoRedefine/>
    <w:qFormat/>
    <w:uiPriority w:val="0"/>
    <w:rPr>
      <w:rFonts w:ascii="仿宋_GB2312" w:eastAsia="仿宋_GB2312"/>
      <w:b/>
      <w:bCs/>
      <w:kern w:val="2"/>
      <w:sz w:val="24"/>
      <w:szCs w:val="24"/>
      <w:lang w:val="zh-CN" w:eastAsia="zh-CN" w:bidi="ar-SA"/>
    </w:rPr>
  </w:style>
  <w:style w:type="character" w:customStyle="1" w:styleId="336">
    <w:name w:val="标题 Char"/>
    <w:autoRedefine/>
    <w:qFormat/>
    <w:uiPriority w:val="0"/>
    <w:rPr>
      <w:rFonts w:eastAsia="宋体"/>
      <w:b/>
      <w:sz w:val="24"/>
      <w:lang w:val="en-GB" w:eastAsia="zh-CN" w:bidi="ar-SA"/>
    </w:rPr>
  </w:style>
  <w:style w:type="character" w:customStyle="1" w:styleId="337">
    <w:name w:val="Char Char35"/>
    <w:autoRedefine/>
    <w:qFormat/>
    <w:uiPriority w:val="6"/>
    <w:rPr>
      <w:rFonts w:ascii="Arial" w:hAnsi="Arial" w:eastAsia="黑体"/>
      <w:b/>
      <w:kern w:val="1"/>
      <w:sz w:val="28"/>
      <w:szCs w:val="28"/>
      <w:lang w:val="zh-CN"/>
    </w:rPr>
  </w:style>
  <w:style w:type="character" w:customStyle="1" w:styleId="338">
    <w:name w:val="纯文本 Char Char Char"/>
    <w:autoRedefine/>
    <w:qFormat/>
    <w:uiPriority w:val="0"/>
    <w:rPr>
      <w:rFonts w:ascii="宋体" w:hAnsi="Courier New" w:eastAsia="宋体"/>
      <w:kern w:val="2"/>
      <w:sz w:val="21"/>
      <w:lang w:val="en-US" w:eastAsia="zh-CN" w:bidi="ar-SA"/>
    </w:rPr>
  </w:style>
  <w:style w:type="character" w:customStyle="1" w:styleId="339">
    <w:name w:val="Table Text Char"/>
    <w:link w:val="340"/>
    <w:autoRedefine/>
    <w:qFormat/>
    <w:uiPriority w:val="0"/>
    <w:rPr>
      <w:sz w:val="24"/>
      <w:szCs w:val="24"/>
    </w:rPr>
  </w:style>
  <w:style w:type="paragraph" w:customStyle="1" w:styleId="340">
    <w:name w:val="Table Text"/>
    <w:basedOn w:val="1"/>
    <w:link w:val="339"/>
    <w:autoRedefine/>
    <w:qFormat/>
    <w:uiPriority w:val="0"/>
    <w:pPr>
      <w:widowControl/>
      <w:spacing w:before="60" w:after="60"/>
      <w:jc w:val="left"/>
    </w:pPr>
    <w:rPr>
      <w:kern w:val="0"/>
      <w:sz w:val="24"/>
    </w:rPr>
  </w:style>
  <w:style w:type="character" w:customStyle="1" w:styleId="341">
    <w:name w:val="正文1 Char1"/>
    <w:autoRedefine/>
    <w:qFormat/>
    <w:uiPriority w:val="0"/>
    <w:rPr>
      <w:rFonts w:ascii="仿宋_GB2312" w:hAnsi="Courier New" w:eastAsia="仿宋_GB2312"/>
      <w:kern w:val="28"/>
      <w:sz w:val="24"/>
      <w:szCs w:val="24"/>
      <w:lang w:val="en-US" w:eastAsia="zh-CN"/>
    </w:rPr>
  </w:style>
  <w:style w:type="character" w:customStyle="1" w:styleId="342">
    <w:name w:val="页脚 Char1"/>
    <w:autoRedefine/>
    <w:qFormat/>
    <w:uiPriority w:val="0"/>
    <w:rPr>
      <w:rFonts w:eastAsia="宋体"/>
      <w:kern w:val="2"/>
      <w:sz w:val="18"/>
      <w:szCs w:val="18"/>
      <w:lang w:val="en-US" w:eastAsia="zh-CN" w:bidi="ar-SA"/>
    </w:rPr>
  </w:style>
  <w:style w:type="character" w:customStyle="1" w:styleId="343">
    <w:name w:val="Bold"/>
    <w:autoRedefine/>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autoRedefine/>
    <w:qFormat/>
    <w:uiPriority w:val="99"/>
    <w:rPr>
      <w:kern w:val="2"/>
      <w:sz w:val="21"/>
      <w:szCs w:val="24"/>
    </w:rPr>
  </w:style>
  <w:style w:type="character" w:customStyle="1" w:styleId="345">
    <w:name w:val="签名 Char"/>
    <w:link w:val="43"/>
    <w:autoRedefine/>
    <w:qFormat/>
    <w:uiPriority w:val="0"/>
    <w:rPr>
      <w:rFonts w:eastAsia="仿宋_GB2312"/>
      <w:sz w:val="24"/>
    </w:rPr>
  </w:style>
  <w:style w:type="character" w:customStyle="1" w:styleId="346">
    <w:name w:val="hui3"/>
    <w:autoRedefine/>
    <w:qFormat/>
    <w:uiPriority w:val="0"/>
    <w:rPr>
      <w:color w:val="333333"/>
    </w:rPr>
  </w:style>
  <w:style w:type="character" w:customStyle="1" w:styleId="347">
    <w:name w:val="Char Char17"/>
    <w:autoRedefine/>
    <w:qFormat/>
    <w:uiPriority w:val="6"/>
    <w:rPr>
      <w:rFonts w:eastAsia="仿宋_GB2312"/>
      <w:sz w:val="24"/>
    </w:rPr>
  </w:style>
  <w:style w:type="character" w:customStyle="1" w:styleId="348">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9">
    <w:name w:val="Char Char37"/>
    <w:autoRedefine/>
    <w:qFormat/>
    <w:uiPriority w:val="6"/>
    <w:rPr>
      <w:b/>
      <w:kern w:val="1"/>
      <w:sz w:val="44"/>
      <w:szCs w:val="44"/>
    </w:rPr>
  </w:style>
  <w:style w:type="character" w:customStyle="1" w:styleId="350">
    <w:name w:val="列出段落 Char"/>
    <w:autoRedefine/>
    <w:qFormat/>
    <w:uiPriority w:val="0"/>
    <w:rPr>
      <w:rFonts w:eastAsia="楷体_GB2312" w:cs="Lucida Sans"/>
      <w:kern w:val="2"/>
      <w:sz w:val="24"/>
      <w:szCs w:val="24"/>
      <w:lang w:val="en-US" w:eastAsia="zh-CN" w:bidi="ar-SA"/>
    </w:rPr>
  </w:style>
  <w:style w:type="character" w:customStyle="1" w:styleId="351">
    <w:name w:val="正文文本缩进 3 Char1"/>
    <w:autoRedefine/>
    <w:semiHidden/>
    <w:qFormat/>
    <w:uiPriority w:val="99"/>
    <w:rPr>
      <w:rFonts w:ascii="Times New Roman" w:hAnsi="Times New Roman" w:eastAsia="宋体" w:cs="Times New Roman"/>
      <w:sz w:val="16"/>
      <w:szCs w:val="16"/>
    </w:rPr>
  </w:style>
  <w:style w:type="character" w:customStyle="1" w:styleId="352">
    <w:name w:val="公文正文 Char Char"/>
    <w:link w:val="353"/>
    <w:autoRedefine/>
    <w:qFormat/>
    <w:uiPriority w:val="0"/>
    <w:rPr>
      <w:rFonts w:ascii="仿宋_GB2312" w:eastAsia="仿宋_GB2312"/>
      <w:kern w:val="2"/>
      <w:sz w:val="24"/>
      <w:szCs w:val="24"/>
    </w:rPr>
  </w:style>
  <w:style w:type="paragraph" w:customStyle="1" w:styleId="353">
    <w:name w:val="公文正文"/>
    <w:basedOn w:val="1"/>
    <w:link w:val="352"/>
    <w:autoRedefine/>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autoRedefine/>
    <w:qFormat/>
    <w:uiPriority w:val="0"/>
    <w:rPr>
      <w:rFonts w:eastAsia="宋体"/>
      <w:sz w:val="24"/>
      <w:szCs w:val="24"/>
      <w:lang w:val="en-US" w:eastAsia="zh-CN" w:bidi="ar-SA"/>
    </w:rPr>
  </w:style>
  <w:style w:type="character" w:customStyle="1" w:styleId="355">
    <w:name w:val="标题 1 Char Char"/>
    <w:autoRedefine/>
    <w:qFormat/>
    <w:uiPriority w:val="0"/>
    <w:rPr>
      <w:rFonts w:hint="eastAsia" w:ascii="宋体" w:hAnsi="宋体" w:eastAsia="宋体"/>
      <w:b/>
      <w:spacing w:val="-2"/>
      <w:sz w:val="24"/>
      <w:lang w:val="en-US" w:eastAsia="zh-CN" w:bidi="ar-SA"/>
    </w:rPr>
  </w:style>
  <w:style w:type="character" w:customStyle="1" w:styleId="356">
    <w:name w:val="正文（缩进2汉字） Char"/>
    <w:link w:val="357"/>
    <w:autoRedefine/>
    <w:qFormat/>
    <w:uiPriority w:val="0"/>
    <w:rPr>
      <w:rFonts w:ascii="宋体"/>
    </w:rPr>
  </w:style>
  <w:style w:type="paragraph" w:customStyle="1" w:styleId="357">
    <w:name w:val="正文（缩进2汉字）"/>
    <w:basedOn w:val="1"/>
    <w:link w:val="356"/>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autoRedefine/>
    <w:qFormat/>
    <w:uiPriority w:val="0"/>
    <w:rPr>
      <w:rFonts w:ascii="Arial" w:hAnsi="Arial" w:eastAsia="黑体"/>
      <w:kern w:val="2"/>
      <w:sz w:val="24"/>
      <w:szCs w:val="24"/>
    </w:rPr>
  </w:style>
  <w:style w:type="character" w:customStyle="1" w:styleId="359">
    <w:name w:val="标书表格字体格式 Char"/>
    <w:autoRedefine/>
    <w:qFormat/>
    <w:uiPriority w:val="0"/>
    <w:rPr>
      <w:kern w:val="2"/>
      <w:sz w:val="21"/>
      <w:szCs w:val="24"/>
      <w:lang w:bidi="ar-SA"/>
    </w:rPr>
  </w:style>
  <w:style w:type="character" w:customStyle="1" w:styleId="360">
    <w:name w:val="tw4winError"/>
    <w:autoRedefine/>
    <w:qFormat/>
    <w:uiPriority w:val="0"/>
    <w:rPr>
      <w:rFonts w:ascii="Courier New" w:hAnsi="Courier New" w:cs="Courier New"/>
      <w:color w:val="00FF00"/>
      <w:sz w:val="40"/>
      <w:szCs w:val="40"/>
    </w:rPr>
  </w:style>
  <w:style w:type="character" w:customStyle="1" w:styleId="361">
    <w:name w:val="Body Text(ch) Char Char"/>
    <w:autoRedefine/>
    <w:qFormat/>
    <w:uiPriority w:val="0"/>
    <w:rPr>
      <w:rFonts w:ascii="宋体"/>
      <w:kern w:val="2"/>
      <w:sz w:val="24"/>
      <w:szCs w:val="21"/>
      <w:lang w:val="zh-CN"/>
    </w:rPr>
  </w:style>
  <w:style w:type="character" w:customStyle="1" w:styleId="362">
    <w:name w:val="正文首行缩进两字 Char"/>
    <w:autoRedefine/>
    <w:qFormat/>
    <w:uiPriority w:val="0"/>
    <w:rPr>
      <w:sz w:val="24"/>
      <w:szCs w:val="24"/>
      <w:lang w:val="en-US" w:eastAsia="zh-CN" w:bidi="ar-SA"/>
    </w:rPr>
  </w:style>
  <w:style w:type="character" w:customStyle="1" w:styleId="363">
    <w:name w:val="正文文本 Char"/>
    <w:autoRedefine/>
    <w:qFormat/>
    <w:uiPriority w:val="0"/>
    <w:rPr>
      <w:rFonts w:eastAsia="宋体"/>
      <w:kern w:val="2"/>
      <w:sz w:val="24"/>
      <w:szCs w:val="24"/>
      <w:lang w:val="en-US" w:eastAsia="zh-CN" w:bidi="ar-SA"/>
    </w:rPr>
  </w:style>
  <w:style w:type="character" w:customStyle="1" w:styleId="364">
    <w:name w:val="文档结构图 字符1"/>
    <w:autoRedefine/>
    <w:qFormat/>
    <w:uiPriority w:val="0"/>
    <w:rPr>
      <w:rFonts w:ascii="宋体" w:hAnsi="Calibri" w:eastAsia="黑体" w:cs="Arial"/>
      <w:snapToGrid w:val="0"/>
      <w:kern w:val="2"/>
      <w:sz w:val="18"/>
      <w:szCs w:val="18"/>
    </w:rPr>
  </w:style>
  <w:style w:type="character" w:customStyle="1" w:styleId="365">
    <w:name w:val="content"/>
    <w:autoRedefine/>
    <w:qFormat/>
    <w:uiPriority w:val="0"/>
  </w:style>
  <w:style w:type="character" w:customStyle="1" w:styleId="366">
    <w:name w:val="tw4winPopup"/>
    <w:autoRedefine/>
    <w:qFormat/>
    <w:uiPriority w:val="0"/>
    <w:rPr>
      <w:rFonts w:ascii="Courier New" w:hAnsi="Courier New" w:cs="Courier New"/>
      <w:color w:val="008000"/>
      <w:lang w:val="en-US" w:eastAsia="zh-CN"/>
    </w:rPr>
  </w:style>
  <w:style w:type="character" w:customStyle="1" w:styleId="367">
    <w:name w:val="param-name"/>
    <w:autoRedefine/>
    <w:qFormat/>
    <w:uiPriority w:val="99"/>
    <w:rPr>
      <w:rFonts w:ascii="Arial" w:hAnsi="Arial" w:eastAsia="黑体" w:cs="Arial"/>
      <w:snapToGrid w:val="0"/>
      <w:kern w:val="0"/>
      <w:szCs w:val="21"/>
    </w:rPr>
  </w:style>
  <w:style w:type="character" w:customStyle="1" w:styleId="368">
    <w:name w:val="标准正文格式 Char"/>
    <w:autoRedefine/>
    <w:qFormat/>
    <w:uiPriority w:val="0"/>
    <w:rPr>
      <w:rFonts w:ascii="宋体" w:eastAsia="仿宋_GB2312" w:cs="宋体"/>
      <w:color w:val="000000"/>
      <w:sz w:val="24"/>
      <w:lang w:val="en-US" w:eastAsia="zh-CN" w:bidi="ar-SA"/>
    </w:rPr>
  </w:style>
  <w:style w:type="character" w:customStyle="1" w:styleId="369">
    <w:name w:val="Char Char212"/>
    <w:autoRedefine/>
    <w:qFormat/>
    <w:uiPriority w:val="0"/>
    <w:rPr>
      <w:rFonts w:eastAsia="宋体"/>
      <w:b/>
      <w:bCs/>
      <w:kern w:val="2"/>
      <w:sz w:val="21"/>
      <w:szCs w:val="24"/>
      <w:lang w:val="en-US" w:eastAsia="zh-CN" w:bidi="ar-SA"/>
    </w:rPr>
  </w:style>
  <w:style w:type="character" w:customStyle="1" w:styleId="370">
    <w:name w:val="文档结构图 Char"/>
    <w:autoRedefine/>
    <w:qFormat/>
    <w:uiPriority w:val="0"/>
    <w:rPr>
      <w:rFonts w:eastAsia="宋体"/>
      <w:kern w:val="2"/>
      <w:sz w:val="21"/>
      <w:szCs w:val="24"/>
      <w:lang w:val="en-US" w:eastAsia="zh-CN" w:bidi="ar-SA"/>
    </w:rPr>
  </w:style>
  <w:style w:type="character" w:customStyle="1" w:styleId="371">
    <w:name w:val="zbggmain style9"/>
    <w:autoRedefine/>
    <w:qFormat/>
    <w:uiPriority w:val="0"/>
  </w:style>
  <w:style w:type="character" w:customStyle="1" w:styleId="372">
    <w:name w:val="Char Char16"/>
    <w:autoRedefine/>
    <w:qFormat/>
    <w:uiPriority w:val="6"/>
    <w:rPr>
      <w:kern w:val="1"/>
      <w:sz w:val="18"/>
      <w:szCs w:val="18"/>
    </w:rPr>
  </w:style>
  <w:style w:type="character" w:customStyle="1" w:styleId="373">
    <w:name w:val="font51"/>
    <w:autoRedefine/>
    <w:qFormat/>
    <w:uiPriority w:val="0"/>
    <w:rPr>
      <w:rFonts w:hint="eastAsia" w:ascii="仿宋" w:hAnsi="仿宋" w:eastAsia="仿宋" w:cs="仿宋"/>
      <w:color w:val="000000"/>
      <w:sz w:val="20"/>
      <w:szCs w:val="20"/>
      <w:u w:val="none"/>
    </w:rPr>
  </w:style>
  <w:style w:type="character" w:customStyle="1" w:styleId="374">
    <w:name w:val="Char Char82"/>
    <w:autoRedefine/>
    <w:qFormat/>
    <w:uiPriority w:val="0"/>
    <w:rPr>
      <w:rFonts w:eastAsia="宋体"/>
      <w:b/>
      <w:sz w:val="24"/>
      <w:lang w:val="en-GB" w:eastAsia="zh-CN"/>
    </w:rPr>
  </w:style>
  <w:style w:type="character" w:customStyle="1" w:styleId="375">
    <w:name w:val="正文文本缩进 3 Char"/>
    <w:link w:val="53"/>
    <w:autoRedefine/>
    <w:qFormat/>
    <w:uiPriority w:val="0"/>
    <w:rPr>
      <w:kern w:val="2"/>
      <w:sz w:val="24"/>
    </w:rPr>
  </w:style>
  <w:style w:type="character" w:customStyle="1" w:styleId="376">
    <w:name w:val="日期 Char1"/>
    <w:autoRedefine/>
    <w:semiHidden/>
    <w:qFormat/>
    <w:uiPriority w:val="99"/>
    <w:rPr>
      <w:rFonts w:ascii="Times New Roman" w:hAnsi="Times New Roman" w:eastAsia="宋体" w:cs="Times New Roman"/>
      <w:szCs w:val="24"/>
    </w:rPr>
  </w:style>
  <w:style w:type="character" w:customStyle="1" w:styleId="377">
    <w:name w:val="页眉 字符"/>
    <w:autoRedefine/>
    <w:qFormat/>
    <w:uiPriority w:val="99"/>
    <w:rPr>
      <w:kern w:val="2"/>
      <w:sz w:val="18"/>
      <w:szCs w:val="18"/>
    </w:rPr>
  </w:style>
  <w:style w:type="character" w:customStyle="1" w:styleId="378">
    <w:name w:val="Char Char33"/>
    <w:autoRedefine/>
    <w:qFormat/>
    <w:uiPriority w:val="6"/>
    <w:rPr>
      <w:rFonts w:ascii="Arial" w:hAnsi="Arial" w:eastAsia="黑体"/>
      <w:b/>
      <w:kern w:val="1"/>
      <w:sz w:val="24"/>
      <w:szCs w:val="24"/>
    </w:rPr>
  </w:style>
  <w:style w:type="character" w:customStyle="1" w:styleId="379">
    <w:name w:val="b11_01b Char"/>
    <w:link w:val="380"/>
    <w:autoRedefine/>
    <w:qFormat/>
    <w:uiPriority w:val="0"/>
    <w:rPr>
      <w:rFonts w:ascii="Verdana" w:hAnsi="Verdana"/>
      <w:b/>
      <w:bCs/>
      <w:color w:val="4A82CA"/>
      <w:sz w:val="17"/>
      <w:szCs w:val="17"/>
    </w:rPr>
  </w:style>
  <w:style w:type="paragraph" w:customStyle="1" w:styleId="380">
    <w:name w:val="b11_01b"/>
    <w:basedOn w:val="1"/>
    <w:next w:val="1"/>
    <w:link w:val="37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autoRedefine/>
    <w:qFormat/>
    <w:uiPriority w:val="6"/>
    <w:rPr>
      <w:rFonts w:ascii="仿宋_GB2312" w:eastAsia="仿宋_GB2312"/>
      <w:b/>
      <w:bCs/>
      <w:kern w:val="2"/>
      <w:sz w:val="24"/>
      <w:szCs w:val="24"/>
      <w:lang w:val="zh-CN" w:eastAsia="zh-CN" w:bidi="ar-SA"/>
    </w:rPr>
  </w:style>
  <w:style w:type="character" w:customStyle="1" w:styleId="382">
    <w:name w:val="Footer-Even Char"/>
    <w:autoRedefine/>
    <w:qFormat/>
    <w:uiPriority w:val="0"/>
    <w:rPr>
      <w:rFonts w:eastAsia="宋体"/>
      <w:kern w:val="2"/>
      <w:sz w:val="18"/>
      <w:lang w:val="en-US" w:eastAsia="zh-CN" w:bidi="ar-SA"/>
    </w:rPr>
  </w:style>
  <w:style w:type="character" w:customStyle="1" w:styleId="383">
    <w:name w:val="页脚 Char2"/>
    <w:link w:val="41"/>
    <w:autoRedefine/>
    <w:qFormat/>
    <w:locked/>
    <w:uiPriority w:val="99"/>
    <w:rPr>
      <w:kern w:val="2"/>
      <w:sz w:val="18"/>
      <w:szCs w:val="18"/>
    </w:rPr>
  </w:style>
  <w:style w:type="character" w:customStyle="1" w:styleId="384">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5">
    <w:name w:val="Char Char61"/>
    <w:autoRedefine/>
    <w:qFormat/>
    <w:uiPriority w:val="6"/>
    <w:rPr>
      <w:rFonts w:eastAsia="宋体"/>
      <w:kern w:val="2"/>
      <w:sz w:val="21"/>
      <w:szCs w:val="24"/>
      <w:lang w:val="en-US" w:eastAsia="zh-CN" w:bidi="ar-SA"/>
    </w:rPr>
  </w:style>
  <w:style w:type="character" w:customStyle="1" w:styleId="386">
    <w:name w:val="正文文字缩进 2 Char Char"/>
    <w:autoRedefine/>
    <w:qFormat/>
    <w:uiPriority w:val="0"/>
    <w:rPr>
      <w:rFonts w:ascii="宋体"/>
      <w:sz w:val="28"/>
    </w:rPr>
  </w:style>
  <w:style w:type="character" w:customStyle="1" w:styleId="387">
    <w:name w:val="f141"/>
    <w:autoRedefine/>
    <w:qFormat/>
    <w:uiPriority w:val="0"/>
    <w:rPr>
      <w:rFonts w:ascii="Tahoma" w:hAnsi="Tahoma" w:eastAsia="宋体"/>
      <w:b/>
      <w:kern w:val="2"/>
      <w:sz w:val="21"/>
      <w:szCs w:val="21"/>
      <w:lang w:val="en-US" w:eastAsia="zh-CN" w:bidi="ar-SA"/>
    </w:rPr>
  </w:style>
  <w:style w:type="character" w:customStyle="1" w:styleId="388">
    <w:name w:val="段落 Char Char"/>
    <w:link w:val="389"/>
    <w:autoRedefine/>
    <w:qFormat/>
    <w:uiPriority w:val="0"/>
    <w:rPr>
      <w:rFonts w:ascii="宋体" w:hAnsi="宋体"/>
      <w:sz w:val="24"/>
    </w:rPr>
  </w:style>
  <w:style w:type="paragraph" w:customStyle="1" w:styleId="389">
    <w:name w:val="段落"/>
    <w:basedOn w:val="1"/>
    <w:link w:val="388"/>
    <w:autoRedefine/>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autoRedefine/>
    <w:qFormat/>
    <w:uiPriority w:val="0"/>
    <w:rPr>
      <w:rFonts w:eastAsia="宋体"/>
      <w:b/>
      <w:bCs/>
      <w:kern w:val="2"/>
      <w:sz w:val="32"/>
      <w:szCs w:val="32"/>
      <w:lang w:val="en-US" w:eastAsia="zh-CN" w:bidi="ar-SA"/>
    </w:rPr>
  </w:style>
  <w:style w:type="character" w:customStyle="1" w:styleId="391">
    <w:name w:val="apple-converted-space"/>
    <w:autoRedefine/>
    <w:qFormat/>
    <w:uiPriority w:val="0"/>
  </w:style>
  <w:style w:type="character" w:customStyle="1" w:styleId="392">
    <w:name w:val="页眉 Char2"/>
    <w:link w:val="42"/>
    <w:autoRedefine/>
    <w:qFormat/>
    <w:uiPriority w:val="99"/>
    <w:rPr>
      <w:kern w:val="2"/>
      <w:sz w:val="18"/>
      <w:szCs w:val="18"/>
    </w:rPr>
  </w:style>
  <w:style w:type="character" w:customStyle="1" w:styleId="393">
    <w:name w:val="Char Char9"/>
    <w:autoRedefine/>
    <w:qFormat/>
    <w:uiPriority w:val="0"/>
    <w:rPr>
      <w:rFonts w:eastAsia="宋体"/>
      <w:kern w:val="2"/>
      <w:sz w:val="18"/>
      <w:szCs w:val="18"/>
      <w:lang w:val="en-US" w:eastAsia="zh-CN" w:bidi="ar-SA"/>
    </w:rPr>
  </w:style>
  <w:style w:type="character" w:customStyle="1" w:styleId="394">
    <w:name w:val="Char Char41"/>
    <w:autoRedefine/>
    <w:qFormat/>
    <w:uiPriority w:val="0"/>
    <w:rPr>
      <w:rFonts w:eastAsia="宋体"/>
      <w:b/>
      <w:sz w:val="24"/>
      <w:lang w:val="en-GB" w:eastAsia="zh-CN" w:bidi="ar-SA"/>
    </w:rPr>
  </w:style>
  <w:style w:type="character" w:customStyle="1" w:styleId="395">
    <w:name w:val="large1"/>
    <w:autoRedefine/>
    <w:qFormat/>
    <w:uiPriority w:val="0"/>
    <w:rPr>
      <w:rFonts w:hint="eastAsia" w:ascii="宋体" w:hAnsi="宋体" w:eastAsia="宋体"/>
      <w:sz w:val="21"/>
      <w:szCs w:val="21"/>
    </w:rPr>
  </w:style>
  <w:style w:type="character" w:customStyle="1" w:styleId="396">
    <w:name w:val="正文段 Char"/>
    <w:link w:val="397"/>
    <w:autoRedefine/>
    <w:qFormat/>
    <w:uiPriority w:val="0"/>
    <w:rPr>
      <w:sz w:val="24"/>
    </w:rPr>
  </w:style>
  <w:style w:type="paragraph" w:customStyle="1" w:styleId="397">
    <w:name w:val="正文段"/>
    <w:basedOn w:val="1"/>
    <w:link w:val="396"/>
    <w:autoRedefine/>
    <w:qFormat/>
    <w:uiPriority w:val="0"/>
    <w:pPr>
      <w:widowControl/>
      <w:snapToGrid w:val="0"/>
      <w:spacing w:after="156" w:afterLines="50"/>
      <w:ind w:firstLine="200" w:firstLineChars="200"/>
    </w:pPr>
    <w:rPr>
      <w:kern w:val="0"/>
      <w:sz w:val="24"/>
      <w:szCs w:val="20"/>
    </w:rPr>
  </w:style>
  <w:style w:type="character" w:customStyle="1" w:styleId="398">
    <w:name w:val="Char Char13"/>
    <w:autoRedefine/>
    <w:qFormat/>
    <w:uiPriority w:val="6"/>
    <w:rPr>
      <w:rFonts w:ascii="宋体" w:hAnsi="宋体"/>
      <w:kern w:val="1"/>
      <w:sz w:val="21"/>
      <w:szCs w:val="24"/>
    </w:rPr>
  </w:style>
  <w:style w:type="character" w:customStyle="1" w:styleId="399">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autoRedefine/>
    <w:qFormat/>
    <w:uiPriority w:val="0"/>
    <w:rPr>
      <w:rFonts w:ascii="宋体" w:hAnsi="宋体"/>
      <w:kern w:val="2"/>
      <w:sz w:val="24"/>
      <w:szCs w:val="22"/>
    </w:rPr>
  </w:style>
  <w:style w:type="paragraph" w:customStyle="1" w:styleId="401">
    <w:name w:val="冯广丽"/>
    <w:basedOn w:val="1"/>
    <w:link w:val="400"/>
    <w:autoRedefine/>
    <w:qFormat/>
    <w:uiPriority w:val="0"/>
    <w:pPr>
      <w:adjustRightInd/>
      <w:spacing w:line="360" w:lineRule="auto"/>
      <w:ind w:firstLine="480" w:firstLineChars="200"/>
    </w:pPr>
    <w:rPr>
      <w:rFonts w:ascii="宋体" w:hAnsi="宋体"/>
      <w:sz w:val="24"/>
      <w:szCs w:val="22"/>
    </w:rPr>
  </w:style>
  <w:style w:type="character" w:customStyle="1" w:styleId="402">
    <w:name w:val="批注文字 字符"/>
    <w:autoRedefine/>
    <w:qFormat/>
    <w:uiPriority w:val="0"/>
    <w:rPr>
      <w:rFonts w:ascii="Arial" w:hAnsi="Arial" w:eastAsia="黑体" w:cs="Arial"/>
      <w:snapToGrid w:val="0"/>
      <w:kern w:val="0"/>
      <w:szCs w:val="21"/>
    </w:rPr>
  </w:style>
  <w:style w:type="character" w:customStyle="1" w:styleId="403">
    <w:name w:val="Char Char161"/>
    <w:autoRedefine/>
    <w:qFormat/>
    <w:uiPriority w:val="0"/>
    <w:rPr>
      <w:rFonts w:eastAsia="宋体"/>
      <w:b/>
      <w:kern w:val="2"/>
      <w:sz w:val="32"/>
      <w:lang w:val="en-US" w:eastAsia="zh-CN"/>
    </w:rPr>
  </w:style>
  <w:style w:type="character" w:customStyle="1" w:styleId="404">
    <w:name w:val="javascript"/>
    <w:autoRedefine/>
    <w:qFormat/>
    <w:uiPriority w:val="0"/>
  </w:style>
  <w:style w:type="character" w:customStyle="1" w:styleId="405">
    <w:name w:val="图名 Char"/>
    <w:autoRedefine/>
    <w:qFormat/>
    <w:uiPriority w:val="0"/>
    <w:rPr>
      <w:rFonts w:ascii="Arial" w:hAnsi="Arial" w:eastAsia="黑体"/>
      <w:kern w:val="2"/>
      <w:sz w:val="24"/>
      <w:szCs w:val="24"/>
      <w:lang w:val="en-US" w:eastAsia="zh-CN" w:bidi="ar-SA"/>
    </w:rPr>
  </w:style>
  <w:style w:type="character" w:customStyle="1" w:styleId="406">
    <w:name w:val="Used by Word for text of Help footnotes Char Char"/>
    <w:autoRedefine/>
    <w:qFormat/>
    <w:uiPriority w:val="0"/>
    <w:rPr>
      <w:rFonts w:ascii="Times New Roman" w:hAnsi="Times New Roman" w:eastAsia="宋体" w:cs="Times New Roman"/>
      <w:sz w:val="20"/>
      <w:szCs w:val="20"/>
    </w:rPr>
  </w:style>
  <w:style w:type="character" w:customStyle="1" w:styleId="407">
    <w:name w:val="编号，小四 Char"/>
    <w:link w:val="408"/>
    <w:autoRedefine/>
    <w:qFormat/>
    <w:uiPriority w:val="0"/>
    <w:rPr>
      <w:rFonts w:ascii="Arial" w:hAnsi="Arial"/>
      <w:sz w:val="24"/>
    </w:rPr>
  </w:style>
  <w:style w:type="paragraph" w:customStyle="1" w:styleId="408">
    <w:name w:val="编号，小四"/>
    <w:basedOn w:val="1"/>
    <w:link w:val="407"/>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autoRedefine/>
    <w:qFormat/>
    <w:uiPriority w:val="99"/>
    <w:rPr>
      <w:rFonts w:ascii="宋体" w:eastAsia="宋体" w:cs="宋体"/>
      <w:color w:val="000000"/>
      <w:sz w:val="14"/>
      <w:szCs w:val="14"/>
    </w:rPr>
  </w:style>
  <w:style w:type="character" w:customStyle="1" w:styleId="410">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1">
    <w:name w:val="未用 Char"/>
    <w:autoRedefine/>
    <w:qFormat/>
    <w:uiPriority w:val="0"/>
    <w:rPr>
      <w:rFonts w:ascii="Arial" w:hAnsi="Arial" w:eastAsia="黑体"/>
      <w:kern w:val="2"/>
      <w:sz w:val="21"/>
      <w:szCs w:val="21"/>
      <w:lang w:val="en-US" w:eastAsia="zh-CN" w:bidi="ar-SA"/>
    </w:rPr>
  </w:style>
  <w:style w:type="character" w:customStyle="1" w:styleId="412">
    <w:name w:val="myp1111"/>
    <w:autoRedefine/>
    <w:qFormat/>
    <w:uiPriority w:val="0"/>
    <w:rPr>
      <w:rFonts w:hint="default" w:ascii="ˎ̥" w:hAnsi="ˎ̥"/>
      <w:color w:val="000000"/>
      <w:sz w:val="20"/>
      <w:szCs w:val="20"/>
      <w:u w:val="none"/>
    </w:rPr>
  </w:style>
  <w:style w:type="character" w:customStyle="1" w:styleId="413">
    <w:name w:val="样式 标题 4h4H4Fab-4T5Ref Heading 1rh1Heading sqlsect 1.2.3.... Char"/>
    <w:link w:val="305"/>
    <w:autoRedefine/>
    <w:qFormat/>
    <w:uiPriority w:val="0"/>
    <w:rPr>
      <w:rFonts w:ascii="微软雅黑" w:hAnsi="微软雅黑" w:eastAsia="微软雅黑"/>
      <w:b/>
      <w:bCs/>
      <w:kern w:val="2"/>
      <w:sz w:val="24"/>
      <w:szCs w:val="28"/>
    </w:rPr>
  </w:style>
  <w:style w:type="character" w:customStyle="1" w:styleId="414">
    <w:name w:val="h Char Char"/>
    <w:autoRedefine/>
    <w:qFormat/>
    <w:uiPriority w:val="0"/>
    <w:rPr>
      <w:rFonts w:eastAsia="宋体"/>
      <w:kern w:val="2"/>
      <w:sz w:val="18"/>
      <w:lang w:val="en-US" w:eastAsia="zh-CN" w:bidi="ar-SA"/>
    </w:rPr>
  </w:style>
  <w:style w:type="character" w:customStyle="1" w:styleId="415">
    <w:name w:val="仿宋正文 Char"/>
    <w:link w:val="416"/>
    <w:autoRedefine/>
    <w:qFormat/>
    <w:uiPriority w:val="0"/>
    <w:rPr>
      <w:rFonts w:ascii="仿宋_GB2312" w:eastAsia="仿宋_GB2312"/>
      <w:kern w:val="2"/>
      <w:sz w:val="24"/>
      <w:lang w:val="en-US" w:eastAsia="zh-CN" w:bidi="ar-SA"/>
    </w:rPr>
  </w:style>
  <w:style w:type="paragraph" w:customStyle="1" w:styleId="416">
    <w:name w:val="仿宋正文"/>
    <w:basedOn w:val="1"/>
    <w:link w:val="415"/>
    <w:autoRedefine/>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autoRedefine/>
    <w:qFormat/>
    <w:uiPriority w:val="0"/>
    <w:rPr>
      <w:rFonts w:ascii="宋体" w:eastAsia="宋体"/>
      <w:kern w:val="2"/>
      <w:sz w:val="24"/>
      <w:lang w:val="zh-CN" w:bidi="ar-SA"/>
    </w:rPr>
  </w:style>
  <w:style w:type="character" w:customStyle="1" w:styleId="418">
    <w:name w:val="样式 宋体"/>
    <w:autoRedefine/>
    <w:qFormat/>
    <w:uiPriority w:val="0"/>
    <w:rPr>
      <w:rFonts w:ascii="宋体" w:hAnsi="宋体"/>
      <w:sz w:val="24"/>
    </w:rPr>
  </w:style>
  <w:style w:type="character" w:customStyle="1" w:styleId="419">
    <w:name w:val="tw4winJump"/>
    <w:autoRedefine/>
    <w:qFormat/>
    <w:uiPriority w:val="0"/>
    <w:rPr>
      <w:rFonts w:ascii="Courier New" w:hAnsi="Courier New" w:cs="Courier New"/>
      <w:color w:val="008080"/>
      <w:lang w:val="en-US" w:eastAsia="zh-CN"/>
    </w:rPr>
  </w:style>
  <w:style w:type="character" w:customStyle="1" w:styleId="420">
    <w:name w:val="标题 1 字符"/>
    <w:autoRedefine/>
    <w:qFormat/>
    <w:uiPriority w:val="9"/>
    <w:rPr>
      <w:rFonts w:ascii="Arial" w:hAnsi="Arial" w:eastAsia="黑体" w:cs="Arial"/>
      <w:b/>
      <w:bCs/>
      <w:snapToGrid w:val="0"/>
      <w:kern w:val="44"/>
      <w:sz w:val="44"/>
      <w:szCs w:val="44"/>
    </w:rPr>
  </w:style>
  <w:style w:type="character" w:customStyle="1" w:styleId="421">
    <w:name w:val="style36"/>
    <w:basedOn w:val="69"/>
    <w:autoRedefine/>
    <w:qFormat/>
    <w:uiPriority w:val="0"/>
    <w:rPr>
      <w:rFonts w:ascii="Arial" w:hAnsi="Arial" w:eastAsia="黑体" w:cs="Arial"/>
      <w:snapToGrid w:val="0"/>
      <w:kern w:val="0"/>
      <w:szCs w:val="21"/>
    </w:rPr>
  </w:style>
  <w:style w:type="character" w:customStyle="1" w:styleId="422">
    <w:name w:val="pt9"/>
    <w:autoRedefine/>
    <w:qFormat/>
    <w:uiPriority w:val="0"/>
    <w:rPr>
      <w:rFonts w:ascii="仿宋_GB2312" w:eastAsia="微软雅黑"/>
      <w:b/>
      <w:kern w:val="2"/>
      <w:sz w:val="32"/>
      <w:szCs w:val="32"/>
      <w:lang w:val="en-US" w:eastAsia="zh-CN" w:bidi="ar-SA"/>
    </w:rPr>
  </w:style>
  <w:style w:type="character" w:customStyle="1" w:styleId="423">
    <w:name w:val="DO_NOT_TRANSLATE"/>
    <w:autoRedefine/>
    <w:qFormat/>
    <w:uiPriority w:val="0"/>
    <w:rPr>
      <w:rFonts w:ascii="Courier New" w:hAnsi="Courier New" w:cs="Courier New"/>
      <w:color w:val="800000"/>
      <w:lang w:val="en-US" w:eastAsia="zh-CN"/>
    </w:rPr>
  </w:style>
  <w:style w:type="character" w:customStyle="1" w:styleId="424">
    <w:name w:val="标书1 Char1"/>
    <w:autoRedefine/>
    <w:qFormat/>
    <w:uiPriority w:val="0"/>
    <w:rPr>
      <w:rFonts w:eastAsia="宋体"/>
      <w:b/>
      <w:bCs/>
      <w:kern w:val="44"/>
      <w:sz w:val="44"/>
      <w:szCs w:val="44"/>
      <w:lang w:val="en-US" w:eastAsia="zh-CN" w:bidi="ar-SA"/>
    </w:rPr>
  </w:style>
  <w:style w:type="character" w:customStyle="1" w:styleId="425">
    <w:name w:val="页脚 字符"/>
    <w:autoRedefine/>
    <w:qFormat/>
    <w:uiPriority w:val="99"/>
    <w:rPr>
      <w:kern w:val="2"/>
      <w:sz w:val="18"/>
      <w:szCs w:val="18"/>
    </w:rPr>
  </w:style>
  <w:style w:type="character" w:customStyle="1" w:styleId="426">
    <w:name w:val="正文2 Char"/>
    <w:autoRedefine/>
    <w:qFormat/>
    <w:uiPriority w:val="0"/>
    <w:rPr>
      <w:rFonts w:eastAsia="宋体"/>
      <w:kern w:val="2"/>
      <w:sz w:val="24"/>
      <w:lang w:val="en-US" w:eastAsia="zh-CN" w:bidi="ar-SA"/>
    </w:rPr>
  </w:style>
  <w:style w:type="character" w:customStyle="1" w:styleId="427">
    <w:name w:val="Char Char21"/>
    <w:autoRedefine/>
    <w:qFormat/>
    <w:uiPriority w:val="6"/>
    <w:rPr>
      <w:rFonts w:ascii="宋体" w:hAnsi="宋体"/>
      <w:kern w:val="1"/>
      <w:sz w:val="24"/>
      <w:szCs w:val="21"/>
      <w:lang w:val="zh-CN"/>
    </w:rPr>
  </w:style>
  <w:style w:type="character" w:customStyle="1" w:styleId="428">
    <w:name w:val="样式 正文缩进 + 首行缩进:  2 字符 Char Char"/>
    <w:link w:val="429"/>
    <w:autoRedefine/>
    <w:qFormat/>
    <w:uiPriority w:val="0"/>
    <w:rPr>
      <w:rFonts w:cs="宋体"/>
      <w:kern w:val="2"/>
      <w:sz w:val="24"/>
    </w:rPr>
  </w:style>
  <w:style w:type="paragraph" w:customStyle="1" w:styleId="429">
    <w:name w:val="样式 正文缩进 + 首行缩进:  2 字符"/>
    <w:basedOn w:val="5"/>
    <w:link w:val="428"/>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31">
    <w:name w:val="gray6"/>
    <w:basedOn w:val="69"/>
    <w:autoRedefine/>
    <w:qFormat/>
    <w:uiPriority w:val="0"/>
    <w:rPr>
      <w:rFonts w:ascii="Arial" w:hAnsi="Arial" w:eastAsia="黑体" w:cs="Arial"/>
      <w:snapToGrid w:val="0"/>
      <w:kern w:val="0"/>
      <w:szCs w:val="21"/>
    </w:rPr>
  </w:style>
  <w:style w:type="character" w:customStyle="1" w:styleId="432">
    <w:name w:val="hui"/>
    <w:basedOn w:val="69"/>
    <w:autoRedefine/>
    <w:qFormat/>
    <w:uiPriority w:val="0"/>
    <w:rPr>
      <w:rFonts w:ascii="Arial" w:hAnsi="Arial" w:eastAsia="黑体" w:cs="Arial"/>
      <w:snapToGrid w:val="0"/>
      <w:kern w:val="0"/>
      <w:szCs w:val="21"/>
    </w:rPr>
  </w:style>
  <w:style w:type="character" w:customStyle="1" w:styleId="433">
    <w:name w:val="哈哈正文 Char Char"/>
    <w:autoRedefine/>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autoRedefine/>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autoRedefine/>
    <w:qFormat/>
    <w:uiPriority w:val="0"/>
    <w:pPr>
      <w:spacing w:before="120" w:line="360" w:lineRule="auto"/>
      <w:ind w:firstLine="567"/>
    </w:pPr>
    <w:rPr>
      <w:rFonts w:ascii="Arial" w:hAnsi="Arial"/>
      <w:sz w:val="20"/>
      <w:szCs w:val="20"/>
    </w:rPr>
  </w:style>
  <w:style w:type="paragraph" w:customStyle="1" w:styleId="44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autoRedefine/>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autoRedefine/>
    <w:qFormat/>
    <w:uiPriority w:val="0"/>
    <w:pPr>
      <w:adjustRightInd/>
      <w:ind w:firstLine="200" w:firstLineChars="200"/>
    </w:pPr>
    <w:rPr>
      <w:rFonts w:ascii="Tahoma" w:hAnsi="Tahoma"/>
      <w:sz w:val="24"/>
      <w:szCs w:val="20"/>
    </w:rPr>
  </w:style>
  <w:style w:type="paragraph" w:customStyle="1" w:styleId="453">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autoRedefine/>
    <w:qFormat/>
    <w:uiPriority w:val="0"/>
    <w:pPr>
      <w:tabs>
        <w:tab w:val="left" w:pos="360"/>
      </w:tabs>
    </w:pPr>
    <w:rPr>
      <w:sz w:val="24"/>
      <w:szCs w:val="20"/>
    </w:rPr>
  </w:style>
  <w:style w:type="paragraph" w:customStyle="1" w:styleId="456">
    <w:name w:val="Char Char11 Char Char Char"/>
    <w:basedOn w:val="1"/>
    <w:autoRedefine/>
    <w:qFormat/>
    <w:uiPriority w:val="0"/>
    <w:pPr>
      <w:spacing w:line="360" w:lineRule="auto"/>
    </w:pPr>
    <w:rPr>
      <w:szCs w:val="20"/>
    </w:rPr>
  </w:style>
  <w:style w:type="paragraph" w:customStyle="1" w:styleId="457">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autoRedefine/>
    <w:qFormat/>
    <w:uiPriority w:val="0"/>
    <w:pPr>
      <w:tabs>
        <w:tab w:val="left" w:pos="2790"/>
        <w:tab w:val="left" w:pos="4230"/>
      </w:tabs>
      <w:spacing w:before="312" w:beforeLines="100"/>
      <w:jc w:val="left"/>
    </w:pPr>
  </w:style>
  <w:style w:type="paragraph" w:customStyle="1" w:styleId="460">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autoRedefine/>
    <w:qFormat/>
    <w:uiPriority w:val="0"/>
    <w:pPr>
      <w:tabs>
        <w:tab w:val="left" w:pos="840"/>
      </w:tabs>
      <w:ind w:left="840" w:hanging="420"/>
    </w:pPr>
    <w:rPr>
      <w:rFonts w:ascii="Tahoma" w:hAnsi="Tahoma"/>
      <w:sz w:val="24"/>
    </w:rPr>
  </w:style>
  <w:style w:type="paragraph" w:customStyle="1" w:styleId="462">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autoRedefine/>
    <w:qFormat/>
    <w:uiPriority w:val="0"/>
    <w:pPr>
      <w:adjustRightInd/>
      <w:spacing w:before="156" w:line="360" w:lineRule="auto"/>
      <w:ind w:firstLine="510" w:firstLineChars="200"/>
    </w:pPr>
    <w:rPr>
      <w:sz w:val="24"/>
      <w:szCs w:val="20"/>
    </w:rPr>
  </w:style>
  <w:style w:type="paragraph" w:customStyle="1" w:styleId="466">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autoRedefine/>
    <w:qFormat/>
    <w:uiPriority w:val="0"/>
    <w:rPr>
      <w:rFonts w:ascii="仿宋_GB2312" w:eastAsia="仿宋_GB2312"/>
      <w:b/>
      <w:sz w:val="32"/>
      <w:szCs w:val="32"/>
    </w:rPr>
  </w:style>
  <w:style w:type="paragraph" w:customStyle="1" w:styleId="469">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1">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2">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autoRedefine/>
    <w:qFormat/>
    <w:uiPriority w:val="0"/>
    <w:pPr>
      <w:keepNext/>
      <w:tabs>
        <w:tab w:val="left" w:pos="360"/>
      </w:tabs>
      <w:spacing w:before="0" w:after="0"/>
      <w:outlineLvl w:val="5"/>
    </w:pPr>
  </w:style>
  <w:style w:type="paragraph" w:customStyle="1" w:styleId="474">
    <w:name w:val="5级标题"/>
    <w:basedOn w:val="475"/>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7">
    <w:name w:val="Char2 Char Char"/>
    <w:basedOn w:val="1"/>
    <w:autoRedefine/>
    <w:qFormat/>
    <w:uiPriority w:val="0"/>
    <w:pPr>
      <w:adjustRightInd/>
    </w:pPr>
    <w:rPr>
      <w:rFonts w:ascii="Tahoma" w:hAnsi="Tahoma"/>
      <w:sz w:val="24"/>
      <w:szCs w:val="20"/>
    </w:rPr>
  </w:style>
  <w:style w:type="paragraph" w:customStyle="1" w:styleId="478">
    <w:name w:val="_Style 11"/>
    <w:basedOn w:val="1"/>
    <w:autoRedefine/>
    <w:qFormat/>
    <w:uiPriority w:val="34"/>
    <w:pPr>
      <w:adjustRightInd/>
      <w:ind w:firstLine="420" w:firstLineChars="200"/>
    </w:pPr>
    <w:rPr>
      <w:rFonts w:eastAsia="仿宋_GB2312"/>
      <w:sz w:val="28"/>
    </w:rPr>
  </w:style>
  <w:style w:type="paragraph" w:customStyle="1" w:styleId="479">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autoRedefine/>
    <w:qFormat/>
    <w:uiPriority w:val="0"/>
    <w:rPr>
      <w:rFonts w:ascii="Tahoma" w:hAnsi="Tahoma"/>
      <w:sz w:val="24"/>
      <w:szCs w:val="20"/>
    </w:rPr>
  </w:style>
  <w:style w:type="paragraph" w:customStyle="1" w:styleId="481">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2">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1"/>
    <w:autoRedefine/>
    <w:qFormat/>
    <w:uiPriority w:val="99"/>
    <w:rPr>
      <w:szCs w:val="22"/>
    </w:rPr>
  </w:style>
  <w:style w:type="paragraph" w:customStyle="1" w:styleId="484">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autoRedefine/>
    <w:qFormat/>
    <w:uiPriority w:val="6"/>
    <w:rPr>
      <w:rFonts w:ascii="Tahoma" w:hAnsi="Tahoma" w:cs="仿宋_GB2312"/>
      <w:sz w:val="24"/>
      <w:szCs w:val="20"/>
    </w:rPr>
  </w:style>
  <w:style w:type="paragraph" w:customStyle="1" w:styleId="486">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autoRedefine/>
    <w:qFormat/>
    <w:uiPriority w:val="0"/>
    <w:pPr>
      <w:tabs>
        <w:tab w:val="left" w:pos="1260"/>
      </w:tabs>
      <w:ind w:left="1260" w:hanging="420"/>
    </w:pPr>
    <w:rPr>
      <w:rFonts w:ascii="Arial" w:hAnsi="Arial" w:eastAsia="黑体"/>
      <w:lang w:val="en-US"/>
    </w:rPr>
  </w:style>
  <w:style w:type="paragraph" w:customStyle="1" w:styleId="490">
    <w:name w:val="五级无标题条"/>
    <w:basedOn w:val="1"/>
    <w:autoRedefine/>
    <w:qFormat/>
    <w:uiPriority w:val="0"/>
    <w:pPr>
      <w:adjustRightInd/>
    </w:pPr>
  </w:style>
  <w:style w:type="paragraph" w:customStyle="1" w:styleId="491">
    <w:name w:val="Char5"/>
    <w:basedOn w:val="1"/>
    <w:autoRedefine/>
    <w:qFormat/>
    <w:uiPriority w:val="0"/>
    <w:rPr>
      <w:rFonts w:ascii="仿宋_GB2312" w:eastAsia="仿宋_GB2312"/>
      <w:b/>
      <w:sz w:val="32"/>
      <w:szCs w:val="32"/>
    </w:rPr>
  </w:style>
  <w:style w:type="paragraph" w:customStyle="1" w:styleId="492">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autoRedefine/>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autoRedefine/>
    <w:qFormat/>
    <w:uiPriority w:val="0"/>
    <w:rPr>
      <w:rFonts w:ascii="仿宋_GB2312" w:eastAsia="仿宋_GB2312"/>
      <w:b/>
      <w:sz w:val="32"/>
      <w:szCs w:val="32"/>
    </w:rPr>
  </w:style>
  <w:style w:type="paragraph" w:customStyle="1" w:styleId="496">
    <w:name w:val="数字标题3"/>
    <w:basedOn w:val="4"/>
    <w:next w:val="1"/>
    <w:autoRedefine/>
    <w:qFormat/>
    <w:uiPriority w:val="0"/>
    <w:pPr>
      <w:spacing w:line="240" w:lineRule="auto"/>
    </w:pPr>
    <w:rPr>
      <w:sz w:val="28"/>
      <w:szCs w:val="28"/>
    </w:rPr>
  </w:style>
  <w:style w:type="paragraph" w:customStyle="1" w:styleId="497">
    <w:name w:val="FA正文"/>
    <w:basedOn w:val="1"/>
    <w:autoRedefine/>
    <w:qFormat/>
    <w:uiPriority w:val="0"/>
    <w:pPr>
      <w:spacing w:line="360" w:lineRule="auto"/>
      <w:ind w:firstLine="480" w:firstLineChars="200"/>
    </w:pPr>
    <w:rPr>
      <w:rFonts w:hAnsi="宋体"/>
      <w:sz w:val="24"/>
      <w:szCs w:val="20"/>
    </w:rPr>
  </w:style>
  <w:style w:type="paragraph" w:customStyle="1" w:styleId="498">
    <w:name w:val="MM Topic 5"/>
    <w:basedOn w:val="7"/>
    <w:autoRedefine/>
    <w:qFormat/>
    <w:uiPriority w:val="0"/>
    <w:pPr>
      <w:tabs>
        <w:tab w:val="left" w:pos="2520"/>
      </w:tabs>
      <w:adjustRightInd/>
      <w:ind w:left="2520" w:hanging="420"/>
    </w:pPr>
  </w:style>
  <w:style w:type="paragraph" w:customStyle="1" w:styleId="499">
    <w:name w:val="Char Char Char Char Char Char Char Char Char Char1"/>
    <w:basedOn w:val="1"/>
    <w:autoRedefine/>
    <w:qFormat/>
    <w:uiPriority w:val="0"/>
    <w:rPr>
      <w:rFonts w:ascii="仿宋_GB2312" w:eastAsia="仿宋_GB2312"/>
      <w:b/>
      <w:sz w:val="32"/>
      <w:szCs w:val="32"/>
    </w:rPr>
  </w:style>
  <w:style w:type="paragraph" w:customStyle="1" w:styleId="500">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autoRedefine/>
    <w:qFormat/>
    <w:uiPriority w:val="0"/>
    <w:rPr>
      <w:rFonts w:ascii="仿宋_GB2312" w:eastAsia="仿宋_GB2312"/>
      <w:b/>
      <w:sz w:val="32"/>
      <w:szCs w:val="32"/>
    </w:rPr>
  </w:style>
  <w:style w:type="paragraph" w:customStyle="1" w:styleId="503">
    <w:name w:val="Char2 Char Char Char1"/>
    <w:basedOn w:val="1"/>
    <w:autoRedefine/>
    <w:qFormat/>
    <w:uiPriority w:val="6"/>
    <w:rPr>
      <w:rFonts w:ascii="仿宋_GB2312" w:eastAsia="仿宋_GB2312"/>
      <w:b/>
      <w:sz w:val="32"/>
      <w:szCs w:val="32"/>
    </w:rPr>
  </w:style>
  <w:style w:type="paragraph" w:customStyle="1" w:styleId="504">
    <w:name w:val="默认段落样式"/>
    <w:basedOn w:val="131"/>
    <w:autoRedefine/>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6">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autoRedefine/>
    <w:qFormat/>
    <w:uiPriority w:val="0"/>
    <w:pPr>
      <w:tabs>
        <w:tab w:val="left" w:pos="1680"/>
      </w:tabs>
      <w:adjustRightInd/>
      <w:ind w:left="1680" w:hanging="420"/>
    </w:pPr>
  </w:style>
  <w:style w:type="paragraph" w:customStyle="1" w:styleId="508">
    <w:name w:val="标准小四"/>
    <w:basedOn w:val="1"/>
    <w:autoRedefine/>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autoRedefine/>
    <w:qFormat/>
    <w:uiPriority w:val="0"/>
    <w:pPr>
      <w:adjustRightInd/>
      <w:snapToGrid w:val="0"/>
      <w:spacing w:line="300" w:lineRule="auto"/>
    </w:pPr>
    <w:rPr>
      <w:rFonts w:eastAsia="仿宋"/>
      <w:szCs w:val="21"/>
    </w:rPr>
  </w:style>
  <w:style w:type="paragraph" w:customStyle="1" w:styleId="51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autoRedefine/>
    <w:qFormat/>
    <w:uiPriority w:val="6"/>
    <w:pPr>
      <w:adjustRightInd/>
    </w:pPr>
    <w:rPr>
      <w:rFonts w:ascii="Tahoma" w:hAnsi="Tahoma"/>
      <w:sz w:val="24"/>
      <w:szCs w:val="20"/>
    </w:rPr>
  </w:style>
  <w:style w:type="paragraph" w:customStyle="1" w:styleId="513">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4">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6">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0">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autoRedefine/>
    <w:qFormat/>
    <w:uiPriority w:val="0"/>
    <w:pPr>
      <w:adjustRightInd/>
      <w:ind w:firstLine="420" w:firstLineChars="200"/>
    </w:pPr>
    <w:rPr>
      <w:rFonts w:eastAsia="仿宋_GB2312"/>
      <w:sz w:val="28"/>
    </w:rPr>
  </w:style>
  <w:style w:type="paragraph" w:customStyle="1" w:styleId="522">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4"/>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autoRedefine/>
    <w:qFormat/>
    <w:uiPriority w:val="0"/>
    <w:pPr>
      <w:adjustRightInd/>
      <w:ind w:firstLine="200" w:firstLineChars="200"/>
      <w:jc w:val="right"/>
    </w:pPr>
  </w:style>
  <w:style w:type="paragraph" w:customStyle="1" w:styleId="525">
    <w:name w:val="Char Char11 Char Char Char Char Char Char Char Char Char"/>
    <w:basedOn w:val="1"/>
    <w:autoRedefine/>
    <w:qFormat/>
    <w:uiPriority w:val="0"/>
    <w:pPr>
      <w:spacing w:line="360" w:lineRule="auto"/>
    </w:pPr>
    <w:rPr>
      <w:szCs w:val="20"/>
    </w:rPr>
  </w:style>
  <w:style w:type="paragraph" w:customStyle="1" w:styleId="526">
    <w:name w:val="正文1.25"/>
    <w:basedOn w:val="1"/>
    <w:autoRedefine/>
    <w:qFormat/>
    <w:uiPriority w:val="0"/>
    <w:pPr>
      <w:adjustRightInd/>
      <w:spacing w:line="300" w:lineRule="auto"/>
      <w:ind w:firstLine="480" w:firstLineChars="200"/>
    </w:pPr>
    <w:rPr>
      <w:sz w:val="24"/>
      <w:szCs w:val="20"/>
    </w:rPr>
  </w:style>
  <w:style w:type="paragraph" w:customStyle="1" w:styleId="527">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autoRedefine/>
    <w:qFormat/>
    <w:uiPriority w:val="6"/>
    <w:rPr>
      <w:rFonts w:ascii="仿宋_GB2312" w:eastAsia="仿宋_GB2312"/>
      <w:b/>
      <w:sz w:val="32"/>
      <w:szCs w:val="20"/>
    </w:rPr>
  </w:style>
  <w:style w:type="paragraph" w:customStyle="1" w:styleId="531">
    <w:name w:val="列出段落2"/>
    <w:basedOn w:val="1"/>
    <w:autoRedefine/>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autoRedefine/>
    <w:qFormat/>
    <w:uiPriority w:val="0"/>
    <w:rPr>
      <w:rFonts w:eastAsia="仿宋_GB2312"/>
      <w:sz w:val="28"/>
      <w:szCs w:val="20"/>
    </w:rPr>
  </w:style>
  <w:style w:type="paragraph" w:customStyle="1" w:styleId="533">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autoRedefine/>
    <w:qFormat/>
    <w:uiPriority w:val="0"/>
    <w:pPr>
      <w:widowControl/>
      <w:jc w:val="left"/>
    </w:pPr>
    <w:rPr>
      <w:rFonts w:cs="宋体"/>
      <w:sz w:val="24"/>
      <w:szCs w:val="20"/>
    </w:rPr>
  </w:style>
  <w:style w:type="paragraph" w:customStyle="1" w:styleId="535">
    <w:name w:val="彩色列表 - 强调文字颜色 11"/>
    <w:basedOn w:val="1"/>
    <w:autoRedefine/>
    <w:qFormat/>
    <w:uiPriority w:val="0"/>
    <w:pPr>
      <w:adjustRightInd/>
      <w:ind w:firstLine="420" w:firstLineChars="200"/>
    </w:pPr>
    <w:rPr>
      <w:rFonts w:ascii="Calibri" w:hAnsi="Calibri"/>
      <w:szCs w:val="22"/>
    </w:rPr>
  </w:style>
  <w:style w:type="paragraph" w:customStyle="1" w:styleId="536">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autoRedefine/>
    <w:qFormat/>
    <w:uiPriority w:val="6"/>
    <w:rPr>
      <w:szCs w:val="20"/>
    </w:rPr>
  </w:style>
  <w:style w:type="paragraph" w:customStyle="1" w:styleId="540">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autoRedefine/>
    <w:qFormat/>
    <w:uiPriority w:val="0"/>
    <w:pPr>
      <w:spacing w:after="68"/>
    </w:pPr>
    <w:rPr>
      <w:rFonts w:ascii="FHLHE E+ Futura Bk" w:eastAsia="FHLHE E+ Futura Bk" w:cs="Times New Roman"/>
      <w:color w:val="auto"/>
    </w:rPr>
  </w:style>
  <w:style w:type="paragraph" w:customStyle="1" w:styleId="546">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autoRedefine/>
    <w:qFormat/>
    <w:uiPriority w:val="0"/>
    <w:rPr>
      <w:rFonts w:ascii="宋体" w:eastAsia="宋体" w:cs="Times New Roman"/>
      <w:color w:val="auto"/>
    </w:rPr>
  </w:style>
  <w:style w:type="paragraph" w:customStyle="1" w:styleId="550">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autoRedefine/>
    <w:qFormat/>
    <w:uiPriority w:val="0"/>
    <w:rPr>
      <w:rFonts w:ascii="仿宋_GB2312" w:eastAsia="仿宋_GB2312"/>
      <w:b/>
      <w:sz w:val="32"/>
      <w:szCs w:val="32"/>
    </w:rPr>
  </w:style>
  <w:style w:type="paragraph" w:customStyle="1" w:styleId="552">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autoRedefine/>
    <w:qFormat/>
    <w:uiPriority w:val="0"/>
    <w:pPr>
      <w:spacing w:line="360" w:lineRule="auto"/>
    </w:pPr>
    <w:rPr>
      <w:szCs w:val="20"/>
    </w:rPr>
  </w:style>
  <w:style w:type="paragraph" w:customStyle="1" w:styleId="555">
    <w:name w:val="Char"/>
    <w:basedOn w:val="1"/>
    <w:autoRedefine/>
    <w:qFormat/>
    <w:uiPriority w:val="0"/>
    <w:rPr>
      <w:rFonts w:ascii="仿宋_GB2312" w:eastAsia="仿宋_GB2312"/>
      <w:b/>
      <w:sz w:val="32"/>
      <w:szCs w:val="32"/>
    </w:rPr>
  </w:style>
  <w:style w:type="paragraph" w:customStyle="1" w:styleId="556">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autoRedefine/>
    <w:qFormat/>
    <w:uiPriority w:val="0"/>
    <w:rPr>
      <w:szCs w:val="20"/>
    </w:rPr>
  </w:style>
  <w:style w:type="paragraph" w:customStyle="1" w:styleId="559">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0">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2">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autoRedefine/>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4">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5">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autoRedefine/>
    <w:qFormat/>
    <w:uiPriority w:val="0"/>
    <w:rPr>
      <w:szCs w:val="20"/>
    </w:rPr>
  </w:style>
  <w:style w:type="paragraph" w:customStyle="1" w:styleId="582">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autoRedefine/>
    <w:qFormat/>
    <w:uiPriority w:val="0"/>
    <w:rPr>
      <w:rFonts w:ascii="Tahoma" w:hAnsi="Tahoma"/>
      <w:sz w:val="24"/>
      <w:szCs w:val="20"/>
    </w:rPr>
  </w:style>
  <w:style w:type="paragraph" w:customStyle="1" w:styleId="584">
    <w:name w:val="标题五"/>
    <w:basedOn w:val="1"/>
    <w:autoRedefine/>
    <w:qFormat/>
    <w:uiPriority w:val="0"/>
    <w:pPr>
      <w:adjustRightInd/>
      <w:spacing w:before="156" w:beforeLines="50" w:line="360" w:lineRule="auto"/>
    </w:pPr>
    <w:rPr>
      <w:b/>
      <w:sz w:val="24"/>
    </w:rPr>
  </w:style>
  <w:style w:type="paragraph" w:customStyle="1" w:styleId="585">
    <w:name w:val="Char Char1101"/>
    <w:basedOn w:val="1"/>
    <w:autoRedefine/>
    <w:qFormat/>
    <w:uiPriority w:val="0"/>
    <w:pPr>
      <w:spacing w:line="360" w:lineRule="auto"/>
    </w:pPr>
    <w:rPr>
      <w:rFonts w:ascii="Tahoma" w:hAnsi="Tahoma"/>
      <w:sz w:val="24"/>
      <w:szCs w:val="20"/>
    </w:rPr>
  </w:style>
  <w:style w:type="paragraph" w:customStyle="1" w:styleId="586">
    <w:name w:val="Char Char Char Char Char Char Char Char1"/>
    <w:basedOn w:val="1"/>
    <w:autoRedefine/>
    <w:qFormat/>
    <w:uiPriority w:val="0"/>
    <w:pPr>
      <w:tabs>
        <w:tab w:val="left" w:pos="360"/>
      </w:tabs>
    </w:pPr>
    <w:rPr>
      <w:sz w:val="24"/>
      <w:szCs w:val="20"/>
    </w:rPr>
  </w:style>
  <w:style w:type="paragraph" w:customStyle="1" w:styleId="587">
    <w:name w:val="Char Char Char 字元 字元"/>
    <w:basedOn w:val="1"/>
    <w:autoRedefine/>
    <w:qFormat/>
    <w:uiPriority w:val="0"/>
    <w:pPr>
      <w:adjustRightInd/>
      <w:spacing w:line="360" w:lineRule="auto"/>
      <w:ind w:firstLine="200" w:firstLineChars="200"/>
    </w:pPr>
    <w:rPr>
      <w:szCs w:val="20"/>
    </w:rPr>
  </w:style>
  <w:style w:type="paragraph" w:customStyle="1" w:styleId="588">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autoRedefine/>
    <w:qFormat/>
    <w:uiPriority w:val="0"/>
    <w:rPr>
      <w:rFonts w:ascii="仿宋_GB2312" w:eastAsia="仿宋_GB2312"/>
      <w:b/>
      <w:sz w:val="32"/>
      <w:szCs w:val="32"/>
    </w:rPr>
  </w:style>
  <w:style w:type="paragraph" w:customStyle="1" w:styleId="590">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autoRedefine/>
    <w:qFormat/>
    <w:uiPriority w:val="0"/>
    <w:pPr>
      <w:adjustRightInd/>
    </w:pPr>
    <w:rPr>
      <w:sz w:val="18"/>
      <w:szCs w:val="20"/>
    </w:rPr>
  </w:style>
  <w:style w:type="paragraph" w:customStyle="1" w:styleId="595">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0">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autoRedefine/>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autoRedefine/>
    <w:qFormat/>
    <w:uiPriority w:val="0"/>
    <w:pPr>
      <w:snapToGrid w:val="0"/>
      <w:spacing w:line="360" w:lineRule="auto"/>
    </w:pPr>
    <w:rPr>
      <w:rFonts w:ascii="宋体"/>
      <w:b/>
      <w:sz w:val="24"/>
      <w:szCs w:val="20"/>
    </w:rPr>
  </w:style>
  <w:style w:type="paragraph" w:customStyle="1" w:styleId="605">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autoRedefine/>
    <w:qFormat/>
    <w:uiPriority w:val="7"/>
    <w:pPr>
      <w:adjustRightInd/>
    </w:pPr>
    <w:rPr>
      <w:rFonts w:ascii="宋体" w:hAnsi="Courier New"/>
    </w:rPr>
  </w:style>
  <w:style w:type="paragraph" w:customStyle="1" w:styleId="608">
    <w:name w:val="Char3"/>
    <w:basedOn w:val="1"/>
    <w:autoRedefine/>
    <w:qFormat/>
    <w:uiPriority w:val="0"/>
    <w:pPr>
      <w:adjustRightInd/>
    </w:pPr>
    <w:rPr>
      <w:rFonts w:ascii="仿宋_GB2312" w:eastAsia="仿宋_GB2312"/>
      <w:b/>
      <w:sz w:val="32"/>
      <w:szCs w:val="32"/>
    </w:rPr>
  </w:style>
  <w:style w:type="paragraph" w:customStyle="1" w:styleId="609">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autoRedefine/>
    <w:qFormat/>
    <w:uiPriority w:val="0"/>
    <w:pPr>
      <w:widowControl/>
      <w:adjustRightInd/>
      <w:spacing w:after="160" w:line="240" w:lineRule="exact"/>
      <w:jc w:val="left"/>
    </w:pPr>
    <w:rPr>
      <w:szCs w:val="20"/>
    </w:rPr>
  </w:style>
  <w:style w:type="paragraph" w:customStyle="1" w:styleId="617">
    <w:name w:val="表格标题2"/>
    <w:basedOn w:val="618"/>
    <w:autoRedefine/>
    <w:qFormat/>
    <w:uiPriority w:val="0"/>
    <w:rPr>
      <w:b/>
    </w:rPr>
  </w:style>
  <w:style w:type="paragraph" w:customStyle="1" w:styleId="618">
    <w:name w:val="表格内文"/>
    <w:basedOn w:val="1"/>
    <w:autoRedefine/>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autoRedefine/>
    <w:qFormat/>
    <w:uiPriority w:val="0"/>
    <w:rPr>
      <w:rFonts w:ascii="仿宋_GB2312" w:eastAsia="仿宋_GB2312"/>
      <w:b/>
      <w:sz w:val="32"/>
      <w:szCs w:val="32"/>
    </w:rPr>
  </w:style>
  <w:style w:type="paragraph" w:customStyle="1" w:styleId="620">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autoRedefine/>
    <w:qFormat/>
    <w:uiPriority w:val="0"/>
    <w:pPr>
      <w:spacing w:line="360" w:lineRule="auto"/>
    </w:pPr>
    <w:rPr>
      <w:szCs w:val="20"/>
    </w:rPr>
  </w:style>
  <w:style w:type="paragraph" w:customStyle="1" w:styleId="623">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5">
    <w:name w:val="MM Topic 1"/>
    <w:basedOn w:val="2"/>
    <w:autoRedefine/>
    <w:qFormat/>
    <w:uiPriority w:val="0"/>
    <w:pPr>
      <w:tabs>
        <w:tab w:val="left" w:pos="840"/>
      </w:tabs>
      <w:adjustRightInd/>
      <w:ind w:left="840" w:hanging="420"/>
    </w:pPr>
  </w:style>
  <w:style w:type="paragraph" w:customStyle="1" w:styleId="626">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autoRedefine/>
    <w:qFormat/>
    <w:uiPriority w:val="0"/>
    <w:pPr>
      <w:spacing w:line="360" w:lineRule="auto"/>
      <w:ind w:firstLine="200" w:firstLineChars="200"/>
    </w:pPr>
    <w:rPr>
      <w:kern w:val="0"/>
      <w:sz w:val="24"/>
      <w:szCs w:val="20"/>
    </w:rPr>
  </w:style>
  <w:style w:type="paragraph" w:customStyle="1" w:styleId="628">
    <w:name w:val="表格"/>
    <w:basedOn w:val="1"/>
    <w:autoRedefine/>
    <w:qFormat/>
    <w:uiPriority w:val="0"/>
    <w:pPr>
      <w:snapToGrid w:val="0"/>
      <w:ind w:firstLine="42" w:firstLineChars="21"/>
    </w:pPr>
    <w:rPr>
      <w:rFonts w:ascii="宋体" w:hAnsi="宋体"/>
      <w:kern w:val="0"/>
      <w:sz w:val="20"/>
      <w:szCs w:val="20"/>
    </w:rPr>
  </w:style>
  <w:style w:type="paragraph" w:customStyle="1" w:styleId="629">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autoRedefine/>
    <w:qFormat/>
    <w:uiPriority w:val="0"/>
    <w:pPr>
      <w:adjustRightInd/>
      <w:spacing w:line="300" w:lineRule="auto"/>
      <w:jc w:val="center"/>
    </w:pPr>
  </w:style>
  <w:style w:type="paragraph" w:customStyle="1" w:styleId="634">
    <w:name w:val="_Style 6"/>
    <w:basedOn w:val="1"/>
    <w:autoRedefine/>
    <w:qFormat/>
    <w:uiPriority w:val="34"/>
    <w:pPr>
      <w:adjustRightInd/>
      <w:ind w:firstLine="420" w:firstLineChars="200"/>
    </w:pPr>
    <w:rPr>
      <w:rFonts w:eastAsia="仿宋_GB2312"/>
      <w:sz w:val="28"/>
    </w:rPr>
  </w:style>
  <w:style w:type="paragraph" w:customStyle="1" w:styleId="635">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autoRedefine/>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autoRedefine/>
    <w:qFormat/>
    <w:uiPriority w:val="0"/>
    <w:rPr>
      <w:rFonts w:ascii="仿宋_GB2312" w:eastAsia="仿宋_GB2312"/>
      <w:b/>
      <w:sz w:val="32"/>
      <w:szCs w:val="20"/>
    </w:rPr>
  </w:style>
  <w:style w:type="paragraph" w:customStyle="1" w:styleId="645">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autoRedefine/>
    <w:qFormat/>
    <w:uiPriority w:val="0"/>
    <w:pPr>
      <w:adjustRightInd/>
      <w:ind w:firstLine="200" w:firstLineChars="200"/>
    </w:pPr>
    <w:rPr>
      <w:rFonts w:ascii="Tahoma" w:hAnsi="Tahoma"/>
      <w:sz w:val="24"/>
      <w:szCs w:val="20"/>
    </w:rPr>
  </w:style>
  <w:style w:type="paragraph" w:customStyle="1" w:styleId="647">
    <w:name w:val="a1"/>
    <w:basedOn w:val="1"/>
    <w:autoRedefine/>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autoRedefine/>
    <w:qFormat/>
    <w:uiPriority w:val="0"/>
    <w:pPr>
      <w:spacing w:after="156" w:afterLines="50"/>
      <w:jc w:val="left"/>
      <w:outlineLvl w:val="3"/>
    </w:pPr>
    <w:rPr>
      <w:sz w:val="24"/>
      <w:szCs w:val="24"/>
    </w:rPr>
  </w:style>
  <w:style w:type="paragraph" w:customStyle="1" w:styleId="649">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autoRedefine/>
    <w:qFormat/>
    <w:uiPriority w:val="0"/>
    <w:pPr>
      <w:adjustRightInd/>
    </w:pPr>
    <w:rPr>
      <w:rFonts w:ascii="Tahoma" w:hAnsi="Tahoma"/>
      <w:sz w:val="24"/>
      <w:szCs w:val="20"/>
    </w:rPr>
  </w:style>
  <w:style w:type="paragraph" w:customStyle="1" w:styleId="654">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autoRedefine/>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autoRedefine/>
    <w:qFormat/>
    <w:uiPriority w:val="0"/>
    <w:pPr>
      <w:tabs>
        <w:tab w:val="left" w:pos="1260"/>
        <w:tab w:val="left" w:pos="1680"/>
        <w:tab w:val="left" w:pos="2100"/>
      </w:tabs>
      <w:ind w:left="0"/>
      <w:outlineLvl w:val="3"/>
    </w:pPr>
  </w:style>
  <w:style w:type="paragraph" w:customStyle="1" w:styleId="657">
    <w:name w:val="一级条标题"/>
    <w:basedOn w:val="658"/>
    <w:next w:val="640"/>
    <w:autoRedefine/>
    <w:qFormat/>
    <w:uiPriority w:val="0"/>
    <w:pPr>
      <w:tabs>
        <w:tab w:val="left" w:pos="1260"/>
        <w:tab w:val="left" w:pos="1680"/>
      </w:tabs>
      <w:spacing w:before="0" w:beforeLines="0" w:after="0" w:afterLines="0"/>
      <w:ind w:left="1680"/>
      <w:outlineLvl w:val="2"/>
    </w:pPr>
  </w:style>
  <w:style w:type="paragraph" w:customStyle="1" w:styleId="658">
    <w:name w:val="章标题"/>
    <w:next w:val="640"/>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autoRedefine/>
    <w:qFormat/>
    <w:uiPriority w:val="0"/>
    <w:pPr>
      <w:tabs>
        <w:tab w:val="left" w:pos="840"/>
      </w:tabs>
      <w:spacing w:after="0"/>
      <w:ind w:left="900"/>
    </w:pPr>
  </w:style>
  <w:style w:type="paragraph" w:customStyle="1" w:styleId="666">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autoRedefine/>
    <w:qFormat/>
    <w:uiPriority w:val="6"/>
    <w:pPr>
      <w:widowControl/>
      <w:adjustRightInd/>
      <w:ind w:left="720" w:hanging="720"/>
    </w:pPr>
    <w:rPr>
      <w:color w:val="000000"/>
      <w:kern w:val="0"/>
      <w:sz w:val="24"/>
      <w:szCs w:val="20"/>
      <w:lang w:val="en-GB"/>
    </w:rPr>
  </w:style>
  <w:style w:type="paragraph" w:customStyle="1" w:styleId="668">
    <w:name w:val="表1"/>
    <w:basedOn w:val="1"/>
    <w:autoRedefine/>
    <w:qFormat/>
    <w:uiPriority w:val="0"/>
    <w:pPr>
      <w:tabs>
        <w:tab w:val="left" w:pos="703"/>
      </w:tabs>
      <w:adjustRightInd/>
      <w:spacing w:line="360" w:lineRule="auto"/>
      <w:ind w:left="703"/>
      <w:jc w:val="center"/>
    </w:pPr>
  </w:style>
  <w:style w:type="paragraph" w:customStyle="1" w:styleId="669">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autoRedefine/>
    <w:qFormat/>
    <w:uiPriority w:val="0"/>
    <w:pPr>
      <w:jc w:val="left"/>
      <w:outlineLvl w:val="1"/>
    </w:pPr>
    <w:rPr>
      <w:rFonts w:ascii="Times New Roman" w:hAnsi="Times New Roman" w:eastAsia="仿宋"/>
      <w:sz w:val="30"/>
    </w:rPr>
  </w:style>
  <w:style w:type="paragraph" w:customStyle="1" w:styleId="673">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autoRedefine/>
    <w:qFormat/>
    <w:uiPriority w:val="0"/>
    <w:pPr>
      <w:tabs>
        <w:tab w:val="left" w:pos="840"/>
      </w:tabs>
      <w:adjustRightInd/>
      <w:ind w:left="840" w:hanging="420"/>
    </w:pPr>
  </w:style>
  <w:style w:type="paragraph" w:customStyle="1" w:styleId="679">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autoRedefine/>
    <w:qFormat/>
    <w:uiPriority w:val="0"/>
    <w:pPr>
      <w:tabs>
        <w:tab w:val="left" w:pos="2100"/>
      </w:tabs>
      <w:adjustRightInd/>
      <w:ind w:left="2100" w:hanging="420"/>
    </w:pPr>
    <w:rPr>
      <w:lang w:val="en-US"/>
    </w:rPr>
  </w:style>
  <w:style w:type="paragraph" w:customStyle="1" w:styleId="687">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autoRedefine/>
    <w:qFormat/>
    <w:uiPriority w:val="6"/>
    <w:pPr>
      <w:spacing w:line="360" w:lineRule="auto"/>
    </w:pPr>
    <w:rPr>
      <w:szCs w:val="20"/>
    </w:rPr>
  </w:style>
  <w:style w:type="paragraph" w:customStyle="1" w:styleId="690">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6">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autoRedefine/>
    <w:qFormat/>
    <w:uiPriority w:val="0"/>
    <w:pPr>
      <w:adjustRightInd/>
      <w:spacing w:line="360" w:lineRule="auto"/>
      <w:jc w:val="center"/>
    </w:pPr>
    <w:rPr>
      <w:sz w:val="24"/>
    </w:rPr>
  </w:style>
  <w:style w:type="paragraph" w:customStyle="1" w:styleId="700">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autoRedefine/>
    <w:qFormat/>
    <w:uiPriority w:val="6"/>
    <w:rPr>
      <w:rFonts w:ascii="仿宋_GB2312" w:eastAsia="仿宋_GB2312"/>
      <w:b/>
      <w:sz w:val="32"/>
      <w:szCs w:val="32"/>
    </w:rPr>
  </w:style>
  <w:style w:type="paragraph" w:customStyle="1" w:styleId="70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autoRedefine/>
    <w:qFormat/>
    <w:uiPriority w:val="0"/>
    <w:pPr>
      <w:widowControl/>
      <w:adjustRightInd/>
      <w:spacing w:after="160" w:line="240" w:lineRule="exact"/>
      <w:jc w:val="left"/>
    </w:pPr>
    <w:rPr>
      <w:szCs w:val="20"/>
    </w:rPr>
  </w:style>
  <w:style w:type="paragraph" w:customStyle="1" w:styleId="704">
    <w:name w:val="Char Char1121"/>
    <w:basedOn w:val="1"/>
    <w:autoRedefine/>
    <w:qFormat/>
    <w:uiPriority w:val="0"/>
    <w:pPr>
      <w:spacing w:line="360" w:lineRule="auto"/>
    </w:pPr>
    <w:rPr>
      <w:szCs w:val="20"/>
    </w:rPr>
  </w:style>
  <w:style w:type="paragraph" w:customStyle="1" w:styleId="70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autoRedefine/>
    <w:qFormat/>
    <w:uiPriority w:val="0"/>
    <w:rPr>
      <w:rFonts w:ascii="Times New Roman" w:hAnsi="Times New Roman" w:eastAsia="宋体" w:cs="Times New Roman"/>
      <w:lang w:val="en-US" w:eastAsia="en-US" w:bidi="ar-SA"/>
    </w:rPr>
  </w:style>
  <w:style w:type="paragraph" w:customStyle="1" w:styleId="708">
    <w:name w:val="带编号样式"/>
    <w:basedOn w:val="627"/>
    <w:autoRedefine/>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2">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autoRedefine/>
    <w:qFormat/>
    <w:uiPriority w:val="0"/>
    <w:pPr>
      <w:spacing w:line="240" w:lineRule="atLeast"/>
      <w:ind w:left="420" w:firstLine="420"/>
    </w:pPr>
    <w:rPr>
      <w:sz w:val="24"/>
    </w:rPr>
  </w:style>
  <w:style w:type="paragraph" w:customStyle="1" w:styleId="715">
    <w:name w:val="WW-正文文字缩进 2"/>
    <w:basedOn w:val="1"/>
    <w:autoRedefine/>
    <w:qFormat/>
    <w:uiPriority w:val="0"/>
    <w:pPr>
      <w:suppressAutoHyphens/>
      <w:adjustRightInd/>
      <w:ind w:firstLine="420"/>
    </w:pPr>
    <w:rPr>
      <w:kern w:val="1"/>
      <w:szCs w:val="20"/>
    </w:rPr>
  </w:style>
  <w:style w:type="paragraph" w:customStyle="1" w:styleId="71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autoRedefine/>
    <w:qFormat/>
    <w:uiPriority w:val="0"/>
    <w:pPr>
      <w:adjustRightInd/>
      <w:spacing w:line="400" w:lineRule="exact"/>
      <w:ind w:firstLine="200" w:firstLineChars="200"/>
    </w:pPr>
    <w:rPr>
      <w:rFonts w:ascii="Arial" w:hAnsi="Arial"/>
    </w:rPr>
  </w:style>
  <w:style w:type="paragraph" w:customStyle="1" w:styleId="719">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8"/>
    <w:autoRedefine/>
    <w:qFormat/>
    <w:uiPriority w:val="0"/>
    <w:pPr>
      <w:spacing w:after="120" w:line="480" w:lineRule="auto"/>
      <w:ind w:left="420" w:leftChars="200"/>
    </w:pPr>
    <w:rPr>
      <w:sz w:val="24"/>
      <w:szCs w:val="20"/>
    </w:rPr>
  </w:style>
  <w:style w:type="paragraph" w:customStyle="1" w:styleId="72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autoRedefine/>
    <w:qFormat/>
    <w:uiPriority w:val="0"/>
    <w:rPr>
      <w:rFonts w:ascii="仿宋_GB2312" w:eastAsia="仿宋_GB2312"/>
      <w:b/>
      <w:sz w:val="32"/>
      <w:szCs w:val="20"/>
    </w:rPr>
  </w:style>
  <w:style w:type="paragraph" w:customStyle="1" w:styleId="731">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autoRedefine/>
    <w:qFormat/>
    <w:uiPriority w:val="0"/>
    <w:rPr>
      <w:rFonts w:ascii="仿宋_GB2312" w:eastAsia="仿宋_GB2312"/>
      <w:b/>
      <w:sz w:val="32"/>
      <w:szCs w:val="32"/>
    </w:rPr>
  </w:style>
  <w:style w:type="paragraph" w:customStyle="1" w:styleId="735">
    <w:name w:val="Char3 Char Char Char1"/>
    <w:basedOn w:val="1"/>
    <w:autoRedefine/>
    <w:qFormat/>
    <w:uiPriority w:val="6"/>
    <w:pPr>
      <w:widowControl/>
      <w:adjustRightInd/>
      <w:spacing w:after="160" w:line="240" w:lineRule="exact"/>
      <w:jc w:val="left"/>
    </w:pPr>
    <w:rPr>
      <w:szCs w:val="20"/>
    </w:rPr>
  </w:style>
  <w:style w:type="paragraph" w:customStyle="1" w:styleId="736">
    <w:name w:val="Char1 Char Char Char21"/>
    <w:basedOn w:val="1"/>
    <w:autoRedefine/>
    <w:qFormat/>
    <w:uiPriority w:val="0"/>
    <w:rPr>
      <w:rFonts w:ascii="Tahoma" w:hAnsi="Tahoma"/>
      <w:sz w:val="24"/>
      <w:szCs w:val="20"/>
    </w:rPr>
  </w:style>
  <w:style w:type="paragraph" w:customStyle="1" w:styleId="737">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autoRedefine/>
    <w:qFormat/>
    <w:uiPriority w:val="0"/>
    <w:pPr>
      <w:spacing w:line="360" w:lineRule="auto"/>
      <w:ind w:firstLine="200" w:firstLineChars="200"/>
    </w:pPr>
    <w:rPr>
      <w:sz w:val="24"/>
    </w:rPr>
  </w:style>
  <w:style w:type="paragraph" w:customStyle="1" w:styleId="739">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autoRedefine/>
    <w:qFormat/>
    <w:uiPriority w:val="0"/>
    <w:pPr>
      <w:adjustRightInd/>
      <w:ind w:firstLine="200" w:firstLineChars="200"/>
    </w:pPr>
    <w:rPr>
      <w:rFonts w:ascii="Tahoma" w:hAnsi="Tahoma"/>
      <w:sz w:val="24"/>
      <w:szCs w:val="20"/>
    </w:rPr>
  </w:style>
  <w:style w:type="paragraph" w:customStyle="1" w:styleId="745">
    <w:name w:val="_标题2"/>
    <w:basedOn w:val="712"/>
    <w:next w:val="712"/>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autoRedefine/>
    <w:qFormat/>
    <w:uiPriority w:val="0"/>
    <w:pPr>
      <w:adjustRightInd/>
      <w:spacing w:line="360" w:lineRule="auto"/>
    </w:pPr>
    <w:rPr>
      <w:rFonts w:ascii="宋体" w:hAnsi="宋体"/>
      <w:szCs w:val="20"/>
    </w:rPr>
  </w:style>
  <w:style w:type="paragraph" w:customStyle="1" w:styleId="751">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autoRedefine/>
    <w:qFormat/>
    <w:uiPriority w:val="0"/>
    <w:pPr>
      <w:adjustRightInd/>
    </w:pPr>
    <w:rPr>
      <w:rFonts w:ascii="Tahoma" w:hAnsi="Tahoma"/>
      <w:sz w:val="24"/>
    </w:rPr>
  </w:style>
  <w:style w:type="paragraph" w:customStyle="1" w:styleId="753">
    <w:name w:val="Char Char Char Char11"/>
    <w:basedOn w:val="1"/>
    <w:autoRedefine/>
    <w:qFormat/>
    <w:uiPriority w:val="0"/>
    <w:rPr>
      <w:rFonts w:ascii="Tahoma" w:hAnsi="Tahoma"/>
      <w:sz w:val="24"/>
      <w:szCs w:val="20"/>
    </w:rPr>
  </w:style>
  <w:style w:type="paragraph" w:customStyle="1" w:styleId="75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autoRedefine/>
    <w:qFormat/>
    <w:uiPriority w:val="0"/>
    <w:rPr>
      <w:rFonts w:ascii="Tahoma" w:hAnsi="Tahoma"/>
      <w:sz w:val="24"/>
      <w:szCs w:val="20"/>
    </w:rPr>
  </w:style>
  <w:style w:type="paragraph" w:customStyle="1" w:styleId="756">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autoRedefine/>
    <w:qFormat/>
    <w:uiPriority w:val="0"/>
    <w:pPr>
      <w:adjustRightInd/>
    </w:pPr>
    <w:rPr>
      <w:szCs w:val="20"/>
    </w:rPr>
  </w:style>
  <w:style w:type="paragraph" w:customStyle="1" w:styleId="75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autoRedefine/>
    <w:qFormat/>
    <w:uiPriority w:val="34"/>
    <w:pPr>
      <w:adjustRightInd/>
      <w:ind w:firstLine="420" w:firstLineChars="200"/>
    </w:pPr>
    <w:rPr>
      <w:rFonts w:eastAsia="仿宋_GB2312"/>
      <w:sz w:val="28"/>
    </w:rPr>
  </w:style>
  <w:style w:type="paragraph" w:customStyle="1" w:styleId="761">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autoRedefine/>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autoRedefine/>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69">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autoRedefine/>
    <w:qFormat/>
    <w:uiPriority w:val="0"/>
    <w:rPr>
      <w:rFonts w:ascii="宋体" w:hAnsi="Times New Roman" w:eastAsia="宋体" w:cs="Times New Roman"/>
      <w:kern w:val="2"/>
      <w:lang w:val="en-US" w:eastAsia="zh-CN" w:bidi="ar-SA"/>
    </w:rPr>
  </w:style>
  <w:style w:type="paragraph" w:customStyle="1" w:styleId="771">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autoRedefine/>
    <w:qFormat/>
    <w:uiPriority w:val="0"/>
    <w:pPr>
      <w:tabs>
        <w:tab w:val="left" w:pos="360"/>
      </w:tabs>
    </w:pPr>
    <w:rPr>
      <w:sz w:val="24"/>
      <w:szCs w:val="20"/>
    </w:rPr>
  </w:style>
  <w:style w:type="paragraph" w:customStyle="1" w:styleId="775">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autoRedefine/>
    <w:qFormat/>
    <w:uiPriority w:val="0"/>
    <w:pPr>
      <w:widowControl/>
      <w:adjustRightInd/>
    </w:pPr>
    <w:rPr>
      <w:kern w:val="0"/>
      <w:szCs w:val="21"/>
    </w:rPr>
  </w:style>
  <w:style w:type="paragraph" w:customStyle="1" w:styleId="784">
    <w:name w:val="Char6"/>
    <w:basedOn w:val="1"/>
    <w:autoRedefine/>
    <w:qFormat/>
    <w:uiPriority w:val="0"/>
    <w:rPr>
      <w:rFonts w:ascii="仿宋_GB2312" w:eastAsia="仿宋_GB2312"/>
      <w:b/>
      <w:sz w:val="32"/>
      <w:szCs w:val="32"/>
    </w:rPr>
  </w:style>
  <w:style w:type="paragraph" w:customStyle="1" w:styleId="785">
    <w:name w:val="Char111"/>
    <w:basedOn w:val="1"/>
    <w:autoRedefine/>
    <w:qFormat/>
    <w:uiPriority w:val="0"/>
    <w:rPr>
      <w:rFonts w:ascii="仿宋_GB2312" w:eastAsia="仿宋_GB2312"/>
      <w:b/>
      <w:sz w:val="32"/>
      <w:szCs w:val="32"/>
    </w:rPr>
  </w:style>
  <w:style w:type="paragraph" w:customStyle="1" w:styleId="786">
    <w:name w:val="标题3"/>
    <w:basedOn w:val="4"/>
    <w:next w:val="53"/>
    <w:autoRedefine/>
    <w:qFormat/>
    <w:uiPriority w:val="0"/>
    <w:pPr>
      <w:tabs>
        <w:tab w:val="clear" w:pos="900"/>
      </w:tabs>
      <w:spacing w:after="0" w:line="360" w:lineRule="auto"/>
    </w:pPr>
    <w:rPr>
      <w:rFonts w:ascii="仿宋" w:hAnsi="仿宋" w:eastAsia="仿宋" w:cs="仿宋"/>
    </w:rPr>
  </w:style>
  <w:style w:type="paragraph" w:customStyle="1" w:styleId="78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autoRedefine/>
    <w:qFormat/>
    <w:uiPriority w:val="0"/>
    <w:pPr>
      <w:adjustRightInd/>
      <w:ind w:firstLine="200" w:firstLineChars="200"/>
    </w:pPr>
    <w:rPr>
      <w:rFonts w:ascii="Tahoma" w:hAnsi="Tahoma"/>
      <w:sz w:val="24"/>
      <w:szCs w:val="20"/>
    </w:rPr>
  </w:style>
  <w:style w:type="paragraph" w:customStyle="1" w:styleId="790">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autoRedefine/>
    <w:qFormat/>
    <w:uiPriority w:val="0"/>
    <w:rPr>
      <w:rFonts w:ascii="仿宋_GB2312" w:eastAsia="仿宋_GB2312"/>
      <w:b/>
      <w:sz w:val="32"/>
      <w:szCs w:val="32"/>
    </w:rPr>
  </w:style>
  <w:style w:type="paragraph" w:customStyle="1" w:styleId="793">
    <w:name w:val="五级条标题"/>
    <w:basedOn w:val="794"/>
    <w:next w:val="640"/>
    <w:autoRedefine/>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5"/>
    <w:next w:val="640"/>
    <w:autoRedefine/>
    <w:qFormat/>
    <w:uiPriority w:val="0"/>
    <w:pPr>
      <w:tabs>
        <w:tab w:val="left" w:pos="2940"/>
        <w:tab w:val="clear" w:pos="2520"/>
      </w:tabs>
      <w:ind w:left="2940"/>
      <w:outlineLvl w:val="5"/>
    </w:pPr>
  </w:style>
  <w:style w:type="paragraph" w:customStyle="1" w:styleId="79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autoRedefine/>
    <w:qFormat/>
    <w:uiPriority w:val="0"/>
    <w:rPr>
      <w:rFonts w:ascii="仿宋_GB2312" w:eastAsia="仿宋_GB2312"/>
      <w:b/>
      <w:sz w:val="32"/>
      <w:szCs w:val="32"/>
    </w:rPr>
  </w:style>
  <w:style w:type="paragraph" w:customStyle="1" w:styleId="79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autoRedefine/>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1">
    <w:name w:val="单元格左对齐"/>
    <w:basedOn w:val="1"/>
    <w:autoRedefine/>
    <w:qFormat/>
    <w:uiPriority w:val="0"/>
    <w:pPr>
      <w:adjustRightInd/>
      <w:spacing w:line="360" w:lineRule="auto"/>
    </w:pPr>
    <w:rPr>
      <w:sz w:val="24"/>
    </w:rPr>
  </w:style>
  <w:style w:type="paragraph" w:customStyle="1" w:styleId="802">
    <w:name w:val="正文主体"/>
    <w:basedOn w:val="624"/>
    <w:autoRedefine/>
    <w:qFormat/>
    <w:uiPriority w:val="0"/>
  </w:style>
  <w:style w:type="paragraph" w:customStyle="1" w:styleId="80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autoRedefine/>
    <w:qFormat/>
    <w:uiPriority w:val="0"/>
    <w:pPr>
      <w:adjustRightInd/>
      <w:spacing w:line="360" w:lineRule="auto"/>
      <w:ind w:firstLine="480" w:firstLineChars="200"/>
    </w:pPr>
    <w:rPr>
      <w:sz w:val="24"/>
      <w:szCs w:val="20"/>
    </w:rPr>
  </w:style>
  <w:style w:type="paragraph" w:customStyle="1" w:styleId="807">
    <w:name w:val="P1"/>
    <w:basedOn w:val="1"/>
    <w:autoRedefine/>
    <w:qFormat/>
    <w:uiPriority w:val="0"/>
    <w:pPr>
      <w:adjustRightInd/>
      <w:spacing w:line="288" w:lineRule="auto"/>
      <w:ind w:firstLine="425" w:firstLineChars="200"/>
    </w:pPr>
  </w:style>
  <w:style w:type="paragraph" w:customStyle="1" w:styleId="808">
    <w:name w:val="列表内容"/>
    <w:basedOn w:val="1"/>
    <w:next w:val="1"/>
    <w:autoRedefine/>
    <w:qFormat/>
    <w:uiPriority w:val="0"/>
    <w:pPr>
      <w:widowControl/>
      <w:tabs>
        <w:tab w:val="left" w:pos="840"/>
      </w:tabs>
      <w:ind w:left="840" w:hanging="420"/>
      <w:jc w:val="left"/>
    </w:pPr>
    <w:rPr>
      <w:kern w:val="0"/>
      <w:sz w:val="18"/>
    </w:rPr>
  </w:style>
  <w:style w:type="paragraph" w:customStyle="1" w:styleId="809">
    <w:name w:val="Char Char11 Char Char Char1"/>
    <w:basedOn w:val="1"/>
    <w:autoRedefine/>
    <w:qFormat/>
    <w:uiPriority w:val="6"/>
    <w:pPr>
      <w:spacing w:line="360" w:lineRule="auto"/>
    </w:pPr>
    <w:rPr>
      <w:szCs w:val="20"/>
    </w:rPr>
  </w:style>
  <w:style w:type="paragraph" w:customStyle="1" w:styleId="8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1">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autoRedefine/>
    <w:qFormat/>
    <w:uiPriority w:val="0"/>
    <w:pPr>
      <w:spacing w:line="360" w:lineRule="auto"/>
    </w:pPr>
    <w:rPr>
      <w:szCs w:val="20"/>
    </w:rPr>
  </w:style>
  <w:style w:type="paragraph" w:customStyle="1" w:styleId="81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autoRedefine/>
    <w:qFormat/>
    <w:uiPriority w:val="0"/>
    <w:rPr>
      <w:rFonts w:ascii="仿宋_GB2312" w:eastAsia="仿宋_GB2312"/>
      <w:b/>
      <w:sz w:val="32"/>
      <w:szCs w:val="32"/>
    </w:rPr>
  </w:style>
  <w:style w:type="paragraph" w:customStyle="1" w:styleId="81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2">
    <w:name w:val="Char Char4 Char Char"/>
    <w:basedOn w:val="1"/>
    <w:autoRedefine/>
    <w:qFormat/>
    <w:uiPriority w:val="0"/>
    <w:pPr>
      <w:widowControl/>
      <w:adjustRightInd/>
      <w:spacing w:after="160" w:line="240" w:lineRule="exact"/>
      <w:jc w:val="left"/>
    </w:pPr>
  </w:style>
  <w:style w:type="paragraph" w:customStyle="1" w:styleId="82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autoRedefine/>
    <w:qFormat/>
    <w:uiPriority w:val="0"/>
    <w:pPr>
      <w:spacing w:line="360" w:lineRule="auto"/>
    </w:pPr>
    <w:rPr>
      <w:szCs w:val="20"/>
    </w:rPr>
  </w:style>
  <w:style w:type="paragraph" w:customStyle="1" w:styleId="82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autoRedefine/>
    <w:qFormat/>
    <w:uiPriority w:val="0"/>
    <w:pPr>
      <w:adjustRightInd/>
      <w:ind w:firstLine="200" w:firstLineChars="200"/>
    </w:pPr>
    <w:rPr>
      <w:rFonts w:ascii="Tahoma" w:hAnsi="Tahoma"/>
      <w:sz w:val="24"/>
      <w:szCs w:val="20"/>
    </w:rPr>
  </w:style>
  <w:style w:type="paragraph" w:customStyle="1" w:styleId="832">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autoRedefine/>
    <w:qFormat/>
    <w:uiPriority w:val="0"/>
    <w:pPr>
      <w:tabs>
        <w:tab w:val="left" w:pos="0"/>
      </w:tabs>
      <w:ind w:left="900" w:firstLine="0" w:firstLineChars="0"/>
    </w:pPr>
  </w:style>
  <w:style w:type="paragraph" w:customStyle="1" w:styleId="835">
    <w:name w:val="Bulleted List"/>
    <w:basedOn w:val="1"/>
    <w:autoRedefine/>
    <w:qFormat/>
    <w:uiPriority w:val="0"/>
    <w:pPr>
      <w:tabs>
        <w:tab w:val="left" w:pos="1260"/>
      </w:tabs>
      <w:adjustRightInd/>
      <w:ind w:left="1260" w:hanging="420"/>
    </w:pPr>
  </w:style>
  <w:style w:type="paragraph" w:customStyle="1" w:styleId="836">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autoRedefine/>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autoRedefine/>
    <w:qFormat/>
    <w:uiPriority w:val="0"/>
    <w:rPr>
      <w:rFonts w:ascii="Tahoma" w:hAnsi="Tahoma" w:cs="仿宋_GB2312"/>
      <w:sz w:val="24"/>
      <w:szCs w:val="20"/>
    </w:rPr>
  </w:style>
  <w:style w:type="paragraph" w:customStyle="1" w:styleId="839">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6"/>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autoRedefine/>
    <w:qFormat/>
    <w:uiPriority w:val="0"/>
    <w:rPr>
      <w:rFonts w:ascii="仿宋_GB2312" w:eastAsia="仿宋_GB2312"/>
      <w:b/>
      <w:sz w:val="32"/>
      <w:szCs w:val="20"/>
    </w:rPr>
  </w:style>
  <w:style w:type="paragraph" w:customStyle="1" w:styleId="843">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autoRedefine/>
    <w:qFormat/>
    <w:uiPriority w:val="0"/>
    <w:rPr>
      <w:rFonts w:ascii="仿宋_GB2312" w:eastAsia="仿宋_GB2312"/>
      <w:b/>
      <w:sz w:val="32"/>
      <w:szCs w:val="20"/>
    </w:rPr>
  </w:style>
  <w:style w:type="paragraph" w:customStyle="1" w:styleId="845">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7">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2">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autoRedefine/>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6">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autoRedefine/>
    <w:qFormat/>
    <w:uiPriority w:val="0"/>
    <w:pPr>
      <w:widowControl/>
      <w:spacing w:after="160" w:line="240" w:lineRule="exact"/>
      <w:jc w:val="left"/>
    </w:pPr>
    <w:rPr>
      <w:rFonts w:eastAsia="仿宋_GB2312"/>
      <w:sz w:val="28"/>
    </w:rPr>
  </w:style>
  <w:style w:type="paragraph" w:customStyle="1" w:styleId="859">
    <w:name w:val="Char21"/>
    <w:basedOn w:val="1"/>
    <w:autoRedefine/>
    <w:qFormat/>
    <w:uiPriority w:val="0"/>
    <w:pPr>
      <w:adjustRightInd/>
      <w:ind w:firstLine="200" w:firstLineChars="200"/>
    </w:pPr>
    <w:rPr>
      <w:rFonts w:ascii="仿宋_GB2312" w:eastAsia="仿宋_GB2312"/>
      <w:b/>
      <w:sz w:val="32"/>
      <w:szCs w:val="32"/>
    </w:rPr>
  </w:style>
  <w:style w:type="paragraph" w:customStyle="1" w:styleId="860">
    <w:name w:val="列表段落1"/>
    <w:basedOn w:val="1"/>
    <w:autoRedefine/>
    <w:qFormat/>
    <w:uiPriority w:val="34"/>
    <w:pPr>
      <w:adjustRightInd/>
      <w:ind w:right="238" w:firstLine="420"/>
    </w:pPr>
    <w:rPr>
      <w:rFonts w:ascii="Calibri" w:hAnsi="Calibri"/>
      <w:sz w:val="24"/>
    </w:rPr>
  </w:style>
  <w:style w:type="paragraph" w:customStyle="1" w:styleId="861">
    <w:name w:val="Char Char110"/>
    <w:basedOn w:val="1"/>
    <w:autoRedefine/>
    <w:qFormat/>
    <w:uiPriority w:val="6"/>
    <w:pPr>
      <w:spacing w:line="360" w:lineRule="auto"/>
    </w:pPr>
    <w:rPr>
      <w:rFonts w:ascii="Tahoma" w:hAnsi="Tahoma"/>
      <w:sz w:val="24"/>
      <w:szCs w:val="20"/>
    </w:rPr>
  </w:style>
  <w:style w:type="paragraph" w:customStyle="1" w:styleId="862">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4">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autoRedefine/>
    <w:qFormat/>
    <w:uiPriority w:val="0"/>
    <w:rPr>
      <w:rFonts w:ascii="Tahoma" w:hAnsi="Tahoma" w:cs="仿宋_GB2312"/>
      <w:sz w:val="24"/>
      <w:szCs w:val="20"/>
    </w:rPr>
  </w:style>
  <w:style w:type="paragraph" w:customStyle="1" w:styleId="867">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1">
    <w:name w:val="_Style 12"/>
    <w:basedOn w:val="18"/>
    <w:autoRedefine/>
    <w:qFormat/>
    <w:uiPriority w:val="0"/>
    <w:pPr>
      <w:snapToGrid w:val="0"/>
      <w:spacing w:line="360" w:lineRule="auto"/>
    </w:pPr>
  </w:style>
  <w:style w:type="paragraph" w:customStyle="1" w:styleId="872">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8"/>
    <w:autoRedefine/>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2"/>
    <w:autoRedefine/>
    <w:qFormat/>
    <w:uiPriority w:val="0"/>
    <w:pPr>
      <w:outlineLvl w:val="2"/>
    </w:pPr>
  </w:style>
  <w:style w:type="paragraph" w:customStyle="1" w:styleId="879">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autoRedefine/>
    <w:qFormat/>
    <w:uiPriority w:val="0"/>
    <w:pPr>
      <w:adjustRightInd/>
      <w:ind w:firstLine="200" w:firstLineChars="200"/>
    </w:pPr>
    <w:rPr>
      <w:rFonts w:ascii="Tahoma" w:hAnsi="Tahoma"/>
      <w:sz w:val="24"/>
      <w:szCs w:val="20"/>
    </w:rPr>
  </w:style>
  <w:style w:type="paragraph" w:customStyle="1" w:styleId="881">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2">
    <w:name w:val="MM Empty"/>
    <w:basedOn w:val="1"/>
    <w:autoRedefine/>
    <w:qFormat/>
    <w:uiPriority w:val="0"/>
    <w:pPr>
      <w:adjustRightInd/>
    </w:pPr>
  </w:style>
  <w:style w:type="paragraph" w:customStyle="1" w:styleId="883">
    <w:name w:val="Char24"/>
    <w:basedOn w:val="1"/>
    <w:autoRedefine/>
    <w:qFormat/>
    <w:uiPriority w:val="0"/>
    <w:rPr>
      <w:rFonts w:ascii="仿宋_GB2312" w:eastAsia="仿宋_GB2312"/>
      <w:b/>
      <w:sz w:val="32"/>
      <w:szCs w:val="32"/>
    </w:rPr>
  </w:style>
  <w:style w:type="paragraph" w:customStyle="1" w:styleId="884">
    <w:name w:val="正文箭头"/>
    <w:basedOn w:val="538"/>
    <w:autoRedefine/>
    <w:qFormat/>
    <w:uiPriority w:val="0"/>
  </w:style>
  <w:style w:type="paragraph" w:customStyle="1" w:styleId="885">
    <w:name w:val="U_编号2"/>
    <w:basedOn w:val="1"/>
    <w:autoRedefine/>
    <w:qFormat/>
    <w:uiPriority w:val="0"/>
    <w:pPr>
      <w:tabs>
        <w:tab w:val="left" w:pos="785"/>
      </w:tabs>
      <w:adjustRightInd/>
      <w:spacing w:beforeLines="10" w:afterLines="10" w:line="300" w:lineRule="auto"/>
    </w:pPr>
    <w:rPr>
      <w:sz w:val="24"/>
    </w:rPr>
  </w:style>
  <w:style w:type="paragraph" w:customStyle="1" w:styleId="886">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autoRedefine/>
    <w:qFormat/>
    <w:uiPriority w:val="34"/>
    <w:pPr>
      <w:adjustRightInd/>
      <w:ind w:firstLine="420" w:firstLineChars="200"/>
    </w:pPr>
    <w:rPr>
      <w:rFonts w:eastAsia="仿宋_GB2312"/>
      <w:sz w:val="28"/>
    </w:rPr>
  </w:style>
  <w:style w:type="paragraph" w:customStyle="1" w:styleId="891">
    <w:name w:val="表格 内容"/>
    <w:basedOn w:val="728"/>
    <w:autoRedefine/>
    <w:qFormat/>
    <w:uiPriority w:val="0"/>
    <w:rPr>
      <w:b w:val="0"/>
      <w:sz w:val="20"/>
    </w:rPr>
  </w:style>
  <w:style w:type="paragraph" w:customStyle="1" w:styleId="892">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autoRedefine/>
    <w:qFormat/>
    <w:uiPriority w:val="0"/>
    <w:pPr>
      <w:tabs>
        <w:tab w:val="left" w:pos="1080"/>
      </w:tabs>
      <w:ind w:left="1080" w:hanging="1080"/>
    </w:pPr>
  </w:style>
  <w:style w:type="paragraph" w:customStyle="1" w:styleId="895">
    <w:name w:val="数字标题1"/>
    <w:basedOn w:val="2"/>
    <w:next w:val="1"/>
    <w:autoRedefine/>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7">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autoRedefine/>
    <w:qFormat/>
    <w:uiPriority w:val="0"/>
    <w:pPr>
      <w:widowControl/>
    </w:pPr>
    <w:rPr>
      <w:kern w:val="0"/>
      <w:sz w:val="24"/>
      <w:szCs w:val="20"/>
    </w:rPr>
  </w:style>
  <w:style w:type="paragraph" w:customStyle="1" w:styleId="903">
    <w:name w:val="Char Char113"/>
    <w:basedOn w:val="1"/>
    <w:autoRedefine/>
    <w:qFormat/>
    <w:uiPriority w:val="0"/>
    <w:pPr>
      <w:widowControl/>
      <w:spacing w:after="160" w:line="240" w:lineRule="exact"/>
      <w:jc w:val="left"/>
    </w:pPr>
    <w:rPr>
      <w:rFonts w:eastAsia="仿宋_GB2312"/>
      <w:sz w:val="28"/>
    </w:rPr>
  </w:style>
  <w:style w:type="paragraph" w:customStyle="1" w:styleId="904">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autoRedefine/>
    <w:qFormat/>
    <w:uiPriority w:val="34"/>
    <w:pPr>
      <w:adjustRightInd/>
      <w:ind w:firstLine="420" w:firstLineChars="200"/>
    </w:pPr>
    <w:rPr>
      <w:rFonts w:eastAsia="仿宋_GB2312"/>
      <w:sz w:val="28"/>
    </w:rPr>
  </w:style>
  <w:style w:type="paragraph" w:customStyle="1" w:styleId="906">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8">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autoRedefine/>
    <w:qFormat/>
    <w:uiPriority w:val="6"/>
    <w:pPr>
      <w:widowControl/>
      <w:spacing w:after="160" w:line="240" w:lineRule="exact"/>
      <w:jc w:val="left"/>
    </w:pPr>
    <w:rPr>
      <w:rFonts w:eastAsia="仿宋_GB2312"/>
      <w:sz w:val="28"/>
    </w:rPr>
  </w:style>
  <w:style w:type="paragraph" w:customStyle="1" w:styleId="912">
    <w:name w:val="正文 图"/>
    <w:basedOn w:val="443"/>
    <w:autoRedefine/>
    <w:qFormat/>
    <w:uiPriority w:val="0"/>
    <w:pPr>
      <w:adjustRightInd/>
      <w:spacing w:before="0"/>
      <w:ind w:firstLine="0"/>
      <w:jc w:val="center"/>
    </w:pPr>
    <w:rPr>
      <w:rFonts w:ascii="微软雅黑" w:hAnsi="微软雅黑"/>
    </w:rPr>
  </w:style>
  <w:style w:type="paragraph" w:customStyle="1" w:styleId="913">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2"/>
    <w:autoRedefine/>
    <w:qFormat/>
    <w:uiPriority w:val="0"/>
    <w:pPr>
      <w:ind w:left="0"/>
    </w:pPr>
  </w:style>
  <w:style w:type="paragraph" w:customStyle="1" w:styleId="916">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autoRedefine/>
    <w:qFormat/>
    <w:uiPriority w:val="0"/>
    <w:pPr>
      <w:adjustRightInd/>
      <w:spacing w:line="360" w:lineRule="auto"/>
      <w:ind w:firstLine="480"/>
    </w:pPr>
    <w:rPr>
      <w:sz w:val="24"/>
    </w:rPr>
  </w:style>
  <w:style w:type="table" w:customStyle="1" w:styleId="919">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autoRedefine/>
    <w:qFormat/>
    <w:uiPriority w:val="34"/>
    <w:pPr>
      <w:ind w:firstLine="420" w:firstLineChars="200"/>
    </w:pPr>
  </w:style>
  <w:style w:type="character" w:customStyle="1" w:styleId="926">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autoRedefine/>
    <w:qFormat/>
    <w:uiPriority w:val="0"/>
    <w:rPr>
      <w:rFonts w:ascii="宋体" w:eastAsia="宋体"/>
      <w:snapToGrid w:val="0"/>
      <w:color w:val="000000"/>
      <w:kern w:val="28"/>
      <w:sz w:val="28"/>
      <w:lang w:val="en-US" w:eastAsia="zh-CN" w:bidi="ar-SA"/>
    </w:rPr>
  </w:style>
  <w:style w:type="character" w:customStyle="1" w:styleId="928">
    <w:name w:val="页脚 字符1"/>
    <w:autoRedefine/>
    <w:qFormat/>
    <w:locked/>
    <w:uiPriority w:val="99"/>
    <w:rPr>
      <w:kern w:val="2"/>
      <w:sz w:val="18"/>
      <w:szCs w:val="18"/>
    </w:rPr>
  </w:style>
  <w:style w:type="character" w:customStyle="1" w:styleId="929">
    <w:name w:val="页眉 字符1"/>
    <w:autoRedefine/>
    <w:qFormat/>
    <w:uiPriority w:val="99"/>
    <w:rPr>
      <w:kern w:val="2"/>
      <w:sz w:val="18"/>
      <w:szCs w:val="18"/>
    </w:rPr>
  </w:style>
  <w:style w:type="character" w:customStyle="1" w:styleId="930">
    <w:name w:val="尾注文本 Char"/>
    <w:link w:val="39"/>
    <w:autoRedefine/>
    <w:qFormat/>
    <w:uiPriority w:val="0"/>
    <w:rPr>
      <w:kern w:val="2"/>
      <w:sz w:val="21"/>
      <w:szCs w:val="24"/>
      <w:lang w:val="zh-CN"/>
    </w:rPr>
  </w:style>
  <w:style w:type="character" w:customStyle="1" w:styleId="931">
    <w:name w:val="无间隔 Char"/>
    <w:link w:val="483"/>
    <w:autoRedefine/>
    <w:qFormat/>
    <w:uiPriority w:val="99"/>
    <w:rPr>
      <w:kern w:val="2"/>
      <w:sz w:val="21"/>
      <w:szCs w:val="22"/>
    </w:rPr>
  </w:style>
  <w:style w:type="character" w:customStyle="1" w:styleId="932">
    <w:name w:val="标准文本 Char Char"/>
    <w:link w:val="933"/>
    <w:autoRedefine/>
    <w:qFormat/>
    <w:uiPriority w:val="0"/>
    <w:rPr>
      <w:rFonts w:cs="宋体"/>
      <w:kern w:val="2"/>
      <w:sz w:val="24"/>
    </w:rPr>
  </w:style>
  <w:style w:type="paragraph" w:customStyle="1" w:styleId="933">
    <w:name w:val="标准文本"/>
    <w:basedOn w:val="1"/>
    <w:link w:val="932"/>
    <w:autoRedefine/>
    <w:qFormat/>
    <w:uiPriority w:val="0"/>
    <w:pPr>
      <w:adjustRightInd/>
      <w:spacing w:line="360" w:lineRule="auto"/>
      <w:ind w:firstLine="480" w:firstLineChars="200"/>
    </w:pPr>
    <w:rPr>
      <w:rFonts w:cs="宋体"/>
      <w:sz w:val="24"/>
      <w:szCs w:val="20"/>
    </w:rPr>
  </w:style>
  <w:style w:type="character" w:customStyle="1" w:styleId="934">
    <w:name w:val="Char Char213"/>
    <w:autoRedefine/>
    <w:qFormat/>
    <w:uiPriority w:val="0"/>
    <w:rPr>
      <w:rFonts w:eastAsia="Century Gothic"/>
      <w:b/>
      <w:bCs/>
      <w:kern w:val="44"/>
      <w:sz w:val="32"/>
      <w:szCs w:val="44"/>
      <w:lang w:val="en-US" w:eastAsia="zh-CN" w:bidi="ar-SA"/>
    </w:rPr>
  </w:style>
  <w:style w:type="character" w:customStyle="1" w:styleId="935">
    <w:name w:val="apple-style-span"/>
    <w:autoRedefine/>
    <w:qFormat/>
    <w:uiPriority w:val="0"/>
    <w:rPr>
      <w:rFonts w:ascii="Arial" w:hAnsi="Arial" w:eastAsia="黑体" w:cs="Arial"/>
      <w:snapToGrid w:val="0"/>
      <w:kern w:val="0"/>
      <w:szCs w:val="21"/>
    </w:rPr>
  </w:style>
  <w:style w:type="character" w:customStyle="1" w:styleId="936">
    <w:name w:val="15"/>
    <w:autoRedefine/>
    <w:qFormat/>
    <w:uiPriority w:val="0"/>
    <w:rPr>
      <w:rFonts w:hint="default" w:ascii="Calibri" w:hAnsi="Calibri"/>
      <w:color w:val="0000FF"/>
      <w:u w:val="single"/>
    </w:rPr>
  </w:style>
  <w:style w:type="character" w:customStyle="1" w:styleId="937">
    <w:name w:val="16"/>
    <w:autoRedefine/>
    <w:qFormat/>
    <w:uiPriority w:val="0"/>
    <w:rPr>
      <w:rFonts w:hint="eastAsia" w:ascii="宋体" w:hAnsi="宋体" w:eastAsia="宋体"/>
      <w:color w:val="000000"/>
      <w:sz w:val="20"/>
      <w:szCs w:val="20"/>
    </w:rPr>
  </w:style>
  <w:style w:type="character" w:customStyle="1" w:styleId="938">
    <w:name w:val="edui-unclickable"/>
    <w:autoRedefine/>
    <w:qFormat/>
    <w:uiPriority w:val="0"/>
    <w:rPr>
      <w:color w:val="808080"/>
    </w:rPr>
  </w:style>
  <w:style w:type="character" w:customStyle="1" w:styleId="939">
    <w:name w:val="tpc_content1"/>
    <w:autoRedefine/>
    <w:qFormat/>
    <w:uiPriority w:val="0"/>
    <w:rPr>
      <w:sz w:val="20"/>
      <w:szCs w:val="20"/>
    </w:rPr>
  </w:style>
  <w:style w:type="character" w:customStyle="1" w:styleId="940">
    <w:name w:val="正文文本缩进 字符"/>
    <w:autoRedefine/>
    <w:qFormat/>
    <w:uiPriority w:val="0"/>
    <w:rPr>
      <w:rFonts w:ascii="Century Gothic" w:hAnsi="Century Gothic" w:eastAsia="Century Gothic"/>
      <w:kern w:val="2"/>
      <w:sz w:val="24"/>
      <w:lang w:val="en-US" w:eastAsia="zh-CN" w:bidi="ar-SA"/>
    </w:rPr>
  </w:style>
  <w:style w:type="character" w:customStyle="1" w:styleId="941">
    <w:name w:val="正文文本 2 字符"/>
    <w:autoRedefine/>
    <w:qFormat/>
    <w:uiPriority w:val="0"/>
    <w:rPr>
      <w:rFonts w:ascii="Arial" w:hAnsi="Arial" w:eastAsia="宋体"/>
      <w:kern w:val="2"/>
      <w:sz w:val="24"/>
      <w:szCs w:val="24"/>
      <w:lang w:val="en-US" w:eastAsia="zh-CN" w:bidi="ar-SA"/>
    </w:rPr>
  </w:style>
  <w:style w:type="character" w:customStyle="1" w:styleId="942">
    <w:name w:val="edui-clickable2"/>
    <w:autoRedefine/>
    <w:qFormat/>
    <w:uiPriority w:val="0"/>
    <w:rPr>
      <w:color w:val="0000FF"/>
      <w:u w:val="single"/>
    </w:rPr>
  </w:style>
  <w:style w:type="character" w:customStyle="1" w:styleId="943">
    <w:name w:val="style1"/>
    <w:autoRedefine/>
    <w:qFormat/>
    <w:uiPriority w:val="0"/>
    <w:rPr>
      <w:rFonts w:ascii="Arial" w:hAnsi="Arial" w:eastAsia="黑体" w:cs="Arial"/>
      <w:snapToGrid w:val="0"/>
      <w:kern w:val="0"/>
      <w:szCs w:val="21"/>
    </w:rPr>
  </w:style>
  <w:style w:type="character" w:customStyle="1" w:styleId="944">
    <w:name w:val="zbggtop11 style5"/>
    <w:autoRedefine/>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6">
    <w:name w:val="bulletintext1"/>
    <w:autoRedefine/>
    <w:qFormat/>
    <w:uiPriority w:val="0"/>
    <w:rPr>
      <w:color w:val="000000"/>
      <w:sz w:val="18"/>
    </w:rPr>
  </w:style>
  <w:style w:type="paragraph" w:customStyle="1" w:styleId="947">
    <w:name w:val="_Style 947"/>
    <w:basedOn w:val="1"/>
    <w:next w:val="258"/>
    <w:autoRedefine/>
    <w:qFormat/>
    <w:uiPriority w:val="34"/>
    <w:pPr>
      <w:adjustRightInd/>
      <w:ind w:firstLine="420" w:firstLineChars="200"/>
    </w:pPr>
  </w:style>
  <w:style w:type="paragraph" w:customStyle="1" w:styleId="948">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0">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4">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autoRedefine/>
    <w:qFormat/>
    <w:uiPriority w:val="0"/>
    <w:pPr>
      <w:adjustRightInd/>
      <w:jc w:val="left"/>
    </w:pPr>
    <w:rPr>
      <w:rFonts w:ascii="Calibri" w:hAnsi="Calibri"/>
      <w:kern w:val="0"/>
      <w:sz w:val="22"/>
      <w:szCs w:val="22"/>
      <w:lang w:eastAsia="en-US"/>
    </w:rPr>
  </w:style>
  <w:style w:type="paragraph" w:customStyle="1" w:styleId="956">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autoRedefine/>
    <w:qFormat/>
    <w:uiPriority w:val="0"/>
    <w:rPr>
      <w:color w:val="000000"/>
      <w:shd w:val="clear" w:color="auto" w:fill="EFD200"/>
    </w:rPr>
  </w:style>
  <w:style w:type="character" w:customStyle="1" w:styleId="960">
    <w:name w:val="font71"/>
    <w:autoRedefine/>
    <w:qFormat/>
    <w:uiPriority w:val="0"/>
    <w:rPr>
      <w:rFonts w:hint="eastAsia" w:ascii="宋体" w:hAnsi="宋体" w:eastAsia="宋体" w:cs="宋体"/>
      <w:color w:val="000000"/>
      <w:sz w:val="22"/>
      <w:szCs w:val="22"/>
      <w:u w:val="none"/>
    </w:rPr>
  </w:style>
  <w:style w:type="character" w:customStyle="1" w:styleId="961">
    <w:name w:val="font91"/>
    <w:autoRedefine/>
    <w:qFormat/>
    <w:uiPriority w:val="0"/>
    <w:rPr>
      <w:rFonts w:hint="eastAsia" w:ascii="仿宋" w:hAnsi="仿宋" w:eastAsia="仿宋" w:cs="仿宋"/>
      <w:color w:val="000000"/>
      <w:sz w:val="22"/>
      <w:szCs w:val="22"/>
      <w:u w:val="none"/>
    </w:rPr>
  </w:style>
  <w:style w:type="paragraph" w:customStyle="1" w:styleId="962">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Normal]"/>
    <w:autoRedefine/>
    <w:qFormat/>
    <w:uiPriority w:val="0"/>
    <w:rPr>
      <w:rFonts w:ascii="宋体" w:hAnsi="宋体" w:eastAsia="宋体" w:cs="Times New Roman"/>
      <w:sz w:val="24"/>
      <w:szCs w:val="22"/>
      <w:lang w:val="zh-CN" w:eastAsia="zh-CN" w:bidi="ar-SA"/>
    </w:rPr>
  </w:style>
  <w:style w:type="table" w:customStyle="1" w:styleId="964">
    <w:name w:val="Table Normal"/>
    <w:autoRedefine/>
    <w:semiHidden/>
    <w:unhideWhenUsed/>
    <w:qFormat/>
    <w:uiPriority w:val="0"/>
    <w:rPr>
      <w:rFonts w:ascii="Arial" w:hAnsi="Arial" w:cs="Arial" w:eastAsiaTheme="minorEastAsia"/>
      <w:snapToGrid w:val="0"/>
      <w:color w:val="000000"/>
      <w:sz w:val="21"/>
      <w:szCs w:val="21"/>
      <w:lang w:eastAsia="en-US"/>
    </w:rPr>
    <w:tblPr>
      <w:tblCellMar>
        <w:top w:w="0" w:type="dxa"/>
        <w:left w:w="0" w:type="dxa"/>
        <w:bottom w:w="0" w:type="dxa"/>
        <w:right w:w="0" w:type="dxa"/>
      </w:tblCellMar>
    </w:tblPr>
  </w:style>
  <w:style w:type="character" w:customStyle="1" w:styleId="965">
    <w:name w:val="NormalCharacter"/>
    <w:link w:val="1"/>
    <w:autoRedefine/>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100F5C-791E-4169-8EF0-697330BC8A45}">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100</Pages>
  <Words>57646</Words>
  <Characters>60954</Characters>
  <Lines>281</Lines>
  <Paragraphs>79</Paragraphs>
  <TotalTime>107</TotalTime>
  <ScaleCrop>false</ScaleCrop>
  <LinksUpToDate>false</LinksUpToDate>
  <CharactersWithSpaces>66737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Liu</cp:lastModifiedBy>
  <cp:lastPrinted>2021-12-27T03:06:00Z</cp:lastPrinted>
  <dcterms:modified xsi:type="dcterms:W3CDTF">2024-06-03T02:56:21Z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DFDD4924ACC74BB4AD7AF2D4198B1371_13</vt:lpwstr>
  </property>
</Properties>
</file>