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025016">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淳安县第一人民医院医共体超声治疗仪采购项目</w:t>
      </w:r>
    </w:p>
    <w:p w14:paraId="6AD78A7A">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228C95B5">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ZJYGZF[2024]043号</w:t>
      </w:r>
    </w:p>
    <w:p w14:paraId="79D6A6ED">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3A6ADFB3">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7D99B221">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4A1165C2">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1F57912E">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淳安县第一人民医院医共体</w:t>
      </w:r>
    </w:p>
    <w:p w14:paraId="68135217">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66"/>
        <w:tblW w:w="8938" w:type="dxa"/>
        <w:tblInd w:w="-221" w:type="dxa"/>
        <w:tblLayout w:type="fixed"/>
        <w:tblCellMar>
          <w:top w:w="0" w:type="dxa"/>
          <w:left w:w="108" w:type="dxa"/>
          <w:bottom w:w="0" w:type="dxa"/>
          <w:right w:w="108" w:type="dxa"/>
        </w:tblCellMar>
      </w:tblPr>
      <w:tblGrid>
        <w:gridCol w:w="4469"/>
        <w:gridCol w:w="4469"/>
      </w:tblGrid>
      <w:tr w14:paraId="56994B3A">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23E8B3D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1707AC9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09605C3F">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43B90795">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14:paraId="636BF8D3">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49BA0BCD">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1708801E">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55701807">
            <w:pPr>
              <w:tabs>
                <w:tab w:val="left" w:pos="1890"/>
              </w:tabs>
              <w:snapToGrid w:val="0"/>
              <w:spacing w:line="360" w:lineRule="auto"/>
              <w:rPr>
                <w:rFonts w:ascii="仿宋" w:hAnsi="仿宋" w:eastAsia="仿宋" w:cs="仿宋"/>
                <w:sz w:val="32"/>
                <w:szCs w:val="32"/>
              </w:rPr>
            </w:pPr>
          </w:p>
          <w:p w14:paraId="425CEC8B">
            <w:pPr>
              <w:tabs>
                <w:tab w:val="left" w:pos="1890"/>
              </w:tabs>
              <w:snapToGrid w:val="0"/>
              <w:spacing w:line="360" w:lineRule="auto"/>
              <w:rPr>
                <w:rFonts w:ascii="仿宋" w:hAnsi="仿宋" w:eastAsia="仿宋" w:cs="仿宋"/>
                <w:sz w:val="32"/>
                <w:szCs w:val="32"/>
              </w:rPr>
            </w:pPr>
          </w:p>
          <w:p w14:paraId="2241E101">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2A5122A0">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p>
        </w:tc>
      </w:tr>
    </w:tbl>
    <w:p w14:paraId="4D782F42">
      <w:pPr>
        <w:spacing w:line="360" w:lineRule="auto"/>
        <w:jc w:val="center"/>
        <w:rPr>
          <w:rFonts w:ascii="仿宋" w:hAnsi="仿宋" w:eastAsia="仿宋" w:cs="仿宋"/>
          <w:b/>
          <w:sz w:val="44"/>
          <w:szCs w:val="44"/>
        </w:rPr>
      </w:pPr>
    </w:p>
    <w:p w14:paraId="1D461700">
      <w:pPr>
        <w:spacing w:line="360" w:lineRule="auto"/>
        <w:jc w:val="center"/>
        <w:rPr>
          <w:rFonts w:ascii="仿宋" w:hAnsi="仿宋" w:eastAsia="仿宋" w:cs="仿宋"/>
          <w:sz w:val="24"/>
        </w:rPr>
      </w:pPr>
    </w:p>
    <w:p w14:paraId="6631F13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26A8EC18">
      <w:pPr>
        <w:spacing w:line="360" w:lineRule="auto"/>
        <w:outlineLvl w:val="0"/>
        <w:rPr>
          <w:rFonts w:ascii="仿宋" w:hAnsi="仿宋" w:eastAsia="仿宋" w:cs="仿宋"/>
          <w:sz w:val="32"/>
          <w:szCs w:val="32"/>
        </w:rPr>
      </w:pPr>
    </w:p>
    <w:p w14:paraId="02845316">
      <w:pPr>
        <w:spacing w:line="360" w:lineRule="auto"/>
        <w:rPr>
          <w:rFonts w:ascii="仿宋" w:hAnsi="仿宋" w:eastAsia="仿宋" w:cs="仿宋"/>
          <w:sz w:val="32"/>
          <w:szCs w:val="32"/>
        </w:rPr>
      </w:pPr>
    </w:p>
    <w:p w14:paraId="3FAA04A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24DF44B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1572D8A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5C75CC9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4A51E43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72D85B4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531B6466">
      <w:pPr>
        <w:spacing w:line="360" w:lineRule="auto"/>
        <w:ind w:firstLine="549" w:firstLineChars="229"/>
        <w:rPr>
          <w:rFonts w:ascii="仿宋" w:hAnsi="仿宋" w:eastAsia="仿宋" w:cs="仿宋"/>
          <w:sz w:val="24"/>
        </w:rPr>
      </w:pPr>
      <w:bookmarkStart w:id="0" w:name="_Hlt91233176"/>
      <w:bookmarkEnd w:id="0"/>
      <w:bookmarkStart w:id="1" w:name="_Toc91899869"/>
    </w:p>
    <w:p w14:paraId="27AFD326">
      <w:pPr>
        <w:spacing w:line="360" w:lineRule="auto"/>
        <w:ind w:firstLine="549" w:firstLineChars="229"/>
        <w:rPr>
          <w:rFonts w:ascii="仿宋" w:hAnsi="仿宋" w:eastAsia="仿宋" w:cs="仿宋"/>
          <w:sz w:val="24"/>
        </w:rPr>
      </w:pPr>
    </w:p>
    <w:p w14:paraId="0A02FA10">
      <w:pPr>
        <w:spacing w:line="360" w:lineRule="auto"/>
        <w:ind w:firstLine="549" w:firstLineChars="229"/>
        <w:rPr>
          <w:rFonts w:ascii="仿宋" w:hAnsi="仿宋" w:eastAsia="仿宋" w:cs="仿宋"/>
          <w:sz w:val="24"/>
        </w:rPr>
      </w:pPr>
    </w:p>
    <w:p w14:paraId="5F92154C">
      <w:pPr>
        <w:spacing w:line="360" w:lineRule="auto"/>
        <w:ind w:firstLine="549" w:firstLineChars="229"/>
        <w:rPr>
          <w:rFonts w:ascii="仿宋" w:hAnsi="仿宋" w:eastAsia="仿宋" w:cs="仿宋"/>
          <w:sz w:val="24"/>
        </w:rPr>
      </w:pPr>
    </w:p>
    <w:p w14:paraId="458729DA">
      <w:pPr>
        <w:spacing w:line="360" w:lineRule="auto"/>
        <w:ind w:firstLine="549" w:firstLineChars="229"/>
        <w:rPr>
          <w:rFonts w:ascii="仿宋" w:hAnsi="仿宋" w:eastAsia="仿宋" w:cs="仿宋"/>
          <w:sz w:val="24"/>
        </w:rPr>
      </w:pPr>
    </w:p>
    <w:p w14:paraId="271C3837">
      <w:pPr>
        <w:spacing w:line="360" w:lineRule="auto"/>
        <w:ind w:firstLine="549" w:firstLineChars="229"/>
        <w:rPr>
          <w:rFonts w:ascii="仿宋" w:hAnsi="仿宋" w:eastAsia="仿宋" w:cs="仿宋"/>
          <w:sz w:val="24"/>
        </w:rPr>
      </w:pPr>
    </w:p>
    <w:p w14:paraId="4414965A">
      <w:pPr>
        <w:spacing w:line="360" w:lineRule="auto"/>
        <w:ind w:firstLine="549" w:firstLineChars="229"/>
        <w:rPr>
          <w:rFonts w:ascii="仿宋" w:hAnsi="仿宋" w:eastAsia="仿宋" w:cs="仿宋"/>
          <w:sz w:val="24"/>
        </w:rPr>
      </w:pPr>
    </w:p>
    <w:p w14:paraId="7BB7CEAD">
      <w:pPr>
        <w:spacing w:line="360" w:lineRule="auto"/>
        <w:ind w:firstLine="549" w:firstLineChars="229"/>
        <w:rPr>
          <w:rFonts w:ascii="仿宋" w:hAnsi="仿宋" w:eastAsia="仿宋" w:cs="仿宋"/>
          <w:sz w:val="24"/>
        </w:rPr>
      </w:pPr>
    </w:p>
    <w:p w14:paraId="5FEBFAB6">
      <w:pPr>
        <w:spacing w:line="360" w:lineRule="auto"/>
        <w:ind w:firstLine="549" w:firstLineChars="229"/>
        <w:rPr>
          <w:rFonts w:ascii="仿宋" w:hAnsi="仿宋" w:eastAsia="仿宋" w:cs="仿宋"/>
          <w:sz w:val="24"/>
        </w:rPr>
      </w:pPr>
    </w:p>
    <w:p w14:paraId="7C6BCD35">
      <w:pPr>
        <w:spacing w:line="360" w:lineRule="auto"/>
        <w:ind w:firstLine="549" w:firstLineChars="229"/>
        <w:rPr>
          <w:rFonts w:ascii="仿宋" w:hAnsi="仿宋" w:eastAsia="仿宋" w:cs="仿宋"/>
          <w:sz w:val="24"/>
        </w:rPr>
      </w:pPr>
    </w:p>
    <w:p w14:paraId="122CAC77">
      <w:pPr>
        <w:spacing w:line="360" w:lineRule="auto"/>
        <w:ind w:firstLine="549" w:firstLineChars="229"/>
        <w:rPr>
          <w:rFonts w:ascii="仿宋" w:hAnsi="仿宋" w:eastAsia="仿宋" w:cs="仿宋"/>
          <w:sz w:val="24"/>
        </w:rPr>
      </w:pPr>
    </w:p>
    <w:p w14:paraId="524D1AAD">
      <w:pPr>
        <w:spacing w:line="360" w:lineRule="auto"/>
        <w:ind w:firstLine="549" w:firstLineChars="229"/>
        <w:rPr>
          <w:rFonts w:ascii="仿宋" w:hAnsi="仿宋" w:eastAsia="仿宋" w:cs="仿宋"/>
          <w:sz w:val="24"/>
        </w:rPr>
      </w:pPr>
    </w:p>
    <w:p w14:paraId="59471930">
      <w:pPr>
        <w:spacing w:line="360" w:lineRule="auto"/>
        <w:ind w:firstLine="549" w:firstLineChars="229"/>
        <w:rPr>
          <w:rFonts w:ascii="仿宋" w:hAnsi="仿宋" w:eastAsia="仿宋" w:cs="仿宋"/>
          <w:sz w:val="24"/>
        </w:rPr>
      </w:pPr>
    </w:p>
    <w:p w14:paraId="3BC0FA3B">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14:paraId="20CC8C85">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3214D59F">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淳安县第一人民医院医共体超声治疗仪采购项目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https://www.zcygov.cn/）获取（下载）招标文件，并于2024年</w:t>
      </w:r>
      <w:r>
        <w:rPr>
          <w:rStyle w:val="81"/>
          <w:rFonts w:hint="eastAsia" w:ascii="仿宋" w:hAnsi="仿宋" w:eastAsia="仿宋" w:cs="仿宋"/>
          <w:snapToGrid/>
          <w:kern w:val="2"/>
          <w:sz w:val="24"/>
          <w:szCs w:val="24"/>
          <w:highlight w:val="none"/>
        </w:rPr>
        <w:t xml:space="preserve"> </w:t>
      </w:r>
      <w:r>
        <w:rPr>
          <w:rStyle w:val="81"/>
          <w:rFonts w:hint="eastAsia" w:ascii="仿宋" w:hAnsi="仿宋" w:eastAsia="仿宋" w:cs="仿宋"/>
          <w:snapToGrid/>
          <w:kern w:val="2"/>
          <w:sz w:val="24"/>
          <w:szCs w:val="24"/>
          <w:highlight w:val="none"/>
          <w:lang w:val="en-US" w:eastAsia="zh-CN"/>
        </w:rPr>
        <w:t>11</w:t>
      </w:r>
      <w:r>
        <w:rPr>
          <w:rStyle w:val="81"/>
          <w:rFonts w:hint="eastAsia" w:ascii="仿宋" w:hAnsi="仿宋" w:eastAsia="仿宋" w:cs="仿宋"/>
          <w:snapToGrid/>
          <w:kern w:val="2"/>
          <w:sz w:val="24"/>
          <w:szCs w:val="24"/>
          <w:highlight w:val="none"/>
        </w:rPr>
        <w:t>月</w:t>
      </w:r>
      <w:r>
        <w:rPr>
          <w:rStyle w:val="81"/>
          <w:rFonts w:hint="eastAsia" w:ascii="仿宋" w:hAnsi="仿宋" w:eastAsia="仿宋" w:cs="仿宋"/>
          <w:snapToGrid/>
          <w:kern w:val="2"/>
          <w:sz w:val="24"/>
          <w:szCs w:val="24"/>
          <w:highlight w:val="none"/>
          <w:lang w:val="en-US" w:eastAsia="zh-CN"/>
        </w:rPr>
        <w:t>20日09</w:t>
      </w:r>
      <w:r>
        <w:rPr>
          <w:rStyle w:val="81"/>
          <w:rFonts w:hint="eastAsia" w:ascii="仿宋" w:hAnsi="仿宋" w:eastAsia="仿宋" w:cs="仿宋"/>
          <w:snapToGrid/>
          <w:kern w:val="2"/>
          <w:sz w:val="24"/>
          <w:szCs w:val="24"/>
          <w:highlight w:val="none"/>
        </w:rPr>
        <w:t>点</w:t>
      </w:r>
      <w:r>
        <w:rPr>
          <w:rStyle w:val="81"/>
          <w:rFonts w:hint="eastAsia" w:ascii="仿宋" w:hAnsi="仿宋" w:eastAsia="仿宋" w:cs="仿宋"/>
          <w:snapToGrid/>
          <w:kern w:val="2"/>
          <w:sz w:val="24"/>
          <w:szCs w:val="24"/>
        </w:rPr>
        <w:t>30分</w:t>
      </w:r>
      <w:r>
        <w:rPr>
          <w:rStyle w:val="81"/>
          <w:rFonts w:ascii="仿宋" w:hAnsi="仿宋" w:eastAsia="仿宋" w:cs="仿宋"/>
          <w:bCs/>
          <w:snapToGrid/>
          <w:kern w:val="2"/>
          <w:sz w:val="24"/>
          <w:szCs w:val="24"/>
        </w:rPr>
        <w:t>00</w:t>
      </w:r>
      <w:r>
        <w:rPr>
          <w:rStyle w:val="81"/>
          <w:rFonts w:hint="eastAsia" w:ascii="仿宋" w:hAnsi="仿宋" w:eastAsia="仿宋" w:cs="仿宋"/>
          <w:bCs/>
          <w:snapToGrid/>
          <w:kern w:val="2"/>
          <w:sz w:val="24"/>
          <w:szCs w:val="24"/>
        </w:rPr>
        <w:t>秒</w:t>
      </w:r>
      <w:r>
        <w:rPr>
          <w:rStyle w:val="81"/>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6374DC7">
      <w:pPr>
        <w:spacing w:line="360" w:lineRule="auto"/>
        <w:rPr>
          <w:rFonts w:ascii="仿宋" w:hAnsi="仿宋" w:eastAsia="仿宋" w:cs="仿宋"/>
          <w:b/>
          <w:sz w:val="24"/>
        </w:rPr>
      </w:pPr>
      <w:r>
        <w:rPr>
          <w:rFonts w:hint="eastAsia" w:ascii="仿宋" w:hAnsi="仿宋" w:eastAsia="仿宋" w:cs="仿宋"/>
          <w:b/>
          <w:sz w:val="24"/>
        </w:rPr>
        <w:t>一、项目基本情况</w:t>
      </w:r>
    </w:p>
    <w:p w14:paraId="403E9534">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ZJYGZF[2024]043号</w:t>
      </w:r>
    </w:p>
    <w:p w14:paraId="7A7C1B14">
      <w:pPr>
        <w:spacing w:line="460" w:lineRule="exact"/>
        <w:rPr>
          <w:rFonts w:hint="eastAsia" w:ascii="仿宋" w:hAnsi="仿宋" w:eastAsia="仿宋" w:cs="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lang w:eastAsia="zh-CN"/>
        </w:rPr>
        <w:t>淳安县第一人民医院医共体超声治疗仪采购项目</w:t>
      </w:r>
    </w:p>
    <w:p w14:paraId="241B2295">
      <w:pPr>
        <w:spacing w:line="460" w:lineRule="exact"/>
        <w:rPr>
          <w:rFonts w:ascii="仿宋" w:hAnsi="仿宋" w:eastAsia="仿宋"/>
          <w:sz w:val="24"/>
          <w:highlight w:val="none"/>
        </w:rPr>
      </w:pPr>
      <w:r>
        <w:rPr>
          <w:rFonts w:hint="eastAsia" w:ascii="仿宋" w:hAnsi="仿宋" w:eastAsia="仿宋"/>
          <w:b/>
          <w:sz w:val="24"/>
          <w:highlight w:val="none"/>
        </w:rPr>
        <w:t>3</w:t>
      </w:r>
      <w:r>
        <w:rPr>
          <w:rFonts w:ascii="仿宋" w:hAnsi="仿宋" w:eastAsia="仿宋"/>
          <w:b/>
          <w:sz w:val="24"/>
          <w:highlight w:val="none"/>
        </w:rPr>
        <w:t>.</w:t>
      </w:r>
      <w:r>
        <w:rPr>
          <w:rFonts w:hint="eastAsia" w:ascii="仿宋" w:hAnsi="仿宋" w:eastAsia="仿宋"/>
          <w:b/>
          <w:sz w:val="24"/>
          <w:highlight w:val="none"/>
        </w:rPr>
        <w:t>预算金额（元）</w:t>
      </w:r>
      <w:r>
        <w:rPr>
          <w:rFonts w:hint="eastAsia" w:ascii="仿宋" w:hAnsi="仿宋" w:eastAsia="仿宋"/>
          <w:sz w:val="24"/>
          <w:highlight w:val="none"/>
        </w:rPr>
        <w:t>：</w:t>
      </w:r>
      <w:r>
        <w:rPr>
          <w:rFonts w:hint="eastAsia" w:ascii="仿宋" w:hAnsi="仿宋" w:eastAsia="仿宋"/>
          <w:sz w:val="24"/>
          <w:highlight w:val="none"/>
          <w:lang w:val="en-US" w:eastAsia="zh-CN"/>
        </w:rPr>
        <w:t>10</w:t>
      </w:r>
      <w:r>
        <w:rPr>
          <w:rFonts w:hint="eastAsia" w:ascii="仿宋" w:hAnsi="仿宋" w:eastAsia="仿宋"/>
          <w:sz w:val="24"/>
          <w:highlight w:val="none"/>
        </w:rPr>
        <w:t>00000.00</w:t>
      </w:r>
    </w:p>
    <w:p w14:paraId="21778A7F">
      <w:pPr>
        <w:spacing w:line="460" w:lineRule="exact"/>
        <w:rPr>
          <w:rFonts w:ascii="仿宋" w:hAnsi="仿宋" w:eastAsia="仿宋"/>
          <w:sz w:val="24"/>
          <w:highlight w:val="none"/>
        </w:rPr>
      </w:pPr>
      <w:r>
        <w:rPr>
          <w:rFonts w:hint="eastAsia" w:ascii="仿宋" w:hAnsi="仿宋" w:eastAsia="仿宋"/>
          <w:b/>
          <w:sz w:val="24"/>
          <w:highlight w:val="none"/>
        </w:rPr>
        <w:t>4</w:t>
      </w:r>
      <w:r>
        <w:rPr>
          <w:rFonts w:ascii="仿宋" w:hAnsi="仿宋" w:eastAsia="仿宋"/>
          <w:b/>
          <w:sz w:val="24"/>
          <w:highlight w:val="none"/>
        </w:rPr>
        <w:t>.</w:t>
      </w:r>
      <w:r>
        <w:rPr>
          <w:rFonts w:hint="eastAsia" w:ascii="仿宋" w:hAnsi="仿宋" w:eastAsia="仿宋"/>
          <w:b/>
          <w:sz w:val="24"/>
          <w:highlight w:val="none"/>
        </w:rPr>
        <w:t>最高限价（元）</w:t>
      </w:r>
      <w:r>
        <w:rPr>
          <w:rFonts w:hint="eastAsia" w:ascii="仿宋" w:hAnsi="仿宋" w:eastAsia="仿宋"/>
          <w:sz w:val="24"/>
          <w:highlight w:val="none"/>
        </w:rPr>
        <w:t>：</w:t>
      </w:r>
      <w:r>
        <w:rPr>
          <w:rFonts w:hint="eastAsia" w:ascii="仿宋" w:hAnsi="仿宋" w:eastAsia="仿宋"/>
          <w:sz w:val="24"/>
          <w:highlight w:val="none"/>
          <w:lang w:val="en-US" w:eastAsia="zh-CN"/>
        </w:rPr>
        <w:t>10</w:t>
      </w:r>
      <w:r>
        <w:rPr>
          <w:rFonts w:hint="eastAsia" w:ascii="仿宋" w:hAnsi="仿宋" w:eastAsia="仿宋"/>
          <w:sz w:val="24"/>
          <w:highlight w:val="none"/>
        </w:rPr>
        <w:t>00000.00</w:t>
      </w:r>
    </w:p>
    <w:p w14:paraId="09B80C56">
      <w:pPr>
        <w:spacing w:line="360" w:lineRule="auto"/>
        <w:rPr>
          <w:rFonts w:hint="default" w:ascii="仿宋" w:hAnsi="仿宋" w:eastAsia="仿宋"/>
          <w:sz w:val="24"/>
          <w:lang w:val="en-US" w:eastAsia="zh-CN"/>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cs="仿宋"/>
          <w:sz w:val="24"/>
          <w:lang w:eastAsia="zh-CN"/>
        </w:rPr>
        <w:t>淳安县第一人民医院医共体超声治疗仪采购项目</w:t>
      </w:r>
      <w:r>
        <w:rPr>
          <w:rFonts w:hint="eastAsia" w:ascii="仿宋" w:hAnsi="仿宋" w:eastAsia="仿宋" w:cs="仿宋"/>
          <w:sz w:val="24"/>
        </w:rPr>
        <w:t>,</w:t>
      </w:r>
      <w:r>
        <w:rPr>
          <w:rFonts w:hint="eastAsia" w:ascii="仿宋" w:hAnsi="仿宋" w:eastAsia="仿宋"/>
          <w:sz w:val="24"/>
        </w:rPr>
        <w:t>主要内容：见招标文件第三部分《采购需求》</w:t>
      </w:r>
      <w:r>
        <w:rPr>
          <w:rFonts w:hint="eastAsia" w:ascii="仿宋" w:hAnsi="仿宋" w:eastAsia="仿宋"/>
          <w:sz w:val="24"/>
          <w:lang w:val="en-US" w:eastAsia="zh-CN"/>
        </w:rPr>
        <w:t xml:space="preserve">                             </w:t>
      </w:r>
    </w:p>
    <w:p w14:paraId="666F3D26">
      <w:pPr>
        <w:pStyle w:val="65"/>
        <w:spacing w:after="0" w:line="360" w:lineRule="auto"/>
        <w:ind w:left="0" w:leftChars="0" w:firstLine="0" w:firstLineChars="0"/>
        <w:rPr>
          <w:rFonts w:ascii="仿宋" w:hAnsi="仿宋" w:eastAsia="仿宋"/>
          <w:sz w:val="24"/>
        </w:rPr>
      </w:pPr>
      <w:r>
        <w:rPr>
          <w:rFonts w:hint="eastAsia" w:ascii="仿宋" w:hAnsi="仿宋" w:eastAsia="仿宋"/>
          <w:b/>
          <w:sz w:val="24"/>
        </w:rPr>
        <w:t>6.合同履约期限：</w:t>
      </w:r>
      <w:r>
        <w:rPr>
          <w:rFonts w:hint="eastAsia" w:ascii="仿宋" w:hAnsi="仿宋" w:eastAsia="仿宋"/>
          <w:sz w:val="24"/>
        </w:rPr>
        <w:t>按院方要求</w:t>
      </w:r>
      <w:r>
        <w:rPr>
          <w:rFonts w:hint="eastAsia" w:ascii="仿宋" w:hAnsi="仿宋" w:eastAsia="仿宋"/>
          <w:sz w:val="24"/>
          <w:lang w:val="zh-CN"/>
        </w:rPr>
        <w:t>。</w:t>
      </w:r>
    </w:p>
    <w:p w14:paraId="378E56CD">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lang w:val="en-US" w:eastAsia="zh-CN"/>
                    </w:rPr>
                    <w:t xml:space="preserve"> </w:t>
                  </w:r>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14:paraId="7D4B4015">
      <w:pPr>
        <w:spacing w:line="360" w:lineRule="auto"/>
        <w:rPr>
          <w:rFonts w:ascii="仿宋" w:hAnsi="仿宋" w:eastAsia="仿宋" w:cs="仿宋"/>
          <w:b/>
          <w:sz w:val="24"/>
        </w:rPr>
      </w:pPr>
      <w:r>
        <w:rPr>
          <w:rFonts w:hint="eastAsia" w:ascii="仿宋" w:hAnsi="仿宋" w:eastAsia="仿宋" w:cs="仿宋"/>
          <w:b/>
          <w:sz w:val="24"/>
        </w:rPr>
        <w:t>二、申请人的资格要求：</w:t>
      </w:r>
    </w:p>
    <w:p w14:paraId="3F091B30">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3B891600">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6BB50169">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14:paraId="578C4E94">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14:paraId="187E82B6">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专</w:t>
      </w:r>
      <w:r>
        <w:rPr>
          <w:rFonts w:hint="eastAsia" w:ascii="仿宋" w:hAnsi="仿宋" w:eastAsia="仿宋" w:cs="宋体"/>
          <w:sz w:val="24"/>
        </w:rPr>
        <w:t>门面向中小企业</w:t>
      </w:r>
    </w:p>
    <w:p w14:paraId="1856F7F9">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sdtContent>
      </w:sdt>
    </w:p>
    <w:p w14:paraId="50E771CF">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rPr>
            <w:t>；</w:t>
          </w:r>
        </w:sdtContent>
      </w:sdt>
    </w:p>
    <w:p w14:paraId="3347ADF9">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14:paraId="671765D1">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764620AD">
      <w:pPr>
        <w:numPr>
          <w:ilvl w:val="0"/>
          <w:numId w:val="9"/>
        </w:numPr>
        <w:spacing w:line="360" w:lineRule="auto"/>
        <w:ind w:firstLine="480" w:firstLineChars="200"/>
        <w:rPr>
          <w:rFonts w:ascii="宋体" w:hAnsi="宋体" w:eastAsia="仿宋" w:cs="宋体"/>
          <w:b/>
          <w:sz w:val="24"/>
        </w:rPr>
      </w:pPr>
      <w:r>
        <w:rPr>
          <w:rFonts w:hint="eastAsia" w:ascii="仿宋" w:hAnsi="仿宋" w:eastAsia="仿宋" w:cs="宋体"/>
          <w:sz w:val="24"/>
        </w:rPr>
        <w:t>本项目的特定资格要求：</w:t>
      </w:r>
    </w:p>
    <w:p w14:paraId="5C7F7793">
      <w:pPr>
        <w:spacing w:line="460" w:lineRule="exact"/>
        <w:ind w:firstLine="480" w:firstLineChars="200"/>
        <w:rPr>
          <w:rFonts w:ascii="宋体" w:hAnsi="宋体" w:eastAsia="仿宋" w:cs="宋体"/>
          <w:b/>
          <w:sz w:val="24"/>
          <w:u w:val="single"/>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14:paraId="0D55E66C">
      <w:pPr>
        <w:spacing w:line="360" w:lineRule="auto"/>
        <w:ind w:left="479" w:leftChars="228"/>
        <w:rPr>
          <w:rFonts w:ascii="宋体" w:hAnsi="宋体" w:eastAsia="仿宋" w:cs="宋体"/>
          <w:b/>
          <w:sz w:val="24"/>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w:t>
      </w:r>
    </w:p>
    <w:p w14:paraId="1FF181BE">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06B1CC">
      <w:pPr>
        <w:spacing w:line="440" w:lineRule="exact"/>
        <w:rPr>
          <w:rFonts w:ascii="仿宋" w:hAnsi="仿宋" w:eastAsia="仿宋" w:cs="仿宋"/>
          <w:b/>
          <w:sz w:val="24"/>
        </w:rPr>
      </w:pPr>
      <w:r>
        <w:rPr>
          <w:rFonts w:hint="eastAsia" w:ascii="仿宋" w:hAnsi="仿宋" w:eastAsia="仿宋" w:cs="仿宋"/>
          <w:b/>
          <w:sz w:val="24"/>
        </w:rPr>
        <w:t>三、获取招标文件</w:t>
      </w:r>
    </w:p>
    <w:p w14:paraId="787D05B5">
      <w:pPr>
        <w:adjustRightInd/>
        <w:spacing w:line="440" w:lineRule="exact"/>
        <w:ind w:firstLine="480" w:firstLineChars="200"/>
        <w:rPr>
          <w:rFonts w:ascii="仿宋" w:eastAsia="仿宋" w:cs="仿宋"/>
          <w:sz w:val="24"/>
          <w:highlight w:val="none"/>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w:t>
      </w:r>
      <w:r>
        <w:rPr>
          <w:rFonts w:hint="eastAsia" w:ascii="仿宋" w:hAnsi="仿宋" w:eastAsia="仿宋" w:cs="仿宋"/>
          <w:color w:val="000000" w:themeColor="text1"/>
          <w:sz w:val="24"/>
          <w:highlight w:val="none"/>
        </w:rPr>
        <w:t>024年</w:t>
      </w:r>
      <w:r>
        <w:rPr>
          <w:rFonts w:hint="eastAsia" w:ascii="仿宋" w:hAnsi="仿宋" w:eastAsia="仿宋" w:cs="仿宋"/>
          <w:color w:val="000000" w:themeColor="text1"/>
          <w:sz w:val="24"/>
          <w:highlight w:val="none"/>
          <w:lang w:val="en-US" w:eastAsia="zh-CN"/>
        </w:rPr>
        <w:t>11</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lang w:val="en-US" w:eastAsia="zh-CN"/>
        </w:rPr>
        <w:t xml:space="preserve"> 20</w:t>
      </w:r>
      <w:r>
        <w:rPr>
          <w:rFonts w:hint="eastAsia" w:ascii="仿宋" w:hAnsi="仿宋" w:eastAsia="仿宋" w:cs="宋体"/>
          <w:sz w:val="24"/>
          <w:highlight w:val="none"/>
        </w:rPr>
        <w:t>日，</w:t>
      </w:r>
      <w:r>
        <w:rPr>
          <w:rFonts w:hint="eastAsia" w:ascii="仿宋" w:eastAsia="仿宋"/>
          <w:sz w:val="24"/>
          <w:highlight w:val="none"/>
        </w:rPr>
        <w:t>每天上午00:00至12:00 ，下午12:00至23:59（北京时间，线上获取法定节假日均可。）</w:t>
      </w:r>
    </w:p>
    <w:p w14:paraId="7D52A9A2">
      <w:pPr>
        <w:spacing w:line="440" w:lineRule="exact"/>
        <w:ind w:firstLine="480" w:firstLineChars="200"/>
        <w:rPr>
          <w:rFonts w:ascii="仿宋" w:hAnsi="仿宋" w:eastAsia="仿宋" w:cs="仿宋"/>
          <w:sz w:val="24"/>
          <w:highlight w:val="none"/>
        </w:rPr>
      </w:pPr>
      <w:r>
        <w:rPr>
          <w:rFonts w:hint="eastAsia" w:ascii="仿宋" w:hAnsi="仿宋" w:eastAsia="仿宋" w:cs="仿宋"/>
          <w:bCs/>
          <w:sz w:val="24"/>
          <w:highlight w:val="none"/>
        </w:rPr>
        <w:t>2</w:t>
      </w:r>
      <w:r>
        <w:rPr>
          <w:rFonts w:ascii="仿宋" w:hAnsi="仿宋" w:eastAsia="仿宋" w:cs="仿宋"/>
          <w:b/>
          <w:sz w:val="24"/>
          <w:highlight w:val="none"/>
        </w:rPr>
        <w:t>.</w:t>
      </w: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04251476">
      <w:pPr>
        <w:spacing w:line="440" w:lineRule="exact"/>
        <w:ind w:firstLine="480" w:firstLineChars="200"/>
        <w:rPr>
          <w:rFonts w:ascii="仿宋" w:hAnsi="仿宋" w:eastAsia="仿宋" w:cs="仿宋"/>
          <w:sz w:val="24"/>
          <w:highlight w:val="none"/>
        </w:rPr>
      </w:pPr>
      <w:r>
        <w:rPr>
          <w:rFonts w:hint="eastAsia" w:ascii="仿宋" w:hAnsi="仿宋" w:eastAsia="仿宋" w:cs="仿宋"/>
          <w:bCs/>
          <w:sz w:val="24"/>
          <w:highlight w:val="none"/>
        </w:rPr>
        <w:t>3</w:t>
      </w:r>
      <w:r>
        <w:rPr>
          <w:rFonts w:ascii="仿宋" w:hAnsi="仿宋" w:eastAsia="仿宋" w:cs="仿宋"/>
          <w:b/>
          <w:sz w:val="24"/>
          <w:highlight w:val="none"/>
        </w:rPr>
        <w:t>.</w:t>
      </w: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3E647CC8">
      <w:pPr>
        <w:spacing w:line="440" w:lineRule="exact"/>
        <w:ind w:firstLine="480" w:firstLineChars="200"/>
        <w:rPr>
          <w:rFonts w:ascii="仿宋" w:hAnsi="仿宋" w:eastAsia="仿宋" w:cs="仿宋"/>
          <w:sz w:val="24"/>
          <w:highlight w:val="none"/>
        </w:rPr>
      </w:pPr>
      <w:r>
        <w:rPr>
          <w:rFonts w:hint="eastAsia" w:ascii="仿宋" w:hAnsi="仿宋" w:eastAsia="仿宋" w:cs="仿宋"/>
          <w:bCs/>
          <w:sz w:val="24"/>
          <w:highlight w:val="none"/>
        </w:rPr>
        <w:t>4</w:t>
      </w:r>
      <w:r>
        <w:rPr>
          <w:rFonts w:ascii="仿宋" w:hAnsi="仿宋" w:eastAsia="仿宋" w:cs="仿宋"/>
          <w:b/>
          <w:sz w:val="24"/>
          <w:highlight w:val="none"/>
        </w:rPr>
        <w:t>.</w:t>
      </w: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632D75A3">
      <w:pPr>
        <w:spacing w:line="440" w:lineRule="exact"/>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070810A2">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rPr>
        <w:t xml:space="preserve">2024年 </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20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点30分（北京时间）</w:t>
      </w:r>
    </w:p>
    <w:p w14:paraId="3575D22C">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77144F15">
      <w:pPr>
        <w:spacing w:line="440" w:lineRule="exact"/>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20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w:t>
      </w:r>
    </w:p>
    <w:p w14:paraId="14EE4B47">
      <w:pPr>
        <w:pStyle w:val="26"/>
        <w:widowControl/>
        <w:snapToGrid w:val="0"/>
        <w:spacing w:after="120" w:line="360" w:lineRule="auto"/>
        <w:ind w:right="-512" w:firstLine="482"/>
        <w:rPr>
          <w:rFonts w:ascii="仿宋" w:hAnsi="仿宋" w:eastAsia="仿宋" w:cs="仿宋"/>
          <w:bCs/>
        </w:rPr>
      </w:pPr>
      <w:r>
        <w:rPr>
          <w:rFonts w:hint="eastAsia" w:ascii="仿宋" w:hAnsi="仿宋" w:eastAsia="仿宋" w:cs="仿宋"/>
          <w:b/>
          <w:highlight w:val="none"/>
        </w:rPr>
        <w:t>开标地点（网址）：</w:t>
      </w:r>
      <w:r>
        <w:rPr>
          <w:rFonts w:hint="eastAsia" w:ascii="仿宋" w:hAnsi="仿宋" w:eastAsia="仿宋" w:cs="仿宋"/>
          <w:highlight w:val="none"/>
        </w:rPr>
        <w:t>开标时间与地点（网址）：</w:t>
      </w:r>
      <w:r>
        <w:rPr>
          <w:rFonts w:hint="eastAsia" w:ascii="仿宋" w:hAnsi="仿宋" w:eastAsia="仿宋" w:cs="仿宋"/>
          <w:bCs/>
          <w:highlight w:val="none"/>
        </w:rPr>
        <w:t>2024年</w:t>
      </w:r>
      <w:r>
        <w:rPr>
          <w:rFonts w:hint="eastAsia" w:ascii="仿宋" w:hAnsi="仿宋" w:eastAsia="仿宋" w:cs="仿宋"/>
          <w:bCs/>
          <w:highlight w:val="none"/>
          <w:lang w:val="en-US" w:eastAsia="zh-CN"/>
        </w:rPr>
        <w:t>11</w:t>
      </w:r>
      <w:r>
        <w:rPr>
          <w:rFonts w:hint="eastAsia" w:ascii="仿宋" w:hAnsi="仿宋" w:eastAsia="仿宋" w:cs="仿宋"/>
          <w:bCs/>
          <w:highlight w:val="none"/>
        </w:rPr>
        <w:t>月</w:t>
      </w:r>
      <w:r>
        <w:rPr>
          <w:rFonts w:hint="eastAsia" w:ascii="仿宋" w:hAnsi="仿宋" w:eastAsia="仿宋" w:cs="仿宋"/>
          <w:bCs/>
          <w:highlight w:val="none"/>
          <w:lang w:val="en-US" w:eastAsia="zh-CN"/>
        </w:rPr>
        <w:t>20</w:t>
      </w:r>
      <w:r>
        <w:rPr>
          <w:rFonts w:hint="eastAsia" w:ascii="仿宋" w:hAnsi="仿宋" w:eastAsia="仿宋" w:cs="仿宋"/>
          <w:bCs/>
          <w:highlight w:val="none"/>
        </w:rPr>
        <w:t>日</w:t>
      </w:r>
      <w:r>
        <w:rPr>
          <w:rFonts w:hint="eastAsia" w:ascii="仿宋" w:hAnsi="仿宋" w:eastAsia="仿宋" w:cs="仿宋"/>
          <w:bCs/>
          <w:highlight w:val="none"/>
          <w:lang w:val="en-US" w:eastAsia="zh-CN"/>
        </w:rPr>
        <w:t>09</w:t>
      </w:r>
      <w:r>
        <w:rPr>
          <w:rFonts w:hint="eastAsia" w:ascii="仿宋" w:hAnsi="仿宋" w:eastAsia="仿宋" w:cs="仿宋"/>
          <w:bCs/>
          <w:highlight w:val="none"/>
        </w:rPr>
        <w:t>点30分，地点：淳安县千岛湖镇环湖北路375号商务大楼四楼淳安县公共资源交易中心4</w:t>
      </w:r>
      <w:r>
        <w:rPr>
          <w:rFonts w:hint="eastAsia" w:ascii="仿宋" w:hAnsi="仿宋" w:eastAsia="仿宋" w:cs="仿宋"/>
          <w:bCs/>
          <w:highlight w:val="none"/>
          <w:lang w:val="en-US" w:eastAsia="zh-CN"/>
        </w:rPr>
        <w:t>15</w:t>
      </w:r>
      <w:r>
        <w:rPr>
          <w:rFonts w:hint="eastAsia" w:ascii="仿宋" w:hAnsi="仿宋" w:eastAsia="仿宋" w:cs="仿宋"/>
          <w:bCs/>
          <w:highlight w:val="none"/>
        </w:rPr>
        <w:t>评标室，通过“政府采购云平台（https://www.zcygov.cn/）”实行在线开</w:t>
      </w:r>
      <w:r>
        <w:rPr>
          <w:rFonts w:hint="eastAsia" w:ascii="仿宋" w:hAnsi="仿宋" w:eastAsia="仿宋" w:cs="仿宋"/>
          <w:bCs/>
        </w:rPr>
        <w:t>标。</w:t>
      </w:r>
    </w:p>
    <w:p w14:paraId="19214443">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14:paraId="544E4143">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30DBC4E">
      <w:pPr>
        <w:spacing w:line="360" w:lineRule="auto"/>
        <w:rPr>
          <w:rFonts w:ascii="仿宋" w:hAnsi="仿宋" w:eastAsia="仿宋" w:cs="仿宋"/>
          <w:b/>
          <w:sz w:val="24"/>
        </w:rPr>
      </w:pPr>
      <w:r>
        <w:rPr>
          <w:rFonts w:hint="eastAsia" w:ascii="仿宋" w:hAnsi="仿宋" w:eastAsia="仿宋" w:cs="仿宋"/>
          <w:b/>
          <w:sz w:val="24"/>
        </w:rPr>
        <w:t>六、其他补充事宜</w:t>
      </w:r>
    </w:p>
    <w:p w14:paraId="4316CE57">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3810B96">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BFBCF9">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E16482">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14:paraId="0FF900C1">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14:paraId="792B3FBF">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w:t>
      </w:r>
      <w:r>
        <w:rPr>
          <w:rFonts w:hint="eastAsia" w:ascii="仿宋" w:hAnsi="仿宋" w:eastAsia="仿宋" w:cs="仿宋"/>
          <w:snapToGrid/>
          <w:color w:val="auto"/>
          <w:kern w:val="2"/>
          <w:sz w:val="24"/>
          <w:szCs w:val="24"/>
          <w:lang w:eastAsia="zh-CN"/>
        </w:rPr>
        <w:t>淳安县第一人民医院医共体</w:t>
      </w:r>
      <w:r>
        <w:rPr>
          <w:rFonts w:hint="eastAsia" w:ascii="仿宋" w:hAnsi="仿宋" w:eastAsia="仿宋" w:cs="仿宋"/>
          <w:snapToGrid/>
          <w:color w:val="auto"/>
          <w:kern w:val="2"/>
          <w:sz w:val="24"/>
          <w:szCs w:val="24"/>
        </w:rPr>
        <w:t>；</w:t>
      </w:r>
    </w:p>
    <w:p w14:paraId="4CC9DE52">
      <w:pPr>
        <w:spacing w:line="360" w:lineRule="auto"/>
        <w:ind w:firstLine="480" w:firstLineChars="200"/>
        <w:rPr>
          <w:rFonts w:ascii="仿宋" w:hAnsi="仿宋" w:eastAsia="仿宋" w:cs="宋体"/>
          <w:sz w:val="24"/>
        </w:rPr>
      </w:pPr>
      <w:r>
        <w:rPr>
          <w:rFonts w:hint="eastAsia" w:ascii="仿宋" w:hAnsi="仿宋" w:eastAsia="仿宋" w:cs="宋体"/>
          <w:sz w:val="24"/>
        </w:rPr>
        <w:t>采购人：唐玮     联系电话：</w:t>
      </w:r>
      <w:r>
        <w:rPr>
          <w:rFonts w:hint="eastAsia" w:ascii="仿宋" w:hAnsi="仿宋" w:eastAsia="仿宋" w:cs="仿宋"/>
          <w:sz w:val="24"/>
        </w:rPr>
        <w:t>15757044787</w:t>
      </w:r>
    </w:p>
    <w:p w14:paraId="49948072">
      <w:pPr>
        <w:spacing w:line="360" w:lineRule="auto"/>
        <w:ind w:firstLine="480" w:firstLineChars="200"/>
        <w:rPr>
          <w:rFonts w:ascii="仿宋" w:hAnsi="仿宋" w:eastAsia="仿宋" w:cs="宋体"/>
          <w:sz w:val="24"/>
        </w:rPr>
      </w:pPr>
      <w:r>
        <w:rPr>
          <w:rFonts w:hint="eastAsia" w:ascii="仿宋" w:hAnsi="仿宋" w:eastAsia="仿宋" w:cs="宋体"/>
          <w:sz w:val="24"/>
        </w:rPr>
        <w:t>质疑接收人：张吉巧   联系电话：15858119768</w:t>
      </w:r>
    </w:p>
    <w:p w14:paraId="262063BF">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宋体"/>
          <w:sz w:val="24"/>
        </w:rPr>
        <w:t>地址：</w:t>
      </w:r>
      <w:r>
        <w:rPr>
          <w:rFonts w:hint="eastAsia" w:ascii="仿宋" w:hAnsi="仿宋" w:eastAsia="仿宋" w:cs="仿宋"/>
          <w:snapToGrid/>
          <w:color w:val="auto"/>
          <w:kern w:val="2"/>
          <w:sz w:val="24"/>
          <w:szCs w:val="24"/>
        </w:rPr>
        <w:t>淳安县千岛湖镇环湖北路1869号；</w:t>
      </w:r>
    </w:p>
    <w:p w14:paraId="628D532C">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2.采购代理机构信息代理机构：浙江阳光联合会计师事务所（普通合伙）</w:t>
      </w:r>
    </w:p>
    <w:p w14:paraId="32A11FE4">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14:paraId="56C288D0">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w:t>
      </w:r>
      <w:r>
        <w:rPr>
          <w:rFonts w:hint="eastAsia" w:ascii="仿宋" w:hAnsi="仿宋" w:eastAsia="仿宋" w:cs="仿宋"/>
          <w:snapToGrid/>
          <w:color w:val="auto"/>
          <w:kern w:val="2"/>
          <w:sz w:val="24"/>
          <w:szCs w:val="24"/>
          <w:lang w:val="en-US" w:eastAsia="zh-CN"/>
        </w:rPr>
        <w:t>李梦</w:t>
      </w:r>
      <w:r>
        <w:rPr>
          <w:rFonts w:hint="eastAsia" w:ascii="仿宋" w:hAnsi="仿宋" w:eastAsia="仿宋" w:cs="仿宋"/>
          <w:snapToGrid/>
          <w:color w:val="auto"/>
          <w:kern w:val="2"/>
          <w:sz w:val="24"/>
          <w:szCs w:val="24"/>
        </w:rPr>
        <w:t xml:space="preserve">    联系电话：0571-64814245 </w:t>
      </w:r>
    </w:p>
    <w:p w14:paraId="2376FF34">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33D8AE85">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176E06D5">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    称：淳安县财政局、浙江省政府采购行政裁决服务中心（杭州）</w:t>
      </w:r>
    </w:p>
    <w:p w14:paraId="5170C6B2">
      <w:pPr>
        <w:pStyle w:val="1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地    址：浙江省政府采购行政裁决服务中心（杭州市上城区清泰街549号城建综合大楼11楼）</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val="en-US" w:eastAsia="zh-CN"/>
        </w:rPr>
        <w:t>快递仅限ems或顺丰</w:t>
      </w:r>
      <w:r>
        <w:rPr>
          <w:rFonts w:hint="eastAsia" w:ascii="仿宋" w:hAnsi="仿宋" w:eastAsia="仿宋" w:cs="仿宋"/>
          <w:snapToGrid/>
          <w:color w:val="auto"/>
          <w:kern w:val="2"/>
          <w:sz w:val="24"/>
          <w:szCs w:val="24"/>
          <w:lang w:eastAsia="zh-CN"/>
        </w:rPr>
        <w:t>）</w:t>
      </w:r>
    </w:p>
    <w:p w14:paraId="36E44877">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    真：/</w:t>
      </w:r>
    </w:p>
    <w:p w14:paraId="284FBFE3">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2A2BEC14">
      <w:pPr>
        <w:pStyle w:val="16"/>
        <w:spacing w:line="360" w:lineRule="auto"/>
        <w:ind w:firstLine="470" w:firstLineChars="196"/>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监督投诉电话：0571-87227671、0571-87800218</w:t>
      </w:r>
    </w:p>
    <w:p w14:paraId="6A4079DB">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44A450E7">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14:paraId="7F56B5A8">
      <w:pPr>
        <w:widowControl/>
        <w:adjustRightInd/>
        <w:jc w:val="center"/>
        <w:rPr>
          <w:rFonts w:ascii="仿宋" w:hAnsi="仿宋" w:eastAsia="仿宋" w:cs="仿宋"/>
          <w:sz w:val="24"/>
        </w:rPr>
      </w:pPr>
    </w:p>
    <w:p w14:paraId="594CE917">
      <w:pPr>
        <w:widowControl/>
        <w:adjustRightInd/>
        <w:jc w:val="center"/>
        <w:rPr>
          <w:rFonts w:ascii="仿宋" w:hAnsi="仿宋" w:eastAsia="仿宋" w:cs="仿宋"/>
          <w:sz w:val="24"/>
        </w:rPr>
      </w:pPr>
    </w:p>
    <w:p w14:paraId="359CA8AB">
      <w:pPr>
        <w:widowControl/>
        <w:adjustRightInd/>
        <w:jc w:val="center"/>
        <w:rPr>
          <w:rFonts w:ascii="仿宋" w:hAnsi="仿宋" w:eastAsia="仿宋" w:cs="仿宋"/>
          <w:sz w:val="24"/>
        </w:rPr>
      </w:pPr>
    </w:p>
    <w:p w14:paraId="0FC5819B">
      <w:pPr>
        <w:widowControl/>
        <w:adjustRightInd/>
        <w:jc w:val="center"/>
        <w:rPr>
          <w:rFonts w:ascii="仿宋" w:hAnsi="仿宋" w:eastAsia="仿宋" w:cs="仿宋"/>
          <w:sz w:val="24"/>
        </w:rPr>
      </w:pPr>
    </w:p>
    <w:p w14:paraId="568B1D90">
      <w:pPr>
        <w:widowControl/>
        <w:adjustRightInd/>
        <w:jc w:val="center"/>
        <w:rPr>
          <w:rFonts w:ascii="仿宋" w:hAnsi="仿宋" w:eastAsia="仿宋" w:cs="仿宋"/>
          <w:sz w:val="24"/>
        </w:rPr>
      </w:pPr>
    </w:p>
    <w:p w14:paraId="3F9D3ADE">
      <w:pPr>
        <w:widowControl/>
        <w:adjustRightInd/>
        <w:jc w:val="center"/>
        <w:rPr>
          <w:rFonts w:ascii="仿宋" w:hAnsi="仿宋" w:eastAsia="仿宋" w:cs="仿宋"/>
          <w:sz w:val="24"/>
        </w:rPr>
      </w:pPr>
    </w:p>
    <w:p w14:paraId="6B336C2B">
      <w:pPr>
        <w:widowControl/>
        <w:adjustRightInd/>
        <w:jc w:val="center"/>
        <w:rPr>
          <w:rFonts w:ascii="仿宋" w:hAnsi="仿宋" w:eastAsia="仿宋" w:cs="仿宋"/>
          <w:sz w:val="24"/>
        </w:rPr>
      </w:pPr>
    </w:p>
    <w:p w14:paraId="3CB310DE">
      <w:pPr>
        <w:widowControl/>
        <w:adjustRightInd/>
        <w:jc w:val="center"/>
        <w:rPr>
          <w:rFonts w:ascii="仿宋" w:hAnsi="仿宋" w:eastAsia="仿宋" w:cs="仿宋"/>
          <w:sz w:val="24"/>
        </w:rPr>
      </w:pPr>
    </w:p>
    <w:p w14:paraId="3717E084">
      <w:pPr>
        <w:widowControl/>
        <w:adjustRightInd/>
        <w:jc w:val="center"/>
        <w:rPr>
          <w:rFonts w:ascii="仿宋" w:hAnsi="仿宋" w:eastAsia="仿宋" w:cs="仿宋"/>
          <w:sz w:val="24"/>
        </w:rPr>
      </w:pPr>
    </w:p>
    <w:p w14:paraId="60B519A0">
      <w:pPr>
        <w:widowControl/>
        <w:adjustRightInd/>
        <w:jc w:val="center"/>
        <w:rPr>
          <w:rFonts w:ascii="仿宋" w:hAnsi="仿宋" w:eastAsia="仿宋" w:cs="仿宋"/>
          <w:sz w:val="24"/>
        </w:rPr>
      </w:pPr>
    </w:p>
    <w:p w14:paraId="2DDDF30F">
      <w:pPr>
        <w:widowControl/>
        <w:adjustRightInd/>
        <w:jc w:val="center"/>
        <w:rPr>
          <w:rFonts w:ascii="仿宋" w:hAnsi="仿宋" w:eastAsia="仿宋" w:cs="仿宋"/>
          <w:sz w:val="24"/>
        </w:rPr>
      </w:pPr>
    </w:p>
    <w:p w14:paraId="6E5F138F">
      <w:pPr>
        <w:widowControl/>
        <w:adjustRightInd/>
        <w:jc w:val="center"/>
        <w:rPr>
          <w:rFonts w:ascii="仿宋" w:hAnsi="仿宋" w:eastAsia="仿宋" w:cs="仿宋"/>
          <w:sz w:val="24"/>
        </w:rPr>
      </w:pPr>
    </w:p>
    <w:p w14:paraId="23419EB3">
      <w:pPr>
        <w:widowControl/>
        <w:adjustRightInd/>
        <w:jc w:val="center"/>
        <w:rPr>
          <w:rFonts w:ascii="仿宋" w:hAnsi="仿宋" w:eastAsia="仿宋" w:cs="仿宋"/>
          <w:sz w:val="24"/>
        </w:rPr>
      </w:pPr>
    </w:p>
    <w:p w14:paraId="5CF2B6D4">
      <w:pPr>
        <w:widowControl/>
        <w:adjustRightInd/>
        <w:jc w:val="center"/>
        <w:rPr>
          <w:rFonts w:ascii="仿宋" w:hAnsi="仿宋" w:eastAsia="仿宋" w:cs="仿宋"/>
          <w:sz w:val="24"/>
        </w:rPr>
      </w:pPr>
    </w:p>
    <w:p w14:paraId="527B95C6">
      <w:pPr>
        <w:widowControl/>
        <w:adjustRightInd/>
        <w:jc w:val="center"/>
        <w:rPr>
          <w:rFonts w:ascii="仿宋" w:hAnsi="仿宋" w:eastAsia="仿宋" w:cs="仿宋"/>
          <w:sz w:val="24"/>
        </w:rPr>
      </w:pPr>
    </w:p>
    <w:p w14:paraId="63D6323F">
      <w:pPr>
        <w:widowControl/>
        <w:adjustRightInd/>
        <w:jc w:val="center"/>
        <w:rPr>
          <w:rFonts w:ascii="仿宋" w:hAnsi="仿宋" w:eastAsia="仿宋" w:cs="仿宋"/>
          <w:sz w:val="24"/>
        </w:rPr>
      </w:pPr>
    </w:p>
    <w:p w14:paraId="6827DCC8">
      <w:pPr>
        <w:widowControl/>
        <w:adjustRightInd/>
        <w:jc w:val="center"/>
        <w:rPr>
          <w:rFonts w:ascii="仿宋" w:hAnsi="仿宋" w:eastAsia="仿宋" w:cs="仿宋"/>
          <w:sz w:val="24"/>
        </w:rPr>
      </w:pPr>
    </w:p>
    <w:p w14:paraId="451FB9D2">
      <w:pPr>
        <w:widowControl/>
        <w:adjustRightInd/>
        <w:jc w:val="center"/>
        <w:rPr>
          <w:rFonts w:ascii="仿宋" w:hAnsi="仿宋" w:eastAsia="仿宋" w:cs="仿宋"/>
          <w:sz w:val="24"/>
        </w:rPr>
      </w:pPr>
    </w:p>
    <w:p w14:paraId="3915B755">
      <w:pPr>
        <w:widowControl/>
        <w:adjustRightInd/>
        <w:jc w:val="center"/>
        <w:rPr>
          <w:rFonts w:ascii="仿宋" w:hAnsi="仿宋" w:eastAsia="仿宋" w:cs="仿宋"/>
          <w:sz w:val="24"/>
        </w:rPr>
      </w:pPr>
    </w:p>
    <w:p w14:paraId="3FBC857A">
      <w:pPr>
        <w:widowControl/>
        <w:adjustRightInd/>
        <w:jc w:val="center"/>
        <w:rPr>
          <w:rFonts w:ascii="仿宋" w:hAnsi="仿宋" w:eastAsia="仿宋" w:cs="仿宋"/>
          <w:sz w:val="24"/>
        </w:rPr>
      </w:pPr>
    </w:p>
    <w:p w14:paraId="5BC709F8">
      <w:pPr>
        <w:widowControl/>
        <w:adjustRightInd/>
        <w:jc w:val="center"/>
        <w:rPr>
          <w:rFonts w:ascii="仿宋" w:hAnsi="仿宋" w:eastAsia="仿宋" w:cs="仿宋"/>
          <w:sz w:val="24"/>
        </w:rPr>
      </w:pPr>
    </w:p>
    <w:p w14:paraId="65C3CE2A">
      <w:pPr>
        <w:widowControl/>
        <w:adjustRightInd/>
        <w:jc w:val="center"/>
        <w:rPr>
          <w:rFonts w:ascii="仿宋" w:hAnsi="仿宋" w:eastAsia="仿宋" w:cs="仿宋"/>
          <w:sz w:val="24"/>
        </w:rPr>
      </w:pPr>
    </w:p>
    <w:p w14:paraId="62A2CD0C">
      <w:pPr>
        <w:widowControl/>
        <w:adjustRightInd/>
        <w:jc w:val="center"/>
        <w:rPr>
          <w:rFonts w:ascii="仿宋" w:hAnsi="仿宋" w:eastAsia="仿宋" w:cs="仿宋"/>
          <w:sz w:val="24"/>
        </w:rPr>
      </w:pPr>
    </w:p>
    <w:p w14:paraId="566F44A6">
      <w:pPr>
        <w:widowControl/>
        <w:adjustRightInd/>
        <w:jc w:val="center"/>
        <w:rPr>
          <w:rFonts w:ascii="仿宋" w:hAnsi="仿宋" w:eastAsia="仿宋" w:cs="仿宋"/>
          <w:sz w:val="24"/>
        </w:rPr>
      </w:pPr>
    </w:p>
    <w:p w14:paraId="60743F22">
      <w:pPr>
        <w:widowControl/>
        <w:adjustRightInd/>
        <w:jc w:val="center"/>
        <w:rPr>
          <w:rFonts w:ascii="仿宋" w:hAnsi="仿宋" w:eastAsia="仿宋" w:cs="仿宋"/>
          <w:sz w:val="24"/>
        </w:rPr>
      </w:pPr>
    </w:p>
    <w:p w14:paraId="62713993">
      <w:pPr>
        <w:widowControl/>
        <w:adjustRightInd/>
        <w:jc w:val="center"/>
        <w:rPr>
          <w:rFonts w:ascii="仿宋" w:hAnsi="仿宋" w:eastAsia="仿宋" w:cs="仿宋"/>
          <w:sz w:val="24"/>
        </w:rPr>
      </w:pPr>
    </w:p>
    <w:p w14:paraId="562D590B">
      <w:pPr>
        <w:widowControl/>
        <w:adjustRightInd/>
        <w:jc w:val="center"/>
        <w:rPr>
          <w:rFonts w:ascii="仿宋" w:hAnsi="仿宋" w:eastAsia="仿宋" w:cs="仿宋"/>
          <w:sz w:val="24"/>
        </w:rPr>
      </w:pPr>
    </w:p>
    <w:p w14:paraId="3B6CE6A1">
      <w:pPr>
        <w:widowControl/>
        <w:adjustRightInd/>
        <w:jc w:val="center"/>
        <w:rPr>
          <w:rFonts w:ascii="仿宋" w:hAnsi="仿宋" w:eastAsia="仿宋" w:cs="仿宋"/>
          <w:sz w:val="24"/>
        </w:rPr>
      </w:pPr>
    </w:p>
    <w:p w14:paraId="3BCA39A5">
      <w:pPr>
        <w:widowControl/>
        <w:adjustRightInd/>
        <w:jc w:val="center"/>
        <w:rPr>
          <w:rFonts w:ascii="仿宋" w:hAnsi="仿宋" w:eastAsia="仿宋" w:cs="仿宋"/>
          <w:sz w:val="24"/>
        </w:rPr>
      </w:pPr>
    </w:p>
    <w:p w14:paraId="5C30DED2">
      <w:pPr>
        <w:widowControl/>
        <w:adjustRightInd/>
        <w:jc w:val="center"/>
        <w:rPr>
          <w:rFonts w:ascii="仿宋" w:hAnsi="仿宋" w:eastAsia="仿宋" w:cs="仿宋"/>
          <w:sz w:val="24"/>
        </w:rPr>
      </w:pPr>
    </w:p>
    <w:p w14:paraId="7441C022">
      <w:pPr>
        <w:widowControl/>
        <w:adjustRightInd/>
        <w:jc w:val="center"/>
        <w:rPr>
          <w:rFonts w:ascii="仿宋" w:hAnsi="仿宋" w:eastAsia="仿宋" w:cs="仿宋"/>
          <w:sz w:val="24"/>
        </w:rPr>
      </w:pPr>
    </w:p>
    <w:p w14:paraId="30BCEB09">
      <w:pPr>
        <w:widowControl/>
        <w:adjustRightInd/>
        <w:jc w:val="center"/>
        <w:rPr>
          <w:rFonts w:ascii="仿宋" w:hAnsi="仿宋" w:eastAsia="仿宋" w:cs="仿宋"/>
          <w:sz w:val="24"/>
        </w:rPr>
      </w:pPr>
    </w:p>
    <w:p w14:paraId="4F7BE87F">
      <w:pPr>
        <w:widowControl/>
        <w:adjustRightInd/>
        <w:jc w:val="center"/>
        <w:rPr>
          <w:rFonts w:ascii="仿宋" w:hAnsi="仿宋" w:eastAsia="仿宋" w:cs="仿宋"/>
          <w:sz w:val="24"/>
        </w:rPr>
      </w:pPr>
    </w:p>
    <w:p w14:paraId="59DA6AC4">
      <w:pPr>
        <w:widowControl/>
        <w:adjustRightInd/>
        <w:jc w:val="center"/>
        <w:rPr>
          <w:rFonts w:ascii="仿宋" w:hAnsi="仿宋" w:eastAsia="仿宋" w:cs="仿宋"/>
          <w:sz w:val="24"/>
        </w:rPr>
      </w:pPr>
    </w:p>
    <w:p w14:paraId="55D50DA1">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53ECC14A">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21BB5079">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0AA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B55AAF">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61230B">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3435D">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14:paraId="2CF37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0A98AFC">
            <w:pPr>
              <w:snapToGrid w:val="0"/>
              <w:spacing w:line="360" w:lineRule="auto"/>
              <w:jc w:val="center"/>
              <w:rPr>
                <w:rFonts w:ascii="仿宋" w:hAnsi="仿宋" w:eastAsia="仿宋" w:cs="宋体"/>
                <w:color w:val="0C0C0C" w:themeColor="text1" w:themeTint="F2"/>
                <w:sz w:val="24"/>
              </w:rPr>
            </w:pPr>
          </w:p>
          <w:p w14:paraId="202B7799">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A4E1FF">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6522F">
            <w:pPr>
              <w:spacing w:line="360" w:lineRule="auto"/>
              <w:rPr>
                <w:rFonts w:ascii="仿宋" w:hAnsi="仿宋" w:eastAsia="仿宋" w:cs="宋体"/>
                <w:color w:val="0C0C0C" w:themeColor="text1" w:themeTint="F2"/>
                <w:sz w:val="24"/>
              </w:rPr>
            </w:pPr>
            <w:r>
              <w:rPr>
                <w:rFonts w:hint="eastAsia" w:ascii="仿宋" w:hAnsi="仿宋" w:eastAsia="仿宋" w:cs="宋体"/>
                <w:sz w:val="24"/>
              </w:rPr>
              <w:t>货物类</w:t>
            </w:r>
            <w:r>
              <w:rPr>
                <w:rFonts w:hint="eastAsia" w:ascii="仿宋" w:hAnsi="仿宋" w:eastAsia="仿宋" w:cs="宋体"/>
                <w:color w:val="0C0C0C" w:themeColor="text1" w:themeTint="F2"/>
                <w:sz w:val="24"/>
              </w:rPr>
              <w:t>，单一产品或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kern w:val="0"/>
                <w:sz w:val="24"/>
                <w:u w:val="single"/>
                <w:lang w:val="en-US" w:eastAsia="zh-CN"/>
              </w:rPr>
              <w:t>超声治疗仪</w:t>
            </w:r>
            <w:r>
              <w:rPr>
                <w:rFonts w:hint="eastAsia" w:ascii="仿宋" w:hAnsi="仿宋" w:eastAsia="仿宋" w:cs="宋体"/>
                <w:color w:val="0C0C0C" w:themeColor="text1" w:themeTint="F2"/>
                <w:sz w:val="24"/>
              </w:rPr>
              <w:t>。</w:t>
            </w:r>
          </w:p>
        </w:tc>
      </w:tr>
      <w:tr w14:paraId="2026B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21D2023">
            <w:pPr>
              <w:snapToGrid w:val="0"/>
              <w:spacing w:line="360" w:lineRule="auto"/>
              <w:jc w:val="center"/>
              <w:rPr>
                <w:rFonts w:ascii="仿宋" w:hAnsi="仿宋" w:eastAsia="仿宋" w:cs="宋体"/>
                <w:color w:val="0C0C0C" w:themeColor="text1" w:themeTint="F2"/>
                <w:sz w:val="24"/>
              </w:rPr>
            </w:pPr>
          </w:p>
          <w:p w14:paraId="025C799D">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5D0399">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BC62D">
            <w:pPr>
              <w:snapToGrid w:val="0"/>
              <w:spacing w:line="360" w:lineRule="auto"/>
              <w:rPr>
                <w:rFonts w:ascii="仿宋" w:hAnsi="仿宋" w:eastAsia="仿宋" w:cs="宋体"/>
                <w:color w:val="0C0C0C" w:themeColor="text1" w:themeTint="F2"/>
                <w:kern w:val="0"/>
                <w:sz w:val="24"/>
              </w:rPr>
            </w:pPr>
            <w:r>
              <w:rPr>
                <w:rFonts w:hint="eastAsia" w:ascii="仿宋_GB2312" w:hAnsi="仿宋" w:eastAsia="仿宋_GB2312" w:cs="Arial"/>
                <w:b/>
                <w:bCs/>
                <w:kern w:val="0"/>
                <w:sz w:val="24"/>
              </w:rPr>
              <w:t>采购标的及所属行业详见附件7《中小企业声明函》</w:t>
            </w:r>
          </w:p>
        </w:tc>
      </w:tr>
      <w:tr w14:paraId="0C358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E8D063">
            <w:pPr>
              <w:snapToGrid w:val="0"/>
              <w:spacing w:line="360" w:lineRule="auto"/>
              <w:jc w:val="center"/>
              <w:rPr>
                <w:rFonts w:ascii="仿宋" w:hAnsi="仿宋" w:eastAsia="仿宋" w:cs="宋体"/>
                <w:color w:val="0C0C0C" w:themeColor="text1" w:themeTint="F2"/>
                <w:sz w:val="24"/>
              </w:rPr>
            </w:pPr>
          </w:p>
          <w:p w14:paraId="4BA20F6E">
            <w:pPr>
              <w:snapToGrid w:val="0"/>
              <w:spacing w:line="360" w:lineRule="auto"/>
              <w:jc w:val="center"/>
              <w:rPr>
                <w:rFonts w:ascii="仿宋" w:hAnsi="仿宋" w:eastAsia="仿宋" w:cs="宋体"/>
                <w:color w:val="0C0C0C" w:themeColor="text1" w:themeTint="F2"/>
                <w:sz w:val="24"/>
              </w:rPr>
            </w:pPr>
          </w:p>
          <w:p w14:paraId="6945BF00">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341A07">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33EAD">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sdtContent>
            </w:sdt>
            <w:r>
              <w:rPr>
                <w:rFonts w:hint="eastAsia" w:ascii="仿宋" w:hAnsi="仿宋" w:eastAsia="仿宋" w:cs="宋体"/>
                <w:color w:val="0C0C0C" w:themeColor="text1" w:themeTint="F2"/>
                <w:kern w:val="0"/>
                <w:sz w:val="24"/>
              </w:rPr>
              <w:t>本项目不允许采购进口产品。</w:t>
            </w:r>
          </w:p>
          <w:p w14:paraId="00392773">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9494190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sdtContent>
                    </w:sdt>
                  </w:sdtContent>
                </w:sdt>
              </w:sdtContent>
            </w:sdt>
            <w:r>
              <w:rPr>
                <w:rFonts w:hint="eastAsia" w:ascii="仿宋" w:hAnsi="仿宋" w:eastAsia="仿宋" w:cs="宋体"/>
                <w:color w:val="0C0C0C" w:themeColor="text1" w:themeTint="F2"/>
                <w:kern w:val="0"/>
                <w:sz w:val="24"/>
              </w:rPr>
              <w:t>可以采购进口产品。</w:t>
            </w:r>
          </w:p>
        </w:tc>
      </w:tr>
      <w:tr w14:paraId="5DE1D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497DFE">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BF4A0C">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5E9CD">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运输装卸   </w:t>
            </w:r>
            <w:r>
              <w:rPr>
                <w:rFonts w:hint="eastAsia" w:ascii="仿宋" w:hAnsi="仿宋" w:eastAsia="仿宋" w:cs="仿宋"/>
                <w:sz w:val="24"/>
              </w:rPr>
              <w:t>工作分包。</w:t>
            </w:r>
            <w:r>
              <w:rPr>
                <w:rFonts w:hint="eastAsia" w:ascii="仿宋" w:hAnsi="仿宋" w:eastAsia="仿宋" w:cs="宋体"/>
                <w:color w:val="0C0C0C" w:themeColor="text1" w:themeTint="F2"/>
                <w:sz w:val="24"/>
              </w:rPr>
              <w:t>。</w:t>
            </w:r>
            <w:sdt>
              <w:sdtPr>
                <w:rPr>
                  <w:rFonts w:hint="eastAsia" w:ascii="仿宋" w:hAnsi="仿宋" w:eastAsia="仿宋" w:cs="宋体"/>
                  <w:color w:val="0C0C0C" w:themeColor="text1" w:themeTint="F2"/>
                  <w:kern w:val="0"/>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4"/>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14:paraId="07E6E86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14:paraId="5956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470425">
            <w:pPr>
              <w:snapToGrid w:val="0"/>
              <w:spacing w:line="360" w:lineRule="auto"/>
              <w:jc w:val="center"/>
              <w:rPr>
                <w:rFonts w:ascii="仿宋" w:hAnsi="仿宋" w:eastAsia="仿宋" w:cs="宋体"/>
                <w:color w:val="0C0C0C" w:themeColor="text1" w:themeTint="F2"/>
                <w:sz w:val="24"/>
              </w:rPr>
            </w:pPr>
          </w:p>
          <w:p w14:paraId="2EB305DE">
            <w:pPr>
              <w:snapToGrid w:val="0"/>
              <w:spacing w:line="360" w:lineRule="auto"/>
              <w:jc w:val="center"/>
              <w:rPr>
                <w:rFonts w:ascii="仿宋" w:hAnsi="仿宋" w:eastAsia="仿宋" w:cs="宋体"/>
                <w:color w:val="0C0C0C" w:themeColor="text1" w:themeTint="F2"/>
                <w:sz w:val="24"/>
              </w:rPr>
            </w:pPr>
          </w:p>
          <w:p w14:paraId="0D611347">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FC791D">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917544">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39F56247">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14:paraId="53E4C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6E68B9">
            <w:pPr>
              <w:snapToGrid w:val="0"/>
              <w:spacing w:line="360" w:lineRule="auto"/>
              <w:jc w:val="center"/>
              <w:rPr>
                <w:rFonts w:ascii="仿宋" w:hAnsi="仿宋" w:eastAsia="仿宋" w:cs="宋体"/>
                <w:color w:val="0C0C0C" w:themeColor="text1" w:themeTint="F2"/>
                <w:sz w:val="24"/>
              </w:rPr>
            </w:pPr>
          </w:p>
          <w:p w14:paraId="4970EAF6">
            <w:pPr>
              <w:snapToGrid w:val="0"/>
              <w:spacing w:line="360" w:lineRule="auto"/>
              <w:jc w:val="center"/>
              <w:rPr>
                <w:rFonts w:ascii="仿宋" w:hAnsi="仿宋" w:eastAsia="仿宋" w:cs="宋体"/>
                <w:color w:val="0C0C0C" w:themeColor="text1" w:themeTint="F2"/>
                <w:sz w:val="24"/>
              </w:rPr>
            </w:pPr>
          </w:p>
          <w:p w14:paraId="27980C92">
            <w:pPr>
              <w:snapToGrid w:val="0"/>
              <w:spacing w:line="360" w:lineRule="auto"/>
              <w:jc w:val="center"/>
              <w:rPr>
                <w:rFonts w:ascii="仿宋" w:hAnsi="仿宋" w:eastAsia="仿宋" w:cs="宋体"/>
                <w:color w:val="0C0C0C" w:themeColor="text1" w:themeTint="F2"/>
                <w:sz w:val="24"/>
              </w:rPr>
            </w:pPr>
          </w:p>
          <w:p w14:paraId="66FCBD44">
            <w:pPr>
              <w:snapToGrid w:val="0"/>
              <w:spacing w:line="360" w:lineRule="auto"/>
              <w:jc w:val="center"/>
              <w:rPr>
                <w:rFonts w:ascii="仿宋" w:hAnsi="仿宋" w:eastAsia="仿宋" w:cs="宋体"/>
                <w:color w:val="0C0C0C" w:themeColor="text1" w:themeTint="F2"/>
                <w:sz w:val="24"/>
              </w:rPr>
            </w:pPr>
          </w:p>
          <w:p w14:paraId="2C37A1AB">
            <w:pPr>
              <w:snapToGrid w:val="0"/>
              <w:spacing w:line="360" w:lineRule="auto"/>
              <w:jc w:val="center"/>
              <w:rPr>
                <w:rFonts w:ascii="仿宋" w:hAnsi="仿宋" w:eastAsia="仿宋" w:cs="宋体"/>
                <w:color w:val="0C0C0C" w:themeColor="text1" w:themeTint="F2"/>
                <w:sz w:val="24"/>
              </w:rPr>
            </w:pPr>
          </w:p>
          <w:p w14:paraId="36B89CB4">
            <w:pPr>
              <w:snapToGrid w:val="0"/>
              <w:spacing w:line="360" w:lineRule="auto"/>
              <w:jc w:val="center"/>
              <w:rPr>
                <w:rFonts w:ascii="仿宋" w:hAnsi="仿宋" w:eastAsia="仿宋" w:cs="宋体"/>
                <w:color w:val="0C0C0C" w:themeColor="text1" w:themeTint="F2"/>
                <w:sz w:val="24"/>
              </w:rPr>
            </w:pPr>
          </w:p>
          <w:p w14:paraId="49AE6AF6">
            <w:pPr>
              <w:snapToGrid w:val="0"/>
              <w:spacing w:line="360" w:lineRule="auto"/>
              <w:jc w:val="center"/>
              <w:rPr>
                <w:rFonts w:ascii="仿宋" w:hAnsi="仿宋" w:eastAsia="仿宋" w:cs="宋体"/>
                <w:color w:val="0C0C0C" w:themeColor="text1" w:themeTint="F2"/>
                <w:sz w:val="24"/>
              </w:rPr>
            </w:pPr>
          </w:p>
          <w:p w14:paraId="04DA00C3">
            <w:pPr>
              <w:snapToGrid w:val="0"/>
              <w:spacing w:line="360" w:lineRule="auto"/>
              <w:jc w:val="center"/>
              <w:rPr>
                <w:rFonts w:ascii="仿宋" w:hAnsi="仿宋" w:eastAsia="仿宋" w:cs="宋体"/>
                <w:color w:val="0C0C0C" w:themeColor="text1" w:themeTint="F2"/>
                <w:sz w:val="24"/>
              </w:rPr>
            </w:pPr>
          </w:p>
          <w:p w14:paraId="654585B0">
            <w:pPr>
              <w:snapToGrid w:val="0"/>
              <w:spacing w:line="360" w:lineRule="auto"/>
              <w:jc w:val="center"/>
              <w:rPr>
                <w:rFonts w:ascii="仿宋" w:hAnsi="仿宋" w:eastAsia="仿宋" w:cs="宋体"/>
                <w:color w:val="0C0C0C" w:themeColor="text1" w:themeTint="F2"/>
                <w:sz w:val="24"/>
              </w:rPr>
            </w:pPr>
          </w:p>
          <w:p w14:paraId="0248199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3B895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085F1">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14:paraId="19F6F2F6">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14:paraId="62D434AB">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14:paraId="2D87D3B1">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14:paraId="73E5846A">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14:paraId="1C34C4E8">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14:paraId="055B8878">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14:paraId="57DCD36D">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180E10">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14:paraId="0636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7193FA">
            <w:pPr>
              <w:snapToGrid w:val="0"/>
              <w:spacing w:line="360" w:lineRule="auto"/>
              <w:jc w:val="center"/>
              <w:rPr>
                <w:rFonts w:ascii="仿宋" w:hAnsi="仿宋" w:eastAsia="仿宋" w:cs="宋体"/>
                <w:color w:val="0C0C0C" w:themeColor="text1" w:themeTint="F2"/>
                <w:sz w:val="24"/>
              </w:rPr>
            </w:pPr>
          </w:p>
          <w:p w14:paraId="0F76BAF9">
            <w:pPr>
              <w:snapToGrid w:val="0"/>
              <w:spacing w:line="360" w:lineRule="auto"/>
              <w:jc w:val="center"/>
              <w:rPr>
                <w:rFonts w:ascii="仿宋" w:hAnsi="仿宋" w:eastAsia="仿宋" w:cs="宋体"/>
                <w:color w:val="0C0C0C" w:themeColor="text1" w:themeTint="F2"/>
                <w:sz w:val="24"/>
              </w:rPr>
            </w:pPr>
          </w:p>
          <w:p w14:paraId="0F0FFEFB">
            <w:pPr>
              <w:snapToGrid w:val="0"/>
              <w:spacing w:line="360" w:lineRule="auto"/>
              <w:jc w:val="center"/>
              <w:rPr>
                <w:rFonts w:ascii="仿宋" w:hAnsi="仿宋" w:eastAsia="仿宋" w:cs="宋体"/>
                <w:color w:val="0C0C0C" w:themeColor="text1" w:themeTint="F2"/>
                <w:sz w:val="24"/>
              </w:rPr>
            </w:pPr>
          </w:p>
          <w:p w14:paraId="1EF2BCEB">
            <w:pPr>
              <w:snapToGrid w:val="0"/>
              <w:spacing w:line="360" w:lineRule="auto"/>
              <w:jc w:val="center"/>
              <w:rPr>
                <w:rFonts w:ascii="仿宋" w:hAnsi="仿宋" w:eastAsia="仿宋" w:cs="宋体"/>
                <w:color w:val="0C0C0C" w:themeColor="text1" w:themeTint="F2"/>
                <w:sz w:val="24"/>
              </w:rPr>
            </w:pPr>
          </w:p>
          <w:p w14:paraId="56611AC1">
            <w:pPr>
              <w:snapToGrid w:val="0"/>
              <w:spacing w:line="360" w:lineRule="auto"/>
              <w:jc w:val="center"/>
              <w:rPr>
                <w:rFonts w:ascii="仿宋" w:hAnsi="仿宋" w:eastAsia="仿宋" w:cs="宋体"/>
                <w:color w:val="0C0C0C" w:themeColor="text1" w:themeTint="F2"/>
                <w:sz w:val="24"/>
              </w:rPr>
            </w:pPr>
          </w:p>
          <w:p w14:paraId="3B707867">
            <w:pPr>
              <w:snapToGrid w:val="0"/>
              <w:spacing w:line="360" w:lineRule="auto"/>
              <w:jc w:val="center"/>
              <w:rPr>
                <w:rFonts w:ascii="仿宋" w:hAnsi="仿宋" w:eastAsia="仿宋" w:cs="宋体"/>
                <w:color w:val="0C0C0C" w:themeColor="text1" w:themeTint="F2"/>
                <w:sz w:val="24"/>
              </w:rPr>
            </w:pPr>
          </w:p>
          <w:p w14:paraId="0F95997B">
            <w:pPr>
              <w:snapToGrid w:val="0"/>
              <w:spacing w:line="360" w:lineRule="auto"/>
              <w:jc w:val="center"/>
              <w:rPr>
                <w:rFonts w:ascii="仿宋" w:hAnsi="仿宋" w:eastAsia="仿宋" w:cs="宋体"/>
                <w:color w:val="0C0C0C" w:themeColor="text1" w:themeTint="F2"/>
                <w:sz w:val="24"/>
              </w:rPr>
            </w:pPr>
          </w:p>
          <w:p w14:paraId="063B8018">
            <w:pPr>
              <w:snapToGrid w:val="0"/>
              <w:spacing w:line="360" w:lineRule="auto"/>
              <w:jc w:val="center"/>
              <w:rPr>
                <w:rFonts w:ascii="仿宋" w:hAnsi="仿宋" w:eastAsia="仿宋" w:cs="宋体"/>
                <w:color w:val="0C0C0C" w:themeColor="text1" w:themeTint="F2"/>
                <w:sz w:val="24"/>
              </w:rPr>
            </w:pPr>
          </w:p>
          <w:p w14:paraId="29B53D50">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F94512B">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1E82CFA">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5E117923">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r>
                      <w:rPr>
                        <w:rFonts w:hint="eastAsia" w:ascii="仿宋" w:hAnsi="仿宋" w:eastAsia="仿宋" w:cs="宋体"/>
                        <w:color w:val="000000" w:themeColor="text1"/>
                        <w:kern w:val="0"/>
                        <w:sz w:val="24"/>
                      </w:rPr>
                      <w:t>B组织。 （1）在评标时安排每个投标人进行方案讲解演示。每个投标人时间不超过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 xml:space="preserve">盘文件形式。 </w:t>
                    </w:r>
                    <w:r>
                      <w:rPr>
                        <w:rFonts w:hint="eastAsia" w:ascii="仿宋" w:hAnsi="仿宋" w:eastAsia="仿宋" w:cs="宋体"/>
                        <w:color w:val="000000" w:themeColor="text1"/>
                        <w:kern w:val="0"/>
                        <w:sz w:val="24"/>
                      </w:rPr>
                      <w:t xml:space="preserve">（2）方案讲解演示可选择以下其中一种方式： </w:t>
                    </w: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rPr>
                      <w:t>104</w:t>
                    </w:r>
                    <w:r>
                      <w:rPr>
                        <w:rFonts w:hint="eastAsia" w:ascii="仿宋" w:eastAsia="仿宋" w:cs="宋体"/>
                        <w:color w:val="000000" w:themeColor="text1"/>
                        <w:kern w:val="0"/>
                        <w:sz w:val="24"/>
                      </w:rPr>
                      <w:t>号</w:t>
                    </w:r>
                    <w:r>
                      <w:rPr>
                        <w:rFonts w:ascii="仿宋" w:eastAsia="仿宋" w:cs="宋体"/>
                        <w:color w:val="000000" w:themeColor="text1"/>
                        <w:kern w:val="0"/>
                        <w:sz w:val="24"/>
                      </w:rPr>
                      <w:t>4</w:t>
                    </w:r>
                    <w:r>
                      <w:rPr>
                        <w:rFonts w:hint="eastAsia" w:ascii="仿宋" w:eastAsia="仿宋" w:cs="宋体"/>
                        <w:color w:val="000000" w:themeColor="text1"/>
                        <w:kern w:val="0"/>
                        <w:sz w:val="24"/>
                      </w:rPr>
                      <w:t>楼采购代理部，李梦</w:t>
                    </w:r>
                    <w:r>
                      <w:rPr>
                        <w:rFonts w:ascii="仿宋" w:eastAsia="仿宋" w:cs="宋体"/>
                        <w:color w:val="000000" w:themeColor="text1"/>
                        <w:kern w:val="0"/>
                        <w:sz w:val="24"/>
                      </w:rPr>
                      <w:t>0571-64832556</w:t>
                    </w:r>
                    <w:r>
                      <w:rPr>
                        <w:rFonts w:hint="eastAsia" w:ascii="仿宋" w:eastAsia="仿宋" w:cs="宋体"/>
                        <w:color w:val="000000" w:themeColor="text1"/>
                        <w:kern w:val="0"/>
                        <w:sz w:val="24"/>
                      </w:rPr>
                      <w:t xml:space="preserve">。 </w:t>
                    </w: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14:paraId="0B722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AB4224B">
            <w:pPr>
              <w:snapToGrid w:val="0"/>
              <w:spacing w:line="360" w:lineRule="auto"/>
              <w:jc w:val="center"/>
              <w:rPr>
                <w:rFonts w:ascii="仿宋" w:hAnsi="仿宋" w:eastAsia="仿宋" w:cs="宋体"/>
                <w:color w:val="0C0C0C" w:themeColor="text1" w:themeTint="F2"/>
                <w:sz w:val="24"/>
              </w:rPr>
            </w:pPr>
          </w:p>
          <w:p w14:paraId="77D0890F">
            <w:pPr>
              <w:snapToGrid w:val="0"/>
              <w:spacing w:line="360" w:lineRule="auto"/>
              <w:jc w:val="center"/>
              <w:rPr>
                <w:rFonts w:ascii="仿宋" w:hAnsi="仿宋" w:eastAsia="仿宋" w:cs="宋体"/>
                <w:color w:val="0C0C0C" w:themeColor="text1" w:themeTint="F2"/>
                <w:sz w:val="24"/>
              </w:rPr>
            </w:pPr>
          </w:p>
          <w:p w14:paraId="764EAE81">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14:paraId="6E1D8DC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802240">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14:paraId="4B832582">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14:paraId="4B904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6FCACF7">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14:paraId="446CB63A">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B92A3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14:paraId="4F61C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A1E020">
            <w:pPr>
              <w:snapToGrid w:val="0"/>
              <w:spacing w:line="360" w:lineRule="auto"/>
              <w:jc w:val="center"/>
              <w:rPr>
                <w:rFonts w:ascii="仿宋" w:hAnsi="仿宋" w:eastAsia="仿宋" w:cs="宋体"/>
                <w:color w:val="0C0C0C" w:themeColor="text1" w:themeTint="F2"/>
                <w:sz w:val="24"/>
              </w:rPr>
            </w:pPr>
          </w:p>
          <w:p w14:paraId="59D4FC27">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0EB09">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0482B1">
            <w:pPr>
              <w:snapToGrid w:val="0"/>
              <w:spacing w:line="360" w:lineRule="auto"/>
              <w:rPr>
                <w:rFonts w:hint="eastAsia" w:ascii="仿宋" w:hAnsi="仿宋" w:eastAsia="仿宋" w:cs="仿宋"/>
                <w:b/>
                <w:bCs/>
                <w:sz w:val="24"/>
                <w:szCs w:val="24"/>
                <w:lang w:val="zh-CN"/>
              </w:rPr>
            </w:pPr>
            <w:r>
              <w:rPr>
                <w:rFonts w:hint="eastAsia" w:ascii="仿宋" w:hAnsi="仿宋" w:eastAsia="仿宋" w:cs="仿宋"/>
                <w:kern w:val="0"/>
                <w:sz w:val="24"/>
                <w:szCs w:val="24"/>
              </w:rPr>
              <w:sym w:font="Wingdings" w:char="00A8"/>
            </w:r>
            <w:r>
              <w:rPr>
                <w:rFonts w:hint="eastAsia" w:ascii="仿宋" w:hAnsi="仿宋" w:eastAsia="仿宋" w:cs="仿宋"/>
                <w:sz w:val="24"/>
                <w:szCs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sz w:val="24"/>
                <w:szCs w:val="24"/>
                <w:u w:val="single"/>
                <w:lang w:val="en-US" w:eastAsia="zh-CN"/>
              </w:rPr>
              <w:t xml:space="preserve">   </w:t>
            </w:r>
            <w:r>
              <w:rPr>
                <w:rFonts w:hint="eastAsia" w:ascii="仿宋" w:hAnsi="仿宋" w:eastAsia="仿宋" w:cs="宋体"/>
                <w:color w:val="0C0C0C" w:themeColor="text1" w:themeTint="F2"/>
                <w:kern w:val="0"/>
                <w:sz w:val="24"/>
                <w:u w:val="single"/>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实施政府优先采购，详见</w:t>
            </w:r>
            <w:r>
              <w:rPr>
                <w:rFonts w:hint="eastAsia" w:ascii="仿宋" w:hAnsi="仿宋" w:eastAsia="仿宋" w:cs="仿宋"/>
                <w:sz w:val="24"/>
                <w:szCs w:val="24"/>
                <w:u w:val="single"/>
                <w:lang w:val="zh-CN"/>
              </w:rPr>
              <w:t>评分标准</w:t>
            </w:r>
            <w:r>
              <w:rPr>
                <w:rFonts w:hint="eastAsia" w:ascii="仿宋" w:hAnsi="仿宋" w:eastAsia="仿宋" w:cs="仿宋"/>
                <w:sz w:val="24"/>
                <w:szCs w:val="24"/>
                <w:lang w:val="zh-CN"/>
              </w:rPr>
              <w:t>；▲对</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zh-CN"/>
              </w:rPr>
              <w:t>实施政府强制采购，</w:t>
            </w:r>
            <w:r>
              <w:rPr>
                <w:rFonts w:hint="eastAsia" w:ascii="仿宋" w:hAnsi="仿宋" w:eastAsia="仿宋" w:cs="仿宋"/>
                <w:b/>
                <w:bCs/>
                <w:sz w:val="24"/>
                <w:szCs w:val="24"/>
                <w:lang w:val="zh-CN"/>
              </w:rPr>
              <w:t>投标人就相应的投标产品未提供国家确定的认证机构出具的、处于有效期之内的节能产品认证证书的，投标无效。</w:t>
            </w:r>
          </w:p>
          <w:p w14:paraId="58977A3B">
            <w:pPr>
              <w:snapToGrid w:val="0"/>
              <w:spacing w:line="360" w:lineRule="auto"/>
              <w:rPr>
                <w:rFonts w:hint="eastAsia" w:ascii="仿宋" w:hAnsi="仿宋" w:eastAsia="仿宋" w:cs="仿宋"/>
                <w:sz w:val="24"/>
                <w:szCs w:val="24"/>
                <w:lang w:val="zh-CN"/>
              </w:rPr>
            </w:pPr>
            <w:r>
              <w:rPr>
                <w:rFonts w:hint="eastAsia" w:ascii="仿宋" w:hAnsi="仿宋" w:eastAsia="仿宋" w:cs="仿宋"/>
                <w:kern w:val="0"/>
                <w:sz w:val="24"/>
                <w:szCs w:val="24"/>
              </w:rPr>
              <w:sym w:font="Wingdings" w:char="00A8"/>
            </w:r>
            <w:r>
              <w:rPr>
                <w:rFonts w:hint="eastAsia" w:ascii="仿宋" w:hAnsi="仿宋" w:eastAsia="仿宋" w:cs="仿宋"/>
                <w:sz w:val="24"/>
                <w:szCs w:val="24"/>
                <w:lang w:val="zh-CN"/>
              </w:rPr>
              <w:t>依据国家确定的认证机构出具的、处于有效期之内的环境标志产品认证证书，对获得证书的</w:t>
            </w:r>
            <w:r>
              <w:rPr>
                <w:rFonts w:hint="eastAsia" w:ascii="仿宋" w:hAnsi="仿宋" w:eastAsia="仿宋" w:cs="仿宋"/>
                <w:sz w:val="24"/>
                <w:szCs w:val="24"/>
                <w:u w:val="single"/>
                <w:lang w:val="en-US" w:eastAsia="zh-CN"/>
              </w:rPr>
              <w:t xml:space="preserve">   </w:t>
            </w:r>
            <w:r>
              <w:rPr>
                <w:rFonts w:hint="eastAsia" w:ascii="仿宋" w:hAnsi="仿宋" w:eastAsia="仿宋" w:cs="宋体"/>
                <w:color w:val="0C0C0C" w:themeColor="text1" w:themeTint="F2"/>
                <w:kern w:val="0"/>
                <w:sz w:val="24"/>
                <w:u w:val="single"/>
                <w:lang w:val="en-US" w:eastAsia="zh-CN"/>
              </w:rPr>
              <w:t xml:space="preserve">/  </w:t>
            </w:r>
            <w:r>
              <w:rPr>
                <w:rFonts w:hint="eastAsia" w:ascii="仿宋" w:hAnsi="仿宋" w:eastAsia="仿宋" w:cs="仿宋"/>
                <w:sz w:val="24"/>
                <w:szCs w:val="24"/>
                <w:lang w:val="zh-CN"/>
              </w:rPr>
              <w:t>实施政府优先采购，详见</w:t>
            </w:r>
            <w:r>
              <w:rPr>
                <w:rFonts w:hint="eastAsia" w:ascii="仿宋" w:hAnsi="仿宋" w:eastAsia="仿宋" w:cs="仿宋"/>
                <w:sz w:val="24"/>
                <w:szCs w:val="24"/>
                <w:u w:val="single"/>
                <w:lang w:val="zh-CN"/>
              </w:rPr>
              <w:t>评分标准</w:t>
            </w:r>
            <w:r>
              <w:rPr>
                <w:rFonts w:hint="eastAsia" w:ascii="仿宋" w:hAnsi="仿宋" w:eastAsia="仿宋" w:cs="仿宋"/>
                <w:sz w:val="24"/>
                <w:szCs w:val="24"/>
                <w:lang w:val="zh-CN"/>
              </w:rPr>
              <w:t>。</w:t>
            </w:r>
          </w:p>
          <w:p w14:paraId="4BC86AD6">
            <w:pPr>
              <w:snapToGrid w:val="0"/>
              <w:spacing w:line="360" w:lineRule="auto"/>
              <w:rPr>
                <w:rFonts w:ascii="仿宋" w:hAnsi="仿宋" w:eastAsia="仿宋" w:cs="宋体"/>
                <w:color w:val="0C0C0C" w:themeColor="text1" w:themeTint="F2"/>
              </w:rPr>
            </w:pPr>
            <w:r>
              <w:rPr>
                <w:rFonts w:hint="eastAsia" w:ascii="仿宋" w:hAnsi="仿宋" w:eastAsia="仿宋" w:cs="仿宋"/>
                <w:kern w:val="0"/>
                <w:sz w:val="24"/>
                <w:szCs w:val="24"/>
              </w:rPr>
              <w:sym w:font="Wingdings" w:char="00FE"/>
            </w:r>
            <w:r>
              <w:rPr>
                <w:rFonts w:hint="eastAsia" w:ascii="仿宋" w:hAnsi="仿宋" w:eastAsia="仿宋" w:cs="仿宋"/>
                <w:color w:val="auto"/>
                <w:kern w:val="0"/>
                <w:sz w:val="24"/>
                <w:szCs w:val="24"/>
                <w:highlight w:val="none"/>
              </w:rPr>
              <w:t>无。</w:t>
            </w:r>
          </w:p>
        </w:tc>
      </w:tr>
      <w:tr w14:paraId="7EA1D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52C37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1C1FB">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CADA9F">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r>
              <w:rPr>
                <w:rFonts w:hint="eastAsia" w:ascii="仿宋" w:hAnsi="仿宋" w:eastAsia="仿宋" w:cs="宋体"/>
                <w:b/>
                <w:color w:val="0C0C0C" w:themeColor="text1" w:themeTint="F2"/>
                <w:kern w:val="0"/>
                <w:sz w:val="24"/>
                <w:lang w:val="zh-CN"/>
              </w:rPr>
              <w:t>提醒：验收时检测费用由采购人承担，不包含在投标总价中。</w:t>
            </w:r>
          </w:p>
          <w:p w14:paraId="57E51FA1">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14:paraId="3696E067">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14:paraId="64BA3938">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14:paraId="43C69E0F">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14:paraId="7FDABC01">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14:paraId="1FF91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vAlign w:val="center"/>
          </w:tcPr>
          <w:p w14:paraId="1F3EB648">
            <w:pPr>
              <w:snapToGrid w:val="0"/>
              <w:spacing w:line="360" w:lineRule="auto"/>
              <w:jc w:val="center"/>
              <w:rPr>
                <w:rFonts w:ascii="仿宋" w:hAnsi="仿宋" w:eastAsia="仿宋" w:cs="宋体"/>
                <w:color w:val="0C0C0C" w:themeColor="text1" w:themeTint="F2"/>
                <w:sz w:val="24"/>
              </w:rPr>
            </w:pPr>
          </w:p>
          <w:p w14:paraId="64DD01F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14:paraId="6799F2B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14:paraId="4AA4488F">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95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AB3E8B">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5CBDA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40AD6">
            <w:pPr>
              <w:pStyle w:val="35"/>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14:paraId="7F96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24D6D11">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14:paraId="1FE5EF24">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BEB97">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14:paraId="215AB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745B6A">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14:paraId="69A55DFD">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6412FA4">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14:paraId="229B24A6">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14:paraId="4666E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5E1BBF">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6AC9D82">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00A657EF">
            <w:pPr>
              <w:spacing w:line="360" w:lineRule="auto"/>
              <w:rPr>
                <w:rFonts w:hint="eastAsia" w:ascii="仿宋" w:hAnsi="仿宋" w:eastAsia="仿宋" w:cs="仿宋"/>
                <w:snapToGrid w:val="0"/>
                <w:kern w:val="28"/>
                <w:sz w:val="24"/>
              </w:rPr>
            </w:pPr>
            <w:r>
              <w:rPr>
                <w:rFonts w:hint="eastAsia" w:ascii="仿宋" w:hAnsi="仿宋" w:eastAsia="仿宋" w:cs="仿宋"/>
                <w:b/>
                <w:sz w:val="24"/>
              </w:rPr>
              <w:t>投标总报价应含采购服务费，本项目的招标代理服务费由中标人一次性向采购代理机构支付。本项目的招标代理服务费（按预算价）</w:t>
            </w:r>
            <w:r>
              <w:rPr>
                <w:rFonts w:hint="eastAsia" w:ascii="仿宋" w:hAnsi="仿宋" w:eastAsia="仿宋" w:cs="仿宋"/>
                <w:b/>
                <w:color w:val="auto"/>
                <w:sz w:val="24"/>
              </w:rPr>
              <w:t>参照发</w:t>
            </w:r>
            <w:r>
              <w:rPr>
                <w:rFonts w:hint="eastAsia" w:ascii="仿宋" w:hAnsi="仿宋" w:eastAsia="仿宋" w:cs="仿宋"/>
                <w:b/>
                <w:sz w:val="24"/>
              </w:rPr>
              <w:t>改价格[2011]534号文《关于降低部分建设项目收费标准规范收费行为等有关问题的通知》的收费标准收取</w:t>
            </w:r>
            <w:r>
              <w:rPr>
                <w:rFonts w:hint="eastAsia" w:ascii="仿宋" w:hAnsi="仿宋" w:eastAsia="仿宋" w:cs="仿宋"/>
                <w:b/>
                <w:bCs/>
                <w:sz w:val="24"/>
              </w:rPr>
              <w:t>。</w:t>
            </w:r>
            <w:r>
              <w:rPr>
                <w:rFonts w:hint="eastAsia" w:ascii="仿宋" w:hAnsi="仿宋" w:eastAsia="仿宋" w:cs="仿宋"/>
                <w:snapToGrid w:val="0"/>
                <w:kern w:val="28"/>
                <w:sz w:val="24"/>
              </w:rPr>
              <w:t>专家评审费按《淳财监督〔2020〕623号》规定的标准由采购人支付。</w:t>
            </w:r>
          </w:p>
          <w:p w14:paraId="2285D6DA">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采购服务费为：人民币</w:t>
            </w:r>
            <w:r>
              <w:rPr>
                <w:rFonts w:hint="eastAsia" w:ascii="仿宋" w:hAnsi="仿宋" w:eastAsia="仿宋" w:cs="宋体"/>
                <w:snapToGrid w:val="0"/>
                <w:color w:val="0C0C0C" w:themeColor="text1" w:themeTint="F2"/>
                <w:kern w:val="28"/>
                <w:sz w:val="24"/>
                <w:highlight w:val="none"/>
              </w:rPr>
              <w:t>￥</w:t>
            </w:r>
            <w:r>
              <w:rPr>
                <w:rFonts w:hint="eastAsia" w:ascii="仿宋" w:hAnsi="仿宋" w:eastAsia="仿宋" w:cs="宋体"/>
                <w:snapToGrid w:val="0"/>
                <w:color w:val="0C0C0C" w:themeColor="text1" w:themeTint="F2"/>
                <w:kern w:val="28"/>
                <w:sz w:val="24"/>
                <w:highlight w:val="none"/>
                <w:lang w:val="en-US" w:eastAsia="zh-CN"/>
              </w:rPr>
              <w:t>15000</w:t>
            </w:r>
            <w:r>
              <w:rPr>
                <w:rFonts w:hint="eastAsia" w:ascii="仿宋" w:hAnsi="仿宋" w:eastAsia="仿宋" w:cs="宋体"/>
                <w:snapToGrid w:val="0"/>
                <w:color w:val="0C0C0C" w:themeColor="text1" w:themeTint="F2"/>
                <w:kern w:val="28"/>
                <w:sz w:val="24"/>
                <w:highlight w:val="none"/>
              </w:rPr>
              <w:t>元</w:t>
            </w:r>
            <w:r>
              <w:rPr>
                <w:rFonts w:hint="eastAsia" w:ascii="仿宋" w:hAnsi="仿宋" w:eastAsia="仿宋" w:cs="宋体"/>
                <w:snapToGrid w:val="0"/>
                <w:color w:val="0C0C0C" w:themeColor="text1" w:themeTint="F2"/>
                <w:kern w:val="28"/>
                <w:sz w:val="24"/>
              </w:rPr>
              <w:t>；</w:t>
            </w:r>
          </w:p>
          <w:p w14:paraId="6C492C6B">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收款单位（户名）：浙江阳光联合会计师事务所（普通合伙）</w:t>
            </w:r>
          </w:p>
          <w:p w14:paraId="49092AA5">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14:paraId="1F182C40">
            <w:pPr>
              <w:spacing w:line="360" w:lineRule="auto"/>
              <w:rPr>
                <w:rFonts w:ascii="仿宋" w:hAnsi="仿宋" w:eastAsia="仿宋" w:cs="宋体"/>
                <w:snapToGrid w:val="0"/>
                <w:color w:val="0C0C0C" w:themeColor="text1" w:themeTint="F2"/>
                <w:kern w:val="28"/>
                <w:sz w:val="24"/>
                <w:szCs w:val="24"/>
                <w:lang w:val="en-US" w:eastAsia="zh-CN" w:bidi="ar-SA"/>
              </w:rPr>
            </w:pPr>
            <w:r>
              <w:rPr>
                <w:rFonts w:hint="eastAsia" w:ascii="仿宋" w:hAnsi="仿宋" w:eastAsia="仿宋" w:cs="宋体"/>
                <w:snapToGrid w:val="0"/>
                <w:color w:val="0C0C0C" w:themeColor="text1" w:themeTint="F2"/>
                <w:kern w:val="28"/>
                <w:sz w:val="24"/>
              </w:rPr>
              <w:t>账号：</w:t>
            </w:r>
            <w:r>
              <w:rPr>
                <w:rFonts w:hint="eastAsia" w:ascii="仿宋" w:hAnsi="仿宋" w:eastAsia="仿宋" w:cs="宋体"/>
                <w:color w:val="000000"/>
                <w:sz w:val="24"/>
              </w:rPr>
              <w:t>120 202 910 900 671 7573</w:t>
            </w:r>
          </w:p>
        </w:tc>
      </w:tr>
      <w:tr w14:paraId="57D7E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75F851">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71BF00AE">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4FA4FFCA">
            <w:pPr>
              <w:spacing w:line="360" w:lineRule="auto"/>
              <w:rPr>
                <w:rFonts w:ascii="仿宋" w:hAnsi="仿宋" w:eastAsia="仿宋" w:cs="仿宋"/>
                <w:snapToGrid w:val="0"/>
                <w:color w:val="0C0C0C" w:themeColor="text1" w:themeTint="F2"/>
                <w:kern w:val="28"/>
                <w:sz w:val="24"/>
                <w:szCs w:val="24"/>
                <w:lang w:val="en-US" w:eastAsia="zh-CN" w:bidi="ar-SA"/>
              </w:rPr>
            </w:pPr>
            <w:r>
              <w:rPr>
                <w:rFonts w:hint="eastAsia" w:ascii="仿宋" w:hAnsi="仿宋" w:eastAsia="仿宋" w:cs="宋体"/>
                <w:snapToGrid w:val="0"/>
                <w:color w:val="0C0C0C" w:themeColor="text1" w:themeTint="F2"/>
                <w:kern w:val="28"/>
                <w:sz w:val="24"/>
              </w:rPr>
              <w:t>中标人中标后须提供给采购代理机构两份加盖公章的纸质投标文件（一正一副，副本是正本的复印件，与电子投标文件一致，如不一致，以电子投标文件为准）。</w:t>
            </w:r>
          </w:p>
        </w:tc>
      </w:tr>
    </w:tbl>
    <w:p w14:paraId="26D282F6">
      <w:pPr>
        <w:pStyle w:val="57"/>
        <w:ind w:left="0" w:leftChars="0"/>
      </w:pPr>
    </w:p>
    <w:bookmarkEnd w:id="9"/>
    <w:p w14:paraId="0C0DD396">
      <w:pPr>
        <w:adjustRightInd/>
        <w:spacing w:line="360" w:lineRule="auto"/>
        <w:ind w:firstLine="3845" w:firstLineChars="1197"/>
        <w:outlineLvl w:val="0"/>
        <w:rPr>
          <w:rFonts w:ascii="仿宋" w:hAnsi="仿宋" w:eastAsia="仿宋" w:cs="仿宋"/>
          <w:b/>
          <w:sz w:val="32"/>
          <w:szCs w:val="20"/>
        </w:rPr>
      </w:pPr>
      <w:bookmarkStart w:id="10" w:name="第三部分"/>
      <w:bookmarkStart w:id="11" w:name="_Toc164416483"/>
      <w:r>
        <w:rPr>
          <w:rFonts w:hint="eastAsia" w:ascii="仿宋" w:hAnsi="仿宋" w:eastAsia="仿宋" w:cs="仿宋"/>
          <w:b/>
          <w:sz w:val="32"/>
          <w:szCs w:val="20"/>
        </w:rPr>
        <w:t>一、总则</w:t>
      </w:r>
    </w:p>
    <w:p w14:paraId="7B039BE7">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7D4A129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2A64E24">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311F9D45">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197EDD72">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675E128F">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6902153">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4FA3F30">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A76D5A">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67E7396B">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1C05E699">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14C6C8C6">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90E6833">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5DB82C42">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74933286">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39CF96F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E54C0B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3EE7ED28">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93449D">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E8FC0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1DE86A2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A231AB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3AFC06E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1D3BE3D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C594D1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CF81979">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2366ECB">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E3E9B31">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3D9100">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77E09E">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102F325">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90A08B1">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0D49FDCD">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25DC57B">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14:paraId="1FCCCF12">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2202F8E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C3F88D">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2CE2E22A">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79D9A40">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5E9A593">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185BB535">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38BF5A94">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F42A6FD">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65ABDA35">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2B45C33E">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47410782">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4C9946F3">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14:paraId="2BBC3726">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7FF033E6">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1B03B85F">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B53ACC7">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AE60E7D">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7B39150">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7823F242">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31821719">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493E657A">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1A72C5C">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727938D1">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14:paraId="65AAF210">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582A9219">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51F998F2">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25B9B163">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1712532C">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5983FC01">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1F1AB950">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680D713F">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279923B0">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00FEC987">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A0854F8">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7CECDAD">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75CF3D16">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051EA0B9">
      <w:pPr>
        <w:pStyle w:val="13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A30F25">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6ED4F856">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35B42A2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0A087A3">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20441A8D">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6260235">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37C50324">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5B84DA3E">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391BE89E">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795BE98">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0BC1FB0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3560337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1DCCBCE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14:paraId="5F34830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4D77EF7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14:paraId="66EDFBBF">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18DB100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0027C72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5A6D31D4">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7563B844">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51E41754">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6D671E94">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26971AA4">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50F215D4">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50F6F265">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67FC8C4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2FBBE800">
      <w:pPr>
        <w:pStyle w:val="25"/>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14:paraId="11A6B5C2">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1CB18193">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027B521B">
      <w:pPr>
        <w:pStyle w:val="136"/>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F4A70D3">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62DD5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06E67B9">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6E86BA8">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241E0022">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D44363E">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AEE6281">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7D75C2D6">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329118F7">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9B34B5">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6B8FF9AC">
      <w:pPr>
        <w:pStyle w:val="136"/>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1BB13C82">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748033D0">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095EE5EB">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8FBE4E2">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3389E2C4">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9878EF4">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228A78BD">
      <w:pPr>
        <w:pStyle w:val="136"/>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14:paraId="68752DB0">
      <w:pPr>
        <w:pStyle w:val="26"/>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14:paraId="1C9E4131">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3BC55B9E">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1EE664E">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0741F34C">
      <w:pPr>
        <w:pStyle w:val="136"/>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3F745043">
      <w:pPr>
        <w:pStyle w:val="13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03257763">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5F11D4FD">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2D76C6EF">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5A12CF72">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373445D">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609D5650">
      <w:pPr>
        <w:pStyle w:val="136"/>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5CDD6DC9">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59FB7D4F">
      <w:pPr>
        <w:pStyle w:val="13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3F5C6819">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710ECCC">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7ACA467C">
      <w:pPr>
        <w:pStyle w:val="136"/>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4996F389">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70A341A1">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FAD3A43">
      <w:pPr>
        <w:pStyle w:val="136"/>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32F887B7">
      <w:pPr>
        <w:pStyle w:val="13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C1FD869">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4D0E957F">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01E7C0C">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1274161F">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405DC07C">
      <w:pPr>
        <w:pStyle w:val="136"/>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290C46E7">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358A983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7EB6810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8FB3ADE">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7AA9E9A2">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4D251096">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ABD6E76">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1572493C">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66F796CC">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75E83B1">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0418ED9">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0236222">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23DADAF">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785E76B5">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2218E301">
      <w:pPr>
        <w:pStyle w:val="3"/>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F9D891">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5675FDEC">
      <w:pPr>
        <w:pStyle w:val="13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53130B2">
      <w:pPr>
        <w:pStyle w:val="136"/>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291DFBEB">
      <w:pPr>
        <w:pStyle w:val="136"/>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4E9559A1">
      <w:pPr>
        <w:pStyle w:val="136"/>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66E4FE2F">
      <w:pPr>
        <w:pStyle w:val="136"/>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3BA265D0">
      <w:pPr>
        <w:pStyle w:val="136"/>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0B748CD4">
      <w:pPr>
        <w:pStyle w:val="136"/>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CBCF352">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6B4E11A3">
      <w:pPr>
        <w:pStyle w:val="26"/>
        <w:spacing w:line="360" w:lineRule="auto"/>
        <w:ind w:firstLine="0" w:firstLineChars="0"/>
        <w:rPr>
          <w:rFonts w:ascii="仿宋" w:hAnsi="仿宋" w:eastAsia="仿宋" w:cs="仿宋"/>
          <w:b/>
        </w:rPr>
      </w:pPr>
      <w:r>
        <w:rPr>
          <w:rFonts w:hint="eastAsia" w:ascii="仿宋" w:hAnsi="仿宋" w:eastAsia="仿宋" w:cs="仿宋"/>
          <w:b/>
        </w:rPr>
        <w:t>29.验收</w:t>
      </w:r>
    </w:p>
    <w:p w14:paraId="44CF114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B81D9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04C885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ABC8FA">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0FC62F7">
      <w:pPr>
        <w:widowControl/>
        <w:adjustRightInd/>
        <w:jc w:val="center"/>
        <w:rPr>
          <w:rFonts w:ascii="仿宋" w:hAnsi="仿宋" w:eastAsia="仿宋" w:cs="仿宋"/>
          <w:b/>
          <w:sz w:val="36"/>
          <w:szCs w:val="36"/>
        </w:rPr>
      </w:pPr>
      <w:bookmarkStart w:id="13" w:name="_Hlt75236011"/>
      <w:bookmarkEnd w:id="13"/>
      <w:bookmarkStart w:id="14" w:name="_Hlt75236101"/>
      <w:bookmarkEnd w:id="14"/>
      <w:bookmarkStart w:id="15" w:name="_Hlt68072990"/>
      <w:bookmarkEnd w:id="15"/>
      <w:bookmarkStart w:id="16" w:name="_Hlt68057669"/>
      <w:bookmarkEnd w:id="16"/>
      <w:bookmarkStart w:id="17" w:name="_Hlt68072998"/>
      <w:bookmarkEnd w:id="17"/>
      <w:bookmarkStart w:id="18" w:name="_Hlt74729768"/>
      <w:bookmarkEnd w:id="18"/>
      <w:bookmarkStart w:id="19" w:name="_Hlt74714665"/>
      <w:bookmarkEnd w:id="19"/>
      <w:bookmarkStart w:id="20" w:name="_Hlt68403820"/>
      <w:bookmarkEnd w:id="20"/>
      <w:bookmarkStart w:id="21" w:name="_Hlt68073093"/>
      <w:bookmarkEnd w:id="21"/>
      <w:bookmarkStart w:id="22" w:name="_Hlt75236290"/>
      <w:bookmarkEnd w:id="22"/>
      <w:bookmarkStart w:id="23" w:name="_Hlt74730295"/>
      <w:bookmarkEnd w:id="23"/>
      <w:bookmarkStart w:id="24" w:name="_Hlt74707468"/>
      <w:bookmarkEnd w:id="24"/>
      <w:r>
        <w:rPr>
          <w:rFonts w:hint="eastAsia" w:ascii="仿宋" w:hAnsi="仿宋" w:eastAsia="仿宋" w:cs="仿宋"/>
          <w:b/>
          <w:sz w:val="36"/>
          <w:szCs w:val="36"/>
        </w:rPr>
        <w:t>第三部分采购需求</w:t>
      </w:r>
      <w:bookmarkEnd w:id="10"/>
      <w:bookmarkEnd w:id="11"/>
      <w:bookmarkStart w:id="25" w:name="第五部分"/>
      <w:bookmarkStart w:id="26" w:name="_Toc86217003"/>
    </w:p>
    <w:p w14:paraId="20BC4A20">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采购内容</w:t>
      </w:r>
    </w:p>
    <w:tbl>
      <w:tblPr>
        <w:tblStyle w:val="67"/>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034"/>
      </w:tblGrid>
      <w:tr w14:paraId="6A03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76087E2">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宋体"/>
                <w:bCs/>
                <w:sz w:val="24"/>
              </w:rPr>
              <w:t>★</w:t>
            </w:r>
            <w:r>
              <w:rPr>
                <w:rFonts w:hint="eastAsia" w:ascii="仿宋" w:hAnsi="仿宋" w:eastAsia="仿宋" w:cs="仿宋"/>
                <w:sz w:val="24"/>
                <w:szCs w:val="32"/>
              </w:rPr>
              <w:t>一</w:t>
            </w:r>
          </w:p>
        </w:tc>
        <w:tc>
          <w:tcPr>
            <w:tcW w:w="8034" w:type="dxa"/>
          </w:tcPr>
          <w:p w14:paraId="29B8320D">
            <w:pPr>
              <w:spacing w:line="360" w:lineRule="auto"/>
              <w:rPr>
                <w:rFonts w:hint="eastAsia" w:ascii="仿宋" w:hAnsi="仿宋" w:eastAsia="仿宋" w:cs="仿宋"/>
                <w:sz w:val="24"/>
                <w:szCs w:val="32"/>
                <w:lang w:val="en-US"/>
              </w:rPr>
            </w:pPr>
            <w:r>
              <w:rPr>
                <w:rFonts w:hint="eastAsia" w:ascii="仿宋" w:hAnsi="仿宋" w:eastAsia="仿宋" w:cs="仿宋"/>
                <w:sz w:val="24"/>
                <w:szCs w:val="32"/>
              </w:rPr>
              <w:t>设备</w:t>
            </w:r>
            <w:r>
              <w:rPr>
                <w:rFonts w:hint="eastAsia" w:ascii="仿宋" w:hAnsi="仿宋" w:eastAsia="仿宋" w:cs="仿宋"/>
                <w:sz w:val="24"/>
                <w:szCs w:val="32"/>
                <w:lang w:eastAsia="zh-CN"/>
              </w:rPr>
              <w:t>适应范围</w:t>
            </w:r>
            <w:r>
              <w:rPr>
                <w:rFonts w:hint="eastAsia" w:ascii="仿宋" w:hAnsi="仿宋" w:eastAsia="仿宋" w:cs="仿宋"/>
                <w:sz w:val="24"/>
                <w:szCs w:val="32"/>
              </w:rPr>
              <w:t>：</w:t>
            </w:r>
            <w:r>
              <w:rPr>
                <w:rFonts w:hint="eastAsia" w:ascii="仿宋" w:hAnsi="仿宋" w:eastAsia="仿宋" w:cs="仿宋"/>
                <w:sz w:val="24"/>
                <w:szCs w:val="32"/>
                <w:lang w:val="en-US" w:eastAsia="zh-CN"/>
              </w:rPr>
              <w:t>设备适用皮肤瘢痕和神经性皮炎的辅助治疗，</w:t>
            </w:r>
            <w:r>
              <w:rPr>
                <w:rFonts w:hint="eastAsia" w:ascii="仿宋" w:hAnsi="仿宋" w:eastAsia="仿宋" w:cs="仿宋"/>
                <w:sz w:val="24"/>
                <w:szCs w:val="32"/>
                <w:lang w:eastAsia="zh-CN"/>
              </w:rPr>
              <w:t>用于皮肤科</w:t>
            </w:r>
            <w:r>
              <w:rPr>
                <w:rFonts w:hint="eastAsia" w:ascii="仿宋" w:hAnsi="仿宋" w:eastAsia="仿宋" w:cs="仿宋"/>
                <w:sz w:val="24"/>
                <w:szCs w:val="32"/>
                <w:lang w:val="en-US" w:eastAsia="zh-CN"/>
              </w:rPr>
              <w:t>和</w:t>
            </w:r>
            <w:r>
              <w:rPr>
                <w:rFonts w:hint="eastAsia" w:ascii="仿宋" w:hAnsi="仿宋" w:eastAsia="仿宋" w:cs="仿宋"/>
                <w:sz w:val="24"/>
                <w:szCs w:val="32"/>
                <w:lang w:eastAsia="zh-CN"/>
              </w:rPr>
              <w:t>整形美容科。</w:t>
            </w:r>
          </w:p>
        </w:tc>
      </w:tr>
      <w:tr w14:paraId="255C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2ABEA52E">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二</w:t>
            </w:r>
          </w:p>
        </w:tc>
        <w:tc>
          <w:tcPr>
            <w:tcW w:w="8034" w:type="dxa"/>
          </w:tcPr>
          <w:p w14:paraId="487A27DC">
            <w:pPr>
              <w:spacing w:line="360" w:lineRule="auto"/>
              <w:rPr>
                <w:rFonts w:hint="eastAsia" w:ascii="仿宋" w:hAnsi="仿宋" w:eastAsia="仿宋" w:cs="仿宋"/>
                <w:b/>
                <w:bCs/>
                <w:sz w:val="24"/>
                <w:szCs w:val="32"/>
              </w:rPr>
            </w:pPr>
            <w:r>
              <w:rPr>
                <w:rFonts w:hint="eastAsia" w:ascii="仿宋" w:hAnsi="仿宋" w:eastAsia="仿宋" w:cs="仿宋"/>
                <w:b/>
                <w:bCs/>
                <w:sz w:val="24"/>
                <w:szCs w:val="32"/>
              </w:rPr>
              <w:t>产品性能指标：</w:t>
            </w:r>
          </w:p>
        </w:tc>
      </w:tr>
      <w:tr w14:paraId="3C78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6473BE8">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2.1</w:t>
            </w:r>
          </w:p>
        </w:tc>
        <w:tc>
          <w:tcPr>
            <w:tcW w:w="8034" w:type="dxa"/>
          </w:tcPr>
          <w:p w14:paraId="0821CE01">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 xml:space="preserve">波束类型：会聚型 </w:t>
            </w:r>
          </w:p>
        </w:tc>
      </w:tr>
      <w:tr w14:paraId="2820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E50B0A9">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2.2</w:t>
            </w:r>
          </w:p>
        </w:tc>
        <w:tc>
          <w:tcPr>
            <w:tcW w:w="8034" w:type="dxa"/>
          </w:tcPr>
          <w:p w14:paraId="7035CE59">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声工作频率：4MHz</w:t>
            </w:r>
          </w:p>
        </w:tc>
      </w:tr>
      <w:tr w14:paraId="46A9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5395DF8C">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2.3</w:t>
            </w:r>
          </w:p>
        </w:tc>
        <w:tc>
          <w:tcPr>
            <w:tcW w:w="8034" w:type="dxa"/>
          </w:tcPr>
          <w:p w14:paraId="02E57950">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 xml:space="preserve">焦平面距离：2.0mm、3.5mm、4.5mm </w:t>
            </w:r>
          </w:p>
        </w:tc>
      </w:tr>
      <w:tr w14:paraId="734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B863F43">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2.4</w:t>
            </w:r>
          </w:p>
        </w:tc>
        <w:tc>
          <w:tcPr>
            <w:tcW w:w="8034" w:type="dxa"/>
          </w:tcPr>
          <w:p w14:paraId="5AB388F8">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点间距1.2mm-2.0mm可调，步进0.1mm</w:t>
            </w:r>
          </w:p>
        </w:tc>
      </w:tr>
      <w:tr w14:paraId="5162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E093FDF">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2.5</w:t>
            </w:r>
          </w:p>
        </w:tc>
        <w:tc>
          <w:tcPr>
            <w:tcW w:w="8034" w:type="dxa"/>
          </w:tcPr>
          <w:p w14:paraId="01A64428">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治疗长度5mm-25mm可调，步进5mm</w:t>
            </w:r>
          </w:p>
        </w:tc>
      </w:tr>
      <w:tr w14:paraId="7D5A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0B8AE1F3">
            <w:pPr>
              <w:pStyle w:val="261"/>
              <w:spacing w:line="360" w:lineRule="auto"/>
              <w:ind w:firstLine="0" w:firstLineChars="0"/>
              <w:jc w:val="center"/>
              <w:rPr>
                <w:rFonts w:hint="eastAsia" w:ascii="仿宋" w:hAnsi="仿宋" w:eastAsia="仿宋" w:cs="仿宋"/>
                <w:szCs w:val="21"/>
              </w:rPr>
            </w:pPr>
            <w:r>
              <w:rPr>
                <w:rFonts w:hint="eastAsia" w:ascii="仿宋" w:hAnsi="仿宋" w:eastAsia="仿宋" w:cs="宋体"/>
                <w:bCs/>
                <w:sz w:val="24"/>
              </w:rPr>
              <w:t>★</w:t>
            </w:r>
            <w:r>
              <w:rPr>
                <w:rFonts w:hint="eastAsia" w:ascii="仿宋" w:hAnsi="仿宋" w:eastAsia="仿宋" w:cs="仿宋"/>
                <w:szCs w:val="21"/>
              </w:rPr>
              <w:t>2.6</w:t>
            </w:r>
          </w:p>
        </w:tc>
        <w:tc>
          <w:tcPr>
            <w:tcW w:w="8034" w:type="dxa"/>
          </w:tcPr>
          <w:p w14:paraId="0E410302">
            <w:pPr>
              <w:pStyle w:val="261"/>
              <w:spacing w:line="360" w:lineRule="auto"/>
              <w:ind w:left="0" w:leftChars="0" w:firstLine="0" w:firstLineChars="0"/>
              <w:rPr>
                <w:rFonts w:hint="eastAsia" w:ascii="仿宋" w:hAnsi="仿宋" w:eastAsia="仿宋" w:cs="仿宋"/>
                <w:sz w:val="24"/>
                <w:szCs w:val="32"/>
              </w:rPr>
            </w:pPr>
            <w:r>
              <w:rPr>
                <w:rFonts w:hint="eastAsia" w:ascii="仿宋" w:hAnsi="仿宋" w:eastAsia="仿宋" w:cs="仿宋"/>
                <w:sz w:val="24"/>
                <w:szCs w:val="32"/>
              </w:rPr>
              <w:t>移动手柄具备自动往返功能，时间0.4-1.0s可调，步进0.1s</w:t>
            </w:r>
          </w:p>
        </w:tc>
      </w:tr>
      <w:tr w14:paraId="7341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6A55A46">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宋体"/>
                <w:bCs/>
                <w:sz w:val="24"/>
              </w:rPr>
              <w:t>★</w:t>
            </w:r>
            <w:r>
              <w:rPr>
                <w:rFonts w:hint="eastAsia" w:ascii="仿宋" w:hAnsi="仿宋" w:eastAsia="仿宋" w:cs="仿宋"/>
                <w:szCs w:val="21"/>
              </w:rPr>
              <w:t>2.</w:t>
            </w:r>
            <w:r>
              <w:rPr>
                <w:rFonts w:hint="eastAsia" w:ascii="仿宋" w:hAnsi="仿宋" w:eastAsia="仿宋" w:cs="仿宋"/>
                <w:szCs w:val="21"/>
                <w:lang w:val="en-US" w:eastAsia="zh-CN"/>
              </w:rPr>
              <w:t>7</w:t>
            </w:r>
          </w:p>
        </w:tc>
        <w:tc>
          <w:tcPr>
            <w:tcW w:w="8034" w:type="dxa"/>
          </w:tcPr>
          <w:p w14:paraId="57851669">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额定输出声功率≥6.</w:t>
            </w:r>
            <w:r>
              <w:rPr>
                <w:rFonts w:hint="eastAsia" w:ascii="仿宋" w:hAnsi="仿宋" w:eastAsia="仿宋" w:cs="仿宋"/>
                <w:sz w:val="24"/>
                <w:szCs w:val="32"/>
                <w:lang w:eastAsia="zh-CN"/>
              </w:rPr>
              <w:t>63</w:t>
            </w:r>
            <w:r>
              <w:rPr>
                <w:rFonts w:hint="eastAsia" w:ascii="仿宋" w:hAnsi="仿宋" w:eastAsia="仿宋" w:cs="仿宋"/>
                <w:sz w:val="24"/>
                <w:szCs w:val="32"/>
              </w:rPr>
              <w:t>W</w:t>
            </w:r>
          </w:p>
        </w:tc>
      </w:tr>
      <w:tr w14:paraId="549D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A3AF955">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2.8</w:t>
            </w:r>
          </w:p>
        </w:tc>
        <w:tc>
          <w:tcPr>
            <w:tcW w:w="8034" w:type="dxa"/>
          </w:tcPr>
          <w:p w14:paraId="292249EE">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输出声功率的时间稳定性：额定输出声功率的变化应不超过±20％</w:t>
            </w:r>
          </w:p>
        </w:tc>
      </w:tr>
      <w:tr w14:paraId="122D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5656DF6">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2.9</w:t>
            </w:r>
          </w:p>
        </w:tc>
        <w:tc>
          <w:tcPr>
            <w:tcW w:w="8034" w:type="dxa"/>
          </w:tcPr>
          <w:p w14:paraId="151D17C5">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定时器：定时1~60分钟，在预定时间到达后停止治疗头超声输出并发出指示信号。</w:t>
            </w:r>
          </w:p>
        </w:tc>
      </w:tr>
      <w:tr w14:paraId="04B4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B773262">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2.10</w:t>
            </w:r>
          </w:p>
        </w:tc>
        <w:tc>
          <w:tcPr>
            <w:tcW w:w="8034" w:type="dxa"/>
          </w:tcPr>
          <w:p w14:paraId="3463C344">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侧壁不需要的超声辐射：≤100mW/cm²</w:t>
            </w:r>
          </w:p>
        </w:tc>
      </w:tr>
      <w:tr w14:paraId="01A9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63E229C">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2.11</w:t>
            </w:r>
          </w:p>
        </w:tc>
        <w:tc>
          <w:tcPr>
            <w:tcW w:w="8034" w:type="dxa"/>
          </w:tcPr>
          <w:p w14:paraId="05B6A87B">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治疗头超温：≤41℃</w:t>
            </w:r>
          </w:p>
        </w:tc>
      </w:tr>
      <w:tr w14:paraId="735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C6F23DB">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2.12</w:t>
            </w:r>
          </w:p>
        </w:tc>
        <w:tc>
          <w:tcPr>
            <w:tcW w:w="8034" w:type="dxa"/>
          </w:tcPr>
          <w:p w14:paraId="6756F6C1">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超声输出方式：脉冲式</w:t>
            </w:r>
          </w:p>
        </w:tc>
      </w:tr>
      <w:tr w14:paraId="4700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44CD137">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13</w:t>
            </w:r>
          </w:p>
        </w:tc>
        <w:tc>
          <w:tcPr>
            <w:tcW w:w="8034" w:type="dxa"/>
          </w:tcPr>
          <w:p w14:paraId="7915DC32">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正常工作噪声＜52db</w:t>
            </w:r>
          </w:p>
        </w:tc>
      </w:tr>
      <w:tr w14:paraId="25A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2BD8515">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三</w:t>
            </w:r>
          </w:p>
        </w:tc>
        <w:tc>
          <w:tcPr>
            <w:tcW w:w="8034" w:type="dxa"/>
          </w:tcPr>
          <w:p w14:paraId="5F10A780">
            <w:pPr>
              <w:spacing w:line="360" w:lineRule="auto"/>
              <w:rPr>
                <w:rFonts w:hint="eastAsia" w:ascii="仿宋" w:hAnsi="仿宋" w:eastAsia="仿宋" w:cs="仿宋"/>
                <w:sz w:val="24"/>
                <w:szCs w:val="32"/>
              </w:rPr>
            </w:pPr>
            <w:r>
              <w:rPr>
                <w:rFonts w:hint="eastAsia" w:ascii="仿宋" w:hAnsi="仿宋" w:eastAsia="仿宋" w:cs="仿宋"/>
                <w:b/>
                <w:bCs/>
                <w:sz w:val="24"/>
                <w:szCs w:val="32"/>
              </w:rPr>
              <w:t>产品软件功能：</w:t>
            </w:r>
          </w:p>
        </w:tc>
      </w:tr>
      <w:tr w14:paraId="1B8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CB1647D">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Cs w:val="21"/>
              </w:rPr>
              <w:t>3.1</w:t>
            </w:r>
          </w:p>
        </w:tc>
        <w:tc>
          <w:tcPr>
            <w:tcW w:w="8034" w:type="dxa"/>
          </w:tcPr>
          <w:p w14:paraId="29E933A5">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定点手柄治疗模式≥3种</w:t>
            </w:r>
          </w:p>
        </w:tc>
      </w:tr>
      <w:tr w14:paraId="2A60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0FFDAA41">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宋体"/>
                <w:bCs/>
                <w:sz w:val="24"/>
              </w:rPr>
              <w:t>★</w:t>
            </w:r>
            <w:r>
              <w:rPr>
                <w:rFonts w:hint="eastAsia" w:ascii="仿宋" w:hAnsi="仿宋" w:eastAsia="仿宋" w:cs="仿宋"/>
                <w:szCs w:val="21"/>
              </w:rPr>
              <w:t>3.2</w:t>
            </w:r>
          </w:p>
        </w:tc>
        <w:tc>
          <w:tcPr>
            <w:tcW w:w="8034" w:type="dxa"/>
          </w:tcPr>
          <w:p w14:paraId="27D10D82">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rPr>
              <w:t>移动手柄治疗模式≥4种</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提供仪器操作界面）</w:t>
            </w:r>
          </w:p>
        </w:tc>
      </w:tr>
      <w:tr w14:paraId="74E8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21937DB">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宋体"/>
                <w:bCs/>
                <w:sz w:val="24"/>
              </w:rPr>
              <w:t>★</w:t>
            </w:r>
            <w:r>
              <w:rPr>
                <w:rFonts w:hint="eastAsia" w:ascii="仿宋" w:hAnsi="仿宋" w:eastAsia="仿宋" w:cs="仿宋"/>
                <w:szCs w:val="21"/>
              </w:rPr>
              <w:t>3.3</w:t>
            </w:r>
          </w:p>
        </w:tc>
        <w:tc>
          <w:tcPr>
            <w:tcW w:w="8034" w:type="dxa"/>
          </w:tcPr>
          <w:p w14:paraId="5E8EDA12">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具有</w:t>
            </w:r>
            <w:r>
              <w:rPr>
                <w:rFonts w:hint="eastAsia" w:ascii="仿宋" w:hAnsi="仿宋" w:eastAsia="仿宋" w:cs="仿宋"/>
                <w:sz w:val="24"/>
                <w:szCs w:val="32"/>
              </w:rPr>
              <w:t>多种创新能量输出操作模式：专业模式、交叉打点、超速巡航、超脉冲叠加</w:t>
            </w:r>
            <w:r>
              <w:rPr>
                <w:rFonts w:hint="eastAsia" w:ascii="仿宋" w:hAnsi="仿宋" w:eastAsia="仿宋" w:cs="仿宋"/>
                <w:sz w:val="24"/>
                <w:szCs w:val="32"/>
                <w:lang w:val="en-US" w:eastAsia="zh-CN"/>
              </w:rPr>
              <w:t>等。</w:t>
            </w:r>
          </w:p>
        </w:tc>
      </w:tr>
      <w:tr w14:paraId="72D5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23C82DF">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宋体"/>
                <w:bCs/>
                <w:sz w:val="24"/>
              </w:rPr>
              <w:t>★</w:t>
            </w:r>
            <w:r>
              <w:rPr>
                <w:rFonts w:hint="eastAsia" w:ascii="仿宋" w:hAnsi="仿宋" w:eastAsia="仿宋" w:cs="仿宋"/>
                <w:szCs w:val="21"/>
              </w:rPr>
              <w:t>3.4</w:t>
            </w:r>
          </w:p>
        </w:tc>
        <w:tc>
          <w:tcPr>
            <w:tcW w:w="8034" w:type="dxa"/>
          </w:tcPr>
          <w:p w14:paraId="21D9FAAB">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eastAsia="zh-CN"/>
              </w:rPr>
              <w:t>具有注册批准的</w:t>
            </w:r>
            <w:r>
              <w:rPr>
                <w:rFonts w:hint="eastAsia" w:ascii="仿宋" w:hAnsi="仿宋" w:eastAsia="仿宋" w:cs="仿宋"/>
                <w:sz w:val="24"/>
                <w:szCs w:val="32"/>
              </w:rPr>
              <w:t>治疗</w:t>
            </w:r>
            <w:r>
              <w:rPr>
                <w:rFonts w:hint="eastAsia" w:ascii="仿宋" w:hAnsi="仿宋" w:eastAsia="仿宋" w:cs="仿宋"/>
                <w:sz w:val="24"/>
                <w:szCs w:val="32"/>
                <w:lang w:val="en-US" w:eastAsia="zh-CN"/>
              </w:rPr>
              <w:t>头</w:t>
            </w:r>
            <w:r>
              <w:rPr>
                <w:rFonts w:hint="eastAsia" w:ascii="仿宋" w:hAnsi="仿宋" w:eastAsia="仿宋" w:cs="仿宋"/>
                <w:sz w:val="24"/>
                <w:szCs w:val="32"/>
              </w:rPr>
              <w:t>≥6种</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至少包含2.0，3.0，4.5的刀头和2.0，3.0，4.5的炮头）</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提供医疗器械注册检测报告）</w:t>
            </w:r>
          </w:p>
        </w:tc>
      </w:tr>
      <w:tr w14:paraId="113B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3CE6B330">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3.5</w:t>
            </w:r>
          </w:p>
        </w:tc>
        <w:tc>
          <w:tcPr>
            <w:tcW w:w="8034" w:type="dxa"/>
          </w:tcPr>
          <w:p w14:paraId="51AAFF3A">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设备显示工作状态、输出功率以及定时时间</w:t>
            </w:r>
          </w:p>
        </w:tc>
      </w:tr>
      <w:tr w14:paraId="2A39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337AE811">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3.6</w:t>
            </w:r>
          </w:p>
        </w:tc>
        <w:tc>
          <w:tcPr>
            <w:tcW w:w="8034" w:type="dxa"/>
          </w:tcPr>
          <w:p w14:paraId="390CFB98">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软件界面调节定时时间、功率档位</w:t>
            </w:r>
          </w:p>
        </w:tc>
      </w:tr>
      <w:tr w14:paraId="5BB3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399EF5C1">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3.7</w:t>
            </w:r>
          </w:p>
        </w:tc>
        <w:tc>
          <w:tcPr>
            <w:tcW w:w="8034" w:type="dxa"/>
          </w:tcPr>
          <w:p w14:paraId="5C714F8B">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手柄按钮控制开始或停止超声输出，或由脚踏开关控制开始或停止超声输出</w:t>
            </w:r>
          </w:p>
        </w:tc>
      </w:tr>
      <w:tr w14:paraId="12C8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292684D">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宋体"/>
                <w:bCs/>
                <w:sz w:val="24"/>
              </w:rPr>
              <w:t>★</w:t>
            </w:r>
            <w:r>
              <w:rPr>
                <w:rFonts w:hint="eastAsia" w:ascii="仿宋" w:hAnsi="仿宋" w:eastAsia="仿宋" w:cs="仿宋"/>
                <w:szCs w:val="21"/>
              </w:rPr>
              <w:t>3.8</w:t>
            </w:r>
          </w:p>
        </w:tc>
        <w:tc>
          <w:tcPr>
            <w:tcW w:w="8034" w:type="dxa"/>
          </w:tcPr>
          <w:p w14:paraId="53872C52">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可查看每一条治疗记录的时间、治疗头型号、开机后使用的次数以及剩余次数；可查看单次治疗疗程内使用的治疗头型号和次数</w:t>
            </w:r>
          </w:p>
        </w:tc>
      </w:tr>
      <w:tr w14:paraId="1F4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30" w:type="dxa"/>
            <w:vAlign w:val="center"/>
          </w:tcPr>
          <w:p w14:paraId="491334B3">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3.9</w:t>
            </w:r>
          </w:p>
        </w:tc>
        <w:tc>
          <w:tcPr>
            <w:tcW w:w="8034" w:type="dxa"/>
          </w:tcPr>
          <w:p w14:paraId="74BD6567">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具有手柄自动识别功能，根据拿起的手柄种类自动切换治疗界面</w:t>
            </w:r>
          </w:p>
        </w:tc>
      </w:tr>
      <w:tr w14:paraId="7A09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495756A">
            <w:pPr>
              <w:pStyle w:val="261"/>
              <w:spacing w:line="360" w:lineRule="auto"/>
              <w:ind w:firstLine="0" w:firstLineChars="0"/>
              <w:jc w:val="center"/>
              <w:rPr>
                <w:rFonts w:hint="eastAsia" w:ascii="仿宋" w:hAnsi="仿宋" w:eastAsia="仿宋" w:cs="仿宋"/>
                <w:sz w:val="24"/>
                <w:szCs w:val="32"/>
              </w:rPr>
            </w:pPr>
            <w:r>
              <w:rPr>
                <w:rFonts w:hint="eastAsia" w:ascii="仿宋" w:hAnsi="仿宋" w:eastAsia="仿宋" w:cs="仿宋"/>
                <w:sz w:val="24"/>
                <w:szCs w:val="32"/>
              </w:rPr>
              <w:t>3.10</w:t>
            </w:r>
          </w:p>
        </w:tc>
        <w:tc>
          <w:tcPr>
            <w:tcW w:w="8034" w:type="dxa"/>
          </w:tcPr>
          <w:p w14:paraId="5D02BE79">
            <w:pPr>
              <w:pStyle w:val="261"/>
              <w:spacing w:line="360" w:lineRule="auto"/>
              <w:ind w:firstLine="0" w:firstLineChars="0"/>
              <w:rPr>
                <w:rFonts w:hint="eastAsia" w:ascii="仿宋" w:hAnsi="仿宋" w:eastAsia="仿宋" w:cs="仿宋"/>
                <w:sz w:val="24"/>
                <w:szCs w:val="32"/>
              </w:rPr>
            </w:pPr>
            <w:r>
              <w:rPr>
                <w:rFonts w:hint="eastAsia" w:ascii="仿宋" w:hAnsi="仿宋" w:eastAsia="仿宋" w:cs="仿宋"/>
                <w:sz w:val="24"/>
                <w:szCs w:val="32"/>
              </w:rPr>
              <w:t>系统可调节音量、屏幕亮度、语言选择</w:t>
            </w:r>
          </w:p>
        </w:tc>
      </w:tr>
      <w:tr w14:paraId="5B1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21F7874">
            <w:pPr>
              <w:pStyle w:val="261"/>
              <w:spacing w:line="360" w:lineRule="auto"/>
              <w:ind w:firstLine="0" w:firstLineChars="0"/>
              <w:jc w:val="center"/>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w:t>
            </w:r>
          </w:p>
        </w:tc>
        <w:tc>
          <w:tcPr>
            <w:tcW w:w="8034" w:type="dxa"/>
          </w:tcPr>
          <w:p w14:paraId="4929047B">
            <w:pPr>
              <w:pStyle w:val="261"/>
              <w:spacing w:line="360" w:lineRule="auto"/>
              <w:ind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配置要求</w:t>
            </w:r>
          </w:p>
        </w:tc>
      </w:tr>
      <w:tr w14:paraId="7E87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F8B7CFE">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p>
        </w:tc>
        <w:tc>
          <w:tcPr>
            <w:tcW w:w="8034" w:type="dxa"/>
          </w:tcPr>
          <w:p w14:paraId="2E6AB1DA">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二氧化碳点阵激光仪1只</w:t>
            </w:r>
          </w:p>
        </w:tc>
      </w:tr>
      <w:tr w14:paraId="702D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515441CB">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8034" w:type="dxa"/>
          </w:tcPr>
          <w:p w14:paraId="20F9DA74">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半导体激光治疗机1只</w:t>
            </w:r>
          </w:p>
        </w:tc>
      </w:tr>
      <w:tr w14:paraId="328E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EB2EEC6">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w:t>
            </w:r>
          </w:p>
        </w:tc>
        <w:tc>
          <w:tcPr>
            <w:tcW w:w="8034" w:type="dxa"/>
          </w:tcPr>
          <w:p w14:paraId="36A73A68">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手术烟雾净化器1只</w:t>
            </w:r>
          </w:p>
        </w:tc>
      </w:tr>
      <w:tr w14:paraId="3F5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7A9D630">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w:t>
            </w:r>
          </w:p>
        </w:tc>
        <w:tc>
          <w:tcPr>
            <w:tcW w:w="8034" w:type="dxa"/>
          </w:tcPr>
          <w:p w14:paraId="15D1C69B">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LED手术辅助照明灯3台</w:t>
            </w:r>
          </w:p>
        </w:tc>
      </w:tr>
      <w:tr w14:paraId="2894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7E1FEBD">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w:t>
            </w:r>
          </w:p>
        </w:tc>
        <w:tc>
          <w:tcPr>
            <w:tcW w:w="8034" w:type="dxa"/>
          </w:tcPr>
          <w:p w14:paraId="23A57B13">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电动治疗床1张</w:t>
            </w:r>
          </w:p>
        </w:tc>
      </w:tr>
      <w:tr w14:paraId="3F81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B7ED90B">
            <w:pPr>
              <w:pStyle w:val="261"/>
              <w:spacing w:line="360" w:lineRule="auto"/>
              <w:ind w:firstLine="0" w:firstLineChars="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w:t>
            </w:r>
          </w:p>
        </w:tc>
        <w:tc>
          <w:tcPr>
            <w:tcW w:w="8034" w:type="dxa"/>
          </w:tcPr>
          <w:p w14:paraId="283BCE2C">
            <w:pPr>
              <w:pStyle w:val="261"/>
              <w:spacing w:line="360" w:lineRule="auto"/>
              <w:ind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注射椅1把</w:t>
            </w:r>
          </w:p>
        </w:tc>
      </w:tr>
    </w:tbl>
    <w:p w14:paraId="296904AE">
      <w:pPr>
        <w:spacing w:line="360" w:lineRule="auto"/>
        <w:rPr>
          <w:rFonts w:ascii="仿宋" w:hAnsi="仿宋" w:eastAsia="仿宋"/>
          <w:bCs/>
        </w:rPr>
      </w:pPr>
      <w:r>
        <w:rPr>
          <w:rFonts w:hint="eastAsia" w:ascii="仿宋" w:hAnsi="仿宋" w:eastAsia="仿宋" w:cs="宋体"/>
          <w:bCs/>
          <w:sz w:val="24"/>
          <w:lang w:val="en-US" w:eastAsia="zh-CN"/>
        </w:rPr>
        <w:t>注：</w:t>
      </w:r>
      <w:r>
        <w:rPr>
          <w:rFonts w:hint="eastAsia" w:ascii="仿宋" w:hAnsi="仿宋" w:eastAsia="仿宋" w:cs="宋体"/>
          <w:bCs/>
          <w:sz w:val="24"/>
        </w:rPr>
        <w:t>标识“★”的参数仅作为重点扣分项。</w:t>
      </w:r>
    </w:p>
    <w:p w14:paraId="2E3B4FC7">
      <w:pPr>
        <w:numPr>
          <w:ilvl w:val="0"/>
          <w:numId w:val="0"/>
        </w:numPr>
        <w:spacing w:line="360" w:lineRule="auto"/>
        <w:rPr>
          <w:rFonts w:hint="eastAsia" w:ascii="仿宋" w:hAnsi="仿宋" w:eastAsia="仿宋"/>
          <w:b/>
          <w:bCs/>
          <w:sz w:val="24"/>
          <w:szCs w:val="32"/>
        </w:rPr>
      </w:pPr>
      <w:r>
        <w:rPr>
          <w:rFonts w:hint="eastAsia" w:ascii="仿宋" w:hAnsi="仿宋" w:eastAsia="仿宋"/>
          <w:b/>
          <w:bCs/>
          <w:sz w:val="24"/>
          <w:szCs w:val="32"/>
          <w:lang w:val="en-US" w:eastAsia="zh-CN"/>
        </w:rPr>
        <w:t>二、</w:t>
      </w:r>
      <w:r>
        <w:rPr>
          <w:rFonts w:hint="eastAsia" w:ascii="仿宋" w:hAnsi="仿宋" w:eastAsia="仿宋"/>
          <w:b/>
          <w:bCs/>
          <w:sz w:val="24"/>
          <w:szCs w:val="32"/>
        </w:rPr>
        <w:t xml:space="preserve">商务要求 </w:t>
      </w:r>
    </w:p>
    <w:p w14:paraId="21E1F108">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年，提供整机原厂免费保修，保修期内乙方负责对其提供的设备进行免费的维修。保修期内开机率须达到95%（除非特殊声明，按365天计），每年故障率不得超过14天，否则，每超过一天保修期相应延长10天。</w:t>
      </w:r>
      <w:r>
        <w:rPr>
          <w:rFonts w:hint="eastAsia" w:ascii="仿宋" w:hAnsi="仿宋" w:eastAsia="仿宋" w:cs="宋体"/>
          <w:sz w:val="24"/>
        </w:rPr>
        <w:t>承诺中标后提供原厂家售后服务承诺书</w:t>
      </w:r>
      <w:r>
        <w:rPr>
          <w:rFonts w:hint="eastAsia" w:ascii="仿宋_GB2312" w:hAnsi="仿宋_GB2312" w:eastAsia="仿宋_GB2312" w:cs="仿宋_GB2312"/>
          <w:sz w:val="24"/>
          <w:szCs w:val="24"/>
          <w:lang w:val="en-US" w:eastAsia="zh-CN"/>
        </w:rPr>
        <w:t>。保质期内因设备本身缺陷造成各种故障应由卖方免费技术服务和维修。</w:t>
      </w:r>
    </w:p>
    <w:p w14:paraId="40A5CA62">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付款条件：</w:t>
      </w:r>
      <w:r>
        <w:rPr>
          <w:rFonts w:hint="eastAsia" w:ascii="仿宋" w:hAnsi="仿宋" w:eastAsia="仿宋" w:cs="宋体"/>
          <w:bCs/>
          <w:sz w:val="24"/>
        </w:rPr>
        <w:t>在合同生效以及签订合同且具备实施条件后预付合同价的50%，货到并验收合格后支付合同价的40%，余款10%在验收合格满一年后一个月内付清。最终付款方式以双方协商为准。</w:t>
      </w:r>
      <w:r>
        <w:rPr>
          <w:rFonts w:hint="eastAsia" w:ascii="仿宋_GB2312" w:hAnsi="仿宋_GB2312" w:eastAsia="仿宋_GB2312" w:cs="仿宋_GB2312"/>
          <w:sz w:val="24"/>
          <w:szCs w:val="24"/>
          <w:lang w:val="en-US" w:eastAsia="zh-CN"/>
        </w:rPr>
        <w:t>。</w:t>
      </w:r>
    </w:p>
    <w:p w14:paraId="2282581D">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质保期为设备验收合格正常使用后≥</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年，若质保期内因设备本身缺陷造成各种故障应由卖方免费技术服务和维修，并详细说明质保期内的具体服务计划。</w:t>
      </w:r>
    </w:p>
    <w:p w14:paraId="528EF0B8">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交货期：按院方要求</w:t>
      </w:r>
    </w:p>
    <w:p w14:paraId="09F919FA">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技术支持：中标商应提供免费软件升级</w:t>
      </w:r>
    </w:p>
    <w:p w14:paraId="41FF5F10">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随机资料：提供全套用于安装、操作、维护技术文件，提供使用说明书，维修保养说明书，提供软件操作手册，提供电子版说明书。</w:t>
      </w:r>
    </w:p>
    <w:p w14:paraId="00BEFA2C">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售后服务：</w:t>
      </w:r>
      <w:r>
        <w:rPr>
          <w:rFonts w:hint="eastAsia" w:hAnsi="仿宋_GB2312" w:cs="仿宋_GB2312"/>
          <w:sz w:val="24"/>
          <w:szCs w:val="24"/>
          <w:lang w:val="en-US" w:eastAsia="zh-CN"/>
        </w:rPr>
        <w:t>（1）</w:t>
      </w:r>
      <w:r>
        <w:rPr>
          <w:rFonts w:hint="eastAsia" w:ascii="仿宋_GB2312" w:hAnsi="仿宋_GB2312" w:eastAsia="仿宋_GB2312" w:cs="仿宋_GB2312"/>
          <w:sz w:val="24"/>
          <w:szCs w:val="24"/>
          <w:lang w:val="en-US" w:eastAsia="zh-CN"/>
        </w:rPr>
        <w:t>、保修期内的维护保养次数：每年不少于2次；</w:t>
      </w:r>
      <w:r>
        <w:rPr>
          <w:rFonts w:hint="eastAsia" w:hAnsi="仿宋_GB2312" w:cs="仿宋_GB2312"/>
          <w:sz w:val="24"/>
          <w:szCs w:val="24"/>
          <w:lang w:val="en-US" w:eastAsia="zh-CN"/>
        </w:rPr>
        <w:t>（2）</w:t>
      </w:r>
      <w:r>
        <w:rPr>
          <w:rFonts w:hint="eastAsia" w:ascii="仿宋_GB2312" w:hAnsi="仿宋_GB2312" w:eastAsia="仿宋_GB2312" w:cs="仿宋_GB2312"/>
          <w:sz w:val="24"/>
          <w:szCs w:val="24"/>
          <w:lang w:val="en-US" w:eastAsia="zh-CN"/>
        </w:rPr>
        <w:t>、维修备件到达医院时间:≤48小时；</w:t>
      </w:r>
      <w:r>
        <w:rPr>
          <w:rFonts w:hint="eastAsia" w:hAnsi="仿宋_GB2312" w:cs="仿宋_GB2312"/>
          <w:sz w:val="24"/>
          <w:szCs w:val="24"/>
          <w:lang w:val="en-US" w:eastAsia="zh-CN"/>
        </w:rPr>
        <w:t>（3）</w:t>
      </w:r>
      <w:r>
        <w:rPr>
          <w:rFonts w:hint="eastAsia" w:ascii="仿宋_GB2312" w:hAnsi="仿宋_GB2312" w:eastAsia="仿宋_GB2312" w:cs="仿宋_GB2312"/>
          <w:sz w:val="24"/>
          <w:szCs w:val="24"/>
          <w:lang w:val="en-US" w:eastAsia="zh-CN"/>
        </w:rPr>
        <w:t>、零配件供应≥10年；</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 xml:space="preserve">、维修响应时间≤1小时，到达现场时间≤4小时（浙江省行政区域内），工作时间包括节假日 </w:t>
      </w:r>
      <w:r>
        <w:rPr>
          <w:rFonts w:hint="eastAsia" w:hAnsi="仿宋_GB2312" w:cs="仿宋_GB2312"/>
          <w:sz w:val="24"/>
          <w:szCs w:val="24"/>
          <w:lang w:val="en-US" w:eastAsia="zh-CN"/>
        </w:rPr>
        <w:t>（5）</w:t>
      </w:r>
      <w:r>
        <w:rPr>
          <w:rFonts w:hint="eastAsia" w:ascii="仿宋_GB2312" w:hAnsi="仿宋_GB2312" w:eastAsia="仿宋_GB2312" w:cs="仿宋_GB2312"/>
          <w:sz w:val="24"/>
          <w:szCs w:val="24"/>
          <w:lang w:val="en-US" w:eastAsia="zh-CN"/>
        </w:rPr>
        <w:t>、在设备整个使用期内，卖方应确保设备的正常使用。</w:t>
      </w:r>
      <w:r>
        <w:rPr>
          <w:rFonts w:hint="eastAsia" w:hAnsi="仿宋_GB2312" w:cs="仿宋_GB2312"/>
          <w:sz w:val="24"/>
          <w:szCs w:val="24"/>
          <w:lang w:val="en-US" w:eastAsia="zh-CN"/>
        </w:rPr>
        <w:t>（6）</w:t>
      </w:r>
      <w:r>
        <w:rPr>
          <w:rFonts w:hint="eastAsia" w:ascii="仿宋_GB2312" w:hAnsi="仿宋_GB2312" w:eastAsia="仿宋_GB2312" w:cs="仿宋_GB2312"/>
          <w:sz w:val="24"/>
          <w:szCs w:val="24"/>
          <w:lang w:val="en-US" w:eastAsia="zh-CN"/>
        </w:rPr>
        <w:t>、投标人应在投标文件中应详细说明其服务计划及收费标准，提供维修点的分布情况，及配件供应情况。</w:t>
      </w:r>
    </w:p>
    <w:p w14:paraId="28925A84">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中标方提供符合临床需求的操作使用培训和维修维护培训，费用含在投标价格内。</w:t>
      </w:r>
    </w:p>
    <w:p w14:paraId="3FB48A06">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r>
        <w:rPr>
          <w:rFonts w:hint="eastAsia" w:hAnsi="仿宋_GB2312" w:cs="仿宋_GB2312"/>
          <w:sz w:val="24"/>
          <w:szCs w:val="24"/>
          <w:lang w:val="en-US" w:eastAsia="zh-CN"/>
        </w:rPr>
        <w:t>（1）</w:t>
      </w:r>
      <w:r>
        <w:rPr>
          <w:rFonts w:hint="eastAsia" w:ascii="仿宋_GB2312" w:hAnsi="仿宋_GB2312" w:eastAsia="仿宋_GB2312" w:cs="仿宋_GB2312"/>
          <w:sz w:val="24"/>
          <w:szCs w:val="24"/>
          <w:lang w:val="en-US" w:eastAsia="zh-CN"/>
        </w:rPr>
        <w:t>、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w:t>
      </w:r>
      <w:r>
        <w:rPr>
          <w:rFonts w:hint="eastAsia" w:hAnsi="仿宋_GB2312" w:cs="仿宋_GB2312"/>
          <w:sz w:val="24"/>
          <w:szCs w:val="24"/>
          <w:lang w:val="en-US" w:eastAsia="zh-CN"/>
        </w:rPr>
        <w:t>（2）</w:t>
      </w:r>
      <w:r>
        <w:rPr>
          <w:rFonts w:hint="eastAsia" w:ascii="仿宋_GB2312" w:hAnsi="仿宋_GB2312" w:eastAsia="仿宋_GB2312" w:cs="仿宋_GB2312"/>
          <w:sz w:val="24"/>
          <w:szCs w:val="24"/>
          <w:lang w:val="en-US" w:eastAsia="zh-CN"/>
        </w:rPr>
        <w:t>、验收费用由产品投标人负担。</w:t>
      </w:r>
    </w:p>
    <w:p w14:paraId="5D3533D4">
      <w:pPr>
        <w:pStyle w:val="84"/>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投标时提供耗材和易损件的最优惠单独报价清单。</w:t>
      </w:r>
    </w:p>
    <w:p w14:paraId="71CDFB0D">
      <w:pPr>
        <w:rPr>
          <w:rFonts w:ascii="仿宋" w:hAnsi="仿宋" w:eastAsia="仿宋"/>
        </w:rPr>
      </w:pPr>
    </w:p>
    <w:p w14:paraId="1FF00F54">
      <w:pPr>
        <w:rPr>
          <w:rFonts w:ascii="仿宋" w:hAnsi="仿宋" w:eastAsia="仿宋" w:cs="仿宋"/>
          <w:b/>
          <w:sz w:val="36"/>
          <w:szCs w:val="36"/>
        </w:rPr>
      </w:pPr>
    </w:p>
    <w:p w14:paraId="6B67A064">
      <w:pPr>
        <w:widowControl/>
        <w:adjustRightInd/>
        <w:jc w:val="left"/>
        <w:rPr>
          <w:rFonts w:ascii="仿宋" w:hAnsi="仿宋" w:eastAsia="仿宋" w:cs="仿宋"/>
          <w:b/>
          <w:sz w:val="36"/>
          <w:szCs w:val="36"/>
        </w:rPr>
      </w:pPr>
      <w:r>
        <w:rPr>
          <w:rFonts w:ascii="仿宋" w:hAnsi="仿宋" w:eastAsia="仿宋" w:cs="仿宋"/>
          <w:b/>
          <w:sz w:val="36"/>
          <w:szCs w:val="36"/>
        </w:rPr>
        <w:br w:type="page"/>
      </w:r>
    </w:p>
    <w:p w14:paraId="1C149FB7">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2101"/>
      <w:bookmarkEnd w:id="27"/>
      <w:bookmarkStart w:id="28" w:name="_Toc184312092"/>
      <w:bookmarkEnd w:id="28"/>
      <w:bookmarkStart w:id="29" w:name="_Toc184314452"/>
      <w:bookmarkEnd w:id="29"/>
      <w:bookmarkStart w:id="30" w:name="_Toc184308072"/>
      <w:bookmarkEnd w:id="30"/>
      <w:bookmarkStart w:id="31" w:name="_Toc184312069"/>
      <w:bookmarkEnd w:id="31"/>
      <w:bookmarkStart w:id="32" w:name="_Toc184308042"/>
      <w:bookmarkEnd w:id="32"/>
      <w:bookmarkStart w:id="33" w:name="_Toc184313262"/>
      <w:bookmarkEnd w:id="33"/>
      <w:bookmarkStart w:id="34" w:name="_Toc184308046"/>
      <w:bookmarkEnd w:id="34"/>
      <w:bookmarkStart w:id="35" w:name="_Toc184310287"/>
      <w:bookmarkEnd w:id="35"/>
      <w:bookmarkStart w:id="36" w:name="_Toc184312106"/>
      <w:bookmarkEnd w:id="36"/>
      <w:bookmarkStart w:id="37" w:name="_Toc184312067"/>
      <w:bookmarkEnd w:id="37"/>
      <w:bookmarkStart w:id="38" w:name="_Toc184308070"/>
      <w:bookmarkEnd w:id="38"/>
      <w:bookmarkStart w:id="39" w:name="_Toc184314438"/>
      <w:bookmarkEnd w:id="39"/>
      <w:bookmarkStart w:id="40" w:name="_Toc184308089"/>
      <w:bookmarkEnd w:id="40"/>
      <w:bookmarkStart w:id="41" w:name="_Toc184308048"/>
      <w:bookmarkEnd w:id="41"/>
      <w:bookmarkStart w:id="42" w:name="_Toc184313286"/>
      <w:bookmarkEnd w:id="42"/>
      <w:bookmarkStart w:id="43" w:name="_Toc184314437"/>
      <w:bookmarkEnd w:id="43"/>
      <w:bookmarkStart w:id="44" w:name="_Toc184312093"/>
      <w:bookmarkEnd w:id="44"/>
      <w:bookmarkStart w:id="45" w:name="_Toc184310338"/>
      <w:bookmarkEnd w:id="45"/>
      <w:bookmarkStart w:id="46" w:name="_Toc184313290"/>
      <w:bookmarkEnd w:id="46"/>
      <w:bookmarkStart w:id="47" w:name="_Toc184312115"/>
      <w:bookmarkEnd w:id="47"/>
      <w:bookmarkStart w:id="48" w:name="_Toc184308088"/>
      <w:bookmarkEnd w:id="48"/>
      <w:bookmarkStart w:id="49" w:name="_Toc184313239"/>
      <w:bookmarkEnd w:id="49"/>
      <w:bookmarkStart w:id="50" w:name="_Toc184312089"/>
      <w:bookmarkEnd w:id="50"/>
      <w:bookmarkStart w:id="51" w:name="_Toc184312103"/>
      <w:bookmarkEnd w:id="51"/>
      <w:bookmarkStart w:id="52" w:name="_Toc184308075"/>
      <w:bookmarkEnd w:id="52"/>
      <w:bookmarkStart w:id="53" w:name="_Toc184310298"/>
      <w:bookmarkEnd w:id="53"/>
      <w:bookmarkStart w:id="54" w:name="_Toc184312097"/>
      <w:bookmarkEnd w:id="54"/>
      <w:bookmarkStart w:id="55" w:name="_Toc184310288"/>
      <w:bookmarkEnd w:id="55"/>
      <w:bookmarkStart w:id="56" w:name="_Toc184314426"/>
      <w:bookmarkEnd w:id="56"/>
      <w:bookmarkStart w:id="57" w:name="_Toc184313246"/>
      <w:bookmarkEnd w:id="57"/>
      <w:bookmarkStart w:id="58" w:name="_Toc184310343"/>
      <w:bookmarkEnd w:id="58"/>
      <w:bookmarkStart w:id="59" w:name="_Toc184314470"/>
      <w:bookmarkEnd w:id="59"/>
      <w:bookmarkStart w:id="60" w:name="_Toc184308053"/>
      <w:bookmarkEnd w:id="60"/>
      <w:bookmarkStart w:id="61" w:name="_Toc184313306"/>
      <w:bookmarkEnd w:id="61"/>
      <w:bookmarkStart w:id="62" w:name="_Toc184312083"/>
      <w:bookmarkEnd w:id="62"/>
      <w:bookmarkStart w:id="63" w:name="_Toc184312134"/>
      <w:bookmarkEnd w:id="63"/>
      <w:bookmarkStart w:id="64" w:name="_Toc184312123"/>
      <w:bookmarkEnd w:id="64"/>
      <w:bookmarkStart w:id="65" w:name="_Toc184310332"/>
      <w:bookmarkEnd w:id="65"/>
      <w:bookmarkStart w:id="66" w:name="_Toc184313282"/>
      <w:bookmarkEnd w:id="66"/>
      <w:bookmarkStart w:id="67" w:name="_Toc184310331"/>
      <w:bookmarkEnd w:id="67"/>
      <w:bookmarkStart w:id="68" w:name="_Toc184313259"/>
      <w:bookmarkEnd w:id="68"/>
      <w:bookmarkStart w:id="69" w:name="_Toc184314416"/>
      <w:bookmarkEnd w:id="69"/>
      <w:bookmarkStart w:id="70" w:name="_Toc184313249"/>
      <w:bookmarkEnd w:id="70"/>
      <w:bookmarkStart w:id="71" w:name="_Toc184310310"/>
      <w:bookmarkEnd w:id="71"/>
      <w:bookmarkStart w:id="72" w:name="_Toc184314412"/>
      <w:bookmarkEnd w:id="72"/>
      <w:bookmarkStart w:id="73" w:name="_Toc184313296"/>
      <w:bookmarkEnd w:id="73"/>
      <w:bookmarkStart w:id="74" w:name="_Toc184310285"/>
      <w:bookmarkEnd w:id="74"/>
      <w:bookmarkStart w:id="75" w:name="_Toc184312124"/>
      <w:bookmarkEnd w:id="75"/>
      <w:bookmarkStart w:id="76" w:name="_Toc184310340"/>
      <w:bookmarkEnd w:id="76"/>
      <w:bookmarkStart w:id="77" w:name="_Toc184308039"/>
      <w:bookmarkEnd w:id="77"/>
      <w:bookmarkStart w:id="78" w:name="_Toc184314468"/>
      <w:bookmarkEnd w:id="78"/>
      <w:bookmarkStart w:id="79" w:name="_Toc184310294"/>
      <w:bookmarkEnd w:id="79"/>
      <w:bookmarkStart w:id="80" w:name="_Toc184312121"/>
      <w:bookmarkEnd w:id="80"/>
      <w:bookmarkStart w:id="81" w:name="_Toc184314428"/>
      <w:bookmarkEnd w:id="81"/>
      <w:bookmarkStart w:id="82" w:name="_Toc184312119"/>
      <w:bookmarkEnd w:id="82"/>
      <w:bookmarkStart w:id="83" w:name="_Toc184313242"/>
      <w:bookmarkEnd w:id="83"/>
      <w:bookmarkStart w:id="84" w:name="_Toc184312128"/>
      <w:bookmarkEnd w:id="84"/>
      <w:bookmarkStart w:id="85" w:name="_Toc184313289"/>
      <w:bookmarkEnd w:id="85"/>
      <w:bookmarkStart w:id="86" w:name="_Toc184313283"/>
      <w:bookmarkEnd w:id="86"/>
      <w:bookmarkStart w:id="87" w:name="_Toc184310325"/>
      <w:bookmarkEnd w:id="87"/>
      <w:bookmarkStart w:id="88" w:name="_Toc184308057"/>
      <w:bookmarkEnd w:id="88"/>
      <w:bookmarkStart w:id="89" w:name="_Toc184313276"/>
      <w:bookmarkEnd w:id="89"/>
      <w:bookmarkStart w:id="90" w:name="_Toc184308036"/>
      <w:bookmarkEnd w:id="90"/>
      <w:bookmarkStart w:id="91" w:name="_Toc184314464"/>
      <w:bookmarkEnd w:id="91"/>
      <w:bookmarkStart w:id="92" w:name="_Toc184313240"/>
      <w:bookmarkEnd w:id="92"/>
      <w:bookmarkStart w:id="93" w:name="_Toc184314459"/>
      <w:bookmarkEnd w:id="93"/>
      <w:bookmarkStart w:id="94" w:name="_Toc184313284"/>
      <w:bookmarkEnd w:id="94"/>
      <w:bookmarkStart w:id="95" w:name="_Toc184310303"/>
      <w:bookmarkEnd w:id="95"/>
      <w:bookmarkStart w:id="96" w:name="_Toc184314417"/>
      <w:bookmarkEnd w:id="96"/>
      <w:bookmarkStart w:id="97" w:name="_Toc184310321"/>
      <w:bookmarkEnd w:id="97"/>
      <w:bookmarkStart w:id="98" w:name="_Toc184310320"/>
      <w:bookmarkEnd w:id="98"/>
      <w:bookmarkStart w:id="99" w:name="_Toc184310316"/>
      <w:bookmarkEnd w:id="99"/>
      <w:bookmarkStart w:id="100" w:name="_Toc184312127"/>
      <w:bookmarkEnd w:id="100"/>
      <w:bookmarkStart w:id="101" w:name="_Toc184314461"/>
      <w:bookmarkEnd w:id="101"/>
      <w:bookmarkStart w:id="102" w:name="_Toc184313241"/>
      <w:bookmarkEnd w:id="102"/>
      <w:bookmarkStart w:id="103" w:name="_Toc184313256"/>
      <w:bookmarkEnd w:id="103"/>
      <w:bookmarkStart w:id="104" w:name="_Toc184308047"/>
      <w:bookmarkEnd w:id="104"/>
      <w:bookmarkStart w:id="105" w:name="_Toc184310309"/>
      <w:bookmarkEnd w:id="105"/>
      <w:bookmarkStart w:id="106" w:name="_Toc184310326"/>
      <w:bookmarkEnd w:id="106"/>
      <w:bookmarkStart w:id="107" w:name="_Toc184308060"/>
      <w:bookmarkEnd w:id="107"/>
      <w:bookmarkStart w:id="108" w:name="_Toc184310297"/>
      <w:bookmarkEnd w:id="108"/>
      <w:bookmarkStart w:id="109" w:name="_Toc184313245"/>
      <w:bookmarkEnd w:id="109"/>
      <w:bookmarkStart w:id="110" w:name="_Toc184312130"/>
      <w:bookmarkEnd w:id="110"/>
      <w:bookmarkStart w:id="111" w:name="_Toc184310292"/>
      <w:bookmarkEnd w:id="111"/>
      <w:bookmarkStart w:id="112" w:name="_Toc184314444"/>
      <w:bookmarkEnd w:id="112"/>
      <w:bookmarkStart w:id="113" w:name="_Toc184310289"/>
      <w:bookmarkEnd w:id="113"/>
      <w:bookmarkStart w:id="114" w:name="_Toc184313301"/>
      <w:bookmarkEnd w:id="114"/>
      <w:bookmarkStart w:id="115" w:name="_Toc184310319"/>
      <w:bookmarkEnd w:id="115"/>
      <w:bookmarkStart w:id="116" w:name="_Toc184314418"/>
      <w:bookmarkEnd w:id="116"/>
      <w:bookmarkStart w:id="117" w:name="_Toc184313268"/>
      <w:bookmarkEnd w:id="117"/>
      <w:bookmarkStart w:id="118" w:name="_Toc184308099"/>
      <w:bookmarkEnd w:id="118"/>
      <w:bookmarkStart w:id="119" w:name="_Toc184314414"/>
      <w:bookmarkEnd w:id="119"/>
      <w:bookmarkStart w:id="120" w:name="_Toc184312074"/>
      <w:bookmarkEnd w:id="120"/>
      <w:bookmarkStart w:id="121" w:name="_Toc184312084"/>
      <w:bookmarkEnd w:id="121"/>
      <w:bookmarkStart w:id="122" w:name="_Toc184314466"/>
      <w:bookmarkEnd w:id="122"/>
      <w:bookmarkStart w:id="123" w:name="_Toc184314479"/>
      <w:bookmarkEnd w:id="123"/>
      <w:bookmarkStart w:id="124" w:name="_Toc184312135"/>
      <w:bookmarkEnd w:id="124"/>
      <w:bookmarkStart w:id="125" w:name="_Toc184308073"/>
      <w:bookmarkEnd w:id="125"/>
      <w:bookmarkStart w:id="126" w:name="_Toc184310272"/>
      <w:bookmarkEnd w:id="126"/>
      <w:bookmarkStart w:id="127" w:name="_Toc184310301"/>
      <w:bookmarkEnd w:id="127"/>
      <w:bookmarkStart w:id="128" w:name="_Toc184314439"/>
      <w:bookmarkEnd w:id="128"/>
      <w:bookmarkStart w:id="129" w:name="_Toc184308102"/>
      <w:bookmarkEnd w:id="129"/>
      <w:bookmarkStart w:id="130" w:name="_Toc184308054"/>
      <w:bookmarkEnd w:id="130"/>
      <w:bookmarkStart w:id="131" w:name="_Toc184308049"/>
      <w:bookmarkEnd w:id="131"/>
      <w:bookmarkStart w:id="132" w:name="_Toc184310274"/>
      <w:bookmarkEnd w:id="132"/>
      <w:bookmarkStart w:id="133" w:name="_Toc184314425"/>
      <w:bookmarkEnd w:id="133"/>
      <w:bookmarkStart w:id="134" w:name="_Toc184312117"/>
      <w:bookmarkEnd w:id="134"/>
      <w:bookmarkStart w:id="135" w:name="_Toc184314457"/>
      <w:bookmarkEnd w:id="135"/>
      <w:bookmarkStart w:id="136" w:name="_Toc184312088"/>
      <w:bookmarkEnd w:id="136"/>
      <w:bookmarkStart w:id="137" w:name="_Toc184308076"/>
      <w:bookmarkEnd w:id="137"/>
      <w:bookmarkStart w:id="138" w:name="_Toc184312104"/>
      <w:bookmarkEnd w:id="138"/>
      <w:bookmarkStart w:id="139" w:name="_Toc184313261"/>
      <w:bookmarkEnd w:id="139"/>
      <w:bookmarkStart w:id="140" w:name="_Toc184310337"/>
      <w:bookmarkEnd w:id="140"/>
      <w:bookmarkStart w:id="141" w:name="_Toc184314448"/>
      <w:bookmarkEnd w:id="141"/>
      <w:bookmarkStart w:id="142" w:name="_Toc184308067"/>
      <w:bookmarkEnd w:id="142"/>
      <w:bookmarkStart w:id="143" w:name="_Toc184310341"/>
      <w:bookmarkEnd w:id="143"/>
      <w:bookmarkStart w:id="144" w:name="_Toc184314447"/>
      <w:bookmarkEnd w:id="144"/>
      <w:bookmarkStart w:id="145" w:name="_Toc184310334"/>
      <w:bookmarkEnd w:id="145"/>
      <w:bookmarkStart w:id="146" w:name="_Toc184312126"/>
      <w:bookmarkEnd w:id="146"/>
      <w:bookmarkStart w:id="147" w:name="_Toc184310304"/>
      <w:bookmarkEnd w:id="147"/>
      <w:bookmarkStart w:id="148" w:name="_Toc184313307"/>
      <w:bookmarkEnd w:id="148"/>
      <w:bookmarkStart w:id="149" w:name="_Toc184313304"/>
      <w:bookmarkEnd w:id="149"/>
      <w:bookmarkStart w:id="150" w:name="_Toc184313291"/>
      <w:bookmarkEnd w:id="150"/>
      <w:bookmarkStart w:id="151" w:name="_Toc184313251"/>
      <w:bookmarkEnd w:id="151"/>
      <w:bookmarkStart w:id="152" w:name="_Toc184314475"/>
      <w:bookmarkEnd w:id="152"/>
      <w:bookmarkStart w:id="153" w:name="_Toc184310313"/>
      <w:bookmarkEnd w:id="153"/>
      <w:bookmarkStart w:id="154" w:name="_Toc184308050"/>
      <w:bookmarkEnd w:id="154"/>
      <w:bookmarkStart w:id="155" w:name="_Toc184314451"/>
      <w:bookmarkEnd w:id="155"/>
      <w:bookmarkStart w:id="156" w:name="_Toc184312133"/>
      <w:bookmarkEnd w:id="156"/>
      <w:bookmarkStart w:id="157" w:name="_Toc184312098"/>
      <w:bookmarkEnd w:id="157"/>
      <w:bookmarkStart w:id="158" w:name="_Toc184308043"/>
      <w:bookmarkEnd w:id="158"/>
      <w:bookmarkStart w:id="159" w:name="_Toc184312107"/>
      <w:bookmarkEnd w:id="159"/>
      <w:bookmarkStart w:id="160" w:name="_Toc184308056"/>
      <w:bookmarkEnd w:id="160"/>
      <w:bookmarkStart w:id="161" w:name="_Toc184313305"/>
      <w:bookmarkEnd w:id="161"/>
      <w:bookmarkStart w:id="162" w:name="_Toc184314411"/>
      <w:bookmarkEnd w:id="162"/>
      <w:bookmarkStart w:id="163" w:name="_Toc184312102"/>
      <w:bookmarkEnd w:id="163"/>
      <w:bookmarkStart w:id="164" w:name="_Toc184312132"/>
      <w:bookmarkEnd w:id="164"/>
      <w:bookmarkStart w:id="165" w:name="_Toc184310299"/>
      <w:bookmarkEnd w:id="165"/>
      <w:bookmarkStart w:id="166" w:name="_Toc184314476"/>
      <w:bookmarkEnd w:id="166"/>
      <w:bookmarkStart w:id="167" w:name="_Toc184313292"/>
      <w:bookmarkEnd w:id="167"/>
      <w:bookmarkStart w:id="168" w:name="_Toc184312138"/>
      <w:bookmarkEnd w:id="168"/>
      <w:bookmarkStart w:id="169" w:name="_Toc184313238"/>
      <w:bookmarkEnd w:id="169"/>
      <w:bookmarkStart w:id="170" w:name="_Toc184312129"/>
      <w:bookmarkEnd w:id="170"/>
      <w:bookmarkStart w:id="171" w:name="_Toc184313258"/>
      <w:bookmarkEnd w:id="171"/>
      <w:bookmarkStart w:id="172" w:name="_Toc184312071"/>
      <w:bookmarkEnd w:id="172"/>
      <w:bookmarkStart w:id="173" w:name="_Toc184314471"/>
      <w:bookmarkEnd w:id="173"/>
      <w:bookmarkStart w:id="174" w:name="_Toc184313264"/>
      <w:bookmarkEnd w:id="174"/>
      <w:bookmarkStart w:id="175" w:name="_Toc184313285"/>
      <w:bookmarkEnd w:id="175"/>
      <w:bookmarkStart w:id="176" w:name="_Toc184312094"/>
      <w:bookmarkEnd w:id="176"/>
      <w:bookmarkStart w:id="177" w:name="_Toc184313274"/>
      <w:bookmarkEnd w:id="177"/>
      <w:bookmarkStart w:id="178" w:name="_Toc184314424"/>
      <w:bookmarkEnd w:id="178"/>
      <w:bookmarkStart w:id="179" w:name="_Toc184312087"/>
      <w:bookmarkEnd w:id="179"/>
      <w:bookmarkStart w:id="180" w:name="_Toc184308094"/>
      <w:bookmarkEnd w:id="180"/>
      <w:bookmarkStart w:id="181" w:name="_Toc184312077"/>
      <w:bookmarkEnd w:id="181"/>
      <w:bookmarkStart w:id="182" w:name="_Toc184308100"/>
      <w:bookmarkEnd w:id="182"/>
      <w:bookmarkStart w:id="183" w:name="_Toc184308108"/>
      <w:bookmarkEnd w:id="183"/>
      <w:bookmarkStart w:id="184" w:name="_Toc184308085"/>
      <w:bookmarkEnd w:id="184"/>
      <w:bookmarkStart w:id="185" w:name="_Toc184314440"/>
      <w:bookmarkEnd w:id="185"/>
      <w:bookmarkStart w:id="186" w:name="_Toc184314454"/>
      <w:bookmarkEnd w:id="186"/>
      <w:bookmarkStart w:id="187" w:name="_Toc184314481"/>
      <w:bookmarkEnd w:id="187"/>
      <w:bookmarkStart w:id="188" w:name="_Toc184308077"/>
      <w:bookmarkEnd w:id="188"/>
      <w:bookmarkStart w:id="189" w:name="_Toc184310286"/>
      <w:bookmarkEnd w:id="189"/>
      <w:bookmarkStart w:id="190" w:name="_Toc184312068"/>
      <w:bookmarkEnd w:id="190"/>
      <w:bookmarkStart w:id="191" w:name="_Toc184312113"/>
      <w:bookmarkEnd w:id="191"/>
      <w:bookmarkStart w:id="192" w:name="_Toc184312100"/>
      <w:bookmarkEnd w:id="192"/>
      <w:bookmarkStart w:id="193" w:name="_Toc184308105"/>
      <w:bookmarkEnd w:id="193"/>
      <w:bookmarkStart w:id="194" w:name="_Toc184312111"/>
      <w:bookmarkEnd w:id="194"/>
      <w:bookmarkStart w:id="195" w:name="_Toc184310284"/>
      <w:bookmarkEnd w:id="195"/>
      <w:bookmarkStart w:id="196" w:name="_Toc184314430"/>
      <w:bookmarkEnd w:id="196"/>
      <w:bookmarkStart w:id="197" w:name="_Toc184310277"/>
      <w:bookmarkEnd w:id="197"/>
      <w:bookmarkStart w:id="198" w:name="_Toc184310295"/>
      <w:bookmarkEnd w:id="198"/>
      <w:bookmarkStart w:id="199" w:name="_Toc184312070"/>
      <w:bookmarkEnd w:id="199"/>
      <w:bookmarkStart w:id="200" w:name="_Toc184308101"/>
      <w:bookmarkEnd w:id="200"/>
      <w:bookmarkStart w:id="201" w:name="_Toc184313272"/>
      <w:bookmarkEnd w:id="201"/>
      <w:bookmarkStart w:id="202" w:name="_Toc184314465"/>
      <w:bookmarkEnd w:id="202"/>
      <w:bookmarkStart w:id="203" w:name="_Toc184313309"/>
      <w:bookmarkEnd w:id="203"/>
      <w:bookmarkStart w:id="204" w:name="_Toc184308068"/>
      <w:bookmarkEnd w:id="204"/>
      <w:bookmarkStart w:id="205" w:name="_Toc184313243"/>
      <w:bookmarkEnd w:id="205"/>
      <w:bookmarkStart w:id="206" w:name="_Toc184310278"/>
      <w:bookmarkEnd w:id="206"/>
      <w:bookmarkStart w:id="207" w:name="_Toc184313254"/>
      <w:bookmarkEnd w:id="207"/>
      <w:bookmarkStart w:id="208" w:name="_Toc184314433"/>
      <w:bookmarkEnd w:id="208"/>
      <w:bookmarkStart w:id="209" w:name="_Toc184308052"/>
      <w:bookmarkEnd w:id="209"/>
      <w:bookmarkStart w:id="210" w:name="_Toc184308092"/>
      <w:bookmarkEnd w:id="210"/>
      <w:bookmarkStart w:id="211" w:name="_Toc184314474"/>
      <w:bookmarkEnd w:id="211"/>
      <w:bookmarkStart w:id="212" w:name="_Toc184308090"/>
      <w:bookmarkEnd w:id="212"/>
      <w:bookmarkStart w:id="213" w:name="_Toc184314410"/>
      <w:bookmarkEnd w:id="213"/>
      <w:bookmarkStart w:id="214" w:name="_Toc184308038"/>
      <w:bookmarkEnd w:id="214"/>
      <w:bookmarkStart w:id="215" w:name="_Toc184310307"/>
      <w:bookmarkEnd w:id="215"/>
      <w:bookmarkStart w:id="216" w:name="_Toc184310327"/>
      <w:bookmarkEnd w:id="216"/>
      <w:bookmarkStart w:id="217" w:name="_Toc184312139"/>
      <w:bookmarkEnd w:id="217"/>
      <w:bookmarkStart w:id="218" w:name="_Toc184314432"/>
      <w:bookmarkEnd w:id="218"/>
      <w:bookmarkStart w:id="219" w:name="_Toc184308104"/>
      <w:bookmarkEnd w:id="219"/>
      <w:bookmarkStart w:id="220" w:name="_Toc184313299"/>
      <w:bookmarkEnd w:id="220"/>
      <w:bookmarkStart w:id="221" w:name="_Toc184314429"/>
      <w:bookmarkEnd w:id="221"/>
      <w:bookmarkStart w:id="222" w:name="_Toc184312082"/>
      <w:bookmarkEnd w:id="222"/>
      <w:bookmarkStart w:id="223" w:name="_Toc184310302"/>
      <w:bookmarkEnd w:id="223"/>
      <w:bookmarkStart w:id="224" w:name="_Toc184310336"/>
      <w:bookmarkEnd w:id="224"/>
      <w:bookmarkStart w:id="225" w:name="_Toc184310280"/>
      <w:bookmarkEnd w:id="225"/>
      <w:bookmarkStart w:id="226" w:name="_Toc184313252"/>
      <w:bookmarkEnd w:id="226"/>
      <w:bookmarkStart w:id="227" w:name="_Toc184314469"/>
      <w:bookmarkEnd w:id="227"/>
      <w:bookmarkStart w:id="228" w:name="_Toc184312099"/>
      <w:bookmarkEnd w:id="228"/>
      <w:bookmarkStart w:id="229" w:name="_Toc184312137"/>
      <w:bookmarkEnd w:id="229"/>
      <w:bookmarkStart w:id="230" w:name="_Toc184308106"/>
      <w:bookmarkEnd w:id="230"/>
      <w:bookmarkStart w:id="231" w:name="_Toc184314467"/>
      <w:bookmarkEnd w:id="231"/>
      <w:bookmarkStart w:id="232" w:name="_Toc184314478"/>
      <w:bookmarkEnd w:id="232"/>
      <w:bookmarkStart w:id="233" w:name="_Toc184314436"/>
      <w:bookmarkEnd w:id="233"/>
      <w:bookmarkStart w:id="234" w:name="_Toc184312136"/>
      <w:bookmarkEnd w:id="234"/>
      <w:bookmarkStart w:id="235" w:name="_Toc184313303"/>
      <w:bookmarkEnd w:id="235"/>
      <w:bookmarkStart w:id="236" w:name="_Toc184313280"/>
      <w:bookmarkEnd w:id="236"/>
      <w:bookmarkStart w:id="237" w:name="_Toc184308063"/>
      <w:bookmarkEnd w:id="237"/>
      <w:bookmarkStart w:id="238" w:name="_Toc184310317"/>
      <w:bookmarkEnd w:id="238"/>
      <w:bookmarkStart w:id="239" w:name="_Toc184313267"/>
      <w:bookmarkEnd w:id="239"/>
      <w:bookmarkStart w:id="240" w:name="_Toc184313244"/>
      <w:bookmarkEnd w:id="240"/>
      <w:bookmarkStart w:id="241" w:name="_Toc184312125"/>
      <w:bookmarkEnd w:id="241"/>
      <w:bookmarkStart w:id="242" w:name="_Toc184313293"/>
      <w:bookmarkEnd w:id="242"/>
      <w:bookmarkStart w:id="243" w:name="_Toc184308083"/>
      <w:bookmarkEnd w:id="243"/>
      <w:bookmarkStart w:id="244" w:name="_Toc184310283"/>
      <w:bookmarkEnd w:id="244"/>
      <w:bookmarkStart w:id="245" w:name="_Toc184314442"/>
      <w:bookmarkEnd w:id="245"/>
      <w:bookmarkStart w:id="246" w:name="_Toc184313287"/>
      <w:bookmarkEnd w:id="246"/>
      <w:bookmarkStart w:id="247" w:name="_Toc184308061"/>
      <w:bookmarkEnd w:id="247"/>
      <w:bookmarkStart w:id="248" w:name="_Toc184312096"/>
      <w:bookmarkEnd w:id="248"/>
      <w:bookmarkStart w:id="249" w:name="_Toc184314421"/>
      <w:bookmarkEnd w:id="249"/>
      <w:bookmarkStart w:id="250" w:name="_Toc184308041"/>
      <w:bookmarkEnd w:id="250"/>
      <w:bookmarkStart w:id="251" w:name="_Toc184314450"/>
      <w:bookmarkEnd w:id="251"/>
      <w:bookmarkStart w:id="252" w:name="_Toc184313273"/>
      <w:bookmarkEnd w:id="252"/>
      <w:bookmarkStart w:id="253" w:name="_Toc184310333"/>
      <w:bookmarkEnd w:id="253"/>
      <w:bookmarkStart w:id="254" w:name="_Toc184313263"/>
      <w:bookmarkEnd w:id="254"/>
      <w:bookmarkStart w:id="255" w:name="_Toc184313281"/>
      <w:bookmarkEnd w:id="255"/>
      <w:bookmarkStart w:id="256" w:name="_Toc184313298"/>
      <w:bookmarkEnd w:id="256"/>
      <w:bookmarkStart w:id="257" w:name="_Toc184312108"/>
      <w:bookmarkEnd w:id="257"/>
      <w:bookmarkStart w:id="258" w:name="_Toc184314473"/>
      <w:bookmarkEnd w:id="258"/>
      <w:bookmarkStart w:id="259" w:name="_Toc184312091"/>
      <w:bookmarkEnd w:id="259"/>
      <w:bookmarkStart w:id="260" w:name="_Toc184314427"/>
      <w:bookmarkEnd w:id="260"/>
      <w:bookmarkStart w:id="261" w:name="_Toc184313277"/>
      <w:bookmarkEnd w:id="261"/>
      <w:bookmarkStart w:id="262" w:name="_Toc184313294"/>
      <w:bookmarkEnd w:id="262"/>
      <w:bookmarkStart w:id="263" w:name="_Toc184308080"/>
      <w:bookmarkEnd w:id="263"/>
      <w:bookmarkStart w:id="264" w:name="_Toc184310275"/>
      <w:bookmarkEnd w:id="264"/>
      <w:bookmarkStart w:id="265" w:name="_Toc184314456"/>
      <w:bookmarkEnd w:id="265"/>
      <w:bookmarkStart w:id="266" w:name="_Toc184310279"/>
      <w:bookmarkEnd w:id="266"/>
      <w:bookmarkStart w:id="267" w:name="_Toc184310322"/>
      <w:bookmarkEnd w:id="267"/>
      <w:bookmarkStart w:id="268" w:name="_Toc184310291"/>
      <w:bookmarkEnd w:id="268"/>
      <w:bookmarkStart w:id="269" w:name="_Toc184313266"/>
      <w:bookmarkEnd w:id="269"/>
      <w:bookmarkStart w:id="270" w:name="_Toc184313300"/>
      <w:bookmarkEnd w:id="270"/>
      <w:bookmarkStart w:id="271" w:name="_Toc184308095"/>
      <w:bookmarkEnd w:id="271"/>
      <w:bookmarkStart w:id="272" w:name="_Toc184314419"/>
      <w:bookmarkEnd w:id="272"/>
      <w:bookmarkStart w:id="273" w:name="_Toc184310324"/>
      <w:bookmarkEnd w:id="273"/>
      <w:bookmarkStart w:id="274" w:name="_Toc184310342"/>
      <w:bookmarkEnd w:id="274"/>
      <w:bookmarkStart w:id="275" w:name="_Toc184308079"/>
      <w:bookmarkEnd w:id="275"/>
      <w:bookmarkStart w:id="276" w:name="_Toc184308091"/>
      <w:bookmarkEnd w:id="276"/>
      <w:bookmarkStart w:id="277" w:name="_Toc184310273"/>
      <w:bookmarkEnd w:id="277"/>
      <w:bookmarkStart w:id="278" w:name="_Toc184308066"/>
      <w:bookmarkEnd w:id="278"/>
      <w:bookmarkStart w:id="279" w:name="_Toc184308096"/>
      <w:bookmarkEnd w:id="279"/>
      <w:bookmarkStart w:id="280" w:name="_Toc184310312"/>
      <w:bookmarkEnd w:id="280"/>
      <w:bookmarkStart w:id="281" w:name="_Toc184312072"/>
      <w:bookmarkEnd w:id="281"/>
      <w:bookmarkStart w:id="282" w:name="_Toc184314472"/>
      <w:bookmarkEnd w:id="282"/>
      <w:bookmarkStart w:id="283" w:name="_Toc184314420"/>
      <w:bookmarkEnd w:id="283"/>
      <w:bookmarkStart w:id="284" w:name="_Toc184312116"/>
      <w:bookmarkEnd w:id="284"/>
      <w:bookmarkStart w:id="285" w:name="_Toc184308064"/>
      <w:bookmarkEnd w:id="285"/>
      <w:bookmarkStart w:id="286" w:name="_Toc184308081"/>
      <w:bookmarkEnd w:id="286"/>
      <w:bookmarkStart w:id="287" w:name="_Toc184313278"/>
      <w:bookmarkEnd w:id="287"/>
      <w:bookmarkStart w:id="288" w:name="_Toc184308055"/>
      <w:bookmarkEnd w:id="288"/>
      <w:bookmarkStart w:id="289" w:name="_Toc184314453"/>
      <w:bookmarkEnd w:id="289"/>
      <w:bookmarkStart w:id="290" w:name="_Toc184308051"/>
      <w:bookmarkEnd w:id="290"/>
      <w:bookmarkStart w:id="291" w:name="_Toc184312076"/>
      <w:bookmarkEnd w:id="291"/>
      <w:bookmarkStart w:id="292" w:name="_Toc184308098"/>
      <w:bookmarkEnd w:id="292"/>
      <w:bookmarkStart w:id="293" w:name="_Toc184308074"/>
      <w:bookmarkEnd w:id="293"/>
      <w:bookmarkStart w:id="294" w:name="_Toc184308107"/>
      <w:bookmarkEnd w:id="294"/>
      <w:bookmarkStart w:id="295" w:name="_Toc184314441"/>
      <w:bookmarkEnd w:id="295"/>
      <w:bookmarkStart w:id="296" w:name="_Toc184312073"/>
      <w:bookmarkEnd w:id="296"/>
      <w:bookmarkStart w:id="297" w:name="_Toc184314482"/>
      <w:bookmarkEnd w:id="297"/>
      <w:bookmarkStart w:id="298" w:name="_Toc184308069"/>
      <w:bookmarkEnd w:id="298"/>
      <w:bookmarkStart w:id="299" w:name="_Toc184308045"/>
      <w:bookmarkEnd w:id="299"/>
      <w:bookmarkStart w:id="300" w:name="_Toc184312090"/>
      <w:bookmarkEnd w:id="300"/>
      <w:bookmarkStart w:id="301" w:name="_Toc184313295"/>
      <w:bookmarkEnd w:id="301"/>
      <w:bookmarkStart w:id="302" w:name="_Toc184310290"/>
      <w:bookmarkEnd w:id="302"/>
      <w:bookmarkStart w:id="303" w:name="_Toc184310293"/>
      <w:bookmarkEnd w:id="303"/>
      <w:bookmarkStart w:id="304" w:name="_Toc184308065"/>
      <w:bookmarkEnd w:id="304"/>
      <w:bookmarkStart w:id="305" w:name="_Toc184308058"/>
      <w:bookmarkEnd w:id="305"/>
      <w:bookmarkStart w:id="306" w:name="_Toc184313255"/>
      <w:bookmarkEnd w:id="306"/>
      <w:bookmarkStart w:id="307" w:name="_Toc184308097"/>
      <w:bookmarkEnd w:id="307"/>
      <w:bookmarkStart w:id="308" w:name="_Toc184314443"/>
      <w:bookmarkEnd w:id="308"/>
      <w:bookmarkStart w:id="309" w:name="_Toc184308084"/>
      <w:bookmarkEnd w:id="309"/>
      <w:bookmarkStart w:id="310" w:name="_Toc184310323"/>
      <w:bookmarkEnd w:id="310"/>
      <w:bookmarkStart w:id="311" w:name="_Toc184313247"/>
      <w:bookmarkEnd w:id="311"/>
      <w:bookmarkStart w:id="312" w:name="_Toc184312095"/>
      <w:bookmarkEnd w:id="312"/>
      <w:bookmarkStart w:id="313" w:name="_Toc184314445"/>
      <w:bookmarkEnd w:id="313"/>
      <w:bookmarkStart w:id="314" w:name="_Toc184312086"/>
      <w:bookmarkEnd w:id="314"/>
      <w:bookmarkStart w:id="315" w:name="_Toc184314455"/>
      <w:bookmarkEnd w:id="315"/>
      <w:bookmarkStart w:id="316" w:name="_Toc184310314"/>
      <w:bookmarkEnd w:id="316"/>
      <w:bookmarkStart w:id="317" w:name="_Toc184313260"/>
      <w:bookmarkEnd w:id="317"/>
      <w:bookmarkStart w:id="318" w:name="_Toc184314458"/>
      <w:bookmarkEnd w:id="318"/>
      <w:bookmarkStart w:id="319" w:name="_Toc184310281"/>
      <w:bookmarkEnd w:id="319"/>
      <w:bookmarkStart w:id="320" w:name="_Toc184313265"/>
      <w:bookmarkEnd w:id="320"/>
      <w:bookmarkStart w:id="321" w:name="_Toc184314422"/>
      <w:bookmarkEnd w:id="321"/>
      <w:bookmarkStart w:id="322" w:name="_Toc184314423"/>
      <w:bookmarkEnd w:id="322"/>
      <w:bookmarkStart w:id="323" w:name="_Toc184314435"/>
      <w:bookmarkEnd w:id="323"/>
      <w:bookmarkStart w:id="324" w:name="_Toc184314460"/>
      <w:bookmarkEnd w:id="324"/>
      <w:bookmarkStart w:id="325" w:name="_Toc184313271"/>
      <w:bookmarkEnd w:id="325"/>
      <w:bookmarkStart w:id="326" w:name="_Toc184313250"/>
      <w:bookmarkEnd w:id="326"/>
      <w:bookmarkStart w:id="327" w:name="_Toc184310305"/>
      <w:bookmarkEnd w:id="327"/>
      <w:bookmarkStart w:id="328" w:name="_Toc184314413"/>
      <w:bookmarkEnd w:id="328"/>
      <w:bookmarkStart w:id="329" w:name="_Toc184310311"/>
      <w:bookmarkEnd w:id="329"/>
      <w:bookmarkStart w:id="330" w:name="_Toc184308037"/>
      <w:bookmarkEnd w:id="330"/>
      <w:bookmarkStart w:id="331" w:name="_Toc184308044"/>
      <w:bookmarkEnd w:id="331"/>
      <w:bookmarkStart w:id="332" w:name="_Toc184313279"/>
      <w:bookmarkEnd w:id="332"/>
      <w:bookmarkStart w:id="333" w:name="_Toc184312109"/>
      <w:bookmarkEnd w:id="333"/>
      <w:bookmarkStart w:id="334" w:name="_Toc184312110"/>
      <w:bookmarkEnd w:id="334"/>
      <w:bookmarkStart w:id="335" w:name="_Toc184310329"/>
      <w:bookmarkEnd w:id="335"/>
      <w:bookmarkStart w:id="336" w:name="_Toc184308040"/>
      <w:bookmarkEnd w:id="336"/>
      <w:bookmarkStart w:id="337" w:name="_Toc184308082"/>
      <w:bookmarkEnd w:id="337"/>
      <w:bookmarkStart w:id="338" w:name="_Toc184312131"/>
      <w:bookmarkEnd w:id="338"/>
      <w:bookmarkStart w:id="339" w:name="_Toc184313269"/>
      <w:bookmarkEnd w:id="339"/>
      <w:bookmarkStart w:id="340" w:name="_Toc184314446"/>
      <w:bookmarkEnd w:id="340"/>
      <w:bookmarkStart w:id="341" w:name="_Toc184312081"/>
      <w:bookmarkEnd w:id="341"/>
      <w:bookmarkStart w:id="342" w:name="_Toc184308059"/>
      <w:bookmarkEnd w:id="342"/>
      <w:bookmarkStart w:id="343" w:name="_Toc184313253"/>
      <w:bookmarkEnd w:id="343"/>
      <w:bookmarkStart w:id="344" w:name="_Toc184313275"/>
      <w:bookmarkEnd w:id="344"/>
      <w:bookmarkStart w:id="345" w:name="_Toc184313270"/>
      <w:bookmarkEnd w:id="345"/>
      <w:bookmarkStart w:id="346" w:name="_Toc184312075"/>
      <w:bookmarkEnd w:id="346"/>
      <w:bookmarkStart w:id="347" w:name="_Toc184314462"/>
      <w:bookmarkEnd w:id="347"/>
      <w:bookmarkStart w:id="348" w:name="_Toc184312114"/>
      <w:bookmarkEnd w:id="348"/>
      <w:bookmarkStart w:id="349" w:name="_Toc184310300"/>
      <w:bookmarkEnd w:id="349"/>
      <w:bookmarkStart w:id="350" w:name="_Toc184310339"/>
      <w:bookmarkEnd w:id="350"/>
      <w:bookmarkStart w:id="351" w:name="_Toc184310282"/>
      <w:bookmarkEnd w:id="351"/>
      <w:bookmarkStart w:id="352" w:name="_Toc184314477"/>
      <w:bookmarkEnd w:id="352"/>
      <w:bookmarkStart w:id="353" w:name="_Toc184308086"/>
      <w:bookmarkEnd w:id="353"/>
      <w:bookmarkStart w:id="354" w:name="_Toc184310315"/>
      <w:bookmarkEnd w:id="354"/>
      <w:bookmarkStart w:id="355" w:name="_Toc184310335"/>
      <w:bookmarkEnd w:id="355"/>
      <w:bookmarkStart w:id="356" w:name="_Toc184314431"/>
      <w:bookmarkEnd w:id="356"/>
      <w:bookmarkStart w:id="357" w:name="_Toc184308103"/>
      <w:bookmarkEnd w:id="357"/>
      <w:bookmarkStart w:id="358" w:name="_Toc184312105"/>
      <w:bookmarkEnd w:id="358"/>
      <w:bookmarkStart w:id="359" w:name="_Toc184310276"/>
      <w:bookmarkEnd w:id="359"/>
      <w:bookmarkStart w:id="360" w:name="_Toc184308078"/>
      <w:bookmarkEnd w:id="360"/>
      <w:bookmarkStart w:id="361" w:name="_Toc184312118"/>
      <w:bookmarkEnd w:id="361"/>
      <w:bookmarkStart w:id="362" w:name="_Toc184310328"/>
      <w:bookmarkEnd w:id="362"/>
      <w:bookmarkStart w:id="363" w:name="_Toc184314434"/>
      <w:bookmarkEnd w:id="363"/>
      <w:bookmarkStart w:id="364" w:name="_Toc184312120"/>
      <w:bookmarkEnd w:id="364"/>
      <w:bookmarkStart w:id="365" w:name="_Toc184310296"/>
      <w:bookmarkEnd w:id="365"/>
      <w:bookmarkStart w:id="366" w:name="_Toc184313310"/>
      <w:bookmarkEnd w:id="366"/>
      <w:bookmarkStart w:id="367" w:name="_Toc184312079"/>
      <w:bookmarkEnd w:id="367"/>
      <w:bookmarkStart w:id="368" w:name="_Toc184310308"/>
      <w:bookmarkEnd w:id="368"/>
      <w:bookmarkStart w:id="369" w:name="_Toc184308087"/>
      <w:bookmarkEnd w:id="369"/>
      <w:bookmarkStart w:id="370" w:name="_Toc184314463"/>
      <w:bookmarkEnd w:id="370"/>
      <w:bookmarkStart w:id="371" w:name="_Toc184314449"/>
      <w:bookmarkEnd w:id="371"/>
      <w:bookmarkStart w:id="372" w:name="_Toc184312112"/>
      <w:bookmarkEnd w:id="372"/>
      <w:bookmarkStart w:id="373" w:name="_Toc184312085"/>
      <w:bookmarkEnd w:id="373"/>
      <w:bookmarkStart w:id="374" w:name="_Toc184313288"/>
      <w:bookmarkEnd w:id="374"/>
      <w:bookmarkStart w:id="375" w:name="_Toc184308071"/>
      <w:bookmarkEnd w:id="375"/>
      <w:bookmarkStart w:id="376" w:name="_Toc184313308"/>
      <w:bookmarkEnd w:id="376"/>
      <w:bookmarkStart w:id="377" w:name="_Toc184314480"/>
      <w:bookmarkEnd w:id="377"/>
      <w:bookmarkStart w:id="378" w:name="_Toc184308093"/>
      <w:bookmarkEnd w:id="378"/>
      <w:bookmarkStart w:id="379" w:name="_Toc184310344"/>
      <w:bookmarkEnd w:id="379"/>
      <w:bookmarkStart w:id="380" w:name="_Toc184312122"/>
      <w:bookmarkEnd w:id="380"/>
      <w:bookmarkStart w:id="381" w:name="_Toc184310318"/>
      <w:bookmarkEnd w:id="381"/>
      <w:bookmarkStart w:id="382" w:name="_Toc184308062"/>
      <w:bookmarkEnd w:id="382"/>
      <w:bookmarkStart w:id="383" w:name="_Toc184312080"/>
      <w:bookmarkEnd w:id="383"/>
      <w:bookmarkStart w:id="384" w:name="_Toc184310330"/>
      <w:bookmarkEnd w:id="384"/>
      <w:bookmarkStart w:id="385" w:name="_Toc184314415"/>
      <w:bookmarkEnd w:id="385"/>
      <w:bookmarkStart w:id="386" w:name="_Toc184312078"/>
      <w:bookmarkEnd w:id="386"/>
      <w:bookmarkStart w:id="387" w:name="_Toc184313302"/>
      <w:bookmarkEnd w:id="387"/>
      <w:bookmarkStart w:id="388" w:name="_Toc184313248"/>
      <w:bookmarkEnd w:id="388"/>
      <w:bookmarkStart w:id="389" w:name="_Toc184313257"/>
      <w:bookmarkEnd w:id="389"/>
      <w:bookmarkStart w:id="390" w:name="_Toc184310306"/>
      <w:bookmarkEnd w:id="390"/>
      <w:bookmarkStart w:id="391" w:name="_Toc184313297"/>
      <w:bookmarkEnd w:id="391"/>
      <w:r>
        <w:rPr>
          <w:rFonts w:hint="eastAsia" w:ascii="仿宋" w:hAnsi="仿宋" w:eastAsia="仿宋" w:cs="仿宋"/>
          <w:b/>
          <w:sz w:val="36"/>
          <w:szCs w:val="36"/>
        </w:rPr>
        <w:t>评标办法</w:t>
      </w:r>
    </w:p>
    <w:p w14:paraId="61D8869F">
      <w:pPr>
        <w:jc w:val="center"/>
      </w:pPr>
      <w:r>
        <w:rPr>
          <w:rFonts w:hint="eastAsia" w:ascii="仿宋" w:hAnsi="仿宋" w:eastAsia="仿宋" w:cs="仿宋"/>
          <w:b/>
          <w:sz w:val="32"/>
          <w:szCs w:val="20"/>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6B59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F3D12D">
            <w:pPr>
              <w:jc w:val="center"/>
              <w:rPr>
                <w:rFonts w:ascii="仿宋" w:hAnsi="仿宋" w:eastAsia="仿宋"/>
                <w:color w:val="auto"/>
                <w:sz w:val="24"/>
              </w:rPr>
            </w:pPr>
            <w:r>
              <w:rPr>
                <w:rFonts w:hint="eastAsia" w:ascii="仿宋" w:hAnsi="仿宋" w:eastAsia="仿宋"/>
                <w:color w:val="auto"/>
                <w:sz w:val="24"/>
              </w:rPr>
              <w:t>序号</w:t>
            </w:r>
          </w:p>
        </w:tc>
        <w:tc>
          <w:tcPr>
            <w:tcW w:w="3545" w:type="dxa"/>
            <w:vAlign w:val="center"/>
          </w:tcPr>
          <w:p w14:paraId="72F51806">
            <w:pPr>
              <w:jc w:val="center"/>
              <w:rPr>
                <w:rFonts w:ascii="仿宋" w:hAnsi="仿宋" w:eastAsia="仿宋"/>
                <w:color w:val="auto"/>
                <w:sz w:val="24"/>
              </w:rPr>
            </w:pPr>
            <w:r>
              <w:rPr>
                <w:rFonts w:hint="eastAsia" w:ascii="仿宋" w:hAnsi="仿宋" w:eastAsia="仿宋"/>
                <w:color w:val="auto"/>
                <w:sz w:val="24"/>
              </w:rPr>
              <w:t>评标标准</w:t>
            </w:r>
          </w:p>
        </w:tc>
        <w:tc>
          <w:tcPr>
            <w:tcW w:w="764" w:type="dxa"/>
            <w:vAlign w:val="center"/>
          </w:tcPr>
          <w:p w14:paraId="49103F8A">
            <w:pPr>
              <w:jc w:val="center"/>
              <w:rPr>
                <w:rFonts w:ascii="仿宋" w:hAnsi="仿宋" w:eastAsia="仿宋"/>
                <w:color w:val="auto"/>
                <w:sz w:val="24"/>
              </w:rPr>
            </w:pPr>
            <w:r>
              <w:rPr>
                <w:rFonts w:hint="eastAsia" w:ascii="仿宋" w:hAnsi="仿宋" w:eastAsia="仿宋"/>
                <w:color w:val="auto"/>
                <w:sz w:val="24"/>
              </w:rPr>
              <w:t>权重</w:t>
            </w:r>
          </w:p>
        </w:tc>
        <w:tc>
          <w:tcPr>
            <w:tcW w:w="1147" w:type="dxa"/>
            <w:vAlign w:val="center"/>
          </w:tcPr>
          <w:p w14:paraId="6ABCF169">
            <w:pPr>
              <w:rPr>
                <w:rFonts w:ascii="仿宋" w:hAnsi="仿宋" w:eastAsia="仿宋"/>
                <w:color w:val="auto"/>
                <w:sz w:val="24"/>
              </w:rPr>
            </w:pPr>
            <w:r>
              <w:rPr>
                <w:rFonts w:hint="eastAsia" w:ascii="仿宋" w:hAnsi="仿宋" w:eastAsia="仿宋"/>
                <w:color w:val="auto"/>
                <w:sz w:val="24"/>
              </w:rPr>
              <w:t>主观分/客观分属性</w:t>
            </w:r>
          </w:p>
        </w:tc>
        <w:tc>
          <w:tcPr>
            <w:tcW w:w="2150" w:type="dxa"/>
          </w:tcPr>
          <w:p w14:paraId="61EC0373">
            <w:pPr>
              <w:rPr>
                <w:rFonts w:ascii="仿宋" w:hAnsi="仿宋" w:eastAsia="仿宋"/>
                <w:color w:val="auto"/>
                <w:sz w:val="24"/>
              </w:rPr>
            </w:pPr>
            <w:r>
              <w:rPr>
                <w:rFonts w:hint="eastAsia" w:ascii="仿宋" w:hAnsi="仿宋" w:eastAsia="仿宋"/>
                <w:color w:val="auto"/>
                <w:sz w:val="24"/>
              </w:rPr>
              <w:t>投标文件中评标标准相应的商务技术资料目录*</w:t>
            </w:r>
          </w:p>
        </w:tc>
      </w:tr>
      <w:tr w14:paraId="64E4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F552CE">
            <w:pPr>
              <w:jc w:val="center"/>
              <w:rPr>
                <w:rFonts w:ascii="仿宋" w:hAnsi="仿宋" w:eastAsia="仿宋"/>
                <w:color w:val="auto"/>
                <w:sz w:val="24"/>
              </w:rPr>
            </w:pPr>
            <w:r>
              <w:rPr>
                <w:rFonts w:hint="eastAsia" w:ascii="仿宋" w:hAnsi="仿宋" w:eastAsia="仿宋"/>
                <w:color w:val="auto"/>
                <w:sz w:val="24"/>
              </w:rPr>
              <w:t>1</w:t>
            </w:r>
          </w:p>
        </w:tc>
        <w:tc>
          <w:tcPr>
            <w:tcW w:w="3545" w:type="dxa"/>
            <w:vAlign w:val="center"/>
          </w:tcPr>
          <w:p w14:paraId="7D33FB27">
            <w:pPr>
              <w:rPr>
                <w:rFonts w:ascii="仿宋" w:hAnsi="仿宋" w:eastAsia="仿宋"/>
                <w:color w:val="auto"/>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第二章“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lang w:val="en-US" w:eastAsia="zh-CN"/>
              </w:rPr>
              <w:t>4</w:t>
            </w:r>
            <w:r>
              <w:rPr>
                <w:rFonts w:hint="eastAsia" w:ascii="仿宋" w:hAnsi="仿宋" w:eastAsia="仿宋"/>
                <w:color w:val="auto"/>
                <w:sz w:val="24"/>
              </w:rPr>
              <w:t>分</w:t>
            </w:r>
            <w:r>
              <w:rPr>
                <w:rFonts w:ascii="仿宋" w:hAnsi="仿宋" w:eastAsia="仿宋"/>
                <w:color w:val="auto"/>
                <w:sz w:val="24"/>
              </w:rPr>
              <w:t>，每</w:t>
            </w:r>
            <w:r>
              <w:rPr>
                <w:rFonts w:hint="eastAsia" w:ascii="仿宋" w:hAnsi="仿宋" w:eastAsia="仿宋"/>
                <w:color w:val="auto"/>
                <w:sz w:val="24"/>
              </w:rPr>
              <w:t>一条非“★”标记的条款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14:paraId="6899DD75">
            <w:pPr>
              <w:jc w:val="center"/>
              <w:rPr>
                <w:rFonts w:ascii="仿宋" w:hAnsi="仿宋" w:eastAsia="仿宋"/>
                <w:color w:val="auto"/>
                <w:sz w:val="24"/>
              </w:rPr>
            </w:pPr>
            <w:r>
              <w:rPr>
                <w:rFonts w:hint="eastAsia" w:ascii="仿宋" w:hAnsi="仿宋" w:eastAsia="仿宋"/>
                <w:color w:val="auto"/>
                <w:sz w:val="24"/>
              </w:rPr>
              <w:t>40</w:t>
            </w:r>
          </w:p>
        </w:tc>
        <w:tc>
          <w:tcPr>
            <w:tcW w:w="1147" w:type="dxa"/>
            <w:vAlign w:val="center"/>
          </w:tcPr>
          <w:p w14:paraId="57705498">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06749B2E">
            <w:pPr>
              <w:jc w:val="center"/>
              <w:rPr>
                <w:rFonts w:ascii="仿宋" w:hAnsi="仿宋" w:eastAsia="仿宋"/>
                <w:color w:val="auto"/>
                <w:sz w:val="24"/>
              </w:rPr>
            </w:pPr>
            <w:r>
              <w:rPr>
                <w:rFonts w:ascii="仿宋" w:hAnsi="仿宋" w:eastAsia="仿宋"/>
                <w:color w:val="auto"/>
                <w:sz w:val="24"/>
              </w:rPr>
              <w:t>技术指标</w:t>
            </w:r>
          </w:p>
        </w:tc>
      </w:tr>
      <w:tr w14:paraId="1272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50DA01">
            <w:pPr>
              <w:jc w:val="center"/>
              <w:rPr>
                <w:rFonts w:ascii="仿宋" w:hAnsi="仿宋" w:eastAsia="仿宋"/>
                <w:color w:val="auto"/>
                <w:sz w:val="24"/>
              </w:rPr>
            </w:pPr>
            <w:r>
              <w:rPr>
                <w:rFonts w:hint="eastAsia" w:ascii="仿宋" w:hAnsi="仿宋" w:eastAsia="仿宋"/>
                <w:color w:val="auto"/>
                <w:sz w:val="24"/>
              </w:rPr>
              <w:t>2</w:t>
            </w:r>
          </w:p>
        </w:tc>
        <w:tc>
          <w:tcPr>
            <w:tcW w:w="3545" w:type="dxa"/>
            <w:vAlign w:val="center"/>
          </w:tcPr>
          <w:p w14:paraId="473821BD">
            <w:pPr>
              <w:rPr>
                <w:rFonts w:ascii="仿宋" w:hAnsi="仿宋" w:eastAsia="仿宋"/>
                <w:color w:val="auto"/>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rPr>
              <w:t>4分；技术性能先进度一般基本满足临床要求的得3分；技术性能先进度较差满足临床要求度一般的得2分；技术性能较差满足临床要求度较差的得1分；存在较大的缺陷、技术性能与临床要求差距较大的得0分。</w:t>
            </w:r>
          </w:p>
        </w:tc>
        <w:tc>
          <w:tcPr>
            <w:tcW w:w="764" w:type="dxa"/>
            <w:vAlign w:val="center"/>
          </w:tcPr>
          <w:p w14:paraId="7094C3CF">
            <w:pPr>
              <w:jc w:val="center"/>
              <w:rPr>
                <w:rFonts w:ascii="仿宋" w:hAnsi="仿宋" w:eastAsia="仿宋"/>
                <w:color w:val="auto"/>
                <w:sz w:val="24"/>
              </w:rPr>
            </w:pPr>
            <w:r>
              <w:rPr>
                <w:rFonts w:hint="eastAsia" w:ascii="仿宋" w:hAnsi="仿宋" w:eastAsia="仿宋"/>
                <w:color w:val="auto"/>
                <w:sz w:val="24"/>
              </w:rPr>
              <w:t>5</w:t>
            </w:r>
          </w:p>
        </w:tc>
        <w:tc>
          <w:tcPr>
            <w:tcW w:w="1147" w:type="dxa"/>
            <w:vAlign w:val="center"/>
          </w:tcPr>
          <w:p w14:paraId="5890FC9B">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DFFB78C">
            <w:pPr>
              <w:jc w:val="center"/>
              <w:rPr>
                <w:rFonts w:ascii="仿宋" w:hAnsi="仿宋" w:eastAsia="仿宋"/>
                <w:color w:val="auto"/>
                <w:sz w:val="24"/>
              </w:rPr>
            </w:pPr>
            <w:r>
              <w:rPr>
                <w:rFonts w:ascii="仿宋" w:hAnsi="仿宋" w:eastAsia="仿宋"/>
                <w:color w:val="auto"/>
                <w:sz w:val="24"/>
              </w:rPr>
              <w:t>技术性能</w:t>
            </w:r>
          </w:p>
        </w:tc>
      </w:tr>
      <w:tr w14:paraId="54EC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6FDF6">
            <w:pPr>
              <w:jc w:val="center"/>
              <w:rPr>
                <w:rFonts w:ascii="仿宋" w:hAnsi="仿宋" w:eastAsia="仿宋"/>
                <w:color w:val="auto"/>
                <w:sz w:val="24"/>
              </w:rPr>
            </w:pPr>
            <w:r>
              <w:rPr>
                <w:rFonts w:hint="eastAsia" w:ascii="仿宋" w:hAnsi="仿宋" w:eastAsia="仿宋"/>
                <w:color w:val="auto"/>
                <w:sz w:val="24"/>
              </w:rPr>
              <w:t>3</w:t>
            </w:r>
          </w:p>
        </w:tc>
        <w:tc>
          <w:tcPr>
            <w:tcW w:w="3545" w:type="dxa"/>
            <w:vAlign w:val="center"/>
          </w:tcPr>
          <w:p w14:paraId="68BD7A3F">
            <w:pPr>
              <w:rPr>
                <w:rFonts w:hint="eastAsia" w:ascii="仿宋" w:hAnsi="仿宋" w:eastAsia="仿宋"/>
                <w:color w:val="auto"/>
                <w:sz w:val="24"/>
                <w:lang w:eastAsia="zh-CN"/>
              </w:rPr>
            </w:pPr>
            <w:r>
              <w:rPr>
                <w:rFonts w:hint="eastAsia" w:ascii="仿宋" w:hAnsi="仿宋" w:eastAsia="仿宋"/>
                <w:color w:val="auto"/>
                <w:sz w:val="24"/>
              </w:rPr>
              <w:t>投标人业绩：根据对本次相类似型号投标产品自2021年1月1日起（以合同签订时间为准）与不同的最终用户签订的销售合同评分，每提供一个合同复印件得1分，最高3分。（必须同时提供合同、采购人验收证明和发票的复印件</w:t>
            </w:r>
            <w:r>
              <w:rPr>
                <w:rFonts w:hint="eastAsia" w:ascii="仿宋" w:hAnsi="仿宋" w:eastAsia="仿宋"/>
                <w:color w:val="auto"/>
                <w:sz w:val="24"/>
                <w:lang w:eastAsia="zh-CN"/>
              </w:rPr>
              <w:t>）</w:t>
            </w:r>
          </w:p>
        </w:tc>
        <w:tc>
          <w:tcPr>
            <w:tcW w:w="764" w:type="dxa"/>
            <w:vAlign w:val="center"/>
          </w:tcPr>
          <w:p w14:paraId="5E6BA763">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3CCAD552">
            <w:pPr>
              <w:jc w:val="center"/>
              <w:rPr>
                <w:rFonts w:ascii="仿宋" w:hAnsi="仿宋" w:eastAsia="仿宋"/>
                <w:color w:val="auto"/>
                <w:sz w:val="24"/>
              </w:rPr>
            </w:pPr>
            <w:r>
              <w:rPr>
                <w:rFonts w:hint="eastAsia" w:ascii="仿宋" w:hAnsi="仿宋" w:eastAsia="仿宋"/>
                <w:color w:val="auto"/>
                <w:sz w:val="24"/>
              </w:rPr>
              <w:t>客观</w:t>
            </w:r>
          </w:p>
        </w:tc>
        <w:tc>
          <w:tcPr>
            <w:tcW w:w="2150" w:type="dxa"/>
            <w:vAlign w:val="center"/>
          </w:tcPr>
          <w:p w14:paraId="5FD41873">
            <w:pPr>
              <w:jc w:val="center"/>
              <w:rPr>
                <w:rFonts w:ascii="仿宋" w:hAnsi="仿宋" w:eastAsia="仿宋"/>
                <w:color w:val="auto"/>
                <w:sz w:val="24"/>
              </w:rPr>
            </w:pPr>
            <w:r>
              <w:rPr>
                <w:rFonts w:ascii="仿宋" w:hAnsi="仿宋" w:eastAsia="仿宋"/>
                <w:color w:val="auto"/>
                <w:sz w:val="24"/>
              </w:rPr>
              <w:t>业绩</w:t>
            </w:r>
          </w:p>
        </w:tc>
      </w:tr>
      <w:tr w14:paraId="44BB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A46248">
            <w:pPr>
              <w:jc w:val="center"/>
              <w:rPr>
                <w:rFonts w:ascii="仿宋" w:hAnsi="仿宋" w:eastAsia="仿宋"/>
                <w:color w:val="auto"/>
                <w:sz w:val="24"/>
              </w:rPr>
            </w:pPr>
            <w:r>
              <w:rPr>
                <w:rFonts w:hint="eastAsia" w:ascii="仿宋" w:hAnsi="仿宋" w:eastAsia="仿宋"/>
                <w:color w:val="auto"/>
                <w:sz w:val="24"/>
              </w:rPr>
              <w:t>4</w:t>
            </w:r>
          </w:p>
        </w:tc>
        <w:tc>
          <w:tcPr>
            <w:tcW w:w="3545" w:type="dxa"/>
            <w:vAlign w:val="center"/>
          </w:tcPr>
          <w:p w14:paraId="21196450">
            <w:pPr>
              <w:rPr>
                <w:rFonts w:ascii="仿宋" w:hAnsi="仿宋" w:eastAsia="仿宋"/>
                <w:color w:val="auto"/>
                <w:sz w:val="24"/>
              </w:rPr>
            </w:pPr>
            <w:r>
              <w:rPr>
                <w:rFonts w:ascii="仿宋" w:hAnsi="仿宋" w:eastAsia="仿宋"/>
                <w:color w:val="auto"/>
                <w:sz w:val="24"/>
              </w:rPr>
              <w:t>环境标志产品、节能产品评审：</w:t>
            </w:r>
            <w:r>
              <w:rPr>
                <w:rFonts w:hint="eastAsia" w:ascii="仿宋" w:hAnsi="仿宋" w:eastAsia="仿宋"/>
                <w:color w:val="auto"/>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64" w:type="dxa"/>
            <w:vAlign w:val="center"/>
          </w:tcPr>
          <w:p w14:paraId="0DAECD83">
            <w:pPr>
              <w:jc w:val="center"/>
              <w:rPr>
                <w:rFonts w:ascii="仿宋" w:hAnsi="仿宋" w:eastAsia="仿宋"/>
                <w:color w:val="auto"/>
                <w:sz w:val="24"/>
              </w:rPr>
            </w:pPr>
            <w:r>
              <w:rPr>
                <w:rFonts w:hint="eastAsia" w:ascii="仿宋" w:hAnsi="仿宋" w:eastAsia="仿宋"/>
                <w:color w:val="auto"/>
                <w:sz w:val="24"/>
              </w:rPr>
              <w:t>1</w:t>
            </w:r>
          </w:p>
        </w:tc>
        <w:tc>
          <w:tcPr>
            <w:tcW w:w="1147" w:type="dxa"/>
            <w:vAlign w:val="center"/>
          </w:tcPr>
          <w:p w14:paraId="377F55F8">
            <w:pPr>
              <w:jc w:val="center"/>
              <w:rPr>
                <w:rFonts w:ascii="仿宋" w:hAnsi="仿宋" w:eastAsia="仿宋"/>
                <w:color w:val="auto"/>
                <w:sz w:val="24"/>
              </w:rPr>
            </w:pPr>
            <w:r>
              <w:rPr>
                <w:rFonts w:ascii="仿宋" w:hAnsi="仿宋" w:eastAsia="仿宋"/>
                <w:color w:val="auto"/>
                <w:sz w:val="24"/>
              </w:rPr>
              <w:t>客观</w:t>
            </w:r>
            <w:bookmarkStart w:id="549" w:name="_GoBack"/>
            <w:bookmarkEnd w:id="549"/>
          </w:p>
        </w:tc>
        <w:tc>
          <w:tcPr>
            <w:tcW w:w="2150" w:type="dxa"/>
            <w:vAlign w:val="center"/>
          </w:tcPr>
          <w:p w14:paraId="206C06C2">
            <w:pPr>
              <w:jc w:val="center"/>
              <w:rPr>
                <w:rFonts w:ascii="仿宋" w:hAnsi="仿宋" w:eastAsia="仿宋"/>
                <w:color w:val="auto"/>
                <w:sz w:val="24"/>
              </w:rPr>
            </w:pPr>
            <w:r>
              <w:rPr>
                <w:rFonts w:ascii="仿宋" w:hAnsi="仿宋" w:eastAsia="仿宋"/>
                <w:color w:val="auto"/>
                <w:sz w:val="24"/>
              </w:rPr>
              <w:t>证书</w:t>
            </w:r>
          </w:p>
        </w:tc>
      </w:tr>
      <w:tr w14:paraId="3BA5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7BE691">
            <w:pPr>
              <w:jc w:val="center"/>
              <w:rPr>
                <w:rFonts w:ascii="仿宋" w:hAnsi="仿宋" w:eastAsia="仿宋"/>
                <w:color w:val="auto"/>
                <w:sz w:val="24"/>
              </w:rPr>
            </w:pPr>
            <w:r>
              <w:rPr>
                <w:rFonts w:hint="eastAsia" w:ascii="仿宋" w:hAnsi="仿宋" w:eastAsia="仿宋"/>
                <w:color w:val="auto"/>
                <w:sz w:val="24"/>
              </w:rPr>
              <w:t>5</w:t>
            </w:r>
          </w:p>
        </w:tc>
        <w:tc>
          <w:tcPr>
            <w:tcW w:w="3545" w:type="dxa"/>
            <w:vAlign w:val="center"/>
          </w:tcPr>
          <w:p w14:paraId="7B6E3530">
            <w:pPr>
              <w:rPr>
                <w:rFonts w:ascii="仿宋" w:hAnsi="仿宋" w:eastAsia="仿宋"/>
                <w:color w:val="auto"/>
                <w:sz w:val="24"/>
              </w:rPr>
            </w:pPr>
            <w:r>
              <w:rPr>
                <w:rFonts w:hint="eastAsia" w:ascii="仿宋" w:hAnsi="仿宋" w:eastAsia="仿宋"/>
                <w:color w:val="auto"/>
                <w:sz w:val="24"/>
              </w:rPr>
              <w:t>评委根据产品的保修措施、设备配件优惠条件，维修服务优惠措施情况是进行打分，最高分3分。保修措施全面、设备配件优惠大得3分；保修措施较好、设备配件优惠较大得2分；保修措施一般、设备配件优惠程度一般得1分；未提及本项不得分。</w:t>
            </w:r>
          </w:p>
        </w:tc>
        <w:tc>
          <w:tcPr>
            <w:tcW w:w="764" w:type="dxa"/>
            <w:vAlign w:val="center"/>
          </w:tcPr>
          <w:p w14:paraId="57D7471C">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645D817B">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8380AED">
            <w:pPr>
              <w:jc w:val="center"/>
              <w:rPr>
                <w:rFonts w:ascii="仿宋" w:hAnsi="仿宋" w:eastAsia="仿宋"/>
                <w:color w:val="auto"/>
                <w:sz w:val="24"/>
              </w:rPr>
            </w:pPr>
            <w:r>
              <w:rPr>
                <w:rFonts w:ascii="仿宋" w:hAnsi="仿宋" w:eastAsia="仿宋"/>
                <w:color w:val="auto"/>
                <w:sz w:val="24"/>
              </w:rPr>
              <w:t>技术要求</w:t>
            </w:r>
          </w:p>
        </w:tc>
      </w:tr>
      <w:tr w14:paraId="6D84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C75C35">
            <w:pPr>
              <w:jc w:val="center"/>
              <w:rPr>
                <w:rFonts w:ascii="仿宋" w:hAnsi="仿宋" w:eastAsia="仿宋"/>
                <w:color w:val="auto"/>
                <w:sz w:val="24"/>
              </w:rPr>
            </w:pPr>
            <w:r>
              <w:rPr>
                <w:rFonts w:hint="eastAsia" w:ascii="仿宋" w:hAnsi="仿宋" w:eastAsia="仿宋"/>
                <w:color w:val="auto"/>
                <w:sz w:val="24"/>
              </w:rPr>
              <w:t>6</w:t>
            </w:r>
          </w:p>
        </w:tc>
        <w:tc>
          <w:tcPr>
            <w:tcW w:w="3545" w:type="dxa"/>
            <w:vAlign w:val="center"/>
          </w:tcPr>
          <w:p w14:paraId="1CA4DB04">
            <w:pPr>
              <w:rPr>
                <w:rFonts w:ascii="仿宋" w:hAnsi="仿宋" w:eastAsia="仿宋"/>
                <w:color w:val="auto"/>
                <w:sz w:val="24"/>
              </w:rPr>
            </w:pPr>
            <w:r>
              <w:rPr>
                <w:rFonts w:hint="eastAsia" w:ascii="仿宋" w:hAnsi="仿宋" w:eastAsia="仿宋"/>
                <w:color w:val="auto"/>
                <w:sz w:val="24"/>
              </w:rPr>
              <w:t>评委根据投标设备配套的附件的配置的合理性、适用性、科学性、可行性且先进性进行综合打分，最高4分。完全满足以上要求得4分；较满足得3分；满足度一般得2分；满足程度较差得1分；未提及此项不得分。</w:t>
            </w:r>
          </w:p>
        </w:tc>
        <w:tc>
          <w:tcPr>
            <w:tcW w:w="764" w:type="dxa"/>
            <w:vAlign w:val="center"/>
          </w:tcPr>
          <w:p w14:paraId="1BB2728F">
            <w:pPr>
              <w:jc w:val="center"/>
              <w:rPr>
                <w:rFonts w:ascii="仿宋" w:hAnsi="仿宋" w:eastAsia="仿宋"/>
                <w:color w:val="auto"/>
                <w:sz w:val="24"/>
              </w:rPr>
            </w:pPr>
            <w:r>
              <w:rPr>
                <w:rFonts w:hint="eastAsia" w:ascii="仿宋" w:hAnsi="仿宋" w:eastAsia="仿宋"/>
                <w:color w:val="auto"/>
                <w:sz w:val="24"/>
              </w:rPr>
              <w:t>4</w:t>
            </w:r>
          </w:p>
        </w:tc>
        <w:tc>
          <w:tcPr>
            <w:tcW w:w="1147" w:type="dxa"/>
            <w:vAlign w:val="center"/>
          </w:tcPr>
          <w:p w14:paraId="3CC0D3A4">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11029EC4">
            <w:pPr>
              <w:jc w:val="center"/>
              <w:rPr>
                <w:rFonts w:ascii="仿宋" w:hAnsi="仿宋" w:eastAsia="仿宋"/>
                <w:color w:val="auto"/>
                <w:sz w:val="24"/>
              </w:rPr>
            </w:pPr>
            <w:r>
              <w:rPr>
                <w:rFonts w:ascii="仿宋" w:hAnsi="仿宋" w:eastAsia="仿宋"/>
                <w:color w:val="auto"/>
                <w:sz w:val="24"/>
              </w:rPr>
              <w:t>技术要求</w:t>
            </w:r>
          </w:p>
        </w:tc>
      </w:tr>
      <w:tr w14:paraId="49E0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FC909E">
            <w:pPr>
              <w:jc w:val="center"/>
              <w:rPr>
                <w:rFonts w:ascii="仿宋" w:hAnsi="仿宋" w:eastAsia="仿宋"/>
                <w:color w:val="auto"/>
                <w:sz w:val="24"/>
              </w:rPr>
            </w:pPr>
            <w:r>
              <w:rPr>
                <w:rFonts w:hint="eastAsia" w:ascii="仿宋" w:hAnsi="仿宋" w:eastAsia="仿宋"/>
                <w:color w:val="auto"/>
                <w:sz w:val="24"/>
              </w:rPr>
              <w:t>7</w:t>
            </w:r>
          </w:p>
        </w:tc>
        <w:tc>
          <w:tcPr>
            <w:tcW w:w="3545" w:type="dxa"/>
            <w:vAlign w:val="center"/>
          </w:tcPr>
          <w:p w14:paraId="28AC65FE">
            <w:pPr>
              <w:rPr>
                <w:rFonts w:ascii="仿宋" w:hAnsi="仿宋" w:eastAsia="仿宋"/>
                <w:color w:val="auto"/>
                <w:sz w:val="24"/>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p>
        </w:tc>
        <w:tc>
          <w:tcPr>
            <w:tcW w:w="764" w:type="dxa"/>
            <w:vAlign w:val="center"/>
          </w:tcPr>
          <w:p w14:paraId="23255C50">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735391FE">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0A830A9F">
            <w:pPr>
              <w:jc w:val="center"/>
              <w:rPr>
                <w:rFonts w:ascii="仿宋" w:hAnsi="仿宋" w:eastAsia="仿宋"/>
                <w:color w:val="auto"/>
                <w:sz w:val="24"/>
              </w:rPr>
            </w:pPr>
            <w:r>
              <w:rPr>
                <w:rFonts w:ascii="仿宋" w:hAnsi="仿宋" w:eastAsia="仿宋"/>
                <w:color w:val="auto"/>
                <w:sz w:val="24"/>
              </w:rPr>
              <w:t>技术要求</w:t>
            </w:r>
          </w:p>
        </w:tc>
      </w:tr>
      <w:tr w14:paraId="3C80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F0C731">
            <w:pPr>
              <w:jc w:val="center"/>
              <w:rPr>
                <w:rFonts w:ascii="仿宋" w:hAnsi="仿宋" w:eastAsia="仿宋"/>
                <w:color w:val="auto"/>
                <w:sz w:val="24"/>
              </w:rPr>
            </w:pPr>
            <w:r>
              <w:rPr>
                <w:rFonts w:hint="eastAsia" w:ascii="仿宋" w:hAnsi="仿宋" w:eastAsia="仿宋"/>
                <w:color w:val="auto"/>
                <w:sz w:val="24"/>
              </w:rPr>
              <w:t>8</w:t>
            </w:r>
          </w:p>
        </w:tc>
        <w:tc>
          <w:tcPr>
            <w:tcW w:w="3545" w:type="dxa"/>
            <w:vAlign w:val="center"/>
          </w:tcPr>
          <w:p w14:paraId="65C7CF3A">
            <w:pPr>
              <w:rPr>
                <w:rFonts w:ascii="仿宋" w:hAnsi="仿宋" w:eastAsia="仿宋"/>
                <w:color w:val="auto"/>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14:paraId="2584F27C">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4B9783A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415095E">
            <w:pPr>
              <w:jc w:val="center"/>
              <w:rPr>
                <w:rFonts w:ascii="仿宋" w:hAnsi="仿宋" w:eastAsia="仿宋"/>
                <w:color w:val="auto"/>
                <w:sz w:val="24"/>
              </w:rPr>
            </w:pPr>
            <w:r>
              <w:rPr>
                <w:rFonts w:ascii="仿宋" w:hAnsi="仿宋" w:eastAsia="仿宋"/>
                <w:color w:val="auto"/>
                <w:sz w:val="24"/>
              </w:rPr>
              <w:t>技术要求</w:t>
            </w:r>
          </w:p>
        </w:tc>
      </w:tr>
      <w:tr w14:paraId="637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CA34AA">
            <w:pPr>
              <w:jc w:val="center"/>
              <w:rPr>
                <w:rFonts w:ascii="仿宋" w:hAnsi="仿宋" w:eastAsia="仿宋"/>
                <w:color w:val="auto"/>
                <w:sz w:val="24"/>
              </w:rPr>
            </w:pPr>
            <w:r>
              <w:rPr>
                <w:rFonts w:hint="eastAsia" w:ascii="仿宋" w:hAnsi="仿宋" w:eastAsia="仿宋"/>
                <w:color w:val="auto"/>
                <w:sz w:val="24"/>
              </w:rPr>
              <w:t>9</w:t>
            </w:r>
          </w:p>
        </w:tc>
        <w:tc>
          <w:tcPr>
            <w:tcW w:w="3545" w:type="dxa"/>
            <w:vAlign w:val="center"/>
          </w:tcPr>
          <w:p w14:paraId="13C2161F">
            <w:pPr>
              <w:rPr>
                <w:rFonts w:ascii="仿宋" w:hAnsi="仿宋" w:eastAsia="仿宋"/>
                <w:color w:val="auto"/>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14:paraId="324274F1">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5762566B">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3CC1AD37">
            <w:pPr>
              <w:jc w:val="center"/>
              <w:rPr>
                <w:rFonts w:ascii="仿宋" w:hAnsi="仿宋" w:eastAsia="仿宋"/>
                <w:color w:val="auto"/>
                <w:sz w:val="24"/>
              </w:rPr>
            </w:pPr>
            <w:r>
              <w:rPr>
                <w:rFonts w:ascii="仿宋" w:hAnsi="仿宋" w:eastAsia="仿宋"/>
                <w:color w:val="auto"/>
                <w:sz w:val="24"/>
              </w:rPr>
              <w:t>技术要求</w:t>
            </w:r>
          </w:p>
        </w:tc>
      </w:tr>
      <w:tr w14:paraId="7720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2541B3">
            <w:pPr>
              <w:jc w:val="center"/>
              <w:rPr>
                <w:rFonts w:ascii="仿宋" w:hAnsi="仿宋" w:eastAsia="仿宋"/>
                <w:color w:val="auto"/>
                <w:sz w:val="24"/>
              </w:rPr>
            </w:pPr>
            <w:r>
              <w:rPr>
                <w:rFonts w:hint="eastAsia" w:ascii="仿宋" w:hAnsi="仿宋" w:eastAsia="仿宋"/>
                <w:color w:val="auto"/>
                <w:sz w:val="24"/>
              </w:rPr>
              <w:t>10</w:t>
            </w:r>
          </w:p>
        </w:tc>
        <w:tc>
          <w:tcPr>
            <w:tcW w:w="3545" w:type="dxa"/>
            <w:vAlign w:val="center"/>
          </w:tcPr>
          <w:p w14:paraId="1215BCC4">
            <w:pPr>
              <w:rPr>
                <w:rFonts w:ascii="仿宋" w:hAnsi="仿宋" w:eastAsia="仿宋"/>
                <w:color w:val="auto"/>
                <w:sz w:val="24"/>
              </w:rPr>
            </w:pPr>
            <w:r>
              <w:rPr>
                <w:rFonts w:ascii="仿宋" w:hAnsi="仿宋" w:eastAsia="仿宋"/>
                <w:color w:val="auto"/>
                <w:sz w:val="24"/>
              </w:rPr>
              <w:t>承诺质保期</w:t>
            </w:r>
            <w:r>
              <w:rPr>
                <w:rFonts w:hint="eastAsia" w:ascii="仿宋" w:hAnsi="仿宋" w:eastAsia="仿宋"/>
                <w:color w:val="auto"/>
                <w:sz w:val="24"/>
                <w:lang w:val="en-US" w:eastAsia="zh-CN"/>
              </w:rPr>
              <w:t>4</w:t>
            </w:r>
            <w:r>
              <w:rPr>
                <w:rFonts w:hint="eastAsia" w:ascii="仿宋" w:hAnsi="仿宋" w:eastAsia="仿宋"/>
                <w:color w:val="auto"/>
                <w:sz w:val="24"/>
              </w:rPr>
              <w:t>年的不得分，每增加1年得1分，最多加2分。</w:t>
            </w:r>
          </w:p>
        </w:tc>
        <w:tc>
          <w:tcPr>
            <w:tcW w:w="764" w:type="dxa"/>
            <w:vAlign w:val="center"/>
          </w:tcPr>
          <w:p w14:paraId="2E29F5F8">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73D21FAF">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58201B25">
            <w:pPr>
              <w:jc w:val="center"/>
              <w:rPr>
                <w:rFonts w:ascii="仿宋" w:hAnsi="仿宋" w:eastAsia="仿宋"/>
                <w:color w:val="auto"/>
                <w:sz w:val="24"/>
              </w:rPr>
            </w:pPr>
            <w:r>
              <w:rPr>
                <w:rFonts w:ascii="仿宋" w:hAnsi="仿宋" w:eastAsia="仿宋"/>
                <w:color w:val="auto"/>
                <w:sz w:val="24"/>
              </w:rPr>
              <w:t>质保期</w:t>
            </w:r>
          </w:p>
        </w:tc>
      </w:tr>
      <w:tr w14:paraId="1B40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957A03">
            <w:pPr>
              <w:jc w:val="center"/>
              <w:rPr>
                <w:rFonts w:ascii="仿宋" w:hAnsi="仿宋" w:eastAsia="仿宋"/>
                <w:color w:val="auto"/>
                <w:sz w:val="24"/>
              </w:rPr>
            </w:pPr>
            <w:r>
              <w:rPr>
                <w:rFonts w:hint="eastAsia" w:ascii="仿宋" w:hAnsi="仿宋" w:eastAsia="仿宋"/>
                <w:color w:val="auto"/>
                <w:sz w:val="24"/>
              </w:rPr>
              <w:t>11</w:t>
            </w:r>
          </w:p>
        </w:tc>
        <w:tc>
          <w:tcPr>
            <w:tcW w:w="3545" w:type="dxa"/>
            <w:vAlign w:val="center"/>
          </w:tcPr>
          <w:p w14:paraId="251A21E8">
            <w:pPr>
              <w:rPr>
                <w:rFonts w:ascii="仿宋" w:hAnsi="仿宋" w:eastAsia="仿宋"/>
                <w:color w:val="auto"/>
                <w:sz w:val="24"/>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考虑充分措施有效得3分，</w:t>
            </w:r>
            <w:r>
              <w:rPr>
                <w:rFonts w:ascii="仿宋" w:hAnsi="仿宋" w:eastAsia="仿宋"/>
                <w:color w:val="auto"/>
                <w:sz w:val="24"/>
              </w:rPr>
              <w:t>方案</w:t>
            </w:r>
            <w:r>
              <w:rPr>
                <w:rFonts w:hint="eastAsia" w:ascii="仿宋" w:hAnsi="仿宋" w:eastAsia="仿宋"/>
                <w:color w:val="auto"/>
                <w:sz w:val="24"/>
              </w:rPr>
              <w:t>考虑较充分措施较有效得2分，方案措施一般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7E2C490F">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3CCF5687">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6E15C911">
            <w:pPr>
              <w:jc w:val="center"/>
              <w:rPr>
                <w:rFonts w:ascii="仿宋" w:hAnsi="仿宋" w:eastAsia="仿宋"/>
                <w:color w:val="auto"/>
                <w:sz w:val="24"/>
              </w:rPr>
            </w:pPr>
            <w:r>
              <w:rPr>
                <w:rFonts w:ascii="仿宋" w:hAnsi="仿宋" w:eastAsia="仿宋"/>
                <w:color w:val="auto"/>
                <w:sz w:val="24"/>
              </w:rPr>
              <w:t>技术要求</w:t>
            </w:r>
          </w:p>
        </w:tc>
      </w:tr>
      <w:tr w14:paraId="34D1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7EFA60">
            <w:pPr>
              <w:jc w:val="center"/>
              <w:rPr>
                <w:rFonts w:ascii="仿宋" w:hAnsi="仿宋" w:eastAsia="仿宋"/>
                <w:color w:val="auto"/>
                <w:sz w:val="24"/>
              </w:rPr>
            </w:pPr>
            <w:r>
              <w:rPr>
                <w:rFonts w:hint="eastAsia" w:ascii="仿宋" w:hAnsi="仿宋" w:eastAsia="仿宋"/>
                <w:color w:val="auto"/>
                <w:sz w:val="24"/>
              </w:rPr>
              <w:t>12</w:t>
            </w:r>
          </w:p>
        </w:tc>
        <w:tc>
          <w:tcPr>
            <w:tcW w:w="3545" w:type="dxa"/>
            <w:vAlign w:val="center"/>
          </w:tcPr>
          <w:p w14:paraId="3A0871F2">
            <w:pPr>
              <w:rPr>
                <w:rFonts w:ascii="仿宋" w:hAnsi="仿宋" w:eastAsia="仿宋"/>
                <w:color w:val="auto"/>
                <w:sz w:val="24"/>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考虑充分安排有效得2分，</w:t>
            </w:r>
            <w:r>
              <w:rPr>
                <w:rFonts w:ascii="仿宋" w:hAnsi="仿宋" w:eastAsia="仿宋"/>
                <w:color w:val="auto"/>
                <w:sz w:val="24"/>
              </w:rPr>
              <w:t>方案</w:t>
            </w:r>
            <w:r>
              <w:rPr>
                <w:rFonts w:hint="eastAsia" w:ascii="仿宋" w:hAnsi="仿宋" w:eastAsia="仿宋"/>
                <w:color w:val="auto"/>
                <w:sz w:val="24"/>
              </w:rPr>
              <w:t>考虑较充分安排较有效得1分，方案安排一般</w:t>
            </w:r>
            <w:r>
              <w:rPr>
                <w:rFonts w:ascii="仿宋" w:hAnsi="仿宋" w:eastAsia="仿宋"/>
                <w:color w:val="auto"/>
                <w:sz w:val="24"/>
              </w:rPr>
              <w:t>得</w:t>
            </w:r>
            <w:r>
              <w:rPr>
                <w:rFonts w:hint="eastAsia" w:ascii="仿宋" w:hAnsi="仿宋" w:eastAsia="仿宋"/>
                <w:color w:val="auto"/>
                <w:sz w:val="24"/>
              </w:rPr>
              <w:t>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382B61B5">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77AD7A84">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02C05D99">
            <w:pPr>
              <w:jc w:val="center"/>
              <w:rPr>
                <w:rFonts w:ascii="仿宋" w:hAnsi="仿宋" w:eastAsia="仿宋"/>
                <w:color w:val="auto"/>
                <w:sz w:val="24"/>
              </w:rPr>
            </w:pPr>
            <w:r>
              <w:rPr>
                <w:rFonts w:ascii="仿宋" w:hAnsi="仿宋" w:eastAsia="仿宋"/>
                <w:color w:val="auto"/>
                <w:sz w:val="24"/>
              </w:rPr>
              <w:t>技术要求</w:t>
            </w:r>
          </w:p>
        </w:tc>
      </w:tr>
      <w:tr w14:paraId="642C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FB1F75">
            <w:pPr>
              <w:jc w:val="center"/>
              <w:rPr>
                <w:rFonts w:ascii="仿宋" w:hAnsi="仿宋" w:eastAsia="仿宋"/>
                <w:color w:val="auto"/>
                <w:sz w:val="24"/>
              </w:rPr>
            </w:pPr>
            <w:r>
              <w:rPr>
                <w:rFonts w:hint="eastAsia" w:ascii="仿宋" w:hAnsi="仿宋" w:eastAsia="仿宋"/>
                <w:color w:val="auto"/>
                <w:sz w:val="24"/>
              </w:rPr>
              <w:t>13</w:t>
            </w:r>
          </w:p>
        </w:tc>
        <w:tc>
          <w:tcPr>
            <w:tcW w:w="3545" w:type="dxa"/>
          </w:tcPr>
          <w:p w14:paraId="2C71E639">
            <w:pPr>
              <w:rPr>
                <w:rFonts w:ascii="仿宋" w:hAnsi="仿宋" w:eastAsia="仿宋"/>
                <w:color w:val="auto"/>
                <w:sz w:val="24"/>
              </w:rPr>
            </w:pPr>
            <w:r>
              <w:rPr>
                <w:rFonts w:hint="eastAsia" w:ascii="仿宋" w:hAnsi="仿宋" w:eastAsia="仿宋"/>
                <w:color w:val="auto"/>
                <w:sz w:val="24"/>
              </w:rPr>
              <w:t>有效投标报价的最低价作为评标基准价，其最低报价为满分；按［投标报价得分</w:t>
            </w:r>
            <w:r>
              <w:rPr>
                <w:rFonts w:ascii="仿宋" w:hAnsi="仿宋" w:eastAsia="仿宋"/>
                <w:color w:val="auto"/>
                <w:sz w:val="24"/>
              </w:rPr>
              <w:t>=（评标基准价/投标报价）*</w:t>
            </w:r>
            <w:r>
              <w:rPr>
                <w:rFonts w:hint="eastAsia" w:ascii="仿宋" w:hAnsi="仿宋" w:eastAsia="仿宋"/>
                <w:color w:val="auto"/>
                <w:sz w:val="24"/>
              </w:rPr>
              <w:t>30</w:t>
            </w:r>
            <w:r>
              <w:rPr>
                <w:rFonts w:ascii="仿宋" w:hAnsi="仿宋" w:eastAsia="仿宋"/>
                <w:color w:val="auto"/>
                <w:sz w:val="24"/>
              </w:rPr>
              <w:t>］的计算公式计算。</w:t>
            </w:r>
          </w:p>
          <w:p w14:paraId="5418F711">
            <w:pPr>
              <w:rPr>
                <w:rFonts w:ascii="仿宋" w:hAnsi="仿宋" w:eastAsia="仿宋"/>
                <w:color w:val="auto"/>
                <w:sz w:val="24"/>
              </w:rPr>
            </w:pPr>
            <w:r>
              <w:rPr>
                <w:rFonts w:hint="eastAsia" w:ascii="仿宋" w:hAnsi="仿宋" w:eastAsia="仿宋"/>
                <w:color w:val="auto"/>
                <w:sz w:val="24"/>
              </w:rPr>
              <w:t>评标过程中，不得去掉报价中的最高报价和最低报价。</w:t>
            </w:r>
          </w:p>
          <w:p w14:paraId="225CA1D1">
            <w:pPr>
              <w:rPr>
                <w:rFonts w:ascii="仿宋" w:hAnsi="仿宋" w:eastAsia="仿宋"/>
                <w:color w:val="auto"/>
                <w:sz w:val="24"/>
              </w:rPr>
            </w:pPr>
            <w:r>
              <w:rPr>
                <w:rFonts w:hint="eastAsia" w:ascii="仿宋" w:hAnsi="仿宋" w:eastAsia="仿宋"/>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6BA9BF00">
            <w:pPr>
              <w:jc w:val="center"/>
              <w:rPr>
                <w:rFonts w:ascii="仿宋" w:hAnsi="仿宋" w:eastAsia="仿宋"/>
                <w:color w:val="auto"/>
                <w:sz w:val="24"/>
              </w:rPr>
            </w:pPr>
            <w:r>
              <w:rPr>
                <w:rFonts w:hint="eastAsia" w:ascii="仿宋" w:hAnsi="仿宋" w:eastAsia="仿宋"/>
                <w:color w:val="auto"/>
                <w:sz w:val="24"/>
              </w:rPr>
              <w:t>30</w:t>
            </w:r>
          </w:p>
        </w:tc>
        <w:tc>
          <w:tcPr>
            <w:tcW w:w="1147" w:type="dxa"/>
            <w:vAlign w:val="center"/>
          </w:tcPr>
          <w:p w14:paraId="31743D32">
            <w:pPr>
              <w:jc w:val="center"/>
              <w:rPr>
                <w:rFonts w:ascii="仿宋" w:hAnsi="仿宋" w:eastAsia="仿宋"/>
                <w:color w:val="auto"/>
                <w:sz w:val="24"/>
              </w:rPr>
            </w:pPr>
            <w:r>
              <w:rPr>
                <w:rFonts w:hint="eastAsia" w:ascii="仿宋" w:hAnsi="仿宋" w:eastAsia="仿宋"/>
                <w:color w:val="auto"/>
                <w:sz w:val="24"/>
              </w:rPr>
              <w:t>/</w:t>
            </w:r>
          </w:p>
        </w:tc>
        <w:tc>
          <w:tcPr>
            <w:tcW w:w="2150" w:type="dxa"/>
            <w:vAlign w:val="center"/>
          </w:tcPr>
          <w:p w14:paraId="5D4E9904">
            <w:pPr>
              <w:jc w:val="center"/>
              <w:rPr>
                <w:rFonts w:ascii="仿宋" w:hAnsi="仿宋" w:eastAsia="仿宋"/>
                <w:color w:val="auto"/>
                <w:sz w:val="24"/>
              </w:rPr>
            </w:pPr>
            <w:r>
              <w:rPr>
                <w:rFonts w:ascii="仿宋" w:hAnsi="仿宋" w:eastAsia="仿宋"/>
                <w:color w:val="auto"/>
                <w:sz w:val="24"/>
              </w:rPr>
              <w:t>/</w:t>
            </w:r>
          </w:p>
        </w:tc>
      </w:tr>
    </w:tbl>
    <w:p w14:paraId="2019E958"/>
    <w:p w14:paraId="1EB5082C">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14:paraId="4CBB9414">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5BEE91E1">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70A2A3D7">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F271A08">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633FCD7">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4690DA25">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0992B2A">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B15B2A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7D5FAAC">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6A21A211">
      <w:pPr>
        <w:pStyle w:val="136"/>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0FC114E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4266F7F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0A4C2B8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69E7898B">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55D3EF1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14:paraId="50D4E5A2">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FBE904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491ACA9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7A6A5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04743751">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594FC7">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F0CCCB">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FEA74A">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7DFD49E3">
      <w:pPr>
        <w:pStyle w:val="136"/>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4BFB7A">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79A9232B">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BBF8D0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30F061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01CC68F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5EECE68C">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14:paraId="737EA7E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7E509D9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4A2ADF5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50B5A44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14:paraId="3277DE59">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14:paraId="38FE825D">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14:paraId="3D58D00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14:paraId="072BBC3D">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14:paraId="60F5448D">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34A61C5">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7DEB145F">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5FF45A02">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7C13E33E">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14:paraId="4F6ED717">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285361C9">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26AD005">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2CC1AC5B">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7A657BA7">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669E5839">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7B356881">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D50C364">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76B275EE">
      <w:pPr>
        <w:pStyle w:val="26"/>
        <w:snapToGrid w:val="0"/>
        <w:spacing w:line="360" w:lineRule="auto"/>
        <w:ind w:firstLine="0" w:firstLineChars="0"/>
        <w:rPr>
          <w:rFonts w:ascii="仿宋" w:hAnsi="仿宋" w:eastAsia="仿宋" w:cs="仿宋"/>
        </w:rPr>
      </w:pPr>
    </w:p>
    <w:p w14:paraId="367B482C">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14:paraId="0FB85141">
      <w:pPr>
        <w:spacing w:line="480" w:lineRule="auto"/>
        <w:jc w:val="center"/>
        <w:rPr>
          <w:rFonts w:ascii="仿宋" w:hAnsi="仿宋" w:eastAsia="仿宋" w:cs="仿宋"/>
          <w:b/>
          <w:sz w:val="28"/>
          <w:szCs w:val="28"/>
        </w:rPr>
      </w:pPr>
    </w:p>
    <w:p w14:paraId="272FBAF2">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12ADE7BA">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14:paraId="55FD43ED">
      <w:pPr>
        <w:pStyle w:val="705"/>
        <w:rPr>
          <w:rFonts w:ascii="仿宋" w:hAnsi="仿宋" w:eastAsia="仿宋" w:cs="宋体"/>
          <w:szCs w:val="24"/>
        </w:rPr>
      </w:pPr>
    </w:p>
    <w:p w14:paraId="66A65BB9">
      <w:pPr>
        <w:pStyle w:val="705"/>
        <w:rPr>
          <w:rFonts w:ascii="仿宋" w:hAnsi="仿宋" w:eastAsia="仿宋" w:cs="宋体"/>
          <w:szCs w:val="24"/>
        </w:rPr>
      </w:pPr>
    </w:p>
    <w:p w14:paraId="7B5E102D">
      <w:pPr>
        <w:pStyle w:val="705"/>
        <w:jc w:val="center"/>
        <w:rPr>
          <w:rFonts w:ascii="仿宋" w:hAnsi="仿宋" w:eastAsia="仿宋" w:cs="宋体"/>
          <w:szCs w:val="24"/>
        </w:rPr>
      </w:pPr>
    </w:p>
    <w:p w14:paraId="69905899">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30618E2B">
      <w:pPr>
        <w:pStyle w:val="705"/>
        <w:rPr>
          <w:rFonts w:ascii="仿宋" w:hAnsi="仿宋" w:eastAsia="仿宋" w:cs="宋体"/>
          <w:szCs w:val="24"/>
        </w:rPr>
      </w:pPr>
    </w:p>
    <w:p w14:paraId="55F630C8">
      <w:pPr>
        <w:pStyle w:val="705"/>
        <w:rPr>
          <w:rFonts w:ascii="仿宋" w:hAnsi="仿宋" w:eastAsia="仿宋" w:cs="宋体"/>
          <w:szCs w:val="24"/>
        </w:rPr>
      </w:pPr>
    </w:p>
    <w:p w14:paraId="1805FA98">
      <w:pPr>
        <w:spacing w:before="120" w:line="22" w:lineRule="atLeast"/>
        <w:rPr>
          <w:rFonts w:ascii="仿宋" w:hAnsi="仿宋" w:eastAsia="仿宋" w:cs="宋体"/>
          <w:sz w:val="24"/>
        </w:rPr>
      </w:pPr>
    </w:p>
    <w:p w14:paraId="55F1652C">
      <w:pPr>
        <w:spacing w:before="120" w:line="22" w:lineRule="atLeast"/>
        <w:ind w:left="960"/>
        <w:rPr>
          <w:rFonts w:ascii="仿宋" w:hAnsi="仿宋" w:eastAsia="仿宋" w:cs="宋体"/>
          <w:sz w:val="24"/>
        </w:rPr>
      </w:pPr>
      <w:r>
        <w:rPr>
          <w:rFonts w:hint="eastAsia" w:ascii="仿宋" w:hAnsi="仿宋" w:eastAsia="仿宋" w:cs="宋体"/>
          <w:sz w:val="24"/>
        </w:rPr>
        <w:t>项目名称：</w:t>
      </w:r>
    </w:p>
    <w:p w14:paraId="1BFB412D">
      <w:pPr>
        <w:pStyle w:val="602"/>
        <w:spacing w:before="120" w:line="22" w:lineRule="atLeast"/>
        <w:rPr>
          <w:rFonts w:ascii="仿宋" w:hAnsi="仿宋" w:eastAsia="仿宋" w:cs="宋体"/>
          <w:szCs w:val="24"/>
        </w:rPr>
      </w:pPr>
    </w:p>
    <w:p w14:paraId="70581D4D">
      <w:pPr>
        <w:pStyle w:val="602"/>
        <w:spacing w:before="120" w:line="22" w:lineRule="atLeast"/>
        <w:rPr>
          <w:rFonts w:ascii="仿宋" w:hAnsi="仿宋" w:eastAsia="仿宋" w:cs="宋体"/>
          <w:szCs w:val="24"/>
        </w:rPr>
      </w:pPr>
    </w:p>
    <w:p w14:paraId="7F729DB3">
      <w:pPr>
        <w:rPr>
          <w:rFonts w:ascii="仿宋" w:hAnsi="仿宋" w:eastAsia="仿宋" w:cs="宋体"/>
          <w:sz w:val="24"/>
        </w:rPr>
      </w:pPr>
    </w:p>
    <w:p w14:paraId="174F068F">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14:paraId="247BD8F9">
      <w:pPr>
        <w:spacing w:before="120" w:line="22" w:lineRule="atLeast"/>
        <w:rPr>
          <w:rFonts w:ascii="仿宋" w:hAnsi="仿宋" w:eastAsia="仿宋" w:cs="宋体"/>
          <w:sz w:val="24"/>
        </w:rPr>
      </w:pPr>
    </w:p>
    <w:p w14:paraId="2FD60970">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14:paraId="4D8C4822">
      <w:pPr>
        <w:spacing w:before="120" w:line="22" w:lineRule="atLeast"/>
        <w:rPr>
          <w:rFonts w:ascii="仿宋" w:hAnsi="仿宋" w:eastAsia="仿宋" w:cs="宋体"/>
          <w:sz w:val="24"/>
        </w:rPr>
      </w:pPr>
    </w:p>
    <w:p w14:paraId="149203B3">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14:paraId="7513284D">
      <w:pPr>
        <w:spacing w:before="120" w:line="22" w:lineRule="atLeast"/>
        <w:rPr>
          <w:rFonts w:ascii="仿宋" w:hAnsi="仿宋" w:eastAsia="仿宋" w:cs="宋体"/>
          <w:sz w:val="24"/>
        </w:rPr>
      </w:pPr>
    </w:p>
    <w:p w14:paraId="350EC11C">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78C74CFB">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pgNumType w:fmt="decimal"/>
          <w:cols w:space="720" w:num="1"/>
        </w:sectPr>
      </w:pPr>
    </w:p>
    <w:p w14:paraId="3C95F4E2">
      <w:pPr>
        <w:spacing w:line="560" w:lineRule="exact"/>
        <w:ind w:firstLine="480" w:firstLineChars="200"/>
        <w:rPr>
          <w:rFonts w:ascii="仿宋" w:hAnsi="仿宋" w:eastAsia="仿宋" w:cs="宋体"/>
          <w:sz w:val="24"/>
        </w:rPr>
      </w:pPr>
      <w:r>
        <w:rPr>
          <w:rFonts w:hint="eastAsia" w:ascii="仿宋_GB2312" w:eastAsia="仿宋_GB2312"/>
          <w:sz w:val="24"/>
          <w:lang w:val="zh-CN"/>
        </w:rPr>
        <w:t>年月日</w:t>
      </w:r>
      <w:r>
        <w:rPr>
          <w:rFonts w:hint="eastAsia" w:ascii="仿宋" w:hAnsi="仿宋" w:eastAsia="仿宋" w:cs="宋体"/>
          <w:sz w:val="24"/>
        </w:rPr>
        <w:t>，</w:t>
      </w:r>
      <w:r>
        <w:rPr>
          <w:rFonts w:hint="eastAsia" w:ascii="仿宋" w:hAnsi="仿宋" w:eastAsia="仿宋" w:cs="宋体"/>
          <w:sz w:val="24"/>
          <w:u w:val="single"/>
          <w:lang w:eastAsia="zh-CN"/>
        </w:rPr>
        <w:t>淳安县第一人民医院医共体</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582DEE6C">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lang w:eastAsia="zh-CN"/>
        </w:rPr>
        <w:t>淳安县第一人民医院医共体</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4439A7FB">
      <w:pPr>
        <w:spacing w:line="560" w:lineRule="exact"/>
        <w:ind w:firstLine="482" w:firstLineChars="200"/>
        <w:outlineLvl w:val="0"/>
        <w:rPr>
          <w:rFonts w:ascii="仿宋" w:hAnsi="仿宋" w:eastAsia="仿宋" w:cs="宋体"/>
          <w:b/>
          <w:sz w:val="24"/>
        </w:rPr>
      </w:pPr>
      <w:bookmarkStart w:id="393" w:name="_Toc2232"/>
      <w:bookmarkStart w:id="394" w:name="_Toc3029"/>
      <w:bookmarkStart w:id="395" w:name="_Toc24059"/>
      <w:r>
        <w:rPr>
          <w:rFonts w:hint="eastAsia" w:ascii="仿宋" w:hAnsi="仿宋" w:eastAsia="仿宋" w:cs="宋体"/>
          <w:b/>
          <w:sz w:val="24"/>
        </w:rPr>
        <w:t>1.1 合同组成部分</w:t>
      </w:r>
      <w:bookmarkEnd w:id="393"/>
      <w:bookmarkEnd w:id="394"/>
      <w:bookmarkEnd w:id="395"/>
    </w:p>
    <w:p w14:paraId="35A04A14">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7B5273">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3C27D320">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4DD6D2FC">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0BC397D4">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0E886221">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492E346F">
      <w:pPr>
        <w:spacing w:line="560" w:lineRule="exact"/>
        <w:ind w:firstLine="482" w:firstLineChars="200"/>
        <w:outlineLvl w:val="0"/>
        <w:rPr>
          <w:rFonts w:ascii="仿宋" w:hAnsi="仿宋" w:eastAsia="仿宋" w:cs="宋体"/>
          <w:b/>
          <w:sz w:val="24"/>
        </w:rPr>
      </w:pPr>
      <w:bookmarkStart w:id="396" w:name="_Toc24300"/>
      <w:bookmarkStart w:id="397" w:name="_Toc21295"/>
      <w:bookmarkStart w:id="398" w:name="_Toc27126"/>
      <w:r>
        <w:rPr>
          <w:rFonts w:hint="eastAsia" w:ascii="仿宋" w:hAnsi="仿宋" w:eastAsia="仿宋" w:cs="宋体"/>
          <w:b/>
          <w:sz w:val="24"/>
        </w:rPr>
        <w:t>1.2 货物</w:t>
      </w:r>
      <w:bookmarkEnd w:id="396"/>
      <w:bookmarkEnd w:id="397"/>
      <w:bookmarkEnd w:id="398"/>
    </w:p>
    <w:p w14:paraId="2C78C967">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6F1A6AAF">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14:paraId="6416B267">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35038793">
      <w:pPr>
        <w:spacing w:line="560" w:lineRule="exact"/>
        <w:ind w:firstLine="482" w:firstLineChars="200"/>
        <w:outlineLvl w:val="0"/>
        <w:rPr>
          <w:rFonts w:ascii="仿宋" w:hAnsi="仿宋" w:eastAsia="仿宋" w:cs="宋体"/>
          <w:b/>
          <w:sz w:val="24"/>
        </w:rPr>
      </w:pPr>
      <w:bookmarkStart w:id="399" w:name="_Toc21631"/>
      <w:bookmarkStart w:id="400" w:name="_Toc23292"/>
      <w:bookmarkStart w:id="401" w:name="_Toc21551"/>
      <w:r>
        <w:rPr>
          <w:rFonts w:hint="eastAsia" w:ascii="仿宋" w:hAnsi="仿宋" w:eastAsia="仿宋" w:cs="宋体"/>
          <w:b/>
          <w:sz w:val="24"/>
        </w:rPr>
        <w:t>1.3 价款</w:t>
      </w:r>
      <w:bookmarkEnd w:id="399"/>
      <w:bookmarkEnd w:id="400"/>
      <w:bookmarkEnd w:id="401"/>
    </w:p>
    <w:p w14:paraId="7149B5FB">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14:paraId="10700903">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E8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4D1D705">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B58F832">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91FD323">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6987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CAB890">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088AC4A">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B817A75">
            <w:pPr>
              <w:pStyle w:val="323"/>
              <w:spacing w:line="560" w:lineRule="exact"/>
              <w:ind w:firstLine="200"/>
              <w:jc w:val="center"/>
              <w:rPr>
                <w:rFonts w:ascii="仿宋" w:hAnsi="仿宋" w:eastAsia="仿宋" w:cs="宋体"/>
                <w:sz w:val="24"/>
                <w:szCs w:val="24"/>
              </w:rPr>
            </w:pPr>
          </w:p>
        </w:tc>
      </w:tr>
      <w:tr w14:paraId="454B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9AAE50">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C74FBC4">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98D2D5">
            <w:pPr>
              <w:pStyle w:val="323"/>
              <w:spacing w:line="560" w:lineRule="exact"/>
              <w:ind w:firstLine="200"/>
              <w:jc w:val="center"/>
              <w:rPr>
                <w:rFonts w:ascii="仿宋" w:hAnsi="仿宋" w:eastAsia="仿宋" w:cs="宋体"/>
                <w:sz w:val="24"/>
                <w:szCs w:val="24"/>
              </w:rPr>
            </w:pPr>
          </w:p>
        </w:tc>
      </w:tr>
      <w:tr w14:paraId="667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8469D6">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B2655CB">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A471286">
            <w:pPr>
              <w:pStyle w:val="323"/>
              <w:spacing w:line="560" w:lineRule="exact"/>
              <w:ind w:firstLine="200"/>
              <w:jc w:val="center"/>
              <w:rPr>
                <w:rFonts w:ascii="仿宋" w:hAnsi="仿宋" w:eastAsia="仿宋" w:cs="宋体"/>
                <w:sz w:val="24"/>
                <w:szCs w:val="24"/>
              </w:rPr>
            </w:pPr>
          </w:p>
        </w:tc>
      </w:tr>
      <w:tr w14:paraId="6CE9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CEB334">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EDA5A91">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3BA2F27">
            <w:pPr>
              <w:pStyle w:val="323"/>
              <w:spacing w:line="560" w:lineRule="exact"/>
              <w:ind w:firstLine="200"/>
              <w:jc w:val="center"/>
              <w:rPr>
                <w:rFonts w:ascii="仿宋" w:hAnsi="仿宋" w:eastAsia="仿宋" w:cs="宋体"/>
                <w:sz w:val="24"/>
                <w:szCs w:val="24"/>
              </w:rPr>
            </w:pPr>
          </w:p>
        </w:tc>
      </w:tr>
      <w:tr w14:paraId="6FDA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03EFC33">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F03F93D">
            <w:pPr>
              <w:pStyle w:val="323"/>
              <w:spacing w:line="560" w:lineRule="exact"/>
              <w:ind w:firstLine="200"/>
              <w:jc w:val="center"/>
              <w:rPr>
                <w:rFonts w:ascii="仿宋" w:hAnsi="仿宋" w:eastAsia="仿宋" w:cs="宋体"/>
                <w:sz w:val="24"/>
                <w:szCs w:val="24"/>
              </w:rPr>
            </w:pPr>
          </w:p>
        </w:tc>
      </w:tr>
    </w:tbl>
    <w:p w14:paraId="7819CF83">
      <w:pPr>
        <w:pStyle w:val="963"/>
        <w:spacing w:before="0" w:beforeAutospacing="0" w:after="0" w:afterAutospacing="0" w:line="360" w:lineRule="auto"/>
        <w:ind w:firstLine="480"/>
        <w:rPr>
          <w:rFonts w:ascii="仿宋" w:hAnsi="仿宋" w:eastAsia="仿宋"/>
          <w:b/>
        </w:rPr>
      </w:pPr>
      <w:bookmarkStart w:id="402" w:name="_Toc22618"/>
      <w:bookmarkStart w:id="403" w:name="_Toc10340"/>
      <w:bookmarkStart w:id="404" w:name="_Toc1814"/>
      <w:r>
        <w:rPr>
          <w:rFonts w:hint="eastAsia" w:ascii="仿宋" w:hAnsi="仿宋" w:eastAsia="仿宋"/>
          <w:b/>
        </w:rPr>
        <w:t>1.4履约保证金</w:t>
      </w:r>
    </w:p>
    <w:p w14:paraId="1CE9E212">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00A122C1">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74991118">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25C4A6FB">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CE9BF5">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44613FA0">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14:paraId="539611C6">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021CED7F">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0D9797C0">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2BCDB168">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5D57B27D">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30E1E8E7">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CE2C6B">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05ED024E">
      <w:pPr>
        <w:spacing w:line="560" w:lineRule="exact"/>
        <w:ind w:firstLine="482" w:firstLineChars="200"/>
        <w:outlineLvl w:val="0"/>
        <w:rPr>
          <w:rFonts w:ascii="仿宋" w:hAnsi="仿宋" w:eastAsia="仿宋" w:cs="宋体"/>
          <w:b/>
          <w:sz w:val="24"/>
        </w:rPr>
      </w:pPr>
      <w:bookmarkStart w:id="405" w:name="_Toc32071"/>
      <w:bookmarkStart w:id="406" w:name="_Toc19304"/>
      <w:bookmarkStart w:id="407" w:name="_Toc2846"/>
      <w:r>
        <w:rPr>
          <w:rFonts w:hint="eastAsia" w:ascii="仿宋" w:hAnsi="仿宋" w:eastAsia="仿宋" w:cs="宋体"/>
          <w:b/>
          <w:sz w:val="24"/>
        </w:rPr>
        <w:t>1.7货物交付期限、地点和方式</w:t>
      </w:r>
      <w:bookmarkEnd w:id="405"/>
      <w:bookmarkEnd w:id="406"/>
      <w:bookmarkEnd w:id="407"/>
    </w:p>
    <w:p w14:paraId="04EE7CDA">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4A20E6F1">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1E2892E3">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08146990">
      <w:pPr>
        <w:spacing w:line="560" w:lineRule="exact"/>
        <w:ind w:firstLine="482" w:firstLineChars="200"/>
        <w:outlineLvl w:val="0"/>
        <w:rPr>
          <w:rFonts w:ascii="仿宋" w:hAnsi="仿宋" w:eastAsia="仿宋" w:cs="宋体"/>
          <w:b/>
          <w:sz w:val="24"/>
        </w:rPr>
      </w:pPr>
      <w:bookmarkStart w:id="408" w:name="_Toc19554"/>
      <w:bookmarkStart w:id="409" w:name="_Toc21423"/>
      <w:bookmarkStart w:id="410" w:name="_Toc27250"/>
      <w:r>
        <w:rPr>
          <w:rFonts w:hint="eastAsia" w:ascii="仿宋" w:hAnsi="仿宋" w:eastAsia="仿宋" w:cs="宋体"/>
          <w:b/>
          <w:sz w:val="24"/>
        </w:rPr>
        <w:t>1.8违约责任</w:t>
      </w:r>
      <w:bookmarkEnd w:id="408"/>
      <w:bookmarkEnd w:id="409"/>
      <w:bookmarkEnd w:id="410"/>
    </w:p>
    <w:p w14:paraId="6CB6B512">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007ECDB5">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4E86ABF5">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748830">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9523F8">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D0160A4">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01D28E39">
      <w:pPr>
        <w:spacing w:line="560" w:lineRule="exact"/>
        <w:ind w:firstLine="482" w:firstLineChars="200"/>
        <w:outlineLvl w:val="0"/>
        <w:rPr>
          <w:rFonts w:ascii="仿宋" w:hAnsi="仿宋" w:eastAsia="仿宋" w:cs="宋体"/>
          <w:b/>
          <w:sz w:val="24"/>
        </w:rPr>
      </w:pPr>
      <w:bookmarkStart w:id="411" w:name="_Toc15583"/>
      <w:bookmarkStart w:id="412" w:name="_Toc28375"/>
      <w:bookmarkStart w:id="413" w:name="_Toc16021"/>
      <w:r>
        <w:rPr>
          <w:rFonts w:hint="eastAsia" w:ascii="仿宋" w:hAnsi="仿宋" w:eastAsia="仿宋" w:cs="宋体"/>
          <w:b/>
          <w:sz w:val="24"/>
        </w:rPr>
        <w:t>1.9合同争议的解决</w:t>
      </w:r>
      <w:bookmarkEnd w:id="411"/>
      <w:bookmarkEnd w:id="412"/>
      <w:bookmarkEnd w:id="413"/>
    </w:p>
    <w:p w14:paraId="250FBDB3">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3E93F68F">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5BE4CE0A">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7CAF125C">
      <w:pPr>
        <w:spacing w:line="560" w:lineRule="exact"/>
        <w:ind w:firstLine="482" w:firstLineChars="200"/>
        <w:outlineLvl w:val="0"/>
        <w:rPr>
          <w:rFonts w:ascii="仿宋" w:hAnsi="仿宋" w:eastAsia="仿宋" w:cs="宋体"/>
          <w:b/>
          <w:sz w:val="24"/>
        </w:rPr>
      </w:pPr>
      <w:bookmarkStart w:id="414" w:name="_Toc7245"/>
      <w:bookmarkStart w:id="415" w:name="_Toc11173"/>
      <w:bookmarkStart w:id="416" w:name="_Toc15322"/>
      <w:r>
        <w:rPr>
          <w:rFonts w:hint="eastAsia" w:ascii="仿宋" w:hAnsi="仿宋" w:eastAsia="仿宋" w:cs="宋体"/>
          <w:b/>
          <w:sz w:val="24"/>
        </w:rPr>
        <w:t>2.0 合同生效</w:t>
      </w:r>
      <w:bookmarkEnd w:id="414"/>
      <w:bookmarkEnd w:id="415"/>
      <w:bookmarkEnd w:id="416"/>
    </w:p>
    <w:p w14:paraId="6A13D6D1">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14:paraId="7C100EBB">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0CF1BC9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06B33E3A">
      <w:pPr>
        <w:autoSpaceDE w:val="0"/>
        <w:autoSpaceDN w:val="0"/>
        <w:spacing w:line="560" w:lineRule="exact"/>
        <w:rPr>
          <w:rFonts w:ascii="仿宋" w:hAnsi="仿宋" w:eastAsia="仿宋" w:cs="宋体"/>
          <w:sz w:val="24"/>
          <w:lang w:val="zh-CN"/>
        </w:rPr>
      </w:pPr>
    </w:p>
    <w:p w14:paraId="76796910">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2893BA6E">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6DF505D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0E4AD98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5E5A4AF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0FBEA69F">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5F81D66C">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13C3248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20520D13">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6E78E0B3">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3423070D">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0A05584E">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14:paraId="6226DC65">
      <w:pPr>
        <w:pStyle w:val="705"/>
        <w:spacing w:line="560" w:lineRule="exact"/>
        <w:ind w:firstLine="482"/>
        <w:jc w:val="center"/>
        <w:rPr>
          <w:rFonts w:ascii="仿宋" w:hAnsi="仿宋" w:eastAsia="仿宋" w:cs="宋体"/>
          <w:b/>
          <w:szCs w:val="24"/>
        </w:rPr>
      </w:pPr>
    </w:p>
    <w:p w14:paraId="5E990DDE">
      <w:pPr>
        <w:pStyle w:val="26"/>
        <w:rPr>
          <w:rFonts w:ascii="仿宋" w:hAnsi="仿宋" w:eastAsia="仿宋" w:cs="宋体"/>
          <w:b/>
          <w:szCs w:val="24"/>
        </w:rPr>
      </w:pPr>
    </w:p>
    <w:p w14:paraId="292A1A15">
      <w:pPr>
        <w:pStyle w:val="27"/>
        <w:rPr>
          <w:rFonts w:ascii="仿宋" w:hAnsi="仿宋" w:eastAsia="仿宋" w:cs="宋体"/>
          <w:b/>
          <w:szCs w:val="24"/>
        </w:rPr>
      </w:pPr>
    </w:p>
    <w:p w14:paraId="1CBFA676">
      <w:pPr>
        <w:pStyle w:val="27"/>
        <w:rPr>
          <w:rFonts w:ascii="仿宋" w:hAnsi="仿宋" w:eastAsia="仿宋" w:cs="宋体"/>
          <w:b/>
          <w:szCs w:val="24"/>
        </w:rPr>
      </w:pPr>
    </w:p>
    <w:p w14:paraId="6142B8DD">
      <w:pPr>
        <w:pStyle w:val="27"/>
        <w:rPr>
          <w:rFonts w:ascii="仿宋" w:hAnsi="仿宋" w:eastAsia="仿宋" w:cs="宋体"/>
          <w:b/>
          <w:szCs w:val="24"/>
        </w:rPr>
      </w:pPr>
    </w:p>
    <w:p w14:paraId="69D972C6">
      <w:pPr>
        <w:pStyle w:val="27"/>
        <w:rPr>
          <w:rFonts w:ascii="仿宋" w:hAnsi="仿宋" w:eastAsia="仿宋" w:cs="宋体"/>
          <w:b/>
          <w:szCs w:val="24"/>
        </w:rPr>
      </w:pPr>
    </w:p>
    <w:p w14:paraId="714091AA">
      <w:pPr>
        <w:pStyle w:val="27"/>
        <w:rPr>
          <w:rFonts w:ascii="仿宋" w:hAnsi="仿宋" w:eastAsia="仿宋" w:cs="宋体"/>
          <w:b/>
          <w:szCs w:val="24"/>
        </w:rPr>
      </w:pPr>
    </w:p>
    <w:p w14:paraId="15A45A52">
      <w:pPr>
        <w:pStyle w:val="27"/>
        <w:rPr>
          <w:rFonts w:ascii="仿宋" w:hAnsi="仿宋" w:eastAsia="仿宋" w:cs="宋体"/>
          <w:b/>
          <w:szCs w:val="24"/>
        </w:rPr>
      </w:pPr>
    </w:p>
    <w:p w14:paraId="2E9F61DF">
      <w:pPr>
        <w:pStyle w:val="27"/>
        <w:rPr>
          <w:rFonts w:ascii="仿宋" w:hAnsi="仿宋" w:eastAsia="仿宋" w:cs="宋体"/>
          <w:b/>
          <w:szCs w:val="24"/>
        </w:rPr>
      </w:pPr>
    </w:p>
    <w:p w14:paraId="1E448598">
      <w:pPr>
        <w:pStyle w:val="27"/>
        <w:rPr>
          <w:rFonts w:ascii="仿宋" w:hAnsi="仿宋" w:eastAsia="仿宋" w:cs="宋体"/>
          <w:b/>
          <w:szCs w:val="24"/>
        </w:rPr>
      </w:pPr>
    </w:p>
    <w:p w14:paraId="1EFBAC82">
      <w:pPr>
        <w:pStyle w:val="27"/>
        <w:rPr>
          <w:rFonts w:ascii="仿宋" w:hAnsi="仿宋" w:eastAsia="仿宋" w:cs="宋体"/>
          <w:b/>
          <w:szCs w:val="24"/>
        </w:rPr>
      </w:pPr>
    </w:p>
    <w:p w14:paraId="0BFDF348">
      <w:pPr>
        <w:pStyle w:val="27"/>
        <w:rPr>
          <w:rFonts w:ascii="仿宋" w:hAnsi="仿宋" w:eastAsia="仿宋" w:cs="宋体"/>
          <w:b/>
          <w:szCs w:val="24"/>
        </w:rPr>
      </w:pPr>
    </w:p>
    <w:p w14:paraId="10C35A38">
      <w:pPr>
        <w:pStyle w:val="27"/>
        <w:rPr>
          <w:rFonts w:ascii="仿宋" w:hAnsi="仿宋" w:eastAsia="仿宋" w:cs="宋体"/>
          <w:b/>
          <w:szCs w:val="24"/>
        </w:rPr>
      </w:pPr>
    </w:p>
    <w:p w14:paraId="40B22877">
      <w:pPr>
        <w:pStyle w:val="27"/>
        <w:rPr>
          <w:rFonts w:ascii="仿宋" w:hAnsi="仿宋" w:eastAsia="仿宋" w:cs="宋体"/>
          <w:b/>
          <w:szCs w:val="24"/>
        </w:rPr>
      </w:pPr>
    </w:p>
    <w:p w14:paraId="5A2D89ED">
      <w:pPr>
        <w:pStyle w:val="27"/>
        <w:rPr>
          <w:rFonts w:ascii="仿宋" w:hAnsi="仿宋" w:eastAsia="仿宋" w:cs="宋体"/>
          <w:b/>
          <w:szCs w:val="24"/>
        </w:rPr>
      </w:pPr>
    </w:p>
    <w:p w14:paraId="1FEE4218">
      <w:pPr>
        <w:pStyle w:val="27"/>
        <w:rPr>
          <w:rFonts w:ascii="仿宋" w:hAnsi="仿宋" w:eastAsia="仿宋" w:cs="宋体"/>
          <w:b/>
          <w:szCs w:val="24"/>
        </w:rPr>
      </w:pPr>
    </w:p>
    <w:p w14:paraId="7A26F65D">
      <w:pPr>
        <w:pStyle w:val="27"/>
        <w:rPr>
          <w:rFonts w:ascii="仿宋" w:hAnsi="仿宋" w:eastAsia="仿宋" w:cs="宋体"/>
          <w:b/>
          <w:szCs w:val="24"/>
        </w:rPr>
      </w:pPr>
    </w:p>
    <w:p w14:paraId="2147F269">
      <w:pPr>
        <w:pStyle w:val="27"/>
        <w:rPr>
          <w:rFonts w:ascii="仿宋" w:hAnsi="仿宋" w:eastAsia="仿宋" w:cs="宋体"/>
          <w:b/>
          <w:szCs w:val="24"/>
        </w:rPr>
      </w:pPr>
    </w:p>
    <w:p w14:paraId="2DABD78A">
      <w:pPr>
        <w:pStyle w:val="27"/>
        <w:rPr>
          <w:rFonts w:ascii="仿宋" w:hAnsi="仿宋" w:eastAsia="仿宋" w:cs="宋体"/>
          <w:b/>
          <w:szCs w:val="24"/>
        </w:rPr>
      </w:pPr>
    </w:p>
    <w:p w14:paraId="4BED5483">
      <w:pPr>
        <w:pStyle w:val="27"/>
        <w:rPr>
          <w:rFonts w:ascii="仿宋" w:hAnsi="仿宋" w:eastAsia="仿宋" w:cs="宋体"/>
          <w:b/>
          <w:szCs w:val="24"/>
        </w:rPr>
      </w:pPr>
    </w:p>
    <w:p w14:paraId="479A5B5E">
      <w:pPr>
        <w:pStyle w:val="27"/>
        <w:rPr>
          <w:rFonts w:ascii="仿宋" w:hAnsi="仿宋" w:eastAsia="仿宋" w:cs="宋体"/>
          <w:b/>
          <w:szCs w:val="24"/>
        </w:rPr>
      </w:pPr>
    </w:p>
    <w:p w14:paraId="49E49DEC">
      <w:pPr>
        <w:pStyle w:val="27"/>
        <w:rPr>
          <w:rFonts w:ascii="仿宋" w:hAnsi="仿宋" w:eastAsia="仿宋" w:cs="宋体"/>
          <w:b/>
          <w:szCs w:val="24"/>
        </w:rPr>
      </w:pPr>
    </w:p>
    <w:p w14:paraId="63A4EC9D">
      <w:pPr>
        <w:pStyle w:val="27"/>
        <w:rPr>
          <w:rFonts w:ascii="仿宋" w:hAnsi="仿宋" w:eastAsia="仿宋" w:cs="宋体"/>
          <w:b/>
          <w:szCs w:val="24"/>
        </w:rPr>
      </w:pPr>
    </w:p>
    <w:p w14:paraId="33CD1851">
      <w:pPr>
        <w:pStyle w:val="27"/>
        <w:rPr>
          <w:rFonts w:ascii="仿宋" w:hAnsi="仿宋" w:eastAsia="仿宋" w:cs="宋体"/>
          <w:b/>
          <w:szCs w:val="24"/>
        </w:rPr>
      </w:pPr>
    </w:p>
    <w:p w14:paraId="13F86B16">
      <w:pPr>
        <w:pStyle w:val="27"/>
        <w:rPr>
          <w:rFonts w:ascii="仿宋" w:hAnsi="仿宋" w:eastAsia="仿宋" w:cs="宋体"/>
          <w:b/>
          <w:szCs w:val="24"/>
        </w:rPr>
      </w:pPr>
    </w:p>
    <w:p w14:paraId="4FE1E93C">
      <w:pPr>
        <w:pStyle w:val="27"/>
        <w:rPr>
          <w:rFonts w:ascii="仿宋" w:hAnsi="仿宋" w:eastAsia="仿宋" w:cs="宋体"/>
          <w:b/>
          <w:szCs w:val="24"/>
        </w:rPr>
      </w:pPr>
    </w:p>
    <w:p w14:paraId="7718A112">
      <w:pPr>
        <w:pStyle w:val="27"/>
        <w:rPr>
          <w:rFonts w:ascii="仿宋" w:hAnsi="仿宋" w:eastAsia="仿宋" w:cs="宋体"/>
          <w:b/>
          <w:szCs w:val="24"/>
        </w:rPr>
      </w:pPr>
    </w:p>
    <w:p w14:paraId="003E1875">
      <w:pPr>
        <w:pStyle w:val="27"/>
        <w:rPr>
          <w:rFonts w:ascii="仿宋" w:hAnsi="仿宋" w:eastAsia="仿宋" w:cs="宋体"/>
          <w:b/>
          <w:szCs w:val="24"/>
        </w:rPr>
      </w:pPr>
    </w:p>
    <w:p w14:paraId="6CC1E79A">
      <w:pPr>
        <w:pStyle w:val="27"/>
        <w:rPr>
          <w:rFonts w:ascii="仿宋" w:hAnsi="仿宋" w:eastAsia="仿宋" w:cs="宋体"/>
          <w:b/>
          <w:szCs w:val="24"/>
        </w:rPr>
      </w:pPr>
    </w:p>
    <w:p w14:paraId="3BCFF4C0">
      <w:pPr>
        <w:pStyle w:val="27"/>
        <w:rPr>
          <w:rFonts w:ascii="仿宋" w:hAnsi="仿宋" w:eastAsia="仿宋" w:cs="宋体"/>
          <w:b/>
          <w:szCs w:val="24"/>
        </w:rPr>
      </w:pPr>
    </w:p>
    <w:p w14:paraId="2D84B450">
      <w:pPr>
        <w:pStyle w:val="27"/>
        <w:rPr>
          <w:rFonts w:ascii="仿宋" w:hAnsi="仿宋" w:eastAsia="仿宋" w:cs="宋体"/>
          <w:b/>
          <w:szCs w:val="24"/>
        </w:rPr>
      </w:pPr>
    </w:p>
    <w:p w14:paraId="6D9B8F94">
      <w:pPr>
        <w:pStyle w:val="27"/>
        <w:rPr>
          <w:rFonts w:ascii="仿宋" w:hAnsi="仿宋" w:eastAsia="仿宋" w:cs="宋体"/>
          <w:b/>
          <w:szCs w:val="24"/>
        </w:rPr>
      </w:pPr>
    </w:p>
    <w:p w14:paraId="0E6CAD94">
      <w:pPr>
        <w:pStyle w:val="27"/>
        <w:rPr>
          <w:rFonts w:ascii="仿宋" w:hAnsi="仿宋" w:eastAsia="仿宋" w:cs="宋体"/>
          <w:b/>
          <w:szCs w:val="24"/>
        </w:rPr>
      </w:pPr>
    </w:p>
    <w:p w14:paraId="494B5D55">
      <w:pPr>
        <w:pStyle w:val="27"/>
        <w:rPr>
          <w:rFonts w:ascii="仿宋" w:hAnsi="仿宋" w:eastAsia="仿宋" w:cs="宋体"/>
          <w:b/>
          <w:szCs w:val="24"/>
        </w:rPr>
      </w:pPr>
    </w:p>
    <w:p w14:paraId="7BE5C3AF">
      <w:pPr>
        <w:pStyle w:val="27"/>
        <w:rPr>
          <w:rFonts w:ascii="仿宋" w:hAnsi="仿宋" w:eastAsia="仿宋" w:cs="宋体"/>
          <w:b/>
          <w:szCs w:val="24"/>
        </w:rPr>
      </w:pPr>
    </w:p>
    <w:p w14:paraId="0B62AD4F">
      <w:pPr>
        <w:pStyle w:val="27"/>
        <w:rPr>
          <w:rFonts w:ascii="仿宋" w:hAnsi="仿宋" w:eastAsia="仿宋" w:cs="宋体"/>
          <w:b/>
          <w:szCs w:val="24"/>
        </w:rPr>
      </w:pPr>
    </w:p>
    <w:p w14:paraId="0ACAFBC6">
      <w:pPr>
        <w:pStyle w:val="27"/>
        <w:rPr>
          <w:rFonts w:ascii="仿宋" w:hAnsi="仿宋" w:eastAsia="仿宋" w:cs="宋体"/>
          <w:b/>
          <w:szCs w:val="24"/>
        </w:rPr>
      </w:pPr>
    </w:p>
    <w:p w14:paraId="51C7A9FA">
      <w:pPr>
        <w:pStyle w:val="27"/>
        <w:rPr>
          <w:rFonts w:ascii="仿宋" w:hAnsi="仿宋" w:eastAsia="仿宋" w:cs="宋体"/>
          <w:b/>
          <w:szCs w:val="24"/>
        </w:rPr>
      </w:pPr>
    </w:p>
    <w:p w14:paraId="09C9B96F">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6ABD9779">
      <w:pPr>
        <w:spacing w:line="560" w:lineRule="exact"/>
        <w:ind w:firstLine="482" w:firstLineChars="200"/>
        <w:outlineLvl w:val="0"/>
        <w:rPr>
          <w:rFonts w:ascii="仿宋" w:hAnsi="仿宋" w:eastAsia="仿宋" w:cs="宋体"/>
          <w:b/>
          <w:sz w:val="24"/>
        </w:rPr>
      </w:pPr>
      <w:bookmarkStart w:id="417" w:name="_Toc259093669"/>
      <w:bookmarkStart w:id="418" w:name="_Ref467378404"/>
      <w:bookmarkStart w:id="419" w:name="_Toc28763"/>
      <w:bookmarkStart w:id="420" w:name="_Ref467379094"/>
      <w:bookmarkStart w:id="421" w:name="_Ref467378463"/>
      <w:bookmarkStart w:id="422" w:name="_Toc279701240"/>
      <w:bookmarkStart w:id="423" w:name="_Ref467379195"/>
      <w:bookmarkStart w:id="424" w:name="_Toc19614"/>
      <w:bookmarkStart w:id="425" w:name="_Ref467379225"/>
      <w:bookmarkStart w:id="426" w:name="_Ref467378499"/>
      <w:bookmarkStart w:id="427" w:name="_Ref467379205"/>
      <w:bookmarkStart w:id="428" w:name="_Ref467379109"/>
      <w:bookmarkStart w:id="429" w:name="_Toc487900349"/>
      <w:bookmarkStart w:id="430" w:name="_Toc16917"/>
      <w:bookmarkStart w:id="431" w:name="_Ref467379214"/>
      <w:bookmarkStart w:id="432" w:name="_Ref467379101"/>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6EED1D6">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65EBE3D2">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5700A236">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45EB7E0D">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F44373F">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14:paraId="690D8F5E">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9D4075E">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14:paraId="05AFF5DF">
      <w:pPr>
        <w:spacing w:line="560" w:lineRule="exact"/>
        <w:ind w:firstLine="482" w:firstLineChars="200"/>
        <w:outlineLvl w:val="0"/>
        <w:rPr>
          <w:rFonts w:ascii="仿宋" w:hAnsi="仿宋" w:eastAsia="仿宋" w:cs="宋体"/>
          <w:b/>
          <w:sz w:val="24"/>
        </w:rPr>
      </w:pPr>
      <w:bookmarkStart w:id="436" w:name="_Toc487900350"/>
      <w:bookmarkStart w:id="437" w:name="_Toc259093670"/>
      <w:bookmarkStart w:id="438" w:name="_Toc32504"/>
      <w:bookmarkStart w:id="439" w:name="_Toc27635"/>
      <w:bookmarkStart w:id="440" w:name="_Toc13336"/>
      <w:bookmarkStart w:id="441" w:name="_Toc279701241"/>
      <w:r>
        <w:rPr>
          <w:rFonts w:hint="eastAsia" w:ascii="仿宋" w:hAnsi="仿宋" w:eastAsia="仿宋" w:cs="宋体"/>
          <w:b/>
          <w:sz w:val="24"/>
        </w:rPr>
        <w:t>2.2 技术规范</w:t>
      </w:r>
      <w:bookmarkEnd w:id="436"/>
      <w:bookmarkEnd w:id="437"/>
      <w:bookmarkEnd w:id="438"/>
      <w:bookmarkEnd w:id="439"/>
      <w:bookmarkEnd w:id="440"/>
      <w:bookmarkEnd w:id="441"/>
    </w:p>
    <w:p w14:paraId="4958EAC6">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DFEED9">
      <w:pPr>
        <w:spacing w:line="560" w:lineRule="exact"/>
        <w:ind w:firstLine="482" w:firstLineChars="200"/>
        <w:outlineLvl w:val="0"/>
        <w:rPr>
          <w:rFonts w:ascii="仿宋" w:hAnsi="仿宋" w:eastAsia="仿宋" w:cs="宋体"/>
          <w:b/>
          <w:sz w:val="24"/>
        </w:rPr>
      </w:pPr>
      <w:bookmarkStart w:id="442" w:name="_Toc259093671"/>
      <w:bookmarkStart w:id="443" w:name="_Toc27853"/>
      <w:bookmarkStart w:id="444" w:name="_Toc31634"/>
      <w:bookmarkStart w:id="445" w:name="_Toc279701242"/>
      <w:bookmarkStart w:id="446" w:name="_Toc487900351"/>
      <w:bookmarkStart w:id="447" w:name="_Toc9829"/>
      <w:r>
        <w:rPr>
          <w:rFonts w:hint="eastAsia" w:ascii="仿宋" w:hAnsi="仿宋" w:eastAsia="仿宋" w:cs="宋体"/>
          <w:b/>
          <w:sz w:val="24"/>
        </w:rPr>
        <w:t>2.3 知识产权</w:t>
      </w:r>
      <w:bookmarkEnd w:id="442"/>
      <w:bookmarkEnd w:id="443"/>
      <w:bookmarkEnd w:id="444"/>
      <w:bookmarkEnd w:id="445"/>
      <w:bookmarkEnd w:id="446"/>
      <w:bookmarkEnd w:id="447"/>
    </w:p>
    <w:p w14:paraId="02889D71">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06C79FAD">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27282FFF">
      <w:pPr>
        <w:spacing w:line="560" w:lineRule="exact"/>
        <w:ind w:firstLine="482" w:firstLineChars="200"/>
        <w:outlineLvl w:val="0"/>
        <w:rPr>
          <w:rFonts w:ascii="仿宋" w:hAnsi="仿宋" w:eastAsia="仿宋" w:cs="宋体"/>
          <w:b/>
          <w:sz w:val="24"/>
        </w:rPr>
      </w:pPr>
      <w:bookmarkStart w:id="448" w:name="_Toc4194"/>
      <w:bookmarkStart w:id="449" w:name="_Toc11932"/>
      <w:bookmarkStart w:id="450" w:name="_Toc29149"/>
      <w:r>
        <w:rPr>
          <w:rFonts w:hint="eastAsia" w:ascii="仿宋" w:hAnsi="仿宋" w:eastAsia="仿宋" w:cs="宋体"/>
          <w:b/>
          <w:sz w:val="24"/>
        </w:rPr>
        <w:t>2.4 包装和装运</w:t>
      </w:r>
      <w:bookmarkEnd w:id="448"/>
      <w:bookmarkEnd w:id="449"/>
      <w:bookmarkEnd w:id="450"/>
    </w:p>
    <w:p w14:paraId="48F9E7A3">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4913297">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502AD8">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2BD126C5">
      <w:pPr>
        <w:spacing w:line="560" w:lineRule="exact"/>
        <w:ind w:firstLine="482" w:firstLineChars="200"/>
        <w:outlineLvl w:val="0"/>
        <w:rPr>
          <w:rFonts w:ascii="仿宋" w:hAnsi="仿宋" w:eastAsia="仿宋" w:cs="宋体"/>
          <w:b/>
          <w:sz w:val="24"/>
        </w:rPr>
      </w:pPr>
      <w:bookmarkStart w:id="451" w:name="_Toc487900354"/>
      <w:bookmarkStart w:id="452" w:name="_Ref467379527"/>
      <w:bookmarkStart w:id="453" w:name="_Toc279701245"/>
      <w:bookmarkStart w:id="454" w:name="_Ref467378541"/>
      <w:bookmarkStart w:id="455" w:name="_Ref467378591"/>
      <w:bookmarkStart w:id="456" w:name="_Ref467379542"/>
      <w:bookmarkStart w:id="457" w:name="_Toc259093674"/>
      <w:bookmarkStart w:id="458" w:name="_Ref467379536"/>
      <w:bookmarkStart w:id="459" w:name="_Toc30272"/>
      <w:bookmarkStart w:id="460" w:name="_Toc19074"/>
      <w:bookmarkStart w:id="461" w:name="_Toc26182"/>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14:paraId="157AE539">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Ref467379807"/>
      <w:bookmarkStart w:id="465" w:name="_Toc259093676"/>
      <w:bookmarkStart w:id="466" w:name="_Toc279701247"/>
      <w:bookmarkStart w:id="467" w:name="_Toc487900357"/>
      <w:bookmarkStart w:id="468" w:name="_Ref467379793"/>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097BD5F">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14:paraId="27E0F4C6">
      <w:pPr>
        <w:spacing w:line="560" w:lineRule="exact"/>
        <w:ind w:firstLine="482" w:firstLineChars="200"/>
        <w:outlineLvl w:val="0"/>
        <w:rPr>
          <w:rFonts w:ascii="仿宋" w:hAnsi="仿宋" w:eastAsia="仿宋" w:cs="宋体"/>
          <w:b/>
          <w:sz w:val="24"/>
        </w:rPr>
      </w:pPr>
      <w:bookmarkStart w:id="470" w:name="_Ref467379923"/>
      <w:bookmarkStart w:id="471" w:name="_Ref467379852"/>
      <w:bookmarkStart w:id="472" w:name="_Toc259093677"/>
      <w:bookmarkStart w:id="473" w:name="_Toc487900358"/>
      <w:bookmarkStart w:id="474" w:name="_Toc279701248"/>
      <w:bookmarkStart w:id="475" w:name="_Ref467379863"/>
      <w:bookmarkStart w:id="476" w:name="_Toc3225"/>
      <w:bookmarkStart w:id="477" w:name="_Toc16110"/>
      <w:bookmarkStart w:id="478" w:name="_Toc774"/>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14:paraId="5F6E98DA">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2DF96C67">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4B7442B7">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6E1CFE">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14:paraId="60795008">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22A8D51C">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5B59847E">
      <w:pPr>
        <w:spacing w:line="560" w:lineRule="exact"/>
        <w:ind w:firstLine="482" w:firstLineChars="200"/>
        <w:outlineLvl w:val="0"/>
        <w:rPr>
          <w:rFonts w:ascii="仿宋" w:hAnsi="仿宋" w:eastAsia="仿宋" w:cs="宋体"/>
          <w:b/>
          <w:sz w:val="24"/>
        </w:rPr>
      </w:pPr>
      <w:bookmarkStart w:id="480" w:name="_Toc17244"/>
      <w:bookmarkStart w:id="481" w:name="_Toc279701252"/>
      <w:bookmarkStart w:id="482" w:name="_Toc487900362"/>
      <w:bookmarkStart w:id="483" w:name="_Toc259093681"/>
      <w:r>
        <w:rPr>
          <w:rFonts w:hint="eastAsia" w:ascii="仿宋" w:hAnsi="仿宋" w:eastAsia="仿宋" w:cs="宋体"/>
          <w:b/>
          <w:sz w:val="24"/>
        </w:rPr>
        <w:t>2.8 货物的风险负担</w:t>
      </w:r>
      <w:bookmarkEnd w:id="480"/>
    </w:p>
    <w:p w14:paraId="56ED5A4A">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12647D4D">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14:paraId="71C59F28">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0431DE4">
      <w:pPr>
        <w:spacing w:line="560" w:lineRule="exact"/>
        <w:ind w:firstLine="482" w:firstLineChars="200"/>
        <w:outlineLvl w:val="0"/>
        <w:rPr>
          <w:rFonts w:ascii="仿宋" w:hAnsi="仿宋" w:eastAsia="仿宋" w:cs="宋体"/>
          <w:b/>
          <w:sz w:val="24"/>
        </w:rPr>
      </w:pPr>
      <w:bookmarkStart w:id="485" w:name="_Toc7502"/>
      <w:bookmarkStart w:id="486" w:name="_Toc487900364"/>
      <w:bookmarkStart w:id="487" w:name="_Ref467378121"/>
      <w:bookmarkStart w:id="488" w:name="_Toc279701254"/>
      <w:bookmarkStart w:id="489" w:name="_Toc259093683"/>
      <w:r>
        <w:rPr>
          <w:rFonts w:hint="eastAsia" w:ascii="仿宋" w:hAnsi="仿宋" w:eastAsia="仿宋" w:cs="宋体"/>
          <w:b/>
          <w:sz w:val="24"/>
        </w:rPr>
        <w:t>2.10 合同变更</w:t>
      </w:r>
      <w:bookmarkEnd w:id="485"/>
    </w:p>
    <w:p w14:paraId="7489C416">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279701259"/>
      <w:bookmarkStart w:id="492" w:name="_Toc487900369"/>
    </w:p>
    <w:p w14:paraId="182FAFCA">
      <w:pPr>
        <w:spacing w:line="560" w:lineRule="exact"/>
        <w:ind w:firstLine="482" w:firstLineChars="200"/>
        <w:outlineLvl w:val="0"/>
        <w:rPr>
          <w:rFonts w:ascii="仿宋" w:hAnsi="仿宋" w:eastAsia="仿宋" w:cs="宋体"/>
          <w:b/>
          <w:sz w:val="24"/>
        </w:rPr>
      </w:pPr>
      <w:bookmarkStart w:id="493" w:name="_Toc10366"/>
      <w:bookmarkStart w:id="494" w:name="_Toc22955"/>
      <w:bookmarkStart w:id="495" w:name="_Toc15237"/>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14:paraId="70F9CC04">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761469">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1FA7E15E">
      <w:pPr>
        <w:spacing w:line="560" w:lineRule="exact"/>
        <w:ind w:firstLine="482" w:firstLineChars="200"/>
        <w:outlineLvl w:val="0"/>
        <w:rPr>
          <w:rFonts w:ascii="仿宋" w:hAnsi="仿宋" w:eastAsia="仿宋" w:cs="宋体"/>
          <w:b/>
          <w:sz w:val="24"/>
        </w:rPr>
      </w:pPr>
      <w:bookmarkStart w:id="496" w:name="_Toc16508"/>
      <w:bookmarkStart w:id="497" w:name="_Toc14066"/>
      <w:bookmarkStart w:id="498" w:name="_Toc13566"/>
      <w:r>
        <w:rPr>
          <w:rFonts w:hint="eastAsia" w:ascii="仿宋" w:hAnsi="仿宋" w:eastAsia="仿宋" w:cs="宋体"/>
          <w:b/>
          <w:sz w:val="24"/>
        </w:rPr>
        <w:t>2.12 不可抗力</w:t>
      </w:r>
      <w:bookmarkEnd w:id="496"/>
      <w:bookmarkEnd w:id="497"/>
      <w:bookmarkEnd w:id="498"/>
    </w:p>
    <w:p w14:paraId="3BEEE6FE">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7EC5E1D8">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0F04E235">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44CB9043">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610AC819">
      <w:pPr>
        <w:spacing w:line="560" w:lineRule="exact"/>
        <w:ind w:firstLine="482" w:firstLineChars="200"/>
        <w:outlineLvl w:val="0"/>
        <w:rPr>
          <w:rFonts w:ascii="仿宋" w:hAnsi="仿宋" w:eastAsia="仿宋" w:cs="宋体"/>
          <w:b/>
          <w:sz w:val="24"/>
        </w:rPr>
      </w:pPr>
      <w:bookmarkStart w:id="499" w:name="_Toc6969"/>
      <w:bookmarkStart w:id="500" w:name="_Toc259093684"/>
      <w:bookmarkStart w:id="501" w:name="_Toc689"/>
      <w:bookmarkStart w:id="502" w:name="_Toc30676"/>
      <w:bookmarkStart w:id="503" w:name="_Toc487900365"/>
      <w:bookmarkStart w:id="504" w:name="_Toc279701255"/>
      <w:r>
        <w:rPr>
          <w:rFonts w:hint="eastAsia" w:ascii="仿宋" w:hAnsi="仿宋" w:eastAsia="仿宋" w:cs="宋体"/>
          <w:b/>
          <w:sz w:val="24"/>
        </w:rPr>
        <w:t>2.13 税费</w:t>
      </w:r>
      <w:bookmarkEnd w:id="499"/>
      <w:bookmarkEnd w:id="500"/>
      <w:bookmarkEnd w:id="501"/>
      <w:bookmarkEnd w:id="502"/>
      <w:bookmarkEnd w:id="503"/>
      <w:bookmarkEnd w:id="504"/>
    </w:p>
    <w:p w14:paraId="08AE0A54">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64863D0F">
      <w:pPr>
        <w:spacing w:line="560" w:lineRule="exact"/>
        <w:ind w:firstLine="482" w:firstLineChars="200"/>
        <w:outlineLvl w:val="0"/>
        <w:rPr>
          <w:rFonts w:ascii="仿宋" w:hAnsi="仿宋" w:eastAsia="仿宋" w:cs="宋体"/>
          <w:b/>
          <w:sz w:val="24"/>
        </w:rPr>
      </w:pPr>
      <w:bookmarkStart w:id="505" w:name="_Toc259093687"/>
      <w:bookmarkStart w:id="506" w:name="_Toc16959"/>
      <w:bookmarkStart w:id="507" w:name="_Toc279701258"/>
      <w:bookmarkStart w:id="508" w:name="_Toc7102"/>
      <w:bookmarkStart w:id="509" w:name="_Toc487900368"/>
      <w:bookmarkStart w:id="510" w:name="_Toc8298"/>
      <w:r>
        <w:rPr>
          <w:rFonts w:hint="eastAsia" w:ascii="仿宋" w:hAnsi="仿宋" w:eastAsia="仿宋" w:cs="宋体"/>
          <w:b/>
          <w:sz w:val="24"/>
        </w:rPr>
        <w:t>2.14乙方破产</w:t>
      </w:r>
      <w:bookmarkEnd w:id="505"/>
      <w:bookmarkEnd w:id="506"/>
      <w:bookmarkEnd w:id="507"/>
      <w:bookmarkEnd w:id="508"/>
      <w:bookmarkEnd w:id="509"/>
      <w:bookmarkEnd w:id="510"/>
    </w:p>
    <w:p w14:paraId="234D4F61">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AFD0F4">
      <w:pPr>
        <w:spacing w:line="560" w:lineRule="exact"/>
        <w:ind w:firstLine="482" w:firstLineChars="200"/>
        <w:outlineLvl w:val="0"/>
        <w:rPr>
          <w:rFonts w:ascii="仿宋" w:hAnsi="仿宋" w:eastAsia="仿宋" w:cs="宋体"/>
          <w:b/>
          <w:sz w:val="24"/>
        </w:rPr>
      </w:pPr>
      <w:bookmarkStart w:id="511" w:name="_Toc15387"/>
      <w:bookmarkStart w:id="512" w:name="_Toc29333"/>
      <w:bookmarkStart w:id="513" w:name="_Toc6134"/>
      <w:r>
        <w:rPr>
          <w:rFonts w:hint="eastAsia" w:ascii="仿宋" w:hAnsi="仿宋" w:eastAsia="仿宋" w:cs="宋体"/>
          <w:b/>
          <w:sz w:val="24"/>
        </w:rPr>
        <w:t>2.15 合同中止、终止</w:t>
      </w:r>
      <w:bookmarkEnd w:id="511"/>
      <w:bookmarkEnd w:id="512"/>
      <w:bookmarkEnd w:id="513"/>
    </w:p>
    <w:p w14:paraId="5D99CB7D">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6617DBD0">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4765CD47">
      <w:pPr>
        <w:spacing w:line="560" w:lineRule="exact"/>
        <w:ind w:firstLine="482" w:firstLineChars="200"/>
        <w:outlineLvl w:val="0"/>
        <w:rPr>
          <w:rFonts w:ascii="仿宋" w:hAnsi="仿宋" w:eastAsia="仿宋" w:cs="宋体"/>
          <w:b/>
          <w:sz w:val="24"/>
        </w:rPr>
      </w:pPr>
      <w:bookmarkStart w:id="514" w:name="_Toc6596"/>
      <w:bookmarkStart w:id="515" w:name="_Toc14563"/>
      <w:bookmarkStart w:id="516" w:name="_Toc1125"/>
      <w:r>
        <w:rPr>
          <w:rFonts w:hint="eastAsia" w:ascii="仿宋" w:hAnsi="仿宋" w:eastAsia="仿宋" w:cs="宋体"/>
          <w:b/>
          <w:sz w:val="24"/>
        </w:rPr>
        <w:t>2.16检验和验收</w:t>
      </w:r>
      <w:bookmarkEnd w:id="514"/>
      <w:bookmarkEnd w:id="515"/>
      <w:bookmarkEnd w:id="516"/>
    </w:p>
    <w:p w14:paraId="239FAD70">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1256EFF6">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F59BEC0">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14:paraId="6841A11B">
      <w:pPr>
        <w:spacing w:line="560" w:lineRule="exact"/>
        <w:ind w:firstLine="482" w:firstLineChars="200"/>
        <w:outlineLvl w:val="0"/>
        <w:rPr>
          <w:rFonts w:ascii="仿宋" w:hAnsi="仿宋" w:eastAsia="仿宋" w:cs="宋体"/>
          <w:b/>
          <w:sz w:val="24"/>
        </w:rPr>
      </w:pPr>
      <w:bookmarkStart w:id="517" w:name="_Toc279701261"/>
      <w:bookmarkStart w:id="518" w:name="_Toc259093690"/>
      <w:bookmarkStart w:id="519" w:name="_Toc487900371"/>
      <w:bookmarkStart w:id="520" w:name="_Toc11284"/>
      <w:bookmarkStart w:id="521" w:name="_Toc19604"/>
      <w:bookmarkStart w:id="522" w:name="_Toc25182"/>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14:paraId="61467FE8">
      <w:pPr>
        <w:spacing w:line="560" w:lineRule="exact"/>
        <w:ind w:firstLine="480" w:firstLineChars="200"/>
        <w:rPr>
          <w:rFonts w:ascii="仿宋" w:hAnsi="仿宋" w:eastAsia="仿宋" w:cs="宋体"/>
          <w:sz w:val="24"/>
        </w:rPr>
      </w:pPr>
      <w:bookmarkStart w:id="523" w:name="_Toc3135"/>
      <w:bookmarkStart w:id="524" w:name="_Toc6698"/>
      <w:bookmarkStart w:id="525" w:name="_Toc487900372"/>
      <w:bookmarkStart w:id="526" w:name="_Toc259093691"/>
      <w:bookmarkStart w:id="527" w:name="_Toc27970126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14:paraId="710714C1">
      <w:pPr>
        <w:spacing w:line="560" w:lineRule="exact"/>
        <w:ind w:firstLine="480" w:firstLineChars="200"/>
        <w:rPr>
          <w:rFonts w:ascii="仿宋" w:hAnsi="仿宋" w:eastAsia="仿宋" w:cs="宋体"/>
          <w:sz w:val="24"/>
        </w:rPr>
      </w:pPr>
      <w:bookmarkStart w:id="528" w:name="_Toc23128"/>
      <w:bookmarkStart w:id="529"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663D78B3">
      <w:pPr>
        <w:spacing w:line="560" w:lineRule="exact"/>
        <w:ind w:firstLine="482" w:firstLineChars="200"/>
        <w:outlineLvl w:val="0"/>
        <w:rPr>
          <w:rFonts w:ascii="仿宋" w:hAnsi="仿宋" w:eastAsia="仿宋" w:cs="宋体"/>
          <w:b/>
          <w:sz w:val="24"/>
        </w:rPr>
      </w:pPr>
      <w:bookmarkStart w:id="530" w:name="_Toc18540"/>
      <w:bookmarkStart w:id="531" w:name="_Toc30599"/>
      <w:bookmarkStart w:id="532" w:name="_Toc4355"/>
      <w:r>
        <w:rPr>
          <w:rFonts w:hint="eastAsia" w:ascii="仿宋" w:hAnsi="仿宋" w:eastAsia="仿宋" w:cs="宋体"/>
          <w:b/>
          <w:sz w:val="24"/>
        </w:rPr>
        <w:t>2.18 计量单位</w:t>
      </w:r>
      <w:bookmarkEnd w:id="525"/>
      <w:bookmarkEnd w:id="526"/>
      <w:bookmarkEnd w:id="527"/>
      <w:bookmarkEnd w:id="530"/>
      <w:bookmarkEnd w:id="531"/>
      <w:bookmarkEnd w:id="532"/>
    </w:p>
    <w:p w14:paraId="0DACF99D">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7754DEBA">
      <w:pPr>
        <w:spacing w:line="560" w:lineRule="exact"/>
        <w:ind w:firstLine="482" w:firstLineChars="200"/>
        <w:outlineLvl w:val="0"/>
        <w:rPr>
          <w:rFonts w:ascii="仿宋" w:hAnsi="仿宋" w:eastAsia="仿宋" w:cs="宋体"/>
          <w:b/>
          <w:sz w:val="24"/>
        </w:rPr>
      </w:pPr>
      <w:bookmarkStart w:id="533" w:name="_Toc18567"/>
      <w:bookmarkStart w:id="534" w:name="_Toc259093692"/>
      <w:bookmarkStart w:id="535" w:name="_Toc10330"/>
      <w:bookmarkStart w:id="536" w:name="_Toc12773"/>
      <w:bookmarkStart w:id="537" w:name="_Toc487900373"/>
      <w:bookmarkStart w:id="538" w:name="_Toc279701263"/>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14:paraId="62B4DBA2">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541A7ACF">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7240D736">
      <w:pPr>
        <w:spacing w:line="560" w:lineRule="exact"/>
        <w:ind w:firstLine="482" w:firstLineChars="200"/>
        <w:outlineLvl w:val="0"/>
        <w:rPr>
          <w:rFonts w:ascii="仿宋" w:hAnsi="仿宋" w:eastAsia="仿宋" w:cs="宋体"/>
          <w:b/>
          <w:sz w:val="24"/>
        </w:rPr>
      </w:pPr>
      <w:bookmarkStart w:id="539" w:name="_Toc6885"/>
      <w:bookmarkStart w:id="540" w:name="_Toc19890"/>
      <w:bookmarkStart w:id="541" w:name="_Toc14001"/>
      <w:r>
        <w:rPr>
          <w:rFonts w:hint="eastAsia" w:ascii="仿宋" w:hAnsi="仿宋" w:eastAsia="仿宋" w:cs="宋体"/>
          <w:b/>
          <w:sz w:val="24"/>
        </w:rPr>
        <w:t>2.20 合同份数</w:t>
      </w:r>
      <w:bookmarkEnd w:id="539"/>
      <w:bookmarkEnd w:id="540"/>
      <w:bookmarkEnd w:id="541"/>
    </w:p>
    <w:p w14:paraId="6D4F9B3E">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1CB64B1D">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14:paraId="56FDE4A3">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14:paraId="2E07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AFDF8DB">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0339ED93">
            <w:pPr>
              <w:snapToGrid w:val="0"/>
              <w:jc w:val="center"/>
              <w:rPr>
                <w:rFonts w:ascii="仿宋" w:hAnsi="仿宋" w:eastAsia="仿宋" w:cs="仿宋"/>
                <w:b/>
                <w:sz w:val="24"/>
              </w:rPr>
            </w:pPr>
            <w:r>
              <w:rPr>
                <w:rFonts w:hint="eastAsia" w:ascii="仿宋" w:hAnsi="仿宋" w:eastAsia="仿宋" w:cs="仿宋"/>
                <w:b/>
                <w:sz w:val="24"/>
              </w:rPr>
              <w:t>约定内容</w:t>
            </w:r>
          </w:p>
        </w:tc>
      </w:tr>
      <w:tr w14:paraId="5EE69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0846BB8">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148E34E4">
            <w:pPr>
              <w:snapToGrid w:val="0"/>
              <w:rPr>
                <w:rFonts w:ascii="仿宋" w:hAnsi="仿宋" w:eastAsia="仿宋" w:cs="仿宋"/>
                <w:sz w:val="24"/>
              </w:rPr>
            </w:pPr>
            <w:r>
              <w:rPr>
                <w:rFonts w:hint="eastAsia" w:ascii="仿宋" w:hAnsi="仿宋" w:eastAsia="仿宋" w:cs="仿宋"/>
                <w:sz w:val="24"/>
              </w:rPr>
              <w:t>/</w:t>
            </w:r>
          </w:p>
        </w:tc>
      </w:tr>
      <w:tr w14:paraId="7FAE2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06DF062">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280233C6">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5B273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17BA78D">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5D9C3985">
            <w:pPr>
              <w:snapToGrid w:val="0"/>
              <w:rPr>
                <w:rFonts w:ascii="仿宋" w:hAnsi="仿宋" w:eastAsia="仿宋" w:cs="仿宋"/>
                <w:sz w:val="24"/>
              </w:rPr>
            </w:pPr>
            <w:r>
              <w:rPr>
                <w:rFonts w:hint="eastAsia" w:ascii="仿宋" w:hAnsi="仿宋" w:eastAsia="仿宋" w:cs="仿宋"/>
                <w:sz w:val="24"/>
              </w:rPr>
              <w:t>/</w:t>
            </w:r>
          </w:p>
        </w:tc>
      </w:tr>
      <w:tr w14:paraId="3411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3CC8DF8">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7F59BABB">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49305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BD6BC5F">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59808948">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4C0B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B0F4D8C">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14:paraId="752D43ED">
            <w:pPr>
              <w:pStyle w:val="65"/>
              <w:spacing w:after="0" w:line="360" w:lineRule="auto"/>
              <w:ind w:left="0" w:leftChars="0" w:firstLine="0" w:firstLineChars="0"/>
              <w:rPr>
                <w:rFonts w:ascii="仿宋" w:hAnsi="仿宋" w:eastAsia="仿宋" w:cs="仿宋"/>
                <w:sz w:val="24"/>
              </w:rPr>
            </w:pPr>
            <w:r>
              <w:rPr>
                <w:rFonts w:hint="eastAsia" w:ascii="仿宋" w:hAnsi="仿宋" w:eastAsia="仿宋" w:cs="仿宋"/>
                <w:sz w:val="22"/>
                <w:szCs w:val="22"/>
                <w:lang w:val="en-US" w:eastAsia="zh-CN"/>
              </w:rPr>
              <w:t>按院方要求</w:t>
            </w:r>
          </w:p>
        </w:tc>
      </w:tr>
      <w:tr w14:paraId="74D38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483F15B">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4FA95B79">
            <w:pPr>
              <w:snapToGrid w:val="0"/>
              <w:rPr>
                <w:rFonts w:ascii="仿宋" w:hAnsi="仿宋" w:eastAsia="仿宋" w:cs="仿宋"/>
                <w:sz w:val="24"/>
              </w:rPr>
            </w:pPr>
            <w:r>
              <w:rPr>
                <w:rFonts w:hint="eastAsia" w:ascii="仿宋" w:hAnsi="仿宋" w:eastAsia="仿宋" w:cs="仿宋"/>
                <w:sz w:val="24"/>
              </w:rPr>
              <w:t>甲方指定地点。</w:t>
            </w:r>
          </w:p>
        </w:tc>
      </w:tr>
      <w:tr w14:paraId="2FB5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46B55DA">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51C980B7">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14:paraId="175AB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4CBEB3C">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25B0A6CD">
            <w:pPr>
              <w:snapToGrid w:val="0"/>
              <w:rPr>
                <w:rFonts w:ascii="仿宋" w:hAnsi="仿宋" w:eastAsia="仿宋" w:cs="仿宋"/>
                <w:sz w:val="24"/>
              </w:rPr>
            </w:pPr>
            <w:r>
              <w:rPr>
                <w:rFonts w:hint="eastAsia" w:ascii="仿宋" w:hAnsi="仿宋" w:eastAsia="仿宋" w:cs="仿宋"/>
                <w:sz w:val="24"/>
              </w:rPr>
              <w:t>/</w:t>
            </w:r>
          </w:p>
        </w:tc>
      </w:tr>
      <w:tr w14:paraId="1001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F5A6368">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7C8FE97E">
            <w:pPr>
              <w:snapToGrid w:val="0"/>
              <w:rPr>
                <w:rFonts w:ascii="仿宋" w:hAnsi="仿宋" w:eastAsia="仿宋" w:cs="仿宋"/>
                <w:sz w:val="24"/>
              </w:rPr>
            </w:pPr>
            <w:r>
              <w:rPr>
                <w:rFonts w:hint="eastAsia" w:ascii="仿宋" w:hAnsi="仿宋" w:eastAsia="仿宋" w:cs="仿宋"/>
                <w:sz w:val="24"/>
              </w:rPr>
              <w:t>1.9.2</w:t>
            </w:r>
          </w:p>
        </w:tc>
      </w:tr>
      <w:tr w14:paraId="78A96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BCA6C28">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2E964FC5">
            <w:pPr>
              <w:snapToGrid w:val="0"/>
              <w:rPr>
                <w:rFonts w:ascii="仿宋" w:hAnsi="仿宋" w:eastAsia="仿宋" w:cs="仿宋"/>
                <w:sz w:val="24"/>
              </w:rPr>
            </w:pPr>
            <w:r>
              <w:rPr>
                <w:rFonts w:hint="eastAsia" w:ascii="仿宋" w:hAnsi="仿宋" w:eastAsia="仿宋" w:cs="仿宋"/>
                <w:sz w:val="24"/>
              </w:rPr>
              <w:t>甲方所在地</w:t>
            </w:r>
          </w:p>
        </w:tc>
      </w:tr>
      <w:tr w14:paraId="6DBBB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3ECA484">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246F8735">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5553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267FE44">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4523EF61">
            <w:pPr>
              <w:snapToGrid w:val="0"/>
              <w:rPr>
                <w:rFonts w:ascii="仿宋" w:hAnsi="仿宋" w:eastAsia="仿宋" w:cs="仿宋"/>
                <w:sz w:val="24"/>
              </w:rPr>
            </w:pPr>
            <w:r>
              <w:rPr>
                <w:rFonts w:hint="eastAsia" w:ascii="仿宋" w:hAnsi="仿宋" w:eastAsia="仿宋" w:cs="仿宋"/>
                <w:sz w:val="24"/>
              </w:rPr>
              <w:t>/</w:t>
            </w:r>
          </w:p>
        </w:tc>
      </w:tr>
      <w:tr w14:paraId="4C6E1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5EDBC62">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006EED5B">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7154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129DFF54">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2573B6CF">
            <w:pPr>
              <w:snapToGrid w:val="0"/>
              <w:rPr>
                <w:rFonts w:ascii="仿宋" w:hAnsi="仿宋" w:eastAsia="仿宋" w:cs="仿宋"/>
                <w:sz w:val="24"/>
              </w:rPr>
            </w:pPr>
            <w:r>
              <w:rPr>
                <w:rFonts w:hint="eastAsia" w:ascii="仿宋" w:hAnsi="仿宋" w:eastAsia="仿宋" w:cs="仿宋"/>
                <w:sz w:val="24"/>
              </w:rPr>
              <w:t>由乙方承担</w:t>
            </w:r>
          </w:p>
        </w:tc>
      </w:tr>
      <w:tr w14:paraId="25878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A4BA0F4">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70AC78A5">
            <w:pPr>
              <w:snapToGrid w:val="0"/>
              <w:rPr>
                <w:rFonts w:ascii="仿宋" w:hAnsi="仿宋" w:eastAsia="仿宋" w:cs="仿宋"/>
                <w:sz w:val="24"/>
              </w:rPr>
            </w:pPr>
            <w:r>
              <w:rPr>
                <w:rFonts w:hint="eastAsia" w:ascii="仿宋" w:hAnsi="仿宋" w:eastAsia="仿宋" w:cs="仿宋"/>
                <w:sz w:val="24"/>
              </w:rPr>
              <w:t>不可抗力发生之日起60日内</w:t>
            </w:r>
          </w:p>
        </w:tc>
      </w:tr>
      <w:tr w14:paraId="15A3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43BF173">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31DE2F2A">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13BC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6FB5A10">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7B81A148">
            <w:pPr>
              <w:snapToGrid w:val="0"/>
              <w:rPr>
                <w:rFonts w:ascii="仿宋" w:hAnsi="仿宋" w:eastAsia="仿宋" w:cs="仿宋"/>
                <w:sz w:val="24"/>
              </w:rPr>
            </w:pPr>
            <w:r>
              <w:rPr>
                <w:rFonts w:hint="eastAsia" w:ascii="仿宋" w:hAnsi="仿宋" w:eastAsia="仿宋" w:cs="仿宋"/>
                <w:sz w:val="24"/>
              </w:rPr>
              <w:t>10日</w:t>
            </w:r>
          </w:p>
        </w:tc>
      </w:tr>
      <w:tr w14:paraId="0190B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21B70A0">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10906B65">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320B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8AD2265">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7B1553AC">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0182E23B">
      <w:pPr>
        <w:widowControl/>
        <w:adjustRightInd/>
        <w:jc w:val="center"/>
        <w:rPr>
          <w:rFonts w:ascii="仿宋" w:hAnsi="仿宋" w:eastAsia="仿宋" w:cs="仿宋"/>
          <w:b/>
          <w:sz w:val="36"/>
          <w:szCs w:val="20"/>
        </w:rPr>
      </w:pPr>
    </w:p>
    <w:p w14:paraId="47CB01CE">
      <w:pPr>
        <w:pStyle w:val="64"/>
      </w:pPr>
    </w:p>
    <w:p w14:paraId="433EA710">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14:paraId="0F5B1AAD">
      <w:pPr>
        <w:spacing w:line="360" w:lineRule="auto"/>
        <w:jc w:val="center"/>
        <w:outlineLvl w:val="0"/>
        <w:rPr>
          <w:rFonts w:ascii="仿宋" w:hAnsi="仿宋" w:eastAsia="仿宋" w:cs="仿宋"/>
          <w:b/>
          <w:kern w:val="0"/>
          <w:sz w:val="36"/>
          <w:szCs w:val="36"/>
        </w:rPr>
      </w:pPr>
    </w:p>
    <w:p w14:paraId="3C98B42F">
      <w:pPr>
        <w:spacing w:line="360" w:lineRule="auto"/>
        <w:jc w:val="center"/>
        <w:outlineLvl w:val="0"/>
        <w:rPr>
          <w:rFonts w:ascii="仿宋" w:eastAsia="仿宋" w:cs="仿宋"/>
          <w:sz w:val="24"/>
          <w:lang w:val="zh-CN"/>
        </w:rPr>
      </w:pPr>
    </w:p>
    <w:p w14:paraId="6C4FBCC4">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14:paraId="18E5D730">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14:paraId="1FBDA73F">
      <w:pPr>
        <w:spacing w:line="360" w:lineRule="auto"/>
        <w:jc w:val="center"/>
        <w:outlineLvl w:val="0"/>
        <w:rPr>
          <w:rFonts w:ascii="仿宋" w:eastAsia="仿宋" w:cs="仿宋"/>
          <w:b/>
          <w:kern w:val="0"/>
          <w:sz w:val="24"/>
        </w:rPr>
      </w:pPr>
    </w:p>
    <w:p w14:paraId="5EBDC71D">
      <w:pPr>
        <w:numPr>
          <w:ilvl w:val="0"/>
          <w:numId w:val="12"/>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25A725D0">
      <w:pPr>
        <w:snapToGrid w:val="0"/>
        <w:spacing w:line="360" w:lineRule="auto"/>
      </w:pPr>
      <w:r>
        <w:rPr>
          <w:rFonts w:hint="eastAsia" w:ascii="仿宋" w:hAnsi="仿宋" w:eastAsia="仿宋" w:cs="仿宋"/>
          <w:sz w:val="24"/>
        </w:rPr>
        <w:t>（2）联合体协议……………………………………………………………（页码）</w:t>
      </w:r>
    </w:p>
    <w:p w14:paraId="525B9B7E">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3A5A74A1">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6803FF1B">
      <w:pPr>
        <w:spacing w:line="360" w:lineRule="auto"/>
        <w:ind w:firstLine="480" w:firstLineChars="200"/>
        <w:rPr>
          <w:rFonts w:ascii="仿宋" w:eastAsia="仿宋" w:cs="仿宋"/>
          <w:sz w:val="24"/>
        </w:rPr>
      </w:pPr>
    </w:p>
    <w:p w14:paraId="04E01AA9">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14:paraId="5487F0CC">
      <w:pPr>
        <w:snapToGrid w:val="0"/>
        <w:spacing w:line="360" w:lineRule="auto"/>
        <w:rPr>
          <w:rFonts w:ascii="仿宋" w:hAnsi="仿宋" w:eastAsia="仿宋" w:cs="仿宋_GB2312"/>
          <w:sz w:val="24"/>
        </w:rPr>
      </w:pPr>
      <w:r>
        <w:rPr>
          <w:rFonts w:hint="eastAsia" w:ascii="仿宋" w:hAnsi="仿宋" w:eastAsia="仿宋" w:cs="仿宋"/>
          <w:sz w:val="24"/>
          <w:lang w:eastAsia="zh-CN"/>
        </w:rPr>
        <w:t>淳安县第一人民医院医共体</w:t>
      </w:r>
      <w:r>
        <w:rPr>
          <w:rFonts w:ascii="仿宋" w:hAnsi="仿宋" w:eastAsia="仿宋" w:cs="仿宋_GB2312"/>
          <w:sz w:val="24"/>
        </w:rPr>
        <w:t>、</w:t>
      </w:r>
      <w:r>
        <w:rPr>
          <w:rFonts w:hint="eastAsia" w:ascii="仿宋" w:hAnsi="仿宋" w:eastAsia="仿宋" w:cs="仿宋_GB2312"/>
          <w:sz w:val="24"/>
        </w:rPr>
        <w:t>浙江阳光联合会计师事务所（普通合伙）</w:t>
      </w:r>
      <w:r>
        <w:rPr>
          <w:rFonts w:ascii="仿宋" w:hAnsi="仿宋" w:eastAsia="仿宋" w:cs="仿宋_GB2312"/>
          <w:sz w:val="24"/>
        </w:rPr>
        <w:t>：</w:t>
      </w:r>
    </w:p>
    <w:p w14:paraId="1F50F649">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lang w:eastAsia="zh-CN"/>
        </w:rPr>
        <w:t>淳安县第一人民医院医共体超声治疗仪采购项目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ZJYGZF[2024]043号</w:t>
      </w:r>
      <w:r>
        <w:rPr>
          <w:rFonts w:ascii="仿宋" w:hAnsi="仿宋" w:eastAsia="仿宋" w:cs="仿宋_GB2312"/>
          <w:sz w:val="24"/>
          <w:u w:val="single"/>
        </w:rPr>
        <w:t>】</w:t>
      </w:r>
      <w:r>
        <w:rPr>
          <w:rFonts w:ascii="仿宋" w:hAnsi="仿宋" w:eastAsia="仿宋" w:cs="仿宋_GB2312"/>
          <w:sz w:val="24"/>
        </w:rPr>
        <w:t>政府采购活动，郑重承诺：</w:t>
      </w:r>
    </w:p>
    <w:p w14:paraId="038180D5">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14:paraId="67BF865B">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14:paraId="0DF969B5">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14:paraId="3E5C3C40">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14:paraId="3954FC2A">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14:paraId="0C3619DD">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14:paraId="1A29DA61">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14:paraId="36F1BEC4">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14:paraId="04A08E7E">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14:paraId="4AB33E96">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14:paraId="06523FD1">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14:paraId="133D8091">
      <w:pPr>
        <w:pStyle w:val="16"/>
        <w:spacing w:after="120"/>
        <w:rPr>
          <w:rFonts w:ascii="仿宋" w:hAnsi="仿宋" w:eastAsia="仿宋"/>
          <w:sz w:val="21"/>
        </w:rPr>
      </w:pPr>
    </w:p>
    <w:p w14:paraId="6AEB74F1">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14:paraId="10F0A63E">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14:paraId="145C558F">
      <w:pPr>
        <w:spacing w:line="360" w:lineRule="auto"/>
        <w:jc w:val="center"/>
        <w:rPr>
          <w:rFonts w:ascii="仿宋" w:hAnsi="仿宋" w:eastAsia="仿宋" w:cs="仿宋"/>
          <w:b/>
          <w:sz w:val="24"/>
        </w:rPr>
      </w:pPr>
    </w:p>
    <w:p w14:paraId="59A22929">
      <w:pPr>
        <w:spacing w:line="360" w:lineRule="auto"/>
        <w:jc w:val="center"/>
        <w:rPr>
          <w:rFonts w:ascii="仿宋" w:hAnsi="仿宋" w:eastAsia="仿宋" w:cs="仿宋"/>
          <w:b/>
          <w:sz w:val="24"/>
        </w:rPr>
      </w:pPr>
    </w:p>
    <w:p w14:paraId="31440732">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24960E7D">
      <w:pPr>
        <w:numPr>
          <w:ilvl w:val="0"/>
          <w:numId w:val="13"/>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14:paraId="75A3B99E">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0FCB4E52">
      <w:pPr>
        <w:pStyle w:val="3"/>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14:paraId="25CE0E3F">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14:paraId="48BFDE0A">
      <w:pPr>
        <w:numPr>
          <w:ilvl w:val="0"/>
          <w:numId w:val="14"/>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14:paraId="63F2A376">
      <w:pPr>
        <w:widowControl/>
        <w:spacing w:line="360" w:lineRule="auto"/>
        <w:jc w:val="left"/>
        <w:rPr>
          <w:rFonts w:ascii="仿宋" w:hAnsi="仿宋" w:eastAsia="仿宋" w:cs="仿宋_GB2312"/>
          <w:sz w:val="24"/>
        </w:rPr>
      </w:pPr>
    </w:p>
    <w:p w14:paraId="269A3A47">
      <w:pPr>
        <w:widowControl/>
        <w:numPr>
          <w:ilvl w:val="0"/>
          <w:numId w:val="15"/>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38633D8">
      <w:pPr>
        <w:widowControl/>
        <w:spacing w:line="360" w:lineRule="auto"/>
        <w:jc w:val="left"/>
        <w:rPr>
          <w:rFonts w:ascii="仿宋" w:hAnsi="仿宋" w:eastAsia="仿宋" w:cs="仿宋_GB2312"/>
          <w:sz w:val="24"/>
        </w:rPr>
      </w:pPr>
    </w:p>
    <w:p w14:paraId="43CC2762">
      <w:pPr>
        <w:widowControl/>
        <w:numPr>
          <w:ilvl w:val="0"/>
          <w:numId w:val="15"/>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29D3926F">
      <w:pPr>
        <w:widowControl/>
        <w:spacing w:line="360" w:lineRule="auto"/>
        <w:ind w:left="150"/>
        <w:jc w:val="center"/>
        <w:rPr>
          <w:rFonts w:ascii="仿宋" w:hAnsi="仿宋" w:eastAsia="仿宋" w:cs="仿宋_GB2312"/>
          <w:b/>
          <w:kern w:val="0"/>
          <w:sz w:val="32"/>
          <w:szCs w:val="32"/>
        </w:rPr>
      </w:pPr>
    </w:p>
    <w:p w14:paraId="12561F26">
      <w:pPr>
        <w:spacing w:line="360" w:lineRule="auto"/>
        <w:jc w:val="center"/>
        <w:rPr>
          <w:rFonts w:ascii="仿宋" w:hAnsi="仿宋" w:eastAsia="仿宋" w:cs="仿宋"/>
          <w:b/>
          <w:sz w:val="24"/>
        </w:rPr>
      </w:pPr>
    </w:p>
    <w:p w14:paraId="4E24B1E7">
      <w:pPr>
        <w:spacing w:line="360" w:lineRule="auto"/>
        <w:jc w:val="center"/>
        <w:rPr>
          <w:rFonts w:ascii="仿宋" w:hAnsi="仿宋" w:eastAsia="仿宋" w:cs="仿宋"/>
          <w:b/>
          <w:sz w:val="28"/>
          <w:szCs w:val="28"/>
        </w:rPr>
      </w:pPr>
    </w:p>
    <w:p w14:paraId="029B877F">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14:paraId="5921E4F9">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14:paraId="4CCA7FF6">
      <w:pPr>
        <w:snapToGrid w:val="0"/>
        <w:spacing w:line="360" w:lineRule="auto"/>
        <w:ind w:right="480"/>
        <w:jc w:val="center"/>
        <w:rPr>
          <w:rFonts w:ascii="仿宋" w:hAnsi="仿宋" w:eastAsia="仿宋" w:cs="仿宋"/>
          <w:b/>
          <w:kern w:val="0"/>
          <w:sz w:val="32"/>
          <w:szCs w:val="32"/>
        </w:rPr>
      </w:pPr>
    </w:p>
    <w:p w14:paraId="641A8E2E">
      <w:pPr>
        <w:pStyle w:val="25"/>
        <w:rPr>
          <w:rFonts w:ascii="仿宋" w:hAnsi="仿宋" w:eastAsia="仿宋"/>
          <w:lang w:val="en-US"/>
        </w:rPr>
      </w:pPr>
    </w:p>
    <w:p w14:paraId="62D4CBA8">
      <w:pPr>
        <w:pStyle w:val="64"/>
        <w:rPr>
          <w:rFonts w:ascii="仿宋" w:hAnsi="仿宋" w:eastAsia="仿宋"/>
          <w:lang w:val="en-US"/>
        </w:rPr>
      </w:pPr>
    </w:p>
    <w:p w14:paraId="31ED4305">
      <w:pPr>
        <w:pStyle w:val="64"/>
        <w:rPr>
          <w:rFonts w:ascii="仿宋" w:hAnsi="仿宋" w:eastAsia="仿宋"/>
          <w:lang w:val="en-US"/>
        </w:rPr>
      </w:pPr>
    </w:p>
    <w:p w14:paraId="0E2126B7">
      <w:pPr>
        <w:pStyle w:val="64"/>
        <w:rPr>
          <w:rFonts w:ascii="仿宋" w:hAnsi="仿宋" w:eastAsia="仿宋"/>
          <w:lang w:val="en-US"/>
        </w:rPr>
      </w:pPr>
    </w:p>
    <w:p w14:paraId="33B8ADB1">
      <w:pPr>
        <w:pStyle w:val="64"/>
        <w:rPr>
          <w:rFonts w:ascii="仿宋" w:hAnsi="仿宋" w:eastAsia="仿宋"/>
          <w:lang w:val="en-US"/>
        </w:rPr>
      </w:pPr>
    </w:p>
    <w:p w14:paraId="75845F88">
      <w:pPr>
        <w:snapToGrid w:val="0"/>
        <w:spacing w:line="360" w:lineRule="auto"/>
        <w:ind w:right="480"/>
        <w:rPr>
          <w:rFonts w:ascii="仿宋" w:hAnsi="仿宋" w:eastAsia="仿宋" w:cs="仿宋"/>
          <w:b/>
          <w:kern w:val="0"/>
          <w:sz w:val="32"/>
          <w:szCs w:val="32"/>
        </w:rPr>
      </w:pPr>
    </w:p>
    <w:p w14:paraId="21030573">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3B289351">
      <w:pPr>
        <w:spacing w:line="360" w:lineRule="auto"/>
        <w:jc w:val="center"/>
        <w:outlineLvl w:val="0"/>
        <w:rPr>
          <w:rFonts w:ascii="仿宋" w:hAnsi="仿宋" w:eastAsia="仿宋" w:cs="仿宋"/>
          <w:b/>
          <w:kern w:val="0"/>
          <w:sz w:val="24"/>
        </w:rPr>
      </w:pPr>
    </w:p>
    <w:p w14:paraId="7AD6501D">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8E6FBA5">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7A80504E">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6839CAFF">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487945F5">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2FFD8B8B">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17A9E2E5">
      <w:pPr>
        <w:snapToGrid w:val="0"/>
        <w:spacing w:line="360" w:lineRule="auto"/>
        <w:jc w:val="center"/>
        <w:rPr>
          <w:rFonts w:ascii="仿宋" w:hAnsi="仿宋" w:eastAsia="仿宋" w:cs="仿宋"/>
          <w:b/>
          <w:kern w:val="0"/>
          <w:sz w:val="32"/>
          <w:szCs w:val="32"/>
          <w:lang w:val="zh-CN"/>
        </w:rPr>
      </w:pPr>
    </w:p>
    <w:p w14:paraId="38AF118B">
      <w:pPr>
        <w:snapToGrid w:val="0"/>
        <w:spacing w:line="360" w:lineRule="auto"/>
        <w:jc w:val="center"/>
        <w:rPr>
          <w:rFonts w:ascii="仿宋" w:hAnsi="仿宋" w:eastAsia="仿宋" w:cs="仿宋"/>
          <w:b/>
          <w:kern w:val="0"/>
          <w:sz w:val="32"/>
          <w:szCs w:val="32"/>
          <w:lang w:val="zh-CN"/>
        </w:rPr>
      </w:pPr>
    </w:p>
    <w:p w14:paraId="6C76CAEE">
      <w:pPr>
        <w:snapToGrid w:val="0"/>
        <w:spacing w:line="360" w:lineRule="auto"/>
        <w:jc w:val="center"/>
        <w:rPr>
          <w:rFonts w:ascii="仿宋" w:hAnsi="仿宋" w:eastAsia="仿宋" w:cs="仿宋"/>
          <w:b/>
          <w:kern w:val="0"/>
          <w:sz w:val="32"/>
          <w:szCs w:val="32"/>
          <w:lang w:val="zh-CN"/>
        </w:rPr>
      </w:pPr>
    </w:p>
    <w:p w14:paraId="16F6A249">
      <w:pPr>
        <w:snapToGrid w:val="0"/>
        <w:spacing w:line="360" w:lineRule="auto"/>
        <w:jc w:val="center"/>
        <w:rPr>
          <w:rFonts w:ascii="仿宋" w:hAnsi="仿宋" w:eastAsia="仿宋" w:cs="仿宋"/>
          <w:b/>
          <w:kern w:val="0"/>
          <w:sz w:val="32"/>
          <w:szCs w:val="32"/>
          <w:lang w:val="zh-CN"/>
        </w:rPr>
      </w:pPr>
    </w:p>
    <w:p w14:paraId="2B4F4D0E">
      <w:pPr>
        <w:snapToGrid w:val="0"/>
        <w:spacing w:line="360" w:lineRule="auto"/>
        <w:jc w:val="center"/>
        <w:rPr>
          <w:rFonts w:ascii="仿宋" w:hAnsi="仿宋" w:eastAsia="仿宋" w:cs="仿宋"/>
          <w:b/>
          <w:kern w:val="0"/>
          <w:sz w:val="32"/>
          <w:szCs w:val="32"/>
          <w:lang w:val="zh-CN"/>
        </w:rPr>
      </w:pPr>
    </w:p>
    <w:p w14:paraId="15CC91CF">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14:paraId="51709201">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D9811A3">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6FDF6E75">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491248BD">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（填写具体天数）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610415E">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638534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25AB4911">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2.1.1承诺函；</w:t>
      </w:r>
    </w:p>
    <w:p w14:paraId="2B5D09E0">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2.1.2 联合体协议（如有）</w:t>
      </w:r>
    </w:p>
    <w:p w14:paraId="3F3C3960">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2.1.3落实政府采购政策需满足的资格要求（如果有）；</w:t>
      </w:r>
    </w:p>
    <w:p w14:paraId="52F0FE4B">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2.1.4本项目的特定资格要求（如果有）。</w:t>
      </w:r>
    </w:p>
    <w:p w14:paraId="3268E3CE">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47996897">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14:paraId="3A9E461C">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14:paraId="68E1C916">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2C5354A4">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6BD0EE42">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0192E084">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4C793AE7">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7823D248">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35B7B60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B4B177C">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6B5A17E0">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60E37EE3">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F1515A8">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48D8D58A">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71118E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21319E4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149B762F">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384C4AE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7ADC5BA9">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2B3A7810">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14:paraId="1682611E">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6E9489B">
      <w:pPr>
        <w:snapToGrid w:val="0"/>
        <w:spacing w:line="360" w:lineRule="auto"/>
        <w:rPr>
          <w:rFonts w:ascii="仿宋" w:hAnsi="仿宋" w:eastAsia="仿宋" w:cs="仿宋"/>
          <w:sz w:val="24"/>
        </w:rPr>
      </w:pPr>
    </w:p>
    <w:p w14:paraId="7ED1EDE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AA6326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E48CCE4">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4C5D8F8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57F40C8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3E8B51B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1F369C4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0529059">
      <w:pPr>
        <w:snapToGrid w:val="0"/>
        <w:spacing w:line="360" w:lineRule="auto"/>
        <w:rPr>
          <w:rFonts w:ascii="仿宋" w:hAnsi="仿宋" w:eastAsia="仿宋" w:cs="仿宋"/>
          <w:sz w:val="24"/>
        </w:rPr>
      </w:pPr>
    </w:p>
    <w:p w14:paraId="7BA4DC1B">
      <w:pPr>
        <w:snapToGrid w:val="0"/>
        <w:spacing w:line="360" w:lineRule="auto"/>
        <w:rPr>
          <w:rFonts w:ascii="仿宋" w:hAnsi="仿宋" w:eastAsia="仿宋" w:cs="仿宋"/>
          <w:sz w:val="24"/>
        </w:rPr>
      </w:pPr>
    </w:p>
    <w:p w14:paraId="0F8FA033">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1820129">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69AFD42">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9E041A9">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7FFECA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00A6618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00672BB7">
      <w:pPr>
        <w:jc w:val="center"/>
        <w:rPr>
          <w:rFonts w:ascii="仿宋" w:hAnsi="仿宋" w:eastAsia="仿宋" w:cs="仿宋"/>
          <w:b/>
          <w:kern w:val="0"/>
          <w:sz w:val="32"/>
          <w:szCs w:val="32"/>
        </w:rPr>
      </w:pPr>
    </w:p>
    <w:p w14:paraId="7DF94433">
      <w:pPr>
        <w:jc w:val="center"/>
        <w:rPr>
          <w:rFonts w:ascii="仿宋" w:hAnsi="仿宋" w:eastAsia="仿宋" w:cs="仿宋"/>
          <w:b/>
          <w:kern w:val="0"/>
          <w:sz w:val="32"/>
          <w:szCs w:val="32"/>
        </w:rPr>
      </w:pPr>
    </w:p>
    <w:p w14:paraId="54708317">
      <w:pPr>
        <w:jc w:val="center"/>
        <w:rPr>
          <w:rFonts w:ascii="仿宋" w:hAnsi="仿宋" w:eastAsia="仿宋" w:cs="仿宋"/>
          <w:b/>
          <w:kern w:val="0"/>
          <w:sz w:val="32"/>
          <w:szCs w:val="32"/>
        </w:rPr>
      </w:pPr>
    </w:p>
    <w:p w14:paraId="697A13F7">
      <w:pPr>
        <w:rPr>
          <w:rFonts w:ascii="仿宋" w:hAnsi="仿宋" w:eastAsia="仿宋" w:cs="仿宋"/>
        </w:rPr>
      </w:pPr>
    </w:p>
    <w:p w14:paraId="3842D905">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184A4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0C1EAD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1E07A10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B6F48">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A3EEA51">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707AED0">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EA1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0BA7473B">
            <w:pPr>
              <w:pStyle w:val="154"/>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7BF16BB5">
            <w:pPr>
              <w:pStyle w:val="154"/>
              <w:adjustRightInd w:val="0"/>
              <w:spacing w:line="360" w:lineRule="auto"/>
              <w:rPr>
                <w:rFonts w:ascii="仿宋" w:hAnsi="仿宋" w:eastAsia="仿宋" w:cs="仿宋"/>
                <w:bCs/>
                <w:sz w:val="24"/>
              </w:rPr>
            </w:pPr>
          </w:p>
        </w:tc>
      </w:tr>
    </w:tbl>
    <w:p w14:paraId="60399E83">
      <w:pPr>
        <w:snapToGrid w:val="0"/>
        <w:spacing w:line="360" w:lineRule="auto"/>
        <w:ind w:firstLine="576"/>
        <w:jc w:val="center"/>
        <w:rPr>
          <w:rFonts w:ascii="仿宋" w:hAnsi="仿宋" w:eastAsia="仿宋" w:cs="仿宋"/>
          <w:kern w:val="0"/>
          <w:sz w:val="24"/>
          <w:lang w:val="zh-CN"/>
        </w:rPr>
      </w:pPr>
    </w:p>
    <w:p w14:paraId="1CD34D38">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18196E41">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D0F7DCF">
      <w:pPr>
        <w:jc w:val="center"/>
        <w:rPr>
          <w:rFonts w:ascii="仿宋" w:hAnsi="仿宋" w:eastAsia="仿宋" w:cs="仿宋"/>
          <w:b/>
          <w:kern w:val="0"/>
          <w:sz w:val="32"/>
          <w:szCs w:val="32"/>
        </w:rPr>
      </w:pPr>
    </w:p>
    <w:p w14:paraId="1C58D72C">
      <w:pPr>
        <w:jc w:val="center"/>
        <w:rPr>
          <w:rFonts w:ascii="仿宋" w:hAnsi="仿宋" w:eastAsia="仿宋" w:cs="仿宋"/>
          <w:b/>
          <w:kern w:val="0"/>
          <w:sz w:val="32"/>
          <w:szCs w:val="32"/>
        </w:rPr>
      </w:pPr>
    </w:p>
    <w:p w14:paraId="2DAF7C7D">
      <w:pPr>
        <w:rPr>
          <w:rFonts w:ascii="仿宋" w:hAnsi="仿宋" w:eastAsia="仿宋" w:cs="仿宋"/>
        </w:rPr>
      </w:pPr>
    </w:p>
    <w:p w14:paraId="53C21A15">
      <w:pPr>
        <w:rPr>
          <w:rFonts w:ascii="仿宋" w:hAnsi="仿宋" w:eastAsia="仿宋" w:cs="仿宋"/>
        </w:rPr>
      </w:pPr>
    </w:p>
    <w:p w14:paraId="287E1D1B">
      <w:pPr>
        <w:rPr>
          <w:rFonts w:ascii="仿宋" w:hAnsi="仿宋" w:eastAsia="仿宋" w:cs="仿宋"/>
        </w:rPr>
      </w:pPr>
    </w:p>
    <w:p w14:paraId="79AA6580">
      <w:pPr>
        <w:rPr>
          <w:rFonts w:ascii="仿宋" w:hAnsi="仿宋" w:eastAsia="仿宋" w:cs="仿宋"/>
        </w:rPr>
      </w:pPr>
    </w:p>
    <w:p w14:paraId="174987C1">
      <w:pPr>
        <w:rPr>
          <w:rFonts w:ascii="仿宋" w:hAnsi="仿宋" w:eastAsia="仿宋" w:cs="仿宋"/>
        </w:rPr>
      </w:pPr>
    </w:p>
    <w:p w14:paraId="2CA7B9F4">
      <w:pPr>
        <w:rPr>
          <w:rFonts w:ascii="仿宋" w:hAnsi="仿宋" w:eastAsia="仿宋" w:cs="仿宋"/>
        </w:rPr>
      </w:pPr>
    </w:p>
    <w:p w14:paraId="42342E43">
      <w:pPr>
        <w:rPr>
          <w:rFonts w:ascii="仿宋" w:hAnsi="仿宋" w:eastAsia="仿宋" w:cs="仿宋"/>
        </w:rPr>
      </w:pPr>
    </w:p>
    <w:p w14:paraId="391B963A">
      <w:pPr>
        <w:rPr>
          <w:rFonts w:ascii="仿宋" w:hAnsi="仿宋" w:eastAsia="仿宋" w:cs="仿宋"/>
        </w:rPr>
      </w:pPr>
    </w:p>
    <w:p w14:paraId="67AAB26E">
      <w:pPr>
        <w:rPr>
          <w:rFonts w:ascii="仿宋" w:hAnsi="仿宋" w:eastAsia="仿宋" w:cs="仿宋"/>
        </w:rPr>
      </w:pPr>
    </w:p>
    <w:p w14:paraId="69994087">
      <w:pPr>
        <w:rPr>
          <w:rFonts w:ascii="仿宋" w:hAnsi="仿宋" w:eastAsia="仿宋" w:cs="仿宋"/>
        </w:rPr>
      </w:pPr>
    </w:p>
    <w:p w14:paraId="36A6E631">
      <w:pPr>
        <w:jc w:val="center"/>
        <w:rPr>
          <w:rFonts w:ascii="仿宋" w:hAnsi="仿宋" w:eastAsia="仿宋" w:cs="仿宋"/>
          <w:b/>
          <w:kern w:val="0"/>
          <w:sz w:val="32"/>
          <w:szCs w:val="32"/>
        </w:rPr>
      </w:pPr>
    </w:p>
    <w:p w14:paraId="03FD6910">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14:paraId="40DF2D5E">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14:paraId="671A28E1">
      <w:pPr>
        <w:snapToGrid w:val="0"/>
        <w:spacing w:line="360" w:lineRule="auto"/>
        <w:rPr>
          <w:rFonts w:ascii="仿宋" w:hAnsi="仿宋" w:eastAsia="仿宋" w:cs="宋体"/>
          <w:kern w:val="0"/>
          <w:sz w:val="24"/>
        </w:rPr>
      </w:pPr>
    </w:p>
    <w:p w14:paraId="5BCC46DF">
      <w:pPr>
        <w:jc w:val="center"/>
        <w:rPr>
          <w:rFonts w:ascii="仿宋" w:hAnsi="仿宋" w:eastAsia="仿宋" w:cs="宋体"/>
          <w:b/>
          <w:kern w:val="0"/>
          <w:sz w:val="32"/>
          <w:szCs w:val="32"/>
        </w:rPr>
      </w:pPr>
    </w:p>
    <w:p w14:paraId="45B3CC49"/>
    <w:p w14:paraId="5DB94E96"/>
    <w:p w14:paraId="05257566"/>
    <w:p w14:paraId="656B3AE7">
      <w:pPr>
        <w:jc w:val="center"/>
        <w:rPr>
          <w:rFonts w:ascii="仿宋" w:hAnsi="仿宋" w:eastAsia="仿宋" w:cs="宋体"/>
          <w:b/>
          <w:kern w:val="0"/>
          <w:sz w:val="32"/>
          <w:szCs w:val="32"/>
        </w:rPr>
      </w:pPr>
    </w:p>
    <w:p w14:paraId="4F08BD7D">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1470C8A4">
      <w:pPr>
        <w:jc w:val="center"/>
        <w:rPr>
          <w:rFonts w:ascii="仿宋" w:hAnsi="仿宋" w:eastAsia="仿宋"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00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9AAAAB">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46C88FA7">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56F91351">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5366029">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47145BCF">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134E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D0108E">
            <w:pPr>
              <w:jc w:val="center"/>
              <w:rPr>
                <w:rFonts w:ascii="仿宋" w:hAnsi="仿宋" w:eastAsia="仿宋" w:cs="宋体"/>
                <w:sz w:val="24"/>
              </w:rPr>
            </w:pPr>
            <w:r>
              <w:rPr>
                <w:rFonts w:hint="eastAsia" w:ascii="仿宋" w:hAnsi="仿宋" w:eastAsia="仿宋" w:cs="宋体"/>
                <w:sz w:val="24"/>
              </w:rPr>
              <w:t>1</w:t>
            </w:r>
          </w:p>
        </w:tc>
        <w:tc>
          <w:tcPr>
            <w:tcW w:w="4991" w:type="dxa"/>
          </w:tcPr>
          <w:p w14:paraId="1DC76715">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7010ED4F">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top"/>
          </w:tcPr>
          <w:p w14:paraId="6D9785D4">
            <w:pPr>
              <w:rPr>
                <w:rFonts w:ascii="仿宋" w:hAnsi="仿宋" w:eastAsia="仿宋" w:cs="宋体"/>
                <w:sz w:val="24"/>
              </w:rPr>
            </w:pPr>
            <w:r>
              <w:rPr>
                <w:rFonts w:hint="eastAsia" w:ascii="仿宋" w:hAnsi="仿宋" w:eastAsia="仿宋" w:cs="宋体"/>
                <w:sz w:val="24"/>
              </w:rPr>
              <w:t>见投标文件</w:t>
            </w:r>
          </w:p>
          <w:p w14:paraId="0D5A911F">
            <w:pPr>
              <w:rPr>
                <w:rFonts w:ascii="仿宋" w:hAnsi="仿宋" w:eastAsia="仿宋" w:cs="宋体"/>
                <w:kern w:val="2"/>
                <w:sz w:val="21"/>
                <w:szCs w:val="24"/>
                <w:lang w:val="en-US" w:eastAsia="zh-CN" w:bidi="ar-SA"/>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23AD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EABA34">
            <w:pPr>
              <w:jc w:val="center"/>
              <w:rPr>
                <w:rFonts w:ascii="仿宋" w:hAnsi="仿宋" w:eastAsia="仿宋" w:cs="宋体"/>
                <w:sz w:val="24"/>
              </w:rPr>
            </w:pPr>
            <w:r>
              <w:rPr>
                <w:rFonts w:hint="eastAsia" w:ascii="仿宋" w:hAnsi="仿宋" w:eastAsia="仿宋" w:cs="宋体"/>
                <w:sz w:val="24"/>
              </w:rPr>
              <w:t>2</w:t>
            </w:r>
          </w:p>
        </w:tc>
        <w:tc>
          <w:tcPr>
            <w:tcW w:w="4991" w:type="dxa"/>
          </w:tcPr>
          <w:p w14:paraId="52384376">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35A5AD9D">
            <w:pPr>
              <w:rPr>
                <w:rFonts w:ascii="仿宋" w:hAnsi="仿宋" w:eastAsia="仿宋" w:cs="宋体"/>
                <w:sz w:val="24"/>
              </w:rPr>
            </w:pPr>
            <w:r>
              <w:rPr>
                <w:rFonts w:hint="eastAsia" w:ascii="仿宋" w:hAnsi="仿宋" w:eastAsia="仿宋" w:cs="宋体"/>
                <w:sz w:val="24"/>
              </w:rPr>
              <w:t>投标函</w:t>
            </w:r>
          </w:p>
        </w:tc>
        <w:tc>
          <w:tcPr>
            <w:tcW w:w="1418" w:type="dxa"/>
            <w:vAlign w:val="top"/>
          </w:tcPr>
          <w:p w14:paraId="4DFA7BBB">
            <w:pPr>
              <w:rPr>
                <w:rFonts w:ascii="仿宋" w:hAnsi="仿宋" w:eastAsia="仿宋" w:cs="宋体"/>
                <w:kern w:val="2"/>
                <w:sz w:val="21"/>
                <w:szCs w:val="24"/>
                <w:lang w:val="en-US" w:eastAsia="zh-CN" w:bidi="ar-SA"/>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28E2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6C32A2">
            <w:pPr>
              <w:jc w:val="center"/>
              <w:rPr>
                <w:rFonts w:ascii="仿宋" w:hAnsi="仿宋" w:eastAsia="仿宋" w:cs="宋体"/>
                <w:sz w:val="24"/>
              </w:rPr>
            </w:pPr>
            <w:r>
              <w:rPr>
                <w:rFonts w:hint="eastAsia" w:ascii="仿宋" w:hAnsi="仿宋" w:eastAsia="仿宋" w:cs="宋体"/>
                <w:sz w:val="24"/>
              </w:rPr>
              <w:t>3</w:t>
            </w:r>
          </w:p>
        </w:tc>
        <w:tc>
          <w:tcPr>
            <w:tcW w:w="4991" w:type="dxa"/>
          </w:tcPr>
          <w:p w14:paraId="29517162">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29503449">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top"/>
          </w:tcPr>
          <w:p w14:paraId="59110863">
            <w:pPr>
              <w:rPr>
                <w:rFonts w:ascii="仿宋" w:hAnsi="仿宋" w:eastAsia="仿宋" w:cs="宋体"/>
                <w:kern w:val="2"/>
                <w:sz w:val="21"/>
                <w:szCs w:val="24"/>
                <w:lang w:val="en-US" w:eastAsia="zh-CN" w:bidi="ar-SA"/>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14:paraId="21468CC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03E6FE9">
      <w:pPr>
        <w:jc w:val="center"/>
        <w:rPr>
          <w:rFonts w:ascii="仿宋" w:hAnsi="仿宋" w:eastAsia="仿宋" w:cs="宋体"/>
          <w:b/>
          <w:kern w:val="0"/>
          <w:sz w:val="32"/>
          <w:szCs w:val="32"/>
        </w:rPr>
      </w:pPr>
    </w:p>
    <w:p w14:paraId="25E3A22E">
      <w:pPr>
        <w:jc w:val="center"/>
        <w:rPr>
          <w:rFonts w:ascii="仿宋" w:hAnsi="仿宋" w:eastAsia="仿宋" w:cs="宋体"/>
          <w:b/>
          <w:kern w:val="0"/>
          <w:sz w:val="32"/>
          <w:szCs w:val="32"/>
        </w:rPr>
      </w:pPr>
    </w:p>
    <w:p w14:paraId="1E8015E4">
      <w:pPr>
        <w:jc w:val="center"/>
        <w:rPr>
          <w:rFonts w:ascii="仿宋" w:hAnsi="仿宋" w:eastAsia="仿宋" w:cs="宋体"/>
          <w:b/>
          <w:kern w:val="0"/>
          <w:sz w:val="32"/>
          <w:szCs w:val="32"/>
        </w:rPr>
      </w:pPr>
    </w:p>
    <w:p w14:paraId="0E5D6435">
      <w:pPr>
        <w:jc w:val="center"/>
        <w:rPr>
          <w:rFonts w:ascii="仿宋" w:hAnsi="仿宋" w:eastAsia="仿宋" w:cs="宋体"/>
          <w:b/>
          <w:kern w:val="0"/>
          <w:sz w:val="32"/>
          <w:szCs w:val="32"/>
        </w:rPr>
      </w:pPr>
    </w:p>
    <w:p w14:paraId="0C757761">
      <w:pPr>
        <w:jc w:val="center"/>
        <w:rPr>
          <w:rFonts w:ascii="仿宋" w:hAnsi="仿宋" w:eastAsia="仿宋" w:cs="宋体"/>
          <w:b/>
          <w:kern w:val="0"/>
          <w:sz w:val="32"/>
          <w:szCs w:val="32"/>
        </w:rPr>
      </w:pPr>
    </w:p>
    <w:p w14:paraId="3D2F75E5">
      <w:pPr>
        <w:jc w:val="center"/>
        <w:rPr>
          <w:rFonts w:ascii="仿宋" w:hAnsi="仿宋" w:eastAsia="仿宋" w:cs="宋体"/>
          <w:b/>
          <w:kern w:val="0"/>
          <w:sz w:val="32"/>
          <w:szCs w:val="32"/>
        </w:rPr>
      </w:pPr>
    </w:p>
    <w:p w14:paraId="65925AA4">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70337287">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7F87950B">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6B610C74">
      <w:pPr>
        <w:jc w:val="center"/>
        <w:rPr>
          <w:rFonts w:ascii="仿宋" w:hAnsi="仿宋" w:eastAsia="仿宋" w:cs="宋体"/>
          <w:b/>
          <w:kern w:val="0"/>
          <w:sz w:val="32"/>
          <w:szCs w:val="32"/>
        </w:rPr>
      </w:pPr>
    </w:p>
    <w:p w14:paraId="10D53251">
      <w:pPr>
        <w:jc w:val="center"/>
        <w:rPr>
          <w:rFonts w:ascii="仿宋" w:hAnsi="仿宋" w:eastAsia="仿宋" w:cs="宋体"/>
          <w:b/>
          <w:kern w:val="0"/>
          <w:sz w:val="32"/>
          <w:szCs w:val="32"/>
        </w:rPr>
      </w:pPr>
    </w:p>
    <w:p w14:paraId="3D4C967B">
      <w:pPr>
        <w:jc w:val="center"/>
        <w:rPr>
          <w:rFonts w:ascii="仿宋" w:hAnsi="仿宋" w:eastAsia="仿宋" w:cs="宋体"/>
          <w:b/>
          <w:kern w:val="0"/>
          <w:sz w:val="32"/>
          <w:szCs w:val="32"/>
        </w:rPr>
      </w:pPr>
    </w:p>
    <w:p w14:paraId="15EACE4C">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32"/>
        <w:gridCol w:w="2403"/>
        <w:gridCol w:w="1673"/>
      </w:tblGrid>
      <w:tr w14:paraId="2757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5C2DE8">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8D1767">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ED986DA">
            <w:pPr>
              <w:spacing w:line="360" w:lineRule="auto"/>
              <w:jc w:val="center"/>
              <w:rPr>
                <w:rFonts w:ascii="仿宋" w:hAnsi="仿宋" w:eastAsia="仿宋" w:cs="宋体"/>
                <w:b/>
                <w:sz w:val="24"/>
              </w:rPr>
            </w:pPr>
          </w:p>
          <w:p w14:paraId="13B8AE44">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632" w:type="dxa"/>
            <w:tcBorders>
              <w:top w:val="single" w:color="auto" w:sz="4" w:space="0"/>
              <w:left w:val="single" w:color="auto" w:sz="4" w:space="0"/>
              <w:bottom w:val="single" w:color="auto" w:sz="4" w:space="0"/>
              <w:right w:val="single" w:color="auto" w:sz="4" w:space="0"/>
            </w:tcBorders>
            <w:vAlign w:val="center"/>
          </w:tcPr>
          <w:p w14:paraId="5FB2DB4A">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403" w:type="dxa"/>
            <w:tcBorders>
              <w:top w:val="single" w:color="auto" w:sz="4" w:space="0"/>
              <w:left w:val="single" w:color="auto" w:sz="4" w:space="0"/>
              <w:bottom w:val="single" w:color="auto" w:sz="4" w:space="0"/>
              <w:right w:val="single" w:color="auto" w:sz="4" w:space="0"/>
            </w:tcBorders>
            <w:vAlign w:val="center"/>
          </w:tcPr>
          <w:p w14:paraId="240B64A9">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CC785E3">
            <w:pPr>
              <w:spacing w:line="360" w:lineRule="auto"/>
              <w:jc w:val="center"/>
              <w:rPr>
                <w:rFonts w:ascii="仿宋" w:hAnsi="仿宋" w:eastAsia="仿宋" w:cs="宋体"/>
                <w:b/>
                <w:sz w:val="24"/>
              </w:rPr>
            </w:pPr>
            <w:r>
              <w:rPr>
                <w:rFonts w:hint="eastAsia" w:ascii="仿宋" w:hAnsi="仿宋" w:eastAsia="仿宋" w:cs="宋体"/>
                <w:b/>
                <w:sz w:val="24"/>
              </w:rPr>
              <w:t>备注</w:t>
            </w:r>
          </w:p>
        </w:tc>
      </w:tr>
      <w:tr w14:paraId="0098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D79D23">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4718F4">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FF9E52">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7B7E143A">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65212AD0">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1353E59">
            <w:pPr>
              <w:spacing w:line="360" w:lineRule="auto"/>
              <w:jc w:val="center"/>
              <w:rPr>
                <w:rFonts w:ascii="仿宋" w:hAnsi="仿宋" w:eastAsia="仿宋" w:cs="宋体"/>
                <w:sz w:val="24"/>
              </w:rPr>
            </w:pPr>
          </w:p>
        </w:tc>
      </w:tr>
      <w:tr w14:paraId="529D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05505F">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0C85C88">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6C8B21">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1F11B053">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11CA3595">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8BD8B6D">
            <w:pPr>
              <w:spacing w:line="360" w:lineRule="auto"/>
              <w:jc w:val="center"/>
              <w:rPr>
                <w:rFonts w:ascii="仿宋" w:hAnsi="仿宋" w:eastAsia="仿宋" w:cs="宋体"/>
                <w:sz w:val="24"/>
              </w:rPr>
            </w:pPr>
          </w:p>
        </w:tc>
      </w:tr>
      <w:tr w14:paraId="2345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AFDCAF">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C341D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D32BFF">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718EF961">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0E8A2864">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EDB0F6F">
            <w:pPr>
              <w:spacing w:line="360" w:lineRule="auto"/>
              <w:jc w:val="center"/>
              <w:rPr>
                <w:rFonts w:ascii="仿宋" w:hAnsi="仿宋" w:eastAsia="仿宋" w:cs="宋体"/>
                <w:sz w:val="24"/>
              </w:rPr>
            </w:pPr>
          </w:p>
        </w:tc>
      </w:tr>
    </w:tbl>
    <w:p w14:paraId="6262745B">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3311B8D">
      <w:pPr>
        <w:jc w:val="center"/>
        <w:rPr>
          <w:rFonts w:ascii="仿宋" w:hAnsi="仿宋" w:eastAsia="仿宋" w:cs="宋体"/>
          <w:b/>
          <w:kern w:val="0"/>
          <w:sz w:val="32"/>
          <w:szCs w:val="32"/>
        </w:rPr>
      </w:pPr>
    </w:p>
    <w:p w14:paraId="3111C505">
      <w:pPr>
        <w:jc w:val="center"/>
        <w:rPr>
          <w:rFonts w:ascii="仿宋" w:hAnsi="仿宋" w:eastAsia="仿宋" w:cs="宋体"/>
          <w:b/>
          <w:kern w:val="0"/>
          <w:sz w:val="32"/>
          <w:szCs w:val="32"/>
        </w:rPr>
      </w:pPr>
    </w:p>
    <w:p w14:paraId="62B14039">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E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B65D30">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38A69262">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3100F8E6">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779E3847">
            <w:pPr>
              <w:jc w:val="center"/>
              <w:rPr>
                <w:rFonts w:ascii="仿宋" w:hAnsi="仿宋" w:eastAsia="仿宋" w:cs="宋体"/>
                <w:b/>
                <w:bCs/>
                <w:sz w:val="24"/>
              </w:rPr>
            </w:pPr>
            <w:r>
              <w:rPr>
                <w:rFonts w:hint="eastAsia" w:ascii="仿宋" w:hAnsi="仿宋" w:eastAsia="仿宋" w:cs="宋体"/>
                <w:b/>
                <w:bCs/>
                <w:sz w:val="24"/>
              </w:rPr>
              <w:t>偏离说明</w:t>
            </w:r>
          </w:p>
        </w:tc>
      </w:tr>
      <w:tr w14:paraId="1685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8678E0">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3ED8AB74">
            <w:pPr>
              <w:jc w:val="center"/>
              <w:rPr>
                <w:rFonts w:ascii="仿宋" w:hAnsi="仿宋" w:eastAsia="仿宋" w:cs="宋体"/>
                <w:b/>
                <w:kern w:val="0"/>
                <w:sz w:val="32"/>
                <w:szCs w:val="32"/>
              </w:rPr>
            </w:pPr>
          </w:p>
        </w:tc>
        <w:tc>
          <w:tcPr>
            <w:tcW w:w="3546" w:type="dxa"/>
          </w:tcPr>
          <w:p w14:paraId="7463A58E">
            <w:pPr>
              <w:jc w:val="center"/>
              <w:rPr>
                <w:rFonts w:ascii="仿宋" w:hAnsi="仿宋" w:eastAsia="仿宋" w:cs="宋体"/>
                <w:b/>
                <w:kern w:val="0"/>
                <w:sz w:val="32"/>
                <w:szCs w:val="32"/>
              </w:rPr>
            </w:pPr>
          </w:p>
        </w:tc>
        <w:tc>
          <w:tcPr>
            <w:tcW w:w="1276" w:type="dxa"/>
          </w:tcPr>
          <w:p w14:paraId="451A06F0">
            <w:pPr>
              <w:jc w:val="center"/>
              <w:rPr>
                <w:rFonts w:ascii="仿宋" w:hAnsi="仿宋" w:eastAsia="仿宋" w:cs="宋体"/>
                <w:b/>
                <w:kern w:val="0"/>
                <w:sz w:val="32"/>
                <w:szCs w:val="32"/>
              </w:rPr>
            </w:pPr>
          </w:p>
        </w:tc>
      </w:tr>
      <w:tr w14:paraId="5E70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81A44A">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0C97B0FC">
            <w:pPr>
              <w:jc w:val="center"/>
              <w:rPr>
                <w:rFonts w:ascii="仿宋" w:hAnsi="仿宋" w:eastAsia="仿宋" w:cs="宋体"/>
                <w:b/>
                <w:kern w:val="0"/>
                <w:sz w:val="32"/>
                <w:szCs w:val="32"/>
              </w:rPr>
            </w:pPr>
          </w:p>
        </w:tc>
        <w:tc>
          <w:tcPr>
            <w:tcW w:w="3546" w:type="dxa"/>
          </w:tcPr>
          <w:p w14:paraId="797F7CEF">
            <w:pPr>
              <w:jc w:val="center"/>
              <w:rPr>
                <w:rFonts w:ascii="仿宋" w:hAnsi="仿宋" w:eastAsia="仿宋" w:cs="宋体"/>
                <w:b/>
                <w:kern w:val="0"/>
                <w:sz w:val="32"/>
                <w:szCs w:val="32"/>
              </w:rPr>
            </w:pPr>
          </w:p>
        </w:tc>
        <w:tc>
          <w:tcPr>
            <w:tcW w:w="1276" w:type="dxa"/>
          </w:tcPr>
          <w:p w14:paraId="4F43A182">
            <w:pPr>
              <w:jc w:val="center"/>
              <w:rPr>
                <w:rFonts w:ascii="仿宋" w:hAnsi="仿宋" w:eastAsia="仿宋" w:cs="宋体"/>
                <w:b/>
                <w:kern w:val="0"/>
                <w:sz w:val="32"/>
                <w:szCs w:val="32"/>
              </w:rPr>
            </w:pPr>
          </w:p>
        </w:tc>
      </w:tr>
      <w:tr w14:paraId="35A9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EB2B5F">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4ABAE819">
            <w:pPr>
              <w:jc w:val="center"/>
              <w:rPr>
                <w:rFonts w:ascii="仿宋" w:hAnsi="仿宋" w:eastAsia="仿宋" w:cs="宋体"/>
                <w:b/>
                <w:kern w:val="0"/>
                <w:sz w:val="32"/>
                <w:szCs w:val="32"/>
              </w:rPr>
            </w:pPr>
          </w:p>
        </w:tc>
        <w:tc>
          <w:tcPr>
            <w:tcW w:w="3546" w:type="dxa"/>
          </w:tcPr>
          <w:p w14:paraId="6916B807">
            <w:pPr>
              <w:jc w:val="center"/>
              <w:rPr>
                <w:rFonts w:ascii="仿宋" w:hAnsi="仿宋" w:eastAsia="仿宋" w:cs="宋体"/>
                <w:b/>
                <w:kern w:val="0"/>
                <w:sz w:val="32"/>
                <w:szCs w:val="32"/>
              </w:rPr>
            </w:pPr>
          </w:p>
        </w:tc>
        <w:tc>
          <w:tcPr>
            <w:tcW w:w="1276" w:type="dxa"/>
          </w:tcPr>
          <w:p w14:paraId="4F6C23E6">
            <w:pPr>
              <w:jc w:val="center"/>
              <w:rPr>
                <w:rFonts w:ascii="仿宋" w:hAnsi="仿宋" w:eastAsia="仿宋" w:cs="宋体"/>
                <w:b/>
                <w:kern w:val="0"/>
                <w:sz w:val="32"/>
                <w:szCs w:val="32"/>
              </w:rPr>
            </w:pPr>
          </w:p>
        </w:tc>
      </w:tr>
    </w:tbl>
    <w:p w14:paraId="11FAA284">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3D54E14D">
      <w:pPr>
        <w:jc w:val="center"/>
        <w:rPr>
          <w:rFonts w:ascii="仿宋" w:hAnsi="仿宋" w:eastAsia="仿宋" w:cs="宋体"/>
          <w:b/>
          <w:kern w:val="0"/>
          <w:sz w:val="32"/>
          <w:szCs w:val="32"/>
        </w:rPr>
      </w:pPr>
    </w:p>
    <w:p w14:paraId="482B6542">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9C3C884">
      <w:pPr>
        <w:ind w:firstLine="1911" w:firstLineChars="595"/>
        <w:rPr>
          <w:rFonts w:ascii="仿宋" w:hAnsi="仿宋" w:eastAsia="仿宋" w:cs="宋体"/>
          <w:b/>
          <w:bCs/>
          <w:sz w:val="32"/>
          <w:szCs w:val="32"/>
        </w:rPr>
      </w:pPr>
    </w:p>
    <w:p w14:paraId="11A7969E">
      <w:pPr>
        <w:ind w:firstLine="1911" w:firstLineChars="595"/>
        <w:rPr>
          <w:rFonts w:ascii="仿宋" w:hAnsi="仿宋" w:eastAsia="仿宋" w:cs="宋体"/>
          <w:b/>
          <w:bCs/>
          <w:sz w:val="32"/>
          <w:szCs w:val="32"/>
        </w:rPr>
      </w:pPr>
    </w:p>
    <w:p w14:paraId="2CF8EE8D">
      <w:pPr>
        <w:ind w:firstLine="1911" w:firstLineChars="595"/>
        <w:rPr>
          <w:rFonts w:ascii="仿宋" w:hAnsi="仿宋" w:eastAsia="仿宋" w:cs="宋体"/>
          <w:b/>
          <w:bCs/>
          <w:sz w:val="32"/>
          <w:szCs w:val="32"/>
        </w:rPr>
      </w:pPr>
    </w:p>
    <w:p w14:paraId="606766C1">
      <w:pPr>
        <w:ind w:firstLine="1911" w:firstLineChars="595"/>
        <w:rPr>
          <w:rFonts w:ascii="仿宋" w:hAnsi="仿宋" w:eastAsia="仿宋" w:cs="宋体"/>
          <w:b/>
          <w:bCs/>
          <w:sz w:val="32"/>
          <w:szCs w:val="32"/>
        </w:rPr>
      </w:pPr>
    </w:p>
    <w:p w14:paraId="00471AE7">
      <w:pPr>
        <w:ind w:firstLine="1911" w:firstLineChars="595"/>
        <w:rPr>
          <w:rFonts w:ascii="仿宋" w:hAnsi="仿宋" w:eastAsia="仿宋" w:cs="宋体"/>
          <w:b/>
          <w:bCs/>
          <w:sz w:val="32"/>
          <w:szCs w:val="32"/>
        </w:rPr>
      </w:pPr>
    </w:p>
    <w:p w14:paraId="0FD61FE3">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41F52A48">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3D9D4E7D">
      <w:pPr>
        <w:snapToGrid w:val="0"/>
        <w:spacing w:line="360" w:lineRule="auto"/>
        <w:rPr>
          <w:rFonts w:ascii="仿宋" w:hAnsi="仿宋" w:eastAsia="仿宋" w:cs="宋体"/>
          <w:sz w:val="24"/>
        </w:rPr>
      </w:pPr>
    </w:p>
    <w:p w14:paraId="5034F781">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174E9778">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36A3FA92">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042A61A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71D7021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7CBE43F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2D664042">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6C98482A">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5D6ADC5D">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5494B391">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3C8B87E5">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73771AF7">
      <w:pPr>
        <w:autoSpaceDE w:val="0"/>
        <w:autoSpaceDN w:val="0"/>
        <w:spacing w:line="360" w:lineRule="auto"/>
        <w:ind w:left="2"/>
        <w:jc w:val="left"/>
        <w:rPr>
          <w:rFonts w:ascii="仿宋" w:hAnsi="仿宋" w:eastAsia="仿宋" w:cs="宋体"/>
          <w:kern w:val="0"/>
          <w:sz w:val="24"/>
          <w:lang w:val="zh-CN"/>
        </w:rPr>
      </w:pPr>
    </w:p>
    <w:p w14:paraId="44DB3327">
      <w:pPr>
        <w:autoSpaceDE w:val="0"/>
        <w:autoSpaceDN w:val="0"/>
        <w:spacing w:line="360" w:lineRule="auto"/>
        <w:ind w:left="2"/>
        <w:jc w:val="left"/>
        <w:rPr>
          <w:rFonts w:ascii="仿宋" w:hAnsi="仿宋" w:eastAsia="仿宋" w:cs="宋体"/>
          <w:kern w:val="0"/>
          <w:sz w:val="24"/>
          <w:lang w:val="zh-CN"/>
        </w:rPr>
      </w:pPr>
    </w:p>
    <w:p w14:paraId="35C102CB">
      <w:pPr>
        <w:autoSpaceDE w:val="0"/>
        <w:autoSpaceDN w:val="0"/>
        <w:spacing w:line="360" w:lineRule="auto"/>
        <w:ind w:left="2"/>
        <w:jc w:val="left"/>
        <w:rPr>
          <w:rFonts w:ascii="仿宋" w:hAnsi="仿宋" w:eastAsia="仿宋" w:cs="宋体"/>
          <w:kern w:val="0"/>
          <w:sz w:val="24"/>
          <w:lang w:val="zh-CN"/>
        </w:rPr>
      </w:pPr>
    </w:p>
    <w:p w14:paraId="56F68BC2">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43C29185">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07E8C112">
      <w:pPr>
        <w:spacing w:line="360" w:lineRule="auto"/>
        <w:jc w:val="center"/>
        <w:rPr>
          <w:rFonts w:ascii="仿宋" w:hAnsi="仿宋" w:eastAsia="仿宋" w:cs="宋体"/>
          <w:b/>
          <w:bCs/>
          <w:sz w:val="24"/>
        </w:rPr>
      </w:pPr>
    </w:p>
    <w:p w14:paraId="3397499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7A7C8DC">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25C6C32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2D8097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A18179F">
      <w:pPr>
        <w:spacing w:line="360" w:lineRule="auto"/>
        <w:jc w:val="center"/>
        <w:outlineLvl w:val="0"/>
        <w:rPr>
          <w:rFonts w:ascii="仿宋" w:hAnsi="仿宋" w:eastAsia="仿宋" w:cs="仿宋"/>
          <w:b/>
          <w:kern w:val="0"/>
          <w:sz w:val="36"/>
          <w:szCs w:val="36"/>
        </w:rPr>
      </w:pPr>
    </w:p>
    <w:p w14:paraId="5CE1B24E">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3536EF8C">
      <w:pPr>
        <w:snapToGrid w:val="0"/>
        <w:spacing w:line="360" w:lineRule="auto"/>
        <w:rPr>
          <w:rFonts w:ascii="仿宋" w:hAnsi="仿宋" w:eastAsia="仿宋" w:cs="宋体"/>
          <w:sz w:val="24"/>
        </w:rPr>
      </w:pPr>
      <w:r>
        <w:rPr>
          <w:rFonts w:hint="eastAsia" w:ascii="仿宋" w:hAnsi="仿宋" w:eastAsia="仿宋" w:cs="宋体"/>
          <w:sz w:val="24"/>
        </w:rPr>
        <w:t>（2）中小企业声明函（如有）……………………………………………………（页码）</w:t>
      </w:r>
    </w:p>
    <w:p w14:paraId="7FDBC371">
      <w:pPr>
        <w:snapToGrid w:val="0"/>
        <w:spacing w:line="360" w:lineRule="auto"/>
        <w:rPr>
          <w:rFonts w:ascii="仿宋" w:hAnsi="仿宋" w:eastAsia="仿宋" w:cs="仿宋"/>
          <w:sz w:val="24"/>
        </w:rPr>
      </w:pPr>
    </w:p>
    <w:p w14:paraId="69902937">
      <w:pPr>
        <w:pStyle w:val="25"/>
        <w:rPr>
          <w:lang w:val="en-US"/>
        </w:rPr>
      </w:pPr>
    </w:p>
    <w:p w14:paraId="4221D359">
      <w:pPr>
        <w:snapToGrid w:val="0"/>
        <w:spacing w:line="360" w:lineRule="auto"/>
        <w:ind w:right="480"/>
        <w:jc w:val="center"/>
        <w:rPr>
          <w:rFonts w:ascii="仿宋" w:hAnsi="仿宋" w:eastAsia="仿宋" w:cs="仿宋"/>
          <w:b/>
          <w:kern w:val="0"/>
          <w:sz w:val="32"/>
          <w:szCs w:val="32"/>
        </w:rPr>
      </w:pPr>
    </w:p>
    <w:p w14:paraId="1A9637D8">
      <w:pPr>
        <w:snapToGrid w:val="0"/>
        <w:spacing w:line="360" w:lineRule="auto"/>
        <w:ind w:right="480"/>
        <w:jc w:val="center"/>
        <w:rPr>
          <w:rFonts w:ascii="仿宋" w:hAnsi="仿宋" w:eastAsia="仿宋" w:cs="仿宋"/>
          <w:b/>
          <w:kern w:val="0"/>
          <w:sz w:val="32"/>
          <w:szCs w:val="32"/>
        </w:rPr>
      </w:pPr>
    </w:p>
    <w:p w14:paraId="0C4ECB4E">
      <w:pPr>
        <w:snapToGrid w:val="0"/>
        <w:spacing w:line="360" w:lineRule="auto"/>
        <w:ind w:right="480"/>
        <w:jc w:val="center"/>
        <w:rPr>
          <w:rFonts w:ascii="仿宋" w:hAnsi="仿宋" w:eastAsia="仿宋" w:cs="仿宋"/>
          <w:b/>
          <w:kern w:val="0"/>
          <w:sz w:val="32"/>
          <w:szCs w:val="32"/>
        </w:rPr>
      </w:pPr>
    </w:p>
    <w:p w14:paraId="6E13E966">
      <w:pPr>
        <w:snapToGrid w:val="0"/>
        <w:spacing w:line="360" w:lineRule="auto"/>
        <w:ind w:right="480"/>
        <w:jc w:val="center"/>
        <w:rPr>
          <w:rFonts w:ascii="仿宋" w:hAnsi="仿宋" w:eastAsia="仿宋" w:cs="仿宋"/>
          <w:b/>
          <w:kern w:val="0"/>
          <w:sz w:val="32"/>
          <w:szCs w:val="32"/>
        </w:rPr>
      </w:pPr>
    </w:p>
    <w:p w14:paraId="0B6E9E24">
      <w:pPr>
        <w:snapToGrid w:val="0"/>
        <w:spacing w:line="360" w:lineRule="auto"/>
        <w:ind w:right="480"/>
        <w:jc w:val="center"/>
        <w:rPr>
          <w:rFonts w:ascii="仿宋" w:hAnsi="仿宋" w:eastAsia="仿宋" w:cs="仿宋"/>
          <w:b/>
          <w:kern w:val="0"/>
          <w:sz w:val="32"/>
          <w:szCs w:val="32"/>
        </w:rPr>
      </w:pPr>
    </w:p>
    <w:p w14:paraId="799A95FE">
      <w:pPr>
        <w:snapToGrid w:val="0"/>
        <w:spacing w:line="360" w:lineRule="auto"/>
        <w:ind w:right="480"/>
        <w:jc w:val="center"/>
        <w:rPr>
          <w:rFonts w:ascii="仿宋" w:hAnsi="仿宋" w:eastAsia="仿宋" w:cs="仿宋"/>
          <w:b/>
          <w:kern w:val="0"/>
          <w:sz w:val="32"/>
          <w:szCs w:val="32"/>
        </w:rPr>
      </w:pPr>
    </w:p>
    <w:p w14:paraId="26EC8271">
      <w:pPr>
        <w:snapToGrid w:val="0"/>
        <w:spacing w:line="360" w:lineRule="auto"/>
        <w:ind w:right="480"/>
        <w:jc w:val="center"/>
        <w:rPr>
          <w:rFonts w:ascii="仿宋" w:hAnsi="仿宋" w:eastAsia="仿宋" w:cs="仿宋"/>
          <w:b/>
          <w:kern w:val="0"/>
          <w:sz w:val="32"/>
          <w:szCs w:val="32"/>
        </w:rPr>
      </w:pPr>
    </w:p>
    <w:p w14:paraId="5DE76A1D">
      <w:pPr>
        <w:snapToGrid w:val="0"/>
        <w:spacing w:line="360" w:lineRule="auto"/>
        <w:ind w:right="480"/>
        <w:jc w:val="center"/>
        <w:rPr>
          <w:rFonts w:ascii="仿宋" w:hAnsi="仿宋" w:eastAsia="仿宋" w:cs="仿宋"/>
          <w:b/>
          <w:kern w:val="0"/>
          <w:sz w:val="32"/>
          <w:szCs w:val="32"/>
        </w:rPr>
      </w:pPr>
    </w:p>
    <w:p w14:paraId="395A8659">
      <w:pPr>
        <w:snapToGrid w:val="0"/>
        <w:spacing w:line="360" w:lineRule="auto"/>
        <w:ind w:right="480"/>
        <w:jc w:val="center"/>
        <w:rPr>
          <w:rFonts w:ascii="仿宋" w:hAnsi="仿宋" w:eastAsia="仿宋" w:cs="仿宋"/>
          <w:b/>
          <w:kern w:val="0"/>
          <w:sz w:val="32"/>
          <w:szCs w:val="32"/>
        </w:rPr>
      </w:pPr>
    </w:p>
    <w:p w14:paraId="2D39970A">
      <w:pPr>
        <w:snapToGrid w:val="0"/>
        <w:spacing w:line="360" w:lineRule="auto"/>
        <w:ind w:right="480"/>
        <w:jc w:val="center"/>
        <w:rPr>
          <w:rFonts w:ascii="仿宋" w:hAnsi="仿宋" w:eastAsia="仿宋" w:cs="仿宋"/>
          <w:b/>
          <w:kern w:val="0"/>
          <w:sz w:val="32"/>
          <w:szCs w:val="32"/>
        </w:rPr>
      </w:pPr>
    </w:p>
    <w:p w14:paraId="0E8DB4C0">
      <w:pPr>
        <w:snapToGrid w:val="0"/>
        <w:spacing w:line="360" w:lineRule="auto"/>
        <w:ind w:right="480"/>
        <w:jc w:val="center"/>
        <w:rPr>
          <w:rFonts w:ascii="仿宋" w:hAnsi="仿宋" w:eastAsia="仿宋" w:cs="仿宋"/>
          <w:b/>
          <w:kern w:val="0"/>
          <w:sz w:val="32"/>
          <w:szCs w:val="32"/>
        </w:rPr>
      </w:pPr>
    </w:p>
    <w:p w14:paraId="4F2856C8">
      <w:pPr>
        <w:snapToGrid w:val="0"/>
        <w:spacing w:line="360" w:lineRule="auto"/>
        <w:ind w:right="480"/>
        <w:jc w:val="center"/>
        <w:rPr>
          <w:rFonts w:ascii="仿宋" w:hAnsi="仿宋" w:eastAsia="仿宋" w:cs="仿宋"/>
          <w:b/>
          <w:kern w:val="0"/>
          <w:sz w:val="32"/>
          <w:szCs w:val="32"/>
        </w:rPr>
      </w:pPr>
    </w:p>
    <w:p w14:paraId="1E015436">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7873CD4">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6BFC3245">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6DBD61E">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淳安县第一人民医院医共体超声治疗仪采购项目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ZJYGZF[2024]043号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14:paraId="5B6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557F3C1">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14:paraId="3D5550F1">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14:paraId="05161FDC">
            <w:pPr>
              <w:spacing w:line="360" w:lineRule="auto"/>
              <w:jc w:val="center"/>
              <w:rPr>
                <w:rFonts w:ascii="仿宋" w:hAnsi="仿宋" w:eastAsia="仿宋" w:cs="宋体"/>
                <w:b/>
                <w:sz w:val="24"/>
              </w:rPr>
            </w:pPr>
          </w:p>
          <w:p w14:paraId="41CAD614">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14:paraId="5BE433CE">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14:paraId="55965DF3">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14:paraId="2AE056D1">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14:paraId="3F5B487E">
            <w:pPr>
              <w:spacing w:line="360" w:lineRule="auto"/>
              <w:jc w:val="center"/>
              <w:rPr>
                <w:rFonts w:hint="eastAsia" w:ascii="仿宋" w:hAnsi="仿宋" w:eastAsia="仿宋" w:cs="宋体"/>
                <w:b/>
                <w:sz w:val="24"/>
                <w:lang w:eastAsia="zh-CN"/>
              </w:rPr>
            </w:pPr>
            <w:r>
              <w:rPr>
                <w:rFonts w:hint="eastAsia" w:ascii="仿宋" w:hAnsi="仿宋" w:eastAsia="仿宋" w:cs="宋体"/>
                <w:b/>
                <w:sz w:val="24"/>
              </w:rPr>
              <w:t>单价</w:t>
            </w:r>
            <w:r>
              <w:rPr>
                <w:rFonts w:hint="eastAsia" w:ascii="仿宋" w:hAnsi="仿宋" w:eastAsia="仿宋" w:cs="宋体"/>
                <w:b/>
                <w:sz w:val="24"/>
                <w:lang w:eastAsia="zh-CN"/>
              </w:rPr>
              <w:t>（元）</w:t>
            </w:r>
          </w:p>
        </w:tc>
        <w:tc>
          <w:tcPr>
            <w:tcW w:w="1984" w:type="dxa"/>
            <w:vAlign w:val="center"/>
          </w:tcPr>
          <w:p w14:paraId="08EA7CAC">
            <w:pPr>
              <w:spacing w:line="360" w:lineRule="auto"/>
              <w:jc w:val="center"/>
              <w:rPr>
                <w:rFonts w:hint="eastAsia" w:ascii="仿宋" w:hAnsi="仿宋" w:eastAsia="仿宋" w:cs="宋体"/>
                <w:b/>
                <w:sz w:val="24"/>
                <w:lang w:eastAsia="zh-CN"/>
              </w:rPr>
            </w:pPr>
            <w:r>
              <w:rPr>
                <w:rFonts w:hint="eastAsia" w:ascii="仿宋" w:hAnsi="仿宋" w:eastAsia="仿宋" w:cs="宋体"/>
                <w:b/>
                <w:sz w:val="24"/>
              </w:rPr>
              <w:t>合计</w:t>
            </w:r>
            <w:r>
              <w:rPr>
                <w:rFonts w:hint="eastAsia" w:ascii="仿宋" w:hAnsi="仿宋" w:eastAsia="仿宋" w:cs="宋体"/>
                <w:b/>
                <w:sz w:val="24"/>
                <w:lang w:eastAsia="zh-CN"/>
              </w:rPr>
              <w:t>（元）</w:t>
            </w:r>
          </w:p>
        </w:tc>
        <w:tc>
          <w:tcPr>
            <w:tcW w:w="3119" w:type="dxa"/>
            <w:vAlign w:val="center"/>
          </w:tcPr>
          <w:p w14:paraId="74ED1A63">
            <w:pPr>
              <w:spacing w:line="360" w:lineRule="auto"/>
              <w:jc w:val="center"/>
              <w:rPr>
                <w:rFonts w:ascii="仿宋" w:hAnsi="仿宋" w:eastAsia="仿宋" w:cs="宋体"/>
                <w:b/>
                <w:sz w:val="24"/>
              </w:rPr>
            </w:pPr>
          </w:p>
          <w:p w14:paraId="1F0602E6">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5EAD9EAA">
            <w:pPr>
              <w:spacing w:line="360" w:lineRule="auto"/>
              <w:jc w:val="center"/>
              <w:rPr>
                <w:rFonts w:ascii="仿宋" w:hAnsi="仿宋" w:eastAsia="仿宋" w:cs="宋体"/>
                <w:b/>
                <w:sz w:val="24"/>
              </w:rPr>
            </w:pPr>
          </w:p>
        </w:tc>
      </w:tr>
      <w:tr w14:paraId="38D7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FB11EBA">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14:paraId="638ABF62">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6FEAAA43">
            <w:pPr>
              <w:snapToGrid w:val="0"/>
              <w:spacing w:line="360" w:lineRule="auto"/>
              <w:jc w:val="center"/>
              <w:rPr>
                <w:rFonts w:ascii="仿宋" w:hAnsi="仿宋" w:eastAsia="仿宋" w:cs="宋体"/>
                <w:sz w:val="24"/>
              </w:rPr>
            </w:pPr>
          </w:p>
        </w:tc>
        <w:tc>
          <w:tcPr>
            <w:tcW w:w="1580" w:type="dxa"/>
            <w:vAlign w:val="center"/>
          </w:tcPr>
          <w:p w14:paraId="5F707BA2">
            <w:pPr>
              <w:snapToGrid w:val="0"/>
              <w:spacing w:line="360" w:lineRule="auto"/>
              <w:jc w:val="center"/>
              <w:rPr>
                <w:rFonts w:ascii="仿宋" w:hAnsi="仿宋" w:eastAsia="仿宋" w:cs="宋体"/>
                <w:sz w:val="24"/>
              </w:rPr>
            </w:pPr>
          </w:p>
        </w:tc>
        <w:tc>
          <w:tcPr>
            <w:tcW w:w="1538" w:type="dxa"/>
            <w:vAlign w:val="center"/>
          </w:tcPr>
          <w:p w14:paraId="1D01E6B2">
            <w:pPr>
              <w:snapToGrid w:val="0"/>
              <w:spacing w:line="360" w:lineRule="auto"/>
              <w:jc w:val="center"/>
              <w:rPr>
                <w:rFonts w:ascii="仿宋" w:hAnsi="仿宋" w:eastAsia="仿宋" w:cs="宋体"/>
                <w:sz w:val="24"/>
              </w:rPr>
            </w:pPr>
          </w:p>
        </w:tc>
        <w:tc>
          <w:tcPr>
            <w:tcW w:w="993" w:type="dxa"/>
            <w:vAlign w:val="center"/>
          </w:tcPr>
          <w:p w14:paraId="6EDB7B2B">
            <w:pPr>
              <w:snapToGrid w:val="0"/>
              <w:spacing w:line="360" w:lineRule="auto"/>
              <w:jc w:val="center"/>
              <w:rPr>
                <w:rFonts w:ascii="仿宋" w:hAnsi="仿宋" w:eastAsia="仿宋" w:cs="宋体"/>
                <w:sz w:val="24"/>
              </w:rPr>
            </w:pPr>
          </w:p>
        </w:tc>
        <w:tc>
          <w:tcPr>
            <w:tcW w:w="1559" w:type="dxa"/>
            <w:vAlign w:val="center"/>
          </w:tcPr>
          <w:p w14:paraId="59ADAD6B">
            <w:pPr>
              <w:spacing w:line="360" w:lineRule="auto"/>
              <w:jc w:val="center"/>
              <w:rPr>
                <w:rFonts w:ascii="仿宋" w:hAnsi="仿宋" w:eastAsia="仿宋" w:cs="宋体"/>
                <w:sz w:val="24"/>
              </w:rPr>
            </w:pPr>
          </w:p>
        </w:tc>
        <w:tc>
          <w:tcPr>
            <w:tcW w:w="1984" w:type="dxa"/>
            <w:vAlign w:val="center"/>
          </w:tcPr>
          <w:p w14:paraId="4BFAE5CD">
            <w:pPr>
              <w:spacing w:line="360" w:lineRule="auto"/>
              <w:jc w:val="center"/>
              <w:rPr>
                <w:rFonts w:ascii="仿宋" w:hAnsi="仿宋" w:eastAsia="仿宋" w:cs="宋体"/>
                <w:sz w:val="24"/>
              </w:rPr>
            </w:pPr>
          </w:p>
        </w:tc>
        <w:tc>
          <w:tcPr>
            <w:tcW w:w="3119" w:type="dxa"/>
            <w:vAlign w:val="center"/>
          </w:tcPr>
          <w:p w14:paraId="09F62983">
            <w:pPr>
              <w:spacing w:line="360" w:lineRule="auto"/>
              <w:jc w:val="center"/>
              <w:rPr>
                <w:rFonts w:ascii="仿宋" w:hAnsi="仿宋" w:eastAsia="仿宋" w:cs="宋体"/>
                <w:sz w:val="24"/>
              </w:rPr>
            </w:pPr>
          </w:p>
        </w:tc>
      </w:tr>
      <w:tr w14:paraId="200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07818D">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14:paraId="141D63ED">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3142CB39">
            <w:pPr>
              <w:snapToGrid w:val="0"/>
              <w:spacing w:line="360" w:lineRule="auto"/>
              <w:jc w:val="center"/>
              <w:rPr>
                <w:rFonts w:ascii="仿宋" w:hAnsi="仿宋" w:eastAsia="仿宋" w:cs="宋体"/>
                <w:sz w:val="24"/>
              </w:rPr>
            </w:pPr>
          </w:p>
        </w:tc>
        <w:tc>
          <w:tcPr>
            <w:tcW w:w="1580" w:type="dxa"/>
            <w:vAlign w:val="center"/>
          </w:tcPr>
          <w:p w14:paraId="30573DBB">
            <w:pPr>
              <w:snapToGrid w:val="0"/>
              <w:spacing w:line="360" w:lineRule="auto"/>
              <w:jc w:val="center"/>
              <w:rPr>
                <w:rFonts w:ascii="仿宋" w:hAnsi="仿宋" w:eastAsia="仿宋" w:cs="宋体"/>
                <w:sz w:val="24"/>
              </w:rPr>
            </w:pPr>
          </w:p>
        </w:tc>
        <w:tc>
          <w:tcPr>
            <w:tcW w:w="1538" w:type="dxa"/>
            <w:vAlign w:val="center"/>
          </w:tcPr>
          <w:p w14:paraId="5B8A48CF">
            <w:pPr>
              <w:snapToGrid w:val="0"/>
              <w:spacing w:line="360" w:lineRule="auto"/>
              <w:jc w:val="center"/>
              <w:rPr>
                <w:rFonts w:ascii="仿宋" w:hAnsi="仿宋" w:eastAsia="仿宋" w:cs="宋体"/>
                <w:sz w:val="24"/>
              </w:rPr>
            </w:pPr>
          </w:p>
        </w:tc>
        <w:tc>
          <w:tcPr>
            <w:tcW w:w="993" w:type="dxa"/>
            <w:vAlign w:val="center"/>
          </w:tcPr>
          <w:p w14:paraId="4B26A013">
            <w:pPr>
              <w:snapToGrid w:val="0"/>
              <w:spacing w:line="360" w:lineRule="auto"/>
              <w:jc w:val="center"/>
              <w:rPr>
                <w:rFonts w:ascii="仿宋" w:hAnsi="仿宋" w:eastAsia="仿宋" w:cs="宋体"/>
                <w:sz w:val="24"/>
              </w:rPr>
            </w:pPr>
          </w:p>
        </w:tc>
        <w:tc>
          <w:tcPr>
            <w:tcW w:w="1559" w:type="dxa"/>
            <w:vAlign w:val="center"/>
          </w:tcPr>
          <w:p w14:paraId="6CD36399">
            <w:pPr>
              <w:spacing w:line="360" w:lineRule="auto"/>
              <w:jc w:val="center"/>
              <w:rPr>
                <w:rFonts w:ascii="仿宋" w:hAnsi="仿宋" w:eastAsia="仿宋" w:cs="宋体"/>
                <w:sz w:val="24"/>
              </w:rPr>
            </w:pPr>
          </w:p>
        </w:tc>
        <w:tc>
          <w:tcPr>
            <w:tcW w:w="1984" w:type="dxa"/>
            <w:vAlign w:val="center"/>
          </w:tcPr>
          <w:p w14:paraId="35653B5D">
            <w:pPr>
              <w:spacing w:line="360" w:lineRule="auto"/>
              <w:jc w:val="center"/>
              <w:rPr>
                <w:rFonts w:ascii="仿宋" w:hAnsi="仿宋" w:eastAsia="仿宋" w:cs="宋体"/>
                <w:sz w:val="24"/>
              </w:rPr>
            </w:pPr>
          </w:p>
        </w:tc>
        <w:tc>
          <w:tcPr>
            <w:tcW w:w="3119" w:type="dxa"/>
            <w:vAlign w:val="center"/>
          </w:tcPr>
          <w:p w14:paraId="19A64B62">
            <w:pPr>
              <w:spacing w:line="360" w:lineRule="auto"/>
              <w:jc w:val="center"/>
              <w:rPr>
                <w:rFonts w:ascii="仿宋" w:hAnsi="仿宋" w:eastAsia="仿宋" w:cs="宋体"/>
                <w:sz w:val="24"/>
              </w:rPr>
            </w:pPr>
          </w:p>
        </w:tc>
      </w:tr>
      <w:tr w14:paraId="25F2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11D9CA">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14:paraId="550C927B">
            <w:pPr>
              <w:snapToGrid w:val="0"/>
              <w:spacing w:line="360" w:lineRule="auto"/>
              <w:jc w:val="center"/>
              <w:rPr>
                <w:rFonts w:ascii="仿宋" w:hAnsi="仿宋" w:eastAsia="仿宋" w:cs="宋体"/>
                <w:sz w:val="24"/>
              </w:rPr>
            </w:pPr>
          </w:p>
        </w:tc>
        <w:tc>
          <w:tcPr>
            <w:tcW w:w="1843" w:type="dxa"/>
            <w:vAlign w:val="center"/>
          </w:tcPr>
          <w:p w14:paraId="27F6D347">
            <w:pPr>
              <w:snapToGrid w:val="0"/>
              <w:spacing w:line="360" w:lineRule="auto"/>
              <w:jc w:val="center"/>
              <w:rPr>
                <w:rFonts w:ascii="仿宋" w:hAnsi="仿宋" w:eastAsia="仿宋" w:cs="宋体"/>
                <w:sz w:val="24"/>
              </w:rPr>
            </w:pPr>
          </w:p>
        </w:tc>
        <w:tc>
          <w:tcPr>
            <w:tcW w:w="1580" w:type="dxa"/>
            <w:vAlign w:val="center"/>
          </w:tcPr>
          <w:p w14:paraId="3C055766">
            <w:pPr>
              <w:snapToGrid w:val="0"/>
              <w:spacing w:line="360" w:lineRule="auto"/>
              <w:jc w:val="center"/>
              <w:rPr>
                <w:rFonts w:ascii="仿宋" w:hAnsi="仿宋" w:eastAsia="仿宋" w:cs="宋体"/>
                <w:sz w:val="24"/>
              </w:rPr>
            </w:pPr>
          </w:p>
        </w:tc>
        <w:tc>
          <w:tcPr>
            <w:tcW w:w="1538" w:type="dxa"/>
            <w:vAlign w:val="center"/>
          </w:tcPr>
          <w:p w14:paraId="456AD078">
            <w:pPr>
              <w:snapToGrid w:val="0"/>
              <w:spacing w:line="360" w:lineRule="auto"/>
              <w:jc w:val="center"/>
              <w:rPr>
                <w:rFonts w:ascii="仿宋" w:hAnsi="仿宋" w:eastAsia="仿宋" w:cs="宋体"/>
                <w:sz w:val="24"/>
              </w:rPr>
            </w:pPr>
          </w:p>
        </w:tc>
        <w:tc>
          <w:tcPr>
            <w:tcW w:w="993" w:type="dxa"/>
            <w:vAlign w:val="center"/>
          </w:tcPr>
          <w:p w14:paraId="1E1AC80F">
            <w:pPr>
              <w:snapToGrid w:val="0"/>
              <w:spacing w:line="360" w:lineRule="auto"/>
              <w:jc w:val="center"/>
              <w:rPr>
                <w:rFonts w:ascii="仿宋" w:hAnsi="仿宋" w:eastAsia="仿宋" w:cs="宋体"/>
                <w:sz w:val="24"/>
              </w:rPr>
            </w:pPr>
          </w:p>
        </w:tc>
        <w:tc>
          <w:tcPr>
            <w:tcW w:w="1559" w:type="dxa"/>
            <w:vAlign w:val="center"/>
          </w:tcPr>
          <w:p w14:paraId="700609F8">
            <w:pPr>
              <w:spacing w:line="360" w:lineRule="auto"/>
              <w:jc w:val="center"/>
              <w:rPr>
                <w:rFonts w:ascii="仿宋" w:hAnsi="仿宋" w:eastAsia="仿宋" w:cs="宋体"/>
                <w:sz w:val="24"/>
              </w:rPr>
            </w:pPr>
          </w:p>
        </w:tc>
        <w:tc>
          <w:tcPr>
            <w:tcW w:w="1984" w:type="dxa"/>
            <w:vAlign w:val="center"/>
          </w:tcPr>
          <w:p w14:paraId="1AF98F23">
            <w:pPr>
              <w:spacing w:line="360" w:lineRule="auto"/>
              <w:jc w:val="center"/>
              <w:rPr>
                <w:rFonts w:ascii="仿宋" w:hAnsi="仿宋" w:eastAsia="仿宋" w:cs="宋体"/>
                <w:sz w:val="24"/>
              </w:rPr>
            </w:pPr>
          </w:p>
        </w:tc>
        <w:tc>
          <w:tcPr>
            <w:tcW w:w="3119" w:type="dxa"/>
            <w:vAlign w:val="center"/>
          </w:tcPr>
          <w:p w14:paraId="6B78F406">
            <w:pPr>
              <w:spacing w:line="360" w:lineRule="auto"/>
              <w:jc w:val="center"/>
              <w:rPr>
                <w:rFonts w:ascii="仿宋" w:hAnsi="仿宋" w:eastAsia="仿宋" w:cs="宋体"/>
                <w:sz w:val="24"/>
              </w:rPr>
            </w:pPr>
          </w:p>
        </w:tc>
      </w:tr>
      <w:tr w14:paraId="0DC1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66BA2">
            <w:pPr>
              <w:spacing w:line="360" w:lineRule="auto"/>
              <w:jc w:val="center"/>
              <w:rPr>
                <w:rFonts w:ascii="仿宋" w:hAnsi="仿宋" w:eastAsia="仿宋" w:cs="宋体"/>
                <w:sz w:val="24"/>
              </w:rPr>
            </w:pPr>
          </w:p>
        </w:tc>
        <w:tc>
          <w:tcPr>
            <w:tcW w:w="1417" w:type="dxa"/>
            <w:vAlign w:val="center"/>
          </w:tcPr>
          <w:p w14:paraId="7BDCCDC1">
            <w:pPr>
              <w:snapToGrid w:val="0"/>
              <w:spacing w:line="360" w:lineRule="auto"/>
              <w:jc w:val="center"/>
              <w:rPr>
                <w:rFonts w:ascii="仿宋" w:hAnsi="仿宋" w:eastAsia="仿宋" w:cs="宋体"/>
                <w:sz w:val="24"/>
              </w:rPr>
            </w:pPr>
          </w:p>
        </w:tc>
        <w:tc>
          <w:tcPr>
            <w:tcW w:w="1843" w:type="dxa"/>
            <w:vAlign w:val="center"/>
          </w:tcPr>
          <w:p w14:paraId="1A3AEE43">
            <w:pPr>
              <w:snapToGrid w:val="0"/>
              <w:spacing w:line="360" w:lineRule="auto"/>
              <w:jc w:val="center"/>
              <w:rPr>
                <w:rFonts w:ascii="仿宋" w:hAnsi="仿宋" w:eastAsia="仿宋" w:cs="宋体"/>
                <w:sz w:val="24"/>
              </w:rPr>
            </w:pPr>
          </w:p>
        </w:tc>
        <w:tc>
          <w:tcPr>
            <w:tcW w:w="1580" w:type="dxa"/>
            <w:vAlign w:val="center"/>
          </w:tcPr>
          <w:p w14:paraId="38B7FD88">
            <w:pPr>
              <w:snapToGrid w:val="0"/>
              <w:spacing w:line="360" w:lineRule="auto"/>
              <w:jc w:val="center"/>
              <w:rPr>
                <w:rFonts w:ascii="仿宋" w:hAnsi="仿宋" w:eastAsia="仿宋" w:cs="宋体"/>
                <w:sz w:val="24"/>
              </w:rPr>
            </w:pPr>
          </w:p>
        </w:tc>
        <w:tc>
          <w:tcPr>
            <w:tcW w:w="1538" w:type="dxa"/>
            <w:vAlign w:val="center"/>
          </w:tcPr>
          <w:p w14:paraId="6B197723">
            <w:pPr>
              <w:snapToGrid w:val="0"/>
              <w:spacing w:line="360" w:lineRule="auto"/>
              <w:jc w:val="center"/>
              <w:rPr>
                <w:rFonts w:ascii="仿宋" w:hAnsi="仿宋" w:eastAsia="仿宋" w:cs="宋体"/>
                <w:sz w:val="24"/>
              </w:rPr>
            </w:pPr>
          </w:p>
        </w:tc>
        <w:tc>
          <w:tcPr>
            <w:tcW w:w="993" w:type="dxa"/>
            <w:vAlign w:val="center"/>
          </w:tcPr>
          <w:p w14:paraId="37643BC6">
            <w:pPr>
              <w:snapToGrid w:val="0"/>
              <w:spacing w:line="360" w:lineRule="auto"/>
              <w:jc w:val="center"/>
              <w:rPr>
                <w:rFonts w:ascii="仿宋" w:hAnsi="仿宋" w:eastAsia="仿宋" w:cs="宋体"/>
                <w:sz w:val="24"/>
              </w:rPr>
            </w:pPr>
          </w:p>
        </w:tc>
        <w:tc>
          <w:tcPr>
            <w:tcW w:w="1559" w:type="dxa"/>
            <w:vAlign w:val="center"/>
          </w:tcPr>
          <w:p w14:paraId="68EAD15A">
            <w:pPr>
              <w:spacing w:line="360" w:lineRule="auto"/>
              <w:jc w:val="center"/>
              <w:rPr>
                <w:rFonts w:ascii="仿宋" w:hAnsi="仿宋" w:eastAsia="仿宋" w:cs="宋体"/>
                <w:sz w:val="24"/>
              </w:rPr>
            </w:pPr>
          </w:p>
        </w:tc>
        <w:tc>
          <w:tcPr>
            <w:tcW w:w="1984" w:type="dxa"/>
            <w:vAlign w:val="center"/>
          </w:tcPr>
          <w:p w14:paraId="0F60AF6A">
            <w:pPr>
              <w:spacing w:line="360" w:lineRule="auto"/>
              <w:jc w:val="center"/>
              <w:rPr>
                <w:rFonts w:ascii="仿宋" w:hAnsi="仿宋" w:eastAsia="仿宋" w:cs="宋体"/>
                <w:sz w:val="24"/>
              </w:rPr>
            </w:pPr>
          </w:p>
        </w:tc>
        <w:tc>
          <w:tcPr>
            <w:tcW w:w="3119" w:type="dxa"/>
            <w:vAlign w:val="center"/>
          </w:tcPr>
          <w:p w14:paraId="63EF166F">
            <w:pPr>
              <w:spacing w:line="360" w:lineRule="auto"/>
              <w:jc w:val="center"/>
              <w:rPr>
                <w:rFonts w:ascii="仿宋" w:hAnsi="仿宋" w:eastAsia="仿宋" w:cs="宋体"/>
                <w:sz w:val="24"/>
              </w:rPr>
            </w:pPr>
          </w:p>
        </w:tc>
      </w:tr>
      <w:tr w14:paraId="21FF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DDFA12">
            <w:pPr>
              <w:spacing w:line="360" w:lineRule="auto"/>
              <w:jc w:val="center"/>
              <w:rPr>
                <w:rFonts w:ascii="仿宋" w:hAnsi="仿宋" w:eastAsia="仿宋" w:cs="宋体"/>
                <w:sz w:val="24"/>
              </w:rPr>
            </w:pPr>
          </w:p>
        </w:tc>
        <w:tc>
          <w:tcPr>
            <w:tcW w:w="1417" w:type="dxa"/>
            <w:vAlign w:val="center"/>
          </w:tcPr>
          <w:p w14:paraId="73CED29E">
            <w:pPr>
              <w:snapToGrid w:val="0"/>
              <w:spacing w:line="360" w:lineRule="auto"/>
              <w:jc w:val="center"/>
              <w:rPr>
                <w:rFonts w:ascii="仿宋" w:hAnsi="仿宋" w:eastAsia="仿宋" w:cs="宋体"/>
                <w:sz w:val="24"/>
              </w:rPr>
            </w:pPr>
          </w:p>
        </w:tc>
        <w:tc>
          <w:tcPr>
            <w:tcW w:w="1843" w:type="dxa"/>
            <w:vAlign w:val="center"/>
          </w:tcPr>
          <w:p w14:paraId="253929EA">
            <w:pPr>
              <w:snapToGrid w:val="0"/>
              <w:spacing w:line="360" w:lineRule="auto"/>
              <w:jc w:val="center"/>
              <w:rPr>
                <w:rFonts w:ascii="仿宋" w:hAnsi="仿宋" w:eastAsia="仿宋" w:cs="宋体"/>
                <w:sz w:val="24"/>
              </w:rPr>
            </w:pPr>
          </w:p>
        </w:tc>
        <w:tc>
          <w:tcPr>
            <w:tcW w:w="1580" w:type="dxa"/>
            <w:vAlign w:val="center"/>
          </w:tcPr>
          <w:p w14:paraId="7F8651DE">
            <w:pPr>
              <w:snapToGrid w:val="0"/>
              <w:spacing w:line="360" w:lineRule="auto"/>
              <w:jc w:val="center"/>
              <w:rPr>
                <w:rFonts w:ascii="仿宋" w:hAnsi="仿宋" w:eastAsia="仿宋" w:cs="宋体"/>
                <w:sz w:val="24"/>
              </w:rPr>
            </w:pPr>
          </w:p>
        </w:tc>
        <w:tc>
          <w:tcPr>
            <w:tcW w:w="1538" w:type="dxa"/>
            <w:vAlign w:val="center"/>
          </w:tcPr>
          <w:p w14:paraId="43B45B10">
            <w:pPr>
              <w:snapToGrid w:val="0"/>
              <w:spacing w:line="360" w:lineRule="auto"/>
              <w:jc w:val="center"/>
              <w:rPr>
                <w:rFonts w:ascii="仿宋" w:hAnsi="仿宋" w:eastAsia="仿宋" w:cs="宋体"/>
                <w:sz w:val="24"/>
              </w:rPr>
            </w:pPr>
          </w:p>
        </w:tc>
        <w:tc>
          <w:tcPr>
            <w:tcW w:w="993" w:type="dxa"/>
            <w:vAlign w:val="center"/>
          </w:tcPr>
          <w:p w14:paraId="07AA2C51">
            <w:pPr>
              <w:snapToGrid w:val="0"/>
              <w:spacing w:line="360" w:lineRule="auto"/>
              <w:jc w:val="center"/>
              <w:rPr>
                <w:rFonts w:ascii="仿宋" w:hAnsi="仿宋" w:eastAsia="仿宋" w:cs="宋体"/>
                <w:sz w:val="24"/>
              </w:rPr>
            </w:pPr>
          </w:p>
        </w:tc>
        <w:tc>
          <w:tcPr>
            <w:tcW w:w="1559" w:type="dxa"/>
            <w:vAlign w:val="center"/>
          </w:tcPr>
          <w:p w14:paraId="28075864">
            <w:pPr>
              <w:spacing w:line="360" w:lineRule="auto"/>
              <w:jc w:val="center"/>
              <w:rPr>
                <w:rFonts w:ascii="仿宋" w:hAnsi="仿宋" w:eastAsia="仿宋" w:cs="宋体"/>
                <w:sz w:val="24"/>
              </w:rPr>
            </w:pPr>
          </w:p>
        </w:tc>
        <w:tc>
          <w:tcPr>
            <w:tcW w:w="1984" w:type="dxa"/>
            <w:vAlign w:val="center"/>
          </w:tcPr>
          <w:p w14:paraId="42A607E8">
            <w:pPr>
              <w:spacing w:line="360" w:lineRule="auto"/>
              <w:jc w:val="center"/>
              <w:rPr>
                <w:rFonts w:ascii="仿宋" w:hAnsi="仿宋" w:eastAsia="仿宋" w:cs="宋体"/>
                <w:sz w:val="24"/>
              </w:rPr>
            </w:pPr>
          </w:p>
        </w:tc>
        <w:tc>
          <w:tcPr>
            <w:tcW w:w="3119" w:type="dxa"/>
            <w:vAlign w:val="center"/>
          </w:tcPr>
          <w:p w14:paraId="1E68B171">
            <w:pPr>
              <w:spacing w:line="360" w:lineRule="auto"/>
              <w:jc w:val="center"/>
              <w:rPr>
                <w:rFonts w:ascii="仿宋" w:hAnsi="仿宋" w:eastAsia="仿宋" w:cs="宋体"/>
                <w:sz w:val="24"/>
              </w:rPr>
            </w:pPr>
          </w:p>
        </w:tc>
      </w:tr>
      <w:tr w14:paraId="552B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14:paraId="5578A888">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14:paraId="4978BA91">
            <w:pPr>
              <w:spacing w:line="360" w:lineRule="auto"/>
              <w:jc w:val="center"/>
              <w:rPr>
                <w:rFonts w:ascii="仿宋" w:hAnsi="仿宋" w:eastAsia="仿宋" w:cs="宋体"/>
                <w:sz w:val="24"/>
              </w:rPr>
            </w:pPr>
          </w:p>
        </w:tc>
      </w:tr>
      <w:tr w14:paraId="36C9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74DD7F52">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14:paraId="02D2BB77">
            <w:pPr>
              <w:spacing w:line="360" w:lineRule="auto"/>
              <w:jc w:val="center"/>
              <w:rPr>
                <w:rFonts w:ascii="仿宋" w:hAnsi="仿宋" w:eastAsia="仿宋" w:cs="宋体"/>
                <w:sz w:val="24"/>
              </w:rPr>
            </w:pPr>
          </w:p>
        </w:tc>
      </w:tr>
    </w:tbl>
    <w:p w14:paraId="2641ADB3">
      <w:pPr>
        <w:spacing w:line="360" w:lineRule="auto"/>
        <w:rPr>
          <w:rFonts w:ascii="仿宋" w:hAnsi="仿宋" w:eastAsia="仿宋" w:cs="仿宋"/>
          <w:b/>
          <w:kern w:val="0"/>
          <w:sz w:val="24"/>
          <w:lang w:val="zh-CN"/>
        </w:rPr>
      </w:pPr>
    </w:p>
    <w:p w14:paraId="228DB410">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3A106D6E">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6DF755F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624B7BD9">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14:paraId="5A72FD19">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78ABC2">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14:paraId="36012676">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14:paraId="65FA8595">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FBCC664">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14:paraId="7D6C490C">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14:paraId="4CEF7542">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14:paraId="43E5F05A">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6"/>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14:paraId="0362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14:paraId="7970D624">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14:paraId="1F34210C">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14:paraId="7FD08794">
            <w:pPr>
              <w:spacing w:line="360" w:lineRule="auto"/>
              <w:jc w:val="center"/>
              <w:rPr>
                <w:rFonts w:ascii="仿宋" w:hAnsi="仿宋" w:eastAsia="仿宋" w:cs="宋体"/>
                <w:b/>
                <w:sz w:val="24"/>
              </w:rPr>
            </w:pPr>
          </w:p>
          <w:p w14:paraId="1F620584">
            <w:pPr>
              <w:spacing w:line="360" w:lineRule="auto"/>
              <w:jc w:val="center"/>
              <w:rPr>
                <w:rFonts w:ascii="仿宋" w:hAnsi="仿宋" w:eastAsia="仿宋" w:cs="宋体"/>
                <w:b/>
                <w:sz w:val="24"/>
              </w:rPr>
            </w:pPr>
            <w:r>
              <w:rPr>
                <w:rFonts w:hint="eastAsia" w:ascii="仿宋" w:hAnsi="仿宋" w:eastAsia="仿宋" w:cs="宋体"/>
                <w:b/>
                <w:sz w:val="24"/>
              </w:rPr>
              <w:t>品牌</w:t>
            </w:r>
          </w:p>
          <w:p w14:paraId="02EC4021">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14:paraId="4996909C">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14:paraId="5B977637">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14:paraId="759B84B6">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14:paraId="1A5C6322">
            <w:pPr>
              <w:spacing w:line="360" w:lineRule="auto"/>
              <w:jc w:val="center"/>
              <w:rPr>
                <w:rFonts w:hint="eastAsia" w:ascii="仿宋" w:hAnsi="仿宋" w:eastAsia="仿宋" w:cs="宋体"/>
                <w:b/>
                <w:sz w:val="24"/>
                <w:lang w:eastAsia="zh-CN"/>
              </w:rPr>
            </w:pPr>
            <w:r>
              <w:rPr>
                <w:rFonts w:hint="eastAsia" w:ascii="仿宋" w:hAnsi="仿宋" w:eastAsia="仿宋" w:cs="宋体"/>
                <w:b/>
                <w:sz w:val="24"/>
              </w:rPr>
              <w:t>单价</w:t>
            </w:r>
            <w:r>
              <w:rPr>
                <w:rFonts w:hint="eastAsia" w:ascii="仿宋" w:hAnsi="仿宋" w:eastAsia="仿宋" w:cs="宋体"/>
                <w:b/>
                <w:sz w:val="24"/>
                <w:lang w:eastAsia="zh-CN"/>
              </w:rPr>
              <w:t>（元）</w:t>
            </w:r>
          </w:p>
        </w:tc>
        <w:tc>
          <w:tcPr>
            <w:tcW w:w="1208" w:type="dxa"/>
            <w:vAlign w:val="center"/>
          </w:tcPr>
          <w:p w14:paraId="2D30C469">
            <w:pPr>
              <w:spacing w:line="360" w:lineRule="auto"/>
              <w:jc w:val="center"/>
              <w:rPr>
                <w:rFonts w:hint="eastAsia" w:ascii="仿宋" w:hAnsi="仿宋" w:eastAsia="仿宋" w:cs="宋体"/>
                <w:b/>
                <w:sz w:val="24"/>
                <w:lang w:eastAsia="zh-CN"/>
              </w:rPr>
            </w:pPr>
            <w:r>
              <w:rPr>
                <w:rFonts w:hint="eastAsia" w:ascii="仿宋" w:hAnsi="仿宋" w:eastAsia="仿宋" w:cs="宋体"/>
                <w:b/>
                <w:sz w:val="24"/>
              </w:rPr>
              <w:t>合价</w:t>
            </w:r>
            <w:r>
              <w:rPr>
                <w:rFonts w:hint="eastAsia" w:ascii="仿宋" w:hAnsi="仿宋" w:eastAsia="仿宋" w:cs="宋体"/>
                <w:b/>
                <w:sz w:val="24"/>
                <w:lang w:eastAsia="zh-CN"/>
              </w:rPr>
              <w:t>（元）</w:t>
            </w:r>
          </w:p>
        </w:tc>
      </w:tr>
      <w:tr w14:paraId="0EEF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14:paraId="31CC9C9B">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1391" w:type="dxa"/>
            <w:vAlign w:val="center"/>
          </w:tcPr>
          <w:p w14:paraId="063E34CD">
            <w:pPr>
              <w:spacing w:line="300" w:lineRule="auto"/>
              <w:jc w:val="center"/>
              <w:rPr>
                <w:rFonts w:ascii="仿宋" w:hAnsi="仿宋" w:eastAsia="仿宋" w:cs="仿宋"/>
                <w:color w:val="000000" w:themeColor="text1"/>
                <w:sz w:val="24"/>
              </w:rPr>
            </w:pPr>
          </w:p>
        </w:tc>
        <w:tc>
          <w:tcPr>
            <w:tcW w:w="1808" w:type="dxa"/>
          </w:tcPr>
          <w:p w14:paraId="72254E28">
            <w:pPr>
              <w:spacing w:line="300" w:lineRule="auto"/>
              <w:jc w:val="center"/>
              <w:rPr>
                <w:rFonts w:ascii="仿宋" w:hAnsi="仿宋" w:eastAsia="仿宋" w:cs="仿宋"/>
                <w:color w:val="000000" w:themeColor="text1"/>
                <w:sz w:val="24"/>
              </w:rPr>
            </w:pPr>
          </w:p>
        </w:tc>
        <w:tc>
          <w:tcPr>
            <w:tcW w:w="781" w:type="dxa"/>
            <w:vAlign w:val="center"/>
          </w:tcPr>
          <w:p w14:paraId="6B274508">
            <w:pPr>
              <w:spacing w:line="300" w:lineRule="auto"/>
              <w:jc w:val="center"/>
              <w:rPr>
                <w:rFonts w:ascii="仿宋" w:hAnsi="仿宋" w:eastAsia="仿宋" w:cs="仿宋"/>
                <w:color w:val="000000" w:themeColor="text1"/>
                <w:sz w:val="24"/>
              </w:rPr>
            </w:pPr>
          </w:p>
        </w:tc>
        <w:tc>
          <w:tcPr>
            <w:tcW w:w="1432" w:type="dxa"/>
            <w:vAlign w:val="center"/>
          </w:tcPr>
          <w:p w14:paraId="2A5A5187">
            <w:pPr>
              <w:spacing w:line="300" w:lineRule="auto"/>
              <w:jc w:val="center"/>
              <w:rPr>
                <w:rFonts w:ascii="仿宋" w:hAnsi="仿宋" w:eastAsia="仿宋" w:cs="仿宋"/>
                <w:color w:val="000000" w:themeColor="text1"/>
                <w:sz w:val="24"/>
              </w:rPr>
            </w:pPr>
          </w:p>
        </w:tc>
        <w:tc>
          <w:tcPr>
            <w:tcW w:w="1192" w:type="dxa"/>
            <w:vAlign w:val="center"/>
          </w:tcPr>
          <w:p w14:paraId="7E6AAD70">
            <w:pPr>
              <w:spacing w:line="300" w:lineRule="auto"/>
              <w:jc w:val="center"/>
              <w:rPr>
                <w:rFonts w:ascii="仿宋" w:hAnsi="仿宋" w:eastAsia="仿宋" w:cs="仿宋"/>
                <w:color w:val="000000" w:themeColor="text1"/>
                <w:sz w:val="24"/>
              </w:rPr>
            </w:pPr>
          </w:p>
        </w:tc>
        <w:tc>
          <w:tcPr>
            <w:tcW w:w="1208" w:type="dxa"/>
            <w:vAlign w:val="center"/>
          </w:tcPr>
          <w:p w14:paraId="585E2812">
            <w:pPr>
              <w:spacing w:line="300" w:lineRule="auto"/>
              <w:jc w:val="center"/>
              <w:rPr>
                <w:rFonts w:ascii="仿宋" w:hAnsi="仿宋" w:eastAsia="仿宋" w:cs="仿宋"/>
                <w:color w:val="000000" w:themeColor="text1"/>
                <w:sz w:val="24"/>
              </w:rPr>
            </w:pPr>
          </w:p>
        </w:tc>
        <w:tc>
          <w:tcPr>
            <w:tcW w:w="1208" w:type="dxa"/>
            <w:vAlign w:val="center"/>
          </w:tcPr>
          <w:p w14:paraId="1BFD8753">
            <w:pPr>
              <w:spacing w:line="300" w:lineRule="auto"/>
              <w:jc w:val="center"/>
              <w:rPr>
                <w:rFonts w:ascii="仿宋" w:hAnsi="仿宋" w:eastAsia="仿宋" w:cs="仿宋"/>
                <w:color w:val="000000" w:themeColor="text1"/>
                <w:sz w:val="24"/>
              </w:rPr>
            </w:pPr>
          </w:p>
        </w:tc>
      </w:tr>
      <w:tr w14:paraId="2905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64A7E6C1">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1391" w:type="dxa"/>
            <w:vAlign w:val="center"/>
          </w:tcPr>
          <w:p w14:paraId="433DF212">
            <w:pPr>
              <w:spacing w:line="300" w:lineRule="auto"/>
              <w:jc w:val="center"/>
              <w:rPr>
                <w:rFonts w:ascii="仿宋" w:hAnsi="仿宋" w:eastAsia="仿宋" w:cs="仿宋"/>
                <w:color w:val="000000" w:themeColor="text1"/>
                <w:sz w:val="24"/>
              </w:rPr>
            </w:pPr>
          </w:p>
        </w:tc>
        <w:tc>
          <w:tcPr>
            <w:tcW w:w="1808" w:type="dxa"/>
          </w:tcPr>
          <w:p w14:paraId="1D91A58E">
            <w:pPr>
              <w:spacing w:line="300" w:lineRule="auto"/>
              <w:jc w:val="center"/>
              <w:rPr>
                <w:rFonts w:ascii="仿宋" w:hAnsi="仿宋" w:eastAsia="仿宋" w:cs="仿宋"/>
                <w:color w:val="000000" w:themeColor="text1"/>
                <w:sz w:val="24"/>
              </w:rPr>
            </w:pPr>
          </w:p>
        </w:tc>
        <w:tc>
          <w:tcPr>
            <w:tcW w:w="781" w:type="dxa"/>
            <w:vAlign w:val="center"/>
          </w:tcPr>
          <w:p w14:paraId="33D3E680">
            <w:pPr>
              <w:spacing w:line="300" w:lineRule="auto"/>
              <w:jc w:val="center"/>
              <w:rPr>
                <w:rFonts w:ascii="仿宋" w:hAnsi="仿宋" w:eastAsia="仿宋" w:cs="仿宋"/>
                <w:color w:val="000000" w:themeColor="text1"/>
                <w:sz w:val="24"/>
              </w:rPr>
            </w:pPr>
          </w:p>
        </w:tc>
        <w:tc>
          <w:tcPr>
            <w:tcW w:w="1432" w:type="dxa"/>
            <w:vAlign w:val="center"/>
          </w:tcPr>
          <w:p w14:paraId="3FE3DED4">
            <w:pPr>
              <w:spacing w:line="300" w:lineRule="auto"/>
              <w:jc w:val="center"/>
              <w:rPr>
                <w:rFonts w:ascii="仿宋" w:hAnsi="仿宋" w:eastAsia="仿宋" w:cs="仿宋"/>
                <w:color w:val="000000" w:themeColor="text1"/>
                <w:sz w:val="24"/>
              </w:rPr>
            </w:pPr>
          </w:p>
        </w:tc>
        <w:tc>
          <w:tcPr>
            <w:tcW w:w="1192" w:type="dxa"/>
            <w:vAlign w:val="center"/>
          </w:tcPr>
          <w:p w14:paraId="27C3AF7D">
            <w:pPr>
              <w:spacing w:line="300" w:lineRule="auto"/>
              <w:jc w:val="center"/>
              <w:rPr>
                <w:rFonts w:ascii="仿宋" w:hAnsi="仿宋" w:eastAsia="仿宋" w:cs="仿宋"/>
                <w:color w:val="000000" w:themeColor="text1"/>
                <w:sz w:val="24"/>
              </w:rPr>
            </w:pPr>
          </w:p>
        </w:tc>
        <w:tc>
          <w:tcPr>
            <w:tcW w:w="1208" w:type="dxa"/>
            <w:vAlign w:val="center"/>
          </w:tcPr>
          <w:p w14:paraId="7B4D8A15">
            <w:pPr>
              <w:spacing w:line="300" w:lineRule="auto"/>
              <w:jc w:val="center"/>
              <w:rPr>
                <w:rFonts w:ascii="仿宋" w:hAnsi="仿宋" w:eastAsia="仿宋" w:cs="仿宋"/>
                <w:color w:val="000000" w:themeColor="text1"/>
                <w:sz w:val="24"/>
              </w:rPr>
            </w:pPr>
          </w:p>
        </w:tc>
        <w:tc>
          <w:tcPr>
            <w:tcW w:w="1208" w:type="dxa"/>
            <w:vAlign w:val="center"/>
          </w:tcPr>
          <w:p w14:paraId="0B818F9B">
            <w:pPr>
              <w:spacing w:line="300" w:lineRule="auto"/>
              <w:jc w:val="center"/>
              <w:rPr>
                <w:rFonts w:ascii="仿宋" w:hAnsi="仿宋" w:eastAsia="仿宋" w:cs="仿宋"/>
                <w:color w:val="000000" w:themeColor="text1"/>
                <w:sz w:val="24"/>
              </w:rPr>
            </w:pPr>
          </w:p>
        </w:tc>
      </w:tr>
      <w:tr w14:paraId="735F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2CA6EA17">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1391" w:type="dxa"/>
            <w:vAlign w:val="center"/>
          </w:tcPr>
          <w:p w14:paraId="0BFEB1F8">
            <w:pPr>
              <w:spacing w:line="300" w:lineRule="auto"/>
              <w:jc w:val="center"/>
              <w:rPr>
                <w:rFonts w:ascii="仿宋" w:hAnsi="仿宋" w:eastAsia="仿宋" w:cs="仿宋"/>
                <w:color w:val="000000" w:themeColor="text1"/>
                <w:sz w:val="24"/>
              </w:rPr>
            </w:pPr>
          </w:p>
        </w:tc>
        <w:tc>
          <w:tcPr>
            <w:tcW w:w="1808" w:type="dxa"/>
          </w:tcPr>
          <w:p w14:paraId="32971BEB">
            <w:pPr>
              <w:spacing w:line="300" w:lineRule="auto"/>
              <w:jc w:val="center"/>
              <w:rPr>
                <w:rFonts w:ascii="仿宋" w:hAnsi="仿宋" w:eastAsia="仿宋" w:cs="仿宋"/>
                <w:color w:val="000000" w:themeColor="text1"/>
                <w:sz w:val="24"/>
              </w:rPr>
            </w:pPr>
          </w:p>
        </w:tc>
        <w:tc>
          <w:tcPr>
            <w:tcW w:w="781" w:type="dxa"/>
            <w:vAlign w:val="center"/>
          </w:tcPr>
          <w:p w14:paraId="36D52A7D">
            <w:pPr>
              <w:spacing w:line="300" w:lineRule="auto"/>
              <w:jc w:val="center"/>
              <w:rPr>
                <w:rFonts w:ascii="仿宋" w:hAnsi="仿宋" w:eastAsia="仿宋" w:cs="仿宋"/>
                <w:color w:val="000000" w:themeColor="text1"/>
                <w:sz w:val="24"/>
              </w:rPr>
            </w:pPr>
          </w:p>
        </w:tc>
        <w:tc>
          <w:tcPr>
            <w:tcW w:w="1432" w:type="dxa"/>
            <w:vAlign w:val="center"/>
          </w:tcPr>
          <w:p w14:paraId="661BA4C8">
            <w:pPr>
              <w:spacing w:line="300" w:lineRule="auto"/>
              <w:jc w:val="center"/>
              <w:rPr>
                <w:rFonts w:ascii="仿宋" w:hAnsi="仿宋" w:eastAsia="仿宋" w:cs="仿宋"/>
                <w:color w:val="000000" w:themeColor="text1"/>
                <w:sz w:val="24"/>
              </w:rPr>
            </w:pPr>
          </w:p>
        </w:tc>
        <w:tc>
          <w:tcPr>
            <w:tcW w:w="1192" w:type="dxa"/>
            <w:vAlign w:val="center"/>
          </w:tcPr>
          <w:p w14:paraId="7698AD28">
            <w:pPr>
              <w:spacing w:line="300" w:lineRule="auto"/>
              <w:jc w:val="center"/>
              <w:rPr>
                <w:rFonts w:ascii="仿宋" w:hAnsi="仿宋" w:eastAsia="仿宋" w:cs="仿宋"/>
                <w:color w:val="000000" w:themeColor="text1"/>
                <w:sz w:val="24"/>
              </w:rPr>
            </w:pPr>
          </w:p>
        </w:tc>
        <w:tc>
          <w:tcPr>
            <w:tcW w:w="1208" w:type="dxa"/>
            <w:vAlign w:val="center"/>
          </w:tcPr>
          <w:p w14:paraId="23349770">
            <w:pPr>
              <w:spacing w:line="300" w:lineRule="auto"/>
              <w:jc w:val="center"/>
              <w:rPr>
                <w:rFonts w:ascii="仿宋" w:hAnsi="仿宋" w:eastAsia="仿宋" w:cs="仿宋"/>
                <w:color w:val="000000" w:themeColor="text1"/>
                <w:sz w:val="24"/>
              </w:rPr>
            </w:pPr>
          </w:p>
        </w:tc>
        <w:tc>
          <w:tcPr>
            <w:tcW w:w="1208" w:type="dxa"/>
            <w:vAlign w:val="center"/>
          </w:tcPr>
          <w:p w14:paraId="370E25E3">
            <w:pPr>
              <w:spacing w:line="300" w:lineRule="auto"/>
              <w:jc w:val="center"/>
              <w:rPr>
                <w:rFonts w:ascii="仿宋" w:hAnsi="仿宋" w:eastAsia="仿宋" w:cs="仿宋"/>
                <w:color w:val="000000" w:themeColor="text1"/>
                <w:sz w:val="24"/>
              </w:rPr>
            </w:pPr>
          </w:p>
        </w:tc>
      </w:tr>
      <w:tr w14:paraId="09CF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4E48E84">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1391" w:type="dxa"/>
            <w:vAlign w:val="center"/>
          </w:tcPr>
          <w:p w14:paraId="3A55E2BA">
            <w:pPr>
              <w:spacing w:line="300" w:lineRule="auto"/>
              <w:jc w:val="center"/>
              <w:rPr>
                <w:rFonts w:ascii="仿宋" w:hAnsi="仿宋" w:eastAsia="仿宋" w:cs="仿宋"/>
                <w:color w:val="000000" w:themeColor="text1"/>
                <w:sz w:val="24"/>
              </w:rPr>
            </w:pPr>
          </w:p>
        </w:tc>
        <w:tc>
          <w:tcPr>
            <w:tcW w:w="1808" w:type="dxa"/>
          </w:tcPr>
          <w:p w14:paraId="47EFC75C">
            <w:pPr>
              <w:spacing w:line="300" w:lineRule="auto"/>
              <w:jc w:val="center"/>
              <w:rPr>
                <w:rFonts w:ascii="仿宋" w:hAnsi="仿宋" w:eastAsia="仿宋" w:cs="仿宋"/>
                <w:color w:val="000000" w:themeColor="text1"/>
                <w:sz w:val="24"/>
              </w:rPr>
            </w:pPr>
          </w:p>
        </w:tc>
        <w:tc>
          <w:tcPr>
            <w:tcW w:w="781" w:type="dxa"/>
            <w:vAlign w:val="center"/>
          </w:tcPr>
          <w:p w14:paraId="36073938">
            <w:pPr>
              <w:spacing w:line="300" w:lineRule="auto"/>
              <w:jc w:val="center"/>
              <w:rPr>
                <w:rFonts w:ascii="仿宋" w:hAnsi="仿宋" w:eastAsia="仿宋" w:cs="仿宋"/>
                <w:color w:val="000000" w:themeColor="text1"/>
                <w:sz w:val="24"/>
              </w:rPr>
            </w:pPr>
          </w:p>
        </w:tc>
        <w:tc>
          <w:tcPr>
            <w:tcW w:w="1432" w:type="dxa"/>
            <w:vAlign w:val="center"/>
          </w:tcPr>
          <w:p w14:paraId="5A1BE7FE">
            <w:pPr>
              <w:spacing w:line="300" w:lineRule="auto"/>
              <w:jc w:val="center"/>
              <w:rPr>
                <w:rFonts w:ascii="仿宋" w:hAnsi="仿宋" w:eastAsia="仿宋" w:cs="仿宋"/>
                <w:color w:val="000000" w:themeColor="text1"/>
                <w:sz w:val="24"/>
              </w:rPr>
            </w:pPr>
          </w:p>
        </w:tc>
        <w:tc>
          <w:tcPr>
            <w:tcW w:w="1192" w:type="dxa"/>
            <w:vAlign w:val="center"/>
          </w:tcPr>
          <w:p w14:paraId="7F3016B3">
            <w:pPr>
              <w:spacing w:line="300" w:lineRule="auto"/>
              <w:jc w:val="center"/>
              <w:rPr>
                <w:rFonts w:ascii="仿宋" w:hAnsi="仿宋" w:eastAsia="仿宋" w:cs="仿宋"/>
                <w:color w:val="000000" w:themeColor="text1"/>
                <w:sz w:val="24"/>
              </w:rPr>
            </w:pPr>
          </w:p>
        </w:tc>
        <w:tc>
          <w:tcPr>
            <w:tcW w:w="1208" w:type="dxa"/>
            <w:vAlign w:val="center"/>
          </w:tcPr>
          <w:p w14:paraId="44517DC0">
            <w:pPr>
              <w:spacing w:line="300" w:lineRule="auto"/>
              <w:jc w:val="center"/>
              <w:rPr>
                <w:rFonts w:ascii="仿宋" w:hAnsi="仿宋" w:eastAsia="仿宋" w:cs="仿宋"/>
                <w:color w:val="000000" w:themeColor="text1"/>
                <w:sz w:val="24"/>
              </w:rPr>
            </w:pPr>
          </w:p>
        </w:tc>
        <w:tc>
          <w:tcPr>
            <w:tcW w:w="1208" w:type="dxa"/>
            <w:vAlign w:val="center"/>
          </w:tcPr>
          <w:p w14:paraId="16BEC610">
            <w:pPr>
              <w:spacing w:line="300" w:lineRule="auto"/>
              <w:jc w:val="center"/>
              <w:rPr>
                <w:rFonts w:ascii="仿宋" w:hAnsi="仿宋" w:eastAsia="仿宋" w:cs="仿宋"/>
                <w:color w:val="000000" w:themeColor="text1"/>
                <w:sz w:val="24"/>
              </w:rPr>
            </w:pPr>
          </w:p>
        </w:tc>
      </w:tr>
      <w:tr w14:paraId="6A36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74D7BE6">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1391" w:type="dxa"/>
            <w:vAlign w:val="center"/>
          </w:tcPr>
          <w:p w14:paraId="757A5F22">
            <w:pPr>
              <w:spacing w:line="300" w:lineRule="auto"/>
              <w:jc w:val="center"/>
              <w:rPr>
                <w:rFonts w:ascii="仿宋" w:hAnsi="仿宋" w:eastAsia="仿宋" w:cs="仿宋"/>
                <w:color w:val="000000" w:themeColor="text1"/>
                <w:sz w:val="24"/>
              </w:rPr>
            </w:pPr>
          </w:p>
        </w:tc>
        <w:tc>
          <w:tcPr>
            <w:tcW w:w="1808" w:type="dxa"/>
          </w:tcPr>
          <w:p w14:paraId="4BA4326B">
            <w:pPr>
              <w:spacing w:line="300" w:lineRule="auto"/>
              <w:jc w:val="center"/>
              <w:rPr>
                <w:rFonts w:ascii="仿宋" w:hAnsi="仿宋" w:eastAsia="仿宋" w:cs="仿宋"/>
                <w:color w:val="000000" w:themeColor="text1"/>
                <w:sz w:val="24"/>
              </w:rPr>
            </w:pPr>
          </w:p>
        </w:tc>
        <w:tc>
          <w:tcPr>
            <w:tcW w:w="781" w:type="dxa"/>
            <w:vAlign w:val="center"/>
          </w:tcPr>
          <w:p w14:paraId="6B34E29E">
            <w:pPr>
              <w:spacing w:line="300" w:lineRule="auto"/>
              <w:jc w:val="center"/>
              <w:rPr>
                <w:rFonts w:ascii="仿宋" w:hAnsi="仿宋" w:eastAsia="仿宋" w:cs="仿宋"/>
                <w:color w:val="000000" w:themeColor="text1"/>
                <w:sz w:val="24"/>
              </w:rPr>
            </w:pPr>
          </w:p>
        </w:tc>
        <w:tc>
          <w:tcPr>
            <w:tcW w:w="1432" w:type="dxa"/>
            <w:vAlign w:val="center"/>
          </w:tcPr>
          <w:p w14:paraId="2AD54BCF">
            <w:pPr>
              <w:spacing w:line="300" w:lineRule="auto"/>
              <w:jc w:val="center"/>
              <w:rPr>
                <w:rFonts w:ascii="仿宋" w:hAnsi="仿宋" w:eastAsia="仿宋" w:cs="仿宋"/>
                <w:color w:val="000000" w:themeColor="text1"/>
                <w:sz w:val="24"/>
              </w:rPr>
            </w:pPr>
          </w:p>
        </w:tc>
        <w:tc>
          <w:tcPr>
            <w:tcW w:w="1192" w:type="dxa"/>
            <w:vAlign w:val="center"/>
          </w:tcPr>
          <w:p w14:paraId="74EB84F4">
            <w:pPr>
              <w:spacing w:line="300" w:lineRule="auto"/>
              <w:jc w:val="center"/>
              <w:rPr>
                <w:rFonts w:ascii="仿宋" w:hAnsi="仿宋" w:eastAsia="仿宋" w:cs="仿宋"/>
                <w:color w:val="000000" w:themeColor="text1"/>
                <w:sz w:val="24"/>
              </w:rPr>
            </w:pPr>
          </w:p>
        </w:tc>
        <w:tc>
          <w:tcPr>
            <w:tcW w:w="1208" w:type="dxa"/>
            <w:vAlign w:val="center"/>
          </w:tcPr>
          <w:p w14:paraId="1949FF93">
            <w:pPr>
              <w:spacing w:line="300" w:lineRule="auto"/>
              <w:jc w:val="center"/>
              <w:rPr>
                <w:rFonts w:ascii="仿宋" w:hAnsi="仿宋" w:eastAsia="仿宋" w:cs="仿宋"/>
                <w:color w:val="000000" w:themeColor="text1"/>
                <w:sz w:val="24"/>
              </w:rPr>
            </w:pPr>
          </w:p>
        </w:tc>
        <w:tc>
          <w:tcPr>
            <w:tcW w:w="1208" w:type="dxa"/>
            <w:vAlign w:val="center"/>
          </w:tcPr>
          <w:p w14:paraId="2BE52A38">
            <w:pPr>
              <w:spacing w:line="300" w:lineRule="auto"/>
              <w:jc w:val="center"/>
              <w:rPr>
                <w:rFonts w:ascii="仿宋" w:hAnsi="仿宋" w:eastAsia="仿宋" w:cs="仿宋"/>
                <w:color w:val="000000" w:themeColor="text1"/>
                <w:sz w:val="24"/>
              </w:rPr>
            </w:pPr>
          </w:p>
        </w:tc>
      </w:tr>
      <w:tr w14:paraId="370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69792057">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1391" w:type="dxa"/>
            <w:vAlign w:val="center"/>
          </w:tcPr>
          <w:p w14:paraId="64EFF8BA">
            <w:pPr>
              <w:spacing w:line="300" w:lineRule="auto"/>
              <w:jc w:val="center"/>
              <w:rPr>
                <w:rFonts w:ascii="仿宋" w:hAnsi="仿宋" w:eastAsia="仿宋" w:cs="仿宋"/>
                <w:color w:val="000000" w:themeColor="text1"/>
                <w:sz w:val="24"/>
              </w:rPr>
            </w:pPr>
          </w:p>
        </w:tc>
        <w:tc>
          <w:tcPr>
            <w:tcW w:w="1808" w:type="dxa"/>
          </w:tcPr>
          <w:p w14:paraId="39929FBA">
            <w:pPr>
              <w:spacing w:line="300" w:lineRule="auto"/>
              <w:jc w:val="center"/>
              <w:rPr>
                <w:rFonts w:ascii="仿宋" w:hAnsi="仿宋" w:eastAsia="仿宋" w:cs="仿宋"/>
                <w:color w:val="000000" w:themeColor="text1"/>
                <w:sz w:val="24"/>
              </w:rPr>
            </w:pPr>
          </w:p>
        </w:tc>
        <w:tc>
          <w:tcPr>
            <w:tcW w:w="781" w:type="dxa"/>
            <w:vAlign w:val="center"/>
          </w:tcPr>
          <w:p w14:paraId="0FCA0FE1">
            <w:pPr>
              <w:spacing w:line="300" w:lineRule="auto"/>
              <w:jc w:val="center"/>
              <w:rPr>
                <w:rFonts w:ascii="仿宋" w:hAnsi="仿宋" w:eastAsia="仿宋" w:cs="仿宋"/>
                <w:color w:val="000000" w:themeColor="text1"/>
                <w:sz w:val="24"/>
              </w:rPr>
            </w:pPr>
          </w:p>
        </w:tc>
        <w:tc>
          <w:tcPr>
            <w:tcW w:w="1432" w:type="dxa"/>
            <w:vAlign w:val="center"/>
          </w:tcPr>
          <w:p w14:paraId="35595D6C">
            <w:pPr>
              <w:spacing w:line="300" w:lineRule="auto"/>
              <w:jc w:val="center"/>
              <w:rPr>
                <w:rFonts w:ascii="仿宋" w:hAnsi="仿宋" w:eastAsia="仿宋" w:cs="仿宋"/>
                <w:color w:val="000000" w:themeColor="text1"/>
                <w:sz w:val="24"/>
              </w:rPr>
            </w:pPr>
          </w:p>
        </w:tc>
        <w:tc>
          <w:tcPr>
            <w:tcW w:w="1192" w:type="dxa"/>
            <w:vAlign w:val="center"/>
          </w:tcPr>
          <w:p w14:paraId="2DCAA443">
            <w:pPr>
              <w:spacing w:line="300" w:lineRule="auto"/>
              <w:jc w:val="center"/>
              <w:rPr>
                <w:rFonts w:ascii="仿宋" w:hAnsi="仿宋" w:eastAsia="仿宋" w:cs="仿宋"/>
                <w:color w:val="000000" w:themeColor="text1"/>
                <w:sz w:val="24"/>
              </w:rPr>
            </w:pPr>
          </w:p>
        </w:tc>
        <w:tc>
          <w:tcPr>
            <w:tcW w:w="1208" w:type="dxa"/>
            <w:vAlign w:val="center"/>
          </w:tcPr>
          <w:p w14:paraId="765ECD67">
            <w:pPr>
              <w:spacing w:line="300" w:lineRule="auto"/>
              <w:jc w:val="center"/>
              <w:rPr>
                <w:rFonts w:ascii="仿宋" w:hAnsi="仿宋" w:eastAsia="仿宋" w:cs="仿宋"/>
                <w:color w:val="000000" w:themeColor="text1"/>
                <w:sz w:val="24"/>
              </w:rPr>
            </w:pPr>
          </w:p>
        </w:tc>
        <w:tc>
          <w:tcPr>
            <w:tcW w:w="1208" w:type="dxa"/>
            <w:vAlign w:val="center"/>
          </w:tcPr>
          <w:p w14:paraId="1BCE59A1">
            <w:pPr>
              <w:spacing w:line="300" w:lineRule="auto"/>
              <w:jc w:val="center"/>
              <w:rPr>
                <w:rFonts w:ascii="仿宋" w:hAnsi="仿宋" w:eastAsia="仿宋" w:cs="仿宋"/>
                <w:color w:val="000000" w:themeColor="text1"/>
                <w:sz w:val="24"/>
              </w:rPr>
            </w:pPr>
          </w:p>
        </w:tc>
      </w:tr>
      <w:tr w14:paraId="3D2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1BDF1CB3">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1391" w:type="dxa"/>
            <w:vAlign w:val="center"/>
          </w:tcPr>
          <w:p w14:paraId="635AF1C8">
            <w:pPr>
              <w:spacing w:line="300" w:lineRule="auto"/>
              <w:jc w:val="center"/>
              <w:rPr>
                <w:rFonts w:ascii="仿宋" w:hAnsi="仿宋" w:eastAsia="仿宋" w:cs="仿宋"/>
                <w:color w:val="000000" w:themeColor="text1"/>
                <w:sz w:val="24"/>
              </w:rPr>
            </w:pPr>
          </w:p>
        </w:tc>
        <w:tc>
          <w:tcPr>
            <w:tcW w:w="1808" w:type="dxa"/>
          </w:tcPr>
          <w:p w14:paraId="229BF456">
            <w:pPr>
              <w:spacing w:line="300" w:lineRule="auto"/>
              <w:jc w:val="center"/>
              <w:rPr>
                <w:rFonts w:ascii="仿宋" w:hAnsi="仿宋" w:eastAsia="仿宋" w:cs="仿宋"/>
                <w:color w:val="000000" w:themeColor="text1"/>
                <w:sz w:val="24"/>
              </w:rPr>
            </w:pPr>
          </w:p>
        </w:tc>
        <w:tc>
          <w:tcPr>
            <w:tcW w:w="781" w:type="dxa"/>
            <w:vAlign w:val="center"/>
          </w:tcPr>
          <w:p w14:paraId="3F62BA73">
            <w:pPr>
              <w:spacing w:line="300" w:lineRule="auto"/>
              <w:jc w:val="center"/>
              <w:rPr>
                <w:rFonts w:ascii="仿宋" w:hAnsi="仿宋" w:eastAsia="仿宋" w:cs="仿宋"/>
                <w:color w:val="000000" w:themeColor="text1"/>
                <w:sz w:val="24"/>
              </w:rPr>
            </w:pPr>
          </w:p>
        </w:tc>
        <w:tc>
          <w:tcPr>
            <w:tcW w:w="1432" w:type="dxa"/>
            <w:vAlign w:val="center"/>
          </w:tcPr>
          <w:p w14:paraId="4A76EBD2">
            <w:pPr>
              <w:spacing w:line="300" w:lineRule="auto"/>
              <w:jc w:val="center"/>
              <w:rPr>
                <w:rFonts w:ascii="仿宋" w:hAnsi="仿宋" w:eastAsia="仿宋" w:cs="仿宋"/>
                <w:color w:val="000000" w:themeColor="text1"/>
                <w:sz w:val="24"/>
              </w:rPr>
            </w:pPr>
          </w:p>
        </w:tc>
        <w:tc>
          <w:tcPr>
            <w:tcW w:w="1192" w:type="dxa"/>
            <w:vAlign w:val="center"/>
          </w:tcPr>
          <w:p w14:paraId="6F45B9AE">
            <w:pPr>
              <w:spacing w:line="300" w:lineRule="auto"/>
              <w:jc w:val="center"/>
              <w:rPr>
                <w:rFonts w:ascii="仿宋" w:hAnsi="仿宋" w:eastAsia="仿宋" w:cs="仿宋"/>
                <w:color w:val="000000" w:themeColor="text1"/>
                <w:sz w:val="24"/>
              </w:rPr>
            </w:pPr>
          </w:p>
        </w:tc>
        <w:tc>
          <w:tcPr>
            <w:tcW w:w="1208" w:type="dxa"/>
            <w:vAlign w:val="center"/>
          </w:tcPr>
          <w:p w14:paraId="00B1C0DD">
            <w:pPr>
              <w:spacing w:line="300" w:lineRule="auto"/>
              <w:jc w:val="center"/>
              <w:rPr>
                <w:rFonts w:ascii="仿宋" w:hAnsi="仿宋" w:eastAsia="仿宋" w:cs="仿宋"/>
                <w:color w:val="000000" w:themeColor="text1"/>
                <w:sz w:val="24"/>
              </w:rPr>
            </w:pPr>
          </w:p>
        </w:tc>
        <w:tc>
          <w:tcPr>
            <w:tcW w:w="1208" w:type="dxa"/>
            <w:vAlign w:val="center"/>
          </w:tcPr>
          <w:p w14:paraId="77D8F1E3">
            <w:pPr>
              <w:spacing w:line="300" w:lineRule="auto"/>
              <w:jc w:val="center"/>
              <w:rPr>
                <w:rFonts w:ascii="仿宋" w:hAnsi="仿宋" w:eastAsia="仿宋" w:cs="仿宋"/>
                <w:color w:val="000000" w:themeColor="text1"/>
                <w:sz w:val="24"/>
              </w:rPr>
            </w:pPr>
          </w:p>
        </w:tc>
      </w:tr>
      <w:tr w14:paraId="7387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746A8B89">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1391" w:type="dxa"/>
            <w:vAlign w:val="center"/>
          </w:tcPr>
          <w:p w14:paraId="12B3B915">
            <w:pPr>
              <w:spacing w:line="300" w:lineRule="auto"/>
              <w:jc w:val="center"/>
              <w:rPr>
                <w:rFonts w:ascii="仿宋" w:hAnsi="仿宋" w:eastAsia="仿宋" w:cs="仿宋"/>
                <w:color w:val="000000" w:themeColor="text1"/>
                <w:sz w:val="24"/>
              </w:rPr>
            </w:pPr>
          </w:p>
        </w:tc>
        <w:tc>
          <w:tcPr>
            <w:tcW w:w="1808" w:type="dxa"/>
          </w:tcPr>
          <w:p w14:paraId="213A3EB8">
            <w:pPr>
              <w:spacing w:line="300" w:lineRule="auto"/>
              <w:jc w:val="center"/>
              <w:rPr>
                <w:rFonts w:ascii="仿宋" w:hAnsi="仿宋" w:eastAsia="仿宋" w:cs="仿宋"/>
                <w:color w:val="000000" w:themeColor="text1"/>
                <w:sz w:val="24"/>
              </w:rPr>
            </w:pPr>
          </w:p>
        </w:tc>
        <w:tc>
          <w:tcPr>
            <w:tcW w:w="781" w:type="dxa"/>
            <w:vAlign w:val="center"/>
          </w:tcPr>
          <w:p w14:paraId="707DDC87">
            <w:pPr>
              <w:spacing w:line="300" w:lineRule="auto"/>
              <w:jc w:val="center"/>
              <w:rPr>
                <w:rFonts w:ascii="仿宋" w:hAnsi="仿宋" w:eastAsia="仿宋" w:cs="仿宋"/>
                <w:color w:val="000000" w:themeColor="text1"/>
                <w:sz w:val="24"/>
              </w:rPr>
            </w:pPr>
          </w:p>
        </w:tc>
        <w:tc>
          <w:tcPr>
            <w:tcW w:w="1432" w:type="dxa"/>
            <w:vAlign w:val="center"/>
          </w:tcPr>
          <w:p w14:paraId="144FBEC6">
            <w:pPr>
              <w:spacing w:line="300" w:lineRule="auto"/>
              <w:jc w:val="center"/>
              <w:rPr>
                <w:rFonts w:ascii="仿宋" w:hAnsi="仿宋" w:eastAsia="仿宋" w:cs="仿宋"/>
                <w:color w:val="000000" w:themeColor="text1"/>
                <w:sz w:val="24"/>
              </w:rPr>
            </w:pPr>
          </w:p>
        </w:tc>
        <w:tc>
          <w:tcPr>
            <w:tcW w:w="1192" w:type="dxa"/>
            <w:vAlign w:val="center"/>
          </w:tcPr>
          <w:p w14:paraId="7CA987E5">
            <w:pPr>
              <w:spacing w:line="300" w:lineRule="auto"/>
              <w:jc w:val="center"/>
              <w:rPr>
                <w:rFonts w:ascii="仿宋" w:hAnsi="仿宋" w:eastAsia="仿宋" w:cs="仿宋"/>
                <w:color w:val="000000" w:themeColor="text1"/>
                <w:sz w:val="24"/>
              </w:rPr>
            </w:pPr>
          </w:p>
        </w:tc>
        <w:tc>
          <w:tcPr>
            <w:tcW w:w="1208" w:type="dxa"/>
            <w:vAlign w:val="center"/>
          </w:tcPr>
          <w:p w14:paraId="365E4338">
            <w:pPr>
              <w:spacing w:line="300" w:lineRule="auto"/>
              <w:jc w:val="center"/>
              <w:rPr>
                <w:rFonts w:ascii="仿宋" w:hAnsi="仿宋" w:eastAsia="仿宋" w:cs="仿宋"/>
                <w:color w:val="000000" w:themeColor="text1"/>
                <w:sz w:val="24"/>
              </w:rPr>
            </w:pPr>
          </w:p>
        </w:tc>
        <w:tc>
          <w:tcPr>
            <w:tcW w:w="1208" w:type="dxa"/>
            <w:vAlign w:val="center"/>
          </w:tcPr>
          <w:p w14:paraId="1325744B">
            <w:pPr>
              <w:spacing w:line="300" w:lineRule="auto"/>
              <w:jc w:val="center"/>
              <w:rPr>
                <w:rFonts w:ascii="仿宋" w:hAnsi="仿宋" w:eastAsia="仿宋" w:cs="仿宋"/>
                <w:color w:val="000000" w:themeColor="text1"/>
                <w:sz w:val="24"/>
              </w:rPr>
            </w:pPr>
          </w:p>
        </w:tc>
      </w:tr>
      <w:tr w14:paraId="58E8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77625F51">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1391" w:type="dxa"/>
            <w:vAlign w:val="center"/>
          </w:tcPr>
          <w:p w14:paraId="35FFD5F1">
            <w:pPr>
              <w:spacing w:line="300" w:lineRule="auto"/>
              <w:jc w:val="center"/>
              <w:rPr>
                <w:rFonts w:ascii="仿宋" w:hAnsi="仿宋" w:eastAsia="仿宋" w:cs="仿宋"/>
                <w:color w:val="000000" w:themeColor="text1"/>
                <w:sz w:val="24"/>
              </w:rPr>
            </w:pPr>
          </w:p>
        </w:tc>
        <w:tc>
          <w:tcPr>
            <w:tcW w:w="1808" w:type="dxa"/>
          </w:tcPr>
          <w:p w14:paraId="4CF3BC31">
            <w:pPr>
              <w:spacing w:line="300" w:lineRule="auto"/>
              <w:jc w:val="center"/>
              <w:rPr>
                <w:rFonts w:ascii="仿宋" w:hAnsi="仿宋" w:eastAsia="仿宋" w:cs="仿宋"/>
                <w:color w:val="000000" w:themeColor="text1"/>
                <w:sz w:val="24"/>
              </w:rPr>
            </w:pPr>
          </w:p>
        </w:tc>
        <w:tc>
          <w:tcPr>
            <w:tcW w:w="781" w:type="dxa"/>
            <w:vAlign w:val="center"/>
          </w:tcPr>
          <w:p w14:paraId="2C4FAB81">
            <w:pPr>
              <w:spacing w:line="300" w:lineRule="auto"/>
              <w:jc w:val="center"/>
              <w:rPr>
                <w:rFonts w:ascii="仿宋" w:hAnsi="仿宋" w:eastAsia="仿宋" w:cs="仿宋"/>
                <w:color w:val="000000" w:themeColor="text1"/>
                <w:sz w:val="24"/>
              </w:rPr>
            </w:pPr>
          </w:p>
        </w:tc>
        <w:tc>
          <w:tcPr>
            <w:tcW w:w="1432" w:type="dxa"/>
            <w:vAlign w:val="center"/>
          </w:tcPr>
          <w:p w14:paraId="1D9D7FB3">
            <w:pPr>
              <w:spacing w:line="300" w:lineRule="auto"/>
              <w:jc w:val="center"/>
              <w:rPr>
                <w:rFonts w:ascii="仿宋" w:hAnsi="仿宋" w:eastAsia="仿宋" w:cs="仿宋"/>
                <w:color w:val="000000" w:themeColor="text1"/>
                <w:sz w:val="24"/>
              </w:rPr>
            </w:pPr>
          </w:p>
        </w:tc>
        <w:tc>
          <w:tcPr>
            <w:tcW w:w="1192" w:type="dxa"/>
            <w:vAlign w:val="center"/>
          </w:tcPr>
          <w:p w14:paraId="02118A77">
            <w:pPr>
              <w:spacing w:line="300" w:lineRule="auto"/>
              <w:jc w:val="center"/>
              <w:rPr>
                <w:rFonts w:ascii="仿宋" w:hAnsi="仿宋" w:eastAsia="仿宋" w:cs="仿宋"/>
                <w:color w:val="000000" w:themeColor="text1"/>
                <w:sz w:val="24"/>
              </w:rPr>
            </w:pPr>
          </w:p>
        </w:tc>
        <w:tc>
          <w:tcPr>
            <w:tcW w:w="1208" w:type="dxa"/>
            <w:vAlign w:val="center"/>
          </w:tcPr>
          <w:p w14:paraId="112F1815">
            <w:pPr>
              <w:spacing w:line="300" w:lineRule="auto"/>
              <w:jc w:val="center"/>
              <w:rPr>
                <w:rFonts w:ascii="仿宋" w:hAnsi="仿宋" w:eastAsia="仿宋" w:cs="仿宋"/>
                <w:color w:val="000000" w:themeColor="text1"/>
                <w:sz w:val="24"/>
              </w:rPr>
            </w:pPr>
          </w:p>
        </w:tc>
        <w:tc>
          <w:tcPr>
            <w:tcW w:w="1208" w:type="dxa"/>
            <w:vAlign w:val="center"/>
          </w:tcPr>
          <w:p w14:paraId="43AD9670">
            <w:pPr>
              <w:spacing w:line="300" w:lineRule="auto"/>
              <w:jc w:val="center"/>
              <w:rPr>
                <w:rFonts w:ascii="仿宋" w:hAnsi="仿宋" w:eastAsia="仿宋" w:cs="仿宋"/>
                <w:color w:val="000000" w:themeColor="text1"/>
                <w:sz w:val="24"/>
              </w:rPr>
            </w:pPr>
          </w:p>
        </w:tc>
      </w:tr>
      <w:tr w14:paraId="075C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AF41698">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391" w:type="dxa"/>
            <w:vAlign w:val="center"/>
          </w:tcPr>
          <w:p w14:paraId="64EC9B15">
            <w:pPr>
              <w:spacing w:line="300" w:lineRule="auto"/>
              <w:jc w:val="center"/>
              <w:rPr>
                <w:rFonts w:ascii="仿宋" w:hAnsi="仿宋" w:eastAsia="仿宋" w:cs="仿宋"/>
                <w:color w:val="000000" w:themeColor="text1"/>
                <w:sz w:val="24"/>
              </w:rPr>
            </w:pPr>
          </w:p>
        </w:tc>
        <w:tc>
          <w:tcPr>
            <w:tcW w:w="1808" w:type="dxa"/>
          </w:tcPr>
          <w:p w14:paraId="39716635">
            <w:pPr>
              <w:spacing w:line="300" w:lineRule="auto"/>
              <w:jc w:val="center"/>
              <w:rPr>
                <w:rFonts w:ascii="仿宋" w:hAnsi="仿宋" w:eastAsia="仿宋" w:cs="仿宋"/>
                <w:color w:val="000000" w:themeColor="text1"/>
                <w:sz w:val="24"/>
              </w:rPr>
            </w:pPr>
          </w:p>
        </w:tc>
        <w:tc>
          <w:tcPr>
            <w:tcW w:w="781" w:type="dxa"/>
            <w:vAlign w:val="center"/>
          </w:tcPr>
          <w:p w14:paraId="4AC7BCB6">
            <w:pPr>
              <w:spacing w:line="300" w:lineRule="auto"/>
              <w:jc w:val="center"/>
              <w:rPr>
                <w:rFonts w:ascii="仿宋" w:hAnsi="仿宋" w:eastAsia="仿宋" w:cs="仿宋"/>
                <w:color w:val="000000" w:themeColor="text1"/>
                <w:sz w:val="24"/>
              </w:rPr>
            </w:pPr>
          </w:p>
        </w:tc>
        <w:tc>
          <w:tcPr>
            <w:tcW w:w="1432" w:type="dxa"/>
            <w:vAlign w:val="center"/>
          </w:tcPr>
          <w:p w14:paraId="404D69EF">
            <w:pPr>
              <w:spacing w:line="300" w:lineRule="auto"/>
              <w:jc w:val="center"/>
              <w:rPr>
                <w:rFonts w:ascii="仿宋" w:hAnsi="仿宋" w:eastAsia="仿宋" w:cs="仿宋"/>
                <w:color w:val="000000" w:themeColor="text1"/>
                <w:sz w:val="24"/>
              </w:rPr>
            </w:pPr>
          </w:p>
        </w:tc>
        <w:tc>
          <w:tcPr>
            <w:tcW w:w="1192" w:type="dxa"/>
            <w:vAlign w:val="center"/>
          </w:tcPr>
          <w:p w14:paraId="30A31273">
            <w:pPr>
              <w:spacing w:line="300" w:lineRule="auto"/>
              <w:jc w:val="center"/>
              <w:rPr>
                <w:rFonts w:ascii="仿宋" w:hAnsi="仿宋" w:eastAsia="仿宋" w:cs="仿宋"/>
                <w:color w:val="000000" w:themeColor="text1"/>
                <w:sz w:val="24"/>
              </w:rPr>
            </w:pPr>
          </w:p>
        </w:tc>
        <w:tc>
          <w:tcPr>
            <w:tcW w:w="1208" w:type="dxa"/>
            <w:vAlign w:val="center"/>
          </w:tcPr>
          <w:p w14:paraId="49A3D385">
            <w:pPr>
              <w:spacing w:line="300" w:lineRule="auto"/>
              <w:jc w:val="center"/>
              <w:rPr>
                <w:rFonts w:ascii="仿宋" w:hAnsi="仿宋" w:eastAsia="仿宋" w:cs="仿宋"/>
                <w:color w:val="000000" w:themeColor="text1"/>
                <w:sz w:val="24"/>
              </w:rPr>
            </w:pPr>
          </w:p>
        </w:tc>
        <w:tc>
          <w:tcPr>
            <w:tcW w:w="1208" w:type="dxa"/>
            <w:vAlign w:val="center"/>
          </w:tcPr>
          <w:p w14:paraId="3E23B46B">
            <w:pPr>
              <w:spacing w:line="300" w:lineRule="auto"/>
              <w:jc w:val="center"/>
              <w:rPr>
                <w:rFonts w:ascii="仿宋" w:hAnsi="仿宋" w:eastAsia="仿宋" w:cs="仿宋"/>
                <w:color w:val="000000" w:themeColor="text1"/>
                <w:sz w:val="24"/>
              </w:rPr>
            </w:pPr>
          </w:p>
        </w:tc>
      </w:tr>
      <w:tr w14:paraId="3A4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BE0ACFA">
            <w:pPr>
              <w:spacing w:line="300" w:lineRule="auto"/>
              <w:jc w:val="center"/>
              <w:rPr>
                <w:rFonts w:ascii="仿宋" w:hAnsi="仿宋" w:eastAsia="仿宋" w:cs="仿宋"/>
                <w:color w:val="000000" w:themeColor="text1"/>
                <w:sz w:val="24"/>
              </w:rPr>
            </w:pPr>
          </w:p>
        </w:tc>
        <w:tc>
          <w:tcPr>
            <w:tcW w:w="1391" w:type="dxa"/>
            <w:vAlign w:val="center"/>
          </w:tcPr>
          <w:p w14:paraId="2294D431">
            <w:pPr>
              <w:spacing w:line="300" w:lineRule="auto"/>
              <w:jc w:val="center"/>
              <w:rPr>
                <w:rFonts w:ascii="仿宋" w:hAnsi="仿宋" w:eastAsia="仿宋" w:cs="仿宋"/>
                <w:color w:val="000000" w:themeColor="text1"/>
                <w:sz w:val="24"/>
              </w:rPr>
            </w:pPr>
          </w:p>
        </w:tc>
        <w:tc>
          <w:tcPr>
            <w:tcW w:w="1808" w:type="dxa"/>
          </w:tcPr>
          <w:p w14:paraId="3B9E44BA">
            <w:pPr>
              <w:spacing w:line="300" w:lineRule="auto"/>
              <w:jc w:val="center"/>
              <w:rPr>
                <w:rFonts w:ascii="仿宋" w:hAnsi="仿宋" w:eastAsia="仿宋" w:cs="仿宋"/>
                <w:color w:val="000000" w:themeColor="text1"/>
                <w:sz w:val="24"/>
              </w:rPr>
            </w:pPr>
          </w:p>
        </w:tc>
        <w:tc>
          <w:tcPr>
            <w:tcW w:w="781" w:type="dxa"/>
            <w:vAlign w:val="center"/>
          </w:tcPr>
          <w:p w14:paraId="1D3CE186">
            <w:pPr>
              <w:spacing w:line="300" w:lineRule="auto"/>
              <w:jc w:val="center"/>
              <w:rPr>
                <w:rFonts w:ascii="仿宋" w:hAnsi="仿宋" w:eastAsia="仿宋" w:cs="仿宋"/>
                <w:color w:val="000000" w:themeColor="text1"/>
                <w:sz w:val="24"/>
              </w:rPr>
            </w:pPr>
          </w:p>
        </w:tc>
        <w:tc>
          <w:tcPr>
            <w:tcW w:w="1432" w:type="dxa"/>
            <w:vAlign w:val="center"/>
          </w:tcPr>
          <w:p w14:paraId="3BF527A6">
            <w:pPr>
              <w:spacing w:line="300" w:lineRule="auto"/>
              <w:jc w:val="center"/>
              <w:rPr>
                <w:rFonts w:ascii="仿宋" w:hAnsi="仿宋" w:eastAsia="仿宋" w:cs="仿宋"/>
                <w:color w:val="000000" w:themeColor="text1"/>
                <w:sz w:val="24"/>
              </w:rPr>
            </w:pPr>
          </w:p>
        </w:tc>
        <w:tc>
          <w:tcPr>
            <w:tcW w:w="1192" w:type="dxa"/>
            <w:vAlign w:val="center"/>
          </w:tcPr>
          <w:p w14:paraId="75DAB70D">
            <w:pPr>
              <w:spacing w:line="300" w:lineRule="auto"/>
              <w:jc w:val="center"/>
              <w:rPr>
                <w:rFonts w:ascii="仿宋" w:hAnsi="仿宋" w:eastAsia="仿宋" w:cs="仿宋"/>
                <w:color w:val="000000" w:themeColor="text1"/>
                <w:sz w:val="24"/>
              </w:rPr>
            </w:pPr>
          </w:p>
        </w:tc>
        <w:tc>
          <w:tcPr>
            <w:tcW w:w="1208" w:type="dxa"/>
            <w:vAlign w:val="center"/>
          </w:tcPr>
          <w:p w14:paraId="77520DF3">
            <w:pPr>
              <w:spacing w:line="300" w:lineRule="auto"/>
              <w:jc w:val="center"/>
              <w:rPr>
                <w:rFonts w:ascii="仿宋" w:hAnsi="仿宋" w:eastAsia="仿宋" w:cs="仿宋"/>
                <w:color w:val="000000" w:themeColor="text1"/>
                <w:sz w:val="24"/>
              </w:rPr>
            </w:pPr>
          </w:p>
        </w:tc>
        <w:tc>
          <w:tcPr>
            <w:tcW w:w="1208" w:type="dxa"/>
            <w:vAlign w:val="center"/>
          </w:tcPr>
          <w:p w14:paraId="2D0D6D52">
            <w:pPr>
              <w:spacing w:line="300" w:lineRule="auto"/>
              <w:jc w:val="center"/>
              <w:rPr>
                <w:rFonts w:ascii="仿宋" w:hAnsi="仿宋" w:eastAsia="仿宋" w:cs="仿宋"/>
                <w:color w:val="000000" w:themeColor="text1"/>
                <w:sz w:val="24"/>
              </w:rPr>
            </w:pPr>
          </w:p>
        </w:tc>
      </w:tr>
      <w:tr w14:paraId="5587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26FE882">
            <w:pPr>
              <w:spacing w:line="300" w:lineRule="auto"/>
              <w:jc w:val="center"/>
              <w:rPr>
                <w:rFonts w:ascii="仿宋" w:hAnsi="仿宋" w:eastAsia="仿宋" w:cs="仿宋"/>
                <w:color w:val="000000" w:themeColor="text1"/>
                <w:sz w:val="24"/>
              </w:rPr>
            </w:pPr>
          </w:p>
        </w:tc>
        <w:tc>
          <w:tcPr>
            <w:tcW w:w="1391" w:type="dxa"/>
            <w:vAlign w:val="center"/>
          </w:tcPr>
          <w:p w14:paraId="2D57C3D1">
            <w:pPr>
              <w:spacing w:line="300" w:lineRule="auto"/>
              <w:jc w:val="center"/>
              <w:rPr>
                <w:rFonts w:ascii="仿宋" w:hAnsi="仿宋" w:eastAsia="仿宋" w:cs="仿宋"/>
                <w:color w:val="000000" w:themeColor="text1"/>
                <w:sz w:val="24"/>
              </w:rPr>
            </w:pPr>
          </w:p>
        </w:tc>
        <w:tc>
          <w:tcPr>
            <w:tcW w:w="1808" w:type="dxa"/>
          </w:tcPr>
          <w:p w14:paraId="53F21030">
            <w:pPr>
              <w:spacing w:line="300" w:lineRule="auto"/>
              <w:jc w:val="center"/>
              <w:rPr>
                <w:rFonts w:ascii="仿宋" w:hAnsi="仿宋" w:eastAsia="仿宋" w:cs="仿宋"/>
                <w:color w:val="000000" w:themeColor="text1"/>
                <w:sz w:val="24"/>
              </w:rPr>
            </w:pPr>
          </w:p>
        </w:tc>
        <w:tc>
          <w:tcPr>
            <w:tcW w:w="781" w:type="dxa"/>
            <w:vAlign w:val="center"/>
          </w:tcPr>
          <w:p w14:paraId="4374E239">
            <w:pPr>
              <w:spacing w:line="300" w:lineRule="auto"/>
              <w:jc w:val="center"/>
              <w:rPr>
                <w:rFonts w:ascii="仿宋" w:hAnsi="仿宋" w:eastAsia="仿宋" w:cs="仿宋"/>
                <w:color w:val="000000" w:themeColor="text1"/>
                <w:sz w:val="24"/>
              </w:rPr>
            </w:pPr>
          </w:p>
        </w:tc>
        <w:tc>
          <w:tcPr>
            <w:tcW w:w="1432" w:type="dxa"/>
            <w:vAlign w:val="center"/>
          </w:tcPr>
          <w:p w14:paraId="2DFEC142">
            <w:pPr>
              <w:spacing w:line="300" w:lineRule="auto"/>
              <w:jc w:val="center"/>
              <w:rPr>
                <w:rFonts w:ascii="仿宋" w:hAnsi="仿宋" w:eastAsia="仿宋" w:cs="仿宋"/>
                <w:color w:val="000000" w:themeColor="text1"/>
                <w:sz w:val="24"/>
              </w:rPr>
            </w:pPr>
          </w:p>
        </w:tc>
        <w:tc>
          <w:tcPr>
            <w:tcW w:w="1192" w:type="dxa"/>
            <w:vAlign w:val="center"/>
          </w:tcPr>
          <w:p w14:paraId="782F8375">
            <w:pPr>
              <w:spacing w:line="300" w:lineRule="auto"/>
              <w:jc w:val="center"/>
              <w:rPr>
                <w:rFonts w:ascii="仿宋" w:hAnsi="仿宋" w:eastAsia="仿宋" w:cs="仿宋"/>
                <w:color w:val="000000" w:themeColor="text1"/>
                <w:sz w:val="24"/>
              </w:rPr>
            </w:pPr>
          </w:p>
        </w:tc>
        <w:tc>
          <w:tcPr>
            <w:tcW w:w="1208" w:type="dxa"/>
            <w:vAlign w:val="center"/>
          </w:tcPr>
          <w:p w14:paraId="1CFF2CF4">
            <w:pPr>
              <w:spacing w:line="300" w:lineRule="auto"/>
              <w:jc w:val="center"/>
              <w:rPr>
                <w:rFonts w:ascii="仿宋" w:hAnsi="仿宋" w:eastAsia="仿宋" w:cs="仿宋"/>
                <w:color w:val="000000" w:themeColor="text1"/>
                <w:sz w:val="24"/>
              </w:rPr>
            </w:pPr>
          </w:p>
        </w:tc>
        <w:tc>
          <w:tcPr>
            <w:tcW w:w="1208" w:type="dxa"/>
            <w:vAlign w:val="center"/>
          </w:tcPr>
          <w:p w14:paraId="4E1AFFD3">
            <w:pPr>
              <w:spacing w:line="300" w:lineRule="auto"/>
              <w:jc w:val="center"/>
              <w:rPr>
                <w:rFonts w:ascii="仿宋" w:hAnsi="仿宋" w:eastAsia="仿宋" w:cs="仿宋"/>
                <w:color w:val="000000" w:themeColor="text1"/>
                <w:sz w:val="24"/>
              </w:rPr>
            </w:pPr>
          </w:p>
        </w:tc>
      </w:tr>
      <w:tr w14:paraId="439C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4F4A8B9">
            <w:pPr>
              <w:spacing w:line="300" w:lineRule="auto"/>
              <w:jc w:val="center"/>
              <w:rPr>
                <w:rFonts w:ascii="仿宋" w:hAnsi="仿宋" w:eastAsia="仿宋" w:cs="仿宋"/>
                <w:color w:val="000000" w:themeColor="text1"/>
                <w:sz w:val="24"/>
              </w:rPr>
            </w:pPr>
          </w:p>
        </w:tc>
        <w:tc>
          <w:tcPr>
            <w:tcW w:w="1391" w:type="dxa"/>
            <w:vAlign w:val="center"/>
          </w:tcPr>
          <w:p w14:paraId="48A720B3">
            <w:pPr>
              <w:spacing w:line="300" w:lineRule="auto"/>
              <w:jc w:val="center"/>
              <w:rPr>
                <w:rFonts w:ascii="仿宋" w:hAnsi="仿宋" w:eastAsia="仿宋" w:cs="仿宋"/>
                <w:color w:val="000000" w:themeColor="text1"/>
                <w:sz w:val="24"/>
              </w:rPr>
            </w:pPr>
          </w:p>
        </w:tc>
        <w:tc>
          <w:tcPr>
            <w:tcW w:w="1808" w:type="dxa"/>
          </w:tcPr>
          <w:p w14:paraId="50C7E5EA">
            <w:pPr>
              <w:spacing w:line="300" w:lineRule="auto"/>
              <w:jc w:val="center"/>
              <w:rPr>
                <w:rFonts w:ascii="仿宋" w:hAnsi="仿宋" w:eastAsia="仿宋" w:cs="仿宋"/>
                <w:color w:val="000000" w:themeColor="text1"/>
                <w:sz w:val="24"/>
              </w:rPr>
            </w:pPr>
          </w:p>
        </w:tc>
        <w:tc>
          <w:tcPr>
            <w:tcW w:w="781" w:type="dxa"/>
            <w:vAlign w:val="center"/>
          </w:tcPr>
          <w:p w14:paraId="26D40BA8">
            <w:pPr>
              <w:spacing w:line="300" w:lineRule="auto"/>
              <w:jc w:val="center"/>
              <w:rPr>
                <w:rFonts w:ascii="仿宋" w:hAnsi="仿宋" w:eastAsia="仿宋" w:cs="仿宋"/>
                <w:color w:val="000000" w:themeColor="text1"/>
                <w:sz w:val="24"/>
              </w:rPr>
            </w:pPr>
          </w:p>
        </w:tc>
        <w:tc>
          <w:tcPr>
            <w:tcW w:w="1432" w:type="dxa"/>
            <w:vAlign w:val="center"/>
          </w:tcPr>
          <w:p w14:paraId="7D1EA23E">
            <w:pPr>
              <w:spacing w:line="300" w:lineRule="auto"/>
              <w:jc w:val="center"/>
              <w:rPr>
                <w:rFonts w:ascii="仿宋" w:hAnsi="仿宋" w:eastAsia="仿宋" w:cs="仿宋"/>
                <w:color w:val="000000" w:themeColor="text1"/>
                <w:sz w:val="24"/>
              </w:rPr>
            </w:pPr>
          </w:p>
        </w:tc>
        <w:tc>
          <w:tcPr>
            <w:tcW w:w="1192" w:type="dxa"/>
            <w:vAlign w:val="center"/>
          </w:tcPr>
          <w:p w14:paraId="00CD4AA8">
            <w:pPr>
              <w:spacing w:line="300" w:lineRule="auto"/>
              <w:jc w:val="center"/>
              <w:rPr>
                <w:rFonts w:ascii="仿宋" w:hAnsi="仿宋" w:eastAsia="仿宋" w:cs="仿宋"/>
                <w:color w:val="000000" w:themeColor="text1"/>
                <w:sz w:val="24"/>
              </w:rPr>
            </w:pPr>
          </w:p>
        </w:tc>
        <w:tc>
          <w:tcPr>
            <w:tcW w:w="1208" w:type="dxa"/>
            <w:vAlign w:val="center"/>
          </w:tcPr>
          <w:p w14:paraId="792E16EA">
            <w:pPr>
              <w:spacing w:line="300" w:lineRule="auto"/>
              <w:jc w:val="center"/>
              <w:rPr>
                <w:rFonts w:ascii="仿宋" w:hAnsi="仿宋" w:eastAsia="仿宋" w:cs="仿宋"/>
                <w:color w:val="000000" w:themeColor="text1"/>
                <w:sz w:val="24"/>
              </w:rPr>
            </w:pPr>
          </w:p>
        </w:tc>
        <w:tc>
          <w:tcPr>
            <w:tcW w:w="1208" w:type="dxa"/>
            <w:vAlign w:val="center"/>
          </w:tcPr>
          <w:p w14:paraId="49A56F3C">
            <w:pPr>
              <w:spacing w:line="300" w:lineRule="auto"/>
              <w:jc w:val="center"/>
              <w:rPr>
                <w:rFonts w:ascii="仿宋" w:hAnsi="仿宋" w:eastAsia="仿宋" w:cs="仿宋"/>
                <w:color w:val="000000" w:themeColor="text1"/>
                <w:sz w:val="24"/>
              </w:rPr>
            </w:pPr>
          </w:p>
        </w:tc>
      </w:tr>
      <w:tr w14:paraId="491D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14:paraId="192068B0">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208" w:type="dxa"/>
            <w:vAlign w:val="center"/>
          </w:tcPr>
          <w:p w14:paraId="424B4214">
            <w:pPr>
              <w:spacing w:line="300" w:lineRule="auto"/>
              <w:jc w:val="left"/>
              <w:rPr>
                <w:rFonts w:ascii="仿宋" w:hAnsi="仿宋" w:eastAsia="仿宋" w:cs="仿宋"/>
                <w:color w:val="000000" w:themeColor="text1"/>
                <w:sz w:val="24"/>
              </w:rPr>
            </w:pPr>
          </w:p>
        </w:tc>
      </w:tr>
      <w:tr w14:paraId="5BB4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14:paraId="59B7F328">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208" w:type="dxa"/>
            <w:vAlign w:val="center"/>
          </w:tcPr>
          <w:p w14:paraId="662D6D7C">
            <w:pPr>
              <w:spacing w:line="300" w:lineRule="auto"/>
              <w:jc w:val="left"/>
              <w:rPr>
                <w:rFonts w:ascii="仿宋" w:hAnsi="仿宋" w:eastAsia="仿宋" w:cs="仿宋"/>
                <w:color w:val="000000" w:themeColor="text1"/>
                <w:sz w:val="24"/>
              </w:rPr>
            </w:pPr>
          </w:p>
        </w:tc>
      </w:tr>
    </w:tbl>
    <w:p w14:paraId="16AB622D">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14:paraId="3D753832">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14:paraId="17EACF20">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14:paraId="2B59E262">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年月日</w:t>
      </w:r>
    </w:p>
    <w:p w14:paraId="69E83F12">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0269BF08">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6E66D7AF">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6300B76D">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4" w:name="_Hlk101259491"/>
      <w:r>
        <w:rPr>
          <w:rFonts w:hint="eastAsia" w:ascii="仿宋" w:hAnsi="仿宋" w:eastAsia="仿宋" w:cs="宋体"/>
          <w:sz w:val="32"/>
          <w:szCs w:val="32"/>
        </w:rPr>
        <w:t>（如果有）</w:t>
      </w:r>
      <w:bookmarkEnd w:id="544"/>
    </w:p>
    <w:p w14:paraId="0127C8E6">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0D36412B">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14:paraId="048FE7EB">
      <w:pPr>
        <w:spacing w:line="360" w:lineRule="auto"/>
        <w:rPr>
          <w:rFonts w:ascii="仿宋" w:eastAsia="仿宋" w:cs="仿宋"/>
          <w:b/>
          <w:spacing w:val="6"/>
          <w:sz w:val="24"/>
        </w:rPr>
      </w:pPr>
      <w:r>
        <w:rPr>
          <w:rFonts w:hint="eastAsia" w:ascii="仿宋" w:eastAsia="仿宋" w:cs="仿宋"/>
          <w:b/>
          <w:spacing w:val="6"/>
          <w:sz w:val="24"/>
        </w:rPr>
        <w:t>附件1：</w:t>
      </w:r>
    </w:p>
    <w:p w14:paraId="2A3090D9">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14:paraId="25B7A613">
      <w:pPr>
        <w:spacing w:line="360" w:lineRule="auto"/>
        <w:rPr>
          <w:rFonts w:ascii="仿宋" w:eastAsia="仿宋" w:cs="仿宋"/>
          <w:b/>
          <w:spacing w:val="6"/>
          <w:sz w:val="24"/>
        </w:rPr>
      </w:pPr>
    </w:p>
    <w:p w14:paraId="069D3CE1">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B5E4B8">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14:paraId="421CB0AF">
      <w:pPr>
        <w:spacing w:line="360" w:lineRule="auto"/>
        <w:ind w:firstLine="480" w:firstLineChars="200"/>
        <w:rPr>
          <w:rFonts w:ascii="仿宋" w:eastAsia="仿宋" w:cs="仿宋"/>
          <w:sz w:val="24"/>
        </w:rPr>
      </w:pPr>
    </w:p>
    <w:p w14:paraId="3BC7E604">
      <w:pPr>
        <w:spacing w:line="360" w:lineRule="auto"/>
        <w:ind w:firstLine="480" w:firstLineChars="200"/>
        <w:rPr>
          <w:rFonts w:ascii="仿宋" w:eastAsia="仿宋" w:cs="仿宋"/>
          <w:sz w:val="24"/>
        </w:rPr>
      </w:pPr>
    </w:p>
    <w:p w14:paraId="573074C3">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14:paraId="03B614A0">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14:paraId="75759551">
      <w:pPr>
        <w:spacing w:line="360" w:lineRule="auto"/>
        <w:ind w:firstLine="480" w:firstLineChars="200"/>
        <w:rPr>
          <w:rFonts w:ascii="仿宋" w:eastAsia="仿宋" w:cs="仿宋"/>
          <w:sz w:val="24"/>
        </w:rPr>
      </w:pPr>
    </w:p>
    <w:p w14:paraId="5772E2E9">
      <w:pPr>
        <w:spacing w:line="360" w:lineRule="auto"/>
        <w:ind w:firstLine="480" w:firstLineChars="200"/>
        <w:rPr>
          <w:rFonts w:ascii="仿宋" w:eastAsia="仿宋" w:cs="仿宋"/>
          <w:sz w:val="24"/>
        </w:rPr>
      </w:pPr>
    </w:p>
    <w:p w14:paraId="0ABF48DB">
      <w:pPr>
        <w:spacing w:line="360" w:lineRule="auto"/>
        <w:ind w:firstLine="480" w:firstLineChars="200"/>
        <w:rPr>
          <w:rFonts w:ascii="仿宋" w:eastAsia="仿宋" w:cs="仿宋"/>
          <w:sz w:val="24"/>
        </w:rPr>
      </w:pPr>
    </w:p>
    <w:p w14:paraId="36ACDF52">
      <w:pPr>
        <w:spacing w:line="360" w:lineRule="auto"/>
        <w:ind w:firstLine="480" w:firstLineChars="200"/>
        <w:rPr>
          <w:rFonts w:ascii="仿宋" w:eastAsia="仿宋" w:cs="仿宋"/>
          <w:sz w:val="24"/>
        </w:rPr>
      </w:pPr>
    </w:p>
    <w:p w14:paraId="1DF55FE5">
      <w:pPr>
        <w:spacing w:line="360" w:lineRule="auto"/>
        <w:ind w:firstLine="480" w:firstLineChars="200"/>
        <w:rPr>
          <w:rFonts w:ascii="仿宋" w:eastAsia="仿宋" w:cs="仿宋"/>
          <w:sz w:val="24"/>
        </w:rPr>
      </w:pPr>
    </w:p>
    <w:p w14:paraId="58A5947F">
      <w:pPr>
        <w:spacing w:line="360" w:lineRule="auto"/>
        <w:rPr>
          <w:rFonts w:ascii="仿宋" w:eastAsia="仿宋" w:cs="仿宋"/>
          <w:b/>
          <w:sz w:val="24"/>
        </w:rPr>
      </w:pPr>
    </w:p>
    <w:p w14:paraId="620F8A2C">
      <w:pPr>
        <w:spacing w:line="360" w:lineRule="auto"/>
        <w:rPr>
          <w:rFonts w:ascii="仿宋" w:eastAsia="仿宋" w:cs="仿宋"/>
          <w:b/>
          <w:sz w:val="24"/>
        </w:rPr>
      </w:pPr>
    </w:p>
    <w:p w14:paraId="7FAD50CD">
      <w:pPr>
        <w:spacing w:line="360" w:lineRule="auto"/>
        <w:rPr>
          <w:rFonts w:ascii="仿宋" w:eastAsia="仿宋" w:cs="仿宋"/>
          <w:b/>
          <w:sz w:val="24"/>
        </w:rPr>
      </w:pPr>
    </w:p>
    <w:p w14:paraId="1906146E">
      <w:pPr>
        <w:spacing w:line="360" w:lineRule="auto"/>
        <w:rPr>
          <w:rFonts w:ascii="仿宋" w:eastAsia="仿宋" w:cs="仿宋"/>
          <w:b/>
          <w:sz w:val="24"/>
        </w:rPr>
      </w:pPr>
    </w:p>
    <w:p w14:paraId="02E5F424">
      <w:pPr>
        <w:spacing w:line="360" w:lineRule="auto"/>
        <w:rPr>
          <w:rFonts w:ascii="仿宋" w:eastAsia="仿宋" w:cs="仿宋"/>
          <w:b/>
          <w:sz w:val="24"/>
        </w:rPr>
      </w:pPr>
      <w:r>
        <w:rPr>
          <w:rFonts w:hint="eastAsia" w:ascii="仿宋" w:eastAsia="仿宋" w:cs="仿宋"/>
          <w:b/>
          <w:sz w:val="24"/>
        </w:rPr>
        <w:br w:type="page"/>
      </w:r>
    </w:p>
    <w:p w14:paraId="28334239">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14:paraId="7024B798">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14:paraId="16C97ECE">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14:paraId="4B934E68">
      <w:pPr>
        <w:snapToGrid w:val="0"/>
        <w:spacing w:line="360" w:lineRule="auto"/>
        <w:rPr>
          <w:rFonts w:ascii="仿宋" w:eastAsia="仿宋" w:cs="仿宋"/>
          <w:sz w:val="24"/>
          <w:u w:val="dotted"/>
        </w:rPr>
      </w:pPr>
      <w:r>
        <w:rPr>
          <w:rFonts w:hint="eastAsia" w:ascii="仿宋" w:eastAsia="仿宋" w:cs="仿宋"/>
          <w:sz w:val="24"/>
        </w:rPr>
        <w:t>质疑供应商：</w:t>
      </w:r>
    </w:p>
    <w:p w14:paraId="07AEAC8C">
      <w:pPr>
        <w:snapToGrid w:val="0"/>
        <w:spacing w:line="360" w:lineRule="auto"/>
        <w:rPr>
          <w:rFonts w:ascii="仿宋" w:eastAsia="仿宋" w:cs="仿宋"/>
          <w:sz w:val="24"/>
        </w:rPr>
      </w:pPr>
      <w:r>
        <w:rPr>
          <w:rFonts w:hint="eastAsia" w:ascii="仿宋" w:eastAsia="仿宋" w:cs="仿宋"/>
          <w:sz w:val="24"/>
        </w:rPr>
        <w:t>地址：邮编：</w:t>
      </w:r>
    </w:p>
    <w:p w14:paraId="794031FA">
      <w:pPr>
        <w:snapToGrid w:val="0"/>
        <w:spacing w:line="360" w:lineRule="auto"/>
        <w:rPr>
          <w:rFonts w:ascii="仿宋" w:eastAsia="仿宋" w:cs="仿宋"/>
          <w:sz w:val="24"/>
        </w:rPr>
      </w:pPr>
      <w:r>
        <w:rPr>
          <w:rFonts w:hint="eastAsia" w:ascii="仿宋" w:eastAsia="仿宋" w:cs="仿宋"/>
          <w:sz w:val="24"/>
        </w:rPr>
        <w:t>联系人：联系电话：</w:t>
      </w:r>
    </w:p>
    <w:p w14:paraId="5853D097">
      <w:pPr>
        <w:snapToGrid w:val="0"/>
        <w:spacing w:line="360" w:lineRule="auto"/>
        <w:rPr>
          <w:rFonts w:ascii="仿宋" w:eastAsia="仿宋" w:cs="仿宋"/>
          <w:sz w:val="24"/>
          <w:u w:val="dotted"/>
        </w:rPr>
      </w:pPr>
      <w:r>
        <w:rPr>
          <w:rFonts w:hint="eastAsia" w:ascii="仿宋" w:eastAsia="仿宋" w:cs="仿宋"/>
          <w:sz w:val="24"/>
        </w:rPr>
        <w:t>授权代表：</w:t>
      </w:r>
    </w:p>
    <w:p w14:paraId="4B3B0BA0">
      <w:pPr>
        <w:snapToGrid w:val="0"/>
        <w:spacing w:line="360" w:lineRule="auto"/>
        <w:rPr>
          <w:rFonts w:ascii="仿宋" w:eastAsia="仿宋" w:cs="仿宋"/>
          <w:sz w:val="24"/>
        </w:rPr>
      </w:pPr>
      <w:r>
        <w:rPr>
          <w:rFonts w:hint="eastAsia" w:ascii="仿宋" w:eastAsia="仿宋" w:cs="仿宋"/>
          <w:sz w:val="24"/>
        </w:rPr>
        <w:t>联系电话：</w:t>
      </w:r>
    </w:p>
    <w:p w14:paraId="1B8FD01B">
      <w:pPr>
        <w:snapToGrid w:val="0"/>
        <w:spacing w:line="360" w:lineRule="auto"/>
        <w:rPr>
          <w:rFonts w:ascii="仿宋" w:eastAsia="仿宋" w:cs="仿宋"/>
          <w:sz w:val="24"/>
        </w:rPr>
      </w:pPr>
      <w:r>
        <w:rPr>
          <w:rFonts w:hint="eastAsia" w:ascii="仿宋" w:eastAsia="仿宋" w:cs="仿宋"/>
          <w:sz w:val="24"/>
        </w:rPr>
        <w:t>地址： 邮编：</w:t>
      </w:r>
    </w:p>
    <w:p w14:paraId="5E2B67C4">
      <w:pPr>
        <w:snapToGrid w:val="0"/>
        <w:spacing w:line="360" w:lineRule="auto"/>
        <w:rPr>
          <w:rFonts w:ascii="仿宋" w:eastAsia="仿宋" w:cs="仿宋"/>
          <w:bCs/>
          <w:sz w:val="24"/>
        </w:rPr>
      </w:pPr>
      <w:r>
        <w:rPr>
          <w:rFonts w:hint="eastAsia" w:ascii="仿宋" w:eastAsia="仿宋" w:cs="仿宋"/>
          <w:bCs/>
          <w:sz w:val="24"/>
        </w:rPr>
        <w:t>二、质疑项目基本情况</w:t>
      </w:r>
    </w:p>
    <w:p w14:paraId="1A829B02">
      <w:pPr>
        <w:snapToGrid w:val="0"/>
        <w:spacing w:line="360" w:lineRule="auto"/>
        <w:rPr>
          <w:rFonts w:ascii="仿宋" w:eastAsia="仿宋" w:cs="仿宋"/>
          <w:sz w:val="24"/>
        </w:rPr>
      </w:pPr>
      <w:r>
        <w:rPr>
          <w:rFonts w:hint="eastAsia" w:ascii="仿宋" w:eastAsia="仿宋" w:cs="仿宋"/>
          <w:sz w:val="24"/>
        </w:rPr>
        <w:t>质疑项目的名称：</w:t>
      </w:r>
    </w:p>
    <w:p w14:paraId="3390FF0F">
      <w:pPr>
        <w:snapToGrid w:val="0"/>
        <w:spacing w:line="360" w:lineRule="auto"/>
        <w:rPr>
          <w:rFonts w:ascii="仿宋" w:eastAsia="仿宋" w:cs="仿宋"/>
          <w:sz w:val="24"/>
        </w:rPr>
      </w:pPr>
      <w:r>
        <w:rPr>
          <w:rFonts w:hint="eastAsia" w:ascii="仿宋" w:eastAsia="仿宋" w:cs="仿宋"/>
          <w:sz w:val="24"/>
        </w:rPr>
        <w:t>质疑项目的编号：包号：</w:t>
      </w:r>
    </w:p>
    <w:p w14:paraId="752145A6">
      <w:pPr>
        <w:snapToGrid w:val="0"/>
        <w:spacing w:line="360" w:lineRule="auto"/>
        <w:rPr>
          <w:rFonts w:ascii="仿宋" w:eastAsia="仿宋" w:cs="仿宋"/>
          <w:sz w:val="24"/>
          <w:u w:val="dotted"/>
        </w:rPr>
      </w:pPr>
      <w:r>
        <w:rPr>
          <w:rFonts w:hint="eastAsia" w:ascii="仿宋" w:eastAsia="仿宋" w:cs="仿宋"/>
          <w:sz w:val="24"/>
        </w:rPr>
        <w:t>采购人名称：</w:t>
      </w:r>
    </w:p>
    <w:p w14:paraId="2BE4F03D">
      <w:pPr>
        <w:snapToGrid w:val="0"/>
        <w:spacing w:line="360" w:lineRule="auto"/>
        <w:rPr>
          <w:rFonts w:ascii="仿宋" w:eastAsia="仿宋" w:cs="仿宋"/>
          <w:sz w:val="24"/>
        </w:rPr>
      </w:pPr>
      <w:r>
        <w:rPr>
          <w:rFonts w:hint="eastAsia" w:ascii="仿宋" w:eastAsia="仿宋" w:cs="仿宋"/>
          <w:sz w:val="24"/>
        </w:rPr>
        <w:t>采购文件获取日期：</w:t>
      </w:r>
    </w:p>
    <w:p w14:paraId="378F95EE">
      <w:pPr>
        <w:snapToGrid w:val="0"/>
        <w:spacing w:line="360" w:lineRule="auto"/>
        <w:rPr>
          <w:rFonts w:ascii="仿宋" w:eastAsia="仿宋" w:cs="仿宋"/>
          <w:bCs/>
          <w:sz w:val="24"/>
        </w:rPr>
      </w:pPr>
      <w:r>
        <w:rPr>
          <w:rFonts w:hint="eastAsia" w:ascii="仿宋" w:eastAsia="仿宋" w:cs="仿宋"/>
          <w:bCs/>
          <w:sz w:val="24"/>
        </w:rPr>
        <w:t>三、质疑事项具体内容</w:t>
      </w:r>
    </w:p>
    <w:p w14:paraId="7B9B6F7D">
      <w:pPr>
        <w:snapToGrid w:val="0"/>
        <w:spacing w:line="360" w:lineRule="auto"/>
        <w:rPr>
          <w:rFonts w:ascii="仿宋" w:eastAsia="仿宋" w:cs="仿宋"/>
          <w:sz w:val="24"/>
          <w:u w:val="dotted"/>
        </w:rPr>
      </w:pPr>
      <w:r>
        <w:rPr>
          <w:rFonts w:hint="eastAsia" w:ascii="仿宋" w:eastAsia="仿宋" w:cs="仿宋"/>
          <w:sz w:val="24"/>
        </w:rPr>
        <w:t>质疑事项1：</w:t>
      </w:r>
    </w:p>
    <w:p w14:paraId="0F235617">
      <w:pPr>
        <w:snapToGrid w:val="0"/>
        <w:spacing w:line="360" w:lineRule="auto"/>
        <w:rPr>
          <w:rFonts w:ascii="仿宋" w:eastAsia="仿宋" w:cs="仿宋"/>
          <w:sz w:val="24"/>
          <w:u w:val="dotted"/>
        </w:rPr>
      </w:pPr>
      <w:r>
        <w:rPr>
          <w:rFonts w:hint="eastAsia" w:ascii="仿宋" w:eastAsia="仿宋" w:cs="仿宋"/>
          <w:sz w:val="24"/>
        </w:rPr>
        <w:t>事实依据：</w:t>
      </w:r>
    </w:p>
    <w:p w14:paraId="5DFE8218">
      <w:pPr>
        <w:snapToGrid w:val="0"/>
        <w:spacing w:line="360" w:lineRule="auto"/>
        <w:rPr>
          <w:rFonts w:ascii="仿宋" w:eastAsia="仿宋" w:cs="仿宋"/>
          <w:sz w:val="24"/>
        </w:rPr>
      </w:pPr>
    </w:p>
    <w:p w14:paraId="5B758AEB">
      <w:pPr>
        <w:snapToGrid w:val="0"/>
        <w:spacing w:line="360" w:lineRule="auto"/>
        <w:rPr>
          <w:rFonts w:ascii="仿宋" w:eastAsia="仿宋" w:cs="仿宋"/>
          <w:sz w:val="24"/>
          <w:u w:val="dotted"/>
        </w:rPr>
      </w:pPr>
      <w:r>
        <w:rPr>
          <w:rFonts w:hint="eastAsia" w:ascii="仿宋" w:eastAsia="仿宋" w:cs="仿宋"/>
          <w:sz w:val="24"/>
        </w:rPr>
        <w:t>法律依据：</w:t>
      </w:r>
    </w:p>
    <w:p w14:paraId="3560FC6E">
      <w:pPr>
        <w:snapToGrid w:val="0"/>
        <w:spacing w:line="360" w:lineRule="auto"/>
        <w:rPr>
          <w:rFonts w:ascii="仿宋" w:eastAsia="仿宋" w:cs="仿宋"/>
          <w:sz w:val="24"/>
          <w:u w:val="dotted"/>
        </w:rPr>
      </w:pPr>
    </w:p>
    <w:p w14:paraId="15035482">
      <w:pPr>
        <w:snapToGrid w:val="0"/>
        <w:spacing w:line="360" w:lineRule="auto"/>
        <w:rPr>
          <w:rFonts w:ascii="仿宋" w:eastAsia="仿宋" w:cs="仿宋"/>
          <w:sz w:val="24"/>
          <w:u w:val="dotted"/>
        </w:rPr>
      </w:pPr>
      <w:r>
        <w:rPr>
          <w:rFonts w:hint="eastAsia" w:ascii="仿宋" w:eastAsia="仿宋" w:cs="仿宋"/>
          <w:sz w:val="24"/>
        </w:rPr>
        <w:t>质疑事项2</w:t>
      </w:r>
    </w:p>
    <w:p w14:paraId="59F17158">
      <w:pPr>
        <w:snapToGrid w:val="0"/>
        <w:spacing w:line="360" w:lineRule="auto"/>
        <w:rPr>
          <w:rFonts w:ascii="仿宋" w:eastAsia="仿宋" w:cs="仿宋"/>
          <w:sz w:val="24"/>
        </w:rPr>
      </w:pPr>
      <w:r>
        <w:rPr>
          <w:rFonts w:hint="eastAsia" w:ascii="仿宋" w:eastAsia="仿宋" w:cs="仿宋"/>
          <w:sz w:val="24"/>
        </w:rPr>
        <w:t>……</w:t>
      </w:r>
    </w:p>
    <w:p w14:paraId="1A6C50D4">
      <w:pPr>
        <w:snapToGrid w:val="0"/>
        <w:spacing w:line="360" w:lineRule="auto"/>
        <w:rPr>
          <w:rFonts w:ascii="仿宋" w:eastAsia="仿宋" w:cs="仿宋"/>
          <w:bCs/>
          <w:sz w:val="24"/>
        </w:rPr>
      </w:pPr>
      <w:r>
        <w:rPr>
          <w:rFonts w:hint="eastAsia" w:ascii="仿宋" w:eastAsia="仿宋" w:cs="仿宋"/>
          <w:bCs/>
          <w:sz w:val="24"/>
        </w:rPr>
        <w:t>四、与质疑事项相关的质疑请求</w:t>
      </w:r>
    </w:p>
    <w:p w14:paraId="50785648">
      <w:pPr>
        <w:snapToGrid w:val="0"/>
        <w:spacing w:line="360" w:lineRule="auto"/>
        <w:rPr>
          <w:rFonts w:ascii="仿宋" w:eastAsia="仿宋" w:cs="仿宋"/>
          <w:sz w:val="24"/>
          <w:u w:val="dotted"/>
        </w:rPr>
      </w:pPr>
      <w:r>
        <w:rPr>
          <w:rFonts w:hint="eastAsia" w:ascii="仿宋" w:eastAsia="仿宋" w:cs="仿宋"/>
          <w:sz w:val="24"/>
        </w:rPr>
        <w:t>请求：</w:t>
      </w:r>
    </w:p>
    <w:p w14:paraId="2ECC8283">
      <w:pPr>
        <w:spacing w:line="360" w:lineRule="auto"/>
        <w:rPr>
          <w:rFonts w:ascii="仿宋" w:eastAsia="仿宋" w:cs="仿宋"/>
          <w:sz w:val="24"/>
        </w:rPr>
      </w:pPr>
      <w:r>
        <w:rPr>
          <w:rFonts w:hint="eastAsia" w:ascii="仿宋" w:eastAsia="仿宋" w:cs="仿宋"/>
          <w:sz w:val="24"/>
        </w:rPr>
        <w:t xml:space="preserve">签字(签章)：                   公章：                      </w:t>
      </w:r>
    </w:p>
    <w:p w14:paraId="32203AFE">
      <w:pPr>
        <w:spacing w:line="360" w:lineRule="auto"/>
        <w:rPr>
          <w:rFonts w:ascii="仿宋" w:eastAsia="仿宋" w:cs="仿宋"/>
          <w:sz w:val="24"/>
        </w:rPr>
      </w:pPr>
      <w:r>
        <w:rPr>
          <w:rFonts w:hint="eastAsia" w:ascii="仿宋" w:eastAsia="仿宋" w:cs="仿宋"/>
          <w:sz w:val="24"/>
        </w:rPr>
        <w:t xml:space="preserve">日期：    </w:t>
      </w:r>
    </w:p>
    <w:p w14:paraId="06595C53">
      <w:pPr>
        <w:spacing w:line="360" w:lineRule="auto"/>
        <w:jc w:val="center"/>
        <w:rPr>
          <w:rFonts w:ascii="仿宋" w:eastAsia="仿宋" w:cs="仿宋"/>
          <w:b/>
          <w:bCs/>
          <w:sz w:val="24"/>
        </w:rPr>
      </w:pPr>
    </w:p>
    <w:p w14:paraId="48F49913">
      <w:pPr>
        <w:spacing w:line="360" w:lineRule="auto"/>
        <w:rPr>
          <w:rFonts w:ascii="仿宋" w:eastAsia="仿宋" w:cs="仿宋"/>
          <w:b/>
          <w:sz w:val="24"/>
        </w:rPr>
      </w:pPr>
    </w:p>
    <w:p w14:paraId="029361A9">
      <w:pPr>
        <w:spacing w:line="360" w:lineRule="auto"/>
        <w:rPr>
          <w:rFonts w:ascii="仿宋" w:eastAsia="仿宋" w:cs="仿宋"/>
          <w:b/>
          <w:sz w:val="24"/>
        </w:rPr>
      </w:pPr>
    </w:p>
    <w:p w14:paraId="0EAF447B">
      <w:pPr>
        <w:spacing w:line="360" w:lineRule="auto"/>
        <w:rPr>
          <w:rFonts w:ascii="仿宋" w:eastAsia="仿宋" w:cs="仿宋"/>
          <w:b/>
          <w:sz w:val="24"/>
        </w:rPr>
      </w:pPr>
    </w:p>
    <w:p w14:paraId="0AAE74C7">
      <w:pPr>
        <w:spacing w:line="360" w:lineRule="auto"/>
        <w:rPr>
          <w:rFonts w:ascii="仿宋" w:eastAsia="仿宋" w:cs="仿宋"/>
          <w:b/>
          <w:sz w:val="24"/>
        </w:rPr>
      </w:pPr>
      <w:r>
        <w:rPr>
          <w:rFonts w:hint="eastAsia" w:ascii="仿宋" w:eastAsia="仿宋" w:cs="仿宋"/>
          <w:b/>
          <w:sz w:val="24"/>
        </w:rPr>
        <w:t>质疑函制作说明：</w:t>
      </w:r>
    </w:p>
    <w:p w14:paraId="2A880E97">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14:paraId="1F90335D">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14:paraId="204A33C0">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14:paraId="3F34C4AE">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14:paraId="2B3C2D6E">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14:paraId="2FF16980">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14:paraId="66012056">
      <w:pPr>
        <w:widowControl/>
        <w:spacing w:line="360" w:lineRule="auto"/>
        <w:ind w:firstLine="480" w:firstLineChars="200"/>
        <w:jc w:val="left"/>
        <w:rPr>
          <w:rFonts w:ascii="仿宋" w:eastAsia="仿宋" w:cs="仿宋"/>
          <w:sz w:val="24"/>
        </w:rPr>
      </w:pPr>
    </w:p>
    <w:p w14:paraId="50CB2403">
      <w:pPr>
        <w:spacing w:line="360" w:lineRule="auto"/>
        <w:jc w:val="center"/>
        <w:rPr>
          <w:rFonts w:ascii="仿宋" w:eastAsia="仿宋" w:cs="仿宋"/>
          <w:b/>
          <w:spacing w:val="6"/>
          <w:sz w:val="24"/>
        </w:rPr>
      </w:pPr>
    </w:p>
    <w:p w14:paraId="5ED4870C">
      <w:pPr>
        <w:spacing w:line="360" w:lineRule="auto"/>
        <w:jc w:val="center"/>
        <w:rPr>
          <w:rFonts w:ascii="仿宋" w:eastAsia="仿宋" w:cs="仿宋"/>
          <w:b/>
          <w:spacing w:val="6"/>
          <w:sz w:val="24"/>
        </w:rPr>
      </w:pPr>
    </w:p>
    <w:p w14:paraId="187A6041">
      <w:pPr>
        <w:spacing w:line="360" w:lineRule="auto"/>
        <w:jc w:val="center"/>
        <w:rPr>
          <w:rFonts w:ascii="仿宋" w:eastAsia="仿宋" w:cs="仿宋"/>
          <w:b/>
          <w:spacing w:val="6"/>
          <w:sz w:val="24"/>
        </w:rPr>
      </w:pPr>
    </w:p>
    <w:p w14:paraId="454A283C">
      <w:pPr>
        <w:spacing w:line="360" w:lineRule="auto"/>
        <w:jc w:val="center"/>
        <w:rPr>
          <w:rFonts w:ascii="仿宋" w:eastAsia="仿宋" w:cs="仿宋"/>
          <w:b/>
          <w:spacing w:val="6"/>
          <w:sz w:val="24"/>
        </w:rPr>
      </w:pPr>
    </w:p>
    <w:p w14:paraId="1BE88213">
      <w:pPr>
        <w:spacing w:line="360" w:lineRule="auto"/>
        <w:jc w:val="center"/>
        <w:rPr>
          <w:rFonts w:ascii="仿宋" w:eastAsia="仿宋" w:cs="仿宋"/>
          <w:b/>
          <w:spacing w:val="6"/>
          <w:sz w:val="24"/>
        </w:rPr>
      </w:pPr>
    </w:p>
    <w:p w14:paraId="1AE76D21">
      <w:pPr>
        <w:spacing w:line="360" w:lineRule="auto"/>
        <w:jc w:val="center"/>
        <w:rPr>
          <w:rFonts w:ascii="仿宋" w:eastAsia="仿宋" w:cs="仿宋"/>
          <w:b/>
          <w:spacing w:val="6"/>
          <w:sz w:val="24"/>
        </w:rPr>
      </w:pPr>
    </w:p>
    <w:p w14:paraId="498A215B">
      <w:pPr>
        <w:spacing w:line="360" w:lineRule="auto"/>
        <w:jc w:val="center"/>
        <w:rPr>
          <w:rFonts w:ascii="仿宋" w:eastAsia="仿宋" w:cs="仿宋"/>
          <w:b/>
          <w:spacing w:val="6"/>
          <w:sz w:val="24"/>
        </w:rPr>
      </w:pPr>
    </w:p>
    <w:p w14:paraId="7C1D94D1">
      <w:pPr>
        <w:spacing w:line="360" w:lineRule="auto"/>
        <w:jc w:val="center"/>
        <w:rPr>
          <w:rFonts w:ascii="仿宋" w:eastAsia="仿宋" w:cs="仿宋"/>
          <w:b/>
          <w:spacing w:val="6"/>
          <w:sz w:val="24"/>
        </w:rPr>
      </w:pPr>
    </w:p>
    <w:p w14:paraId="3A7B3348">
      <w:pPr>
        <w:spacing w:line="360" w:lineRule="auto"/>
        <w:jc w:val="center"/>
        <w:rPr>
          <w:rFonts w:ascii="仿宋" w:eastAsia="仿宋" w:cs="仿宋"/>
          <w:b/>
          <w:spacing w:val="6"/>
          <w:sz w:val="24"/>
        </w:rPr>
      </w:pPr>
    </w:p>
    <w:p w14:paraId="57AC7C37">
      <w:pPr>
        <w:spacing w:line="360" w:lineRule="auto"/>
        <w:jc w:val="center"/>
        <w:rPr>
          <w:rFonts w:ascii="仿宋" w:eastAsia="仿宋" w:cs="仿宋"/>
          <w:b/>
          <w:spacing w:val="6"/>
          <w:sz w:val="24"/>
        </w:rPr>
      </w:pPr>
    </w:p>
    <w:p w14:paraId="72F3ED55">
      <w:pPr>
        <w:pStyle w:val="518"/>
        <w:ind w:firstLine="506"/>
        <w:rPr>
          <w:rFonts w:ascii="仿宋" w:eastAsia="仿宋" w:cs="仿宋"/>
          <w:b/>
          <w:spacing w:val="6"/>
        </w:rPr>
      </w:pPr>
    </w:p>
    <w:p w14:paraId="1AE7B695">
      <w:pPr>
        <w:pStyle w:val="25"/>
        <w:rPr>
          <w:rFonts w:ascii="仿宋" w:eastAsia="仿宋" w:cs="仿宋"/>
          <w:b/>
          <w:spacing w:val="6"/>
        </w:rPr>
      </w:pPr>
    </w:p>
    <w:p w14:paraId="3D333009">
      <w:pPr>
        <w:pStyle w:val="25"/>
        <w:rPr>
          <w:rFonts w:ascii="仿宋" w:eastAsia="仿宋" w:cs="仿宋"/>
          <w:b/>
          <w:spacing w:val="6"/>
        </w:rPr>
      </w:pPr>
    </w:p>
    <w:p w14:paraId="530980D6">
      <w:pPr>
        <w:pStyle w:val="25"/>
        <w:rPr>
          <w:rFonts w:ascii="仿宋" w:eastAsia="仿宋" w:cs="仿宋"/>
          <w:b/>
          <w:spacing w:val="6"/>
        </w:rPr>
      </w:pPr>
    </w:p>
    <w:p w14:paraId="53646769">
      <w:pPr>
        <w:pStyle w:val="25"/>
        <w:rPr>
          <w:rFonts w:ascii="仿宋" w:eastAsia="仿宋" w:cs="仿宋"/>
          <w:b/>
          <w:spacing w:val="6"/>
        </w:rPr>
      </w:pPr>
    </w:p>
    <w:p w14:paraId="55AEDFB5">
      <w:pPr>
        <w:pStyle w:val="25"/>
        <w:rPr>
          <w:rFonts w:ascii="仿宋" w:eastAsia="仿宋" w:cs="仿宋"/>
          <w:b/>
          <w:spacing w:val="6"/>
        </w:rPr>
      </w:pPr>
    </w:p>
    <w:p w14:paraId="5D0067A6">
      <w:pPr>
        <w:pStyle w:val="25"/>
        <w:rPr>
          <w:rFonts w:ascii="仿宋" w:eastAsia="仿宋" w:cs="仿宋"/>
          <w:b/>
          <w:spacing w:val="6"/>
        </w:rPr>
      </w:pPr>
    </w:p>
    <w:p w14:paraId="0120A26B">
      <w:pPr>
        <w:spacing w:line="360" w:lineRule="auto"/>
        <w:jc w:val="center"/>
        <w:rPr>
          <w:rFonts w:ascii="仿宋" w:eastAsia="仿宋" w:cs="仿宋"/>
          <w:b/>
          <w:spacing w:val="6"/>
          <w:sz w:val="24"/>
        </w:rPr>
      </w:pPr>
    </w:p>
    <w:p w14:paraId="72B7C5A3">
      <w:pPr>
        <w:spacing w:line="360" w:lineRule="auto"/>
        <w:jc w:val="center"/>
        <w:rPr>
          <w:rFonts w:ascii="仿宋" w:eastAsia="仿宋" w:cs="仿宋"/>
          <w:b/>
          <w:spacing w:val="6"/>
          <w:sz w:val="24"/>
        </w:rPr>
      </w:pPr>
    </w:p>
    <w:p w14:paraId="04AC0AAC">
      <w:pPr>
        <w:spacing w:line="360" w:lineRule="auto"/>
        <w:jc w:val="left"/>
        <w:rPr>
          <w:rFonts w:ascii="仿宋" w:eastAsia="仿宋" w:cs="仿宋"/>
          <w:b/>
          <w:spacing w:val="6"/>
          <w:sz w:val="24"/>
        </w:rPr>
      </w:pPr>
    </w:p>
    <w:p w14:paraId="66F7FEB6">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14:paraId="06CD6101">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14:paraId="6C7F9560">
      <w:pPr>
        <w:spacing w:line="360" w:lineRule="auto"/>
        <w:rPr>
          <w:rFonts w:ascii="仿宋" w:eastAsia="仿宋" w:cs="仿宋"/>
          <w:sz w:val="24"/>
        </w:rPr>
      </w:pPr>
      <w:r>
        <w:rPr>
          <w:rFonts w:hint="eastAsia" w:ascii="仿宋" w:eastAsia="仿宋" w:cs="仿宋"/>
          <w:sz w:val="24"/>
        </w:rPr>
        <w:t>一、投诉相关主体基本情况</w:t>
      </w:r>
    </w:p>
    <w:p w14:paraId="7A1BDBA5">
      <w:pPr>
        <w:spacing w:line="360" w:lineRule="auto"/>
        <w:rPr>
          <w:rFonts w:ascii="仿宋" w:eastAsia="仿宋" w:cs="仿宋"/>
          <w:sz w:val="24"/>
          <w:u w:val="dotted"/>
        </w:rPr>
      </w:pPr>
      <w:r>
        <w:rPr>
          <w:rFonts w:hint="eastAsia" w:ascii="仿宋" w:eastAsia="仿宋" w:cs="仿宋"/>
          <w:sz w:val="24"/>
        </w:rPr>
        <w:t>投诉人：</w:t>
      </w:r>
    </w:p>
    <w:p w14:paraId="67AFAB95">
      <w:pPr>
        <w:spacing w:line="360" w:lineRule="auto"/>
        <w:rPr>
          <w:rFonts w:ascii="仿宋" w:eastAsia="仿宋" w:cs="仿宋"/>
          <w:sz w:val="24"/>
          <w:u w:val="single"/>
        </w:rPr>
      </w:pPr>
      <w:r>
        <w:rPr>
          <w:rFonts w:hint="eastAsia" w:ascii="仿宋" w:eastAsia="仿宋" w:cs="仿宋"/>
          <w:sz w:val="24"/>
        </w:rPr>
        <w:t>地     址：邮编：</w:t>
      </w:r>
    </w:p>
    <w:p w14:paraId="6EF6CDDF">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14:paraId="246ECFD2">
      <w:pPr>
        <w:tabs>
          <w:tab w:val="left" w:pos="6510"/>
        </w:tabs>
        <w:spacing w:line="360" w:lineRule="auto"/>
        <w:rPr>
          <w:rFonts w:ascii="仿宋" w:eastAsia="仿宋" w:cs="仿宋"/>
          <w:sz w:val="24"/>
          <w:u w:val="dotted"/>
        </w:rPr>
      </w:pPr>
      <w:r>
        <w:rPr>
          <w:rFonts w:hint="eastAsia" w:ascii="仿宋" w:eastAsia="仿宋" w:cs="仿宋"/>
          <w:sz w:val="24"/>
        </w:rPr>
        <w:t>联系电话：</w:t>
      </w:r>
    </w:p>
    <w:p w14:paraId="19DD0C8F">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14:paraId="5841788B">
      <w:pPr>
        <w:spacing w:line="360" w:lineRule="auto"/>
        <w:rPr>
          <w:rFonts w:ascii="仿宋" w:eastAsia="仿宋" w:cs="仿宋"/>
          <w:sz w:val="24"/>
          <w:u w:val="dotted"/>
        </w:rPr>
      </w:pPr>
      <w:r>
        <w:rPr>
          <w:rFonts w:hint="eastAsia" w:ascii="仿宋" w:eastAsia="仿宋" w:cs="仿宋"/>
          <w:sz w:val="24"/>
        </w:rPr>
        <w:t>地     址：邮编：</w:t>
      </w:r>
    </w:p>
    <w:p w14:paraId="5C1C460A">
      <w:pPr>
        <w:spacing w:line="360" w:lineRule="auto"/>
        <w:rPr>
          <w:rFonts w:ascii="仿宋" w:eastAsia="仿宋" w:cs="仿宋"/>
          <w:sz w:val="24"/>
          <w:u w:val="single"/>
        </w:rPr>
      </w:pPr>
      <w:r>
        <w:rPr>
          <w:rFonts w:hint="eastAsia" w:ascii="仿宋" w:eastAsia="仿宋" w:cs="仿宋"/>
          <w:sz w:val="24"/>
        </w:rPr>
        <w:t>被投诉人1：</w:t>
      </w:r>
    </w:p>
    <w:p w14:paraId="7617E6DA">
      <w:pPr>
        <w:spacing w:line="360" w:lineRule="auto"/>
        <w:rPr>
          <w:rFonts w:ascii="仿宋" w:eastAsia="仿宋" w:cs="仿宋"/>
          <w:sz w:val="24"/>
          <w:u w:val="single"/>
        </w:rPr>
      </w:pPr>
      <w:r>
        <w:rPr>
          <w:rFonts w:hint="eastAsia" w:ascii="仿宋" w:eastAsia="仿宋" w:cs="仿宋"/>
          <w:sz w:val="24"/>
        </w:rPr>
        <w:t>地     址：邮编：</w:t>
      </w:r>
    </w:p>
    <w:p w14:paraId="4781AB07">
      <w:pPr>
        <w:spacing w:line="360" w:lineRule="auto"/>
        <w:rPr>
          <w:rFonts w:ascii="仿宋" w:eastAsia="仿宋" w:cs="仿宋"/>
          <w:sz w:val="24"/>
          <w:u w:val="single"/>
        </w:rPr>
      </w:pPr>
      <w:r>
        <w:rPr>
          <w:rFonts w:hint="eastAsia" w:ascii="仿宋" w:eastAsia="仿宋" w:cs="仿宋"/>
          <w:sz w:val="24"/>
        </w:rPr>
        <w:t>联系人：联系电话：</w:t>
      </w:r>
    </w:p>
    <w:p w14:paraId="358DD00A">
      <w:pPr>
        <w:spacing w:line="360" w:lineRule="auto"/>
        <w:rPr>
          <w:rFonts w:ascii="仿宋" w:eastAsia="仿宋" w:cs="仿宋"/>
          <w:sz w:val="24"/>
        </w:rPr>
      </w:pPr>
      <w:r>
        <w:rPr>
          <w:rFonts w:hint="eastAsia" w:ascii="仿宋" w:eastAsia="仿宋" w:cs="仿宋"/>
          <w:sz w:val="24"/>
        </w:rPr>
        <w:t>被投诉人2</w:t>
      </w:r>
    </w:p>
    <w:p w14:paraId="0E1EEC8E">
      <w:pPr>
        <w:spacing w:line="360" w:lineRule="auto"/>
        <w:rPr>
          <w:rFonts w:ascii="仿宋" w:eastAsia="仿宋" w:cs="仿宋"/>
          <w:sz w:val="24"/>
          <w:u w:val="dotted"/>
        </w:rPr>
      </w:pPr>
      <w:r>
        <w:rPr>
          <w:rFonts w:hint="eastAsia" w:ascii="仿宋" w:eastAsia="仿宋" w:cs="仿宋"/>
          <w:sz w:val="24"/>
        </w:rPr>
        <w:t>……</w:t>
      </w:r>
    </w:p>
    <w:p w14:paraId="27115ED7">
      <w:pPr>
        <w:spacing w:line="360" w:lineRule="auto"/>
        <w:rPr>
          <w:rFonts w:ascii="仿宋" w:eastAsia="仿宋" w:cs="仿宋"/>
          <w:sz w:val="24"/>
          <w:u w:val="single"/>
        </w:rPr>
      </w:pPr>
      <w:r>
        <w:rPr>
          <w:rFonts w:hint="eastAsia" w:ascii="仿宋" w:eastAsia="仿宋" w:cs="仿宋"/>
          <w:sz w:val="24"/>
        </w:rPr>
        <w:t>相关供应商：</w:t>
      </w:r>
    </w:p>
    <w:p w14:paraId="40F53982">
      <w:pPr>
        <w:spacing w:line="360" w:lineRule="auto"/>
        <w:rPr>
          <w:rFonts w:ascii="仿宋" w:eastAsia="仿宋" w:cs="仿宋"/>
          <w:sz w:val="24"/>
          <w:u w:val="single"/>
        </w:rPr>
      </w:pPr>
      <w:r>
        <w:rPr>
          <w:rFonts w:hint="eastAsia" w:ascii="仿宋" w:eastAsia="仿宋" w:cs="仿宋"/>
          <w:sz w:val="24"/>
        </w:rPr>
        <w:t>地     址：邮编：</w:t>
      </w:r>
    </w:p>
    <w:p w14:paraId="651E6307">
      <w:pPr>
        <w:spacing w:line="360" w:lineRule="auto"/>
        <w:rPr>
          <w:rFonts w:ascii="仿宋" w:eastAsia="仿宋" w:cs="仿宋"/>
          <w:sz w:val="24"/>
          <w:u w:val="single"/>
        </w:rPr>
      </w:pPr>
      <w:r>
        <w:rPr>
          <w:rFonts w:hint="eastAsia" w:ascii="仿宋" w:eastAsia="仿宋" w:cs="仿宋"/>
          <w:sz w:val="24"/>
        </w:rPr>
        <w:t>联系人：联系电话：</w:t>
      </w:r>
    </w:p>
    <w:p w14:paraId="610742B7">
      <w:pPr>
        <w:spacing w:line="360" w:lineRule="auto"/>
        <w:rPr>
          <w:rFonts w:ascii="仿宋" w:eastAsia="仿宋" w:cs="仿宋"/>
          <w:sz w:val="24"/>
        </w:rPr>
      </w:pPr>
      <w:r>
        <w:rPr>
          <w:rFonts w:hint="eastAsia" w:ascii="仿宋" w:eastAsia="仿宋" w:cs="仿宋"/>
          <w:sz w:val="24"/>
        </w:rPr>
        <w:t>二、投诉项目基本情况</w:t>
      </w:r>
    </w:p>
    <w:p w14:paraId="3B5A0BB8">
      <w:pPr>
        <w:spacing w:line="360" w:lineRule="auto"/>
        <w:rPr>
          <w:rFonts w:ascii="仿宋" w:eastAsia="仿宋" w:cs="仿宋"/>
          <w:sz w:val="24"/>
          <w:u w:val="dotted"/>
        </w:rPr>
      </w:pPr>
      <w:r>
        <w:rPr>
          <w:rFonts w:hint="eastAsia" w:ascii="仿宋" w:eastAsia="仿宋" w:cs="仿宋"/>
          <w:sz w:val="24"/>
        </w:rPr>
        <w:t>采购项目名称：</w:t>
      </w:r>
    </w:p>
    <w:p w14:paraId="4B6F79DB">
      <w:pPr>
        <w:spacing w:line="360" w:lineRule="auto"/>
        <w:rPr>
          <w:rFonts w:ascii="仿宋" w:eastAsia="仿宋" w:cs="仿宋"/>
          <w:sz w:val="24"/>
          <w:u w:val="single"/>
        </w:rPr>
      </w:pPr>
      <w:r>
        <w:rPr>
          <w:rFonts w:hint="eastAsia" w:ascii="仿宋" w:eastAsia="仿宋" w:cs="仿宋"/>
          <w:sz w:val="24"/>
        </w:rPr>
        <w:t>采购项目编号：包号：</w:t>
      </w:r>
    </w:p>
    <w:p w14:paraId="46F689F2">
      <w:pPr>
        <w:spacing w:line="360" w:lineRule="auto"/>
        <w:rPr>
          <w:rFonts w:ascii="仿宋" w:eastAsia="仿宋" w:cs="仿宋"/>
          <w:sz w:val="24"/>
        </w:rPr>
      </w:pPr>
      <w:r>
        <w:rPr>
          <w:rFonts w:hint="eastAsia" w:ascii="仿宋" w:eastAsia="仿宋" w:cs="仿宋"/>
          <w:sz w:val="24"/>
        </w:rPr>
        <w:t>采购人名称：</w:t>
      </w:r>
    </w:p>
    <w:p w14:paraId="5F1AB624">
      <w:pPr>
        <w:spacing w:line="360" w:lineRule="auto"/>
        <w:rPr>
          <w:rFonts w:ascii="仿宋" w:eastAsia="仿宋" w:cs="仿宋"/>
          <w:sz w:val="24"/>
          <w:u w:val="single"/>
        </w:rPr>
      </w:pPr>
      <w:r>
        <w:rPr>
          <w:rFonts w:hint="eastAsia" w:ascii="仿宋" w:eastAsia="仿宋" w:cs="仿宋"/>
          <w:sz w:val="24"/>
        </w:rPr>
        <w:t>代理机构名称：</w:t>
      </w:r>
    </w:p>
    <w:p w14:paraId="00E7E534">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14:paraId="0AA8C554">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14:paraId="654C2231">
      <w:pPr>
        <w:spacing w:line="360" w:lineRule="auto"/>
        <w:rPr>
          <w:rFonts w:ascii="仿宋" w:eastAsia="仿宋" w:cs="仿宋"/>
          <w:sz w:val="24"/>
        </w:rPr>
      </w:pPr>
      <w:r>
        <w:rPr>
          <w:rFonts w:hint="eastAsia" w:ascii="仿宋" w:eastAsia="仿宋" w:cs="仿宋"/>
          <w:sz w:val="24"/>
        </w:rPr>
        <w:t>三、质疑基本情况</w:t>
      </w:r>
    </w:p>
    <w:p w14:paraId="19D9CC9F">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14:paraId="33943379">
      <w:pPr>
        <w:spacing w:line="360" w:lineRule="auto"/>
        <w:rPr>
          <w:rFonts w:ascii="仿宋" w:eastAsia="仿宋" w:cs="仿宋"/>
          <w:sz w:val="24"/>
          <w:u w:val="dotted"/>
        </w:rPr>
      </w:pPr>
    </w:p>
    <w:p w14:paraId="52C36ED1">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14:paraId="66821FEE">
      <w:pPr>
        <w:spacing w:line="360" w:lineRule="auto"/>
        <w:rPr>
          <w:rFonts w:ascii="仿宋" w:eastAsia="仿宋" w:cs="仿宋"/>
          <w:sz w:val="24"/>
        </w:rPr>
      </w:pPr>
      <w:r>
        <w:rPr>
          <w:rFonts w:hint="eastAsia" w:ascii="仿宋" w:eastAsia="仿宋" w:cs="仿宋"/>
          <w:sz w:val="24"/>
        </w:rPr>
        <w:t>四、投诉事项具体内容</w:t>
      </w:r>
    </w:p>
    <w:p w14:paraId="55B982B3">
      <w:pPr>
        <w:spacing w:line="360" w:lineRule="auto"/>
        <w:rPr>
          <w:rFonts w:ascii="仿宋" w:eastAsia="仿宋" w:cs="仿宋"/>
          <w:sz w:val="24"/>
          <w:u w:val="single"/>
        </w:rPr>
      </w:pPr>
      <w:r>
        <w:rPr>
          <w:rFonts w:hint="eastAsia" w:ascii="仿宋" w:eastAsia="仿宋" w:cs="仿宋"/>
          <w:sz w:val="24"/>
        </w:rPr>
        <w:t>投诉事项 1：</w:t>
      </w:r>
    </w:p>
    <w:p w14:paraId="2AAA6DAE">
      <w:pPr>
        <w:spacing w:line="360" w:lineRule="auto"/>
        <w:rPr>
          <w:rFonts w:ascii="仿宋" w:eastAsia="仿宋" w:cs="仿宋"/>
          <w:sz w:val="24"/>
        </w:rPr>
      </w:pPr>
      <w:r>
        <w:rPr>
          <w:rFonts w:hint="eastAsia" w:ascii="仿宋" w:eastAsia="仿宋" w:cs="仿宋"/>
          <w:sz w:val="24"/>
        </w:rPr>
        <w:t>事实依据：</w:t>
      </w:r>
    </w:p>
    <w:p w14:paraId="56B72F1B">
      <w:pPr>
        <w:spacing w:line="360" w:lineRule="auto"/>
        <w:rPr>
          <w:rFonts w:ascii="仿宋" w:eastAsia="仿宋" w:cs="仿宋"/>
          <w:sz w:val="24"/>
          <w:u w:val="dotted"/>
        </w:rPr>
      </w:pPr>
    </w:p>
    <w:p w14:paraId="3A131F45">
      <w:pPr>
        <w:spacing w:line="360" w:lineRule="auto"/>
        <w:rPr>
          <w:rFonts w:ascii="仿宋" w:eastAsia="仿宋" w:cs="仿宋"/>
          <w:sz w:val="24"/>
          <w:u w:val="single"/>
        </w:rPr>
      </w:pPr>
      <w:r>
        <w:rPr>
          <w:rFonts w:hint="eastAsia" w:ascii="仿宋" w:eastAsia="仿宋" w:cs="仿宋"/>
          <w:sz w:val="24"/>
        </w:rPr>
        <w:t>法律依据：</w:t>
      </w:r>
    </w:p>
    <w:p w14:paraId="0A3AFF2B">
      <w:pPr>
        <w:spacing w:line="360" w:lineRule="auto"/>
        <w:rPr>
          <w:rFonts w:ascii="仿宋" w:eastAsia="仿宋" w:cs="仿宋"/>
          <w:sz w:val="24"/>
          <w:u w:val="dotted"/>
        </w:rPr>
      </w:pPr>
    </w:p>
    <w:p w14:paraId="05B7F89D">
      <w:pPr>
        <w:spacing w:line="360" w:lineRule="auto"/>
        <w:rPr>
          <w:rFonts w:ascii="仿宋" w:eastAsia="仿宋" w:cs="仿宋"/>
          <w:sz w:val="24"/>
        </w:rPr>
      </w:pPr>
      <w:r>
        <w:rPr>
          <w:rFonts w:hint="eastAsia" w:ascii="仿宋" w:eastAsia="仿宋" w:cs="仿宋"/>
          <w:sz w:val="24"/>
        </w:rPr>
        <w:t>投诉事项2</w:t>
      </w:r>
    </w:p>
    <w:p w14:paraId="6DA96877">
      <w:pPr>
        <w:spacing w:line="360" w:lineRule="auto"/>
        <w:rPr>
          <w:rFonts w:ascii="仿宋" w:eastAsia="仿宋" w:cs="仿宋"/>
          <w:sz w:val="24"/>
          <w:u w:val="dotted"/>
        </w:rPr>
      </w:pPr>
      <w:r>
        <w:rPr>
          <w:rFonts w:hint="eastAsia" w:ascii="仿宋" w:eastAsia="仿宋" w:cs="仿宋"/>
          <w:sz w:val="24"/>
        </w:rPr>
        <w:t>……</w:t>
      </w:r>
    </w:p>
    <w:p w14:paraId="233C5178">
      <w:pPr>
        <w:spacing w:line="360" w:lineRule="auto"/>
        <w:rPr>
          <w:rFonts w:ascii="仿宋" w:eastAsia="仿宋" w:cs="仿宋"/>
          <w:sz w:val="24"/>
        </w:rPr>
      </w:pPr>
      <w:r>
        <w:rPr>
          <w:rFonts w:hint="eastAsia" w:ascii="仿宋" w:eastAsia="仿宋" w:cs="仿宋"/>
          <w:sz w:val="24"/>
        </w:rPr>
        <w:t>五、与投诉事项相关的投诉请求</w:t>
      </w:r>
    </w:p>
    <w:p w14:paraId="6E37FB3F">
      <w:pPr>
        <w:spacing w:line="360" w:lineRule="auto"/>
        <w:rPr>
          <w:rFonts w:ascii="仿宋" w:eastAsia="仿宋" w:cs="仿宋"/>
          <w:sz w:val="24"/>
        </w:rPr>
      </w:pPr>
      <w:r>
        <w:rPr>
          <w:rFonts w:hint="eastAsia" w:ascii="仿宋" w:eastAsia="仿宋" w:cs="仿宋"/>
          <w:sz w:val="24"/>
        </w:rPr>
        <w:t>请求：</w:t>
      </w:r>
    </w:p>
    <w:p w14:paraId="0AA57424">
      <w:pPr>
        <w:spacing w:line="360" w:lineRule="auto"/>
        <w:rPr>
          <w:rFonts w:ascii="仿宋" w:eastAsia="仿宋" w:cs="仿宋"/>
          <w:sz w:val="24"/>
          <w:u w:val="single"/>
        </w:rPr>
      </w:pPr>
    </w:p>
    <w:p w14:paraId="30E74167">
      <w:pPr>
        <w:spacing w:line="360" w:lineRule="auto"/>
        <w:rPr>
          <w:rFonts w:ascii="仿宋" w:eastAsia="仿宋" w:cs="仿宋"/>
          <w:sz w:val="24"/>
        </w:rPr>
      </w:pPr>
      <w:r>
        <w:rPr>
          <w:rFonts w:hint="eastAsia" w:ascii="仿宋" w:eastAsia="仿宋" w:cs="仿宋"/>
          <w:sz w:val="24"/>
        </w:rPr>
        <w:t xml:space="preserve">签字(签章)：                   公章：                      </w:t>
      </w:r>
    </w:p>
    <w:p w14:paraId="05672ACD">
      <w:pPr>
        <w:spacing w:line="360" w:lineRule="auto"/>
        <w:rPr>
          <w:rFonts w:ascii="仿宋" w:eastAsia="仿宋" w:cs="仿宋"/>
          <w:sz w:val="24"/>
        </w:rPr>
      </w:pPr>
      <w:r>
        <w:rPr>
          <w:rFonts w:hint="eastAsia" w:ascii="仿宋" w:eastAsia="仿宋" w:cs="仿宋"/>
          <w:sz w:val="24"/>
        </w:rPr>
        <w:t xml:space="preserve">日期：    </w:t>
      </w:r>
    </w:p>
    <w:p w14:paraId="50520ACE">
      <w:pPr>
        <w:spacing w:line="360" w:lineRule="auto"/>
        <w:rPr>
          <w:rFonts w:ascii="仿宋" w:eastAsia="仿宋" w:cs="仿宋"/>
          <w:b/>
          <w:sz w:val="24"/>
        </w:rPr>
      </w:pPr>
    </w:p>
    <w:p w14:paraId="0513C6F4">
      <w:pPr>
        <w:spacing w:line="360" w:lineRule="auto"/>
        <w:rPr>
          <w:rFonts w:ascii="仿宋" w:eastAsia="仿宋" w:cs="仿宋"/>
          <w:b/>
          <w:sz w:val="24"/>
        </w:rPr>
      </w:pPr>
      <w:r>
        <w:rPr>
          <w:rFonts w:hint="eastAsia" w:ascii="仿宋" w:eastAsia="仿宋" w:cs="仿宋"/>
          <w:b/>
          <w:sz w:val="24"/>
        </w:rPr>
        <w:t>投诉书制作说明：</w:t>
      </w:r>
    </w:p>
    <w:p w14:paraId="2FF32194">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14:paraId="4CD12BDD">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14:paraId="2FF8D014">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14:paraId="5F228B39">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14:paraId="0156739F">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14:paraId="4977BBB3">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14:paraId="04EDCB6A">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14:paraId="50F15EB4">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14:paraId="4E7CF04A">
      <w:pPr>
        <w:spacing w:line="360" w:lineRule="auto"/>
        <w:ind w:firstLine="480" w:firstLineChars="200"/>
        <w:rPr>
          <w:rFonts w:ascii="仿宋" w:eastAsia="仿宋" w:cs="仿宋"/>
          <w:sz w:val="24"/>
        </w:rPr>
      </w:pPr>
    </w:p>
    <w:p w14:paraId="00C33CAD">
      <w:pPr>
        <w:spacing w:line="360" w:lineRule="auto"/>
        <w:rPr>
          <w:rFonts w:ascii="仿宋" w:hAnsi="仿宋" w:eastAsia="仿宋"/>
          <w:sz w:val="24"/>
        </w:rPr>
      </w:pPr>
      <w:r>
        <w:rPr>
          <w:rFonts w:hint="eastAsia" w:ascii="仿宋" w:eastAsia="仿宋" w:cs="仿宋"/>
          <w:sz w:val="24"/>
          <w:lang w:eastAsia="zh-CN"/>
        </w:rPr>
        <w:t>淳安县第一人民医院医共体</w:t>
      </w:r>
      <w:r>
        <w:rPr>
          <w:rFonts w:ascii="仿宋_GB2312" w:hAnsi="仿宋" w:cs="仿宋_GB2312"/>
          <w:sz w:val="24"/>
        </w:rPr>
        <w:t>、</w:t>
      </w:r>
      <w:r>
        <w:rPr>
          <w:rFonts w:hint="eastAsia" w:ascii="仿宋" w:hAnsi="仿宋" w:eastAsia="仿宋"/>
          <w:sz w:val="24"/>
        </w:rPr>
        <w:t>浙江阳光联合会计师事务所（普通合伙）</w:t>
      </w:r>
      <w:r>
        <w:rPr>
          <w:rFonts w:ascii="仿宋" w:hAnsi="仿宋" w:eastAsia="仿宋"/>
          <w:sz w:val="24"/>
        </w:rPr>
        <w:t>：</w:t>
      </w:r>
    </w:p>
    <w:p w14:paraId="1C9AE514">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14:paraId="1DDA79C4">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D083C2E">
      <w:pPr>
        <w:spacing w:line="360" w:lineRule="auto"/>
        <w:ind w:firstLine="494"/>
        <w:rPr>
          <w:rFonts w:ascii="仿宋" w:hAnsi="仿宋" w:eastAsia="仿宋" w:cs="宋体"/>
          <w:sz w:val="24"/>
        </w:rPr>
      </w:pPr>
    </w:p>
    <w:p w14:paraId="2E1A5D7C">
      <w:pPr>
        <w:spacing w:line="360" w:lineRule="auto"/>
        <w:ind w:firstLine="494"/>
        <w:rPr>
          <w:rFonts w:ascii="仿宋" w:hAnsi="仿宋" w:eastAsia="仿宋" w:cs="宋体"/>
          <w:sz w:val="24"/>
        </w:rPr>
      </w:pPr>
    </w:p>
    <w:p w14:paraId="436EE0B3">
      <w:pPr>
        <w:spacing w:line="360" w:lineRule="auto"/>
        <w:ind w:firstLine="494"/>
        <w:rPr>
          <w:rFonts w:ascii="仿宋" w:hAnsi="仿宋" w:eastAsia="仿宋" w:cs="宋体"/>
          <w:sz w:val="24"/>
        </w:rPr>
      </w:pPr>
    </w:p>
    <w:p w14:paraId="5193A127">
      <w:pPr>
        <w:spacing w:line="360" w:lineRule="auto"/>
        <w:ind w:firstLine="494"/>
        <w:rPr>
          <w:rFonts w:ascii="仿宋" w:hAnsi="仿宋" w:eastAsia="仿宋" w:cs="宋体"/>
          <w:sz w:val="24"/>
        </w:rPr>
      </w:pPr>
    </w:p>
    <w:p w14:paraId="6B2B8A1F">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1353ED86">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25B1BF8A">
      <w:pPr>
        <w:rPr>
          <w:rFonts w:ascii="仿宋" w:hAnsi="仿宋" w:eastAsia="仿宋" w:cs="宋体"/>
          <w:sz w:val="24"/>
        </w:rPr>
      </w:pPr>
      <w:r>
        <w:rPr>
          <w:rFonts w:hint="eastAsia" w:ascii="仿宋" w:hAnsi="仿宋" w:eastAsia="仿宋" w:cs="宋体"/>
          <w:b/>
          <w:bCs/>
          <w:sz w:val="24"/>
        </w:rPr>
        <w:t>附：</w:t>
      </w:r>
    </w:p>
    <w:p w14:paraId="6C410368">
      <w:pPr>
        <w:spacing w:line="360" w:lineRule="auto"/>
        <w:rPr>
          <w:rFonts w:ascii="仿宋" w:hAnsi="仿宋" w:eastAsia="仿宋"/>
          <w:bCs/>
          <w:sz w:val="24"/>
        </w:rPr>
      </w:pPr>
      <w:r>
        <w:pict>
          <v:rect id="矩形 8"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pict>
          <v:rect id="矩形 7" o:spid="_x0000_s2050"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14:paraId="68D03C1E">
      <w:pPr>
        <w:autoSpaceDE w:val="0"/>
        <w:autoSpaceDN w:val="0"/>
        <w:jc w:val="center"/>
        <w:rPr>
          <w:rFonts w:ascii="仿宋" w:hAnsi="仿宋" w:eastAsia="仿宋"/>
          <w:b/>
          <w:spacing w:val="6"/>
          <w:sz w:val="32"/>
          <w:szCs w:val="32"/>
        </w:rPr>
      </w:pPr>
    </w:p>
    <w:p w14:paraId="02B71CFD">
      <w:pPr>
        <w:autoSpaceDE w:val="0"/>
        <w:autoSpaceDN w:val="0"/>
        <w:jc w:val="center"/>
        <w:rPr>
          <w:rFonts w:ascii="仿宋" w:hAnsi="仿宋" w:eastAsia="仿宋"/>
          <w:b/>
          <w:spacing w:val="6"/>
          <w:sz w:val="32"/>
          <w:szCs w:val="32"/>
        </w:rPr>
      </w:pPr>
    </w:p>
    <w:p w14:paraId="6E928EB2">
      <w:pPr>
        <w:autoSpaceDE w:val="0"/>
        <w:autoSpaceDN w:val="0"/>
        <w:jc w:val="center"/>
        <w:rPr>
          <w:rFonts w:ascii="仿宋" w:hAnsi="仿宋" w:eastAsia="仿宋"/>
          <w:b/>
          <w:spacing w:val="6"/>
          <w:sz w:val="32"/>
          <w:szCs w:val="32"/>
        </w:rPr>
      </w:pPr>
    </w:p>
    <w:p w14:paraId="2ED1942E">
      <w:pPr>
        <w:autoSpaceDE w:val="0"/>
        <w:autoSpaceDN w:val="0"/>
        <w:jc w:val="center"/>
        <w:rPr>
          <w:rFonts w:ascii="仿宋" w:hAnsi="仿宋" w:eastAsia="仿宋"/>
          <w:b/>
          <w:spacing w:val="6"/>
          <w:sz w:val="32"/>
          <w:szCs w:val="32"/>
        </w:rPr>
      </w:pPr>
    </w:p>
    <w:p w14:paraId="6810A42D">
      <w:pPr>
        <w:autoSpaceDE w:val="0"/>
        <w:autoSpaceDN w:val="0"/>
        <w:jc w:val="center"/>
        <w:rPr>
          <w:rFonts w:ascii="仿宋" w:hAnsi="仿宋" w:eastAsia="仿宋"/>
          <w:b/>
          <w:spacing w:val="6"/>
          <w:sz w:val="32"/>
          <w:szCs w:val="32"/>
        </w:rPr>
      </w:pPr>
    </w:p>
    <w:p w14:paraId="476B56DC">
      <w:pPr>
        <w:autoSpaceDE w:val="0"/>
        <w:autoSpaceDN w:val="0"/>
        <w:jc w:val="center"/>
        <w:rPr>
          <w:rFonts w:ascii="仿宋" w:hAnsi="仿宋" w:eastAsia="仿宋"/>
          <w:b/>
          <w:spacing w:val="6"/>
          <w:sz w:val="32"/>
          <w:szCs w:val="32"/>
        </w:rPr>
      </w:pPr>
    </w:p>
    <w:p w14:paraId="2ED93C45">
      <w:pPr>
        <w:autoSpaceDE w:val="0"/>
        <w:autoSpaceDN w:val="0"/>
        <w:jc w:val="center"/>
        <w:rPr>
          <w:rFonts w:ascii="仿宋" w:hAnsi="仿宋" w:eastAsia="仿宋"/>
          <w:b/>
          <w:spacing w:val="6"/>
          <w:sz w:val="32"/>
          <w:szCs w:val="32"/>
        </w:rPr>
      </w:pPr>
    </w:p>
    <w:p w14:paraId="56693F03">
      <w:pPr>
        <w:autoSpaceDE w:val="0"/>
        <w:autoSpaceDN w:val="0"/>
        <w:jc w:val="center"/>
        <w:rPr>
          <w:rFonts w:ascii="仿宋" w:hAnsi="仿宋" w:eastAsia="仿宋"/>
          <w:b/>
          <w:spacing w:val="6"/>
          <w:sz w:val="32"/>
          <w:szCs w:val="32"/>
        </w:rPr>
      </w:pPr>
    </w:p>
    <w:p w14:paraId="381C12C7">
      <w:pPr>
        <w:autoSpaceDE w:val="0"/>
        <w:autoSpaceDN w:val="0"/>
        <w:jc w:val="center"/>
        <w:rPr>
          <w:rFonts w:ascii="仿宋" w:hAnsi="仿宋" w:eastAsia="仿宋"/>
          <w:b/>
          <w:spacing w:val="6"/>
          <w:sz w:val="32"/>
          <w:szCs w:val="32"/>
        </w:rPr>
      </w:pPr>
    </w:p>
    <w:p w14:paraId="05890140">
      <w:pPr>
        <w:autoSpaceDE w:val="0"/>
        <w:autoSpaceDN w:val="0"/>
        <w:jc w:val="center"/>
        <w:rPr>
          <w:rFonts w:ascii="仿宋" w:hAnsi="仿宋" w:eastAsia="仿宋"/>
          <w:b/>
          <w:spacing w:val="6"/>
          <w:sz w:val="32"/>
          <w:szCs w:val="32"/>
        </w:rPr>
      </w:pPr>
    </w:p>
    <w:p w14:paraId="329B9E68">
      <w:pPr>
        <w:autoSpaceDE w:val="0"/>
        <w:autoSpaceDN w:val="0"/>
        <w:jc w:val="center"/>
        <w:rPr>
          <w:rFonts w:ascii="仿宋" w:hAnsi="仿宋" w:eastAsia="仿宋"/>
          <w:b/>
          <w:spacing w:val="6"/>
          <w:sz w:val="32"/>
          <w:szCs w:val="32"/>
        </w:rPr>
      </w:pPr>
    </w:p>
    <w:p w14:paraId="44B7E50D">
      <w:pPr>
        <w:autoSpaceDE w:val="0"/>
        <w:autoSpaceDN w:val="0"/>
        <w:jc w:val="center"/>
        <w:rPr>
          <w:rFonts w:ascii="仿宋" w:hAnsi="仿宋" w:eastAsia="仿宋"/>
          <w:b/>
          <w:spacing w:val="6"/>
          <w:sz w:val="32"/>
          <w:szCs w:val="32"/>
        </w:rPr>
      </w:pPr>
    </w:p>
    <w:p w14:paraId="4CFD16B2">
      <w:pPr>
        <w:autoSpaceDE w:val="0"/>
        <w:autoSpaceDN w:val="0"/>
        <w:jc w:val="center"/>
        <w:rPr>
          <w:rFonts w:ascii="仿宋" w:hAnsi="仿宋" w:eastAsia="仿宋"/>
          <w:b/>
          <w:spacing w:val="6"/>
          <w:sz w:val="32"/>
          <w:szCs w:val="32"/>
        </w:rPr>
      </w:pPr>
    </w:p>
    <w:p w14:paraId="128B0894">
      <w:pPr>
        <w:autoSpaceDE w:val="0"/>
        <w:autoSpaceDN w:val="0"/>
        <w:jc w:val="center"/>
        <w:rPr>
          <w:rFonts w:ascii="仿宋" w:hAnsi="仿宋" w:eastAsia="仿宋"/>
          <w:b/>
          <w:spacing w:val="6"/>
          <w:sz w:val="32"/>
          <w:szCs w:val="32"/>
        </w:rPr>
      </w:pPr>
    </w:p>
    <w:p w14:paraId="55232007">
      <w:pPr>
        <w:autoSpaceDE w:val="0"/>
        <w:autoSpaceDN w:val="0"/>
        <w:jc w:val="center"/>
        <w:rPr>
          <w:rFonts w:ascii="仿宋" w:hAnsi="仿宋" w:eastAsia="仿宋"/>
          <w:b/>
          <w:spacing w:val="6"/>
          <w:sz w:val="32"/>
          <w:szCs w:val="32"/>
        </w:rPr>
      </w:pPr>
    </w:p>
    <w:p w14:paraId="44D0A951">
      <w:pPr>
        <w:autoSpaceDE w:val="0"/>
        <w:autoSpaceDN w:val="0"/>
        <w:jc w:val="center"/>
        <w:rPr>
          <w:rFonts w:ascii="仿宋" w:hAnsi="仿宋" w:eastAsia="仿宋"/>
          <w:b/>
          <w:spacing w:val="6"/>
          <w:sz w:val="32"/>
          <w:szCs w:val="32"/>
        </w:rPr>
      </w:pPr>
    </w:p>
    <w:p w14:paraId="44726937">
      <w:pPr>
        <w:autoSpaceDE w:val="0"/>
        <w:autoSpaceDN w:val="0"/>
        <w:jc w:val="center"/>
        <w:rPr>
          <w:rFonts w:ascii="仿宋" w:hAnsi="仿宋" w:eastAsia="仿宋"/>
          <w:b/>
          <w:spacing w:val="6"/>
          <w:sz w:val="32"/>
          <w:szCs w:val="32"/>
        </w:rPr>
      </w:pPr>
    </w:p>
    <w:p w14:paraId="5BC80A48">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1D6A0B52">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52B8DF0E">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14:paraId="5FDF3588">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14:paraId="167EE5CB">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14:paraId="4A5832B3">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14:paraId="6AAFDAAE">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14:paraId="068759D8">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14:paraId="20FC5798">
      <w:pPr>
        <w:spacing w:line="360" w:lineRule="auto"/>
        <w:rPr>
          <w:rFonts w:ascii="仿宋" w:hAnsi="仿宋" w:eastAsia="仿宋" w:cs="仿宋"/>
          <w:sz w:val="24"/>
          <w:lang w:val="zh-CN"/>
        </w:rPr>
      </w:pPr>
      <w:r>
        <w:rPr>
          <w:rFonts w:hint="eastAsia" w:ascii="仿宋" w:hAnsi="仿宋" w:eastAsia="仿宋" w:cs="仿宋"/>
          <w:sz w:val="24"/>
          <w:lang w:val="zh-CN"/>
        </w:rPr>
        <w:t>……</w:t>
      </w:r>
    </w:p>
    <w:p w14:paraId="09697CEE">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14:paraId="1B2DA1D8">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5" w:name="_Hlk101131882"/>
      <w:r>
        <w:rPr>
          <w:rFonts w:hint="eastAsia" w:ascii="仿宋" w:hAnsi="仿宋" w:eastAsia="仿宋" w:cs="仿宋"/>
          <w:sz w:val="24"/>
          <w:u w:val="single"/>
        </w:rPr>
        <w:t>联合体成员X,……</w:t>
      </w:r>
      <w:bookmarkEnd w:id="545"/>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6"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6"/>
      <w:r>
        <w:rPr>
          <w:rFonts w:hint="eastAsia" w:ascii="仿宋" w:hAnsi="仿宋" w:eastAsia="仿宋" w:cs="仿宋"/>
          <w:b/>
          <w:bCs/>
          <w:sz w:val="24"/>
          <w:lang w:val="zh-CN"/>
        </w:rPr>
        <w:t>）</w:t>
      </w:r>
    </w:p>
    <w:p w14:paraId="7DFC5318">
      <w:pPr>
        <w:spacing w:line="360" w:lineRule="auto"/>
        <w:rPr>
          <w:rFonts w:ascii="仿宋" w:hAnsi="仿宋" w:eastAsia="仿宋" w:cs="仿宋"/>
          <w:sz w:val="24"/>
          <w:lang w:val="zh-CN"/>
        </w:rPr>
      </w:pPr>
      <w:r>
        <w:rPr>
          <w:rFonts w:hint="eastAsia" w:ascii="仿宋" w:hAnsi="仿宋" w:eastAsia="仿宋" w:cs="仿宋"/>
          <w:sz w:val="24"/>
        </w:rPr>
        <w:t>2、</w:t>
      </w:r>
      <w:bookmarkStart w:id="547"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7"/>
    </w:p>
    <w:p w14:paraId="5CE31D47">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CCC1EA0">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14:paraId="38500B5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14:paraId="6E1A940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14:paraId="15EB5805">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14:paraId="3246306C">
      <w:pPr>
        <w:pStyle w:val="3"/>
        <w:rPr>
          <w:rFonts w:ascii="仿宋" w:eastAsia="仿宋" w:cs="仿宋"/>
        </w:rPr>
      </w:pPr>
    </w:p>
    <w:p w14:paraId="13EB056B">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567FB5DF">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27D8C3EC">
      <w:pPr>
        <w:spacing w:line="360" w:lineRule="auto"/>
        <w:rPr>
          <w:rFonts w:ascii="仿宋" w:hAnsi="仿宋" w:eastAsia="仿宋" w:cs="仿宋"/>
          <w:sz w:val="24"/>
        </w:rPr>
      </w:pPr>
      <w:r>
        <w:rPr>
          <w:rFonts w:hint="eastAsia" w:ascii="仿宋" w:hAnsi="仿宋" w:eastAsia="仿宋" w:cs="仿宋"/>
          <w:sz w:val="24"/>
        </w:rPr>
        <w:t>注：按本格式和要求提供。</w:t>
      </w:r>
    </w:p>
    <w:p w14:paraId="1FED4F77">
      <w:pPr>
        <w:autoSpaceDE w:val="0"/>
        <w:autoSpaceDN w:val="0"/>
        <w:jc w:val="center"/>
        <w:rPr>
          <w:rFonts w:ascii="仿宋" w:hAnsi="仿宋" w:eastAsia="仿宋" w:cs="仿宋"/>
          <w:b/>
          <w:spacing w:val="6"/>
          <w:sz w:val="32"/>
          <w:szCs w:val="32"/>
        </w:rPr>
      </w:pPr>
    </w:p>
    <w:p w14:paraId="66AF4730">
      <w:pPr>
        <w:autoSpaceDE w:val="0"/>
        <w:autoSpaceDN w:val="0"/>
        <w:jc w:val="center"/>
        <w:rPr>
          <w:rFonts w:ascii="仿宋" w:hAnsi="仿宋" w:eastAsia="仿宋" w:cs="仿宋"/>
          <w:b/>
          <w:spacing w:val="6"/>
          <w:sz w:val="32"/>
          <w:szCs w:val="32"/>
        </w:rPr>
      </w:pPr>
    </w:p>
    <w:p w14:paraId="73525B93">
      <w:pPr>
        <w:autoSpaceDE w:val="0"/>
        <w:autoSpaceDN w:val="0"/>
        <w:jc w:val="center"/>
        <w:rPr>
          <w:rFonts w:ascii="仿宋" w:hAnsi="仿宋" w:eastAsia="仿宋" w:cs="仿宋"/>
          <w:b/>
          <w:spacing w:val="6"/>
          <w:sz w:val="32"/>
          <w:szCs w:val="32"/>
        </w:rPr>
      </w:pPr>
    </w:p>
    <w:p w14:paraId="0D4BD350">
      <w:pPr>
        <w:autoSpaceDE w:val="0"/>
        <w:autoSpaceDN w:val="0"/>
        <w:jc w:val="center"/>
        <w:rPr>
          <w:rFonts w:ascii="仿宋" w:hAnsi="仿宋" w:eastAsia="仿宋" w:cs="仿宋"/>
          <w:b/>
          <w:spacing w:val="6"/>
          <w:sz w:val="32"/>
          <w:szCs w:val="32"/>
        </w:rPr>
      </w:pPr>
    </w:p>
    <w:p w14:paraId="00A035F1">
      <w:pPr>
        <w:autoSpaceDE w:val="0"/>
        <w:autoSpaceDN w:val="0"/>
        <w:jc w:val="center"/>
        <w:rPr>
          <w:rFonts w:ascii="仿宋" w:hAnsi="仿宋" w:eastAsia="仿宋" w:cs="仿宋"/>
          <w:b/>
          <w:spacing w:val="6"/>
          <w:sz w:val="32"/>
          <w:szCs w:val="32"/>
        </w:rPr>
      </w:pPr>
    </w:p>
    <w:p w14:paraId="0FFA702B">
      <w:pPr>
        <w:autoSpaceDE w:val="0"/>
        <w:autoSpaceDN w:val="0"/>
        <w:jc w:val="center"/>
        <w:rPr>
          <w:rFonts w:ascii="仿宋" w:hAnsi="仿宋" w:eastAsia="仿宋" w:cs="仿宋"/>
          <w:b/>
          <w:spacing w:val="6"/>
          <w:sz w:val="32"/>
          <w:szCs w:val="32"/>
        </w:rPr>
      </w:pPr>
    </w:p>
    <w:p w14:paraId="113A8F06">
      <w:pPr>
        <w:autoSpaceDE w:val="0"/>
        <w:autoSpaceDN w:val="0"/>
        <w:jc w:val="center"/>
        <w:rPr>
          <w:rFonts w:ascii="仿宋" w:hAnsi="仿宋" w:eastAsia="仿宋" w:cs="仿宋"/>
          <w:b/>
          <w:spacing w:val="6"/>
          <w:sz w:val="32"/>
          <w:szCs w:val="32"/>
        </w:rPr>
      </w:pPr>
    </w:p>
    <w:p w14:paraId="267BF5FA">
      <w:pPr>
        <w:autoSpaceDE w:val="0"/>
        <w:autoSpaceDN w:val="0"/>
        <w:jc w:val="center"/>
        <w:rPr>
          <w:rFonts w:ascii="仿宋" w:hAnsi="仿宋" w:eastAsia="仿宋" w:cs="仿宋"/>
          <w:b/>
          <w:spacing w:val="6"/>
          <w:sz w:val="32"/>
          <w:szCs w:val="32"/>
        </w:rPr>
      </w:pPr>
    </w:p>
    <w:p w14:paraId="78EB53A3">
      <w:pPr>
        <w:autoSpaceDE w:val="0"/>
        <w:autoSpaceDN w:val="0"/>
        <w:jc w:val="center"/>
        <w:rPr>
          <w:rFonts w:ascii="仿宋" w:hAnsi="仿宋" w:eastAsia="仿宋" w:cs="仿宋"/>
          <w:b/>
          <w:spacing w:val="6"/>
          <w:sz w:val="32"/>
          <w:szCs w:val="32"/>
        </w:rPr>
      </w:pPr>
    </w:p>
    <w:p w14:paraId="5EF39940">
      <w:pPr>
        <w:autoSpaceDE w:val="0"/>
        <w:autoSpaceDN w:val="0"/>
        <w:jc w:val="center"/>
        <w:rPr>
          <w:rFonts w:ascii="仿宋" w:hAnsi="仿宋" w:eastAsia="仿宋" w:cs="仿宋"/>
          <w:b/>
          <w:spacing w:val="6"/>
          <w:sz w:val="32"/>
          <w:szCs w:val="32"/>
        </w:rPr>
      </w:pPr>
    </w:p>
    <w:p w14:paraId="71D6A55D">
      <w:pPr>
        <w:autoSpaceDE w:val="0"/>
        <w:autoSpaceDN w:val="0"/>
        <w:jc w:val="center"/>
        <w:rPr>
          <w:rFonts w:ascii="仿宋" w:hAnsi="仿宋" w:eastAsia="仿宋" w:cs="仿宋"/>
          <w:b/>
          <w:spacing w:val="6"/>
          <w:sz w:val="32"/>
          <w:szCs w:val="32"/>
        </w:rPr>
      </w:pPr>
    </w:p>
    <w:p w14:paraId="68FB26D9">
      <w:pPr>
        <w:autoSpaceDE w:val="0"/>
        <w:autoSpaceDN w:val="0"/>
        <w:jc w:val="center"/>
        <w:rPr>
          <w:rFonts w:ascii="仿宋" w:hAnsi="仿宋" w:eastAsia="仿宋" w:cs="仿宋"/>
          <w:b/>
          <w:spacing w:val="6"/>
          <w:sz w:val="32"/>
          <w:szCs w:val="32"/>
        </w:rPr>
      </w:pPr>
    </w:p>
    <w:p w14:paraId="004D37F7">
      <w:pPr>
        <w:autoSpaceDE w:val="0"/>
        <w:autoSpaceDN w:val="0"/>
        <w:jc w:val="center"/>
        <w:rPr>
          <w:rFonts w:ascii="仿宋" w:hAnsi="仿宋" w:eastAsia="仿宋" w:cs="仿宋"/>
          <w:b/>
          <w:spacing w:val="6"/>
          <w:sz w:val="32"/>
          <w:szCs w:val="32"/>
        </w:rPr>
      </w:pPr>
    </w:p>
    <w:p w14:paraId="7520DD80">
      <w:pPr>
        <w:autoSpaceDE w:val="0"/>
        <w:autoSpaceDN w:val="0"/>
        <w:jc w:val="center"/>
        <w:rPr>
          <w:rFonts w:ascii="仿宋" w:hAnsi="仿宋" w:eastAsia="仿宋" w:cs="仿宋"/>
          <w:b/>
          <w:spacing w:val="6"/>
          <w:sz w:val="32"/>
          <w:szCs w:val="32"/>
        </w:rPr>
      </w:pPr>
    </w:p>
    <w:p w14:paraId="71718E7A">
      <w:pPr>
        <w:autoSpaceDE w:val="0"/>
        <w:autoSpaceDN w:val="0"/>
        <w:jc w:val="center"/>
        <w:rPr>
          <w:rFonts w:ascii="仿宋" w:hAnsi="仿宋" w:eastAsia="仿宋" w:cs="仿宋"/>
          <w:b/>
          <w:spacing w:val="6"/>
          <w:sz w:val="32"/>
          <w:szCs w:val="32"/>
        </w:rPr>
      </w:pPr>
    </w:p>
    <w:p w14:paraId="4669D50F">
      <w:pPr>
        <w:autoSpaceDE w:val="0"/>
        <w:autoSpaceDN w:val="0"/>
        <w:jc w:val="center"/>
        <w:rPr>
          <w:rFonts w:ascii="仿宋" w:hAnsi="仿宋" w:eastAsia="仿宋" w:cs="仿宋"/>
          <w:b/>
          <w:spacing w:val="6"/>
          <w:sz w:val="32"/>
          <w:szCs w:val="32"/>
        </w:rPr>
      </w:pPr>
    </w:p>
    <w:p w14:paraId="40D736F6">
      <w:pPr>
        <w:autoSpaceDE w:val="0"/>
        <w:autoSpaceDN w:val="0"/>
        <w:jc w:val="center"/>
        <w:rPr>
          <w:rFonts w:ascii="仿宋" w:hAnsi="仿宋" w:eastAsia="仿宋" w:cs="仿宋"/>
          <w:b/>
          <w:spacing w:val="6"/>
          <w:sz w:val="32"/>
          <w:szCs w:val="32"/>
        </w:rPr>
      </w:pPr>
    </w:p>
    <w:p w14:paraId="2C3ECC95">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0C7E043F">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67C31382">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21F98AA3">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2240C696">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28CB7DE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6C545437">
      <w:pPr>
        <w:spacing w:line="360" w:lineRule="auto"/>
        <w:ind w:firstLine="480" w:firstLineChars="200"/>
        <w:rPr>
          <w:rFonts w:ascii="仿宋" w:hAnsi="仿宋" w:eastAsia="仿宋" w:cs="仿宋"/>
          <w:sz w:val="24"/>
          <w:lang w:val="zh-CN"/>
        </w:rPr>
      </w:pPr>
    </w:p>
    <w:p w14:paraId="520DFE8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10829599">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795D1623">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08034962">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6D0218A4">
      <w:pPr>
        <w:spacing w:line="360" w:lineRule="auto"/>
        <w:ind w:firstLine="480" w:firstLineChars="200"/>
        <w:rPr>
          <w:rFonts w:ascii="仿宋" w:hAnsi="仿宋" w:eastAsia="仿宋" w:cs="仿宋"/>
          <w:sz w:val="24"/>
          <w:lang w:val="zh-CN"/>
        </w:rPr>
      </w:pPr>
    </w:p>
    <w:p w14:paraId="763044C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7A3E7690">
      <w:pPr>
        <w:spacing w:line="360" w:lineRule="auto"/>
        <w:ind w:firstLine="480" w:firstLineChars="200"/>
        <w:rPr>
          <w:rFonts w:ascii="仿宋" w:hAnsi="仿宋" w:eastAsia="仿宋" w:cs="仿宋"/>
          <w:sz w:val="24"/>
          <w:lang w:val="zh-CN"/>
        </w:rPr>
      </w:pPr>
    </w:p>
    <w:p w14:paraId="69C4020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49FAC223">
      <w:pPr>
        <w:spacing w:line="360" w:lineRule="auto"/>
        <w:ind w:firstLine="480" w:firstLineChars="200"/>
        <w:rPr>
          <w:rFonts w:ascii="仿宋" w:hAnsi="仿宋" w:eastAsia="仿宋" w:cs="仿宋"/>
          <w:sz w:val="24"/>
          <w:lang w:val="zh-CN"/>
        </w:rPr>
      </w:pPr>
    </w:p>
    <w:p w14:paraId="75867E9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0ABA18BA">
      <w:pPr>
        <w:spacing w:line="360" w:lineRule="auto"/>
        <w:ind w:firstLine="480" w:firstLineChars="200"/>
        <w:rPr>
          <w:rFonts w:ascii="仿宋" w:hAnsi="仿宋" w:eastAsia="仿宋" w:cs="仿宋"/>
          <w:sz w:val="24"/>
          <w:lang w:val="zh-CN"/>
        </w:rPr>
      </w:pPr>
    </w:p>
    <w:p w14:paraId="55C70A1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004E597E">
      <w:pPr>
        <w:spacing w:line="360" w:lineRule="auto"/>
        <w:ind w:firstLine="480" w:firstLineChars="200"/>
        <w:rPr>
          <w:rFonts w:ascii="仿宋" w:hAnsi="仿宋" w:eastAsia="仿宋" w:cs="仿宋"/>
          <w:sz w:val="24"/>
          <w:lang w:val="zh-CN"/>
        </w:rPr>
      </w:pPr>
    </w:p>
    <w:p w14:paraId="4F397BA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39E879EC">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0A57E71F">
      <w:pPr>
        <w:spacing w:line="360" w:lineRule="auto"/>
        <w:ind w:left="5279" w:leftChars="228" w:hanging="4800" w:hangingChars="2000"/>
        <w:rPr>
          <w:rFonts w:ascii="仿宋" w:hAnsi="仿宋" w:eastAsia="仿宋" w:cs="仿宋"/>
          <w:sz w:val="24"/>
          <w:lang w:val="zh-CN"/>
        </w:rPr>
      </w:pPr>
    </w:p>
    <w:p w14:paraId="567EB0B7">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2D49BC3B">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4757EAFA">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6EF2AC83">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208F711C">
      <w:pPr>
        <w:spacing w:line="360" w:lineRule="auto"/>
        <w:ind w:firstLine="480" w:firstLineChars="200"/>
        <w:rPr>
          <w:rFonts w:ascii="仿宋_GB2312" w:hAnsi="仿宋" w:cs="仿宋_GB2312"/>
          <w:sz w:val="24"/>
          <w:lang w:val="zh-CN"/>
        </w:rPr>
      </w:pPr>
    </w:p>
    <w:p w14:paraId="5CD3B8BC">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14:paraId="7C357A03">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14:paraId="368CB8CC">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14:paraId="7FBD2260">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color w:val="0C0C0C" w:themeColor="text1" w:themeTint="F2"/>
          <w:kern w:val="0"/>
          <w:sz w:val="24"/>
          <w:u w:val="single"/>
          <w:lang w:val="en-US" w:eastAsia="zh-CN"/>
        </w:rPr>
        <w:t>超声治疗仪</w:t>
      </w:r>
      <w:r>
        <w:rPr>
          <w:rFonts w:hint="eastAsia" w:ascii="仿宋" w:hAnsi="仿宋" w:eastAsia="仿宋" w:cs="宋体"/>
          <w:sz w:val="24"/>
          <w:u w:val="single"/>
        </w:rPr>
        <w:t xml:space="preserve">） </w:t>
      </w:r>
      <w:r>
        <w:rPr>
          <w:rFonts w:hint="eastAsia" w:ascii="仿宋" w:hAnsi="仿宋" w:eastAsia="仿宋" w:cs="宋体"/>
          <w:sz w:val="24"/>
          <w:u w:val="none"/>
        </w:rPr>
        <w:t>，属</w:t>
      </w:r>
      <w:r>
        <w:rPr>
          <w:rFonts w:hint="eastAsia" w:ascii="仿宋" w:hAnsi="仿宋" w:eastAsia="仿宋" w:cs="宋体"/>
          <w:sz w:val="24"/>
        </w:rPr>
        <w:t>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 xml:space="preserve">万元，属于 </w:t>
      </w:r>
      <w:r>
        <w:rPr>
          <w:rFonts w:hint="eastAsia" w:ascii="仿宋" w:hAnsi="仿宋" w:eastAsia="仿宋" w:cs="宋体"/>
          <w:sz w:val="24"/>
          <w:u w:val="single"/>
        </w:rPr>
        <w:t>（中型企业、小型企业、微型企业） ；</w:t>
      </w:r>
    </w:p>
    <w:p w14:paraId="65686135">
      <w:pPr>
        <w:spacing w:line="360" w:lineRule="auto"/>
        <w:ind w:firstLine="480" w:firstLineChars="200"/>
        <w:rPr>
          <w:rFonts w:ascii="仿宋" w:hAnsi="仿宋" w:eastAsia="仿宋" w:cs="宋体"/>
          <w:sz w:val="24"/>
        </w:rPr>
      </w:pPr>
      <w:r>
        <w:rPr>
          <w:rFonts w:hint="eastAsia" w:ascii="仿宋" w:hAnsi="仿宋" w:eastAsia="仿宋" w:cs="宋体"/>
          <w:sz w:val="24"/>
        </w:rPr>
        <w:t>……</w:t>
      </w:r>
    </w:p>
    <w:p w14:paraId="0F5CDE67">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6E8DD422">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6CC2B251">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14:paraId="03557EF3">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日</w:t>
      </w:r>
    </w:p>
    <w:p w14:paraId="2934862F">
      <w:pPr>
        <w:spacing w:line="360" w:lineRule="auto"/>
        <w:ind w:firstLine="480" w:firstLineChars="200"/>
        <w:rPr>
          <w:rFonts w:hint="eastAsia" w:ascii="仿宋" w:hAnsi="仿宋" w:eastAsia="仿宋" w:cs="宋体"/>
          <w:sz w:val="24"/>
        </w:rPr>
      </w:pPr>
      <w:r>
        <w:rPr>
          <w:rFonts w:hint="eastAsia" w:ascii="仿宋" w:hAnsi="仿宋" w:eastAsia="仿宋" w:cs="宋体"/>
          <w:sz w:val="24"/>
        </w:rPr>
        <w:t>从业人员、营业收入、资产总额填报上一年度数据，无上一年度数据的新成立企业可不填报。</w:t>
      </w:r>
    </w:p>
    <w:p w14:paraId="55B792D3">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14:paraId="60449392">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F67039">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12469F65">
      <w:pPr>
        <w:spacing w:line="360" w:lineRule="auto"/>
        <w:rPr>
          <w:rFonts w:hint="eastAsia" w:ascii="仿宋" w:hAnsi="仿宋" w:eastAsia="仿宋" w:cs="宋体"/>
          <w:sz w:val="24"/>
        </w:rPr>
      </w:pPr>
      <w:r>
        <w:rPr>
          <w:rFonts w:hint="eastAsia" w:ascii="仿宋" w:hAnsi="仿宋" w:eastAsia="仿宋" w:cs="宋体"/>
          <w:sz w:val="24"/>
        </w:rPr>
        <w:t>属于监狱企业证明文件的，视同为小型和微型企业。</w:t>
      </w:r>
    </w:p>
    <w:p w14:paraId="1D968256">
      <w:pPr>
        <w:rPr>
          <w:rFonts w:hint="eastAsia" w:ascii="仿宋" w:hAnsi="仿宋" w:eastAsia="仿宋" w:cs="仿宋"/>
          <w:sz w:val="24"/>
        </w:rPr>
      </w:pPr>
      <w:r>
        <w:rPr>
          <w:rFonts w:hint="eastAsia" w:ascii="仿宋" w:hAnsi="仿宋" w:eastAsia="仿宋" w:cs="仿宋"/>
          <w:b/>
          <w:spacing w:val="6"/>
          <w:sz w:val="24"/>
        </w:rPr>
        <w:t>附表1：</w:t>
      </w:r>
      <w:r>
        <w:rPr>
          <w:rFonts w:hint="eastAsia" w:ascii="仿宋" w:hAnsi="仿宋" w:eastAsia="仿宋" w:cs="仿宋"/>
          <w:sz w:val="24"/>
        </w:rPr>
        <w:t>发改价格[2011]534号文《关于降低部分建设项目收费标准规范收费行为等有关问题的通知》</w:t>
      </w:r>
      <w:bookmarkStart w:id="548" w:name="_Toc532896436"/>
      <w:r>
        <w:rPr>
          <w:rFonts w:hint="eastAsia" w:ascii="仿宋" w:hAnsi="仿宋" w:eastAsia="仿宋" w:cs="仿宋"/>
          <w:sz w:val="24"/>
        </w:rPr>
        <w:t>收费标准</w:t>
      </w:r>
      <w:bookmarkEnd w:id="548"/>
      <w:r>
        <w:rPr>
          <w:rFonts w:hint="eastAsia" w:ascii="仿宋" w:hAnsi="仿宋" w:eastAsia="仿宋" w:cs="仿宋"/>
          <w:sz w:val="24"/>
        </w:rPr>
        <w:t>。具体见下表：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7B63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2E85CD06">
            <w:pPr>
              <w:ind w:firstLine="211"/>
              <w:rPr>
                <w:rFonts w:hint="eastAsia" w:ascii="仿宋" w:hAnsi="仿宋" w:eastAsia="仿宋" w:cs="仿宋"/>
              </w:rPr>
            </w:pPr>
            <w:r>
              <w:rPr>
                <w:rFonts w:hint="eastAsia" w:ascii="仿宋" w:hAnsi="仿宋" w:eastAsia="仿宋" w:cs="仿宋"/>
              </w:rPr>
              <w:pict>
                <v:line id="_x0000_s2051" o:spid="_x0000_s2051" o:spt="20" style="position:absolute;left:0pt;margin-left:-3.85pt;margin-top:1.35pt;height:135.75pt;width:119.25pt;z-index:251663360;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1911F78B">
            <w:pPr>
              <w:ind w:firstLine="1004"/>
              <w:rPr>
                <w:rFonts w:hint="eastAsia" w:ascii="仿宋" w:hAnsi="仿宋" w:eastAsia="仿宋" w:cs="仿宋"/>
              </w:rPr>
            </w:pPr>
            <w:r>
              <w:rPr>
                <w:rFonts w:hint="eastAsia" w:ascii="仿宋" w:hAnsi="仿宋" w:eastAsia="仿宋" w:cs="仿宋"/>
              </w:rPr>
              <w:t>　　　</w:t>
            </w:r>
          </w:p>
          <w:p w14:paraId="1634D694">
            <w:pPr>
              <w:ind w:firstLine="840" w:firstLineChars="400"/>
              <w:rPr>
                <w:rFonts w:hint="eastAsia" w:ascii="仿宋" w:hAnsi="仿宋" w:eastAsia="仿宋" w:cs="仿宋"/>
              </w:rPr>
            </w:pPr>
            <w:r>
              <w:rPr>
                <w:rFonts w:hint="eastAsia" w:ascii="仿宋" w:hAnsi="仿宋" w:eastAsia="仿宋" w:cs="仿宋"/>
              </w:rPr>
              <w:t>服务类型</w:t>
            </w:r>
          </w:p>
          <w:p w14:paraId="6DF98426">
            <w:pPr>
              <w:ind w:firstLine="1295" w:firstLineChars="617"/>
              <w:rPr>
                <w:rFonts w:hint="eastAsia" w:ascii="仿宋" w:hAnsi="仿宋" w:eastAsia="仿宋" w:cs="仿宋"/>
              </w:rPr>
            </w:pPr>
          </w:p>
          <w:p w14:paraId="0CB8849C">
            <w:pPr>
              <w:ind w:firstLine="1295" w:firstLineChars="617"/>
              <w:rPr>
                <w:rFonts w:hint="eastAsia" w:ascii="仿宋" w:hAnsi="仿宋" w:eastAsia="仿宋" w:cs="仿宋"/>
              </w:rPr>
            </w:pPr>
          </w:p>
          <w:p w14:paraId="6EE5A881">
            <w:pPr>
              <w:ind w:firstLine="630" w:firstLineChars="300"/>
              <w:rPr>
                <w:rFonts w:hint="eastAsia" w:ascii="仿宋" w:hAnsi="仿宋" w:eastAsia="仿宋" w:cs="仿宋"/>
              </w:rPr>
            </w:pPr>
            <w:r>
              <w:rPr>
                <w:rFonts w:hint="eastAsia" w:ascii="仿宋" w:hAnsi="仿宋" w:eastAsia="仿宋" w:cs="仿宋"/>
              </w:rPr>
              <w:pict>
                <v:line id="直接连接符 5" o:spid="_x0000_s2052" o:spt="20" style="position:absolute;left:0pt;margin-left:-3.85pt;margin-top:10.8pt;height:48.3pt;width:118.5pt;z-index:251662336;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仿宋" w:hAnsi="仿宋" w:eastAsia="仿宋" w:cs="仿宋"/>
              </w:rPr>
              <w:t>费率</w:t>
            </w:r>
          </w:p>
          <w:p w14:paraId="41EBDF22">
            <w:pPr>
              <w:ind w:firstLine="1054"/>
              <w:rPr>
                <w:rFonts w:hint="eastAsia" w:ascii="仿宋" w:hAnsi="仿宋" w:eastAsia="仿宋" w:cs="仿宋"/>
              </w:rPr>
            </w:pPr>
            <w:r>
              <w:rPr>
                <w:rFonts w:hint="eastAsia" w:ascii="仿宋" w:hAnsi="仿宋" w:eastAsia="仿宋" w:cs="仿宋"/>
              </w:rPr>
              <w:t>　　　</w:t>
            </w:r>
          </w:p>
          <w:p w14:paraId="29437138">
            <w:pPr>
              <w:ind w:firstLine="1054"/>
              <w:rPr>
                <w:rFonts w:hint="eastAsia" w:ascii="仿宋" w:hAnsi="仿宋" w:eastAsia="仿宋" w:cs="仿宋"/>
              </w:rPr>
            </w:pPr>
            <w:r>
              <w:rPr>
                <w:rFonts w:hint="eastAsia" w:ascii="仿宋" w:hAnsi="仿宋" w:eastAsia="仿宋" w:cs="仿宋"/>
              </w:rPr>
              <w:t>　　　　</w:t>
            </w:r>
          </w:p>
          <w:p w14:paraId="2AEF798E">
            <w:pPr>
              <w:rPr>
                <w:rFonts w:hint="eastAsia" w:ascii="仿宋" w:hAnsi="仿宋" w:eastAsia="仿宋" w:cs="仿宋"/>
              </w:rPr>
            </w:pPr>
            <w:r>
              <w:rPr>
                <w:rFonts w:hint="eastAsia" w:ascii="仿宋" w:hAnsi="仿宋" w:eastAsia="仿宋" w:cs="仿宋"/>
              </w:rPr>
              <w:t xml:space="preserve">中标金额（万元） </w:t>
            </w:r>
          </w:p>
        </w:tc>
        <w:tc>
          <w:tcPr>
            <w:tcW w:w="1980" w:type="dxa"/>
            <w:noWrap w:val="0"/>
            <w:vAlign w:val="center"/>
          </w:tcPr>
          <w:p w14:paraId="2AFB155B">
            <w:pPr>
              <w:jc w:val="center"/>
              <w:rPr>
                <w:rFonts w:hint="eastAsia" w:ascii="仿宋" w:hAnsi="仿宋" w:eastAsia="仿宋" w:cs="仿宋"/>
              </w:rPr>
            </w:pPr>
            <w:r>
              <w:rPr>
                <w:rFonts w:hint="eastAsia" w:ascii="仿宋" w:hAnsi="仿宋" w:eastAsia="仿宋" w:cs="仿宋"/>
              </w:rPr>
              <w:t>货物招标</w:t>
            </w:r>
          </w:p>
        </w:tc>
        <w:tc>
          <w:tcPr>
            <w:tcW w:w="1980" w:type="dxa"/>
            <w:noWrap w:val="0"/>
            <w:vAlign w:val="center"/>
          </w:tcPr>
          <w:p w14:paraId="67D1B293">
            <w:pPr>
              <w:jc w:val="center"/>
              <w:rPr>
                <w:rFonts w:hint="eastAsia" w:ascii="仿宋" w:hAnsi="仿宋" w:eastAsia="仿宋" w:cs="仿宋"/>
              </w:rPr>
            </w:pPr>
            <w:r>
              <w:rPr>
                <w:rFonts w:hint="eastAsia" w:ascii="仿宋" w:hAnsi="仿宋" w:eastAsia="仿宋" w:cs="仿宋"/>
              </w:rPr>
              <w:t>服务招标</w:t>
            </w:r>
          </w:p>
        </w:tc>
        <w:tc>
          <w:tcPr>
            <w:tcW w:w="1980" w:type="dxa"/>
            <w:noWrap w:val="0"/>
            <w:vAlign w:val="center"/>
          </w:tcPr>
          <w:p w14:paraId="45B3519C">
            <w:pPr>
              <w:jc w:val="center"/>
              <w:rPr>
                <w:rFonts w:hint="eastAsia" w:ascii="仿宋" w:hAnsi="仿宋" w:eastAsia="仿宋" w:cs="仿宋"/>
              </w:rPr>
            </w:pPr>
            <w:r>
              <w:rPr>
                <w:rFonts w:hint="eastAsia" w:ascii="仿宋" w:hAnsi="仿宋" w:eastAsia="仿宋" w:cs="仿宋"/>
              </w:rPr>
              <w:t>工程招标</w:t>
            </w:r>
          </w:p>
        </w:tc>
      </w:tr>
      <w:tr w14:paraId="16C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1710547">
            <w:pPr>
              <w:jc w:val="center"/>
              <w:rPr>
                <w:rFonts w:hint="eastAsia" w:ascii="仿宋" w:hAnsi="仿宋" w:eastAsia="仿宋" w:cs="仿宋"/>
              </w:rPr>
            </w:pPr>
            <w:r>
              <w:rPr>
                <w:rFonts w:hint="eastAsia" w:ascii="仿宋" w:hAnsi="仿宋" w:eastAsia="仿宋" w:cs="仿宋"/>
              </w:rPr>
              <w:t>100以下</w:t>
            </w:r>
          </w:p>
        </w:tc>
        <w:tc>
          <w:tcPr>
            <w:tcW w:w="1980" w:type="dxa"/>
            <w:noWrap w:val="0"/>
            <w:vAlign w:val="top"/>
          </w:tcPr>
          <w:p w14:paraId="61267692">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31ED30A8">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36092E5D">
            <w:pPr>
              <w:jc w:val="center"/>
              <w:rPr>
                <w:rFonts w:hint="eastAsia" w:ascii="仿宋" w:hAnsi="仿宋" w:eastAsia="仿宋" w:cs="仿宋"/>
              </w:rPr>
            </w:pPr>
            <w:r>
              <w:rPr>
                <w:rFonts w:hint="eastAsia" w:ascii="仿宋" w:hAnsi="仿宋" w:eastAsia="仿宋" w:cs="仿宋"/>
              </w:rPr>
              <w:t>1.0%</w:t>
            </w:r>
          </w:p>
        </w:tc>
      </w:tr>
      <w:tr w14:paraId="646D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C1F0165">
            <w:pPr>
              <w:jc w:val="center"/>
              <w:rPr>
                <w:rFonts w:hint="eastAsia" w:ascii="仿宋" w:hAnsi="仿宋" w:eastAsia="仿宋" w:cs="仿宋"/>
              </w:rPr>
            </w:pPr>
            <w:r>
              <w:rPr>
                <w:rFonts w:hint="eastAsia" w:ascii="仿宋" w:hAnsi="仿宋" w:eastAsia="仿宋" w:cs="仿宋"/>
              </w:rPr>
              <w:t>100-500</w:t>
            </w:r>
          </w:p>
        </w:tc>
        <w:tc>
          <w:tcPr>
            <w:tcW w:w="1980" w:type="dxa"/>
            <w:noWrap w:val="0"/>
            <w:vAlign w:val="top"/>
          </w:tcPr>
          <w:p w14:paraId="736420B4">
            <w:pPr>
              <w:jc w:val="center"/>
              <w:rPr>
                <w:rFonts w:hint="eastAsia" w:ascii="仿宋" w:hAnsi="仿宋" w:eastAsia="仿宋" w:cs="仿宋"/>
              </w:rPr>
            </w:pPr>
            <w:r>
              <w:rPr>
                <w:rFonts w:hint="eastAsia" w:ascii="仿宋" w:hAnsi="仿宋" w:eastAsia="仿宋" w:cs="仿宋"/>
              </w:rPr>
              <w:t>1.1%</w:t>
            </w:r>
          </w:p>
        </w:tc>
        <w:tc>
          <w:tcPr>
            <w:tcW w:w="1980" w:type="dxa"/>
            <w:noWrap w:val="0"/>
            <w:vAlign w:val="top"/>
          </w:tcPr>
          <w:p w14:paraId="7570376A">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613130C5">
            <w:pPr>
              <w:jc w:val="center"/>
              <w:rPr>
                <w:rFonts w:hint="eastAsia" w:ascii="仿宋" w:hAnsi="仿宋" w:eastAsia="仿宋" w:cs="仿宋"/>
              </w:rPr>
            </w:pPr>
            <w:r>
              <w:rPr>
                <w:rFonts w:hint="eastAsia" w:ascii="仿宋" w:hAnsi="仿宋" w:eastAsia="仿宋" w:cs="仿宋"/>
              </w:rPr>
              <w:t>0.7%</w:t>
            </w:r>
          </w:p>
        </w:tc>
      </w:tr>
      <w:tr w14:paraId="4509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8914D9A">
            <w:pPr>
              <w:jc w:val="center"/>
              <w:rPr>
                <w:rFonts w:hint="eastAsia" w:ascii="仿宋" w:hAnsi="仿宋" w:eastAsia="仿宋" w:cs="仿宋"/>
              </w:rPr>
            </w:pPr>
            <w:r>
              <w:rPr>
                <w:rFonts w:hint="eastAsia" w:ascii="仿宋" w:hAnsi="仿宋" w:eastAsia="仿宋" w:cs="仿宋"/>
              </w:rPr>
              <w:t>500-1000</w:t>
            </w:r>
          </w:p>
        </w:tc>
        <w:tc>
          <w:tcPr>
            <w:tcW w:w="1980" w:type="dxa"/>
            <w:noWrap w:val="0"/>
            <w:vAlign w:val="top"/>
          </w:tcPr>
          <w:p w14:paraId="14C6B26B">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26D2E920">
            <w:pPr>
              <w:jc w:val="center"/>
              <w:rPr>
                <w:rFonts w:hint="eastAsia" w:ascii="仿宋" w:hAnsi="仿宋" w:eastAsia="仿宋" w:cs="仿宋"/>
              </w:rPr>
            </w:pPr>
            <w:r>
              <w:rPr>
                <w:rFonts w:hint="eastAsia" w:ascii="仿宋" w:hAnsi="仿宋" w:eastAsia="仿宋" w:cs="仿宋"/>
              </w:rPr>
              <w:t>0.45%</w:t>
            </w:r>
          </w:p>
        </w:tc>
        <w:tc>
          <w:tcPr>
            <w:tcW w:w="1980" w:type="dxa"/>
            <w:noWrap w:val="0"/>
            <w:vAlign w:val="top"/>
          </w:tcPr>
          <w:p w14:paraId="4BB8341A">
            <w:pPr>
              <w:jc w:val="center"/>
              <w:rPr>
                <w:rFonts w:hint="eastAsia" w:ascii="仿宋" w:hAnsi="仿宋" w:eastAsia="仿宋" w:cs="仿宋"/>
              </w:rPr>
            </w:pPr>
            <w:r>
              <w:rPr>
                <w:rFonts w:hint="eastAsia" w:ascii="仿宋" w:hAnsi="仿宋" w:eastAsia="仿宋" w:cs="仿宋"/>
              </w:rPr>
              <w:t>0.55%</w:t>
            </w:r>
          </w:p>
        </w:tc>
      </w:tr>
      <w:tr w14:paraId="55D8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D70BC80">
            <w:pPr>
              <w:jc w:val="center"/>
              <w:rPr>
                <w:rFonts w:hint="eastAsia" w:ascii="仿宋" w:hAnsi="仿宋" w:eastAsia="仿宋" w:cs="仿宋"/>
              </w:rPr>
            </w:pPr>
            <w:r>
              <w:rPr>
                <w:rFonts w:hint="eastAsia" w:ascii="仿宋" w:hAnsi="仿宋" w:eastAsia="仿宋" w:cs="仿宋"/>
              </w:rPr>
              <w:t>1000-5000</w:t>
            </w:r>
          </w:p>
        </w:tc>
        <w:tc>
          <w:tcPr>
            <w:tcW w:w="1980" w:type="dxa"/>
            <w:noWrap w:val="0"/>
            <w:vAlign w:val="top"/>
          </w:tcPr>
          <w:p w14:paraId="25182E95">
            <w:pPr>
              <w:jc w:val="center"/>
              <w:rPr>
                <w:rFonts w:hint="eastAsia" w:ascii="仿宋" w:hAnsi="仿宋" w:eastAsia="仿宋" w:cs="仿宋"/>
              </w:rPr>
            </w:pPr>
            <w:r>
              <w:rPr>
                <w:rFonts w:hint="eastAsia" w:ascii="仿宋" w:hAnsi="仿宋" w:eastAsia="仿宋" w:cs="仿宋"/>
              </w:rPr>
              <w:t>0.5%</w:t>
            </w:r>
          </w:p>
        </w:tc>
        <w:tc>
          <w:tcPr>
            <w:tcW w:w="1980" w:type="dxa"/>
            <w:noWrap w:val="0"/>
            <w:vAlign w:val="top"/>
          </w:tcPr>
          <w:p w14:paraId="77C9077E">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7B518C05">
            <w:pPr>
              <w:jc w:val="center"/>
              <w:rPr>
                <w:rFonts w:hint="eastAsia" w:ascii="仿宋" w:hAnsi="仿宋" w:eastAsia="仿宋" w:cs="仿宋"/>
              </w:rPr>
            </w:pPr>
            <w:r>
              <w:rPr>
                <w:rFonts w:hint="eastAsia" w:ascii="仿宋" w:hAnsi="仿宋" w:eastAsia="仿宋" w:cs="仿宋"/>
              </w:rPr>
              <w:t>0.35%</w:t>
            </w:r>
          </w:p>
        </w:tc>
      </w:tr>
      <w:tr w14:paraId="7575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75E429E">
            <w:pPr>
              <w:jc w:val="center"/>
              <w:rPr>
                <w:rFonts w:hint="eastAsia" w:ascii="仿宋" w:hAnsi="仿宋" w:eastAsia="仿宋" w:cs="仿宋"/>
              </w:rPr>
            </w:pPr>
            <w:r>
              <w:rPr>
                <w:rFonts w:hint="eastAsia" w:ascii="仿宋" w:hAnsi="仿宋" w:eastAsia="仿宋" w:cs="仿宋"/>
              </w:rPr>
              <w:t>5000-10000</w:t>
            </w:r>
          </w:p>
        </w:tc>
        <w:tc>
          <w:tcPr>
            <w:tcW w:w="1980" w:type="dxa"/>
            <w:noWrap w:val="0"/>
            <w:vAlign w:val="top"/>
          </w:tcPr>
          <w:p w14:paraId="43E60844">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5C43BC24">
            <w:pPr>
              <w:jc w:val="center"/>
              <w:rPr>
                <w:rFonts w:hint="eastAsia" w:ascii="仿宋" w:hAnsi="仿宋" w:eastAsia="仿宋" w:cs="仿宋"/>
              </w:rPr>
            </w:pPr>
            <w:r>
              <w:rPr>
                <w:rFonts w:hint="eastAsia" w:ascii="仿宋" w:hAnsi="仿宋" w:eastAsia="仿宋" w:cs="仿宋"/>
              </w:rPr>
              <w:t>0.1%</w:t>
            </w:r>
          </w:p>
        </w:tc>
        <w:tc>
          <w:tcPr>
            <w:tcW w:w="1980" w:type="dxa"/>
            <w:noWrap w:val="0"/>
            <w:vAlign w:val="top"/>
          </w:tcPr>
          <w:p w14:paraId="6995596B">
            <w:pPr>
              <w:jc w:val="center"/>
              <w:rPr>
                <w:rFonts w:hint="eastAsia" w:ascii="仿宋" w:hAnsi="仿宋" w:eastAsia="仿宋" w:cs="仿宋"/>
              </w:rPr>
            </w:pPr>
            <w:r>
              <w:rPr>
                <w:rFonts w:hint="eastAsia" w:ascii="仿宋" w:hAnsi="仿宋" w:eastAsia="仿宋" w:cs="仿宋"/>
              </w:rPr>
              <w:t>0.2%</w:t>
            </w:r>
          </w:p>
        </w:tc>
      </w:tr>
      <w:tr w14:paraId="0CA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C99087C">
            <w:pPr>
              <w:jc w:val="center"/>
              <w:rPr>
                <w:rFonts w:hint="eastAsia" w:ascii="仿宋" w:hAnsi="仿宋" w:eastAsia="仿宋" w:cs="仿宋"/>
              </w:rPr>
            </w:pPr>
            <w:r>
              <w:rPr>
                <w:rFonts w:hint="eastAsia" w:ascii="仿宋" w:hAnsi="仿宋" w:eastAsia="仿宋" w:cs="仿宋"/>
              </w:rPr>
              <w:t>10000-50000</w:t>
            </w:r>
          </w:p>
        </w:tc>
        <w:tc>
          <w:tcPr>
            <w:tcW w:w="1980" w:type="dxa"/>
            <w:noWrap w:val="0"/>
            <w:vAlign w:val="top"/>
          </w:tcPr>
          <w:p w14:paraId="6E092D03">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5F96D615">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2B809231">
            <w:pPr>
              <w:jc w:val="center"/>
              <w:rPr>
                <w:rFonts w:hint="eastAsia" w:ascii="仿宋" w:hAnsi="仿宋" w:eastAsia="仿宋" w:cs="仿宋"/>
              </w:rPr>
            </w:pPr>
            <w:r>
              <w:rPr>
                <w:rFonts w:hint="eastAsia" w:ascii="仿宋" w:hAnsi="仿宋" w:eastAsia="仿宋" w:cs="仿宋"/>
              </w:rPr>
              <w:t>0.05%</w:t>
            </w:r>
          </w:p>
        </w:tc>
      </w:tr>
      <w:tr w14:paraId="02AD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CCFD5A9">
            <w:pPr>
              <w:jc w:val="center"/>
              <w:rPr>
                <w:rFonts w:hint="eastAsia" w:ascii="仿宋" w:hAnsi="仿宋" w:eastAsia="仿宋" w:cs="仿宋"/>
              </w:rPr>
            </w:pPr>
            <w:r>
              <w:rPr>
                <w:rFonts w:hint="eastAsia" w:ascii="仿宋" w:hAnsi="仿宋" w:eastAsia="仿宋" w:cs="仿宋"/>
              </w:rPr>
              <w:t>50000-100000</w:t>
            </w:r>
          </w:p>
        </w:tc>
        <w:tc>
          <w:tcPr>
            <w:tcW w:w="1980" w:type="dxa"/>
            <w:noWrap w:val="0"/>
            <w:vAlign w:val="top"/>
          </w:tcPr>
          <w:p w14:paraId="2F4DEFFE">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62016F55">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5A27A29A">
            <w:pPr>
              <w:jc w:val="center"/>
              <w:rPr>
                <w:rFonts w:hint="eastAsia" w:ascii="仿宋" w:hAnsi="仿宋" w:eastAsia="仿宋" w:cs="仿宋"/>
              </w:rPr>
            </w:pPr>
            <w:r>
              <w:rPr>
                <w:rFonts w:hint="eastAsia" w:ascii="仿宋" w:hAnsi="仿宋" w:eastAsia="仿宋" w:cs="仿宋"/>
              </w:rPr>
              <w:t>0.035%</w:t>
            </w:r>
          </w:p>
        </w:tc>
      </w:tr>
      <w:tr w14:paraId="573E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CA7D26F">
            <w:pPr>
              <w:jc w:val="center"/>
              <w:rPr>
                <w:rFonts w:hint="eastAsia" w:ascii="仿宋" w:hAnsi="仿宋" w:eastAsia="仿宋" w:cs="仿宋"/>
              </w:rPr>
            </w:pPr>
            <w:r>
              <w:rPr>
                <w:rFonts w:hint="eastAsia" w:ascii="仿宋" w:hAnsi="仿宋" w:eastAsia="仿宋" w:cs="仿宋"/>
              </w:rPr>
              <w:t>100000-500000</w:t>
            </w:r>
          </w:p>
        </w:tc>
        <w:tc>
          <w:tcPr>
            <w:tcW w:w="1980" w:type="dxa"/>
            <w:noWrap w:val="0"/>
            <w:vAlign w:val="top"/>
          </w:tcPr>
          <w:p w14:paraId="297BA730">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6D6CD5B4">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54A0F78F">
            <w:pPr>
              <w:jc w:val="center"/>
              <w:rPr>
                <w:rFonts w:hint="eastAsia" w:ascii="仿宋" w:hAnsi="仿宋" w:eastAsia="仿宋" w:cs="仿宋"/>
              </w:rPr>
            </w:pPr>
            <w:r>
              <w:rPr>
                <w:rFonts w:hint="eastAsia" w:ascii="仿宋" w:hAnsi="仿宋" w:eastAsia="仿宋" w:cs="仿宋"/>
              </w:rPr>
              <w:t>0.008%</w:t>
            </w:r>
          </w:p>
        </w:tc>
      </w:tr>
      <w:tr w14:paraId="2A41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7B77CEB">
            <w:pPr>
              <w:jc w:val="center"/>
              <w:rPr>
                <w:rFonts w:hint="eastAsia" w:ascii="仿宋" w:hAnsi="仿宋" w:eastAsia="仿宋" w:cs="仿宋"/>
              </w:rPr>
            </w:pPr>
            <w:r>
              <w:rPr>
                <w:rFonts w:hint="eastAsia" w:ascii="仿宋" w:hAnsi="仿宋" w:eastAsia="仿宋" w:cs="仿宋"/>
              </w:rPr>
              <w:t>500000-1000000</w:t>
            </w:r>
          </w:p>
        </w:tc>
        <w:tc>
          <w:tcPr>
            <w:tcW w:w="1980" w:type="dxa"/>
            <w:noWrap w:val="0"/>
            <w:vAlign w:val="top"/>
          </w:tcPr>
          <w:p w14:paraId="2CA830FB">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12A4262D">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427D4ED0">
            <w:pPr>
              <w:jc w:val="center"/>
              <w:rPr>
                <w:rFonts w:hint="eastAsia" w:ascii="仿宋" w:hAnsi="仿宋" w:eastAsia="仿宋" w:cs="仿宋"/>
              </w:rPr>
            </w:pPr>
            <w:r>
              <w:rPr>
                <w:rFonts w:hint="eastAsia" w:ascii="仿宋" w:hAnsi="仿宋" w:eastAsia="仿宋" w:cs="仿宋"/>
              </w:rPr>
              <w:t>0.006%</w:t>
            </w:r>
          </w:p>
        </w:tc>
      </w:tr>
      <w:tr w14:paraId="1029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7297606">
            <w:pPr>
              <w:jc w:val="center"/>
              <w:rPr>
                <w:rFonts w:hint="eastAsia" w:ascii="仿宋" w:hAnsi="仿宋" w:eastAsia="仿宋" w:cs="仿宋"/>
              </w:rPr>
            </w:pPr>
            <w:r>
              <w:rPr>
                <w:rFonts w:hint="eastAsia" w:ascii="仿宋" w:hAnsi="仿宋" w:eastAsia="仿宋" w:cs="仿宋"/>
              </w:rPr>
              <w:t>1000000以上</w:t>
            </w:r>
          </w:p>
        </w:tc>
        <w:tc>
          <w:tcPr>
            <w:tcW w:w="1980" w:type="dxa"/>
            <w:noWrap w:val="0"/>
            <w:vAlign w:val="top"/>
          </w:tcPr>
          <w:p w14:paraId="111CD25E">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3298ECE8">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6CDD4BCA">
            <w:pPr>
              <w:jc w:val="center"/>
              <w:rPr>
                <w:rFonts w:hint="eastAsia" w:ascii="仿宋" w:hAnsi="仿宋" w:eastAsia="仿宋" w:cs="仿宋"/>
              </w:rPr>
            </w:pPr>
            <w:r>
              <w:rPr>
                <w:rFonts w:hint="eastAsia" w:ascii="仿宋" w:hAnsi="仿宋" w:eastAsia="仿宋" w:cs="仿宋"/>
              </w:rPr>
              <w:t>0.004%</w:t>
            </w:r>
          </w:p>
        </w:tc>
      </w:tr>
    </w:tbl>
    <w:p w14:paraId="5354914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注：收费标准低于2000元的按2000元收取。</w:t>
      </w:r>
    </w:p>
    <w:p w14:paraId="071B77F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例：一项货物采购项目，中标金额6000万元，收费如下：</w:t>
      </w:r>
    </w:p>
    <w:p w14:paraId="44C1DC5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100万元×1.5％＝1.5万元</w:t>
      </w:r>
    </w:p>
    <w:p w14:paraId="222747B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（500-100）万元×1.1％＝4.4万元</w:t>
      </w:r>
    </w:p>
    <w:p w14:paraId="3C80956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（1000-500）万元×0.8％=4万元</w:t>
      </w:r>
    </w:p>
    <w:p w14:paraId="5EF2A55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（5000-1000）万元×0.5％=20万元</w:t>
      </w:r>
    </w:p>
    <w:p w14:paraId="50AFC94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（6000-5000）万元×0.25％=2.5万元</w:t>
      </w:r>
    </w:p>
    <w:p w14:paraId="6684773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合计收费＝1.5+4.4+4+20+2.5＝32.4万元</w:t>
      </w:r>
    </w:p>
    <w:p w14:paraId="24387CF1">
      <w:pPr>
        <w:spacing w:line="360" w:lineRule="auto"/>
        <w:rPr>
          <w:rFonts w:hint="eastAsia" w:ascii="仿宋" w:hAnsi="仿宋" w:eastAsia="仿宋" w:cs="宋体"/>
          <w:sz w:val="24"/>
        </w:rPr>
      </w:pP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8D78">
    <w:pPr>
      <w:pStyle w:val="42"/>
      <w:ind w:firstLine="360"/>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2AFE2C77">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7E26">
    <w:pPr>
      <w:pStyle w:val="42"/>
      <w:jc w:val="center"/>
      <w:rPr>
        <w:rFonts w:ascii="仿宋_GB2312" w:eastAsia="仿宋_GB2312"/>
      </w:rP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246B6DF1">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p w14:paraId="7669BC9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FBD5">
    <w:pPr>
      <w:pStyle w:val="42"/>
      <w:jc w:val="center"/>
      <w:rPr>
        <w:rFonts w:ascii="仿宋_GB2312" w:eastAsia="仿宋_GB2312"/>
      </w:rPr>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6BCE0D92">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p w14:paraId="37895FC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A5AE">
    <w:pPr>
      <w:pStyle w:val="42"/>
      <w:jc w:val="center"/>
      <w:rPr>
        <w:rFonts w:ascii="仿宋_GB2312" w:eastAsia="仿宋_GB2312"/>
      </w:rPr>
    </w:pPr>
    <w:r>
      <w:rPr>
        <w:sz w:val="1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3B9E1443">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p w14:paraId="04AA94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9F86">
    <w:pPr>
      <w:pStyle w:val="42"/>
      <w:jc w:val="center"/>
      <w:rPr>
        <w:rFonts w:ascii="仿宋_GB2312" w:eastAsia="仿宋_GB2312"/>
      </w:rPr>
    </w:pPr>
    <w:r>
      <w:rPr>
        <w:sz w:val="18"/>
      </w:rP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30A3874A">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p w14:paraId="4D8FD0F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8E12">
    <w:pPr>
      <w:pStyle w:val="42"/>
      <w:jc w:val="center"/>
      <w:rPr>
        <w:rFonts w:ascii="仿宋_GB2312" w:eastAsia="仿宋_GB2312"/>
        <w:szCs w:val="24"/>
      </w:rPr>
    </w:pPr>
    <w:r>
      <w:rPr>
        <w:sz w:val="18"/>
      </w:rPr>
      <w:pict>
        <v:shape id="_x0000_s3078" o:spid="_x0000_s307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6AF5D238">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EAFA">
    <w:pPr>
      <w:pStyle w:val="42"/>
      <w:framePr w:wrap="around" w:vAnchor="text" w:hAnchor="margin" w:xAlign="right" w:y="1"/>
      <w:rPr>
        <w:rStyle w:val="77"/>
      </w:rPr>
    </w:pPr>
    <w:r>
      <w:fldChar w:fldCharType="begin"/>
    </w:r>
    <w:r>
      <w:rPr>
        <w:rStyle w:val="77"/>
      </w:rPr>
      <w:instrText xml:space="preserve">PAGE  </w:instrText>
    </w:r>
    <w:r>
      <w:fldChar w:fldCharType="end"/>
    </w:r>
  </w:p>
  <w:p w14:paraId="04849F4A">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C10F8">
    <w:pPr>
      <w:pStyle w:val="42"/>
      <w:jc w:val="center"/>
      <w:rPr>
        <w:rFonts w:ascii="仿宋_GB2312" w:eastAsia="仿宋_GB2312"/>
      </w:rPr>
    </w:pPr>
    <w:r>
      <w:rPr>
        <w:sz w:val="18"/>
      </w:rPr>
      <w:pict>
        <v:shape id="_x0000_s3079" o:spid="_x0000_s307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6E0B8069">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ECD2">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5781">
    <w:pPr>
      <w:pStyle w:val="43"/>
      <w:rPr>
        <w:rFonts w:ascii="仿宋_GB2312" w:eastAsia="仿宋_GB2312"/>
        <w:b/>
        <w:i/>
        <w:u w:val="single"/>
      </w:rPr>
    </w:pPr>
    <w:r>
      <w:t> 杭州市政府采购公开招标文件</w:t>
    </w:r>
  </w:p>
  <w:p w14:paraId="074590B8">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5596">
    <w:pPr>
      <w:pStyle w:val="43"/>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D75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7861">
    <w:pPr>
      <w:pStyle w:val="43"/>
      <w:pBdr>
        <w:bottom w:val="none" w:color="auto" w:sz="0" w:space="1"/>
      </w:pBdr>
      <w:tabs>
        <w:tab w:val="left" w:pos="7813"/>
      </w:tabs>
      <w:jc w:val="left"/>
    </w:pPr>
    <w:r>
      <w:rPr>
        <w:rFonts w:hint="eastAsia"/>
      </w:rPr>
      <w:tab/>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53D9">
    <w:pPr>
      <w:pStyle w:val="43"/>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8CFA">
    <w:pPr>
      <w:pStyle w:val="43"/>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A4CBA"/>
    <w:multiLevelType w:val="singleLevel"/>
    <w:tmpl w:val="CC5A4CBA"/>
    <w:lvl w:ilvl="0" w:tentative="0">
      <w:start w:val="1"/>
      <w:numFmt w:val="chineseCounting"/>
      <w:suff w:val="nothing"/>
      <w:lvlText w:val="%1、"/>
      <w:lvlJc w:val="left"/>
      <w:rPr>
        <w:rFonts w:hint="eastAsia"/>
      </w:rPr>
    </w:lvl>
  </w:abstractNum>
  <w:abstractNum w:abstractNumId="1">
    <w:nsid w:val="EA1ECAEB"/>
    <w:multiLevelType w:val="singleLevel"/>
    <w:tmpl w:val="EA1ECAEB"/>
    <w:lvl w:ilvl="0" w:tentative="0">
      <w:start w:val="4"/>
      <w:numFmt w:val="decimal"/>
      <w:lvlText w:val="%1."/>
      <w:lvlJc w:val="left"/>
      <w:pPr>
        <w:tabs>
          <w:tab w:val="left" w:pos="312"/>
        </w:tabs>
      </w:pPr>
    </w:lvl>
  </w:abstractNum>
  <w:abstractNum w:abstractNumId="2">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3">
    <w:nsid w:val="15ED9970"/>
    <w:multiLevelType w:val="singleLevel"/>
    <w:tmpl w:val="15ED9970"/>
    <w:lvl w:ilvl="0" w:tentative="0">
      <w:start w:val="1"/>
      <w:numFmt w:val="upperLetter"/>
      <w:lvlText w:val="%1."/>
      <w:lvlJc w:val="left"/>
      <w:pPr>
        <w:tabs>
          <w:tab w:val="left" w:pos="312"/>
        </w:tabs>
        <w:ind w:left="0" w:firstLine="0"/>
      </w:pPr>
    </w:lvl>
  </w:abstractNum>
  <w:abstractNum w:abstractNumId="4">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6">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8">
    <w:nsid w:val="4E332BE0"/>
    <w:multiLevelType w:val="singleLevel"/>
    <w:tmpl w:val="4E332BE0"/>
    <w:lvl w:ilvl="0" w:tentative="0">
      <w:start w:val="2"/>
      <w:numFmt w:val="upperLetter"/>
      <w:lvlText w:val="%1."/>
      <w:lvlJc w:val="left"/>
      <w:pPr>
        <w:tabs>
          <w:tab w:val="left" w:pos="312"/>
        </w:tabs>
        <w:ind w:left="0" w:firstLine="0"/>
      </w:pPr>
    </w:lvl>
  </w:abstractNum>
  <w:abstractNum w:abstractNumId="9">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632D813E"/>
    <w:multiLevelType w:val="singleLevel"/>
    <w:tmpl w:val="632D813E"/>
    <w:lvl w:ilvl="0" w:tentative="0">
      <w:start w:val="1"/>
      <w:numFmt w:val="decimal"/>
      <w:suff w:val="nothing"/>
      <w:lvlText w:val="%1、"/>
      <w:lvlJc w:val="left"/>
    </w:lvl>
  </w:abstractNum>
  <w:abstractNum w:abstractNumId="12">
    <w:nsid w:val="64F06A90"/>
    <w:multiLevelType w:val="singleLevel"/>
    <w:tmpl w:val="64F06A90"/>
    <w:lvl w:ilvl="0" w:tentative="0">
      <w:start w:val="2"/>
      <w:numFmt w:val="chineseCounting"/>
      <w:suff w:val="nothing"/>
      <w:lvlText w:val="%1、"/>
      <w:lvlJc w:val="left"/>
      <w:pPr>
        <w:ind w:left="0" w:firstLine="0"/>
      </w:pPr>
    </w:lvl>
  </w:abstractNum>
  <w:abstractNum w:abstractNumId="13">
    <w:nsid w:val="65036913"/>
    <w:multiLevelType w:val="singleLevel"/>
    <w:tmpl w:val="65036913"/>
    <w:lvl w:ilvl="0" w:tentative="0">
      <w:start w:val="1"/>
      <w:numFmt w:val="decimal"/>
      <w:suff w:val="nothing"/>
      <w:lvlText w:val="（%1）"/>
      <w:lvlJc w:val="left"/>
      <w:pPr>
        <w:ind w:left="0" w:firstLine="0"/>
      </w:pPr>
    </w:lvl>
  </w:abstractNum>
  <w:abstractNum w:abstractNumId="14">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4"/>
  </w:num>
  <w:num w:numId="6">
    <w:abstractNumId w:val="9"/>
  </w:num>
  <w:num w:numId="7">
    <w:abstractNumId w:val="5"/>
  </w:num>
  <w:num w:numId="8">
    <w:abstractNumId w:val="10"/>
  </w:num>
  <w:num w:numId="9">
    <w:abstractNumId w:val="1"/>
  </w:num>
  <w:num w:numId="10">
    <w:abstractNumId w:val="0"/>
  </w:num>
  <w:num w:numId="11">
    <w:abstractNumId w:val="11"/>
  </w:num>
  <w:num w:numId="12">
    <w:abstractNumId w:val="13"/>
    <w:lvlOverride w:ilvl="0">
      <w:startOverride w:val="1"/>
    </w:lvlOverride>
  </w:num>
  <w:num w:numId="13">
    <w:abstractNumId w:val="12"/>
    <w:lvlOverride w:ilvl="0">
      <w:startOverride w:val="2"/>
    </w:lvlOverride>
  </w:num>
  <w:num w:numId="14">
    <w:abstractNumId w:val="3"/>
    <w:lvlOverride w:ilvl="0">
      <w:startOverride w:val="1"/>
    </w:lvlOverride>
  </w:num>
  <w:num w:numId="15">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ZhMWZmNDIxMmU4ZjRiM2M5OWQ1NWRjNzg3MjUzMGMifQ=="/>
    <w:docVar w:name="KSO_WPS_MARK_KEY" w:val="63f3adfe-54bb-491d-93a0-51078b6bc549"/>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47979"/>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205"/>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601"/>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1BB"/>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4A39"/>
    <w:rsid w:val="007550C2"/>
    <w:rsid w:val="00755B6F"/>
    <w:rsid w:val="00755BCF"/>
    <w:rsid w:val="00756C5F"/>
    <w:rsid w:val="00756D69"/>
    <w:rsid w:val="00757029"/>
    <w:rsid w:val="007571FD"/>
    <w:rsid w:val="0075723D"/>
    <w:rsid w:val="007602D4"/>
    <w:rsid w:val="00760309"/>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2FB3"/>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4695"/>
    <w:rsid w:val="00B35B6D"/>
    <w:rsid w:val="00B35D53"/>
    <w:rsid w:val="00B360D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93"/>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570"/>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7FF"/>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1FD9"/>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DB1E2E"/>
    <w:rsid w:val="03DC6EBA"/>
    <w:rsid w:val="03DD35E4"/>
    <w:rsid w:val="04076900"/>
    <w:rsid w:val="04106CF5"/>
    <w:rsid w:val="041A5A3B"/>
    <w:rsid w:val="042311BA"/>
    <w:rsid w:val="042B157A"/>
    <w:rsid w:val="042C4A18"/>
    <w:rsid w:val="048F763B"/>
    <w:rsid w:val="04946444"/>
    <w:rsid w:val="049F330E"/>
    <w:rsid w:val="04AA775C"/>
    <w:rsid w:val="04AF1889"/>
    <w:rsid w:val="04C35575"/>
    <w:rsid w:val="04F66F48"/>
    <w:rsid w:val="05251E14"/>
    <w:rsid w:val="054214E7"/>
    <w:rsid w:val="05453FE3"/>
    <w:rsid w:val="054933A7"/>
    <w:rsid w:val="059E1945"/>
    <w:rsid w:val="05A16594"/>
    <w:rsid w:val="05A7762D"/>
    <w:rsid w:val="05EE467B"/>
    <w:rsid w:val="060E5941"/>
    <w:rsid w:val="06110FAF"/>
    <w:rsid w:val="063876A4"/>
    <w:rsid w:val="06493CA7"/>
    <w:rsid w:val="064F4EB3"/>
    <w:rsid w:val="065A6178"/>
    <w:rsid w:val="065B7836"/>
    <w:rsid w:val="066F1CF3"/>
    <w:rsid w:val="06930BB8"/>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E7710"/>
    <w:rsid w:val="0A5B7E63"/>
    <w:rsid w:val="0A6C2CA6"/>
    <w:rsid w:val="0A7315F2"/>
    <w:rsid w:val="0A753B5A"/>
    <w:rsid w:val="0AA374A5"/>
    <w:rsid w:val="0AAB7649"/>
    <w:rsid w:val="0ABC5606"/>
    <w:rsid w:val="0AC84F38"/>
    <w:rsid w:val="0AE00156"/>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8963A1"/>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6181426"/>
    <w:rsid w:val="1630359F"/>
    <w:rsid w:val="16513DF6"/>
    <w:rsid w:val="169528F0"/>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197809"/>
    <w:rsid w:val="19215EC6"/>
    <w:rsid w:val="19504A45"/>
    <w:rsid w:val="19902620"/>
    <w:rsid w:val="19932372"/>
    <w:rsid w:val="19A20DD5"/>
    <w:rsid w:val="19AE03F1"/>
    <w:rsid w:val="19B04509"/>
    <w:rsid w:val="19B6645E"/>
    <w:rsid w:val="19E716B5"/>
    <w:rsid w:val="1A071A03"/>
    <w:rsid w:val="1A1F16AE"/>
    <w:rsid w:val="1A292BC4"/>
    <w:rsid w:val="1A3B5C77"/>
    <w:rsid w:val="1A8C5DB8"/>
    <w:rsid w:val="1A984BAD"/>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F13BAC"/>
    <w:rsid w:val="1D266CE1"/>
    <w:rsid w:val="1D322C47"/>
    <w:rsid w:val="1D326B6C"/>
    <w:rsid w:val="1D3963AF"/>
    <w:rsid w:val="1D4D0C4F"/>
    <w:rsid w:val="1D6A673C"/>
    <w:rsid w:val="1D7842DB"/>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EC71AB5"/>
    <w:rsid w:val="1F0A0FF3"/>
    <w:rsid w:val="1F3A34CF"/>
    <w:rsid w:val="1F5771FF"/>
    <w:rsid w:val="1F90221B"/>
    <w:rsid w:val="1FE868A9"/>
    <w:rsid w:val="1FFC12EA"/>
    <w:rsid w:val="20034907"/>
    <w:rsid w:val="20173E4B"/>
    <w:rsid w:val="204E48BC"/>
    <w:rsid w:val="20692E24"/>
    <w:rsid w:val="207F1A00"/>
    <w:rsid w:val="208921B3"/>
    <w:rsid w:val="20973DEB"/>
    <w:rsid w:val="20B26522"/>
    <w:rsid w:val="20B44310"/>
    <w:rsid w:val="20CF46BB"/>
    <w:rsid w:val="20E3772A"/>
    <w:rsid w:val="20EC5902"/>
    <w:rsid w:val="20F4271B"/>
    <w:rsid w:val="211116EB"/>
    <w:rsid w:val="21364C7D"/>
    <w:rsid w:val="21505D92"/>
    <w:rsid w:val="215B0293"/>
    <w:rsid w:val="216133FC"/>
    <w:rsid w:val="21D56769"/>
    <w:rsid w:val="21DE453A"/>
    <w:rsid w:val="21E52EF3"/>
    <w:rsid w:val="21ED35E0"/>
    <w:rsid w:val="21FB5D7B"/>
    <w:rsid w:val="220B1C3D"/>
    <w:rsid w:val="220E5826"/>
    <w:rsid w:val="22104FD4"/>
    <w:rsid w:val="221D1D20"/>
    <w:rsid w:val="22317971"/>
    <w:rsid w:val="22334A87"/>
    <w:rsid w:val="22571F8F"/>
    <w:rsid w:val="22794E74"/>
    <w:rsid w:val="228B08AF"/>
    <w:rsid w:val="22B47035"/>
    <w:rsid w:val="22BE6801"/>
    <w:rsid w:val="23030CDE"/>
    <w:rsid w:val="23177B5C"/>
    <w:rsid w:val="232C0139"/>
    <w:rsid w:val="233500BF"/>
    <w:rsid w:val="23377FF7"/>
    <w:rsid w:val="23580F2E"/>
    <w:rsid w:val="236B425F"/>
    <w:rsid w:val="23836192"/>
    <w:rsid w:val="23901F29"/>
    <w:rsid w:val="239C0061"/>
    <w:rsid w:val="23B908A4"/>
    <w:rsid w:val="23C6233B"/>
    <w:rsid w:val="23D72F9E"/>
    <w:rsid w:val="23E95BEF"/>
    <w:rsid w:val="23F83815"/>
    <w:rsid w:val="23FD0064"/>
    <w:rsid w:val="24132A7F"/>
    <w:rsid w:val="241D002B"/>
    <w:rsid w:val="24354292"/>
    <w:rsid w:val="245375B0"/>
    <w:rsid w:val="24642C0A"/>
    <w:rsid w:val="24874433"/>
    <w:rsid w:val="24B22173"/>
    <w:rsid w:val="24B95AD9"/>
    <w:rsid w:val="24BE24DA"/>
    <w:rsid w:val="24CF5825"/>
    <w:rsid w:val="24D663E6"/>
    <w:rsid w:val="24D77F2B"/>
    <w:rsid w:val="25113A8A"/>
    <w:rsid w:val="25535E50"/>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6784C"/>
    <w:rsid w:val="282A4DA0"/>
    <w:rsid w:val="28333E1D"/>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56CFE"/>
    <w:rsid w:val="2FFB2C99"/>
    <w:rsid w:val="2FFD7934"/>
    <w:rsid w:val="30733ACD"/>
    <w:rsid w:val="308C2216"/>
    <w:rsid w:val="308C3862"/>
    <w:rsid w:val="309379D8"/>
    <w:rsid w:val="30A270F7"/>
    <w:rsid w:val="30B11C7D"/>
    <w:rsid w:val="30DF1478"/>
    <w:rsid w:val="30EC586F"/>
    <w:rsid w:val="31644F41"/>
    <w:rsid w:val="317A392D"/>
    <w:rsid w:val="318850D4"/>
    <w:rsid w:val="318D2823"/>
    <w:rsid w:val="319C6071"/>
    <w:rsid w:val="319D5FF9"/>
    <w:rsid w:val="31AC537E"/>
    <w:rsid w:val="31C205E6"/>
    <w:rsid w:val="31DB75CF"/>
    <w:rsid w:val="31E3679B"/>
    <w:rsid w:val="31E732FD"/>
    <w:rsid w:val="31F84240"/>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9C2518"/>
    <w:rsid w:val="34A75871"/>
    <w:rsid w:val="34A96D83"/>
    <w:rsid w:val="34AF62C9"/>
    <w:rsid w:val="34CB4388"/>
    <w:rsid w:val="34FA6E12"/>
    <w:rsid w:val="3509652C"/>
    <w:rsid w:val="352769B2"/>
    <w:rsid w:val="355A59A8"/>
    <w:rsid w:val="358D5588"/>
    <w:rsid w:val="359978AF"/>
    <w:rsid w:val="35D26755"/>
    <w:rsid w:val="35FC1BEC"/>
    <w:rsid w:val="35FD055A"/>
    <w:rsid w:val="363A3B40"/>
    <w:rsid w:val="365302AE"/>
    <w:rsid w:val="36607A0A"/>
    <w:rsid w:val="366E227C"/>
    <w:rsid w:val="366F2E0D"/>
    <w:rsid w:val="367B6A5C"/>
    <w:rsid w:val="36851EA9"/>
    <w:rsid w:val="3687595A"/>
    <w:rsid w:val="36A14851"/>
    <w:rsid w:val="36A1780F"/>
    <w:rsid w:val="36A74ADA"/>
    <w:rsid w:val="36AD60D5"/>
    <w:rsid w:val="36B224F9"/>
    <w:rsid w:val="36EC0CC9"/>
    <w:rsid w:val="373F410B"/>
    <w:rsid w:val="37720401"/>
    <w:rsid w:val="37A4253C"/>
    <w:rsid w:val="37CB366D"/>
    <w:rsid w:val="37D20E57"/>
    <w:rsid w:val="37D526F5"/>
    <w:rsid w:val="37EE7094"/>
    <w:rsid w:val="380D6333"/>
    <w:rsid w:val="38144126"/>
    <w:rsid w:val="38296C89"/>
    <w:rsid w:val="383002EB"/>
    <w:rsid w:val="38586797"/>
    <w:rsid w:val="38BC0149"/>
    <w:rsid w:val="38D87D1C"/>
    <w:rsid w:val="38DD7AB3"/>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B2349B7"/>
    <w:rsid w:val="3B616CFF"/>
    <w:rsid w:val="3B6259F6"/>
    <w:rsid w:val="3B8E7E80"/>
    <w:rsid w:val="3B976654"/>
    <w:rsid w:val="3BC01EFC"/>
    <w:rsid w:val="3BC739C8"/>
    <w:rsid w:val="3BCA786A"/>
    <w:rsid w:val="3BD31E2F"/>
    <w:rsid w:val="3BF15831"/>
    <w:rsid w:val="3BFA6BCE"/>
    <w:rsid w:val="3C105946"/>
    <w:rsid w:val="3C471448"/>
    <w:rsid w:val="3C5F759A"/>
    <w:rsid w:val="3C6C525A"/>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D48F6"/>
    <w:rsid w:val="3E1868B4"/>
    <w:rsid w:val="3E377251"/>
    <w:rsid w:val="3E42664B"/>
    <w:rsid w:val="3E5A7334"/>
    <w:rsid w:val="3E7B5D6B"/>
    <w:rsid w:val="3E843E66"/>
    <w:rsid w:val="3E894239"/>
    <w:rsid w:val="3E8F1850"/>
    <w:rsid w:val="3E8F51FE"/>
    <w:rsid w:val="3E926F87"/>
    <w:rsid w:val="3E9A59DE"/>
    <w:rsid w:val="3EA909A9"/>
    <w:rsid w:val="3EAF4836"/>
    <w:rsid w:val="3EC33DFA"/>
    <w:rsid w:val="3EEF55EF"/>
    <w:rsid w:val="3F060E16"/>
    <w:rsid w:val="3F1D1096"/>
    <w:rsid w:val="3F2F0234"/>
    <w:rsid w:val="3F347E77"/>
    <w:rsid w:val="3F444B93"/>
    <w:rsid w:val="3F6363FE"/>
    <w:rsid w:val="3F756B8F"/>
    <w:rsid w:val="3F95482B"/>
    <w:rsid w:val="4019356B"/>
    <w:rsid w:val="4040077E"/>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CD1CE0"/>
    <w:rsid w:val="42E1381E"/>
    <w:rsid w:val="42ED6459"/>
    <w:rsid w:val="42FE58DD"/>
    <w:rsid w:val="43174B3D"/>
    <w:rsid w:val="43214E62"/>
    <w:rsid w:val="433E3844"/>
    <w:rsid w:val="43484A0F"/>
    <w:rsid w:val="434B790E"/>
    <w:rsid w:val="4360274F"/>
    <w:rsid w:val="43830066"/>
    <w:rsid w:val="43977AB6"/>
    <w:rsid w:val="439E1B7A"/>
    <w:rsid w:val="43A3342B"/>
    <w:rsid w:val="43C77C27"/>
    <w:rsid w:val="43D917BF"/>
    <w:rsid w:val="43D933AA"/>
    <w:rsid w:val="43D9356D"/>
    <w:rsid w:val="43DE09EE"/>
    <w:rsid w:val="43F959BD"/>
    <w:rsid w:val="44002FAD"/>
    <w:rsid w:val="448E6360"/>
    <w:rsid w:val="449101DD"/>
    <w:rsid w:val="44DE1391"/>
    <w:rsid w:val="451B225C"/>
    <w:rsid w:val="452410C9"/>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151754"/>
    <w:rsid w:val="494251BF"/>
    <w:rsid w:val="495F5B3E"/>
    <w:rsid w:val="49697141"/>
    <w:rsid w:val="496F77D7"/>
    <w:rsid w:val="497654FD"/>
    <w:rsid w:val="499F3E81"/>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67231E"/>
    <w:rsid w:val="4CA62763"/>
    <w:rsid w:val="4CB5610F"/>
    <w:rsid w:val="4CB6685F"/>
    <w:rsid w:val="4CC367FE"/>
    <w:rsid w:val="4CE91C3E"/>
    <w:rsid w:val="4D077F3C"/>
    <w:rsid w:val="4D123355"/>
    <w:rsid w:val="4D267823"/>
    <w:rsid w:val="4D2A3B31"/>
    <w:rsid w:val="4D312C52"/>
    <w:rsid w:val="4D3C7046"/>
    <w:rsid w:val="4D583754"/>
    <w:rsid w:val="4D720CBA"/>
    <w:rsid w:val="4D905305"/>
    <w:rsid w:val="4D964A72"/>
    <w:rsid w:val="4D9C1254"/>
    <w:rsid w:val="4DE82D2A"/>
    <w:rsid w:val="4DF253ED"/>
    <w:rsid w:val="4E1D57BA"/>
    <w:rsid w:val="4E1E4FDD"/>
    <w:rsid w:val="4E334919"/>
    <w:rsid w:val="4E467A51"/>
    <w:rsid w:val="4E793892"/>
    <w:rsid w:val="4E7C0F40"/>
    <w:rsid w:val="4E7C16C5"/>
    <w:rsid w:val="4E800872"/>
    <w:rsid w:val="4EB70E3E"/>
    <w:rsid w:val="4EBE68C3"/>
    <w:rsid w:val="4EC569ED"/>
    <w:rsid w:val="4ED50EA1"/>
    <w:rsid w:val="4EEC050C"/>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60B3A5A"/>
    <w:rsid w:val="566B6D1E"/>
    <w:rsid w:val="56795BFB"/>
    <w:rsid w:val="56BF65F2"/>
    <w:rsid w:val="56F71F0D"/>
    <w:rsid w:val="57032A2C"/>
    <w:rsid w:val="570F5219"/>
    <w:rsid w:val="575933C1"/>
    <w:rsid w:val="5759524C"/>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F0DFE"/>
    <w:rsid w:val="5F313E05"/>
    <w:rsid w:val="5F360953"/>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854376"/>
    <w:rsid w:val="658767BE"/>
    <w:rsid w:val="65892531"/>
    <w:rsid w:val="65BD73D8"/>
    <w:rsid w:val="65CE23AE"/>
    <w:rsid w:val="65D4213A"/>
    <w:rsid w:val="661312EE"/>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9F444F"/>
    <w:rsid w:val="68A51AEC"/>
    <w:rsid w:val="68B96DBB"/>
    <w:rsid w:val="68CA2805"/>
    <w:rsid w:val="68E937A3"/>
    <w:rsid w:val="693E15D3"/>
    <w:rsid w:val="694D22CE"/>
    <w:rsid w:val="69627681"/>
    <w:rsid w:val="6977531D"/>
    <w:rsid w:val="69863F2F"/>
    <w:rsid w:val="69CC2BFF"/>
    <w:rsid w:val="69FD55B8"/>
    <w:rsid w:val="6A0B1C62"/>
    <w:rsid w:val="6A2406C8"/>
    <w:rsid w:val="6A9B4D17"/>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9E6725"/>
    <w:rsid w:val="6CD622B9"/>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470525"/>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362D1F"/>
    <w:rsid w:val="707723D0"/>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A7E5C"/>
    <w:rsid w:val="7583797F"/>
    <w:rsid w:val="75A66E45"/>
    <w:rsid w:val="75AB0E67"/>
    <w:rsid w:val="75D20F1D"/>
    <w:rsid w:val="75DA2C18"/>
    <w:rsid w:val="75F54412"/>
    <w:rsid w:val="760360A4"/>
    <w:rsid w:val="760D6F22"/>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0"/>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8"/>
    <w:qFormat/>
    <w:uiPriority w:val="99"/>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99"/>
    <w:rPr>
      <w:lang w:val="zh-CN"/>
    </w:rPr>
  </w:style>
  <w:style w:type="paragraph" w:styleId="41">
    <w:name w:val="Balloon Text"/>
    <w:basedOn w:val="1"/>
    <w:link w:val="192"/>
    <w:qFormat/>
    <w:uiPriority w:val="99"/>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1"/>
    <w:qFormat/>
    <w:uiPriority w:val="0"/>
    <w:rPr>
      <w:b/>
      <w:bCs/>
    </w:rPr>
  </w:style>
  <w:style w:type="paragraph" w:styleId="64">
    <w:name w:val="Body Text First Indent"/>
    <w:basedOn w:val="25"/>
    <w:link w:val="324"/>
    <w:qFormat/>
    <w:uiPriority w:val="99"/>
    <w:pPr>
      <w:ind w:firstLine="420"/>
    </w:pPr>
    <w:rPr>
      <w:rFonts w:hAnsi="Calibri" w:cs="Times New Roman"/>
      <w:snapToGrid/>
      <w:szCs w:val="20"/>
    </w:rPr>
  </w:style>
  <w:style w:type="paragraph" w:styleId="65">
    <w:name w:val="Body Text First Indent 2"/>
    <w:basedOn w:val="26"/>
    <w:link w:val="126"/>
    <w:qFormat/>
    <w:uiPriority w:val="0"/>
    <w:pPr>
      <w:adjustRightInd/>
      <w:spacing w:after="120" w:line="240" w:lineRule="auto"/>
      <w:ind w:left="420" w:leftChars="200" w:firstLine="210"/>
    </w:pPr>
    <w:rPr>
      <w:sz w:val="21"/>
    </w:rPr>
  </w:style>
  <w:style w:type="table" w:styleId="67">
    <w:name w:val="Table Grid"/>
    <w:basedOn w:val="6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0"/>
    <w:rPr>
      <w:sz w:val="21"/>
      <w:szCs w:val="21"/>
    </w:rPr>
  </w:style>
  <w:style w:type="paragraph" w:customStyle="1" w:styleId="84">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标题 2 字符"/>
    <w:qFormat/>
    <w:uiPriority w:val="0"/>
    <w:rPr>
      <w:rFonts w:ascii="仿宋_GB2312" w:hAnsi="Times New Roman" w:eastAsia="仿宋_GB2312" w:cs="Times New Roman"/>
      <w:b/>
      <w:kern w:val="2"/>
      <w:sz w:val="24"/>
      <w:lang w:val="zh-CN"/>
    </w:rPr>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99"/>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3"/>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9"/>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5"/>
    <w:qFormat/>
    <w:uiPriority w:val="0"/>
    <w:rPr>
      <w:rFonts w:ascii="宋体" w:hAnsi="宋体"/>
      <w:kern w:val="2"/>
      <w:sz w:val="21"/>
      <w:szCs w:val="24"/>
    </w:rPr>
  </w:style>
  <w:style w:type="character" w:customStyle="1" w:styleId="127">
    <w:name w:val="font11"/>
    <w:basedOn w:val="74"/>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4"/>
    <w:qFormat/>
    <w:uiPriority w:val="0"/>
    <w:rPr>
      <w:rFonts w:ascii="Arial" w:hAnsi="Arial" w:eastAsia="黑体" w:cs="Arial"/>
      <w:snapToGrid w:val="0"/>
      <w:kern w:val="0"/>
      <w:szCs w:val="21"/>
    </w:rPr>
  </w:style>
  <w:style w:type="character" w:customStyle="1" w:styleId="130">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99"/>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99"/>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9"/>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99"/>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99"/>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99"/>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9"/>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4"/>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4"/>
    <w:qFormat/>
    <w:uiPriority w:val="0"/>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99"/>
    <w:rPr>
      <w:rFonts w:ascii="宋体" w:hAnsi="宋体"/>
      <w:kern w:val="2"/>
      <w:sz w:val="24"/>
      <w:szCs w:val="24"/>
    </w:rPr>
  </w:style>
  <w:style w:type="character" w:customStyle="1" w:styleId="269">
    <w:name w:val="font01"/>
    <w:basedOn w:val="74"/>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99"/>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0"/>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99"/>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4"/>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99"/>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4"/>
    <w:qFormat/>
    <w:uiPriority w:val="99"/>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4"/>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0"/>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Char1"/>
    <w:basedOn w:val="74"/>
    <w:link w:val="2"/>
    <w:qFormat/>
    <w:uiPriority w:val="0"/>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4"/>
    <w:next w:val="84"/>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4"/>
    <w:next w:val="84"/>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0"/>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4"/>
    <w:link w:val="4"/>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qFormat/>
    <w:uiPriority w:val="34"/>
    <w:pPr>
      <w:adjustRightInd/>
      <w:ind w:firstLine="420" w:firstLineChars="200"/>
    </w:pPr>
    <w:rPr>
      <w:rFonts w:ascii="等线" w:hAnsi="等线" w:eastAsia="等线"/>
    </w:rPr>
  </w:style>
  <w:style w:type="character" w:customStyle="1" w:styleId="973">
    <w:name w:val="fontstyle01"/>
    <w:basedOn w:val="74"/>
    <w:qFormat/>
    <w:uiPriority w:val="0"/>
    <w:rPr>
      <w:rFonts w:ascii="仿宋_GB2312" w:hAnsi="仿宋_GB2312" w:eastAsia="仿宋_GB2312" w:cs="仿宋_GB2312"/>
      <w:color w:val="000000"/>
      <w:sz w:val="32"/>
      <w:szCs w:val="32"/>
    </w:rPr>
  </w:style>
  <w:style w:type="paragraph" w:customStyle="1" w:styleId="974">
    <w:name w:val="正文（1）"/>
    <w:basedOn w:val="1"/>
    <w:qFormat/>
    <w:uiPriority w:val="0"/>
    <w:pPr>
      <w:numPr>
        <w:ilvl w:val="0"/>
        <w:numId w:val="1"/>
      </w:numPr>
    </w:pPr>
  </w:style>
  <w:style w:type="character" w:customStyle="1" w:styleId="975">
    <w:name w:val="未处理的提及2"/>
    <w:basedOn w:val="74"/>
    <w:semiHidden/>
    <w:unhideWhenUsed/>
    <w:qFormat/>
    <w:uiPriority w:val="99"/>
    <w:rPr>
      <w:color w:val="605E5C"/>
      <w:shd w:val="clear" w:color="auto" w:fill="E1DFDD"/>
    </w:rPr>
  </w:style>
  <w:style w:type="character" w:customStyle="1" w:styleId="976">
    <w:name w:val="Internet 链接"/>
    <w:qFormat/>
    <w:uiPriority w:val="99"/>
    <w:rPr>
      <w:rFonts w:ascii="Arial" w:hAnsi="Arial" w:eastAsia="黑体;SimHei"/>
      <w:color w:val="000000"/>
      <w:kern w:val="0"/>
      <w:sz w:val="18"/>
      <w:u w:val="none"/>
    </w:rPr>
  </w:style>
  <w:style w:type="character" w:customStyle="1" w:styleId="977">
    <w:name w:val="样式 小四"/>
    <w:qFormat/>
    <w:uiPriority w:val="0"/>
    <w:rPr>
      <w:sz w:val="21"/>
    </w:rPr>
  </w:style>
  <w:style w:type="character" w:customStyle="1" w:styleId="978">
    <w:name w:val="Head 2"/>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80">
    <w:name w:val="目录 1 + 行距: 多倍行距 2.5 字行 Char"/>
    <w:link w:val="981"/>
    <w:qFormat/>
    <w:uiPriority w:val="0"/>
    <w:rPr>
      <w:rFonts w:ascii="仿宋_GB2312" w:eastAsia="仿宋_GB2312"/>
      <w:b/>
      <w:bCs/>
      <w:caps/>
      <w:sz w:val="36"/>
      <w:szCs w:val="36"/>
    </w:rPr>
  </w:style>
  <w:style w:type="paragraph" w:customStyle="1" w:styleId="981">
    <w:name w:val="目录 1 + 行距: 多倍行距 2.5 字行"/>
    <w:basedOn w:val="45"/>
    <w:link w:val="980"/>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qFormat/>
    <w:uiPriority w:val="0"/>
    <w:rPr>
      <w:rFonts w:eastAsia="宋体"/>
      <w:kern w:val="2"/>
      <w:sz w:val="21"/>
      <w:szCs w:val="24"/>
      <w:lang w:val="en-US" w:eastAsia="zh-CN" w:bidi="ar-SA"/>
    </w:rPr>
  </w:style>
  <w:style w:type="character" w:customStyle="1" w:styleId="983">
    <w:name w:val="normal_text"/>
    <w:basedOn w:val="74"/>
    <w:qFormat/>
    <w:uiPriority w:val="0"/>
  </w:style>
  <w:style w:type="character" w:customStyle="1" w:styleId="984">
    <w:name w:val="List Paragraph Char"/>
    <w:link w:val="261"/>
    <w:qFormat/>
    <w:locked/>
    <w:uiPriority w:val="0"/>
    <w:rPr>
      <w:rFonts w:eastAsia="楷体_GB2312" w:cs="Lucida Sans"/>
      <w:kern w:val="2"/>
      <w:sz w:val="24"/>
      <w:szCs w:val="24"/>
    </w:rPr>
  </w:style>
  <w:style w:type="character" w:customStyle="1" w:styleId="985">
    <w:name w:val="line1"/>
    <w:qFormat/>
    <w:uiPriority w:val="0"/>
    <w:rPr>
      <w:u w:val="none"/>
    </w:rPr>
  </w:style>
  <w:style w:type="character" w:customStyle="1" w:styleId="986">
    <w:name w:val="style181"/>
    <w:qFormat/>
    <w:uiPriority w:val="0"/>
    <w:rPr>
      <w:rFonts w:hint="default" w:ascii="Arial" w:hAnsi="Arial" w:cs="Arial"/>
      <w:color w:val="000000"/>
      <w:sz w:val="18"/>
      <w:szCs w:val="18"/>
    </w:rPr>
  </w:style>
  <w:style w:type="character" w:customStyle="1" w:styleId="987">
    <w:name w:val="hei14b1"/>
    <w:qFormat/>
    <w:uiPriority w:val="0"/>
    <w:rPr>
      <w:b/>
      <w:bCs/>
      <w:color w:val="333333"/>
      <w:sz w:val="21"/>
      <w:szCs w:val="21"/>
    </w:rPr>
  </w:style>
  <w:style w:type="character" w:customStyle="1" w:styleId="98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9">
    <w:name w:val="目录 1 Char"/>
    <w:link w:val="45"/>
    <w:qFormat/>
    <w:uiPriority w:val="0"/>
    <w:rPr>
      <w:kern w:val="2"/>
      <w:sz w:val="21"/>
      <w:szCs w:val="24"/>
    </w:rPr>
  </w:style>
  <w:style w:type="character" w:customStyle="1" w:styleId="990">
    <w:name w:val="huide001"/>
    <w:qFormat/>
    <w:uiPriority w:val="0"/>
    <w:rPr>
      <w:rFonts w:hint="default" w:ascii="Arial" w:hAnsi="Arial" w:cs="Arial"/>
      <w:color w:val="666666"/>
      <w:sz w:val="18"/>
      <w:szCs w:val="18"/>
    </w:rPr>
  </w:style>
  <w:style w:type="character" w:customStyle="1" w:styleId="991">
    <w:name w:val="para"/>
    <w:basedOn w:val="74"/>
    <w:qFormat/>
    <w:uiPriority w:val="0"/>
  </w:style>
  <w:style w:type="character" w:customStyle="1" w:styleId="9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3">
    <w:name w:val="A C"/>
    <w:qFormat/>
    <w:uiPriority w:val="0"/>
    <w:rPr>
      <w:rFonts w:ascii="仿宋_GB2312"/>
      <w:bCs/>
      <w:iCs/>
      <w:sz w:val="24"/>
    </w:rPr>
  </w:style>
  <w:style w:type="character" w:customStyle="1" w:styleId="994">
    <w:name w:val="point_normal1"/>
    <w:qFormat/>
    <w:uiPriority w:val="0"/>
    <w:rPr>
      <w:rFonts w:hint="default" w:ascii="Arial" w:hAnsi="Arial" w:cs="Arial"/>
      <w:sz w:val="18"/>
      <w:szCs w:val="18"/>
    </w:rPr>
  </w:style>
  <w:style w:type="paragraph" w:customStyle="1" w:styleId="995">
    <w:name w:val="样式 标题 3"/>
    <w:basedOn w:val="4"/>
    <w:next w:val="99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qFormat/>
    <w:uiPriority w:val="0"/>
    <w:pPr>
      <w:tabs>
        <w:tab w:val="left" w:pos="2100"/>
      </w:tabs>
      <w:spacing w:after="120"/>
      <w:ind w:left="0" w:firstLine="0"/>
    </w:pPr>
  </w:style>
  <w:style w:type="paragraph" w:customStyle="1" w:styleId="997">
    <w:name w:val="样式 标题 4"/>
    <w:basedOn w:val="998"/>
    <w:next w:val="1000"/>
    <w:qFormat/>
    <w:uiPriority w:val="0"/>
    <w:pPr>
      <w:tabs>
        <w:tab w:val="left" w:pos="2100"/>
      </w:tabs>
      <w:spacing w:after="50"/>
      <w:ind w:left="2100" w:hanging="420"/>
    </w:pPr>
  </w:style>
  <w:style w:type="paragraph" w:customStyle="1" w:styleId="998">
    <w:name w:val="样式 标题 4Chapter X.X.X.X. + 段后: 0.5 行1"/>
    <w:basedOn w:val="999"/>
    <w:qFormat/>
    <w:uiPriority w:val="0"/>
    <w:pPr>
      <w:spacing w:after="120"/>
    </w:pPr>
  </w:style>
  <w:style w:type="paragraph" w:customStyle="1" w:styleId="999">
    <w:name w:val="样式 标题 4 + 段后: 0.5 行"/>
    <w:basedOn w:val="5"/>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4"/>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qFormat/>
    <w:uiPriority w:val="0"/>
    <w:pPr>
      <w:tabs>
        <w:tab w:val="left" w:pos="709"/>
      </w:tabs>
    </w:pPr>
  </w:style>
  <w:style w:type="paragraph" w:customStyle="1" w:styleId="1005">
    <w:name w:val="样式 样式 标题 3Chapter X.X.X. + 段后: 0.5 行 + 段后: 0.5 行"/>
    <w:basedOn w:val="1006"/>
    <w:qFormat/>
    <w:uiPriority w:val="0"/>
    <w:pPr>
      <w:tabs>
        <w:tab w:val="left" w:pos="709"/>
      </w:tabs>
    </w:pPr>
  </w:style>
  <w:style w:type="paragraph" w:customStyle="1" w:styleId="1006">
    <w:name w:val="样式 标题 3Chapter X.X.X. +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2"/>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5"/>
    <w:semiHidden/>
    <w:qFormat/>
    <w:uiPriority w:val="99"/>
    <w:rPr>
      <w:rFonts w:ascii="Times New Roman" w:hAnsi="Times New Roman" w:eastAsia="宋体" w:cs="Times New Roman"/>
      <w:snapToGrid/>
      <w:kern w:val="2"/>
      <w:sz w:val="28"/>
      <w:szCs w:val="20"/>
    </w:rPr>
  </w:style>
  <w:style w:type="paragraph" w:customStyle="1" w:styleId="1009">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5"/>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6"/>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qFormat/>
    <w:uiPriority w:val="0"/>
    <w:pPr>
      <w:spacing w:after="120"/>
    </w:pPr>
  </w:style>
  <w:style w:type="paragraph" w:customStyle="1" w:styleId="1014">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qFormat/>
    <w:uiPriority w:val="0"/>
    <w:pPr>
      <w:adjustRightInd/>
      <w:spacing w:line="360" w:lineRule="auto"/>
    </w:pPr>
    <w:rPr>
      <w:b/>
      <w:i/>
      <w:sz w:val="24"/>
      <w:u w:val="single"/>
    </w:rPr>
  </w:style>
  <w:style w:type="paragraph" w:customStyle="1" w:styleId="1016">
    <w:name w:val="标题1"/>
    <w:basedOn w:val="35"/>
    <w:qFormat/>
    <w:uiPriority w:val="0"/>
    <w:pPr>
      <w:adjustRightInd/>
      <w:spacing w:line="360" w:lineRule="auto"/>
    </w:pPr>
    <w:rPr>
      <w:rFonts w:cstheme="minorBidi"/>
      <w:b/>
      <w:snapToGrid/>
      <w:sz w:val="30"/>
      <w:szCs w:val="22"/>
    </w:rPr>
  </w:style>
  <w:style w:type="paragraph" w:customStyle="1" w:styleId="1017">
    <w:name w:val="标书_标题2"/>
    <w:basedOn w:val="3"/>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4"/>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3"/>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5"/>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qFormat/>
    <w:uiPriority w:val="0"/>
    <w:pPr>
      <w:tabs>
        <w:tab w:val="left" w:pos="420"/>
      </w:tabs>
      <w:adjustRightInd/>
      <w:spacing w:line="360" w:lineRule="auto"/>
    </w:pPr>
    <w:rPr>
      <w:rFonts w:ascii="Arial" w:hAnsi="Arial"/>
      <w:sz w:val="24"/>
      <w:szCs w:val="20"/>
    </w:rPr>
  </w:style>
  <w:style w:type="paragraph" w:customStyle="1" w:styleId="1023">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qFormat/>
    <w:uiPriority w:val="0"/>
    <w:pPr>
      <w:adjustRightInd/>
    </w:pPr>
    <w:rPr>
      <w:rFonts w:ascii="仿宋_GB2312" w:eastAsia="仿宋_GB2312"/>
      <w:b/>
      <w:sz w:val="32"/>
      <w:szCs w:val="32"/>
    </w:rPr>
  </w:style>
  <w:style w:type="paragraph" w:customStyle="1" w:styleId="1025">
    <w:name w:val="样式 标题 2"/>
    <w:basedOn w:val="3"/>
    <w:next w:val="1026"/>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qFormat/>
    <w:uiPriority w:val="0"/>
    <w:pPr>
      <w:spacing w:after="120"/>
    </w:pPr>
  </w:style>
  <w:style w:type="paragraph" w:customStyle="1" w:styleId="1027">
    <w:name w:val="样式 标题 5H5ITT t5PA Pico Section5H5-Heading 5h5l5heading5...1"/>
    <w:basedOn w:val="6"/>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5"/>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3"/>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qFormat/>
    <w:uiPriority w:val="0"/>
    <w:pPr>
      <w:adjustRightInd/>
      <w:spacing w:line="360" w:lineRule="auto"/>
      <w:ind w:firstLine="420"/>
    </w:pPr>
    <w:rPr>
      <w:rFonts w:ascii="宋体" w:hAnsi="宋体"/>
      <w:sz w:val="24"/>
    </w:rPr>
  </w:style>
  <w:style w:type="paragraph" w:customStyle="1" w:styleId="1031">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2"/>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qFormat/>
    <w:uiPriority w:val="0"/>
    <w:pPr>
      <w:widowControl/>
      <w:adjustRightInd/>
      <w:spacing w:before="60" w:afterLines="50"/>
      <w:jc w:val="left"/>
    </w:pPr>
    <w:rPr>
      <w:kern w:val="0"/>
      <w:szCs w:val="20"/>
      <w:lang w:eastAsia="en-US"/>
    </w:rPr>
  </w:style>
  <w:style w:type="paragraph" w:customStyle="1" w:styleId="1034">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4"/>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qFormat/>
    <w:uiPriority w:val="0"/>
    <w:pPr>
      <w:ind w:firstLine="480" w:firstLineChars="200"/>
    </w:pPr>
  </w:style>
  <w:style w:type="paragraph" w:customStyle="1" w:styleId="1037">
    <w:name w:val="样式 标题 1 + 五号"/>
    <w:basedOn w:val="2"/>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5"/>
    <w:next w:val="5"/>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4"/>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qFormat/>
    <w:uiPriority w:val="0"/>
    <w:pPr>
      <w:tabs>
        <w:tab w:val="left" w:pos="1140"/>
      </w:tabs>
      <w:spacing w:after="50"/>
      <w:ind w:left="1140" w:hanging="720"/>
    </w:pPr>
    <w:rPr>
      <w:bCs w:val="0"/>
      <w:sz w:val="32"/>
    </w:rPr>
  </w:style>
  <w:style w:type="paragraph" w:customStyle="1" w:styleId="1043">
    <w:name w:val="最新标题2"/>
    <w:basedOn w:val="1025"/>
    <w:next w:val="1026"/>
    <w:qFormat/>
    <w:uiPriority w:val="0"/>
    <w:pPr>
      <w:spacing w:after="120"/>
    </w:pPr>
  </w:style>
  <w:style w:type="paragraph" w:customStyle="1" w:styleId="1044">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4"/>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8">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qFormat/>
    <w:uiPriority w:val="0"/>
    <w:pPr>
      <w:adjustRightInd/>
      <w:spacing w:line="360" w:lineRule="auto"/>
    </w:pPr>
    <w:rPr>
      <w:b/>
      <w:bCs/>
      <w:sz w:val="24"/>
    </w:rPr>
  </w:style>
  <w:style w:type="paragraph" w:customStyle="1" w:styleId="1050">
    <w:name w:val="Bullet1"/>
    <w:basedOn w:val="1"/>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qFormat/>
    <w:uiPriority w:val="0"/>
    <w:pPr>
      <w:numPr>
        <w:ilvl w:val="2"/>
        <w:numId w:val="2"/>
      </w:numPr>
      <w:ind w:left="425" w:hanging="425"/>
    </w:pPr>
  </w:style>
  <w:style w:type="paragraph" w:customStyle="1" w:styleId="1052">
    <w:name w:val="文本框内文字"/>
    <w:basedOn w:val="1"/>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2"/>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qFormat/>
    <w:uiPriority w:val="0"/>
    <w:pPr>
      <w:adjustRightInd/>
      <w:spacing w:line="360" w:lineRule="atLeast"/>
    </w:pPr>
    <w:rPr>
      <w:sz w:val="24"/>
      <w:szCs w:val="20"/>
    </w:rPr>
  </w:style>
  <w:style w:type="paragraph" w:customStyle="1" w:styleId="1056">
    <w:name w:val="Char Char Char Char Char Char Char Char Char1 Char Char Char Char"/>
    <w:basedOn w:val="1"/>
    <w:qFormat/>
    <w:uiPriority w:val="0"/>
    <w:pPr>
      <w:spacing w:line="360" w:lineRule="auto"/>
    </w:pPr>
    <w:rPr>
      <w:szCs w:val="20"/>
    </w:rPr>
  </w:style>
  <w:style w:type="paragraph" w:customStyle="1" w:styleId="1057">
    <w:name w:val="标准标题2"/>
    <w:basedOn w:val="3"/>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qFormat/>
    <w:uiPriority w:val="0"/>
    <w:pPr>
      <w:numPr>
        <w:ilvl w:val="0"/>
        <w:numId w:val="5"/>
      </w:numPr>
      <w:tabs>
        <w:tab w:val="clear" w:pos="360"/>
      </w:tabs>
      <w:ind w:left="0" w:firstLine="0"/>
      <w:jc w:val="center"/>
    </w:pPr>
    <w:rPr>
      <w:b/>
      <w:bCs/>
      <w:i/>
      <w:iCs/>
    </w:rPr>
  </w:style>
  <w:style w:type="paragraph" w:customStyle="1" w:styleId="1059">
    <w:name w:val="Paragraph4"/>
    <w:basedOn w:val="1"/>
    <w:qFormat/>
    <w:uiPriority w:val="0"/>
    <w:pPr>
      <w:adjustRightInd/>
      <w:spacing w:before="80" w:afterLines="50"/>
      <w:ind w:left="2250"/>
    </w:pPr>
    <w:rPr>
      <w:rFonts w:ascii="宋体"/>
      <w:snapToGrid w:val="0"/>
      <w:kern w:val="0"/>
      <w:szCs w:val="20"/>
    </w:rPr>
  </w:style>
  <w:style w:type="character" w:customStyle="1" w:styleId="1060">
    <w:name w:val="批注主题 字符1"/>
    <w:basedOn w:val="347"/>
    <w:semiHidden/>
    <w:qFormat/>
    <w:uiPriority w:val="99"/>
    <w:rPr>
      <w:rFonts w:ascii="Times New Roman" w:hAnsi="Times New Roman" w:eastAsia="宋体" w:cs="Times New Roman"/>
      <w:b/>
      <w:bCs/>
      <w:kern w:val="2"/>
      <w:sz w:val="21"/>
      <w:szCs w:val="20"/>
    </w:rPr>
  </w:style>
  <w:style w:type="paragraph" w:customStyle="1" w:styleId="1061">
    <w:name w:val="Paragraph1"/>
    <w:basedOn w:val="1"/>
    <w:qFormat/>
    <w:uiPriority w:val="0"/>
    <w:pPr>
      <w:adjustRightInd/>
      <w:spacing w:before="80" w:afterLines="50"/>
    </w:pPr>
    <w:rPr>
      <w:rFonts w:ascii="宋体"/>
      <w:snapToGrid w:val="0"/>
      <w:kern w:val="0"/>
      <w:szCs w:val="20"/>
    </w:rPr>
  </w:style>
  <w:style w:type="paragraph" w:customStyle="1" w:styleId="106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4"/>
    <w:next w:val="1"/>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2"/>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qFormat/>
    <w:uiPriority w:val="0"/>
    <w:pPr/>
    <w:rPr>
      <w:szCs w:val="21"/>
    </w:rPr>
  </w:style>
  <w:style w:type="paragraph" w:customStyle="1" w:styleId="1066">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qFormat/>
    <w:uiPriority w:val="0"/>
    <w:pPr>
      <w:adjustRightInd/>
      <w:spacing w:line="360" w:lineRule="auto"/>
      <w:ind w:firstLine="480" w:firstLineChars="200"/>
    </w:pPr>
    <w:rPr>
      <w:rFonts w:eastAsia="楷体_GB2312"/>
      <w:sz w:val="24"/>
    </w:rPr>
  </w:style>
  <w:style w:type="paragraph" w:customStyle="1" w:styleId="1068">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qFormat/>
    <w:uiPriority w:val="0"/>
    <w:pPr>
      <w:adjustRightInd/>
      <w:spacing w:after="120" w:line="360" w:lineRule="auto"/>
      <w:jc w:val="center"/>
    </w:pPr>
    <w:rPr>
      <w:szCs w:val="21"/>
    </w:rPr>
  </w:style>
  <w:style w:type="paragraph" w:customStyle="1" w:styleId="1072">
    <w:name w:val="公文标题6"/>
    <w:basedOn w:val="7"/>
    <w:next w:val="1"/>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0"/>
    <w:qFormat/>
    <w:uiPriority w:val="0"/>
    <w:pPr>
      <w:spacing w:after="120"/>
    </w:pPr>
  </w:style>
  <w:style w:type="paragraph" w:customStyle="1" w:styleId="1075">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qFormat/>
    <w:uiPriority w:val="0"/>
    <w:pPr>
      <w:adjustRightInd/>
      <w:spacing w:after="0" w:line="240" w:lineRule="auto"/>
    </w:pPr>
    <w:rPr>
      <w:sz w:val="24"/>
    </w:rPr>
  </w:style>
  <w:style w:type="paragraph" w:customStyle="1" w:styleId="1077">
    <w:name w:val="标准标题1"/>
    <w:basedOn w:val="2"/>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5"/>
    <w:next w:val="1"/>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adjustRightInd/>
      <w:spacing w:after="120" w:line="360" w:lineRule="auto"/>
      <w:ind w:left="720" w:firstLine="392"/>
    </w:pPr>
    <w:rPr>
      <w:szCs w:val="21"/>
      <w:lang w:val="fr-FR"/>
    </w:rPr>
  </w:style>
  <w:style w:type="paragraph" w:customStyle="1" w:styleId="1081">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2">
    <w:name w:val="公文标题5"/>
    <w:basedOn w:val="6"/>
    <w:next w:val="1"/>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qFormat/>
    <w:uiPriority w:val="0"/>
    <w:pPr>
      <w:spacing w:after="120"/>
    </w:pPr>
  </w:style>
  <w:style w:type="paragraph" w:customStyle="1" w:styleId="1084">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4"/>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qFormat/>
    <w:uiPriority w:val="0"/>
    <w:pPr/>
  </w:style>
  <w:style w:type="paragraph" w:customStyle="1" w:styleId="1094">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5">
    <w:name w:val="公文标题2"/>
    <w:basedOn w:val="3"/>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qFormat/>
    <w:uiPriority w:val="0"/>
    <w:pPr>
      <w:numPr>
        <w:ilvl w:val="0"/>
        <w:numId w:val="8"/>
      </w:numPr>
      <w:adjustRightInd/>
      <w:spacing w:afterLines="30" w:line="360" w:lineRule="auto"/>
    </w:pPr>
    <w:rPr>
      <w:sz w:val="24"/>
    </w:rPr>
  </w:style>
  <w:style w:type="paragraph" w:customStyle="1" w:styleId="1097">
    <w:name w:val="Tabletext"/>
    <w:basedOn w:val="1"/>
    <w:qFormat/>
    <w:uiPriority w:val="0"/>
    <w:pPr>
      <w:keepLines/>
      <w:adjustRightInd/>
      <w:spacing w:afterLines="50"/>
      <w:jc w:val="left"/>
    </w:pPr>
    <w:rPr>
      <w:rFonts w:ascii="宋体"/>
      <w:snapToGrid w:val="0"/>
      <w:kern w:val="0"/>
      <w:szCs w:val="20"/>
    </w:rPr>
  </w:style>
  <w:style w:type="paragraph" w:customStyle="1" w:styleId="1098">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4"/>
    <w:semiHidden/>
    <w:unhideWhenUsed/>
    <w:qFormat/>
    <w:uiPriority w:val="99"/>
    <w:rPr>
      <w:color w:val="605E5C"/>
      <w:shd w:val="clear" w:color="auto" w:fill="E1DFDD"/>
    </w:rPr>
  </w:style>
  <w:style w:type="character" w:customStyle="1" w:styleId="1103">
    <w:name w:val="Unresolved Mention"/>
    <w:basedOn w:val="74"/>
    <w:semiHidden/>
    <w:unhideWhenUsed/>
    <w:qFormat/>
    <w:uiPriority w:val="99"/>
    <w:rPr>
      <w:color w:val="605E5C"/>
      <w:shd w:val="clear" w:color="auto" w:fill="E1DFDD"/>
    </w:rPr>
  </w:style>
  <w:style w:type="paragraph" w:styleId="1104">
    <w:name w:val="List Paragraph"/>
    <w:basedOn w:val="1"/>
    <w:qFormat/>
    <w:uiPriority w:val="34"/>
    <w:pPr>
      <w:adjustRightInd/>
      <w:ind w:firstLine="420" w:firstLineChars="200"/>
    </w:pPr>
    <w:rPr>
      <w:rFonts w:asciiTheme="minorHAnsi" w:hAnsiTheme="minorHAnsi" w:eastAsiaTheme="minorEastAsia" w:cstheme="minorBidi"/>
      <w:szCs w:val="22"/>
    </w:rPr>
  </w:style>
  <w:style w:type="paragraph" w:customStyle="1" w:styleId="110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3078" textRotate="1"/>
    <customShpInfo spid="_x0000_s3079" textRotate="1"/>
    <customShpInfo spid="_x0000_s1026"/>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3535</Words>
  <Characters>3984</Characters>
  <Lines>295</Lines>
  <Paragraphs>83</Paragraphs>
  <TotalTime>9</TotalTime>
  <ScaleCrop>false</ScaleCrop>
  <LinksUpToDate>false</LinksUpToDate>
  <CharactersWithSpaces>4082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2024-07-31T06:18:00Z</dcterms:created>
  <dc:creator>玥</dc:creator>
  <cp:lastModifiedBy>鸟</cp:lastModifiedBy>
  <cp:lastPrinted>2023-12-07T06:11:00Z</cp:lastPrinted>
  <dcterms:modified xsi:type="dcterms:W3CDTF">2024-10-29T01:38:36Z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5C844FB350A6476B96AFA9BCA88A1EDB_13</vt:lpwstr>
  </property>
</Properties>
</file>