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12ADB">
      <w:pPr>
        <w:spacing w:line="360" w:lineRule="auto"/>
        <w:jc w:val="center"/>
        <w:rPr>
          <w:rFonts w:ascii="宋体" w:hAnsi="宋体" w:cs="宋体"/>
          <w:b/>
          <w:color w:val="auto"/>
          <w:sz w:val="24"/>
          <w:highlight w:val="none"/>
        </w:rPr>
      </w:pPr>
    </w:p>
    <w:p w14:paraId="7C0B4AA5">
      <w:pPr>
        <w:pStyle w:val="42"/>
        <w:rPr>
          <w:color w:val="auto"/>
          <w:highlight w:val="none"/>
        </w:rPr>
      </w:pPr>
    </w:p>
    <w:p w14:paraId="525FAFFF">
      <w:pPr>
        <w:spacing w:line="360" w:lineRule="auto"/>
        <w:jc w:val="center"/>
        <w:rPr>
          <w:rFonts w:ascii="宋体" w:hAnsi="宋体" w:cs="宋体"/>
          <w:b/>
          <w:color w:val="auto"/>
          <w:sz w:val="44"/>
          <w:szCs w:val="44"/>
          <w:highlight w:val="none"/>
        </w:rPr>
      </w:pPr>
    </w:p>
    <w:p w14:paraId="0477AD1C">
      <w:pPr>
        <w:adjustRightInd/>
        <w:spacing w:line="360" w:lineRule="auto"/>
        <w:jc w:val="center"/>
        <w:rPr>
          <w:rFonts w:hint="eastAsia" w:ascii="宋体" w:hAnsi="宋体" w:cs="宋体"/>
          <w:b/>
          <w:bCs/>
          <w:color w:val="auto"/>
          <w:sz w:val="48"/>
          <w:szCs w:val="48"/>
          <w:highlight w:val="none"/>
          <w:lang w:eastAsia="zh-CN"/>
        </w:rPr>
      </w:pPr>
      <w:r>
        <w:rPr>
          <w:rFonts w:hint="eastAsia" w:ascii="宋体" w:hAnsi="宋体" w:cs="宋体"/>
          <w:b/>
          <w:bCs/>
          <w:color w:val="auto"/>
          <w:sz w:val="48"/>
          <w:szCs w:val="48"/>
          <w:highlight w:val="none"/>
          <w:lang w:eastAsia="zh-CN"/>
        </w:rPr>
        <w:t>淳安县经济信息化和科学技术局</w:t>
      </w:r>
    </w:p>
    <w:p w14:paraId="4F463396">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2024年度县级生猪肉代储服务采购项目</w:t>
      </w:r>
    </w:p>
    <w:p w14:paraId="1BAAF73A">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31817D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29F2827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YSGL[2024]059GK</w:t>
      </w:r>
    </w:p>
    <w:p w14:paraId="3EEA0744">
      <w:pPr>
        <w:adjustRightInd/>
        <w:spacing w:line="360" w:lineRule="auto"/>
        <w:rPr>
          <w:rFonts w:ascii="宋体" w:hAnsi="宋体" w:cs="宋体"/>
          <w:color w:val="auto"/>
          <w:sz w:val="28"/>
          <w:szCs w:val="20"/>
          <w:highlight w:val="none"/>
        </w:rPr>
      </w:pPr>
    </w:p>
    <w:p w14:paraId="4D7B8896">
      <w:pPr>
        <w:spacing w:line="360" w:lineRule="auto"/>
        <w:jc w:val="center"/>
        <w:rPr>
          <w:rFonts w:ascii="宋体" w:hAnsi="宋体" w:cs="宋体"/>
          <w:b/>
          <w:color w:val="auto"/>
          <w:sz w:val="44"/>
          <w:szCs w:val="44"/>
          <w:highlight w:val="none"/>
        </w:rPr>
      </w:pPr>
    </w:p>
    <w:p w14:paraId="73A0E90F">
      <w:pPr>
        <w:spacing w:line="360" w:lineRule="auto"/>
        <w:jc w:val="center"/>
        <w:rPr>
          <w:rFonts w:ascii="宋体" w:hAnsi="宋体" w:cs="宋体"/>
          <w:b/>
          <w:color w:val="auto"/>
          <w:sz w:val="44"/>
          <w:szCs w:val="44"/>
          <w:highlight w:val="none"/>
        </w:rPr>
      </w:pPr>
    </w:p>
    <w:p w14:paraId="308B0769">
      <w:pPr>
        <w:spacing w:line="360" w:lineRule="auto"/>
        <w:jc w:val="both"/>
        <w:rPr>
          <w:rFonts w:ascii="宋体" w:hAnsi="宋体" w:cs="宋体"/>
          <w:color w:val="auto"/>
          <w:sz w:val="24"/>
          <w:highlight w:val="none"/>
        </w:rPr>
      </w:pPr>
    </w:p>
    <w:p w14:paraId="64F9821D">
      <w:pPr>
        <w:spacing w:line="360" w:lineRule="auto"/>
        <w:jc w:val="center"/>
        <w:rPr>
          <w:rFonts w:ascii="宋体" w:hAnsi="宋体" w:cs="宋体"/>
          <w:color w:val="auto"/>
          <w:sz w:val="24"/>
          <w:highlight w:val="none"/>
        </w:rPr>
      </w:pPr>
    </w:p>
    <w:p w14:paraId="1BB9B424">
      <w:pPr>
        <w:spacing w:line="360" w:lineRule="auto"/>
        <w:rPr>
          <w:rFonts w:ascii="宋体" w:hAnsi="宋体" w:cs="宋体"/>
          <w:color w:val="auto"/>
          <w:sz w:val="32"/>
          <w:szCs w:val="32"/>
          <w:highlight w:val="none"/>
        </w:rPr>
      </w:pPr>
    </w:p>
    <w:p w14:paraId="326C623E">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采购人：</w:t>
      </w:r>
      <w:r>
        <w:rPr>
          <w:rFonts w:hint="eastAsia" w:ascii="宋体" w:hAnsi="宋体" w:cs="宋体"/>
          <w:b/>
          <w:bCs/>
          <w:color w:val="auto"/>
          <w:sz w:val="32"/>
          <w:szCs w:val="32"/>
          <w:highlight w:val="none"/>
          <w:lang w:eastAsia="zh-CN"/>
        </w:rPr>
        <w:t>淳安县经济信息化和科学技术局</w:t>
      </w:r>
    </w:p>
    <w:p w14:paraId="5664E8B9">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采购代理机构：永盛联合（杭州）项目管理有限公司</w:t>
      </w:r>
    </w:p>
    <w:p w14:paraId="0ACDC3B1">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日</w:t>
      </w:r>
    </w:p>
    <w:p w14:paraId="6412D4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83A86A2">
      <w:pPr>
        <w:spacing w:line="360" w:lineRule="auto"/>
        <w:jc w:val="center"/>
        <w:rPr>
          <w:rFonts w:ascii="宋体" w:hAnsi="宋体" w:cs="宋体"/>
          <w:color w:val="auto"/>
          <w:sz w:val="24"/>
          <w:highlight w:val="none"/>
        </w:rPr>
      </w:pPr>
    </w:p>
    <w:p w14:paraId="5CDCF1F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FF1D9D7">
      <w:pPr>
        <w:spacing w:line="360" w:lineRule="auto"/>
        <w:rPr>
          <w:rFonts w:ascii="宋体" w:hAnsi="宋体" w:cs="宋体"/>
          <w:color w:val="auto"/>
          <w:sz w:val="32"/>
          <w:szCs w:val="32"/>
          <w:highlight w:val="none"/>
        </w:rPr>
      </w:pPr>
    </w:p>
    <w:p w14:paraId="5CF40878">
      <w:pPr>
        <w:spacing w:line="360" w:lineRule="auto"/>
        <w:rPr>
          <w:rFonts w:ascii="宋体" w:hAnsi="宋体" w:cs="宋体"/>
          <w:color w:val="auto"/>
          <w:sz w:val="32"/>
          <w:szCs w:val="32"/>
          <w:highlight w:val="none"/>
        </w:rPr>
      </w:pPr>
    </w:p>
    <w:p w14:paraId="3BF6E28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9DFAEE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DCD0A6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798CF5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3424A36">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3B2DF1D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7E726F62">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DF12AB">
      <w:pPr>
        <w:spacing w:line="360" w:lineRule="auto"/>
        <w:ind w:firstLine="549" w:firstLineChars="229"/>
        <w:rPr>
          <w:rFonts w:ascii="宋体" w:hAnsi="宋体" w:cs="宋体"/>
          <w:color w:val="auto"/>
          <w:sz w:val="24"/>
          <w:highlight w:val="none"/>
        </w:rPr>
      </w:pPr>
    </w:p>
    <w:p w14:paraId="07E9411A">
      <w:pPr>
        <w:spacing w:line="360" w:lineRule="auto"/>
        <w:ind w:firstLine="549" w:firstLineChars="229"/>
        <w:rPr>
          <w:rFonts w:ascii="宋体" w:hAnsi="宋体" w:cs="宋体"/>
          <w:color w:val="auto"/>
          <w:sz w:val="24"/>
          <w:highlight w:val="none"/>
        </w:rPr>
      </w:pPr>
    </w:p>
    <w:p w14:paraId="6FABDBC9">
      <w:pPr>
        <w:spacing w:line="360" w:lineRule="auto"/>
        <w:ind w:firstLine="549" w:firstLineChars="229"/>
        <w:rPr>
          <w:rFonts w:ascii="宋体" w:hAnsi="宋体" w:cs="宋体"/>
          <w:color w:val="auto"/>
          <w:sz w:val="24"/>
          <w:highlight w:val="none"/>
        </w:rPr>
      </w:pPr>
    </w:p>
    <w:p w14:paraId="3B0C2579">
      <w:pPr>
        <w:spacing w:line="360" w:lineRule="auto"/>
        <w:ind w:firstLine="549" w:firstLineChars="229"/>
        <w:rPr>
          <w:rFonts w:ascii="宋体" w:hAnsi="宋体" w:cs="宋体"/>
          <w:color w:val="auto"/>
          <w:sz w:val="24"/>
          <w:highlight w:val="none"/>
        </w:rPr>
      </w:pPr>
    </w:p>
    <w:p w14:paraId="02ABB967">
      <w:pPr>
        <w:spacing w:line="360" w:lineRule="auto"/>
        <w:ind w:firstLine="549" w:firstLineChars="229"/>
        <w:rPr>
          <w:rFonts w:ascii="宋体" w:hAnsi="宋体" w:cs="宋体"/>
          <w:color w:val="auto"/>
          <w:sz w:val="24"/>
          <w:highlight w:val="none"/>
        </w:rPr>
      </w:pPr>
    </w:p>
    <w:p w14:paraId="3D909990">
      <w:pPr>
        <w:spacing w:line="360" w:lineRule="auto"/>
        <w:ind w:firstLine="549" w:firstLineChars="229"/>
        <w:rPr>
          <w:rFonts w:ascii="宋体" w:hAnsi="宋体" w:cs="宋体"/>
          <w:color w:val="auto"/>
          <w:sz w:val="24"/>
          <w:highlight w:val="none"/>
        </w:rPr>
      </w:pPr>
    </w:p>
    <w:p w14:paraId="42381EFF">
      <w:pPr>
        <w:spacing w:line="360" w:lineRule="auto"/>
        <w:ind w:firstLine="549" w:firstLineChars="229"/>
        <w:rPr>
          <w:rFonts w:ascii="宋体" w:hAnsi="宋体" w:cs="宋体"/>
          <w:color w:val="auto"/>
          <w:sz w:val="24"/>
          <w:highlight w:val="none"/>
        </w:rPr>
      </w:pPr>
    </w:p>
    <w:p w14:paraId="45C6110D">
      <w:pPr>
        <w:spacing w:line="360" w:lineRule="auto"/>
        <w:ind w:firstLine="549" w:firstLineChars="229"/>
        <w:rPr>
          <w:rFonts w:ascii="宋体" w:hAnsi="宋体" w:cs="宋体"/>
          <w:color w:val="auto"/>
          <w:sz w:val="24"/>
          <w:highlight w:val="none"/>
        </w:rPr>
      </w:pPr>
    </w:p>
    <w:p w14:paraId="409E73E8">
      <w:pPr>
        <w:spacing w:line="360" w:lineRule="auto"/>
        <w:ind w:firstLine="549" w:firstLineChars="229"/>
        <w:rPr>
          <w:rFonts w:ascii="宋体" w:hAnsi="宋体" w:cs="宋体"/>
          <w:color w:val="auto"/>
          <w:sz w:val="24"/>
          <w:highlight w:val="none"/>
        </w:rPr>
      </w:pPr>
    </w:p>
    <w:p w14:paraId="00AF4976">
      <w:pPr>
        <w:spacing w:line="360" w:lineRule="auto"/>
        <w:ind w:firstLine="549" w:firstLineChars="229"/>
        <w:rPr>
          <w:rFonts w:ascii="宋体" w:hAnsi="宋体" w:cs="宋体"/>
          <w:color w:val="auto"/>
          <w:sz w:val="24"/>
          <w:highlight w:val="none"/>
        </w:rPr>
      </w:pPr>
    </w:p>
    <w:p w14:paraId="15112CD0">
      <w:pPr>
        <w:spacing w:line="360" w:lineRule="auto"/>
        <w:ind w:firstLine="549" w:firstLineChars="229"/>
        <w:rPr>
          <w:rFonts w:ascii="宋体" w:hAnsi="宋体" w:cs="宋体"/>
          <w:color w:val="auto"/>
          <w:sz w:val="24"/>
          <w:highlight w:val="none"/>
        </w:rPr>
      </w:pPr>
    </w:p>
    <w:p w14:paraId="2D893704">
      <w:pPr>
        <w:spacing w:line="360" w:lineRule="auto"/>
        <w:ind w:firstLine="549" w:firstLineChars="229"/>
        <w:rPr>
          <w:rFonts w:ascii="宋体" w:hAnsi="宋体" w:cs="宋体"/>
          <w:color w:val="auto"/>
          <w:sz w:val="24"/>
          <w:highlight w:val="none"/>
        </w:rPr>
      </w:pPr>
    </w:p>
    <w:p w14:paraId="5D2B8BBC">
      <w:pPr>
        <w:spacing w:line="360" w:lineRule="auto"/>
        <w:rPr>
          <w:rFonts w:ascii="宋体" w:hAnsi="宋体" w:cs="宋体"/>
          <w:color w:val="auto"/>
          <w:sz w:val="24"/>
          <w:highlight w:val="none"/>
        </w:rPr>
      </w:pPr>
    </w:p>
    <w:p w14:paraId="4E6113B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BDBF55C">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910EC15">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淳安县经济信息化和科学技术局2024年度县级生猪肉代储服务采购项目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"https://www.zcygov.cn/）获取（下载）招标文件，并于2023年9月%20日9点00分00秒"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w:t>
      </w:r>
      <w:r>
        <w:rPr>
          <w:rStyle w:val="76"/>
          <w:rFonts w:hint="eastAsia" w:ascii="宋体" w:hAnsi="宋体" w:cs="宋体"/>
          <w:snapToGrid/>
          <w:color w:val="auto"/>
          <w:kern w:val="2"/>
          <w:sz w:val="24"/>
          <w:szCs w:val="24"/>
          <w:highlight w:val="none"/>
        </w:rPr>
        <w:t>24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rPr>
        <w:t>0</w:t>
      </w:r>
      <w:r>
        <w:rPr>
          <w:rStyle w:val="76"/>
          <w:rFonts w:hint="eastAsia" w:ascii="宋体" w:hAnsi="宋体" w:eastAsia="黑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日0</w:t>
      </w:r>
      <w:r>
        <w:rPr>
          <w:rStyle w:val="76"/>
          <w:rFonts w:hint="eastAsia" w:ascii="宋体" w:hAnsi="宋体" w:cs="宋体"/>
          <w:snapToGrid/>
          <w:color w:val="auto"/>
          <w:kern w:val="2"/>
          <w:sz w:val="24"/>
          <w:szCs w:val="24"/>
          <w:highlight w:val="none"/>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6A67D0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B02669F">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Style w:val="962"/>
          <w:rFonts w:hint="eastAsia" w:ascii="宋体" w:hAnsi="宋体" w:cs="宋体"/>
          <w:b w:val="0"/>
          <w:bCs/>
          <w:color w:val="auto"/>
          <w:kern w:val="0"/>
          <w:sz w:val="24"/>
          <w:highlight w:val="none"/>
          <w:lang w:eastAsia="zh-CN"/>
        </w:rPr>
        <w:t>YSGL[2024]059GK</w:t>
      </w:r>
    </w:p>
    <w:p w14:paraId="7C1CA027">
      <w:pPr>
        <w:spacing w:line="360" w:lineRule="auto"/>
        <w:ind w:firstLine="482" w:firstLineChars="200"/>
        <w:rPr>
          <w:rFonts w:hint="eastAsia" w:ascii="宋体" w:hAnsi="宋体" w:cs="宋体"/>
          <w:bCs/>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b/>
          <w:color w:val="auto"/>
          <w:sz w:val="24"/>
          <w:highlight w:val="none"/>
          <w:lang w:val="en-US" w:eastAsia="zh-CN"/>
        </w:rPr>
        <w:t>标1：</w:t>
      </w:r>
      <w:r>
        <w:rPr>
          <w:rFonts w:hint="eastAsia" w:ascii="宋体" w:hAnsi="宋体" w:cs="宋体"/>
          <w:bCs/>
          <w:color w:val="auto"/>
          <w:sz w:val="24"/>
          <w:highlight w:val="none"/>
          <w:lang w:eastAsia="zh-CN"/>
        </w:rPr>
        <w:t>淳安县经济信息化和科学技术局2024年度县级生猪肉代储服务采购项目（1000头）</w:t>
      </w:r>
    </w:p>
    <w:p w14:paraId="601E5C18">
      <w:pPr>
        <w:spacing w:line="360" w:lineRule="auto"/>
        <w:ind w:firstLine="482" w:firstLineChars="200"/>
        <w:rPr>
          <w:rFonts w:hint="eastAsia"/>
          <w:lang w:eastAsia="zh-CN"/>
        </w:rPr>
      </w:pPr>
      <w:r>
        <w:rPr>
          <w:rFonts w:hint="eastAsia" w:ascii="宋体" w:hAnsi="宋体" w:cs="宋体"/>
          <w:b/>
          <w:color w:val="auto"/>
          <w:sz w:val="24"/>
          <w:highlight w:val="none"/>
          <w:lang w:val="en-US" w:eastAsia="zh-CN"/>
        </w:rPr>
        <w:t>标2：</w:t>
      </w:r>
      <w:r>
        <w:rPr>
          <w:rFonts w:hint="eastAsia" w:ascii="宋体" w:hAnsi="宋体" w:cs="宋体"/>
          <w:bCs/>
          <w:color w:val="auto"/>
          <w:sz w:val="24"/>
          <w:highlight w:val="none"/>
          <w:lang w:eastAsia="zh-CN"/>
        </w:rPr>
        <w:t>淳安县经济信息化和科学技术局2024年度县级生猪肉代储服务采购项目（</w:t>
      </w:r>
      <w:r>
        <w:rPr>
          <w:rFonts w:hint="eastAsia" w:ascii="宋体" w:hAnsi="宋体" w:cs="宋体"/>
          <w:bCs/>
          <w:color w:val="auto"/>
          <w:sz w:val="24"/>
          <w:highlight w:val="none"/>
          <w:lang w:val="en-US" w:eastAsia="zh-CN"/>
        </w:rPr>
        <w:t>875</w:t>
      </w:r>
      <w:r>
        <w:rPr>
          <w:rFonts w:hint="eastAsia" w:ascii="宋体" w:hAnsi="宋体" w:cs="宋体"/>
          <w:bCs/>
          <w:color w:val="auto"/>
          <w:sz w:val="24"/>
          <w:highlight w:val="none"/>
          <w:lang w:eastAsia="zh-CN"/>
        </w:rPr>
        <w:t>头）</w:t>
      </w:r>
    </w:p>
    <w:p w14:paraId="1FE966A0">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标1：</w:t>
      </w:r>
      <w:r>
        <w:rPr>
          <w:rFonts w:hint="eastAsia" w:ascii="宋体" w:hAnsi="宋体" w:cs="宋体"/>
          <w:b w:val="0"/>
          <w:bCs/>
          <w:color w:val="auto"/>
          <w:sz w:val="24"/>
          <w:highlight w:val="none"/>
          <w:lang w:val="en-US" w:eastAsia="zh-CN"/>
        </w:rPr>
        <w:t>720000（24</w:t>
      </w:r>
      <w:r>
        <w:rPr>
          <w:rFonts w:hint="eastAsia" w:ascii="宋体" w:hAnsi="宋体" w:cs="宋体"/>
          <w:b w:val="0"/>
          <w:bCs/>
          <w:color w:val="auto"/>
          <w:sz w:val="24"/>
          <w:highlight w:val="none"/>
          <w:lang w:eastAsia="zh-CN"/>
        </w:rPr>
        <w:t>0000</w:t>
      </w:r>
      <w:r>
        <w:rPr>
          <w:rFonts w:hint="eastAsia" w:ascii="宋体" w:hAnsi="宋体" w:cs="宋体"/>
          <w:b w:val="0"/>
          <w:bCs/>
          <w:color w:val="auto"/>
          <w:sz w:val="24"/>
          <w:highlight w:val="none"/>
          <w:lang w:val="en-US" w:eastAsia="zh-CN"/>
        </w:rPr>
        <w:t>/年）、</w:t>
      </w:r>
      <w:r>
        <w:rPr>
          <w:rFonts w:hint="eastAsia" w:ascii="宋体" w:hAnsi="宋体" w:cs="宋体"/>
          <w:b/>
          <w:color w:val="auto"/>
          <w:sz w:val="24"/>
          <w:highlight w:val="none"/>
          <w:lang w:val="en-US" w:eastAsia="zh-CN"/>
        </w:rPr>
        <w:t>标2：</w:t>
      </w:r>
      <w:r>
        <w:rPr>
          <w:rFonts w:hint="eastAsia" w:ascii="宋体" w:hAnsi="宋体" w:cs="宋体"/>
          <w:b w:val="0"/>
          <w:bCs/>
          <w:color w:val="auto"/>
          <w:sz w:val="24"/>
          <w:highlight w:val="none"/>
          <w:lang w:val="en-US" w:eastAsia="zh-CN"/>
        </w:rPr>
        <w:t>630000（210000/年）</w:t>
      </w:r>
    </w:p>
    <w:p w14:paraId="376D8D99">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最高限价（</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标1：</w:t>
      </w:r>
      <w:r>
        <w:rPr>
          <w:rFonts w:hint="eastAsia" w:ascii="宋体" w:hAnsi="宋体" w:cs="宋体"/>
          <w:b w:val="0"/>
          <w:bCs/>
          <w:color w:val="auto"/>
          <w:sz w:val="24"/>
          <w:highlight w:val="none"/>
          <w:lang w:val="en-US" w:eastAsia="zh-CN"/>
        </w:rPr>
        <w:t>720000（24</w:t>
      </w:r>
      <w:r>
        <w:rPr>
          <w:rFonts w:hint="eastAsia" w:ascii="宋体" w:hAnsi="宋体" w:cs="宋体"/>
          <w:b w:val="0"/>
          <w:bCs/>
          <w:color w:val="auto"/>
          <w:sz w:val="24"/>
          <w:highlight w:val="none"/>
          <w:lang w:eastAsia="zh-CN"/>
        </w:rPr>
        <w:t>0000</w:t>
      </w:r>
      <w:r>
        <w:rPr>
          <w:rFonts w:hint="eastAsia" w:ascii="宋体" w:hAnsi="宋体" w:cs="宋体"/>
          <w:b w:val="0"/>
          <w:bCs/>
          <w:color w:val="auto"/>
          <w:sz w:val="24"/>
          <w:highlight w:val="none"/>
          <w:lang w:val="en-US" w:eastAsia="zh-CN"/>
        </w:rPr>
        <w:t>/年）、</w:t>
      </w:r>
      <w:r>
        <w:rPr>
          <w:rFonts w:hint="eastAsia" w:ascii="宋体" w:hAnsi="宋体" w:cs="宋体"/>
          <w:b/>
          <w:color w:val="auto"/>
          <w:sz w:val="24"/>
          <w:highlight w:val="none"/>
          <w:lang w:val="en-US" w:eastAsia="zh-CN"/>
        </w:rPr>
        <w:t>标2：</w:t>
      </w:r>
      <w:r>
        <w:rPr>
          <w:rFonts w:hint="eastAsia" w:ascii="宋体" w:hAnsi="宋体" w:cs="宋体"/>
          <w:b w:val="0"/>
          <w:bCs/>
          <w:color w:val="auto"/>
          <w:sz w:val="24"/>
          <w:highlight w:val="none"/>
          <w:lang w:val="en-US" w:eastAsia="zh-CN"/>
        </w:rPr>
        <w:t>630000（210000/年）</w:t>
      </w:r>
    </w:p>
    <w:p w14:paraId="0BFC4981">
      <w:pPr>
        <w:pStyle w:val="5"/>
        <w:ind w:firstLine="480"/>
        <w:rPr>
          <w:rFonts w:hAnsi="宋体" w:cs="宋体"/>
          <w:bCs/>
          <w:color w:val="auto"/>
          <w:sz w:val="24"/>
          <w:highlight w:val="none"/>
        </w:rPr>
      </w:pPr>
      <w:r>
        <w:rPr>
          <w:rFonts w:hint="eastAsia" w:hAnsi="宋体" w:cs="宋体"/>
          <w:b/>
          <w:color w:val="auto"/>
          <w:sz w:val="24"/>
          <w:highlight w:val="none"/>
        </w:rPr>
        <w:t>采购需求：</w:t>
      </w:r>
      <w:r>
        <w:rPr>
          <w:rFonts w:hint="eastAsia" w:hAnsi="宋体" w:cs="宋体"/>
          <w:bCs/>
          <w:color w:val="auto"/>
          <w:sz w:val="24"/>
          <w:highlight w:val="none"/>
          <w:lang w:eastAsia="zh-CN"/>
        </w:rPr>
        <w:t>淳安县经济信息化和科学技术局2024年度县级生猪肉代储服务采购项目主要内容：</w:t>
      </w:r>
      <w:r>
        <w:rPr>
          <w:rFonts w:hint="eastAsia" w:hAnsi="宋体" w:cs="宋体"/>
          <w:bCs/>
          <w:color w:val="auto"/>
          <w:sz w:val="24"/>
          <w:highlight w:val="none"/>
          <w:lang w:val="en-US" w:eastAsia="zh-CN"/>
        </w:rPr>
        <w:t>每个标项分别</w:t>
      </w:r>
      <w:r>
        <w:rPr>
          <w:rFonts w:hint="eastAsia" w:hAnsi="宋体" w:cs="宋体"/>
          <w:bCs/>
          <w:color w:val="auto"/>
          <w:sz w:val="24"/>
          <w:highlight w:val="none"/>
          <w:lang w:eastAsia="zh-CN"/>
        </w:rPr>
        <w:t>确定</w:t>
      </w:r>
      <w:r>
        <w:rPr>
          <w:rFonts w:hint="eastAsia" w:hAnsi="宋体" w:cs="宋体"/>
          <w:bCs/>
          <w:color w:val="auto"/>
          <w:sz w:val="24"/>
          <w:highlight w:val="none"/>
          <w:lang w:val="en-US" w:eastAsia="zh-CN"/>
        </w:rPr>
        <w:t>1</w:t>
      </w:r>
      <w:r>
        <w:rPr>
          <w:rFonts w:hint="eastAsia" w:hAnsi="宋体" w:cs="宋体"/>
          <w:bCs/>
          <w:color w:val="auto"/>
          <w:sz w:val="24"/>
          <w:highlight w:val="none"/>
          <w:lang w:eastAsia="zh-CN"/>
        </w:rPr>
        <w:t>家为淳安县生猪承储企业。具</w:t>
      </w:r>
      <w:r>
        <w:rPr>
          <w:rFonts w:hint="eastAsia" w:hAnsi="宋体" w:cs="宋体"/>
          <w:snapToGrid/>
          <w:color w:val="auto"/>
          <w:kern w:val="2"/>
          <w:sz w:val="24"/>
          <w:szCs w:val="24"/>
          <w:highlight w:val="none"/>
        </w:rPr>
        <w:t>体以招标文件第三部分采购需求为准，供应商可点击本公告下方“浏览采购文件”查看采购需求。</w:t>
      </w:r>
    </w:p>
    <w:p w14:paraId="07AF9722">
      <w:pPr>
        <w:pStyle w:val="128"/>
        <w:ind w:firstLine="482"/>
        <w:outlineLvl w:val="2"/>
        <w:rPr>
          <w:rFonts w:hint="eastAsia" w:ascii="宋体" w:hAnsi="宋体" w:eastAsia="宋体" w:cs="宋体"/>
          <w:color w:val="auto"/>
          <w:highlight w:val="none"/>
          <w:lang w:eastAsia="zh-CN"/>
        </w:rPr>
      </w:pPr>
      <w:r>
        <w:rPr>
          <w:rFonts w:hint="eastAsia" w:ascii="宋体" w:hAnsi="宋体" w:cs="宋体"/>
          <w:b/>
          <w:color w:val="auto"/>
          <w:highlight w:val="none"/>
        </w:rPr>
        <w:t>合同履约期限：</w:t>
      </w:r>
      <w:r>
        <w:rPr>
          <w:rFonts w:hint="eastAsia" w:ascii="宋体" w:hAnsi="宋体" w:cs="宋体"/>
          <w:color w:val="auto"/>
          <w:szCs w:val="24"/>
          <w:highlight w:val="none"/>
          <w:lang w:eastAsia="zh-CN"/>
        </w:rPr>
        <w:t>储备期</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年。</w:t>
      </w:r>
    </w:p>
    <w:p w14:paraId="4B7C0E60">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sym w:font="Wingdings" w:char="00FE"/>
      </w:r>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2035453831"/>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00A8"/>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4B46079">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63901DA5">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3A8F67B7">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2.以联合体形式投标的，提供联合协议(本项目不接受联合体投标或者投标人不以联合体形式投标的，则不需要提供) ；</w:t>
      </w:r>
    </w:p>
    <w:p w14:paraId="20ED0CDC">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31A1BB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941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14:paraId="638EF6B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75963"/>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C89833D">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37596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cs="宋体" w:asciiTheme="minorEastAsia" w:hAnsiTheme="minorEastAsia" w:eastAsiaTheme="minorEastAsia"/>
          <w:color w:val="auto"/>
          <w:sz w:val="24"/>
          <w:highlight w:val="none"/>
        </w:rPr>
        <w:t>服务全部由符合政策要求的中小企业承接，提供中小企业声明函；</w:t>
      </w:r>
    </w:p>
    <w:p w14:paraId="65880C70">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cs="宋体" w:asciiTheme="minorEastAsia" w:hAnsiTheme="minorEastAsia" w:eastAsiaTheme="minorEastAsia"/>
          <w:color w:val="auto"/>
          <w:sz w:val="24"/>
          <w:highlight w:val="none"/>
        </w:rPr>
        <w:t>服务全部由符合政策要求的小微企业承接，提供中小企业声明函；</w:t>
      </w:r>
    </w:p>
    <w:p w14:paraId="49637813">
      <w:pPr>
        <w:spacing w:line="360" w:lineRule="auto"/>
        <w:ind w:firstLine="480" w:firstLineChars="200"/>
        <w:rPr>
          <w:rFonts w:ascii="宋体" w:hAnsi="宋体" w:cs="宋体"/>
          <w:color w:val="auto"/>
          <w:sz w:val="24"/>
          <w:highlight w:val="none"/>
        </w:rPr>
      </w:pPr>
      <w:bookmarkStart w:id="12" w:name="_Hlk101132524"/>
      <w:sdt>
        <w:sdtPr>
          <w:rPr>
            <w:rFonts w:hint="eastAsia" w:ascii="宋体" w:hAnsi="宋体" w:cs="宋体"/>
            <w:color w:val="auto"/>
            <w:kern w:val="0"/>
            <w:sz w:val="24"/>
            <w:highlight w:val="none"/>
          </w:rPr>
          <w:id w:val="1001204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sz w:val="24"/>
          <w:highlight w:val="none"/>
        </w:rPr>
        <w:t>要求以联合体形式参加，提供联合协议和中小企业声明函，联合协议中中小企业合同金额应当达到%，其中小微企业合同金额应当达到%;</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573C71C6">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 ，其中小微企业合同金额应当达到%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1C5706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4.本项目的特定资格要求：无；</w:t>
      </w:r>
    </w:p>
    <w:p w14:paraId="7B22AA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104BA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811C5D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2024年0</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3820F6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1DF670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A6FCB3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C9C5003">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41156F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2024年0</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日09点30分00秒</w:t>
      </w:r>
      <w:r>
        <w:rPr>
          <w:rFonts w:hint="eastAsia" w:ascii="宋体" w:hAnsi="宋体" w:cs="宋体"/>
          <w:color w:val="auto"/>
          <w:sz w:val="24"/>
          <w:highlight w:val="none"/>
        </w:rPr>
        <w:t>（北京时间）</w:t>
      </w:r>
    </w:p>
    <w:p w14:paraId="2B45351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8607962">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2024年0</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日09点30分00秒</w:t>
      </w:r>
    </w:p>
    <w:p w14:paraId="367CAE1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D91926F">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3D5738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5715FA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6CADC8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59B7C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F3E9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0D35C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⑪本项目不收取投标保证金。（3）招标文件公告期限与招标公告的公告期限一致。</w:t>
      </w:r>
    </w:p>
    <w:p w14:paraId="3195F403">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7273F1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4D975019">
      <w:pPr>
        <w:spacing w:line="360" w:lineRule="auto"/>
        <w:rPr>
          <w:rStyle w:val="962"/>
          <w:rFonts w:hint="eastAsia" w:ascii="宋体" w:hAnsi="宋体" w:eastAsia="宋体" w:cs="宋体"/>
          <w:b w:val="0"/>
          <w:bCs/>
          <w:color w:val="auto"/>
          <w:sz w:val="24"/>
          <w:highlight w:val="none"/>
          <w:lang w:eastAsia="zh-CN"/>
        </w:rPr>
      </w:pPr>
      <w:r>
        <w:rPr>
          <w:rFonts w:hint="eastAsia" w:ascii="宋体" w:hAnsi="宋体" w:cs="宋体"/>
          <w:color w:val="auto"/>
          <w:sz w:val="24"/>
          <w:highlight w:val="none"/>
        </w:rPr>
        <w:t xml:space="preserve">    名    称：</w:t>
      </w:r>
      <w:r>
        <w:rPr>
          <w:rStyle w:val="962"/>
          <w:rFonts w:hint="eastAsia" w:ascii="宋体" w:hAnsi="宋体" w:eastAsia="宋体" w:cs="宋体"/>
          <w:b w:val="0"/>
          <w:bCs/>
          <w:color w:val="auto"/>
          <w:sz w:val="24"/>
          <w:highlight w:val="none"/>
          <w:lang w:eastAsia="zh-CN"/>
        </w:rPr>
        <w:t>淳安县经济信息化和科学技术局</w:t>
      </w:r>
    </w:p>
    <w:p w14:paraId="578F71A5">
      <w:pPr>
        <w:spacing w:line="360" w:lineRule="auto"/>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rPr>
        <w:t xml:space="preserve">    地    址：</w:t>
      </w:r>
      <w:r>
        <w:rPr>
          <w:rStyle w:val="962"/>
          <w:rFonts w:hint="eastAsia" w:ascii="宋体" w:hAnsi="宋体" w:eastAsia="宋体" w:cs="宋体"/>
          <w:b w:val="0"/>
          <w:bCs/>
          <w:color w:val="auto"/>
          <w:sz w:val="24"/>
          <w:highlight w:val="none"/>
          <w:lang w:eastAsia="zh-CN"/>
        </w:rPr>
        <w:t>浙江省杭州市淳安县千岛湖镇规划展示中心</w:t>
      </w:r>
      <w:r>
        <w:rPr>
          <w:rStyle w:val="962"/>
          <w:rFonts w:hint="eastAsia" w:ascii="宋体" w:hAnsi="宋体" w:eastAsia="宋体" w:cs="宋体"/>
          <w:b w:val="0"/>
          <w:bCs/>
          <w:color w:val="auto"/>
          <w:sz w:val="24"/>
          <w:highlight w:val="none"/>
          <w:lang w:val="en-US" w:eastAsia="zh-CN"/>
        </w:rPr>
        <w:t>2号楼8楼</w:t>
      </w:r>
    </w:p>
    <w:p w14:paraId="31B918C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w:t>
      </w:r>
    </w:p>
    <w:p w14:paraId="38526B5A">
      <w:pPr>
        <w:spacing w:line="360" w:lineRule="auto"/>
        <w:ind w:firstLine="480"/>
        <w:rPr>
          <w:rStyle w:val="962"/>
          <w:rFonts w:hint="eastAsia" w:ascii="宋体" w:hAnsi="宋体" w:eastAsia="宋体" w:cs="宋体"/>
          <w:b w:val="0"/>
          <w:bCs/>
          <w:color w:val="auto"/>
          <w:sz w:val="24"/>
          <w:highlight w:val="none"/>
          <w:lang w:eastAsia="zh-CN"/>
        </w:rPr>
      </w:pPr>
      <w:r>
        <w:rPr>
          <w:rStyle w:val="962"/>
          <w:rFonts w:hint="eastAsia" w:ascii="宋体" w:hAnsi="宋体" w:eastAsia="宋体" w:cs="宋体"/>
          <w:b w:val="0"/>
          <w:bCs/>
          <w:color w:val="auto"/>
          <w:sz w:val="24"/>
          <w:highlight w:val="none"/>
        </w:rPr>
        <w:t>项目联系人（询问）：</w:t>
      </w:r>
      <w:r>
        <w:rPr>
          <w:rStyle w:val="962"/>
          <w:rFonts w:hint="eastAsia" w:ascii="宋体" w:hAnsi="宋体" w:eastAsia="宋体" w:cs="宋体"/>
          <w:b w:val="0"/>
          <w:bCs/>
          <w:color w:val="auto"/>
          <w:sz w:val="24"/>
          <w:highlight w:val="none"/>
          <w:lang w:eastAsia="zh-CN"/>
        </w:rPr>
        <w:t>宋苏懿</w:t>
      </w:r>
    </w:p>
    <w:p w14:paraId="4A032EAC">
      <w:pPr>
        <w:spacing w:line="360" w:lineRule="auto"/>
        <w:ind w:firstLine="480"/>
        <w:rPr>
          <w:rStyle w:val="962"/>
          <w:rFonts w:hint="default" w:ascii="宋体" w:hAnsi="宋体" w:eastAsia="宋体" w:cs="宋体"/>
          <w:b w:val="0"/>
          <w:bCs/>
          <w:color w:val="auto"/>
          <w:sz w:val="24"/>
          <w:highlight w:val="none"/>
          <w:lang w:val="en-US" w:eastAsia="zh-CN"/>
        </w:rPr>
      </w:pPr>
      <w:r>
        <w:rPr>
          <w:rStyle w:val="962"/>
          <w:rFonts w:hint="eastAsia" w:ascii="宋体" w:hAnsi="宋体" w:eastAsia="宋体" w:cs="宋体"/>
          <w:b w:val="0"/>
          <w:bCs/>
          <w:color w:val="auto"/>
          <w:sz w:val="24"/>
          <w:highlight w:val="none"/>
        </w:rPr>
        <w:t>项目联系方式（询问）：</w:t>
      </w:r>
      <w:r>
        <w:rPr>
          <w:rStyle w:val="962"/>
          <w:rFonts w:hint="eastAsia" w:ascii="宋体" w:hAnsi="宋体" w:cs="宋体"/>
          <w:b w:val="0"/>
          <w:bCs/>
          <w:color w:val="auto"/>
          <w:sz w:val="24"/>
          <w:highlight w:val="none"/>
          <w:lang w:val="en-US" w:eastAsia="zh-CN"/>
        </w:rPr>
        <w:t>13456809500</w:t>
      </w:r>
    </w:p>
    <w:p w14:paraId="7030575B">
      <w:pPr>
        <w:spacing w:line="360" w:lineRule="auto"/>
        <w:ind w:firstLine="480"/>
        <w:rPr>
          <w:rStyle w:val="962"/>
          <w:rFonts w:hint="eastAsia" w:ascii="宋体" w:hAnsi="宋体" w:eastAsia="宋体" w:cs="宋体"/>
          <w:b w:val="0"/>
          <w:bCs/>
          <w:color w:val="auto"/>
          <w:sz w:val="24"/>
          <w:highlight w:val="none"/>
          <w:lang w:eastAsia="zh-CN"/>
        </w:rPr>
      </w:pPr>
      <w:r>
        <w:rPr>
          <w:rStyle w:val="962"/>
          <w:rFonts w:hint="eastAsia" w:ascii="宋体" w:hAnsi="宋体" w:eastAsia="宋体" w:cs="宋体"/>
          <w:b w:val="0"/>
          <w:bCs/>
          <w:color w:val="auto"/>
          <w:sz w:val="24"/>
          <w:highlight w:val="none"/>
        </w:rPr>
        <w:t>质疑联系人：汪佳琦</w:t>
      </w:r>
    </w:p>
    <w:p w14:paraId="288CA643">
      <w:pPr>
        <w:spacing w:line="360" w:lineRule="auto"/>
        <w:ind w:firstLine="480"/>
        <w:rPr>
          <w:rStyle w:val="962"/>
          <w:rFonts w:hint="default" w:ascii="宋体" w:hAnsi="宋体" w:eastAsia="宋体" w:cs="宋体"/>
          <w:b w:val="0"/>
          <w:bCs/>
          <w:color w:val="auto"/>
          <w:sz w:val="24"/>
          <w:highlight w:val="none"/>
          <w:lang w:val="en-US" w:eastAsia="zh-CN"/>
        </w:rPr>
      </w:pPr>
      <w:r>
        <w:rPr>
          <w:rStyle w:val="962"/>
          <w:rFonts w:hint="eastAsia" w:ascii="宋体" w:hAnsi="宋体" w:eastAsia="宋体" w:cs="宋体"/>
          <w:b w:val="0"/>
          <w:bCs/>
          <w:color w:val="auto"/>
          <w:sz w:val="24"/>
          <w:highlight w:val="none"/>
        </w:rPr>
        <w:t>质疑联系方式：0571-89601911</w:t>
      </w:r>
    </w:p>
    <w:p w14:paraId="166D11C7">
      <w:pPr>
        <w:spacing w:line="360" w:lineRule="auto"/>
        <w:ind w:firstLine="465"/>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1203F6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w:t>
      </w:r>
      <w:r>
        <w:rPr>
          <w:rStyle w:val="962"/>
          <w:rFonts w:hint="default" w:ascii="宋体" w:hAnsi="宋体" w:eastAsia="宋体" w:cs="宋体"/>
          <w:b w:val="0"/>
          <w:bCs/>
          <w:color w:val="auto"/>
          <w:sz w:val="24"/>
          <w:highlight w:val="none"/>
        </w:rPr>
        <w:t>永盛联合（杭州）项目管理有限公司</w:t>
      </w:r>
    </w:p>
    <w:p w14:paraId="11A49052">
      <w:pPr>
        <w:spacing w:line="360" w:lineRule="auto"/>
        <w:ind w:firstLine="480"/>
        <w:rPr>
          <w:rStyle w:val="962"/>
          <w:rFonts w:hint="default" w:ascii="宋体" w:hAnsi="宋体" w:eastAsia="宋体" w:cs="宋体"/>
          <w:b w:val="0"/>
          <w:bCs/>
          <w:color w:val="auto"/>
          <w:sz w:val="24"/>
          <w:highlight w:val="none"/>
        </w:rPr>
      </w:pPr>
      <w:r>
        <w:rPr>
          <w:rFonts w:hint="eastAsia" w:ascii="宋体" w:hAnsi="宋体" w:cs="宋体"/>
          <w:color w:val="auto"/>
          <w:sz w:val="24"/>
          <w:highlight w:val="none"/>
        </w:rPr>
        <w:t>地    址：</w:t>
      </w:r>
      <w:r>
        <w:rPr>
          <w:rStyle w:val="962"/>
          <w:rFonts w:hint="default" w:ascii="宋体" w:hAnsi="宋体" w:eastAsia="宋体" w:cs="宋体"/>
          <w:b w:val="0"/>
          <w:bCs/>
          <w:color w:val="auto"/>
          <w:sz w:val="24"/>
          <w:highlight w:val="none"/>
        </w:rPr>
        <w:t>浙江省杭州市淳安县千岛湖镇行政服务中心三楼328室</w:t>
      </w:r>
    </w:p>
    <w:p w14:paraId="1829229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147C2F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项目联系人（询问）：汪靖</w:t>
      </w:r>
    </w:p>
    <w:p w14:paraId="6250EE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项目联系方式（询问）：13666668468</w:t>
      </w:r>
    </w:p>
    <w:p w14:paraId="6313CAB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质疑联系人：徐建平</w:t>
      </w:r>
    </w:p>
    <w:p w14:paraId="4CF7BF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质疑联系方式：0571-64819846</w:t>
      </w:r>
    </w:p>
    <w:p w14:paraId="5F43B4B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C0E727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称：淳安县财政局、浙江省政府采购行政裁决服务中心（杭州）</w:t>
      </w:r>
    </w:p>
    <w:p w14:paraId="1FFF92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址：杭州市上城区四季青街道新业路市民之家G03办公室（快递仅限ems或顺丰） </w:t>
      </w:r>
    </w:p>
    <w:p w14:paraId="6804B05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365269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w:t>
      </w:r>
      <w:r>
        <w:rPr>
          <w:rStyle w:val="962"/>
          <w:rFonts w:hint="default" w:ascii="宋体" w:hAnsi="宋体" w:eastAsia="宋体" w:cs="宋体"/>
          <w:b w:val="0"/>
          <w:bCs/>
          <w:color w:val="auto"/>
          <w:sz w:val="24"/>
          <w:highlight w:val="none"/>
        </w:rPr>
        <w:t>朱女士、王女士</w:t>
      </w:r>
    </w:p>
    <w:p w14:paraId="52C4908C">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w:t>
      </w:r>
      <w:r>
        <w:rPr>
          <w:rStyle w:val="962"/>
          <w:rFonts w:hint="default" w:ascii="宋体" w:hAnsi="宋体" w:eastAsia="宋体" w:cs="宋体"/>
          <w:b w:val="0"/>
          <w:bCs/>
          <w:color w:val="auto"/>
          <w:sz w:val="24"/>
          <w:highlight w:val="none"/>
        </w:rPr>
        <w:t>0571-85252453</w:t>
      </w:r>
    </w:p>
    <w:p w14:paraId="6F1EDE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4D676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431E3E2A">
      <w:pPr>
        <w:pStyle w:val="32"/>
        <w:spacing w:line="360" w:lineRule="auto"/>
        <w:rPr>
          <w:rFonts w:hAnsi="宋体" w:cs="宋体"/>
          <w:b/>
          <w:color w:val="auto"/>
          <w:sz w:val="36"/>
          <w:szCs w:val="20"/>
          <w:highlight w:val="none"/>
        </w:rPr>
      </w:pPr>
    </w:p>
    <w:p w14:paraId="6A92B1AE">
      <w:pPr>
        <w:pStyle w:val="3"/>
        <w:rPr>
          <w:rFonts w:ascii="宋体" w:hAnsi="宋体" w:eastAsia="宋体" w:cs="宋体"/>
          <w:snapToGrid w:val="0"/>
          <w:color w:val="auto"/>
          <w:highlight w:val="none"/>
        </w:rPr>
      </w:pPr>
      <w:r>
        <w:rPr>
          <w:rFonts w:hint="eastAsia" w:ascii="宋体" w:hAnsi="宋体" w:eastAsia="宋体" w:cs="宋体"/>
          <w:color w:val="auto"/>
          <w:highlight w:val="none"/>
        </w:rPr>
        <w:br w:type="page"/>
      </w:r>
    </w:p>
    <w:p w14:paraId="4957D7B7">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EB13A5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4E29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3F9D32E2">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0E99799F">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6AAA3C86">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5ADE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0" w:hRule="atLeast"/>
          <w:tblHeader/>
        </w:trPr>
        <w:tc>
          <w:tcPr>
            <w:tcW w:w="629" w:type="dxa"/>
            <w:vAlign w:val="center"/>
          </w:tcPr>
          <w:p w14:paraId="3510A42B">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144B300E">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04F5D81D">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服务类。</w:t>
            </w:r>
          </w:p>
        </w:tc>
      </w:tr>
      <w:tr w14:paraId="51AD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2" w:hRule="atLeast"/>
          <w:tblHeader/>
        </w:trPr>
        <w:tc>
          <w:tcPr>
            <w:tcW w:w="629" w:type="dxa"/>
            <w:vAlign w:val="center"/>
          </w:tcPr>
          <w:p w14:paraId="1D75A9E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4968BAC4">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7F9B2808">
            <w:pPr>
              <w:keepNext w:val="0"/>
              <w:keepLines w:val="0"/>
              <w:suppressLineNumbers w:val="0"/>
              <w:snapToGrid w:val="0"/>
              <w:spacing w:before="0" w:beforeAutospacing="0" w:after="0" w:afterAutospacing="0" w:line="360" w:lineRule="auto"/>
              <w:ind w:left="0" w:right="0"/>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sz w:val="24"/>
                <w:highlight w:val="none"/>
                <w:u w:val="single"/>
                <w:lang w:eastAsia="zh-CN"/>
              </w:rPr>
              <w:t>县级生猪肉代储服务</w:t>
            </w:r>
            <w:r>
              <w:rPr>
                <w:rFonts w:hint="eastAsia" w:ascii="宋体" w:hAnsi="宋体" w:cs="宋体"/>
                <w:color w:val="auto"/>
                <w:kern w:val="0"/>
                <w:sz w:val="24"/>
                <w:highlight w:val="none"/>
              </w:rPr>
              <w:t>，属于</w:t>
            </w:r>
            <w:r>
              <w:rPr>
                <w:rFonts w:hint="eastAsia" w:ascii="宋体" w:hAnsi="宋体" w:cs="宋体"/>
                <w:color w:val="auto"/>
                <w:sz w:val="24"/>
                <w:highlight w:val="none"/>
                <w:u w:val="single"/>
                <w:lang w:val="en-US" w:eastAsia="zh-CN"/>
              </w:rPr>
              <w:t>仓储业</w:t>
            </w:r>
            <w:r>
              <w:rPr>
                <w:rFonts w:hint="eastAsia" w:ascii="宋体" w:hAnsi="宋体" w:cs="宋体"/>
                <w:color w:val="auto"/>
                <w:sz w:val="24"/>
                <w:highlight w:val="none"/>
                <w:u w:val="none"/>
              </w:rPr>
              <w:t>行业</w:t>
            </w:r>
            <w:r>
              <w:rPr>
                <w:rFonts w:hint="eastAsia" w:ascii="宋体" w:hAnsi="宋体" w:cs="宋体"/>
                <w:color w:val="auto"/>
                <w:kern w:val="0"/>
                <w:sz w:val="24"/>
                <w:highlight w:val="none"/>
              </w:rPr>
              <w:t>；</w:t>
            </w:r>
          </w:p>
        </w:tc>
      </w:tr>
      <w:tr w14:paraId="51C0D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tblHeader/>
        </w:trPr>
        <w:tc>
          <w:tcPr>
            <w:tcW w:w="629" w:type="dxa"/>
            <w:vAlign w:val="center"/>
          </w:tcPr>
          <w:p w14:paraId="2EA2FFE6">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598D1995">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577DC0E9">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435316E5">
            <w:pPr>
              <w:keepNext w:val="0"/>
              <w:keepLines w:val="0"/>
              <w:suppressLineNumbers w:val="0"/>
              <w:spacing w:before="0" w:beforeAutospacing="0" w:after="0" w:afterAutospacing="0" w:line="360" w:lineRule="auto"/>
              <w:ind w:left="0" w:right="0"/>
              <w:rPr>
                <w:rFonts w:ascii="宋体" w:hAnsi="宋体" w:cs="宋体"/>
                <w:color w:val="auto"/>
                <w:highlight w:val="none"/>
              </w:rPr>
            </w:pPr>
            <w:r>
              <w:rPr>
                <w:rFonts w:hint="eastAsia" w:ascii="宋体" w:hAnsi="宋体" w:cs="宋体"/>
                <w:color w:val="auto"/>
                <w:kern w:val="0"/>
                <w:sz w:val="24"/>
                <w:highlight w:val="none"/>
              </w:rPr>
              <w:t>☐可以就采购进口产品。</w:t>
            </w:r>
          </w:p>
        </w:tc>
      </w:tr>
      <w:tr w14:paraId="4AEA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tblHeader/>
        </w:trPr>
        <w:tc>
          <w:tcPr>
            <w:tcW w:w="629" w:type="dxa"/>
            <w:vAlign w:val="center"/>
          </w:tcPr>
          <w:p w14:paraId="102D7A9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23D0980F">
            <w:pPr>
              <w:keepNext w:val="0"/>
              <w:keepLines w:val="0"/>
              <w:suppressLineNumbers w:val="0"/>
              <w:snapToGrid w:val="0"/>
              <w:spacing w:before="0" w:beforeAutospacing="0" w:after="0" w:afterAutospacing="0" w:line="360" w:lineRule="auto"/>
              <w:ind w:left="0" w:right="0"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2AD4882C">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sdt>
              <w:sdtPr>
                <w:rPr>
                  <w:rFonts w:hint="eastAsia" w:ascii="宋体" w:hAnsi="宋体" w:cs="宋体"/>
                  <w:color w:val="auto"/>
                  <w:kern w:val="0"/>
                  <w:sz w:val="24"/>
                  <w:highlight w:val="none"/>
                </w:rPr>
                <w:id w:val="2813654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资料打印、装订</w:t>
            </w:r>
            <w:r>
              <w:rPr>
                <w:rFonts w:hint="eastAsia" w:ascii="宋体" w:hAnsi="宋体" w:cs="宋体"/>
                <w:color w:val="auto"/>
                <w:sz w:val="24"/>
                <w:highlight w:val="none"/>
              </w:rPr>
              <w:t>工作分包。</w:t>
            </w: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D7E54FE">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402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3" w:hRule="atLeast"/>
          <w:tblHeader/>
        </w:trPr>
        <w:tc>
          <w:tcPr>
            <w:tcW w:w="629" w:type="dxa"/>
            <w:vAlign w:val="center"/>
          </w:tcPr>
          <w:p w14:paraId="2321CE7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15DF30CD">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04EA03F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ADBE176">
            <w:pPr>
              <w:keepNext w:val="0"/>
              <w:keepLines w:val="0"/>
              <w:suppressLineNumbers w:val="0"/>
              <w:spacing w:before="0" w:beforeAutospacing="0" w:after="0" w:afterAutospacing="0" w:line="360" w:lineRule="auto"/>
              <w:ind w:left="0" w:right="0"/>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36A3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1576297">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6EBB2C8A">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2822778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3AC48EA8">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C82B5A3">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kern w:val="0"/>
                <w:sz w:val="24"/>
                <w:highlight w:val="none"/>
              </w:rPr>
              <w:t>；</w:t>
            </w:r>
          </w:p>
          <w:p w14:paraId="447E2626">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kern w:val="0"/>
                <w:sz w:val="24"/>
                <w:highlight w:val="none"/>
              </w:rPr>
              <w:t>；</w:t>
            </w:r>
          </w:p>
          <w:p w14:paraId="2B2EA810">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69074625">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kern w:val="0"/>
                <w:sz w:val="24"/>
                <w:highlight w:val="none"/>
              </w:rPr>
              <w:t>。</w:t>
            </w:r>
          </w:p>
          <w:p w14:paraId="358186A7">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kern w:val="0"/>
                <w:sz w:val="24"/>
                <w:highlight w:val="none"/>
              </w:rPr>
              <w:t>；地点：；联系人</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0C4E236C">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8386A43">
            <w:pPr>
              <w:keepNext w:val="0"/>
              <w:keepLines w:val="0"/>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3DEB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1DFBF8D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66716B45">
            <w:pPr>
              <w:keepNext w:val="0"/>
              <w:keepLines w:val="0"/>
              <w:suppressLineNumbers w:val="0"/>
              <w:snapToGrid w:val="0"/>
              <w:spacing w:before="0" w:beforeAutospacing="0" w:after="0" w:afterAutospacing="0" w:line="360" w:lineRule="auto"/>
              <w:ind w:left="0" w:right="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3740F2A0">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87824BD">
            <w:pPr>
              <w:keepNext w:val="0"/>
              <w:keepLines w:val="0"/>
              <w:suppressLineNumbers w:val="0"/>
              <w:spacing w:before="0" w:beforeAutospacing="0" w:after="0" w:afterAutospacing="0" w:line="360" w:lineRule="auto"/>
              <w:ind w:left="0" w:right="0"/>
              <w:rPr>
                <w:rFonts w:ascii="宋体" w:hAnsi="宋体" w:cs="宋体"/>
                <w:color w:val="auto"/>
                <w:kern w:val="0"/>
                <w:sz w:val="24"/>
                <w:highlight w:val="none"/>
              </w:rPr>
            </w:pPr>
            <w:sdt>
              <w:sdtPr>
                <w:rPr>
                  <w:rFonts w:hint="eastAsia" w:ascii="宋体" w:hAnsi="宋体" w:cs="宋体"/>
                  <w:color w:val="auto"/>
                  <w:kern w:val="0"/>
                  <w:sz w:val="24"/>
                  <w:highlight w:val="none"/>
                </w:rPr>
                <w:id w:val="31163665"/>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r>
              <w:rPr>
                <w:rFonts w:hint="eastAsia" w:ascii="宋体" w:hAnsi="宋体" w:cs="宋体"/>
                <w:color w:val="auto"/>
                <w:kern w:val="0"/>
                <w:sz w:val="24"/>
                <w:highlight w:val="none"/>
              </w:rPr>
              <w:t xml:space="preserve"> B组织。</w:t>
            </w:r>
          </w:p>
          <w:p w14:paraId="2335DFF0">
            <w:pPr>
              <w:keepNext w:val="0"/>
              <w:keepLines w:val="0"/>
              <w:suppressLineNumbers w:val="0"/>
              <w:snapToGrid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（1）在评标时安排每个投标人进行方案讲解演示。每个投标人时间不超过分钟，讲解次序以投标文件解密时间先后次序为准，讲解演示人员不超过人。讲解演示结束后在线按要求解答评标委员会提问。</w:t>
            </w:r>
          </w:p>
          <w:p w14:paraId="7235F8AF">
            <w:pPr>
              <w:keepNext w:val="0"/>
              <w:keepLines w:val="0"/>
              <w:suppressLineNumbers w:val="0"/>
              <w:snapToGrid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9B09189">
            <w:pPr>
              <w:keepNext w:val="0"/>
              <w:keepLines w:val="0"/>
              <w:suppressLineNumbers w:val="0"/>
              <w:snapToGrid w:val="0"/>
              <w:spacing w:before="0" w:beforeAutospacing="0" w:after="0" w:afterAutospacing="0" w:line="360" w:lineRule="auto"/>
              <w:ind w:left="0" w:right="0"/>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884DFDF">
            <w:pPr>
              <w:keepNext w:val="0"/>
              <w:keepLines w:val="0"/>
              <w:suppressLineNumbers w:val="0"/>
              <w:snapToGrid w:val="0"/>
              <w:spacing w:before="0" w:beforeAutospacing="0" w:after="0" w:afterAutospacing="0" w:line="360" w:lineRule="auto"/>
              <w:ind w:left="0" w:right="0"/>
              <w:rPr>
                <w:rFonts w:cs="宋体"/>
                <w:color w:val="auto"/>
                <w:highlight w:val="none"/>
              </w:rPr>
            </w:pPr>
            <w:r>
              <w:rPr>
                <w:rFonts w:hint="eastAsia" w:ascii="宋体" w:hAnsi="宋体" w:cs="宋体"/>
                <w:color w:val="auto"/>
                <w:kern w:val="0"/>
                <w:sz w:val="24"/>
                <w:highlight w:val="none"/>
              </w:rPr>
              <w:t>方式二：交易中心现场讲解演示。现场讲解地点为，讲解演示所用电脑等设备由投标人自备。现场讲解演示人员进场时提供讲解人员名单（加盖公章或授权代表签名）及身份证明，否则不得讲解演示。</w:t>
            </w:r>
          </w:p>
          <w:p w14:paraId="1AB2CDD3">
            <w:pPr>
              <w:keepNext w:val="0"/>
              <w:keepLines w:val="0"/>
              <w:suppressLineNumbers w:val="0"/>
              <w:snapToGrid w:val="0"/>
              <w:spacing w:before="0" w:beforeAutospacing="0" w:after="0" w:afterAutospacing="0" w:line="360" w:lineRule="auto"/>
              <w:ind w:left="0" w:right="0"/>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C54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Merge w:val="restart"/>
            <w:vAlign w:val="center"/>
          </w:tcPr>
          <w:p w14:paraId="3D77C99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0A0E0E3A">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vAlign w:val="center"/>
          </w:tcPr>
          <w:p w14:paraId="35E1E0B8">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D453EBF">
            <w:pPr>
              <w:keepNext w:val="0"/>
              <w:keepLines w:val="0"/>
              <w:suppressLineNumbers w:val="0"/>
              <w:spacing w:before="0" w:beforeAutospacing="0" w:after="0" w:afterAutospacing="0" w:line="360" w:lineRule="auto"/>
              <w:ind w:left="0" w:right="0"/>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183F0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6" w:hRule="atLeast"/>
          <w:tblHeader/>
        </w:trPr>
        <w:tc>
          <w:tcPr>
            <w:tcW w:w="629" w:type="dxa"/>
            <w:vMerge w:val="continue"/>
            <w:vAlign w:val="center"/>
          </w:tcPr>
          <w:p w14:paraId="6E12F64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843" w:type="dxa"/>
            <w:vMerge w:val="continue"/>
            <w:vAlign w:val="center"/>
          </w:tcPr>
          <w:p w14:paraId="300A1AA9">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p>
        </w:tc>
        <w:tc>
          <w:tcPr>
            <w:tcW w:w="6095" w:type="dxa"/>
            <w:vAlign w:val="center"/>
          </w:tcPr>
          <w:p w14:paraId="2123718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5699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A50323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24B14D91">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28050C1D">
            <w:pPr>
              <w:keepNext w:val="0"/>
              <w:keepLines w:val="0"/>
              <w:suppressLineNumbers w:val="0"/>
              <w:snapToGrid w:val="0"/>
              <w:spacing w:before="0" w:beforeAutospacing="0" w:after="0" w:afterAutospacing="0" w:line="360" w:lineRule="auto"/>
              <w:ind w:left="0" w:right="0"/>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1CC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0637305E">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27BA063E">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6E4EECC4">
            <w:pPr>
              <w:keepNext w:val="0"/>
              <w:keepLines w:val="0"/>
              <w:suppressLineNumbers w:val="0"/>
              <w:snapToGrid w:val="0"/>
              <w:spacing w:before="0" w:beforeAutospacing="0" w:after="0" w:afterAutospacing="0" w:line="360" w:lineRule="auto"/>
              <w:ind w:left="0" w:right="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提醒：验收时检测费用（如有）由</w:t>
            </w:r>
            <w:r>
              <w:rPr>
                <w:rFonts w:hint="eastAsia" w:ascii="宋体" w:hAnsi="宋体" w:cs="宋体"/>
                <w:b/>
                <w:color w:val="auto"/>
                <w:kern w:val="0"/>
                <w:sz w:val="24"/>
                <w:highlight w:val="none"/>
              </w:rPr>
              <w:t>中标</w:t>
            </w:r>
            <w:r>
              <w:rPr>
                <w:rFonts w:hint="eastAsia" w:ascii="宋体" w:hAnsi="宋体" w:cs="宋体"/>
                <w:b/>
                <w:color w:val="auto"/>
                <w:kern w:val="0"/>
                <w:sz w:val="24"/>
                <w:highlight w:val="none"/>
                <w:lang w:val="zh-CN"/>
              </w:rPr>
              <w:t>人承担，包含在投标总价中。</w:t>
            </w:r>
          </w:p>
          <w:p w14:paraId="247EE7D0">
            <w:pPr>
              <w:keepNext w:val="0"/>
              <w:keepLines w:val="0"/>
              <w:suppressLineNumbers w:val="0"/>
              <w:snapToGrid w:val="0"/>
              <w:spacing w:before="0" w:beforeAutospacing="0" w:after="0" w:afterAutospacing="0" w:line="360" w:lineRule="auto"/>
              <w:ind w:left="0" w:right="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56460ED4">
            <w:pPr>
              <w:keepNext w:val="0"/>
              <w:keepLines w:val="0"/>
              <w:suppressLineNumbers w:val="0"/>
              <w:snapToGrid w:val="0"/>
              <w:spacing w:before="0" w:beforeAutospacing="0" w:after="0" w:afterAutospacing="0" w:line="360" w:lineRule="auto"/>
              <w:ind w:left="0" w:right="0"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FC16EE0">
            <w:pPr>
              <w:keepNext w:val="0"/>
              <w:keepLines w:val="0"/>
              <w:suppressLineNumbers w:val="0"/>
              <w:snapToGrid w:val="0"/>
              <w:spacing w:before="0" w:beforeAutospacing="0" w:after="0" w:afterAutospacing="0" w:line="360" w:lineRule="auto"/>
              <w:ind w:left="0" w:right="0"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01B16D2">
            <w:pPr>
              <w:keepNext w:val="0"/>
              <w:keepLines w:val="0"/>
              <w:suppressLineNumbers w:val="0"/>
              <w:spacing w:before="0" w:beforeAutospacing="0" w:after="0" w:afterAutospacing="0" w:line="360" w:lineRule="auto"/>
              <w:ind w:left="0" w:right="0"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报价明显低于其他通过符合性审查投标人的报价，有可能影响服务质量或者不能诚信履约的，未能按要求提供书面说明或者提交相关证明材料证明其报价合理性的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D35C57F">
            <w:pPr>
              <w:keepNext w:val="0"/>
              <w:keepLines w:val="0"/>
              <w:suppressLineNumbers w:val="0"/>
              <w:spacing w:before="0" w:beforeAutospacing="0" w:after="0" w:afterAutospacing="0" w:line="360" w:lineRule="auto"/>
              <w:ind w:left="0" w:right="0"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7B84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20" w:hRule="atLeast"/>
          <w:tblHeader/>
        </w:trPr>
        <w:tc>
          <w:tcPr>
            <w:tcW w:w="629" w:type="dxa"/>
            <w:vMerge w:val="restart"/>
            <w:vAlign w:val="center"/>
          </w:tcPr>
          <w:p w14:paraId="0DC664C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vAlign w:val="center"/>
          </w:tcPr>
          <w:p w14:paraId="3E3E9E9D">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4538DDEF">
            <w:pPr>
              <w:keepNext w:val="0"/>
              <w:keepLines w:val="0"/>
              <w:suppressLineNumbers w:val="0"/>
              <w:spacing w:before="0" w:beforeAutospacing="0" w:after="0" w:afterAutospacing="0" w:line="360" w:lineRule="auto"/>
              <w:ind w:left="0" w:right="0"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7FE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6" w:hRule="atLeast"/>
          <w:tblHeader/>
        </w:trPr>
        <w:tc>
          <w:tcPr>
            <w:tcW w:w="629" w:type="dxa"/>
            <w:vMerge w:val="continue"/>
            <w:vAlign w:val="center"/>
          </w:tcPr>
          <w:p w14:paraId="7CCB1D8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843" w:type="dxa"/>
            <w:vMerge w:val="continue"/>
            <w:vAlign w:val="center"/>
          </w:tcPr>
          <w:p w14:paraId="6BC2253F">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p>
        </w:tc>
        <w:tc>
          <w:tcPr>
            <w:tcW w:w="6095" w:type="dxa"/>
            <w:vAlign w:val="center"/>
          </w:tcPr>
          <w:p w14:paraId="4690468C">
            <w:pPr>
              <w:keepNext w:val="0"/>
              <w:keepLines w:val="0"/>
              <w:suppressLineNumbers w:val="0"/>
              <w:spacing w:before="0" w:beforeAutospacing="0" w:after="0" w:afterAutospacing="0" w:line="360" w:lineRule="auto"/>
              <w:ind w:left="0" w:right="0"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14:paraId="27E5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6" w:hRule="atLeast"/>
          <w:tblHeader/>
        </w:trPr>
        <w:tc>
          <w:tcPr>
            <w:tcW w:w="629" w:type="dxa"/>
            <w:vAlign w:val="center"/>
          </w:tcPr>
          <w:p w14:paraId="2438ED4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69A8F086">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213AEBB4">
            <w:pPr>
              <w:pStyle w:val="32"/>
              <w:keepNext w:val="0"/>
              <w:keepLines w:val="0"/>
              <w:suppressLineNumbers w:val="0"/>
              <w:spacing w:before="0" w:beforeAutospacing="0" w:after="0" w:afterAutospacing="0" w:line="360" w:lineRule="auto"/>
              <w:ind w:left="0" w:right="0"/>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浙江省杭州市淳安县千岛湖镇行政服务中心</w:t>
            </w:r>
            <w:r>
              <w:rPr>
                <w:rFonts w:hAnsi="宋体" w:cs="宋体"/>
                <w:color w:val="auto"/>
                <w:sz w:val="24"/>
                <w:highlight w:val="none"/>
                <w:u w:val="single"/>
              </w:rPr>
              <w:t>三楼</w:t>
            </w:r>
            <w:r>
              <w:rPr>
                <w:rFonts w:hint="eastAsia" w:hAnsi="宋体" w:cs="宋体"/>
                <w:color w:val="auto"/>
                <w:sz w:val="24"/>
                <w:highlight w:val="none"/>
                <w:u w:val="single"/>
              </w:rPr>
              <w:t>328室</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汪靖，13666668468</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采购人、采购代理机构不强制或变相强制投标人提交备份投标文件。未按规定提供相应的备份投标文件，造成项目开评标活动无法进行下去的，投标无效。</w:t>
            </w:r>
          </w:p>
        </w:tc>
      </w:tr>
      <w:tr w14:paraId="08AF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3F8999C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706130EA">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vAlign w:val="center"/>
          </w:tcPr>
          <w:p w14:paraId="7B298E1C">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F3E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338E3AB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843" w:type="dxa"/>
            <w:vMerge w:val="continue"/>
            <w:vAlign w:val="center"/>
          </w:tcPr>
          <w:p w14:paraId="6D11F25E">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p>
        </w:tc>
        <w:tc>
          <w:tcPr>
            <w:tcW w:w="6095" w:type="dxa"/>
            <w:vAlign w:val="center"/>
          </w:tcPr>
          <w:p w14:paraId="438EC40B">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27ABE8A">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r>
              <w:rPr>
                <w:rFonts w:hint="eastAsia" w:ascii="宋体" w:hAnsi="宋体" w:cs="宋体"/>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D33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7A026FFE">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Align w:val="center"/>
          </w:tcPr>
          <w:p w14:paraId="1A2F9923">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采购服务费</w:t>
            </w:r>
          </w:p>
        </w:tc>
        <w:tc>
          <w:tcPr>
            <w:tcW w:w="6095" w:type="dxa"/>
            <w:vAlign w:val="center"/>
          </w:tcPr>
          <w:p w14:paraId="6DEAE23E">
            <w:pPr>
              <w:keepNext w:val="0"/>
              <w:keepLines w:val="0"/>
              <w:suppressLineNumbers w:val="0"/>
              <w:spacing w:before="0" w:beforeAutospacing="0" w:after="0" w:afterAutospacing="0" w:line="360" w:lineRule="auto"/>
              <w:ind w:left="0" w:right="0"/>
              <w:rPr>
                <w:rFonts w:ascii="宋体" w:hAnsi="宋体" w:cs="宋体"/>
                <w:snapToGrid w:val="0"/>
                <w:color w:val="auto"/>
                <w:kern w:val="28"/>
                <w:sz w:val="24"/>
                <w:highlight w:val="none"/>
              </w:rPr>
            </w:pPr>
            <w:r>
              <w:rPr>
                <w:rFonts w:hint="eastAsia" w:ascii="宋体" w:hAnsi="宋体" w:cs="宋体"/>
                <w:b/>
                <w:color w:val="auto"/>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w:t>
            </w:r>
            <w:r>
              <w:rPr>
                <w:rFonts w:hint="eastAsia" w:ascii="宋体" w:hAnsi="宋体" w:cs="宋体"/>
                <w:b/>
                <w:bCs/>
                <w:color w:val="auto"/>
                <w:sz w:val="24"/>
                <w:highlight w:val="none"/>
              </w:rPr>
              <w:t>。</w:t>
            </w:r>
            <w:r>
              <w:rPr>
                <w:rFonts w:hint="eastAsia" w:ascii="宋体" w:hAnsi="宋体" w:cs="宋体"/>
                <w:snapToGrid w:val="0"/>
                <w:color w:val="auto"/>
                <w:kern w:val="28"/>
                <w:sz w:val="24"/>
                <w:highlight w:val="none"/>
              </w:rPr>
              <w:t>专家评审费</w:t>
            </w:r>
            <w:bookmarkStart w:id="13" w:name="fwzh"/>
            <w:r>
              <w:rPr>
                <w:rFonts w:hint="eastAsia" w:ascii="宋体" w:hAnsi="宋体" w:cs="宋体"/>
                <w:snapToGrid w:val="0"/>
                <w:color w:val="auto"/>
                <w:kern w:val="28"/>
                <w:sz w:val="24"/>
                <w:highlight w:val="none"/>
              </w:rPr>
              <w:t>按《淳财监督〔2020〕623号</w:t>
            </w:r>
            <w:bookmarkEnd w:id="13"/>
            <w:r>
              <w:rPr>
                <w:rFonts w:hint="eastAsia" w:ascii="宋体" w:hAnsi="宋体" w:cs="宋体"/>
                <w:snapToGrid w:val="0"/>
                <w:color w:val="auto"/>
                <w:kern w:val="28"/>
                <w:sz w:val="24"/>
                <w:highlight w:val="none"/>
              </w:rPr>
              <w:t>》规定的标准由采购人支付。</w:t>
            </w:r>
          </w:p>
        </w:tc>
      </w:tr>
      <w:tr w14:paraId="66472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14:paraId="10342A4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vAlign w:val="center"/>
          </w:tcPr>
          <w:p w14:paraId="6CBD7D0D">
            <w:pPr>
              <w:keepNext w:val="0"/>
              <w:keepLines w:val="0"/>
              <w:suppressLineNumbers w:val="0"/>
              <w:snapToGrid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备注</w:t>
            </w:r>
          </w:p>
        </w:tc>
        <w:tc>
          <w:tcPr>
            <w:tcW w:w="6095" w:type="dxa"/>
            <w:vAlign w:val="center"/>
          </w:tcPr>
          <w:p w14:paraId="2292855E">
            <w:pPr>
              <w:keepNext w:val="0"/>
              <w:keepLines w:val="0"/>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b/>
                <w:color w:val="auto"/>
                <w:sz w:val="24"/>
                <w:highlight w:val="none"/>
              </w:rPr>
              <w:t>中标人中标后须提供给采购代理机构两份加盖公章的纸质投标文件（一正一副，副本是正本的复印件，与电子投标文件一致，如不一致，以电子投标文件为准）。</w:t>
            </w:r>
          </w:p>
        </w:tc>
      </w:tr>
    </w:tbl>
    <w:p w14:paraId="0908F026">
      <w:pPr>
        <w:snapToGrid w:val="0"/>
        <w:spacing w:line="360" w:lineRule="auto"/>
        <w:jc w:val="center"/>
        <w:rPr>
          <w:rFonts w:ascii="宋体" w:hAnsi="宋体" w:cs="宋体"/>
          <w:b/>
          <w:color w:val="auto"/>
          <w:sz w:val="32"/>
          <w:szCs w:val="20"/>
          <w:highlight w:val="none"/>
        </w:rPr>
      </w:pPr>
    </w:p>
    <w:bookmarkEnd w:id="10"/>
    <w:p w14:paraId="658638D1">
      <w:pPr>
        <w:adjustRightInd/>
        <w:spacing w:line="360" w:lineRule="auto"/>
        <w:ind w:firstLine="3845" w:firstLineChars="1197"/>
        <w:outlineLvl w:val="0"/>
        <w:rPr>
          <w:rFonts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t>一、总则</w:t>
      </w:r>
    </w:p>
    <w:p w14:paraId="25F8919B">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47F2A7A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E9FFBBD">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39D53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16823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2A454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79530E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28F600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4BCE6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0A0FC0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052570136"/>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B1D85F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490E53A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4D1110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E5871AB">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270391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82336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4676AA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0A9DC38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210BE3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E5B2B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CDCCA1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7BE3EE8">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26D76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，对联合体或者大中型企业的报价给予6%的扣除，用扣除后的价格参加评审。组成联合体或者接受分包的小微企业与联合体内其他企业、分包企业之间存在直接控股、管理关系的，不享受价格扣除优惠政策。</w:t>
      </w:r>
    </w:p>
    <w:p w14:paraId="02F4B3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9BA0C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84BF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85F00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A97414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00BAA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24864A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0019A8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277AB31">
      <w:pPr>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highlight w:val="none"/>
        </w:rPr>
        <w:t>4. 询问、质疑、投诉</w:t>
      </w:r>
    </w:p>
    <w:p w14:paraId="3C3C61E8">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4.1在线询问、质疑、投诉</w:t>
      </w:r>
    </w:p>
    <w:p w14:paraId="7167EFDF">
      <w:pPr>
        <w:pStyle w:val="886"/>
        <w:shd w:val="clear" w:color="auto" w:fill="FFFFFF"/>
        <w:snapToGrid w:val="0"/>
        <w:spacing w:after="240" w:afterAutospacing="0" w:line="360" w:lineRule="auto"/>
        <w:ind w:firstLine="400"/>
        <w:contextualSpacing/>
        <w:rPr>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0724D4B">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E9276B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F469F4C">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7CF164FE">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594FD7AA">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11CCEC8">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C4981A0">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11F63EC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5692290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7F2234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18B127A">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B352D6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589806F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515489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95ABE64">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78209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E98DC0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712189FD">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6F09735">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59FE063">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5F9161F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E17A697">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070AD3F">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3506834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 以联合体形式参加政府采购活动的，其投诉应当由组成联合体的所有供应商共同提出。</w:t>
      </w:r>
    </w:p>
    <w:p w14:paraId="0A865DC8">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D8A1751">
      <w:pPr>
        <w:pStyle w:val="128"/>
        <w:snapToGrid w:val="0"/>
        <w:spacing w:before="0"/>
        <w:ind w:firstLine="360"/>
        <w:rPr>
          <w:rFonts w:ascii="宋体" w:hAnsi="宋体" w:cs="宋体"/>
          <w:color w:val="auto"/>
          <w:sz w:val="18"/>
          <w:szCs w:val="18"/>
          <w:highlight w:val="none"/>
        </w:rPr>
      </w:pPr>
    </w:p>
    <w:p w14:paraId="458F32F6">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9240B4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6CAC19B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DCA805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649287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8BB5E2B">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6DA21238">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28346FAF">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88CB37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4C2A7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622DB1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E245EB9">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782DBFC1">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78B04F1">
      <w:pPr>
        <w:pStyle w:val="23"/>
        <w:rPr>
          <w:rFonts w:hAnsi="宋体" w:cs="宋体"/>
          <w:color w:val="auto"/>
          <w:sz w:val="18"/>
          <w:szCs w:val="18"/>
          <w:highlight w:val="none"/>
          <w:lang w:val="en-US"/>
        </w:rPr>
      </w:pPr>
    </w:p>
    <w:p w14:paraId="36B8E83B">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0F3642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FABD9A2">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B51801A">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5BB1E80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1016435">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475742A">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6FDEBF9">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291E2EA8">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144D38F">
      <w:pPr>
        <w:pStyle w:val="32"/>
        <w:spacing w:line="360" w:lineRule="auto"/>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11. 投标文件的组成</w:t>
      </w:r>
      <w:r>
        <w:rPr>
          <w:rFonts w:hint="eastAsia" w:hAnsi="宋体" w:cs="宋体"/>
          <w:b/>
          <w:color w:val="auto"/>
          <w:sz w:val="24"/>
          <w:szCs w:val="24"/>
          <w:highlight w:val="none"/>
          <w:lang w:eastAsia="zh-CN"/>
        </w:rPr>
        <w:t>（</w:t>
      </w:r>
      <w:r>
        <w:rPr>
          <w:rFonts w:hint="eastAsia" w:hAnsi="宋体" w:cs="宋体"/>
          <w:b/>
          <w:color w:val="auto"/>
          <w:sz w:val="24"/>
          <w:szCs w:val="24"/>
          <w:highlight w:val="none"/>
          <w:lang w:val="en-US" w:eastAsia="zh-CN"/>
        </w:rPr>
        <w:t>标1和标2分别制作分别上传政采云系统，标项必须标注清晰</w:t>
      </w:r>
      <w:r>
        <w:rPr>
          <w:rFonts w:hint="eastAsia" w:hAnsi="宋体" w:cs="宋体"/>
          <w:b/>
          <w:color w:val="auto"/>
          <w:sz w:val="24"/>
          <w:szCs w:val="24"/>
          <w:highlight w:val="none"/>
          <w:lang w:eastAsia="zh-CN"/>
        </w:rPr>
        <w:t>）</w:t>
      </w:r>
    </w:p>
    <w:p w14:paraId="696B01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2C70452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2699A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0B7130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FE026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CFE7E9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512687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2B2C7BE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11.2.2授权委托书[或联合（如有）]或法定代表人（单位负责人、自然人本人）身份证明；</w:t>
      </w:r>
    </w:p>
    <w:p w14:paraId="753BB60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（如果有)、联合协议（如果有)</w:t>
      </w:r>
      <w:r>
        <w:rPr>
          <w:rFonts w:hint="eastAsia" w:ascii="宋体" w:hAnsi="宋体" w:cs="宋体"/>
          <w:color w:val="auto"/>
          <w:sz w:val="24"/>
          <w:highlight w:val="none"/>
        </w:rPr>
        <w:t>；</w:t>
      </w:r>
    </w:p>
    <w:p w14:paraId="3D0AE4F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1CBE39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7497E66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11.2.6投标标的清单；</w:t>
      </w:r>
    </w:p>
    <w:p w14:paraId="2DABC6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11.2.7商务技术偏离表；</w:t>
      </w:r>
    </w:p>
    <w:p w14:paraId="5EC3D10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AFCCE71">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p>
    <w:p w14:paraId="407DE70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4586A760">
      <w:pPr>
        <w:snapToGrid w:val="0"/>
        <w:spacing w:line="360" w:lineRule="auto"/>
        <w:ind w:firstLine="960" w:firstLineChars="400"/>
        <w:rPr>
          <w:color w:val="auto"/>
          <w:highlight w:val="none"/>
        </w:rPr>
      </w:pPr>
      <w:r>
        <w:rPr>
          <w:rFonts w:hint="eastAsia" w:ascii="宋体" w:hAnsi="宋体" w:cs="宋体"/>
          <w:color w:val="auto"/>
          <w:sz w:val="24"/>
          <w:highlight w:val="none"/>
        </w:rPr>
        <w:t>11.3.2中小企业声明函</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5BD3808">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EEB4972">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0A1C393F">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C50C251">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DA6216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A00525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16C84D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18C0206">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16A8E35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EE3BB63">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A76BA8E">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117DCB1">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B1C5F04">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F21F65B">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1E82E3E1">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16C8174F">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71C4B51B">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A22138F">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6044C897">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F3A8E0A">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27CAAD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23596F3">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27BB4EBC">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0A5D232D">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0078FB30">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4FBED49">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474AD9E5">
      <w:pPr>
        <w:pStyle w:val="128"/>
        <w:spacing w:before="0"/>
        <w:ind w:firstLine="643"/>
        <w:rPr>
          <w:rFonts w:ascii="宋体" w:hAnsi="宋体" w:cs="宋体"/>
          <w:b/>
          <w:color w:val="auto"/>
          <w:sz w:val="32"/>
          <w:highlight w:val="none"/>
        </w:rPr>
      </w:pPr>
    </w:p>
    <w:p w14:paraId="097E09BF">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18844BB">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p>
    <w:p w14:paraId="23183C64">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FF41C42">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70408D37">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3CC1074C">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B3F82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1969662A">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19EE29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3D36CA0D">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60C71E3A">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74AA9D0">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44E7B28B">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1E3A9E6">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511EFBE1">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8400437">
      <w:pPr>
        <w:pStyle w:val="128"/>
        <w:spacing w:before="0"/>
        <w:ind w:firstLine="0" w:firstLineChars="0"/>
        <w:rPr>
          <w:rFonts w:ascii="宋体" w:hAnsi="宋体" w:cs="宋体"/>
          <w:color w:val="auto"/>
          <w:kern w:val="0"/>
          <w:szCs w:val="24"/>
          <w:highlight w:val="none"/>
        </w:rPr>
      </w:pPr>
    </w:p>
    <w:p w14:paraId="33F84557">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E6086DE">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10C8C767">
      <w:pPr>
        <w:spacing w:line="360" w:lineRule="auto"/>
        <w:rPr>
          <w:rFonts w:ascii="宋体" w:hAnsi="宋体" w:cs="宋体"/>
          <w:b/>
          <w:color w:val="auto"/>
          <w:sz w:val="24"/>
          <w:highlight w:val="none"/>
        </w:rPr>
      </w:pPr>
    </w:p>
    <w:p w14:paraId="2287F82A">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04E171CC">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9DAE675">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2F67FDC">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37D682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5B2697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CEE4C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BE2909C">
      <w:pPr>
        <w:snapToGrid w:val="0"/>
        <w:spacing w:line="360" w:lineRule="auto"/>
        <w:ind w:left="120" w:leftChars="57" w:firstLine="482" w:firstLineChars="150"/>
        <w:jc w:val="center"/>
        <w:rPr>
          <w:rFonts w:ascii="宋体" w:hAnsi="宋体" w:cs="宋体"/>
          <w:b/>
          <w:color w:val="auto"/>
          <w:sz w:val="32"/>
          <w:highlight w:val="none"/>
        </w:rPr>
      </w:pPr>
    </w:p>
    <w:p w14:paraId="2D5329B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001DAB4">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41B3518">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21F3FEA2">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EA00AD0">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9031565">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EA6AF9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25.4中标供应商在中标通知书发出之日起10个工作日内拒绝与采购人签订合同的，采购人可以重新开展政府采购活动。</w:t>
      </w:r>
    </w:p>
    <w:p w14:paraId="040070AD">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0196E004">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37F33B5C">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3824B6D7">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CF7A8D9">
      <w:pPr>
        <w:pStyle w:val="3"/>
        <w:rPr>
          <w:rFonts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4497D5C5">
      <w:pPr>
        <w:adjustRightInd/>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采购单位应当在政府采购合同中约定预付款，对中小企业合同预付款比例原则上不低于合同金额的50％，不高于合同金额的70%；项目分年安排预算的，每年预付款比例不低于项目年度计划支付资金额的50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F7F1977">
      <w:pPr>
        <w:rPr>
          <w:rFonts w:ascii="宋体" w:hAnsi="宋体" w:cs="宋体"/>
          <w:color w:val="auto"/>
          <w:highlight w:val="none"/>
        </w:rPr>
      </w:pPr>
    </w:p>
    <w:p w14:paraId="2C57DE38">
      <w:pPr>
        <w:snapToGrid w:val="0"/>
        <w:spacing w:line="360" w:lineRule="auto"/>
        <w:ind w:firstLine="3357" w:firstLineChars="1045"/>
        <w:rPr>
          <w:rFonts w:ascii="宋体" w:hAnsi="宋体" w:cs="宋体"/>
          <w:b/>
          <w:color w:val="auto"/>
          <w:sz w:val="32"/>
          <w:highlight w:val="none"/>
        </w:rPr>
      </w:pPr>
    </w:p>
    <w:p w14:paraId="22A295C6">
      <w:pPr>
        <w:snapToGrid w:val="0"/>
        <w:spacing w:line="360" w:lineRule="auto"/>
        <w:jc w:val="center"/>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7CAEB3D2">
      <w:pPr>
        <w:pStyle w:val="128"/>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5C34ADE6">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4963FD0">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3503018">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2382BA5B">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F0FBF57">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4C0B3EC">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0E19F23">
      <w:pPr>
        <w:tabs>
          <w:tab w:val="left" w:pos="0"/>
        </w:tabs>
        <w:spacing w:line="360" w:lineRule="auto"/>
        <w:ind w:firstLine="480"/>
        <w:rPr>
          <w:rFonts w:ascii="宋体" w:hAnsi="宋体" w:cs="宋体"/>
          <w:color w:val="auto"/>
          <w:sz w:val="24"/>
          <w:highlight w:val="none"/>
        </w:rPr>
      </w:pPr>
    </w:p>
    <w:p w14:paraId="1EC41253">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九、验收</w:t>
      </w:r>
    </w:p>
    <w:p w14:paraId="0B80FFBE">
      <w:pPr>
        <w:pStyle w:val="24"/>
        <w:spacing w:line="360" w:lineRule="auto"/>
        <w:ind w:firstLine="0" w:firstLineChars="0"/>
        <w:rPr>
          <w:rFonts w:cs="宋体"/>
          <w:b/>
          <w:color w:val="auto"/>
          <w:highlight w:val="none"/>
        </w:rPr>
      </w:pPr>
      <w:r>
        <w:rPr>
          <w:rFonts w:hint="eastAsia" w:cs="宋体"/>
          <w:b/>
          <w:color w:val="auto"/>
          <w:highlight w:val="none"/>
        </w:rPr>
        <w:t>30.验收</w:t>
      </w:r>
    </w:p>
    <w:p w14:paraId="5351D7D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708BB0">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36EA2C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3D9A6F2">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6627058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4729768"/>
      <w:bookmarkEnd w:id="20"/>
      <w:bookmarkStart w:id="21" w:name="_Hlt68072998"/>
      <w:bookmarkEnd w:id="21"/>
      <w:bookmarkStart w:id="22" w:name="_Hlt75236101"/>
      <w:bookmarkEnd w:id="22"/>
      <w:bookmarkStart w:id="23" w:name="_Hlt68403820"/>
      <w:bookmarkEnd w:id="23"/>
      <w:bookmarkStart w:id="24" w:name="_Hlt75236290"/>
      <w:bookmarkEnd w:id="24"/>
      <w:bookmarkStart w:id="25" w:name="_Hlt75236011"/>
      <w:bookmarkEnd w:id="25"/>
      <w:bookmarkStart w:id="26" w:name="_Hlt68073093"/>
      <w:bookmarkEnd w:id="26"/>
      <w:bookmarkStart w:id="27" w:name="_Hlt74707468"/>
      <w:bookmarkEnd w:id="27"/>
      <w:bookmarkStart w:id="28" w:name="_Hlt74714665"/>
      <w:bookmarkEnd w:id="28"/>
      <w:bookmarkStart w:id="29" w:name="_Hlt74730295"/>
      <w:bookmarkEnd w:id="29"/>
      <w:bookmarkStart w:id="30" w:name="_Hlt68072990"/>
      <w:bookmarkEnd w:id="30"/>
      <w:bookmarkStart w:id="31" w:name="_Hlt68057669"/>
      <w:bookmarkEnd w:id="31"/>
    </w:p>
    <w:bookmarkEnd w:id="14"/>
    <w:bookmarkEnd w:id="15"/>
    <w:p w14:paraId="600C2E8B">
      <w:pPr>
        <w:numPr>
          <w:ilvl w:val="0"/>
          <w:numId w:val="1"/>
        </w:numPr>
        <w:adjustRightInd/>
        <w:spacing w:line="360" w:lineRule="auto"/>
        <w:jc w:val="center"/>
        <w:outlineLvl w:val="0"/>
        <w:rPr>
          <w:rFonts w:hint="eastAsia"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 xml:space="preserve">  采购需求</w:t>
      </w:r>
    </w:p>
    <w:p w14:paraId="105223C3">
      <w:pPr>
        <w:pStyle w:val="3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highlight w:val="none"/>
          <w:lang w:eastAsia="zh-CN"/>
        </w:rPr>
        <w:t>一</w:t>
      </w:r>
      <w:r>
        <w:rPr>
          <w:rFonts w:hint="eastAsia" w:ascii="宋体" w:hAnsi="宋体" w:eastAsia="宋体" w:cs="宋体"/>
          <w:b/>
          <w:bCs/>
          <w:color w:val="auto"/>
          <w:sz w:val="24"/>
          <w:highlight w:val="none"/>
        </w:rPr>
        <w:t>.</w:t>
      </w:r>
      <w:r>
        <w:rPr>
          <w:rFonts w:hint="eastAsia" w:ascii="宋体" w:hAnsi="宋体" w:eastAsia="宋体" w:cs="宋体"/>
          <w:b/>
          <w:color w:val="auto"/>
          <w:kern w:val="0"/>
          <w:sz w:val="24"/>
          <w:szCs w:val="24"/>
          <w:highlight w:val="none"/>
        </w:rPr>
        <w:t>招标需求：</w:t>
      </w:r>
    </w:p>
    <w:p w14:paraId="6A4DDA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执行时间：</w:t>
      </w:r>
      <w:r>
        <w:rPr>
          <w:rFonts w:hint="eastAsia" w:ascii="宋体" w:hAnsi="宋体" w:eastAsia="宋体" w:cs="宋体"/>
          <w:color w:val="auto"/>
          <w:sz w:val="24"/>
          <w:szCs w:val="24"/>
          <w:highlight w:val="none"/>
          <w:lang w:eastAsia="zh-CN"/>
        </w:rPr>
        <w:t>储备期3年</w:t>
      </w:r>
      <w:r>
        <w:rPr>
          <w:rFonts w:hint="eastAsia" w:ascii="宋体" w:hAnsi="宋体" w:eastAsia="宋体" w:cs="宋体"/>
          <w:color w:val="auto"/>
          <w:sz w:val="24"/>
          <w:szCs w:val="24"/>
          <w:highlight w:val="none"/>
        </w:rPr>
        <w:t>，协议</w:t>
      </w:r>
      <w:r>
        <w:rPr>
          <w:rFonts w:hint="eastAsia" w:ascii="宋体" w:hAnsi="宋体" w:cs="宋体"/>
          <w:color w:val="auto"/>
          <w:sz w:val="24"/>
          <w:szCs w:val="24"/>
          <w:highlight w:val="none"/>
          <w:lang w:val="en-US" w:eastAsia="zh-CN"/>
        </w:rPr>
        <w:t>一年一签</w:t>
      </w:r>
      <w:r>
        <w:rPr>
          <w:rFonts w:hint="eastAsia" w:ascii="宋体" w:hAnsi="宋体" w:eastAsia="宋体" w:cs="宋体"/>
          <w:color w:val="auto"/>
          <w:sz w:val="24"/>
          <w:szCs w:val="24"/>
          <w:highlight w:val="none"/>
        </w:rPr>
        <w:t>。</w:t>
      </w:r>
    </w:p>
    <w:p w14:paraId="7F085F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储备规模</w:t>
      </w:r>
      <w:r>
        <w:rPr>
          <w:rFonts w:hint="eastAsia" w:ascii="宋体" w:hAnsi="宋体" w:cs="宋体"/>
          <w:b/>
          <w:bCs/>
          <w:color w:val="auto"/>
          <w:sz w:val="24"/>
          <w:szCs w:val="24"/>
          <w:highlight w:val="none"/>
          <w:lang w:val="en-US" w:eastAsia="zh-CN"/>
        </w:rPr>
        <w:t>:标1：</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rPr>
        <w:t>吨（按每头80公斤折合</w:t>
      </w:r>
      <w:r>
        <w:rPr>
          <w:rFonts w:hint="eastAsia" w:ascii="宋体" w:hAnsi="宋体" w:cs="宋体"/>
          <w:color w:val="auto"/>
          <w:sz w:val="24"/>
          <w:szCs w:val="24"/>
          <w:highlight w:val="none"/>
          <w:lang w:val="en-US" w:eastAsia="zh-CN"/>
        </w:rPr>
        <w:t>1000</w:t>
      </w:r>
      <w:r>
        <w:rPr>
          <w:rFonts w:hint="eastAsia" w:ascii="宋体" w:hAnsi="宋体" w:eastAsia="宋体" w:cs="宋体"/>
          <w:color w:val="auto"/>
          <w:sz w:val="24"/>
          <w:szCs w:val="24"/>
          <w:highlight w:val="none"/>
        </w:rPr>
        <w:t>头）。</w:t>
      </w:r>
      <w:r>
        <w:rPr>
          <w:rFonts w:hint="eastAsia" w:ascii="宋体" w:hAnsi="宋体" w:cs="宋体"/>
          <w:b/>
          <w:bCs/>
          <w:color w:val="auto"/>
          <w:sz w:val="24"/>
          <w:szCs w:val="24"/>
          <w:highlight w:val="none"/>
          <w:lang w:val="en-US" w:eastAsia="zh-CN"/>
        </w:rPr>
        <w:t>标2：</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吨（按每头80公斤折合</w:t>
      </w:r>
      <w:r>
        <w:rPr>
          <w:rFonts w:hint="eastAsia" w:ascii="宋体" w:hAnsi="宋体" w:cs="宋体"/>
          <w:color w:val="auto"/>
          <w:sz w:val="24"/>
          <w:szCs w:val="24"/>
          <w:highlight w:val="none"/>
          <w:lang w:val="en-US" w:eastAsia="zh-CN"/>
        </w:rPr>
        <w:t>875头</w:t>
      </w:r>
      <w:r>
        <w:rPr>
          <w:rFonts w:hint="eastAsia" w:ascii="宋体" w:hAnsi="宋体" w:eastAsia="宋体" w:cs="宋体"/>
          <w:color w:val="auto"/>
          <w:sz w:val="24"/>
          <w:szCs w:val="24"/>
          <w:highlight w:val="none"/>
        </w:rPr>
        <w:t>）。</w:t>
      </w:r>
    </w:p>
    <w:p w14:paraId="0332E4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highlight w:val="none"/>
          <w:lang w:val="en-US" w:eastAsia="zh-CN"/>
        </w:rPr>
      </w:pPr>
      <w:r>
        <w:rPr>
          <w:rFonts w:hint="eastAsia" w:hAnsi="宋体" w:cs="宋体"/>
          <w:b/>
          <w:sz w:val="24"/>
        </w:rPr>
        <w:t>本项目分为</w:t>
      </w:r>
      <w:r>
        <w:rPr>
          <w:rFonts w:hint="eastAsia" w:hAnsi="宋体" w:cs="宋体"/>
          <w:b/>
          <w:sz w:val="24"/>
          <w:lang w:val="en-US" w:eastAsia="zh-CN"/>
        </w:rPr>
        <w:t>两</w:t>
      </w:r>
      <w:r>
        <w:rPr>
          <w:rFonts w:hint="eastAsia" w:hAnsi="宋体" w:cs="宋体"/>
          <w:b/>
          <w:sz w:val="24"/>
        </w:rPr>
        <w:t>个标项，开标顺序为先开标项一，再开标项二。投标</w:t>
      </w:r>
      <w:r>
        <w:rPr>
          <w:rFonts w:hint="eastAsia" w:hAnsi="宋体" w:cs="宋体"/>
          <w:b/>
          <w:sz w:val="24"/>
          <w:lang w:eastAsia="zh-CN"/>
        </w:rPr>
        <w:t>单位</w:t>
      </w:r>
      <w:r>
        <w:rPr>
          <w:rFonts w:hint="eastAsia" w:hAnsi="宋体" w:cs="宋体"/>
          <w:b/>
          <w:sz w:val="24"/>
        </w:rPr>
        <w:t>可</w:t>
      </w:r>
      <w:r>
        <w:rPr>
          <w:rFonts w:hint="eastAsia" w:hAnsi="宋体" w:cs="宋体"/>
          <w:b/>
          <w:sz w:val="24"/>
          <w:lang w:eastAsia="zh-CN"/>
        </w:rPr>
        <w:t>连投但不可连中，即：每家投标单位只能</w:t>
      </w:r>
      <w:r>
        <w:rPr>
          <w:rFonts w:hint="eastAsia" w:hAnsi="宋体" w:cs="宋体"/>
          <w:b/>
          <w:sz w:val="24"/>
        </w:rPr>
        <w:t>中</w:t>
      </w:r>
      <w:r>
        <w:rPr>
          <w:rFonts w:hint="eastAsia" w:hAnsi="宋体" w:cs="宋体"/>
          <w:b/>
          <w:sz w:val="24"/>
          <w:lang w:eastAsia="zh-CN"/>
        </w:rPr>
        <w:t>一</w:t>
      </w:r>
      <w:r>
        <w:rPr>
          <w:rFonts w:hint="eastAsia" w:hAnsi="宋体" w:cs="宋体"/>
          <w:b/>
          <w:sz w:val="24"/>
        </w:rPr>
        <w:t>个标。已中标的中标候选人不能参与之后标项的评审。</w:t>
      </w:r>
    </w:p>
    <w:p w14:paraId="73384C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Times New Roman" w:hAnsi="Times New Roman" w:eastAsia="宋体" w:cs="Times New Roman"/>
          <w:b/>
          <w:bCs/>
          <w:color w:val="auto"/>
          <w:kern w:val="2"/>
          <w:sz w:val="24"/>
          <w:szCs w:val="24"/>
          <w:highlight w:val="none"/>
          <w:lang w:val="en-US" w:eastAsia="zh-CN" w:bidi="ar"/>
        </w:rPr>
        <w:t>生猪的质量：</w:t>
      </w:r>
      <w:r>
        <w:rPr>
          <w:rFonts w:hint="eastAsia" w:ascii="Times New Roman" w:hAnsi="Times New Roman" w:eastAsia="宋体" w:cs="Times New Roman"/>
          <w:color w:val="auto"/>
          <w:kern w:val="2"/>
          <w:sz w:val="24"/>
          <w:szCs w:val="24"/>
          <w:highlight w:val="none"/>
          <w:lang w:val="en-US" w:eastAsia="zh-CN" w:bidi="ar"/>
        </w:rPr>
        <w:t>健康、合格、无病、优良肉猪（非公母猪）。</w:t>
      </w:r>
    </w:p>
    <w:p w14:paraId="6C2E9D97">
      <w:pPr>
        <w:pStyle w:val="79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rPr>
        <w:t>3.</w:t>
      </w:r>
      <w:r>
        <w:rPr>
          <w:rFonts w:hint="eastAsia" w:ascii="宋体" w:hAnsi="宋体" w:eastAsia="宋体" w:cs="宋体"/>
          <w:b/>
          <w:bCs/>
          <w:color w:val="auto"/>
          <w:szCs w:val="24"/>
          <w:highlight w:val="none"/>
          <w:lang w:val="en-US"/>
        </w:rPr>
        <w:t>补贴标准：</w:t>
      </w:r>
      <w:r>
        <w:rPr>
          <w:rFonts w:hint="eastAsia" w:ascii="宋体" w:hAnsi="宋体" w:eastAsia="宋体" w:cs="宋体"/>
          <w:color w:val="auto"/>
          <w:sz w:val="24"/>
          <w:szCs w:val="24"/>
          <w:highlight w:val="none"/>
          <w:lang w:eastAsia="zh-CN"/>
        </w:rPr>
        <w:t>240元/头/年</w:t>
      </w:r>
      <w:r>
        <w:rPr>
          <w:rFonts w:hint="eastAsia" w:ascii="宋体" w:hAnsi="宋体" w:eastAsia="宋体" w:cs="宋体"/>
          <w:color w:val="auto"/>
          <w:szCs w:val="24"/>
          <w:highlight w:val="none"/>
          <w:lang w:val="en-US"/>
        </w:rPr>
        <w:t>。</w:t>
      </w:r>
    </w:p>
    <w:p w14:paraId="027EDC5E">
      <w:pPr>
        <w:pStyle w:val="79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Cs w:val="24"/>
          <w:highlight w:val="none"/>
          <w:lang w:val="en-US"/>
        </w:rPr>
      </w:pPr>
      <w:r>
        <w:rPr>
          <w:rFonts w:hint="eastAsia" w:ascii="宋体" w:hAnsi="宋体" w:eastAsia="宋体" w:cs="宋体"/>
          <w:b/>
          <w:bCs/>
          <w:color w:val="auto"/>
          <w:szCs w:val="24"/>
          <w:highlight w:val="none"/>
          <w:lang w:val="en-US"/>
        </w:rPr>
        <w:t>4.承储单位的责任与义务：</w:t>
      </w:r>
    </w:p>
    <w:p w14:paraId="1E2F024D">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4.1.建立健全储备管理制度和应急工作机制，明确分管负责人和具体责任人员，确保储备数量真实、质量合格、储存安全和管理规范。</w:t>
      </w:r>
    </w:p>
    <w:p w14:paraId="0AC20319">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4.2.加强生猪储备的日常管理</w:t>
      </w:r>
      <w:r>
        <w:rPr>
          <w:rFonts w:hint="eastAsia" w:hAnsi="宋体" w:cs="宋体"/>
          <w:color w:val="auto"/>
          <w:sz w:val="24"/>
          <w:highlight w:val="none"/>
          <w:lang w:eastAsia="zh-CN"/>
        </w:rPr>
        <w:t>，</w:t>
      </w:r>
      <w:r>
        <w:rPr>
          <w:rFonts w:hint="eastAsia" w:hAnsi="宋体" w:cs="宋体"/>
          <w:color w:val="auto"/>
          <w:sz w:val="24"/>
          <w:highlight w:val="none"/>
          <w:lang w:val="en-US" w:eastAsia="zh-CN"/>
        </w:rPr>
        <w:t>按时将库存信息同步到</w:t>
      </w:r>
      <w:r>
        <w:rPr>
          <w:rFonts w:hint="eastAsia" w:ascii="宋体" w:hAnsi="宋体"/>
          <w:color w:val="auto"/>
          <w:sz w:val="24"/>
          <w:highlight w:val="none"/>
        </w:rPr>
        <w:t>“物资在线”</w:t>
      </w:r>
      <w:r>
        <w:rPr>
          <w:rFonts w:hint="eastAsia" w:hAnsi="宋体"/>
          <w:color w:val="auto"/>
          <w:sz w:val="24"/>
          <w:highlight w:val="none"/>
          <w:lang w:val="en-US" w:eastAsia="zh-CN"/>
        </w:rPr>
        <w:t>数字化平台，实现在线监管</w:t>
      </w:r>
      <w:r>
        <w:rPr>
          <w:rFonts w:hint="eastAsia" w:ascii="宋体" w:hAnsi="宋体" w:eastAsia="宋体" w:cs="宋体"/>
          <w:color w:val="auto"/>
          <w:sz w:val="24"/>
          <w:highlight w:val="none"/>
        </w:rPr>
        <w:t>，做好生猪储备入储、轮换和动用工作，确保5月龄以上（80公斤以上）生猪存栏不低于承储数。</w:t>
      </w:r>
    </w:p>
    <w:p w14:paraId="507E0969">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4.3.建立储备统计报表制度。每月后7个工作日内上报月度生猪存栏台账报表。</w:t>
      </w:r>
      <w:r>
        <w:rPr>
          <w:rFonts w:hint="eastAsia" w:ascii="Times New Roman" w:hAnsi="Times New Roman"/>
          <w:color w:val="auto"/>
          <w:sz w:val="24"/>
          <w:szCs w:val="24"/>
          <w:highlight w:val="none"/>
          <w:lang w:val="en-US" w:eastAsia="zh-CN"/>
        </w:rPr>
        <w:t>包含但不限于</w:t>
      </w:r>
      <w:r>
        <w:rPr>
          <w:rFonts w:hint="eastAsia" w:ascii="Times New Roman" w:hAnsi="Times New Roman"/>
          <w:color w:val="auto"/>
          <w:sz w:val="24"/>
          <w:szCs w:val="24"/>
          <w:highlight w:val="none"/>
        </w:rPr>
        <w:t>向</w:t>
      </w:r>
      <w:r>
        <w:rPr>
          <w:rFonts w:hint="eastAsia" w:ascii="Times New Roman" w:hAnsi="Times New Roman"/>
          <w:color w:val="auto"/>
          <w:sz w:val="24"/>
          <w:szCs w:val="24"/>
          <w:highlight w:val="none"/>
          <w:lang w:val="en-US" w:eastAsia="zh-CN"/>
        </w:rPr>
        <w:t>业主</w:t>
      </w:r>
      <w:r>
        <w:rPr>
          <w:rFonts w:hint="eastAsia" w:ascii="Times New Roman" w:hAnsi="Times New Roman"/>
          <w:color w:val="auto"/>
          <w:sz w:val="24"/>
          <w:szCs w:val="24"/>
          <w:highlight w:val="none"/>
          <w:lang w:eastAsia="zh-CN"/>
        </w:rPr>
        <w:t>方</w:t>
      </w:r>
      <w:r>
        <w:rPr>
          <w:rFonts w:hint="eastAsia" w:ascii="Times New Roman" w:hAnsi="Times New Roman"/>
          <w:color w:val="auto"/>
          <w:sz w:val="24"/>
          <w:szCs w:val="24"/>
          <w:highlight w:val="none"/>
        </w:rPr>
        <w:t>上报月度生猪存栏、出栏、销售流向等信息报表</w:t>
      </w:r>
      <w:r>
        <w:rPr>
          <w:rFonts w:hint="eastAsia" w:ascii="Times New Roman" w:hAnsi="Times New Roman"/>
          <w:color w:val="auto"/>
          <w:sz w:val="24"/>
          <w:szCs w:val="24"/>
          <w:highlight w:val="none"/>
          <w:lang w:val="en-US" w:eastAsia="zh-CN"/>
        </w:rPr>
        <w:t>以及</w:t>
      </w:r>
      <w:r>
        <w:rPr>
          <w:rFonts w:hint="eastAsia" w:ascii="Times New Roman" w:hAnsi="Times New Roman"/>
          <w:color w:val="auto"/>
          <w:sz w:val="24"/>
          <w:szCs w:val="24"/>
          <w:highlight w:val="none"/>
        </w:rPr>
        <w:t>季度生猪养殖成本收益情况报表。</w:t>
      </w:r>
    </w:p>
    <w:p w14:paraId="562F836B">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4.4.根据政府或主管部门提出的投放指令，积极配合，按要求及时、高效地完成各项工作。</w:t>
      </w:r>
    </w:p>
    <w:p w14:paraId="6D368402">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4.5.在储备过程中，出现存栏不足，负债率达到70％或因撤销、解散、进入破产程序以及拆迁改建、生产调整、灾害疫病等原因无法承担或无法足额承担储备计划等情况，在2个工作日内上报服务单位和主管部门。</w:t>
      </w:r>
    </w:p>
    <w:p w14:paraId="1DB077B6">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4.6.不得以生猪储备对外进行担保或清偿债务。</w:t>
      </w:r>
    </w:p>
    <w:p w14:paraId="0CBB4B0B">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4.7.配合主管部门和服务单位及其委托的第三方机构监督检查。</w:t>
      </w:r>
    </w:p>
    <w:p w14:paraId="735E0D89">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在生猪交售时必须向业主提供有关部门出具的生猪检疫合格证明及其他质量合格证明。</w:t>
      </w:r>
    </w:p>
    <w:p w14:paraId="50CD90F2">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根据育肥情况自行组织轮换，但轮换期间存栏数不得低于承储任务数。</w:t>
      </w:r>
    </w:p>
    <w:p w14:paraId="75E82E7C">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lang w:val="en-US" w:eastAsia="zh-CN" w:bidi="ar"/>
        </w:rPr>
      </w:pPr>
      <w:r>
        <w:rPr>
          <w:rFonts w:hint="eastAsia" w:ascii="宋体" w:hAnsi="宋体" w:eastAsia="宋体" w:cs="宋体"/>
          <w:color w:val="auto"/>
          <w:sz w:val="24"/>
          <w:highlight w:val="none"/>
          <w:lang w:val="en-US" w:eastAsia="zh-CN"/>
        </w:rPr>
        <w:t>4.10</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投放生猪价格原则上根据市场行情，随行就市，协商作价的原则计价。</w:t>
      </w:r>
      <w:r>
        <w:rPr>
          <w:rFonts w:hint="eastAsia" w:ascii="Times New Roman" w:hAnsi="Times New Roman"/>
          <w:color w:val="auto"/>
          <w:sz w:val="24"/>
          <w:szCs w:val="24"/>
          <w:highlight w:val="none"/>
        </w:rPr>
        <w:t>生猪储备遵循企业储备、政府补贴、市场运作、自负盈亏的原则</w:t>
      </w:r>
      <w:r>
        <w:rPr>
          <w:rFonts w:hint="eastAsia" w:ascii="Times New Roman" w:hAnsi="Times New Roman"/>
          <w:color w:val="auto"/>
          <w:sz w:val="24"/>
          <w:szCs w:val="24"/>
          <w:highlight w:val="none"/>
          <w:lang w:eastAsia="zh-CN"/>
        </w:rPr>
        <w:t>。</w:t>
      </w:r>
      <w:r>
        <w:rPr>
          <w:rFonts w:hint="eastAsia" w:ascii="Times New Roman" w:hAnsi="Times New Roman" w:eastAsia="宋体" w:cs="Times New Roman"/>
          <w:color w:val="auto"/>
          <w:kern w:val="2"/>
          <w:sz w:val="24"/>
          <w:szCs w:val="24"/>
          <w:highlight w:val="none"/>
          <w:lang w:val="en-US" w:eastAsia="zh-CN" w:bidi="ar"/>
        </w:rPr>
        <w:t>因政府紧急指令或自然灾害等应急需要出库而造成的净损失，经核准由财政补助。</w:t>
      </w:r>
    </w:p>
    <w:p w14:paraId="2C2A1991">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如发生以下情况之一的，业主方有权扣减储备补贴，终止协议，取消承储资质，并移交有关部门按照《财政违法行为处罚处分条例》进行查处，涉嫌违法行为的，依法追究法律责任，其中有第</w:t>
      </w:r>
      <w:r>
        <w:rPr>
          <w:rFonts w:hint="eastAsia" w:hAnsi="宋体" w:cs="宋体"/>
          <w:color w:val="auto"/>
          <w:sz w:val="24"/>
          <w:highlight w:val="none"/>
          <w:lang w:val="en-US" w:eastAsia="zh-CN"/>
        </w:rPr>
        <w:t>①</w:t>
      </w: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②</w:t>
      </w: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③</w:t>
      </w:r>
      <w:r>
        <w:rPr>
          <w:rFonts w:hint="eastAsia" w:ascii="宋体" w:hAnsi="宋体" w:eastAsia="宋体" w:cs="宋体"/>
          <w:color w:val="auto"/>
          <w:sz w:val="24"/>
          <w:highlight w:val="none"/>
          <w:lang w:val="en-US" w:eastAsia="zh-CN"/>
        </w:rPr>
        <w:t>、</w:t>
      </w:r>
      <w:r>
        <w:rPr>
          <w:rFonts w:hint="eastAsia" w:hAnsi="宋体" w:cs="宋体"/>
          <w:color w:val="auto"/>
          <w:sz w:val="24"/>
          <w:highlight w:val="none"/>
          <w:lang w:val="en-US" w:eastAsia="zh-CN"/>
        </w:rPr>
        <w:t>④</w:t>
      </w:r>
      <w:r>
        <w:rPr>
          <w:rFonts w:hint="eastAsia" w:ascii="宋体" w:hAnsi="宋体" w:eastAsia="宋体" w:cs="宋体"/>
          <w:color w:val="auto"/>
          <w:sz w:val="24"/>
          <w:highlight w:val="none"/>
          <w:lang w:val="en-US" w:eastAsia="zh-CN"/>
        </w:rPr>
        <w:t>款情形的，供应商应按当年费用补贴的2倍支付业主方违约金：</w:t>
      </w:r>
    </w:p>
    <w:p w14:paraId="50DB574A">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①</w:t>
      </w:r>
      <w:r>
        <w:rPr>
          <w:rFonts w:hint="eastAsia" w:ascii="宋体" w:hAnsi="宋体" w:eastAsia="宋体" w:cs="宋体"/>
          <w:color w:val="auto"/>
          <w:sz w:val="24"/>
          <w:highlight w:val="none"/>
          <w:lang w:val="en-US" w:eastAsia="zh-CN"/>
        </w:rPr>
        <w:t>供应商在承储期内弄虚作假、帐实不符，不配合检查的。</w:t>
      </w:r>
    </w:p>
    <w:p w14:paraId="4D39F3F1">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②</w:t>
      </w:r>
      <w:r>
        <w:rPr>
          <w:rFonts w:hint="eastAsia" w:ascii="宋体" w:hAnsi="宋体" w:eastAsia="宋体" w:cs="宋体"/>
          <w:color w:val="auto"/>
          <w:sz w:val="24"/>
          <w:highlight w:val="none"/>
          <w:lang w:val="en-US" w:eastAsia="zh-CN"/>
        </w:rPr>
        <w:t>供应商虚报冒领、套取或骗取财政补贴的。</w:t>
      </w:r>
    </w:p>
    <w:p w14:paraId="6AFC6206">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③</w:t>
      </w:r>
      <w:r>
        <w:rPr>
          <w:rFonts w:hint="eastAsia" w:ascii="宋体" w:hAnsi="宋体" w:eastAsia="宋体" w:cs="宋体"/>
          <w:color w:val="auto"/>
          <w:sz w:val="24"/>
          <w:highlight w:val="none"/>
          <w:lang w:val="en-US" w:eastAsia="zh-CN"/>
        </w:rPr>
        <w:t>政府调销储备生猪时，供应商不按协议约定执行的。</w:t>
      </w:r>
    </w:p>
    <w:p w14:paraId="2EB25DA2">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④</w:t>
      </w:r>
      <w:r>
        <w:rPr>
          <w:rFonts w:hint="eastAsia" w:ascii="宋体" w:hAnsi="宋体" w:eastAsia="宋体" w:cs="宋体"/>
          <w:color w:val="auto"/>
          <w:sz w:val="24"/>
          <w:highlight w:val="none"/>
          <w:lang w:val="en-US" w:eastAsia="zh-CN"/>
        </w:rPr>
        <w:t>未经业主方同意，供应商擅自轮库出售、动用储备生猪的。</w:t>
      </w:r>
    </w:p>
    <w:p w14:paraId="45BC616A">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⑤</w:t>
      </w:r>
      <w:r>
        <w:rPr>
          <w:rFonts w:hint="eastAsia" w:ascii="宋体" w:hAnsi="宋体" w:eastAsia="宋体" w:cs="宋体"/>
          <w:color w:val="auto"/>
          <w:sz w:val="24"/>
          <w:highlight w:val="none"/>
          <w:lang w:val="en-US" w:eastAsia="zh-CN"/>
        </w:rPr>
        <w:t>承储期内储备品种、数量、质量与协议要求不符的。</w:t>
      </w:r>
    </w:p>
    <w:p w14:paraId="6B6703C4">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hAnsi="宋体" w:cs="宋体"/>
          <w:color w:val="auto"/>
          <w:sz w:val="24"/>
          <w:highlight w:val="none"/>
          <w:lang w:val="en-US" w:eastAsia="zh-CN"/>
        </w:rPr>
        <w:t>⑥</w:t>
      </w:r>
      <w:r>
        <w:rPr>
          <w:rFonts w:hint="eastAsia" w:ascii="宋体" w:hAnsi="宋体" w:eastAsia="宋体" w:cs="宋体"/>
          <w:color w:val="auto"/>
          <w:sz w:val="24"/>
          <w:highlight w:val="none"/>
          <w:lang w:val="en-US" w:eastAsia="zh-CN"/>
        </w:rPr>
        <w:t>在日常储备现场检查中，发现供应商总存栏、母猪存栏与实际申报不符的。</w:t>
      </w:r>
    </w:p>
    <w:p w14:paraId="0CAF106A">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hAnsi="宋体" w:cs="宋体"/>
          <w:color w:val="auto"/>
          <w:sz w:val="24"/>
          <w:highlight w:val="none"/>
          <w:lang w:val="en-US" w:eastAsia="zh-CN"/>
        </w:rPr>
        <w:t>⑦</w:t>
      </w:r>
      <w:r>
        <w:rPr>
          <w:rFonts w:hint="eastAsia" w:ascii="宋体" w:hAnsi="宋体" w:eastAsia="宋体" w:cs="宋体"/>
          <w:color w:val="auto"/>
          <w:sz w:val="24"/>
          <w:highlight w:val="none"/>
          <w:lang w:val="en-US" w:eastAsia="zh-CN"/>
        </w:rPr>
        <w:t>供应商发生名称变更或养殖场地址发生变更未事先向业主方报备的。</w:t>
      </w:r>
    </w:p>
    <w:p w14:paraId="7C7BB74F">
      <w:pPr>
        <w:pStyle w:val="3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i w:val="0"/>
          <w:iCs w:val="0"/>
          <w:caps w:val="0"/>
          <w:color w:val="auto"/>
          <w:spacing w:val="0"/>
          <w:sz w:val="24"/>
          <w:szCs w:val="24"/>
          <w:highlight w:val="none"/>
          <w:lang w:eastAsia="zh-CN"/>
        </w:rPr>
      </w:pPr>
      <w:r>
        <w:rPr>
          <w:rFonts w:hint="eastAsia" w:ascii="宋体" w:hAnsi="宋体" w:eastAsia="宋体" w:cs="宋体"/>
          <w:b/>
          <w:bCs/>
          <w:color w:val="auto"/>
          <w:sz w:val="24"/>
          <w:highlight w:val="none"/>
          <w:lang w:val="en-US" w:eastAsia="zh-CN"/>
        </w:rPr>
        <w:t>5.</w:t>
      </w:r>
      <w:r>
        <w:rPr>
          <w:rFonts w:hint="eastAsia" w:ascii="宋体" w:hAnsi="宋体" w:eastAsia="宋体" w:cs="宋体"/>
          <w:b/>
          <w:bCs/>
          <w:color w:val="auto"/>
          <w:sz w:val="24"/>
          <w:szCs w:val="24"/>
          <w:highlight w:val="none"/>
          <w:lang w:eastAsia="zh-CN"/>
        </w:rPr>
        <w:t>服务资质：</w:t>
      </w:r>
      <w:r>
        <w:rPr>
          <w:rFonts w:hint="eastAsia" w:ascii="宋体" w:hAnsi="宋体" w:eastAsia="宋体" w:cs="宋体"/>
          <w:color w:val="auto"/>
          <w:sz w:val="24"/>
          <w:szCs w:val="24"/>
          <w:highlight w:val="none"/>
          <w:lang w:eastAsia="zh-CN"/>
        </w:rPr>
        <w:t>投标人</w:t>
      </w:r>
      <w:r>
        <w:rPr>
          <w:rFonts w:hint="eastAsia" w:ascii="宋体" w:hAnsi="宋体" w:eastAsia="宋体" w:cs="宋体"/>
          <w:i w:val="0"/>
          <w:iCs w:val="0"/>
          <w:caps w:val="0"/>
          <w:color w:val="auto"/>
          <w:spacing w:val="0"/>
          <w:sz w:val="24"/>
          <w:szCs w:val="24"/>
          <w:highlight w:val="none"/>
        </w:rPr>
        <w:t>具有动物防疫条件合格证</w:t>
      </w:r>
      <w:r>
        <w:rPr>
          <w:rFonts w:hint="eastAsia" w:ascii="宋体" w:hAnsi="宋体" w:eastAsia="宋体" w:cs="宋体"/>
          <w:i w:val="0"/>
          <w:iCs w:val="0"/>
          <w:caps w:val="0"/>
          <w:color w:val="auto"/>
          <w:spacing w:val="0"/>
          <w:sz w:val="24"/>
          <w:szCs w:val="24"/>
          <w:highlight w:val="none"/>
          <w:lang w:eastAsia="zh-CN"/>
        </w:rPr>
        <w:t>（在有效期内）。</w:t>
      </w:r>
      <w:r>
        <w:rPr>
          <w:rFonts w:hint="eastAsia" w:ascii="宋体" w:hAnsi="宋体" w:eastAsia="宋体" w:cs="宋体"/>
          <w:i w:val="0"/>
          <w:iCs w:val="0"/>
          <w:caps w:val="0"/>
          <w:color w:val="auto"/>
          <w:spacing w:val="0"/>
          <w:sz w:val="24"/>
          <w:szCs w:val="24"/>
          <w:highlight w:val="none"/>
        </w:rPr>
        <w:t>符合当地环保要求</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选址符合当地土地利用规划和动物防疫要求，符合国家环保要求</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具有监控等信息化管理系统</w:t>
      </w:r>
      <w:r>
        <w:rPr>
          <w:rFonts w:hint="eastAsia" w:ascii="宋体" w:hAnsi="宋体" w:eastAsia="宋体" w:cs="宋体"/>
          <w:i w:val="0"/>
          <w:iCs w:val="0"/>
          <w:caps w:val="0"/>
          <w:color w:val="auto"/>
          <w:spacing w:val="0"/>
          <w:sz w:val="24"/>
          <w:szCs w:val="24"/>
          <w:highlight w:val="none"/>
          <w:lang w:eastAsia="zh-CN"/>
        </w:rPr>
        <w:t>。</w:t>
      </w:r>
      <w:r>
        <w:rPr>
          <w:rFonts w:hint="eastAsia" w:ascii="宋体" w:hAnsi="宋体" w:eastAsia="宋体" w:cs="宋体"/>
          <w:i w:val="0"/>
          <w:iCs w:val="0"/>
          <w:caps w:val="0"/>
          <w:color w:val="auto"/>
          <w:spacing w:val="0"/>
          <w:sz w:val="24"/>
          <w:szCs w:val="24"/>
          <w:highlight w:val="none"/>
        </w:rPr>
        <w:t>近3年内无重大疫病发生，生产过程中投入品无违规行为</w:t>
      </w:r>
      <w:r>
        <w:rPr>
          <w:rFonts w:hint="eastAsia" w:ascii="宋体" w:hAnsi="宋体" w:eastAsia="宋体" w:cs="宋体"/>
          <w:i w:val="0"/>
          <w:iCs w:val="0"/>
          <w:caps w:val="0"/>
          <w:color w:val="auto"/>
          <w:spacing w:val="0"/>
          <w:sz w:val="24"/>
          <w:szCs w:val="24"/>
          <w:highlight w:val="none"/>
          <w:lang w:eastAsia="zh-CN"/>
        </w:rPr>
        <w:t>。（提供相关证明材料及承诺函）</w:t>
      </w:r>
    </w:p>
    <w:p w14:paraId="6EDC0610">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cs="宋体"/>
          <w:i w:val="0"/>
          <w:iCs w:val="0"/>
          <w:caps w:val="0"/>
          <w:color w:val="auto"/>
          <w:spacing w:val="0"/>
          <w:sz w:val="24"/>
          <w:szCs w:val="24"/>
          <w:highlight w:val="none"/>
          <w:lang w:val="en-US" w:eastAsia="zh-CN"/>
        </w:rPr>
      </w:pPr>
      <w:r>
        <w:rPr>
          <w:rFonts w:hint="eastAsia" w:hAnsi="宋体" w:cs="宋体"/>
          <w:i w:val="0"/>
          <w:iCs w:val="0"/>
          <w:caps w:val="0"/>
          <w:color w:val="auto"/>
          <w:spacing w:val="0"/>
          <w:sz w:val="24"/>
          <w:szCs w:val="24"/>
          <w:highlight w:val="none"/>
          <w:lang w:val="en-US" w:eastAsia="zh-CN"/>
        </w:rPr>
        <w:t>6.付款方式：合同签订后7个工作日内预付当年年度总价的70%，尾款于当期储备期到期审计后结算，后续两个年度以此类推。</w:t>
      </w:r>
    </w:p>
    <w:p w14:paraId="4669B6E8">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eastAsia="宋体" w:cs="宋体"/>
          <w:i w:val="0"/>
          <w:iCs w:val="0"/>
          <w:caps w:val="0"/>
          <w:color w:val="auto"/>
          <w:spacing w:val="0"/>
          <w:sz w:val="24"/>
          <w:szCs w:val="24"/>
          <w:highlight w:val="none"/>
          <w:lang w:val="en-US" w:eastAsia="zh-CN"/>
        </w:rPr>
      </w:pPr>
      <w:r>
        <w:rPr>
          <w:rFonts w:hint="eastAsia" w:hAnsi="宋体" w:cs="宋体"/>
          <w:i w:val="0"/>
          <w:iCs w:val="0"/>
          <w:caps w:val="0"/>
          <w:color w:val="auto"/>
          <w:spacing w:val="0"/>
          <w:sz w:val="24"/>
          <w:szCs w:val="24"/>
          <w:highlight w:val="none"/>
          <w:lang w:val="en-US" w:eastAsia="zh-CN"/>
        </w:rPr>
        <w:t>7.</w:t>
      </w:r>
      <w:r>
        <w:rPr>
          <w:rFonts w:hint="eastAsia" w:ascii="宋体" w:hAnsi="宋体"/>
          <w:color w:val="auto"/>
          <w:sz w:val="24"/>
          <w:highlight w:val="none"/>
        </w:rPr>
        <w:t>提供中标后1个月内完成接入“物资在线”数字化平台的视频监控、开通“物资在线”管理账号和所需线路租赁、软件对接等费用由本单位自理的</w:t>
      </w:r>
      <w:r>
        <w:rPr>
          <w:rFonts w:hint="eastAsia" w:ascii="宋体" w:hAnsi="宋体"/>
          <w:color w:val="auto"/>
          <w:sz w:val="24"/>
          <w:highlight w:val="none"/>
          <w:lang w:eastAsia="zh-CN"/>
        </w:rPr>
        <w:t>承诺书</w:t>
      </w:r>
      <w:r>
        <w:rPr>
          <w:rFonts w:hint="eastAsia" w:ascii="宋体" w:hAnsi="宋体"/>
          <w:color w:val="auto"/>
          <w:sz w:val="24"/>
          <w:highlight w:val="none"/>
          <w:lang w:val="en-US" w:eastAsia="zh-CN"/>
        </w:rPr>
        <w:t>。</w:t>
      </w:r>
    </w:p>
    <w:p w14:paraId="0FA0E14E">
      <w:pPr>
        <w:spacing w:line="360" w:lineRule="auto"/>
        <w:ind w:firstLine="480" w:firstLineChars="200"/>
        <w:rPr>
          <w:rFonts w:hint="eastAsia" w:ascii="宋体" w:hAnsi="宋体" w:eastAsia="宋体" w:cs="宋体"/>
          <w:color w:val="auto"/>
          <w:sz w:val="24"/>
          <w:szCs w:val="24"/>
          <w:highlight w:val="none"/>
          <w:lang w:val="en-US" w:eastAsia="zh-CN"/>
        </w:rPr>
      </w:pPr>
    </w:p>
    <w:p w14:paraId="7805EC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附表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县</w:t>
      </w:r>
      <w:r>
        <w:rPr>
          <w:rFonts w:hint="eastAsia" w:ascii="宋体" w:hAnsi="宋体" w:eastAsia="宋体" w:cs="宋体"/>
          <w:color w:val="auto"/>
          <w:sz w:val="24"/>
          <w:szCs w:val="24"/>
          <w:highlight w:val="none"/>
        </w:rPr>
        <w:t>级生猪储备承储单位申请情况表》</w:t>
      </w:r>
    </w:p>
    <w:p w14:paraId="4F0E5E00">
      <w:pPr>
        <w:pStyle w:val="23"/>
        <w:jc w:val="center"/>
        <w:rPr>
          <w:rFonts w:hint="eastAsia" w:ascii="宋体" w:hAnsi="宋体" w:eastAsia="宋体" w:cs="宋体"/>
          <w:b/>
          <w:bCs/>
          <w:color w:val="auto"/>
          <w:sz w:val="32"/>
          <w:szCs w:val="32"/>
          <w:highlight w:val="none"/>
        </w:rPr>
      </w:pPr>
      <w:r>
        <w:rPr>
          <w:rFonts w:hint="eastAsia" w:hAnsi="宋体" w:cs="宋体"/>
          <w:b/>
          <w:bCs/>
          <w:color w:val="auto"/>
          <w:sz w:val="32"/>
          <w:szCs w:val="32"/>
          <w:highlight w:val="none"/>
          <w:lang w:val="en-US" w:eastAsia="zh-CN"/>
        </w:rPr>
        <w:t>县</w:t>
      </w:r>
      <w:r>
        <w:rPr>
          <w:rFonts w:hint="eastAsia" w:ascii="宋体" w:hAnsi="宋体" w:eastAsia="宋体" w:cs="宋体"/>
          <w:b/>
          <w:bCs/>
          <w:color w:val="auto"/>
          <w:sz w:val="32"/>
          <w:szCs w:val="32"/>
          <w:highlight w:val="none"/>
        </w:rPr>
        <w:t>级生猪储备承储单位申请情况表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6"/>
        <w:gridCol w:w="2205"/>
        <w:gridCol w:w="2437"/>
        <w:gridCol w:w="1981"/>
      </w:tblGrid>
      <w:tr w14:paraId="7696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732E7EE6">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养殖场名称</w:t>
            </w:r>
          </w:p>
        </w:tc>
        <w:tc>
          <w:tcPr>
            <w:tcW w:w="6623" w:type="dxa"/>
            <w:gridSpan w:val="3"/>
            <w:noWrap w:val="0"/>
            <w:vAlign w:val="center"/>
          </w:tcPr>
          <w:p w14:paraId="6798A5EB">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10A5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5620A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p>
        </w:tc>
        <w:tc>
          <w:tcPr>
            <w:tcW w:w="2205" w:type="dxa"/>
            <w:noWrap w:val="0"/>
            <w:vAlign w:val="center"/>
          </w:tcPr>
          <w:p w14:paraId="1F11C6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0EFF9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1981" w:type="dxa"/>
            <w:noWrap w:val="0"/>
            <w:vAlign w:val="center"/>
          </w:tcPr>
          <w:p w14:paraId="1813D1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p>
        </w:tc>
      </w:tr>
      <w:tr w14:paraId="7015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58625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业务联系人</w:t>
            </w:r>
          </w:p>
        </w:tc>
        <w:tc>
          <w:tcPr>
            <w:tcW w:w="2205" w:type="dxa"/>
            <w:noWrap w:val="0"/>
            <w:vAlign w:val="center"/>
          </w:tcPr>
          <w:p w14:paraId="3483678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1F3C99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联系电话</w:t>
            </w:r>
          </w:p>
        </w:tc>
        <w:tc>
          <w:tcPr>
            <w:tcW w:w="1981" w:type="dxa"/>
            <w:noWrap w:val="0"/>
            <w:vAlign w:val="center"/>
          </w:tcPr>
          <w:p w14:paraId="5DDD5AA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p>
        </w:tc>
      </w:tr>
      <w:tr w14:paraId="50C2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1EA042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企业注册地址　　</w:t>
            </w:r>
          </w:p>
        </w:tc>
        <w:tc>
          <w:tcPr>
            <w:tcW w:w="2205" w:type="dxa"/>
            <w:noWrap w:val="0"/>
            <w:vAlign w:val="center"/>
          </w:tcPr>
          <w:p w14:paraId="276A9F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p>
        </w:tc>
        <w:tc>
          <w:tcPr>
            <w:tcW w:w="2437" w:type="dxa"/>
            <w:noWrap w:val="0"/>
            <w:vAlign w:val="center"/>
          </w:tcPr>
          <w:p w14:paraId="2F806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企业注册资本（万元）</w:t>
            </w:r>
          </w:p>
        </w:tc>
        <w:tc>
          <w:tcPr>
            <w:tcW w:w="1981" w:type="dxa"/>
            <w:noWrap w:val="0"/>
            <w:vAlign w:val="center"/>
          </w:tcPr>
          <w:p w14:paraId="0483D22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top"/>
              <w:rPr>
                <w:rFonts w:hint="eastAsia" w:ascii="宋体" w:hAnsi="宋体" w:eastAsia="宋体" w:cs="宋体"/>
                <w:color w:val="auto"/>
                <w:kern w:val="0"/>
                <w:sz w:val="21"/>
                <w:szCs w:val="21"/>
                <w:highlight w:val="none"/>
              </w:rPr>
            </w:pPr>
          </w:p>
        </w:tc>
      </w:tr>
      <w:tr w14:paraId="287B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755F0C9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社会统一信用代码</w:t>
            </w:r>
          </w:p>
        </w:tc>
        <w:tc>
          <w:tcPr>
            <w:tcW w:w="2205" w:type="dxa"/>
            <w:noWrap w:val="0"/>
            <w:vAlign w:val="center"/>
          </w:tcPr>
          <w:p w14:paraId="74564B0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7DCD31C6">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动物防疫合格证号</w:t>
            </w:r>
          </w:p>
        </w:tc>
        <w:tc>
          <w:tcPr>
            <w:tcW w:w="1981" w:type="dxa"/>
            <w:noWrap w:val="0"/>
            <w:vAlign w:val="center"/>
          </w:tcPr>
          <w:p w14:paraId="185CCF9E">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1FD9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2696" w:type="dxa"/>
            <w:noWrap w:val="0"/>
            <w:vAlign w:val="center"/>
          </w:tcPr>
          <w:p w14:paraId="36A78FC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年末资产负债率（%）</w:t>
            </w:r>
          </w:p>
        </w:tc>
        <w:tc>
          <w:tcPr>
            <w:tcW w:w="2205" w:type="dxa"/>
            <w:noWrap w:val="0"/>
            <w:vAlign w:val="center"/>
          </w:tcPr>
          <w:p w14:paraId="6FB5078B">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7E2566B0">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年总出栏（头）</w:t>
            </w:r>
          </w:p>
        </w:tc>
        <w:tc>
          <w:tcPr>
            <w:tcW w:w="1981" w:type="dxa"/>
            <w:noWrap w:val="0"/>
            <w:vAlign w:val="center"/>
          </w:tcPr>
          <w:p w14:paraId="14B0F038">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7808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9319" w:type="dxa"/>
            <w:gridSpan w:val="4"/>
            <w:noWrap w:val="0"/>
            <w:vAlign w:val="center"/>
          </w:tcPr>
          <w:p w14:paraId="6FAC3D4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申报日存栏情况</w:t>
            </w:r>
          </w:p>
        </w:tc>
      </w:tr>
      <w:tr w14:paraId="1627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2696" w:type="dxa"/>
            <w:noWrap w:val="0"/>
            <w:vAlign w:val="center"/>
          </w:tcPr>
          <w:p w14:paraId="47E1B25B">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总存栏（头）</w:t>
            </w:r>
          </w:p>
        </w:tc>
        <w:tc>
          <w:tcPr>
            <w:tcW w:w="2205" w:type="dxa"/>
            <w:noWrap w:val="0"/>
            <w:vAlign w:val="center"/>
          </w:tcPr>
          <w:p w14:paraId="2BDDF32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c>
          <w:tcPr>
            <w:tcW w:w="2437" w:type="dxa"/>
            <w:noWrap w:val="0"/>
            <w:vAlign w:val="center"/>
          </w:tcPr>
          <w:p w14:paraId="3C0DB9F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其中：</w:t>
            </w:r>
            <w:r>
              <w:rPr>
                <w:rFonts w:hint="eastAsia" w:ascii="宋体" w:hAnsi="宋体" w:eastAsia="宋体" w:cs="宋体"/>
                <w:color w:val="auto"/>
                <w:sz w:val="21"/>
                <w:szCs w:val="21"/>
                <w:highlight w:val="none"/>
              </w:rPr>
              <w:t>5月龄以上（80公斤以上）</w:t>
            </w:r>
            <w:r>
              <w:rPr>
                <w:rFonts w:hint="eastAsia" w:ascii="宋体" w:hAnsi="宋体" w:eastAsia="宋体" w:cs="宋体"/>
                <w:color w:val="auto"/>
                <w:kern w:val="0"/>
                <w:sz w:val="21"/>
                <w:szCs w:val="21"/>
                <w:highlight w:val="none"/>
              </w:rPr>
              <w:t>（头）</w:t>
            </w:r>
          </w:p>
        </w:tc>
        <w:tc>
          <w:tcPr>
            <w:tcW w:w="1981" w:type="dxa"/>
            <w:noWrap w:val="0"/>
            <w:vAlign w:val="center"/>
          </w:tcPr>
          <w:p w14:paraId="457A610E">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tc>
      </w:tr>
      <w:tr w14:paraId="729A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2696" w:type="dxa"/>
            <w:noWrap w:val="0"/>
            <w:vAlign w:val="center"/>
          </w:tcPr>
          <w:p w14:paraId="2BF05819">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bookmarkStart w:id="522" w:name="_GoBack"/>
            <w:bookmarkEnd w:id="522"/>
            <w:r>
              <w:rPr>
                <w:rFonts w:hint="eastAsia" w:ascii="宋体" w:hAnsi="宋体" w:eastAsia="宋体" w:cs="宋体"/>
                <w:color w:val="auto"/>
                <w:kern w:val="0"/>
                <w:sz w:val="21"/>
                <w:szCs w:val="21"/>
                <w:highlight w:val="none"/>
              </w:rPr>
              <w:t>母猪存栏（头）</w:t>
            </w:r>
          </w:p>
        </w:tc>
        <w:tc>
          <w:tcPr>
            <w:tcW w:w="6623" w:type="dxa"/>
            <w:gridSpan w:val="3"/>
            <w:noWrap w:val="0"/>
            <w:vAlign w:val="center"/>
          </w:tcPr>
          <w:p w14:paraId="710A6698">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tc>
      </w:tr>
      <w:tr w14:paraId="4ED5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2696" w:type="dxa"/>
            <w:noWrap w:val="0"/>
            <w:vAlign w:val="center"/>
          </w:tcPr>
          <w:p w14:paraId="4B061C9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信息</w:t>
            </w:r>
            <w:r>
              <w:rPr>
                <w:rFonts w:hint="eastAsia" w:ascii="宋体" w:hAnsi="宋体" w:eastAsia="宋体" w:cs="宋体"/>
                <w:color w:val="auto"/>
                <w:kern w:val="0"/>
                <w:sz w:val="21"/>
                <w:szCs w:val="21"/>
                <w:highlight w:val="none"/>
                <w:lang w:eastAsia="zh-CN"/>
              </w:rPr>
              <w:t>化</w:t>
            </w:r>
            <w:r>
              <w:rPr>
                <w:rFonts w:hint="eastAsia" w:ascii="宋体" w:hAnsi="宋体" w:eastAsia="宋体" w:cs="宋体"/>
                <w:color w:val="auto"/>
                <w:kern w:val="0"/>
                <w:sz w:val="21"/>
                <w:szCs w:val="21"/>
                <w:highlight w:val="none"/>
              </w:rPr>
              <w:t>建设情况</w:t>
            </w:r>
          </w:p>
        </w:tc>
        <w:tc>
          <w:tcPr>
            <w:tcW w:w="6623" w:type="dxa"/>
            <w:gridSpan w:val="3"/>
            <w:noWrap w:val="0"/>
            <w:vAlign w:val="center"/>
          </w:tcPr>
          <w:p w14:paraId="6BBBF6B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b w:val="0"/>
                <w:bCs w:val="0"/>
                <w:color w:val="auto"/>
                <w:kern w:val="0"/>
                <w:sz w:val="21"/>
                <w:szCs w:val="21"/>
                <w:highlight w:val="none"/>
                <w:lang w:bidi="ar"/>
              </w:rPr>
              <w:t>建有全场</w:t>
            </w:r>
            <w:r>
              <w:rPr>
                <w:rFonts w:hint="eastAsia" w:ascii="宋体" w:hAnsi="宋体" w:eastAsia="宋体" w:cs="宋体"/>
                <w:b w:val="0"/>
                <w:bCs w:val="0"/>
                <w:color w:val="auto"/>
                <w:kern w:val="0"/>
                <w:sz w:val="21"/>
                <w:szCs w:val="21"/>
                <w:highlight w:val="none"/>
                <w:lang w:eastAsia="zh-CN" w:bidi="ar"/>
              </w:rPr>
              <w:t>视频</w:t>
            </w:r>
            <w:r>
              <w:rPr>
                <w:rFonts w:hint="eastAsia" w:ascii="宋体" w:hAnsi="宋体" w:eastAsia="宋体" w:cs="宋体"/>
                <w:b w:val="0"/>
                <w:bCs w:val="0"/>
                <w:color w:val="auto"/>
                <w:kern w:val="0"/>
                <w:sz w:val="21"/>
                <w:szCs w:val="21"/>
                <w:highlight w:val="none"/>
                <w:lang w:bidi="ar"/>
              </w:rPr>
              <w:t>监控系统</w:t>
            </w:r>
            <w:r>
              <w:rPr>
                <w:rFonts w:hint="eastAsia" w:ascii="宋体" w:hAnsi="宋体" w:eastAsia="宋体" w:cs="宋体"/>
                <w:color w:val="auto"/>
                <w:kern w:val="0"/>
                <w:sz w:val="21"/>
                <w:szCs w:val="21"/>
                <w:highlight w:val="none"/>
              </w:rPr>
              <w:t xml:space="preserve">      是□  否□</w:t>
            </w:r>
          </w:p>
          <w:p w14:paraId="04060A62">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
              </w:rPr>
              <w:t>数字化</w:t>
            </w:r>
            <w:r>
              <w:rPr>
                <w:rFonts w:hint="eastAsia" w:ascii="宋体" w:hAnsi="宋体" w:eastAsia="宋体" w:cs="宋体"/>
                <w:b w:val="0"/>
                <w:bCs w:val="0"/>
                <w:color w:val="auto"/>
                <w:kern w:val="0"/>
                <w:sz w:val="21"/>
                <w:szCs w:val="21"/>
                <w:highlight w:val="none"/>
                <w:lang w:eastAsia="zh-CN" w:bidi="ar"/>
              </w:rPr>
              <w:t>综合管理系统</w:t>
            </w:r>
            <w:r>
              <w:rPr>
                <w:rFonts w:hint="eastAsia" w:ascii="宋体" w:hAnsi="宋体" w:eastAsia="宋体" w:cs="宋体"/>
                <w:color w:val="auto"/>
                <w:kern w:val="0"/>
                <w:sz w:val="21"/>
                <w:szCs w:val="21"/>
                <w:highlight w:val="none"/>
              </w:rPr>
              <w:t xml:space="preserve">        是□  否□</w:t>
            </w:r>
          </w:p>
        </w:tc>
      </w:tr>
      <w:tr w14:paraId="1650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696" w:type="dxa"/>
            <w:noWrap w:val="0"/>
            <w:vAlign w:val="center"/>
          </w:tcPr>
          <w:p w14:paraId="0B67C5E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目前</w:t>
            </w:r>
            <w:r>
              <w:rPr>
                <w:rFonts w:hint="eastAsia" w:ascii="宋体" w:hAnsi="宋体" w:eastAsia="宋体" w:cs="宋体"/>
                <w:color w:val="auto"/>
                <w:kern w:val="0"/>
                <w:sz w:val="21"/>
                <w:szCs w:val="21"/>
                <w:highlight w:val="none"/>
              </w:rPr>
              <w:t>承担生猪储备情况</w:t>
            </w:r>
          </w:p>
        </w:tc>
        <w:tc>
          <w:tcPr>
            <w:tcW w:w="6623" w:type="dxa"/>
            <w:gridSpan w:val="3"/>
            <w:noWrap w:val="0"/>
            <w:vAlign w:val="center"/>
          </w:tcPr>
          <w:p w14:paraId="3F94293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p>
          <w:p w14:paraId="0171431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有</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b/>
                <w:bCs/>
                <w:color w:val="auto"/>
                <w:kern w:val="0"/>
                <w:sz w:val="21"/>
                <w:szCs w:val="21"/>
                <w:highlight w:val="none"/>
                <w:lang w:val="en-US" w:eastAsia="zh-CN"/>
              </w:rPr>
              <w:t>如</w:t>
            </w:r>
            <w:r>
              <w:rPr>
                <w:rFonts w:hint="eastAsia" w:ascii="宋体" w:hAnsi="宋体" w:eastAsia="宋体" w:cs="宋体"/>
                <w:color w:val="auto"/>
                <w:kern w:val="0"/>
                <w:sz w:val="21"/>
                <w:szCs w:val="21"/>
                <w:highlight w:val="none"/>
                <w:lang w:val="en-US" w:eastAsia="zh-CN"/>
              </w:rPr>
              <w:t>有，请详细填写</w:t>
            </w:r>
          </w:p>
          <w:p w14:paraId="402BEB7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p w14:paraId="082B7D4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p w14:paraId="26EBDA73">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p w14:paraId="1D99841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p w14:paraId="4EC6E20D">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rPr>
            </w:pPr>
          </w:p>
        </w:tc>
      </w:tr>
      <w:tr w14:paraId="62C1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jc w:val="center"/>
        </w:trPr>
        <w:tc>
          <w:tcPr>
            <w:tcW w:w="2696" w:type="dxa"/>
            <w:noWrap w:val="0"/>
            <w:vAlign w:val="center"/>
          </w:tcPr>
          <w:p w14:paraId="22039A37">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申请承储数</w:t>
            </w:r>
          </w:p>
        </w:tc>
        <w:tc>
          <w:tcPr>
            <w:tcW w:w="6623" w:type="dxa"/>
            <w:gridSpan w:val="3"/>
            <w:noWrap w:val="0"/>
            <w:vAlign w:val="center"/>
          </w:tcPr>
          <w:p w14:paraId="4E094352">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注：</w:t>
            </w:r>
            <w:r>
              <w:rPr>
                <w:rFonts w:hint="eastAsia" w:ascii="宋体" w:hAnsi="宋体" w:eastAsia="宋体" w:cs="宋体"/>
                <w:color w:val="auto"/>
                <w:kern w:val="0"/>
                <w:sz w:val="21"/>
                <w:szCs w:val="21"/>
                <w:highlight w:val="none"/>
                <w:lang w:val="en-US" w:eastAsia="zh-CN"/>
              </w:rPr>
              <w:t>申请承储数不得超过申报日5月龄以上（80公斤以上）存栏数的50%</w:t>
            </w:r>
          </w:p>
        </w:tc>
      </w:tr>
      <w:tr w14:paraId="4FE68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exact"/>
          <w:jc w:val="center"/>
        </w:trPr>
        <w:tc>
          <w:tcPr>
            <w:tcW w:w="9319" w:type="dxa"/>
            <w:gridSpan w:val="4"/>
            <w:noWrap w:val="0"/>
            <w:vAlign w:val="center"/>
          </w:tcPr>
          <w:p w14:paraId="2D24E0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本单位郑重承诺：</w:t>
            </w:r>
          </w:p>
          <w:p w14:paraId="348291F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1.中标后1个月内完成接入“物资在线”数字化平台的视频监控，及开通“物资在线”管理账号，所需线路租赁费、软件对接费等费用本单位自理；</w:t>
            </w:r>
          </w:p>
          <w:p w14:paraId="306A91D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2.近三年无违法违规违纪行为，并对所填报情况真实性准确性负法律责任。</w:t>
            </w:r>
          </w:p>
          <w:p w14:paraId="69D86B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lang w:bidi="ar"/>
              </w:rPr>
            </w:pPr>
          </w:p>
          <w:p w14:paraId="047C9BF1">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单位法定代表人签字：</w:t>
            </w:r>
          </w:p>
          <w:p w14:paraId="402F311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（并加盖单位公章）</w:t>
            </w:r>
          </w:p>
          <w:p w14:paraId="5708BD65">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p>
          <w:p w14:paraId="2814D5C9">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日  期：       年     月     日</w:t>
            </w:r>
          </w:p>
        </w:tc>
      </w:tr>
    </w:tbl>
    <w:p w14:paraId="6A3C8EC3">
      <w:pPr>
        <w:spacing w:line="360" w:lineRule="auto"/>
        <w:ind w:firstLine="480" w:firstLineChars="200"/>
        <w:rPr>
          <w:rFonts w:hint="eastAsia" w:ascii="宋体" w:hAnsi="宋体" w:eastAsia="宋体" w:cs="宋体"/>
          <w:color w:val="auto"/>
          <w:sz w:val="24"/>
          <w:szCs w:val="24"/>
          <w:highlight w:val="none"/>
        </w:rPr>
        <w:sectPr>
          <w:pgSz w:w="11907" w:h="16840"/>
          <w:pgMar w:top="1247" w:right="1304" w:bottom="1021" w:left="1304" w:header="720" w:footer="720" w:gutter="0"/>
          <w:cols w:space="720" w:num="1"/>
          <w:docGrid w:linePitch="286" w:charSpace="0"/>
        </w:sectPr>
      </w:pPr>
    </w:p>
    <w:p w14:paraId="206B57B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中标后1个月内完成接入“物资在线”数字化平台的视频监控、开通“物资在线”管理账号和所需线路租赁、软件对接等费用由本单位自理的</w:t>
      </w:r>
      <w:r>
        <w:rPr>
          <w:rFonts w:hint="eastAsia" w:ascii="宋体" w:hAnsi="宋体" w:eastAsia="宋体" w:cs="宋体"/>
          <w:color w:val="auto"/>
          <w:sz w:val="24"/>
          <w:szCs w:val="24"/>
          <w:highlight w:val="none"/>
          <w:lang w:eastAsia="zh-CN"/>
        </w:rPr>
        <w:t>承诺书</w:t>
      </w:r>
      <w:r>
        <w:rPr>
          <w:rFonts w:hint="eastAsia" w:ascii="宋体" w:hAnsi="宋体" w:eastAsia="宋体" w:cs="宋体"/>
          <w:color w:val="auto"/>
          <w:sz w:val="24"/>
          <w:szCs w:val="24"/>
          <w:highlight w:val="none"/>
        </w:rPr>
        <w:t>；</w:t>
      </w:r>
    </w:p>
    <w:p w14:paraId="3ED4467A">
      <w:pPr>
        <w:pStyle w:val="60"/>
        <w:ind w:firstLine="0" w:firstLineChars="0"/>
        <w:rPr>
          <w:rFonts w:hint="eastAsia" w:ascii="宋体" w:hAnsi="宋体" w:eastAsia="宋体" w:cs="宋体"/>
          <w:color w:val="auto"/>
          <w:highlight w:val="none"/>
        </w:rPr>
      </w:pPr>
    </w:p>
    <w:p w14:paraId="7D011BB5">
      <w:pPr>
        <w:pStyle w:val="50"/>
        <w:ind w:left="0" w:firstLine="720" w:firstLineChars="30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承诺书，格式自拟</w:t>
      </w:r>
      <w:r>
        <w:rPr>
          <w:rFonts w:hint="eastAsia" w:ascii="宋体" w:hAnsi="宋体" w:eastAsia="宋体" w:cs="宋体"/>
          <w:color w:val="auto"/>
          <w:sz w:val="24"/>
          <w:szCs w:val="24"/>
          <w:highlight w:val="none"/>
        </w:rPr>
        <w:t>）</w:t>
      </w:r>
    </w:p>
    <w:p w14:paraId="48C69F4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 xml:space="preserve">第四部分   </w:t>
      </w:r>
      <w:bookmarkStart w:id="33" w:name="_Toc184312072"/>
      <w:bookmarkEnd w:id="33"/>
      <w:bookmarkStart w:id="34" w:name="_Toc184310309"/>
      <w:bookmarkEnd w:id="34"/>
      <w:bookmarkStart w:id="35" w:name="_Toc184312075"/>
      <w:bookmarkEnd w:id="35"/>
      <w:bookmarkStart w:id="36" w:name="_Toc184314440"/>
      <w:bookmarkEnd w:id="36"/>
      <w:bookmarkStart w:id="37" w:name="_Toc184313288"/>
      <w:bookmarkEnd w:id="37"/>
      <w:bookmarkStart w:id="38" w:name="_Toc184310295"/>
      <w:bookmarkEnd w:id="38"/>
      <w:bookmarkStart w:id="39" w:name="_Toc184314437"/>
      <w:bookmarkEnd w:id="39"/>
      <w:bookmarkStart w:id="40" w:name="_Toc184314438"/>
      <w:bookmarkEnd w:id="40"/>
      <w:bookmarkStart w:id="41" w:name="_Toc184313261"/>
      <w:bookmarkEnd w:id="41"/>
      <w:bookmarkStart w:id="42" w:name="_Toc184308091"/>
      <w:bookmarkEnd w:id="42"/>
      <w:bookmarkStart w:id="43" w:name="_Toc184310315"/>
      <w:bookmarkEnd w:id="43"/>
      <w:bookmarkStart w:id="44" w:name="_Toc184313289"/>
      <w:bookmarkEnd w:id="44"/>
      <w:bookmarkStart w:id="45" w:name="_Toc184308074"/>
      <w:bookmarkEnd w:id="45"/>
      <w:bookmarkStart w:id="46" w:name="_Toc184313245"/>
      <w:bookmarkEnd w:id="46"/>
      <w:bookmarkStart w:id="47" w:name="_Toc184312094"/>
      <w:bookmarkEnd w:id="47"/>
      <w:bookmarkStart w:id="48" w:name="_Toc184313241"/>
      <w:bookmarkEnd w:id="48"/>
      <w:bookmarkStart w:id="49" w:name="_Toc184312128"/>
      <w:bookmarkEnd w:id="49"/>
      <w:bookmarkStart w:id="50" w:name="_Toc184308078"/>
      <w:bookmarkEnd w:id="50"/>
      <w:bookmarkStart w:id="51" w:name="_Toc184313294"/>
      <w:bookmarkEnd w:id="51"/>
      <w:bookmarkStart w:id="52" w:name="_Toc184310337"/>
      <w:bookmarkEnd w:id="52"/>
      <w:bookmarkStart w:id="53" w:name="_Toc184310280"/>
      <w:bookmarkEnd w:id="53"/>
      <w:bookmarkStart w:id="54" w:name="_Toc184310318"/>
      <w:bookmarkEnd w:id="54"/>
      <w:bookmarkStart w:id="55" w:name="_Toc184310301"/>
      <w:bookmarkEnd w:id="55"/>
      <w:bookmarkStart w:id="56" w:name="_Toc184314415"/>
      <w:bookmarkEnd w:id="56"/>
      <w:bookmarkStart w:id="57" w:name="_Toc184312102"/>
      <w:bookmarkEnd w:id="57"/>
      <w:bookmarkStart w:id="58" w:name="_Toc184314436"/>
      <w:bookmarkEnd w:id="58"/>
      <w:bookmarkStart w:id="59" w:name="_Toc184312104"/>
      <w:bookmarkEnd w:id="59"/>
      <w:bookmarkStart w:id="60" w:name="_Toc184313295"/>
      <w:bookmarkEnd w:id="60"/>
      <w:bookmarkStart w:id="61" w:name="_Toc184314419"/>
      <w:bookmarkEnd w:id="61"/>
      <w:bookmarkStart w:id="62" w:name="_Toc184308039"/>
      <w:bookmarkEnd w:id="62"/>
      <w:bookmarkStart w:id="63" w:name="_Toc184310286"/>
      <w:bookmarkEnd w:id="63"/>
      <w:bookmarkStart w:id="64" w:name="_Toc184310300"/>
      <w:bookmarkEnd w:id="64"/>
      <w:bookmarkStart w:id="65" w:name="_Toc184308076"/>
      <w:bookmarkEnd w:id="65"/>
      <w:bookmarkStart w:id="66" w:name="_Toc184313243"/>
      <w:bookmarkEnd w:id="66"/>
      <w:bookmarkStart w:id="67" w:name="_Toc184312086"/>
      <w:bookmarkEnd w:id="67"/>
      <w:bookmarkStart w:id="68" w:name="_Toc184312078"/>
      <w:bookmarkEnd w:id="68"/>
      <w:bookmarkStart w:id="69" w:name="_Toc184312070"/>
      <w:bookmarkEnd w:id="69"/>
      <w:bookmarkStart w:id="70" w:name="_Toc184310287"/>
      <w:bookmarkEnd w:id="70"/>
      <w:bookmarkStart w:id="71" w:name="_Toc184310289"/>
      <w:bookmarkEnd w:id="71"/>
      <w:bookmarkStart w:id="72" w:name="_Toc184308059"/>
      <w:bookmarkEnd w:id="72"/>
      <w:bookmarkStart w:id="73" w:name="_Toc184312130"/>
      <w:bookmarkEnd w:id="73"/>
      <w:bookmarkStart w:id="74" w:name="_Toc184313273"/>
      <w:bookmarkEnd w:id="74"/>
      <w:bookmarkStart w:id="75" w:name="_Toc184314480"/>
      <w:bookmarkEnd w:id="75"/>
      <w:bookmarkStart w:id="76" w:name="_Toc184313291"/>
      <w:bookmarkEnd w:id="76"/>
      <w:bookmarkStart w:id="77" w:name="_Toc184310273"/>
      <w:bookmarkEnd w:id="77"/>
      <w:bookmarkStart w:id="78" w:name="_Toc184310317"/>
      <w:bookmarkEnd w:id="78"/>
      <w:bookmarkStart w:id="79" w:name="_Toc184308052"/>
      <w:bookmarkEnd w:id="79"/>
      <w:bookmarkStart w:id="80" w:name="_Toc184312068"/>
      <w:bookmarkEnd w:id="80"/>
      <w:bookmarkStart w:id="81" w:name="_Toc184313276"/>
      <w:bookmarkEnd w:id="81"/>
      <w:bookmarkStart w:id="82" w:name="_Toc184310302"/>
      <w:bookmarkEnd w:id="82"/>
      <w:bookmarkStart w:id="83" w:name="_Toc184313267"/>
      <w:bookmarkEnd w:id="83"/>
      <w:bookmarkStart w:id="84" w:name="_Toc184310316"/>
      <w:bookmarkEnd w:id="84"/>
      <w:bookmarkStart w:id="85" w:name="_Toc184310326"/>
      <w:bookmarkEnd w:id="85"/>
      <w:bookmarkStart w:id="86" w:name="_Toc184312082"/>
      <w:bookmarkEnd w:id="86"/>
      <w:bookmarkStart w:id="87" w:name="_Toc184308099"/>
      <w:bookmarkEnd w:id="87"/>
      <w:bookmarkStart w:id="88" w:name="_Toc184313264"/>
      <w:bookmarkEnd w:id="88"/>
      <w:bookmarkStart w:id="89" w:name="_Toc184314452"/>
      <w:bookmarkEnd w:id="89"/>
      <w:bookmarkStart w:id="90" w:name="_Toc184308090"/>
      <w:bookmarkEnd w:id="90"/>
      <w:bookmarkStart w:id="91" w:name="_Toc184310296"/>
      <w:bookmarkEnd w:id="91"/>
      <w:bookmarkStart w:id="92" w:name="_Toc184314475"/>
      <w:bookmarkEnd w:id="92"/>
      <w:bookmarkStart w:id="93" w:name="_Toc184313296"/>
      <w:bookmarkEnd w:id="93"/>
      <w:bookmarkStart w:id="94" w:name="_Toc184314414"/>
      <w:bookmarkEnd w:id="94"/>
      <w:bookmarkStart w:id="95" w:name="_Toc184308108"/>
      <w:bookmarkEnd w:id="95"/>
      <w:bookmarkStart w:id="96" w:name="_Toc184308065"/>
      <w:bookmarkEnd w:id="96"/>
      <w:bookmarkStart w:id="97" w:name="_Toc184313263"/>
      <w:bookmarkEnd w:id="97"/>
      <w:bookmarkStart w:id="98" w:name="_Toc184314446"/>
      <w:bookmarkEnd w:id="98"/>
      <w:bookmarkStart w:id="99" w:name="_Toc184313252"/>
      <w:bookmarkEnd w:id="99"/>
      <w:bookmarkStart w:id="100" w:name="_Toc184313238"/>
      <w:bookmarkEnd w:id="100"/>
      <w:bookmarkStart w:id="101" w:name="_Toc184312099"/>
      <w:bookmarkEnd w:id="101"/>
      <w:bookmarkStart w:id="102" w:name="_Toc184308097"/>
      <w:bookmarkEnd w:id="102"/>
      <w:bookmarkStart w:id="103" w:name="_Toc184312083"/>
      <w:bookmarkEnd w:id="103"/>
      <w:bookmarkStart w:id="104" w:name="_Toc184308104"/>
      <w:bookmarkEnd w:id="104"/>
      <w:bookmarkStart w:id="105" w:name="_Toc184308062"/>
      <w:bookmarkEnd w:id="105"/>
      <w:bookmarkStart w:id="106" w:name="_Toc184308056"/>
      <w:bookmarkEnd w:id="106"/>
      <w:bookmarkStart w:id="107" w:name="_Toc184314423"/>
      <w:bookmarkEnd w:id="107"/>
      <w:bookmarkStart w:id="108" w:name="_Toc184314472"/>
      <w:bookmarkEnd w:id="108"/>
      <w:bookmarkStart w:id="109" w:name="_Toc184314429"/>
      <w:bookmarkEnd w:id="109"/>
      <w:bookmarkStart w:id="110" w:name="_Toc184313244"/>
      <w:bookmarkEnd w:id="110"/>
      <w:bookmarkStart w:id="111" w:name="_Toc184313278"/>
      <w:bookmarkEnd w:id="111"/>
      <w:bookmarkStart w:id="112" w:name="_Toc184314451"/>
      <w:bookmarkEnd w:id="112"/>
      <w:bookmarkStart w:id="113" w:name="_Toc184308092"/>
      <w:bookmarkEnd w:id="113"/>
      <w:bookmarkStart w:id="114" w:name="_Toc184314482"/>
      <w:bookmarkEnd w:id="114"/>
      <w:bookmarkStart w:id="115" w:name="_Toc184310272"/>
      <w:bookmarkEnd w:id="115"/>
      <w:bookmarkStart w:id="116" w:name="_Toc184308098"/>
      <w:bookmarkEnd w:id="116"/>
      <w:bookmarkStart w:id="117" w:name="_Toc184313250"/>
      <w:bookmarkEnd w:id="117"/>
      <w:bookmarkStart w:id="118" w:name="_Toc184312134"/>
      <w:bookmarkEnd w:id="118"/>
      <w:bookmarkStart w:id="119" w:name="_Toc184310276"/>
      <w:bookmarkEnd w:id="119"/>
      <w:bookmarkStart w:id="120" w:name="_Toc184312112"/>
      <w:bookmarkEnd w:id="120"/>
      <w:bookmarkStart w:id="121" w:name="_Toc184308088"/>
      <w:bookmarkEnd w:id="121"/>
      <w:bookmarkStart w:id="122" w:name="_Toc184312117"/>
      <w:bookmarkEnd w:id="122"/>
      <w:bookmarkStart w:id="123" w:name="_Toc184314417"/>
      <w:bookmarkEnd w:id="123"/>
      <w:bookmarkStart w:id="124" w:name="_Toc184314468"/>
      <w:bookmarkEnd w:id="124"/>
      <w:bookmarkStart w:id="125" w:name="_Toc184314424"/>
      <w:bookmarkEnd w:id="125"/>
      <w:bookmarkStart w:id="126" w:name="_Toc184314421"/>
      <w:bookmarkEnd w:id="126"/>
      <w:bookmarkStart w:id="127" w:name="_Toc184312139"/>
      <w:bookmarkEnd w:id="127"/>
      <w:bookmarkStart w:id="128" w:name="_Toc184313274"/>
      <w:bookmarkEnd w:id="128"/>
      <w:bookmarkStart w:id="129" w:name="_Toc184314473"/>
      <w:bookmarkEnd w:id="129"/>
      <w:bookmarkStart w:id="130" w:name="_Toc184308054"/>
      <w:bookmarkEnd w:id="130"/>
      <w:bookmarkStart w:id="131" w:name="_Toc184312124"/>
      <w:bookmarkEnd w:id="131"/>
      <w:bookmarkStart w:id="132" w:name="_Toc184314418"/>
      <w:bookmarkEnd w:id="132"/>
      <w:bookmarkStart w:id="133" w:name="_Toc184310314"/>
      <w:bookmarkEnd w:id="133"/>
      <w:bookmarkStart w:id="134" w:name="_Toc184308083"/>
      <w:bookmarkEnd w:id="134"/>
      <w:bookmarkStart w:id="135" w:name="_Toc184313284"/>
      <w:bookmarkEnd w:id="135"/>
      <w:bookmarkStart w:id="136" w:name="_Toc184312079"/>
      <w:bookmarkEnd w:id="136"/>
      <w:bookmarkStart w:id="137" w:name="_Toc184308070"/>
      <w:bookmarkEnd w:id="137"/>
      <w:bookmarkStart w:id="138" w:name="_Toc184312103"/>
      <w:bookmarkEnd w:id="138"/>
      <w:bookmarkStart w:id="139" w:name="_Toc184312093"/>
      <w:bookmarkEnd w:id="139"/>
      <w:bookmarkStart w:id="140" w:name="_Toc184312129"/>
      <w:bookmarkEnd w:id="140"/>
      <w:bookmarkStart w:id="141" w:name="_Toc184313290"/>
      <w:bookmarkEnd w:id="141"/>
      <w:bookmarkStart w:id="142" w:name="_Toc184312108"/>
      <w:bookmarkEnd w:id="142"/>
      <w:bookmarkStart w:id="143" w:name="_Toc184314467"/>
      <w:bookmarkEnd w:id="143"/>
      <w:bookmarkStart w:id="144" w:name="_Toc184308046"/>
      <w:bookmarkEnd w:id="144"/>
      <w:bookmarkStart w:id="145" w:name="_Toc184313281"/>
      <w:bookmarkEnd w:id="145"/>
      <w:bookmarkStart w:id="146" w:name="_Toc184312126"/>
      <w:bookmarkEnd w:id="146"/>
      <w:bookmarkStart w:id="147" w:name="_Toc184314477"/>
      <w:bookmarkEnd w:id="147"/>
      <w:bookmarkStart w:id="148" w:name="_Toc184308079"/>
      <w:bookmarkEnd w:id="148"/>
      <w:bookmarkStart w:id="149" w:name="_Toc184314444"/>
      <w:bookmarkEnd w:id="149"/>
      <w:bookmarkStart w:id="150" w:name="_Toc184310279"/>
      <w:bookmarkEnd w:id="150"/>
      <w:bookmarkStart w:id="151" w:name="_Toc184312114"/>
      <w:bookmarkEnd w:id="151"/>
      <w:bookmarkStart w:id="152" w:name="_Toc184312092"/>
      <w:bookmarkEnd w:id="152"/>
      <w:bookmarkStart w:id="153" w:name="_Toc184312113"/>
      <w:bookmarkEnd w:id="153"/>
      <w:bookmarkStart w:id="154" w:name="_Toc184313293"/>
      <w:bookmarkEnd w:id="154"/>
      <w:bookmarkStart w:id="155" w:name="_Toc184308043"/>
      <w:bookmarkEnd w:id="155"/>
      <w:bookmarkStart w:id="156" w:name="_Toc184308085"/>
      <w:bookmarkEnd w:id="156"/>
      <w:bookmarkStart w:id="157" w:name="_Toc184308037"/>
      <w:bookmarkEnd w:id="157"/>
      <w:bookmarkStart w:id="158" w:name="_Toc184308105"/>
      <w:bookmarkEnd w:id="158"/>
      <w:bookmarkStart w:id="159" w:name="_Toc184314454"/>
      <w:bookmarkEnd w:id="159"/>
      <w:bookmarkStart w:id="160" w:name="_Toc184314445"/>
      <w:bookmarkEnd w:id="160"/>
      <w:bookmarkStart w:id="161" w:name="_Toc184313268"/>
      <w:bookmarkEnd w:id="161"/>
      <w:bookmarkStart w:id="162" w:name="_Toc184310298"/>
      <w:bookmarkEnd w:id="162"/>
      <w:bookmarkStart w:id="163" w:name="_Toc184308072"/>
      <w:bookmarkEnd w:id="163"/>
      <w:bookmarkStart w:id="164" w:name="_Toc184312077"/>
      <w:bookmarkEnd w:id="164"/>
      <w:bookmarkStart w:id="165" w:name="_Toc184308064"/>
      <w:bookmarkEnd w:id="165"/>
      <w:bookmarkStart w:id="166" w:name="_Toc184313304"/>
      <w:bookmarkEnd w:id="166"/>
      <w:bookmarkStart w:id="167" w:name="_Toc184310325"/>
      <w:bookmarkEnd w:id="167"/>
      <w:bookmarkStart w:id="168" w:name="_Toc184308077"/>
      <w:bookmarkEnd w:id="168"/>
      <w:bookmarkStart w:id="169" w:name="_Toc184314469"/>
      <w:bookmarkEnd w:id="169"/>
      <w:bookmarkStart w:id="170" w:name="_Toc184313286"/>
      <w:bookmarkEnd w:id="170"/>
      <w:bookmarkStart w:id="171" w:name="_Toc184313262"/>
      <w:bookmarkEnd w:id="171"/>
      <w:bookmarkStart w:id="172" w:name="_Toc184312110"/>
      <w:bookmarkEnd w:id="172"/>
      <w:bookmarkStart w:id="173" w:name="_Toc184314428"/>
      <w:bookmarkEnd w:id="173"/>
      <w:bookmarkStart w:id="174" w:name="_Toc184310334"/>
      <w:bookmarkEnd w:id="174"/>
      <w:bookmarkStart w:id="175" w:name="_Toc184312073"/>
      <w:bookmarkEnd w:id="175"/>
      <w:bookmarkStart w:id="176" w:name="_Toc184312121"/>
      <w:bookmarkEnd w:id="176"/>
      <w:bookmarkStart w:id="177" w:name="_Toc184312098"/>
      <w:bookmarkEnd w:id="177"/>
      <w:bookmarkStart w:id="178" w:name="_Toc184313271"/>
      <w:bookmarkEnd w:id="178"/>
      <w:bookmarkStart w:id="179" w:name="_Toc184308047"/>
      <w:bookmarkEnd w:id="179"/>
      <w:bookmarkStart w:id="180" w:name="_Toc184314412"/>
      <w:bookmarkEnd w:id="180"/>
      <w:bookmarkStart w:id="181" w:name="_Toc184310338"/>
      <w:bookmarkEnd w:id="181"/>
      <w:bookmarkStart w:id="182" w:name="_Toc184312101"/>
      <w:bookmarkEnd w:id="182"/>
      <w:bookmarkStart w:id="183" w:name="_Toc184310342"/>
      <w:bookmarkEnd w:id="183"/>
      <w:bookmarkStart w:id="184" w:name="_Toc184313253"/>
      <w:bookmarkEnd w:id="184"/>
      <w:bookmarkStart w:id="185" w:name="_Toc184314448"/>
      <w:bookmarkEnd w:id="185"/>
      <w:bookmarkStart w:id="186" w:name="_Toc184310311"/>
      <w:bookmarkEnd w:id="186"/>
      <w:bookmarkStart w:id="187" w:name="_Toc184308058"/>
      <w:bookmarkEnd w:id="187"/>
      <w:bookmarkStart w:id="188" w:name="_Toc184312091"/>
      <w:bookmarkEnd w:id="188"/>
      <w:bookmarkStart w:id="189" w:name="_Toc184313249"/>
      <w:bookmarkEnd w:id="189"/>
      <w:bookmarkStart w:id="190" w:name="_Toc184313257"/>
      <w:bookmarkEnd w:id="190"/>
      <w:bookmarkStart w:id="191" w:name="_Toc184310323"/>
      <w:bookmarkEnd w:id="191"/>
      <w:bookmarkStart w:id="192" w:name="_Toc184313251"/>
      <w:bookmarkEnd w:id="192"/>
      <w:bookmarkStart w:id="193" w:name="_Toc184313254"/>
      <w:bookmarkEnd w:id="193"/>
      <w:bookmarkStart w:id="194" w:name="_Toc184312090"/>
      <w:bookmarkEnd w:id="194"/>
      <w:bookmarkStart w:id="195" w:name="_Toc184312087"/>
      <w:bookmarkEnd w:id="195"/>
      <w:bookmarkStart w:id="196" w:name="_Toc184313309"/>
      <w:bookmarkEnd w:id="196"/>
      <w:bookmarkStart w:id="197" w:name="_Toc184312095"/>
      <w:bookmarkEnd w:id="197"/>
      <w:bookmarkStart w:id="198" w:name="_Toc184308089"/>
      <w:bookmarkEnd w:id="198"/>
      <w:bookmarkStart w:id="199" w:name="_Toc184308053"/>
      <w:bookmarkEnd w:id="199"/>
      <w:bookmarkStart w:id="200" w:name="_Toc184313277"/>
      <w:bookmarkEnd w:id="200"/>
      <w:bookmarkStart w:id="201" w:name="_Toc184308045"/>
      <w:bookmarkEnd w:id="201"/>
      <w:bookmarkStart w:id="202" w:name="_Toc184314471"/>
      <w:bookmarkEnd w:id="202"/>
      <w:bookmarkStart w:id="203" w:name="_Toc184314481"/>
      <w:bookmarkEnd w:id="203"/>
      <w:bookmarkStart w:id="204" w:name="_Toc184314458"/>
      <w:bookmarkEnd w:id="204"/>
      <w:bookmarkStart w:id="205" w:name="_Toc184310307"/>
      <w:bookmarkEnd w:id="205"/>
      <w:bookmarkStart w:id="206" w:name="_Toc184310299"/>
      <w:bookmarkEnd w:id="206"/>
      <w:bookmarkStart w:id="207" w:name="_Toc184308067"/>
      <w:bookmarkEnd w:id="207"/>
      <w:bookmarkStart w:id="208" w:name="_Toc184310339"/>
      <w:bookmarkEnd w:id="208"/>
      <w:bookmarkStart w:id="209" w:name="_Toc184308071"/>
      <w:bookmarkEnd w:id="209"/>
      <w:bookmarkStart w:id="210" w:name="_Toc184313255"/>
      <w:bookmarkEnd w:id="210"/>
      <w:bookmarkStart w:id="211" w:name="_Toc184312127"/>
      <w:bookmarkEnd w:id="211"/>
      <w:bookmarkStart w:id="212" w:name="_Toc184313303"/>
      <w:bookmarkEnd w:id="212"/>
      <w:bookmarkStart w:id="213" w:name="_Toc184313306"/>
      <w:bookmarkEnd w:id="213"/>
      <w:bookmarkStart w:id="214" w:name="_Toc184312107"/>
      <w:bookmarkEnd w:id="214"/>
      <w:bookmarkStart w:id="215" w:name="_Toc184310288"/>
      <w:bookmarkEnd w:id="215"/>
      <w:bookmarkStart w:id="216" w:name="_Toc184313258"/>
      <w:bookmarkEnd w:id="216"/>
      <w:bookmarkStart w:id="217" w:name="_Toc184312122"/>
      <w:bookmarkEnd w:id="217"/>
      <w:bookmarkStart w:id="218" w:name="_Toc184308048"/>
      <w:bookmarkEnd w:id="218"/>
      <w:bookmarkStart w:id="219" w:name="_Toc184308086"/>
      <w:bookmarkEnd w:id="219"/>
      <w:bookmarkStart w:id="220" w:name="_Toc184308066"/>
      <w:bookmarkEnd w:id="220"/>
      <w:bookmarkStart w:id="221" w:name="_Toc184310282"/>
      <w:bookmarkEnd w:id="221"/>
      <w:bookmarkStart w:id="222" w:name="_Toc184313297"/>
      <w:bookmarkEnd w:id="222"/>
      <w:bookmarkStart w:id="223" w:name="_Toc184313272"/>
      <w:bookmarkEnd w:id="223"/>
      <w:bookmarkStart w:id="224" w:name="_Toc184308061"/>
      <w:bookmarkEnd w:id="224"/>
      <w:bookmarkStart w:id="225" w:name="_Toc184310313"/>
      <w:bookmarkEnd w:id="225"/>
      <w:bookmarkStart w:id="226" w:name="_Toc184313298"/>
      <w:bookmarkEnd w:id="226"/>
      <w:bookmarkStart w:id="227" w:name="_Toc184310320"/>
      <w:bookmarkEnd w:id="227"/>
      <w:bookmarkStart w:id="228" w:name="_Toc184313247"/>
      <w:bookmarkEnd w:id="228"/>
      <w:bookmarkStart w:id="229" w:name="_Toc184308106"/>
      <w:bookmarkEnd w:id="229"/>
      <w:bookmarkStart w:id="230" w:name="_Toc184313307"/>
      <w:bookmarkEnd w:id="230"/>
      <w:bookmarkStart w:id="231" w:name="_Toc184308069"/>
      <w:bookmarkEnd w:id="231"/>
      <w:bookmarkStart w:id="232" w:name="_Toc184312115"/>
      <w:bookmarkEnd w:id="232"/>
      <w:bookmarkStart w:id="233" w:name="_Toc184310292"/>
      <w:bookmarkEnd w:id="233"/>
      <w:bookmarkStart w:id="234" w:name="_Toc184310322"/>
      <w:bookmarkEnd w:id="234"/>
      <w:bookmarkStart w:id="235" w:name="_Toc184314442"/>
      <w:bookmarkEnd w:id="235"/>
      <w:bookmarkStart w:id="236" w:name="_Toc184310328"/>
      <w:bookmarkEnd w:id="236"/>
      <w:bookmarkStart w:id="237" w:name="_Toc184314413"/>
      <w:bookmarkEnd w:id="237"/>
      <w:bookmarkStart w:id="238" w:name="_Toc184312081"/>
      <w:bookmarkEnd w:id="238"/>
      <w:bookmarkStart w:id="239" w:name="_Toc184314427"/>
      <w:bookmarkEnd w:id="239"/>
      <w:bookmarkStart w:id="240" w:name="_Toc184314466"/>
      <w:bookmarkEnd w:id="240"/>
      <w:bookmarkStart w:id="241" w:name="_Toc184310274"/>
      <w:bookmarkEnd w:id="241"/>
      <w:bookmarkStart w:id="242" w:name="_Toc184314456"/>
      <w:bookmarkEnd w:id="242"/>
      <w:bookmarkStart w:id="243" w:name="_Toc184310310"/>
      <w:bookmarkEnd w:id="243"/>
      <w:bookmarkStart w:id="244" w:name="_Toc184312131"/>
      <w:bookmarkEnd w:id="244"/>
      <w:bookmarkStart w:id="245" w:name="_Toc184314457"/>
      <w:bookmarkEnd w:id="245"/>
      <w:bookmarkStart w:id="246" w:name="_Toc184310294"/>
      <w:bookmarkEnd w:id="246"/>
      <w:bookmarkStart w:id="247" w:name="_Toc184310306"/>
      <w:bookmarkEnd w:id="247"/>
      <w:bookmarkStart w:id="248" w:name="_Toc184314441"/>
      <w:bookmarkEnd w:id="248"/>
      <w:bookmarkStart w:id="249" w:name="_Toc184308081"/>
      <w:bookmarkEnd w:id="249"/>
      <w:bookmarkStart w:id="250" w:name="_Toc184313287"/>
      <w:bookmarkEnd w:id="250"/>
      <w:bookmarkStart w:id="251" w:name="_Toc184308093"/>
      <w:bookmarkEnd w:id="251"/>
      <w:bookmarkStart w:id="252" w:name="_Toc184310278"/>
      <w:bookmarkEnd w:id="252"/>
      <w:bookmarkStart w:id="253" w:name="_Toc184310277"/>
      <w:bookmarkEnd w:id="253"/>
      <w:bookmarkStart w:id="254" w:name="_Toc184310281"/>
      <w:bookmarkEnd w:id="254"/>
      <w:bookmarkStart w:id="255" w:name="_Toc184312084"/>
      <w:bookmarkEnd w:id="255"/>
      <w:bookmarkStart w:id="256" w:name="_Toc184312138"/>
      <w:bookmarkEnd w:id="256"/>
      <w:bookmarkStart w:id="257" w:name="_Toc184308049"/>
      <w:bookmarkEnd w:id="257"/>
      <w:bookmarkStart w:id="258" w:name="_Toc184312120"/>
      <w:bookmarkEnd w:id="258"/>
      <w:bookmarkStart w:id="259" w:name="_Toc184314443"/>
      <w:bookmarkEnd w:id="259"/>
      <w:bookmarkStart w:id="260" w:name="_Toc184308075"/>
      <w:bookmarkEnd w:id="260"/>
      <w:bookmarkStart w:id="261" w:name="_Toc184308094"/>
      <w:bookmarkEnd w:id="261"/>
      <w:bookmarkStart w:id="262" w:name="_Toc184314434"/>
      <w:bookmarkEnd w:id="262"/>
      <w:bookmarkStart w:id="263" w:name="_Toc184312116"/>
      <w:bookmarkEnd w:id="263"/>
      <w:bookmarkStart w:id="264" w:name="_Toc184312088"/>
      <w:bookmarkEnd w:id="264"/>
      <w:bookmarkStart w:id="265" w:name="_Toc184313266"/>
      <w:bookmarkEnd w:id="265"/>
      <w:bookmarkStart w:id="266" w:name="_Toc184312100"/>
      <w:bookmarkEnd w:id="266"/>
      <w:bookmarkStart w:id="267" w:name="_Toc184314449"/>
      <w:bookmarkEnd w:id="267"/>
      <w:bookmarkStart w:id="268" w:name="_Toc184310291"/>
      <w:bookmarkEnd w:id="268"/>
      <w:bookmarkStart w:id="269" w:name="_Toc184308102"/>
      <w:bookmarkEnd w:id="269"/>
      <w:bookmarkStart w:id="270" w:name="_Toc184312123"/>
      <w:bookmarkEnd w:id="270"/>
      <w:bookmarkStart w:id="271" w:name="_Toc184310344"/>
      <w:bookmarkEnd w:id="271"/>
      <w:bookmarkStart w:id="272" w:name="_Toc184313282"/>
      <w:bookmarkEnd w:id="272"/>
      <w:bookmarkStart w:id="273" w:name="_Toc184310341"/>
      <w:bookmarkEnd w:id="273"/>
      <w:bookmarkStart w:id="274" w:name="_Toc184313305"/>
      <w:bookmarkEnd w:id="274"/>
      <w:bookmarkStart w:id="275" w:name="_Toc184308050"/>
      <w:bookmarkEnd w:id="275"/>
      <w:bookmarkStart w:id="276" w:name="_Toc184308084"/>
      <w:bookmarkEnd w:id="276"/>
      <w:bookmarkStart w:id="277" w:name="_Toc184313283"/>
      <w:bookmarkEnd w:id="277"/>
      <w:bookmarkStart w:id="278" w:name="_Toc184310284"/>
      <w:bookmarkEnd w:id="278"/>
      <w:bookmarkStart w:id="279" w:name="_Toc184314426"/>
      <w:bookmarkEnd w:id="279"/>
      <w:bookmarkStart w:id="280" w:name="_Toc184310335"/>
      <w:bookmarkEnd w:id="280"/>
      <w:bookmarkStart w:id="281" w:name="_Toc184313256"/>
      <w:bookmarkEnd w:id="281"/>
      <w:bookmarkStart w:id="282" w:name="_Toc184310293"/>
      <w:bookmarkEnd w:id="282"/>
      <w:bookmarkStart w:id="283" w:name="_Toc184310283"/>
      <w:bookmarkEnd w:id="283"/>
      <w:bookmarkStart w:id="284" w:name="_Toc184310336"/>
      <w:bookmarkEnd w:id="284"/>
      <w:bookmarkStart w:id="285" w:name="_Toc184314411"/>
      <w:bookmarkEnd w:id="285"/>
      <w:bookmarkStart w:id="286" w:name="_Toc184308080"/>
      <w:bookmarkEnd w:id="286"/>
      <w:bookmarkStart w:id="287" w:name="_Toc184308057"/>
      <w:bookmarkEnd w:id="287"/>
      <w:bookmarkStart w:id="288" w:name="_Toc184314465"/>
      <w:bookmarkEnd w:id="288"/>
      <w:bookmarkStart w:id="289" w:name="_Toc184313299"/>
      <w:bookmarkEnd w:id="289"/>
      <w:bookmarkStart w:id="290" w:name="_Toc184314478"/>
      <w:bookmarkEnd w:id="290"/>
      <w:bookmarkStart w:id="291" w:name="_Toc184313239"/>
      <w:bookmarkEnd w:id="291"/>
      <w:bookmarkStart w:id="292" w:name="_Toc184314433"/>
      <w:bookmarkEnd w:id="292"/>
      <w:bookmarkStart w:id="293" w:name="_Toc184313240"/>
      <w:bookmarkEnd w:id="293"/>
      <w:bookmarkStart w:id="294" w:name="_Toc184308082"/>
      <w:bookmarkEnd w:id="294"/>
      <w:bookmarkStart w:id="295" w:name="_Toc184308101"/>
      <w:bookmarkEnd w:id="295"/>
      <w:bookmarkStart w:id="296" w:name="_Toc184314432"/>
      <w:bookmarkEnd w:id="296"/>
      <w:bookmarkStart w:id="297" w:name="_Toc184308107"/>
      <w:bookmarkEnd w:id="297"/>
      <w:bookmarkStart w:id="298" w:name="_Toc184313265"/>
      <w:bookmarkEnd w:id="298"/>
      <w:bookmarkStart w:id="299" w:name="_Toc184314416"/>
      <w:bookmarkEnd w:id="299"/>
      <w:bookmarkStart w:id="300" w:name="_Toc184308068"/>
      <w:bookmarkEnd w:id="300"/>
      <w:bookmarkStart w:id="301" w:name="_Toc184314410"/>
      <w:bookmarkEnd w:id="301"/>
      <w:bookmarkStart w:id="302" w:name="_Toc184312119"/>
      <w:bookmarkEnd w:id="302"/>
      <w:bookmarkStart w:id="303" w:name="_Toc184314439"/>
      <w:bookmarkEnd w:id="303"/>
      <w:bookmarkStart w:id="304" w:name="_Toc184308055"/>
      <w:bookmarkEnd w:id="304"/>
      <w:bookmarkStart w:id="305" w:name="_Toc184310297"/>
      <w:bookmarkEnd w:id="305"/>
      <w:bookmarkStart w:id="306" w:name="_Toc184312096"/>
      <w:bookmarkEnd w:id="306"/>
      <w:bookmarkStart w:id="307" w:name="_Toc184310324"/>
      <w:bookmarkEnd w:id="307"/>
      <w:bookmarkStart w:id="308" w:name="_Toc184314430"/>
      <w:bookmarkEnd w:id="308"/>
      <w:bookmarkStart w:id="309" w:name="_Toc184313280"/>
      <w:bookmarkEnd w:id="309"/>
      <w:bookmarkStart w:id="310" w:name="_Toc184308100"/>
      <w:bookmarkEnd w:id="310"/>
      <w:bookmarkStart w:id="311" w:name="_Toc184312080"/>
      <w:bookmarkEnd w:id="311"/>
      <w:bookmarkStart w:id="312" w:name="_Toc184314455"/>
      <w:bookmarkEnd w:id="312"/>
      <w:bookmarkStart w:id="313" w:name="_Toc184312118"/>
      <w:bookmarkEnd w:id="313"/>
      <w:bookmarkStart w:id="314" w:name="_Toc184308038"/>
      <w:bookmarkEnd w:id="314"/>
      <w:bookmarkStart w:id="315" w:name="_Toc184308044"/>
      <w:bookmarkEnd w:id="315"/>
      <w:bookmarkStart w:id="316" w:name="_Toc184313302"/>
      <w:bookmarkEnd w:id="316"/>
      <w:bookmarkStart w:id="317" w:name="_Toc184308103"/>
      <w:bookmarkEnd w:id="317"/>
      <w:bookmarkStart w:id="318" w:name="_Toc184310327"/>
      <w:bookmarkEnd w:id="318"/>
      <w:bookmarkStart w:id="319" w:name="_Toc184308040"/>
      <w:bookmarkEnd w:id="319"/>
      <w:bookmarkStart w:id="320" w:name="_Toc184312106"/>
      <w:bookmarkEnd w:id="320"/>
      <w:bookmarkStart w:id="321" w:name="_Toc184310331"/>
      <w:bookmarkEnd w:id="321"/>
      <w:bookmarkStart w:id="322" w:name="_Toc184314431"/>
      <w:bookmarkEnd w:id="322"/>
      <w:bookmarkStart w:id="323" w:name="_Toc184312076"/>
      <w:bookmarkEnd w:id="323"/>
      <w:bookmarkStart w:id="324" w:name="_Toc184310319"/>
      <w:bookmarkEnd w:id="324"/>
      <w:bookmarkStart w:id="325" w:name="_Toc184308073"/>
      <w:bookmarkEnd w:id="325"/>
      <w:bookmarkStart w:id="326" w:name="_Toc184310329"/>
      <w:bookmarkEnd w:id="326"/>
      <w:bookmarkStart w:id="327" w:name="_Toc184312125"/>
      <w:bookmarkEnd w:id="327"/>
      <w:bookmarkStart w:id="328" w:name="_Toc184314422"/>
      <w:bookmarkEnd w:id="328"/>
      <w:bookmarkStart w:id="329" w:name="_Toc184310290"/>
      <w:bookmarkEnd w:id="329"/>
      <w:bookmarkStart w:id="330" w:name="_Toc184314435"/>
      <w:bookmarkEnd w:id="330"/>
      <w:bookmarkStart w:id="331" w:name="_Toc184312089"/>
      <w:bookmarkEnd w:id="331"/>
      <w:bookmarkStart w:id="332" w:name="_Toc184314450"/>
      <w:bookmarkEnd w:id="332"/>
      <w:bookmarkStart w:id="333" w:name="_Toc184310308"/>
      <w:bookmarkEnd w:id="333"/>
      <w:bookmarkStart w:id="334" w:name="_Toc184314464"/>
      <w:bookmarkEnd w:id="334"/>
      <w:bookmarkStart w:id="335" w:name="_Toc184310304"/>
      <w:bookmarkEnd w:id="335"/>
      <w:bookmarkStart w:id="336" w:name="_Toc184312137"/>
      <w:bookmarkEnd w:id="336"/>
      <w:bookmarkStart w:id="337" w:name="_Toc184313292"/>
      <w:bookmarkEnd w:id="337"/>
      <w:bookmarkStart w:id="338" w:name="_Toc184312136"/>
      <w:bookmarkEnd w:id="338"/>
      <w:bookmarkStart w:id="339" w:name="_Toc184313285"/>
      <w:bookmarkEnd w:id="339"/>
      <w:bookmarkStart w:id="340" w:name="_Toc184314470"/>
      <w:bookmarkEnd w:id="340"/>
      <w:bookmarkStart w:id="341" w:name="_Toc184314479"/>
      <w:bookmarkEnd w:id="341"/>
      <w:bookmarkStart w:id="342" w:name="_Toc184310340"/>
      <w:bookmarkEnd w:id="342"/>
      <w:bookmarkStart w:id="343" w:name="_Toc184312074"/>
      <w:bookmarkEnd w:id="343"/>
      <w:bookmarkStart w:id="344" w:name="_Toc184308051"/>
      <w:bookmarkEnd w:id="344"/>
      <w:bookmarkStart w:id="345" w:name="_Toc184308087"/>
      <w:bookmarkEnd w:id="345"/>
      <w:bookmarkStart w:id="346" w:name="_Toc184313279"/>
      <w:bookmarkEnd w:id="346"/>
      <w:bookmarkStart w:id="347" w:name="_Toc184312069"/>
      <w:bookmarkEnd w:id="347"/>
      <w:bookmarkStart w:id="348" w:name="_Toc184310333"/>
      <w:bookmarkEnd w:id="348"/>
      <w:bookmarkStart w:id="349" w:name="_Toc184310305"/>
      <w:bookmarkEnd w:id="349"/>
      <w:bookmarkStart w:id="350" w:name="_Toc184312109"/>
      <w:bookmarkEnd w:id="350"/>
      <w:bookmarkStart w:id="351" w:name="_Toc184313259"/>
      <w:bookmarkEnd w:id="351"/>
      <w:bookmarkStart w:id="352" w:name="_Toc184308063"/>
      <w:bookmarkEnd w:id="352"/>
      <w:bookmarkStart w:id="353" w:name="_Toc184308096"/>
      <w:bookmarkEnd w:id="353"/>
      <w:bookmarkStart w:id="354" w:name="_Toc184314420"/>
      <w:bookmarkEnd w:id="354"/>
      <w:bookmarkStart w:id="355" w:name="_Toc184313270"/>
      <w:bookmarkEnd w:id="355"/>
      <w:bookmarkStart w:id="356" w:name="_Toc184312135"/>
      <w:bookmarkEnd w:id="356"/>
      <w:bookmarkStart w:id="357" w:name="_Toc184314462"/>
      <w:bookmarkEnd w:id="357"/>
      <w:bookmarkStart w:id="358" w:name="_Toc184313246"/>
      <w:bookmarkEnd w:id="358"/>
      <w:bookmarkStart w:id="359" w:name="_Toc184312132"/>
      <w:bookmarkEnd w:id="359"/>
      <w:bookmarkStart w:id="360" w:name="_Toc184314425"/>
      <w:bookmarkEnd w:id="360"/>
      <w:bookmarkStart w:id="361" w:name="_Toc184313269"/>
      <w:bookmarkEnd w:id="361"/>
      <w:bookmarkStart w:id="362" w:name="_Toc184312111"/>
      <w:bookmarkEnd w:id="362"/>
      <w:bookmarkStart w:id="363" w:name="_Toc184310321"/>
      <w:bookmarkEnd w:id="363"/>
      <w:bookmarkStart w:id="364" w:name="_Toc184313248"/>
      <w:bookmarkEnd w:id="364"/>
      <w:bookmarkStart w:id="365" w:name="_Toc184308042"/>
      <w:bookmarkEnd w:id="365"/>
      <w:bookmarkStart w:id="366" w:name="_Toc184312097"/>
      <w:bookmarkEnd w:id="366"/>
      <w:bookmarkStart w:id="367" w:name="_Toc184314476"/>
      <w:bookmarkEnd w:id="367"/>
      <w:bookmarkStart w:id="368" w:name="_Toc184308095"/>
      <w:bookmarkEnd w:id="368"/>
      <w:bookmarkStart w:id="369" w:name="_Toc184314474"/>
      <w:bookmarkEnd w:id="369"/>
      <w:bookmarkStart w:id="370" w:name="_Toc184313275"/>
      <w:bookmarkEnd w:id="370"/>
      <w:bookmarkStart w:id="371" w:name="_Toc184310330"/>
      <w:bookmarkEnd w:id="371"/>
      <w:bookmarkStart w:id="372" w:name="_Toc184313300"/>
      <w:bookmarkEnd w:id="372"/>
      <w:bookmarkStart w:id="373" w:name="_Toc184313260"/>
      <w:bookmarkEnd w:id="373"/>
      <w:bookmarkStart w:id="374" w:name="_Toc184314459"/>
      <w:bookmarkEnd w:id="374"/>
      <w:bookmarkStart w:id="375" w:name="_Toc184312067"/>
      <w:bookmarkEnd w:id="375"/>
      <w:bookmarkStart w:id="376" w:name="_Toc184312133"/>
      <w:bookmarkEnd w:id="376"/>
      <w:bookmarkStart w:id="377" w:name="_Toc184310285"/>
      <w:bookmarkEnd w:id="377"/>
      <w:bookmarkStart w:id="378" w:name="_Toc184308041"/>
      <w:bookmarkEnd w:id="378"/>
      <w:bookmarkStart w:id="379" w:name="_Toc184312105"/>
      <w:bookmarkEnd w:id="379"/>
      <w:bookmarkStart w:id="380" w:name="_Toc184314463"/>
      <w:bookmarkEnd w:id="380"/>
      <w:bookmarkStart w:id="381" w:name="_Toc184313310"/>
      <w:bookmarkEnd w:id="381"/>
      <w:bookmarkStart w:id="382" w:name="_Toc184312071"/>
      <w:bookmarkEnd w:id="382"/>
      <w:bookmarkStart w:id="383" w:name="_Toc184308036"/>
      <w:bookmarkEnd w:id="383"/>
      <w:bookmarkStart w:id="384" w:name="_Toc184310303"/>
      <w:bookmarkEnd w:id="384"/>
      <w:bookmarkStart w:id="385" w:name="_Toc184313308"/>
      <w:bookmarkEnd w:id="385"/>
      <w:bookmarkStart w:id="386" w:name="_Toc184314461"/>
      <w:bookmarkEnd w:id="386"/>
      <w:bookmarkStart w:id="387" w:name="_Toc184308060"/>
      <w:bookmarkEnd w:id="387"/>
      <w:bookmarkStart w:id="388" w:name="_Toc184314453"/>
      <w:bookmarkEnd w:id="388"/>
      <w:bookmarkStart w:id="389" w:name="_Toc184314460"/>
      <w:bookmarkEnd w:id="389"/>
      <w:bookmarkStart w:id="390" w:name="_Toc184310343"/>
      <w:bookmarkEnd w:id="390"/>
      <w:bookmarkStart w:id="391" w:name="_Toc184312085"/>
      <w:bookmarkEnd w:id="391"/>
      <w:bookmarkStart w:id="392" w:name="_Toc184313301"/>
      <w:bookmarkEnd w:id="392"/>
      <w:bookmarkStart w:id="393" w:name="_Toc184310312"/>
      <w:bookmarkEnd w:id="393"/>
      <w:bookmarkStart w:id="394" w:name="_Toc184310332"/>
      <w:bookmarkEnd w:id="394"/>
      <w:bookmarkStart w:id="395" w:name="_Toc184310275"/>
      <w:bookmarkEnd w:id="395"/>
      <w:bookmarkStart w:id="396" w:name="_Toc184314447"/>
      <w:bookmarkEnd w:id="396"/>
      <w:bookmarkStart w:id="397" w:name="_Toc184313242"/>
      <w:bookmarkEnd w:id="397"/>
      <w:r>
        <w:rPr>
          <w:rFonts w:hint="eastAsia" w:ascii="宋体" w:hAnsi="宋体" w:cs="宋体"/>
          <w:b/>
          <w:color w:val="auto"/>
          <w:sz w:val="36"/>
          <w:szCs w:val="36"/>
          <w:highlight w:val="none"/>
        </w:rPr>
        <w:t>评标办法</w:t>
      </w:r>
      <w:r>
        <w:rPr>
          <w:rFonts w:hint="eastAsia" w:ascii="宋体" w:hAnsi="宋体" w:cs="宋体"/>
          <w:b/>
          <w:color w:val="auto"/>
          <w:sz w:val="36"/>
          <w:szCs w:val="36"/>
          <w:highlight w:val="none"/>
          <w:lang w:eastAsia="zh-CN"/>
        </w:rPr>
        <w:t>（</w:t>
      </w:r>
      <w:r>
        <w:rPr>
          <w:rFonts w:hint="eastAsia" w:ascii="宋体" w:hAnsi="宋体" w:cs="宋体"/>
          <w:b/>
          <w:color w:val="auto"/>
          <w:sz w:val="36"/>
          <w:szCs w:val="36"/>
          <w:highlight w:val="none"/>
          <w:lang w:val="en-US" w:eastAsia="zh-CN"/>
        </w:rPr>
        <w:t>标1、标2</w:t>
      </w:r>
      <w:r>
        <w:rPr>
          <w:rFonts w:hint="eastAsia" w:ascii="宋体" w:hAnsi="宋体" w:cs="宋体"/>
          <w:b/>
          <w:color w:val="auto"/>
          <w:sz w:val="36"/>
          <w:szCs w:val="36"/>
          <w:highlight w:val="none"/>
          <w:lang w:eastAsia="zh-CN"/>
        </w:rPr>
        <w:t>）</w:t>
      </w:r>
    </w:p>
    <w:p w14:paraId="1B6D8EF8">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24"/>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775"/>
        <w:gridCol w:w="585"/>
        <w:gridCol w:w="1065"/>
        <w:gridCol w:w="1440"/>
      </w:tblGrid>
      <w:tr w14:paraId="763F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C77ADB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775" w:type="dxa"/>
            <w:vAlign w:val="center"/>
          </w:tcPr>
          <w:p w14:paraId="79499A96">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585" w:type="dxa"/>
            <w:vAlign w:val="center"/>
          </w:tcPr>
          <w:p w14:paraId="2294765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065" w:type="dxa"/>
            <w:vAlign w:val="center"/>
          </w:tcPr>
          <w:p w14:paraId="0FEC3C79">
            <w:pPr>
              <w:keepNext w:val="0"/>
              <w:keepLines w:val="0"/>
              <w:suppressLineNumbers w:val="0"/>
              <w:snapToGrid w:val="0"/>
              <w:spacing w:before="0" w:beforeAutospacing="0" w:after="0" w:afterAutospacing="0"/>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主观分/客观分属性</w:t>
            </w:r>
          </w:p>
        </w:tc>
        <w:tc>
          <w:tcPr>
            <w:tcW w:w="1440" w:type="dxa"/>
          </w:tcPr>
          <w:p w14:paraId="357C360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79AD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215D1BB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775" w:type="dxa"/>
            <w:vAlign w:val="center"/>
          </w:tcPr>
          <w:p w14:paraId="05205FBA">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0"/>
                <w:sz w:val="24"/>
                <w:szCs w:val="24"/>
                <w:highlight w:val="none"/>
                <w:lang w:val="en-US" w:eastAsia="zh-CN" w:bidi="ar"/>
              </w:rPr>
            </w:pPr>
            <w:r>
              <w:rPr>
                <w:rStyle w:val="370"/>
                <w:rFonts w:hint="eastAsia" w:ascii="宋体" w:hAnsi="宋体" w:eastAsia="宋体" w:cs="宋体"/>
                <w:color w:val="auto"/>
                <w:sz w:val="24"/>
                <w:szCs w:val="24"/>
                <w:highlight w:val="none"/>
                <w:lang w:bidi="ar"/>
              </w:rPr>
              <w:t>场地布局</w:t>
            </w:r>
            <w:r>
              <w:rPr>
                <w:rStyle w:val="370"/>
                <w:rFonts w:hint="eastAsia" w:ascii="宋体" w:hAnsi="宋体" w:eastAsia="宋体" w:cs="宋体"/>
                <w:color w:val="auto"/>
                <w:sz w:val="24"/>
                <w:szCs w:val="24"/>
                <w:highlight w:val="none"/>
                <w:lang w:eastAsia="zh-CN" w:bidi="ar"/>
              </w:rPr>
              <w:t>：提供</w:t>
            </w:r>
            <w:r>
              <w:rPr>
                <w:rStyle w:val="370"/>
                <w:rFonts w:hint="eastAsia" w:ascii="宋体" w:hAnsi="宋体" w:eastAsia="宋体" w:cs="宋体"/>
                <w:color w:val="auto"/>
                <w:sz w:val="24"/>
                <w:szCs w:val="24"/>
                <w:highlight w:val="none"/>
                <w:lang w:bidi="ar"/>
              </w:rPr>
              <w:t>养</w:t>
            </w:r>
            <w:r>
              <w:rPr>
                <w:rFonts w:hint="eastAsia" w:ascii="宋体" w:hAnsi="宋体" w:eastAsia="宋体" w:cs="宋体"/>
                <w:color w:val="auto"/>
                <w:kern w:val="0"/>
                <w:sz w:val="24"/>
                <w:szCs w:val="24"/>
                <w:highlight w:val="none"/>
                <w:lang w:bidi="ar"/>
              </w:rPr>
              <w:t>殖场整体规划平面布局图</w:t>
            </w:r>
            <w:r>
              <w:rPr>
                <w:rFonts w:hint="eastAsia" w:ascii="宋体" w:hAnsi="宋体" w:cs="宋体"/>
                <w:color w:val="auto"/>
                <w:kern w:val="0"/>
                <w:sz w:val="24"/>
                <w:szCs w:val="24"/>
                <w:highlight w:val="none"/>
                <w:lang w:eastAsia="zh-CN" w:bidi="ar"/>
              </w:rPr>
              <w:t>得</w:t>
            </w:r>
            <w:r>
              <w:rPr>
                <w:rFonts w:hint="eastAsia" w:ascii="宋体" w:hAnsi="宋体" w:cs="宋体"/>
                <w:color w:val="auto"/>
                <w:kern w:val="0"/>
                <w:sz w:val="24"/>
                <w:szCs w:val="24"/>
                <w:highlight w:val="none"/>
                <w:lang w:val="en-US" w:eastAsia="zh-CN" w:bidi="ar"/>
              </w:rPr>
              <w:t>2分</w:t>
            </w:r>
            <w:r>
              <w:rPr>
                <w:rFonts w:hint="eastAsia" w:ascii="宋体" w:hAnsi="宋体" w:eastAsia="宋体" w:cs="宋体"/>
                <w:color w:val="auto"/>
                <w:kern w:val="0"/>
                <w:sz w:val="24"/>
                <w:szCs w:val="24"/>
                <w:highlight w:val="none"/>
                <w:lang w:bidi="ar"/>
              </w:rPr>
              <w:t>，涉及生活区、生产区分离，生产区、繁殖区等内容。根据提供的</w:t>
            </w:r>
            <w:r>
              <w:rPr>
                <w:rFonts w:hint="eastAsia" w:ascii="宋体" w:hAnsi="宋体" w:cs="宋体"/>
                <w:color w:val="auto"/>
                <w:kern w:val="0"/>
                <w:sz w:val="24"/>
                <w:szCs w:val="24"/>
                <w:highlight w:val="none"/>
                <w:lang w:eastAsia="zh-CN" w:bidi="ar"/>
              </w:rPr>
              <w:t>区域</w:t>
            </w:r>
            <w:r>
              <w:rPr>
                <w:rFonts w:hint="eastAsia" w:ascii="宋体" w:hAnsi="宋体" w:eastAsia="宋体" w:cs="宋体"/>
                <w:color w:val="auto"/>
                <w:sz w:val="24"/>
                <w:szCs w:val="24"/>
                <w:highlight w:val="none"/>
              </w:rPr>
              <w:t>资料</w:t>
            </w:r>
            <w:r>
              <w:rPr>
                <w:rFonts w:hint="eastAsia" w:ascii="宋体" w:hAnsi="宋体" w:cs="宋体"/>
                <w:color w:val="auto"/>
                <w:sz w:val="24"/>
                <w:szCs w:val="24"/>
                <w:highlight w:val="none"/>
                <w:lang w:eastAsia="zh-CN"/>
              </w:rPr>
              <w:t>（总共</w:t>
            </w:r>
            <w:r>
              <w:rPr>
                <w:rFonts w:hint="eastAsia" w:ascii="宋体" w:hAnsi="宋体" w:cs="宋体"/>
                <w:color w:val="auto"/>
                <w:sz w:val="24"/>
                <w:szCs w:val="24"/>
                <w:highlight w:val="none"/>
                <w:lang w:val="en-US" w:eastAsia="zh-CN"/>
              </w:rPr>
              <w:t>8分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，每少一个扣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color w:val="auto"/>
                <w:sz w:val="24"/>
                <w:szCs w:val="24"/>
                <w:highlight w:val="none"/>
              </w:rPr>
              <w:t>。</w:t>
            </w:r>
          </w:p>
        </w:tc>
        <w:tc>
          <w:tcPr>
            <w:tcW w:w="585" w:type="dxa"/>
            <w:vAlign w:val="center"/>
          </w:tcPr>
          <w:p w14:paraId="40DF80F0">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1065" w:type="dxa"/>
            <w:vAlign w:val="center"/>
          </w:tcPr>
          <w:p w14:paraId="42F34074">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0B589C6D">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场地布局</w:t>
            </w:r>
          </w:p>
        </w:tc>
      </w:tr>
      <w:tr w14:paraId="6FD9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D57BDE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775" w:type="dxa"/>
            <w:vAlign w:val="center"/>
          </w:tcPr>
          <w:p w14:paraId="2E5DAC1D">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消毒设施</w:t>
            </w:r>
            <w:r>
              <w:rPr>
                <w:rStyle w:val="370"/>
                <w:rFonts w:hint="eastAsia" w:ascii="宋体" w:hAnsi="宋体" w:eastAsia="宋体" w:cs="宋体"/>
                <w:color w:val="auto"/>
                <w:sz w:val="24"/>
                <w:szCs w:val="24"/>
                <w:highlight w:val="none"/>
                <w:lang w:eastAsia="zh-CN" w:bidi="ar"/>
              </w:rPr>
              <w:t>：</w:t>
            </w:r>
            <w:r>
              <w:rPr>
                <w:rFonts w:hint="eastAsia" w:ascii="宋体" w:hAnsi="宋体" w:eastAsia="宋体" w:cs="宋体"/>
                <w:color w:val="auto"/>
                <w:kern w:val="0"/>
                <w:sz w:val="24"/>
                <w:szCs w:val="24"/>
                <w:highlight w:val="none"/>
                <w:lang w:bidi="ar"/>
              </w:rPr>
              <w:t>具有消毒设施，且净、污道分离，</w:t>
            </w:r>
            <w:r>
              <w:rPr>
                <w:rStyle w:val="370"/>
                <w:rFonts w:hint="eastAsia" w:ascii="宋体" w:hAnsi="宋体" w:eastAsia="宋体" w:cs="宋体"/>
                <w:color w:val="auto"/>
                <w:sz w:val="24"/>
                <w:szCs w:val="24"/>
                <w:highlight w:val="none"/>
                <w:lang w:bidi="ar"/>
              </w:rPr>
              <w:t>养殖场</w:t>
            </w:r>
            <w:r>
              <w:rPr>
                <w:rFonts w:hint="eastAsia" w:ascii="宋体" w:hAnsi="宋体" w:eastAsia="宋体" w:cs="宋体"/>
                <w:color w:val="auto"/>
                <w:sz w:val="24"/>
                <w:szCs w:val="24"/>
                <w:highlight w:val="none"/>
              </w:rPr>
              <w:t>生产区入口处设有更衣、消毒室，配有消毒设备和专用的服装鞋帽</w:t>
            </w:r>
            <w:r>
              <w:rPr>
                <w:rFonts w:hint="eastAsia" w:ascii="宋体" w:hAnsi="宋体" w:eastAsia="宋体" w:cs="宋体"/>
                <w:color w:val="auto"/>
                <w:kern w:val="0"/>
                <w:sz w:val="24"/>
                <w:szCs w:val="24"/>
                <w:highlight w:val="none"/>
                <w:lang w:bidi="ar"/>
              </w:rPr>
              <w:t>。根据提供的</w:t>
            </w:r>
            <w:r>
              <w:rPr>
                <w:rFonts w:hint="eastAsia" w:ascii="宋体" w:hAnsi="宋体" w:eastAsia="宋体" w:cs="宋体"/>
                <w:color w:val="auto"/>
                <w:sz w:val="24"/>
                <w:szCs w:val="24"/>
                <w:highlight w:val="none"/>
              </w:rPr>
              <w:t>资料，</w:t>
            </w:r>
            <w:r>
              <w:rPr>
                <w:rFonts w:hint="eastAsia" w:ascii="宋体" w:hAnsi="宋体" w:cs="宋体"/>
                <w:color w:val="auto"/>
                <w:sz w:val="24"/>
                <w:szCs w:val="24"/>
                <w:highlight w:val="none"/>
                <w:lang w:eastAsia="zh-CN"/>
              </w:rPr>
              <w:t>消毒及配套设施齐全得</w:t>
            </w:r>
            <w:r>
              <w:rPr>
                <w:rFonts w:hint="eastAsia" w:ascii="宋体" w:hAnsi="宋体" w:cs="宋体"/>
                <w:color w:val="auto"/>
                <w:sz w:val="24"/>
                <w:szCs w:val="24"/>
                <w:highlight w:val="none"/>
                <w:lang w:val="en-US" w:eastAsia="zh-CN"/>
              </w:rPr>
              <w:t>5分</w:t>
            </w:r>
            <w:r>
              <w:rPr>
                <w:rFonts w:hint="eastAsia" w:ascii="宋体" w:hAnsi="宋体" w:eastAsia="宋体" w:cs="宋体"/>
                <w:color w:val="auto"/>
                <w:sz w:val="24"/>
                <w:szCs w:val="24"/>
                <w:highlight w:val="none"/>
              </w:rPr>
              <w:t>，每少一个扣</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color w:val="auto"/>
                <w:sz w:val="24"/>
                <w:szCs w:val="24"/>
                <w:highlight w:val="none"/>
              </w:rPr>
              <w:t>。</w:t>
            </w:r>
          </w:p>
        </w:tc>
        <w:tc>
          <w:tcPr>
            <w:tcW w:w="585" w:type="dxa"/>
            <w:vAlign w:val="center"/>
          </w:tcPr>
          <w:p w14:paraId="73AD40BF">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065" w:type="dxa"/>
            <w:vAlign w:val="center"/>
          </w:tcPr>
          <w:p w14:paraId="075CFC9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1CECE61F">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消毒设施</w:t>
            </w:r>
          </w:p>
        </w:tc>
      </w:tr>
      <w:tr w14:paraId="1C46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2C6F4511">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775" w:type="dxa"/>
            <w:vAlign w:val="center"/>
          </w:tcPr>
          <w:p w14:paraId="7E6D080B">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管理能力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有与养殖规模相匹配的专职技术（兽医）和管理人员</w:t>
            </w:r>
            <w:r>
              <w:rPr>
                <w:rFonts w:hint="eastAsia" w:ascii="宋体" w:hAnsi="宋体" w:eastAsia="宋体" w:cs="宋体"/>
                <w:color w:val="auto"/>
                <w:sz w:val="24"/>
                <w:szCs w:val="24"/>
                <w:highlight w:val="none"/>
              </w:rPr>
              <w:t>，配有专门的兽医室和必要的药品</w:t>
            </w:r>
            <w:r>
              <w:rPr>
                <w:rFonts w:hint="eastAsia" w:ascii="宋体" w:hAnsi="宋体" w:eastAsia="宋体" w:cs="宋体"/>
                <w:color w:val="auto"/>
                <w:kern w:val="0"/>
                <w:sz w:val="24"/>
                <w:szCs w:val="24"/>
                <w:highlight w:val="none"/>
                <w:lang w:bidi="ar"/>
              </w:rPr>
              <w:t>。根据提供的资料，</w:t>
            </w:r>
            <w:r>
              <w:rPr>
                <w:rFonts w:hint="eastAsia" w:ascii="宋体" w:hAnsi="宋体" w:eastAsia="宋体" w:cs="宋体"/>
                <w:color w:val="auto"/>
                <w:kern w:val="0"/>
                <w:sz w:val="24"/>
                <w:szCs w:val="24"/>
                <w:highlight w:val="none"/>
                <w:lang w:eastAsia="zh-CN" w:bidi="ar"/>
              </w:rPr>
              <w:t>最高</w:t>
            </w:r>
            <w:r>
              <w:rPr>
                <w:rFonts w:hint="eastAsia" w:ascii="宋体" w:hAnsi="宋体" w:eastAsia="宋体" w:cs="宋体"/>
                <w:color w:val="auto"/>
                <w:kern w:val="0"/>
                <w:sz w:val="24"/>
                <w:szCs w:val="24"/>
                <w:highlight w:val="none"/>
                <w:lang w:val="en-US" w:eastAsia="zh-CN" w:bidi="ar"/>
              </w:rPr>
              <w:t>5分</w:t>
            </w:r>
            <w:r>
              <w:rPr>
                <w:rFonts w:hint="eastAsia" w:ascii="宋体" w:hAnsi="宋体" w:eastAsia="宋体" w:cs="宋体"/>
                <w:color w:val="auto"/>
                <w:kern w:val="0"/>
                <w:sz w:val="24"/>
                <w:szCs w:val="24"/>
                <w:highlight w:val="none"/>
                <w:lang w:bidi="ar"/>
              </w:rPr>
              <w:t>。</w:t>
            </w:r>
          </w:p>
          <w:p w14:paraId="1FCD2F9E">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人员</w:t>
            </w:r>
            <w:r>
              <w:rPr>
                <w:rFonts w:hint="eastAsia" w:ascii="宋体" w:hAnsi="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bidi="ar"/>
              </w:rPr>
              <w:t>配置齐全技术力量强得</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p>
          <w:p w14:paraId="0697312A">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人员</w:t>
            </w:r>
            <w:r>
              <w:rPr>
                <w:rFonts w:hint="eastAsia" w:ascii="宋体" w:hAnsi="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bidi="ar"/>
              </w:rPr>
              <w:t>配置</w:t>
            </w:r>
            <w:r>
              <w:rPr>
                <w:rFonts w:hint="eastAsia" w:ascii="宋体" w:hAnsi="宋体" w:eastAsia="宋体" w:cs="宋体"/>
                <w:color w:val="auto"/>
                <w:kern w:val="0"/>
                <w:sz w:val="24"/>
                <w:szCs w:val="24"/>
                <w:highlight w:val="none"/>
                <w:lang w:val="en-US" w:eastAsia="zh-CN" w:bidi="ar"/>
              </w:rPr>
              <w:t>较</w:t>
            </w:r>
            <w:r>
              <w:rPr>
                <w:rFonts w:hint="eastAsia" w:ascii="宋体" w:hAnsi="宋体" w:eastAsia="宋体" w:cs="宋体"/>
                <w:color w:val="auto"/>
                <w:kern w:val="0"/>
                <w:sz w:val="24"/>
                <w:szCs w:val="24"/>
                <w:highlight w:val="none"/>
                <w:lang w:bidi="ar"/>
              </w:rPr>
              <w:t>齐全技术力量</w:t>
            </w:r>
            <w:r>
              <w:rPr>
                <w:rFonts w:hint="eastAsia" w:ascii="宋体" w:hAnsi="宋体" w:eastAsia="宋体" w:cs="宋体"/>
                <w:color w:val="auto"/>
                <w:kern w:val="0"/>
                <w:sz w:val="24"/>
                <w:szCs w:val="24"/>
                <w:highlight w:val="none"/>
                <w:lang w:val="en-US" w:eastAsia="zh-CN" w:bidi="ar"/>
              </w:rPr>
              <w:t>较</w:t>
            </w:r>
            <w:r>
              <w:rPr>
                <w:rFonts w:hint="eastAsia" w:ascii="宋体" w:hAnsi="宋体" w:eastAsia="宋体" w:cs="宋体"/>
                <w:color w:val="auto"/>
                <w:kern w:val="0"/>
                <w:sz w:val="24"/>
                <w:szCs w:val="24"/>
                <w:highlight w:val="none"/>
                <w:lang w:bidi="ar"/>
              </w:rPr>
              <w:t>强得</w:t>
            </w:r>
            <w:r>
              <w:rPr>
                <w:rFonts w:hint="eastAsia" w:ascii="宋体" w:hAnsi="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p>
          <w:p w14:paraId="07D0FBDA">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人员</w:t>
            </w:r>
            <w:r>
              <w:rPr>
                <w:rFonts w:hint="eastAsia" w:ascii="宋体" w:hAnsi="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bidi="ar"/>
              </w:rPr>
              <w:t>配置</w:t>
            </w:r>
            <w:r>
              <w:rPr>
                <w:rFonts w:hint="eastAsia" w:ascii="宋体" w:hAnsi="宋体" w:eastAsia="宋体" w:cs="宋体"/>
                <w:color w:val="auto"/>
                <w:kern w:val="0"/>
                <w:sz w:val="24"/>
                <w:szCs w:val="24"/>
                <w:highlight w:val="none"/>
                <w:lang w:val="en-US" w:eastAsia="zh-CN" w:bidi="ar"/>
              </w:rPr>
              <w:t>一般</w:t>
            </w:r>
            <w:r>
              <w:rPr>
                <w:rFonts w:hint="eastAsia" w:ascii="宋体" w:hAnsi="宋体" w:eastAsia="宋体" w:cs="宋体"/>
                <w:color w:val="auto"/>
                <w:kern w:val="0"/>
                <w:sz w:val="24"/>
                <w:szCs w:val="24"/>
                <w:highlight w:val="none"/>
                <w:lang w:bidi="ar"/>
              </w:rPr>
              <w:t>技术力量</w:t>
            </w:r>
            <w:r>
              <w:rPr>
                <w:rFonts w:hint="eastAsia" w:ascii="宋体" w:hAnsi="宋体" w:eastAsia="宋体" w:cs="宋体"/>
                <w:color w:val="auto"/>
                <w:kern w:val="0"/>
                <w:sz w:val="24"/>
                <w:szCs w:val="24"/>
                <w:highlight w:val="none"/>
                <w:lang w:val="en-US" w:eastAsia="zh-CN" w:bidi="ar"/>
              </w:rPr>
              <w:t>一般</w:t>
            </w:r>
            <w:r>
              <w:rPr>
                <w:rFonts w:hint="eastAsia" w:ascii="宋体" w:hAnsi="宋体" w:eastAsia="宋体" w:cs="宋体"/>
                <w:color w:val="auto"/>
                <w:kern w:val="0"/>
                <w:sz w:val="24"/>
                <w:szCs w:val="24"/>
                <w:highlight w:val="none"/>
                <w:lang w:bidi="ar"/>
              </w:rPr>
              <w:t>得</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p>
        </w:tc>
        <w:tc>
          <w:tcPr>
            <w:tcW w:w="585" w:type="dxa"/>
            <w:vAlign w:val="center"/>
          </w:tcPr>
          <w:p w14:paraId="602866F9">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065" w:type="dxa"/>
            <w:vAlign w:val="center"/>
          </w:tcPr>
          <w:p w14:paraId="39262A8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主观分</w:t>
            </w:r>
          </w:p>
        </w:tc>
        <w:tc>
          <w:tcPr>
            <w:tcW w:w="1440" w:type="dxa"/>
            <w:vAlign w:val="center"/>
          </w:tcPr>
          <w:p w14:paraId="0DD9F441">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管理能力</w:t>
            </w:r>
          </w:p>
        </w:tc>
      </w:tr>
      <w:tr w14:paraId="3A15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16BF8BD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775" w:type="dxa"/>
            <w:vAlign w:val="center"/>
          </w:tcPr>
          <w:p w14:paraId="1EF0DD2E">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eastAsia="宋体" w:cs="宋体"/>
                <w:color w:val="auto"/>
                <w:sz w:val="24"/>
                <w:szCs w:val="24"/>
                <w:highlight w:val="none"/>
              </w:rPr>
            </w:pPr>
            <w:r>
              <w:rPr>
                <w:rStyle w:val="370"/>
                <w:rFonts w:hint="eastAsia" w:ascii="宋体" w:hAnsi="宋体" w:eastAsia="宋体" w:cs="宋体"/>
                <w:color w:val="auto"/>
                <w:sz w:val="24"/>
                <w:szCs w:val="24"/>
                <w:highlight w:val="none"/>
                <w:lang w:bidi="ar"/>
              </w:rPr>
              <w:t>环境控制</w:t>
            </w:r>
            <w:r>
              <w:rPr>
                <w:rStyle w:val="370"/>
                <w:rFonts w:hint="eastAsia" w:ascii="宋体" w:hAnsi="宋体" w:eastAsia="宋体" w:cs="宋体"/>
                <w:color w:val="auto"/>
                <w:sz w:val="24"/>
                <w:szCs w:val="24"/>
                <w:highlight w:val="none"/>
                <w:lang w:eastAsia="zh-CN" w:bidi="ar"/>
              </w:rPr>
              <w:t>：</w:t>
            </w:r>
            <w:r>
              <w:rPr>
                <w:rFonts w:hint="eastAsia" w:ascii="宋体" w:hAnsi="宋体" w:eastAsia="宋体" w:cs="宋体"/>
                <w:color w:val="auto"/>
                <w:kern w:val="0"/>
                <w:sz w:val="24"/>
                <w:szCs w:val="24"/>
                <w:highlight w:val="none"/>
                <w:lang w:bidi="ar"/>
              </w:rPr>
              <w:t>有完善的粪污处理设施，并通过环境整治验收；有无害化处理能力；有猪舍温控设施。根据提供的</w:t>
            </w:r>
            <w:r>
              <w:rPr>
                <w:rFonts w:hint="eastAsia" w:ascii="宋体" w:hAnsi="宋体" w:eastAsia="宋体" w:cs="宋体"/>
                <w:color w:val="auto"/>
                <w:sz w:val="24"/>
                <w:szCs w:val="24"/>
                <w:highlight w:val="none"/>
              </w:rPr>
              <w:t>资料，</w:t>
            </w:r>
            <w:r>
              <w:rPr>
                <w:rFonts w:hint="eastAsia" w:ascii="宋体" w:hAnsi="宋体" w:eastAsia="宋体" w:cs="宋体"/>
                <w:color w:val="auto"/>
                <w:sz w:val="24"/>
                <w:szCs w:val="24"/>
                <w:highlight w:val="none"/>
                <w:lang w:eastAsia="zh-CN"/>
              </w:rPr>
              <w:t>最高</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rPr>
              <w:t>。</w:t>
            </w:r>
          </w:p>
          <w:p w14:paraId="5CCD90DF">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1、</w:t>
            </w:r>
            <w:r>
              <w:rPr>
                <w:rFonts w:hint="eastAsia" w:asciiTheme="minorEastAsia" w:hAnsiTheme="minorEastAsia" w:eastAsiaTheme="minorEastAsia" w:cstheme="minorEastAsia"/>
                <w:bCs/>
                <w:color w:val="auto"/>
                <w:sz w:val="24"/>
                <w:highlight w:val="none"/>
              </w:rPr>
              <w:t>设施设备齐全</w:t>
            </w:r>
            <w:r>
              <w:rPr>
                <w:rFonts w:hint="eastAsia" w:asciiTheme="minorEastAsia" w:hAnsiTheme="minorEastAsia" w:eastAsiaTheme="minorEastAsia" w:cstheme="minorEastAsia"/>
                <w:bCs/>
                <w:color w:val="auto"/>
                <w:sz w:val="24"/>
                <w:highlight w:val="none"/>
                <w:lang w:val="en-US" w:eastAsia="zh-CN"/>
              </w:rPr>
              <w:t>且满足实用性、符合性、完整性得5分；</w:t>
            </w:r>
          </w:p>
          <w:p w14:paraId="05A29E24">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2、</w:t>
            </w:r>
            <w:r>
              <w:rPr>
                <w:rFonts w:hint="eastAsia" w:asciiTheme="minorEastAsia" w:hAnsiTheme="minorEastAsia" w:eastAsiaTheme="minorEastAsia" w:cstheme="minorEastAsia"/>
                <w:bCs/>
                <w:color w:val="auto"/>
                <w:sz w:val="24"/>
                <w:highlight w:val="none"/>
              </w:rPr>
              <w:t>设施设备齐全</w:t>
            </w:r>
            <w:r>
              <w:rPr>
                <w:rFonts w:hint="eastAsia" w:asciiTheme="minorEastAsia" w:hAnsiTheme="minorEastAsia" w:eastAsiaTheme="minorEastAsia" w:cstheme="minorEastAsia"/>
                <w:bCs/>
                <w:color w:val="auto"/>
                <w:sz w:val="24"/>
                <w:highlight w:val="none"/>
                <w:lang w:val="en-US" w:eastAsia="zh-CN"/>
              </w:rPr>
              <w:t>且较满足实用性、符合性、完整性得4分；</w:t>
            </w:r>
          </w:p>
          <w:p w14:paraId="630C2ACE">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3、</w:t>
            </w:r>
            <w:r>
              <w:rPr>
                <w:rFonts w:hint="eastAsia" w:asciiTheme="minorEastAsia" w:hAnsiTheme="minorEastAsia" w:eastAsiaTheme="minorEastAsia" w:cstheme="minorEastAsia"/>
                <w:bCs/>
                <w:color w:val="auto"/>
                <w:sz w:val="24"/>
                <w:highlight w:val="none"/>
              </w:rPr>
              <w:t>设施设备</w:t>
            </w:r>
            <w:r>
              <w:rPr>
                <w:rFonts w:hint="eastAsia" w:asciiTheme="minorEastAsia" w:hAnsiTheme="minorEastAsia" w:eastAsiaTheme="minorEastAsia" w:cstheme="minorEastAsia"/>
                <w:bCs/>
                <w:color w:val="auto"/>
                <w:sz w:val="24"/>
                <w:highlight w:val="none"/>
                <w:lang w:val="en-US" w:eastAsia="zh-CN"/>
              </w:rPr>
              <w:t>较</w:t>
            </w:r>
            <w:r>
              <w:rPr>
                <w:rFonts w:hint="eastAsia" w:asciiTheme="minorEastAsia" w:hAnsiTheme="minorEastAsia" w:eastAsiaTheme="minorEastAsia" w:cstheme="minorEastAsia"/>
                <w:bCs/>
                <w:color w:val="auto"/>
                <w:sz w:val="24"/>
                <w:highlight w:val="none"/>
              </w:rPr>
              <w:t>齐全</w:t>
            </w:r>
            <w:r>
              <w:rPr>
                <w:rFonts w:hint="eastAsia" w:asciiTheme="minorEastAsia" w:hAnsiTheme="minorEastAsia" w:eastAsiaTheme="minorEastAsia" w:cstheme="minorEastAsia"/>
                <w:bCs/>
                <w:color w:val="auto"/>
                <w:sz w:val="24"/>
                <w:highlight w:val="none"/>
                <w:lang w:val="en-US" w:eastAsia="zh-CN"/>
              </w:rPr>
              <w:t>且较满足实用性、符合性、完整性得3分；</w:t>
            </w:r>
          </w:p>
          <w:p w14:paraId="72388C0C">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4、</w:t>
            </w:r>
            <w:r>
              <w:rPr>
                <w:rFonts w:hint="eastAsia" w:asciiTheme="minorEastAsia" w:hAnsiTheme="minorEastAsia" w:eastAsiaTheme="minorEastAsia" w:cstheme="minorEastAsia"/>
                <w:bCs/>
                <w:color w:val="auto"/>
                <w:sz w:val="24"/>
                <w:highlight w:val="none"/>
              </w:rPr>
              <w:t>设施设备</w:t>
            </w:r>
            <w:r>
              <w:rPr>
                <w:rFonts w:hint="eastAsia" w:asciiTheme="minorEastAsia" w:hAnsiTheme="minorEastAsia" w:eastAsiaTheme="minorEastAsia" w:cstheme="minorEastAsia"/>
                <w:bCs/>
                <w:color w:val="auto"/>
                <w:sz w:val="24"/>
                <w:highlight w:val="none"/>
                <w:lang w:val="en-US" w:eastAsia="zh-CN"/>
              </w:rPr>
              <w:t>一般且实用性、符合性、完整性一般得2分；</w:t>
            </w:r>
          </w:p>
          <w:p w14:paraId="2279D765">
            <w:pPr>
              <w:keepNext w:val="0"/>
              <w:keepLines w:val="0"/>
              <w:numPr>
                <w:ilvl w:val="0"/>
                <w:numId w:val="0"/>
              </w:numPr>
              <w:suppressLineNumbers w:val="0"/>
              <w:spacing w:before="0" w:beforeAutospacing="0" w:after="0" w:afterAutospacing="0"/>
              <w:ind w:left="0" w:right="0"/>
              <w:rPr>
                <w:rFonts w:hint="eastAsia" w:asciiTheme="minorEastAsia" w:hAnsiTheme="minorEastAsia" w:eastAsiaTheme="minorEastAsia" w:cstheme="minorEastAsia"/>
                <w:bCs/>
                <w:color w:val="auto"/>
                <w:sz w:val="24"/>
                <w:highlight w:val="none"/>
                <w:lang w:val="en-US" w:eastAsia="zh-CN"/>
              </w:rPr>
            </w:pPr>
            <w:r>
              <w:rPr>
                <w:rFonts w:hint="eastAsia" w:asciiTheme="minorEastAsia" w:hAnsiTheme="minorEastAsia" w:eastAsiaTheme="minorEastAsia" w:cstheme="minorEastAsia"/>
                <w:bCs/>
                <w:color w:val="auto"/>
                <w:sz w:val="24"/>
                <w:highlight w:val="none"/>
                <w:lang w:val="en-US" w:eastAsia="zh-CN"/>
              </w:rPr>
              <w:t>5、</w:t>
            </w:r>
            <w:r>
              <w:rPr>
                <w:rFonts w:hint="eastAsia" w:asciiTheme="minorEastAsia" w:hAnsiTheme="minorEastAsia" w:eastAsiaTheme="minorEastAsia" w:cstheme="minorEastAsia"/>
                <w:bCs/>
                <w:color w:val="auto"/>
                <w:sz w:val="24"/>
                <w:highlight w:val="none"/>
              </w:rPr>
              <w:t>设施设备</w:t>
            </w:r>
            <w:r>
              <w:rPr>
                <w:rFonts w:hint="eastAsia" w:asciiTheme="minorEastAsia" w:hAnsiTheme="minorEastAsia" w:eastAsiaTheme="minorEastAsia" w:cstheme="minorEastAsia"/>
                <w:bCs/>
                <w:color w:val="auto"/>
                <w:sz w:val="24"/>
                <w:highlight w:val="none"/>
                <w:lang w:val="en-US" w:eastAsia="zh-CN"/>
              </w:rPr>
              <w:t>配置较差且实用性、符合性、完整性较差得1分；</w:t>
            </w:r>
          </w:p>
          <w:p w14:paraId="2D7F8A88">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highlight w:val="none"/>
                <w:lang w:val="en-US" w:eastAsia="zh-CN"/>
              </w:rPr>
              <w:t>6、未提供</w:t>
            </w:r>
            <w:r>
              <w:rPr>
                <w:rFonts w:hint="eastAsia" w:asciiTheme="minorEastAsia" w:hAnsiTheme="minorEastAsia" w:eastAsiaTheme="minorEastAsia" w:cstheme="minorEastAsia"/>
                <w:bCs/>
                <w:color w:val="auto"/>
                <w:sz w:val="24"/>
                <w:highlight w:val="none"/>
              </w:rPr>
              <w:t>不得分。</w:t>
            </w:r>
          </w:p>
        </w:tc>
        <w:tc>
          <w:tcPr>
            <w:tcW w:w="585" w:type="dxa"/>
            <w:vAlign w:val="center"/>
          </w:tcPr>
          <w:p w14:paraId="0DD51E73">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p>
        </w:tc>
        <w:tc>
          <w:tcPr>
            <w:tcW w:w="1065" w:type="dxa"/>
            <w:vAlign w:val="center"/>
          </w:tcPr>
          <w:p w14:paraId="02D4956F">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主观分</w:t>
            </w:r>
          </w:p>
        </w:tc>
        <w:tc>
          <w:tcPr>
            <w:tcW w:w="1440" w:type="dxa"/>
            <w:vAlign w:val="center"/>
          </w:tcPr>
          <w:p w14:paraId="420B8F63">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环境控制</w:t>
            </w:r>
          </w:p>
        </w:tc>
      </w:tr>
      <w:tr w14:paraId="7027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3056755">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775" w:type="dxa"/>
            <w:vAlign w:val="center"/>
          </w:tcPr>
          <w:p w14:paraId="69AC3974">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0"/>
                <w:sz w:val="24"/>
                <w:szCs w:val="24"/>
                <w:highlight w:val="none"/>
                <w:lang w:val="en-US" w:eastAsia="zh-CN" w:bidi="ar"/>
              </w:rPr>
            </w:pPr>
            <w:r>
              <w:rPr>
                <w:rStyle w:val="370"/>
                <w:rFonts w:hint="eastAsia" w:ascii="宋体" w:hAnsi="宋体" w:eastAsia="宋体" w:cs="宋体"/>
                <w:color w:val="auto"/>
                <w:sz w:val="24"/>
                <w:szCs w:val="24"/>
                <w:highlight w:val="none"/>
                <w:lang w:bidi="ar"/>
              </w:rPr>
              <w:t>质量管理</w:t>
            </w:r>
            <w:r>
              <w:rPr>
                <w:rStyle w:val="370"/>
                <w:rFonts w:hint="eastAsia" w:ascii="宋体" w:hAnsi="宋体" w:eastAsia="宋体" w:cs="宋体"/>
                <w:color w:val="auto"/>
                <w:sz w:val="24"/>
                <w:szCs w:val="24"/>
                <w:highlight w:val="none"/>
                <w:lang w:eastAsia="zh-CN" w:bidi="ar"/>
              </w:rPr>
              <w:t>：</w:t>
            </w:r>
            <w:r>
              <w:rPr>
                <w:rFonts w:hint="eastAsia" w:ascii="宋体" w:hAnsi="宋体" w:eastAsia="宋体" w:cs="宋体"/>
                <w:color w:val="auto"/>
                <w:kern w:val="0"/>
                <w:sz w:val="24"/>
                <w:szCs w:val="24"/>
                <w:highlight w:val="none"/>
                <w:lang w:bidi="ar"/>
              </w:rPr>
              <w:t>所用饲料符合</w:t>
            </w:r>
            <w:r>
              <w:rPr>
                <w:rFonts w:hint="eastAsia" w:ascii="宋体" w:hAnsi="宋体" w:eastAsia="宋体" w:cs="宋体"/>
                <w:color w:val="auto"/>
                <w:spacing w:val="-1"/>
                <w:sz w:val="24"/>
                <w:szCs w:val="24"/>
                <w:highlight w:val="none"/>
              </w:rPr>
              <w:t>《饲料卫生</w:t>
            </w:r>
            <w:r>
              <w:rPr>
                <w:rFonts w:hint="eastAsia" w:ascii="宋体" w:hAnsi="宋体" w:eastAsia="宋体" w:cs="宋体"/>
                <w:color w:val="auto"/>
                <w:kern w:val="0"/>
                <w:sz w:val="24"/>
                <w:szCs w:val="24"/>
                <w:highlight w:val="none"/>
                <w:lang w:bidi="ar"/>
              </w:rPr>
              <w:t>标准》（GB13078－2017）质量要求，提供所使用饲料的合格证明，及无公害农产品证书</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根据提供的</w:t>
            </w:r>
            <w:r>
              <w:rPr>
                <w:rFonts w:hint="eastAsia" w:ascii="宋体" w:hAnsi="宋体" w:eastAsia="宋体" w:cs="宋体"/>
                <w:color w:val="auto"/>
                <w:sz w:val="24"/>
                <w:szCs w:val="24"/>
                <w:highlight w:val="none"/>
              </w:rPr>
              <w:t>资料，每少一个扣5分</w:t>
            </w:r>
            <w:r>
              <w:rPr>
                <w:rFonts w:hint="eastAsia" w:ascii="宋体" w:hAnsi="宋体" w:eastAsia="宋体" w:cs="宋体"/>
                <w:color w:val="auto"/>
                <w:sz w:val="24"/>
                <w:szCs w:val="24"/>
                <w:highlight w:val="none"/>
                <w:lang w:val="en-US" w:eastAsia="zh-CN"/>
              </w:rPr>
              <w:t>，扣完为止</w:t>
            </w:r>
            <w:r>
              <w:rPr>
                <w:rFonts w:hint="eastAsia" w:ascii="宋体" w:hAnsi="宋体" w:eastAsia="宋体" w:cs="宋体"/>
                <w:color w:val="auto"/>
                <w:sz w:val="24"/>
                <w:szCs w:val="24"/>
                <w:highlight w:val="none"/>
              </w:rPr>
              <w:t>。</w:t>
            </w:r>
          </w:p>
        </w:tc>
        <w:tc>
          <w:tcPr>
            <w:tcW w:w="585" w:type="dxa"/>
            <w:vAlign w:val="center"/>
          </w:tcPr>
          <w:p w14:paraId="60BAA770">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10</w:t>
            </w:r>
          </w:p>
        </w:tc>
        <w:tc>
          <w:tcPr>
            <w:tcW w:w="1065" w:type="dxa"/>
            <w:vAlign w:val="center"/>
          </w:tcPr>
          <w:p w14:paraId="52F9915C">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1EF28793">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Style w:val="370"/>
                <w:rFonts w:hint="eastAsia" w:ascii="宋体" w:hAnsi="宋体" w:eastAsia="宋体" w:cs="宋体"/>
                <w:color w:val="auto"/>
                <w:sz w:val="24"/>
                <w:szCs w:val="24"/>
                <w:highlight w:val="none"/>
                <w:lang w:bidi="ar"/>
              </w:rPr>
              <w:t>质量管理</w:t>
            </w:r>
          </w:p>
        </w:tc>
      </w:tr>
      <w:tr w14:paraId="0DEF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097023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775" w:type="dxa"/>
            <w:vAlign w:val="center"/>
          </w:tcPr>
          <w:p w14:paraId="44270E82">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养殖规模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总存栏数5</w:t>
            </w:r>
            <w:r>
              <w:rPr>
                <w:rFonts w:hint="eastAsia" w:ascii="宋体" w:hAnsi="宋体" w:cs="宋体"/>
                <w:color w:val="auto"/>
                <w:sz w:val="24"/>
                <w:szCs w:val="24"/>
                <w:highlight w:val="none"/>
                <w:lang w:val="en-US" w:eastAsia="zh-CN"/>
              </w:rPr>
              <w:t>千</w:t>
            </w:r>
            <w:r>
              <w:rPr>
                <w:rFonts w:hint="eastAsia" w:ascii="宋体" w:hAnsi="宋体" w:eastAsia="宋体" w:cs="宋体"/>
                <w:color w:val="auto"/>
                <w:sz w:val="24"/>
                <w:szCs w:val="24"/>
                <w:highlight w:val="none"/>
              </w:rPr>
              <w:t>头以上，且母猪存栏500头以上，得1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分；总存栏数4</w:t>
            </w:r>
            <w:r>
              <w:rPr>
                <w:rFonts w:hint="eastAsia" w:ascii="宋体" w:hAnsi="宋体" w:cs="宋体"/>
                <w:color w:val="auto"/>
                <w:sz w:val="24"/>
                <w:szCs w:val="24"/>
                <w:highlight w:val="none"/>
                <w:lang w:val="en-US" w:eastAsia="zh-CN"/>
              </w:rPr>
              <w:t>千</w:t>
            </w:r>
            <w:r>
              <w:rPr>
                <w:rFonts w:hint="eastAsia" w:ascii="宋体" w:hAnsi="宋体" w:eastAsia="宋体" w:cs="宋体"/>
                <w:color w:val="auto"/>
                <w:sz w:val="24"/>
                <w:szCs w:val="24"/>
                <w:highlight w:val="none"/>
              </w:rPr>
              <w:t>头以上，且母猪存栏400头以上，得</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分；总存栏数3</w:t>
            </w:r>
            <w:r>
              <w:rPr>
                <w:rFonts w:hint="eastAsia" w:ascii="宋体" w:hAnsi="宋体" w:cs="宋体"/>
                <w:color w:val="auto"/>
                <w:sz w:val="24"/>
                <w:szCs w:val="24"/>
                <w:highlight w:val="none"/>
                <w:lang w:val="en-US" w:eastAsia="zh-CN"/>
              </w:rPr>
              <w:t>千</w:t>
            </w:r>
            <w:r>
              <w:rPr>
                <w:rFonts w:hint="eastAsia" w:ascii="宋体" w:hAnsi="宋体" w:eastAsia="宋体" w:cs="宋体"/>
                <w:color w:val="auto"/>
                <w:sz w:val="24"/>
                <w:szCs w:val="24"/>
                <w:highlight w:val="none"/>
              </w:rPr>
              <w:t>头以上，且母猪存栏300头以上，得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分；总存栏数2</w:t>
            </w:r>
            <w:r>
              <w:rPr>
                <w:rFonts w:hint="eastAsia" w:ascii="宋体" w:hAnsi="宋体" w:cs="宋体"/>
                <w:color w:val="auto"/>
                <w:sz w:val="24"/>
                <w:szCs w:val="24"/>
                <w:highlight w:val="none"/>
                <w:lang w:val="en-US" w:eastAsia="zh-CN"/>
              </w:rPr>
              <w:t>千</w:t>
            </w:r>
            <w:r>
              <w:rPr>
                <w:rFonts w:hint="eastAsia" w:ascii="宋体" w:hAnsi="宋体" w:eastAsia="宋体" w:cs="宋体"/>
                <w:color w:val="auto"/>
                <w:sz w:val="24"/>
                <w:szCs w:val="24"/>
                <w:highlight w:val="none"/>
              </w:rPr>
              <w:t>头以上，且母猪存栏200头以上，得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分。以省畜牧中心提供的近三个月的平均数为准。</w:t>
            </w:r>
          </w:p>
        </w:tc>
        <w:tc>
          <w:tcPr>
            <w:tcW w:w="585" w:type="dxa"/>
            <w:vAlign w:val="center"/>
          </w:tcPr>
          <w:p w14:paraId="73219646">
            <w:pPr>
              <w:keepNext w:val="0"/>
              <w:keepLines w:val="0"/>
              <w:widowControl/>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0</w:t>
            </w:r>
          </w:p>
        </w:tc>
        <w:tc>
          <w:tcPr>
            <w:tcW w:w="1065" w:type="dxa"/>
            <w:vAlign w:val="center"/>
          </w:tcPr>
          <w:p w14:paraId="16FF478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2BDBA129">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养殖规模</w:t>
            </w:r>
          </w:p>
        </w:tc>
      </w:tr>
      <w:tr w14:paraId="74BD1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7D0364B9">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775" w:type="dxa"/>
            <w:vAlign w:val="center"/>
          </w:tcPr>
          <w:p w14:paraId="4D0D24BB">
            <w:pPr>
              <w:keepNext w:val="0"/>
              <w:keepLines w:val="0"/>
              <w:widowControl/>
              <w:suppressLineNumbers w:val="0"/>
              <w:adjustRightInd w:val="0"/>
              <w:snapToGrid w:val="0"/>
              <w:spacing w:before="0" w:beforeAutospacing="0" w:after="0" w:afterAutospacing="0"/>
              <w:ind w:left="0" w:right="0"/>
              <w:jc w:val="left"/>
              <w:textAlignment w:val="center"/>
              <w:rPr>
                <w:rFonts w:hint="eastAsia" w:ascii="宋体" w:hAnsi="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rPr>
              <w:t>制度建设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bidi="ar"/>
              </w:rPr>
              <w:t>具有完备的防疫、消毒、饲养、饲料（包括添加剂）质量管理、疫苗及治疗药物使用管理等制度</w:t>
            </w:r>
            <w:r>
              <w:rPr>
                <w:rFonts w:hint="eastAsia" w:ascii="宋体" w:hAnsi="宋体" w:cs="宋体"/>
                <w:color w:val="auto"/>
                <w:kern w:val="0"/>
                <w:sz w:val="24"/>
                <w:szCs w:val="24"/>
                <w:highlight w:val="none"/>
                <w:lang w:eastAsia="zh-CN" w:bidi="ar"/>
              </w:rPr>
              <w:t>。</w:t>
            </w:r>
          </w:p>
          <w:p w14:paraId="59A0590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内容</w:t>
            </w:r>
            <w:r>
              <w:rPr>
                <w:rFonts w:hint="eastAsia" w:cs="宋体" w:asciiTheme="minorEastAsia" w:hAnsiTheme="minorEastAsia" w:eastAsiaTheme="minorEastAsia"/>
                <w:color w:val="auto"/>
                <w:kern w:val="0"/>
                <w:sz w:val="24"/>
                <w:highlight w:val="none"/>
                <w:lang w:val="en-US" w:eastAsia="zh-CN"/>
              </w:rPr>
              <w:t>完整</w:t>
            </w:r>
            <w:r>
              <w:rPr>
                <w:rFonts w:hint="eastAsia" w:cs="宋体" w:asciiTheme="minorEastAsia" w:hAnsiTheme="minorEastAsia" w:eastAsiaTheme="minorEastAsia"/>
                <w:color w:val="auto"/>
                <w:kern w:val="0"/>
                <w:sz w:val="24"/>
                <w:highlight w:val="none"/>
                <w:lang w:val="zh-CN"/>
              </w:rPr>
              <w:t>可实施性强得5分；</w:t>
            </w:r>
          </w:p>
          <w:p w14:paraId="6990202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内容较完善可实施得4分；</w:t>
            </w:r>
          </w:p>
          <w:p w14:paraId="2EAE181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lang w:val="zh-CN"/>
              </w:rPr>
              <w:t>内容简单尚可实施得3分；</w:t>
            </w:r>
          </w:p>
          <w:p w14:paraId="7A7BCC5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val="zh-CN"/>
              </w:rPr>
              <w:t>内容简单基本可行得2分；</w:t>
            </w:r>
          </w:p>
          <w:p w14:paraId="776C8C3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内容有缺陷需完善后实施得1分；</w:t>
            </w:r>
          </w:p>
          <w:p w14:paraId="691487FD">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0"/>
                <w:sz w:val="24"/>
                <w:szCs w:val="24"/>
                <w:highlight w:val="none"/>
                <w:lang w:val="en-US" w:eastAsia="zh-CN" w:bidi="ar"/>
              </w:rPr>
            </w:pPr>
            <w:r>
              <w:rPr>
                <w:rFonts w:hint="eastAsia" w:cs="宋体" w:asciiTheme="minorEastAsia" w:hAnsiTheme="minorEastAsia" w:eastAsiaTheme="minorEastAsia"/>
                <w:color w:val="auto"/>
                <w:kern w:val="0"/>
                <w:sz w:val="24"/>
                <w:highlight w:val="none"/>
                <w:lang w:val="en-US" w:eastAsia="zh-CN"/>
              </w:rPr>
              <w:t>6、</w:t>
            </w:r>
            <w:r>
              <w:rPr>
                <w:rFonts w:hint="eastAsia" w:cs="宋体" w:asciiTheme="minorEastAsia" w:hAnsiTheme="minorEastAsia" w:eastAsiaTheme="minorEastAsia"/>
                <w:color w:val="auto"/>
                <w:kern w:val="0"/>
                <w:sz w:val="24"/>
                <w:highlight w:val="none"/>
                <w:lang w:val="zh-CN"/>
              </w:rPr>
              <w:t>不满足要求或未提供的不得分。</w:t>
            </w:r>
          </w:p>
        </w:tc>
        <w:tc>
          <w:tcPr>
            <w:tcW w:w="585" w:type="dxa"/>
            <w:vAlign w:val="center"/>
          </w:tcPr>
          <w:p w14:paraId="4F4A3576">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1065" w:type="dxa"/>
            <w:vAlign w:val="center"/>
          </w:tcPr>
          <w:p w14:paraId="7A886484">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cs="宋体"/>
                <w:color w:val="auto"/>
                <w:sz w:val="24"/>
                <w:szCs w:val="24"/>
                <w:highlight w:val="none"/>
                <w:lang w:eastAsia="zh-CN"/>
              </w:rPr>
              <w:t>观分</w:t>
            </w:r>
          </w:p>
        </w:tc>
        <w:tc>
          <w:tcPr>
            <w:tcW w:w="1440" w:type="dxa"/>
            <w:vAlign w:val="center"/>
          </w:tcPr>
          <w:p w14:paraId="77369BDD">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制度建设</w:t>
            </w:r>
          </w:p>
        </w:tc>
      </w:tr>
      <w:tr w14:paraId="0CE7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35BBCAED">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775" w:type="dxa"/>
            <w:vAlign w:val="center"/>
          </w:tcPr>
          <w:p w14:paraId="7BC6FD7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ascii="宋体" w:hAnsi="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应急预案</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具有完善的生猪生产、非洲猪瘟等应急预案</w:t>
            </w:r>
            <w:r>
              <w:rPr>
                <w:rFonts w:hint="eastAsia" w:ascii="宋体" w:hAnsi="宋体" w:cs="宋体"/>
                <w:color w:val="auto"/>
                <w:kern w:val="0"/>
                <w:sz w:val="24"/>
                <w:szCs w:val="24"/>
                <w:highlight w:val="none"/>
                <w:lang w:eastAsia="zh-CN" w:bidi="ar"/>
              </w:rPr>
              <w:t>。</w:t>
            </w:r>
          </w:p>
          <w:p w14:paraId="529C3A3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内容</w:t>
            </w:r>
            <w:r>
              <w:rPr>
                <w:rFonts w:hint="eastAsia" w:cs="宋体" w:asciiTheme="minorEastAsia" w:hAnsiTheme="minorEastAsia" w:eastAsiaTheme="minorEastAsia"/>
                <w:color w:val="auto"/>
                <w:kern w:val="0"/>
                <w:sz w:val="24"/>
                <w:highlight w:val="none"/>
                <w:lang w:val="en-US" w:eastAsia="zh-CN"/>
              </w:rPr>
              <w:t>完整</w:t>
            </w:r>
            <w:r>
              <w:rPr>
                <w:rFonts w:hint="eastAsia" w:cs="宋体" w:asciiTheme="minorEastAsia" w:hAnsiTheme="minorEastAsia" w:eastAsiaTheme="minorEastAsia"/>
                <w:color w:val="auto"/>
                <w:kern w:val="0"/>
                <w:sz w:val="24"/>
                <w:highlight w:val="none"/>
                <w:lang w:val="zh-CN"/>
              </w:rPr>
              <w:t>可实施性强得5分；</w:t>
            </w:r>
          </w:p>
          <w:p w14:paraId="1D6EEBD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内容较完善可实施得4分；</w:t>
            </w:r>
          </w:p>
          <w:p w14:paraId="1126275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lang w:val="zh-CN"/>
              </w:rPr>
              <w:t>内容简单尚可实施得3分；</w:t>
            </w:r>
          </w:p>
          <w:p w14:paraId="2973CA5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val="zh-CN"/>
              </w:rPr>
              <w:t>内容简单基本可行得2分；</w:t>
            </w:r>
          </w:p>
          <w:p w14:paraId="32AFACC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内容有缺陷需完善后实施得1分；</w:t>
            </w:r>
          </w:p>
          <w:p w14:paraId="145CC1AB">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0"/>
                <w:sz w:val="24"/>
                <w:szCs w:val="24"/>
                <w:highlight w:val="none"/>
                <w:lang w:val="en-US" w:eastAsia="zh-CN" w:bidi="ar"/>
              </w:rPr>
            </w:pPr>
            <w:r>
              <w:rPr>
                <w:rFonts w:hint="eastAsia" w:cs="宋体" w:asciiTheme="minorEastAsia" w:hAnsiTheme="minorEastAsia" w:eastAsiaTheme="minorEastAsia"/>
                <w:color w:val="auto"/>
                <w:kern w:val="0"/>
                <w:sz w:val="24"/>
                <w:highlight w:val="none"/>
                <w:lang w:val="en-US" w:eastAsia="zh-CN"/>
              </w:rPr>
              <w:t>6、</w:t>
            </w:r>
            <w:r>
              <w:rPr>
                <w:rFonts w:hint="eastAsia" w:cs="宋体" w:asciiTheme="minorEastAsia" w:hAnsiTheme="minorEastAsia" w:eastAsiaTheme="minorEastAsia"/>
                <w:color w:val="auto"/>
                <w:kern w:val="0"/>
                <w:sz w:val="24"/>
                <w:highlight w:val="none"/>
                <w:lang w:val="zh-CN"/>
              </w:rPr>
              <w:t>不满足要求或未提供的不得分。</w:t>
            </w:r>
          </w:p>
        </w:tc>
        <w:tc>
          <w:tcPr>
            <w:tcW w:w="585" w:type="dxa"/>
            <w:vAlign w:val="center"/>
          </w:tcPr>
          <w:p w14:paraId="4FEF3C59">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rPr>
              <w:t>5</w:t>
            </w:r>
          </w:p>
        </w:tc>
        <w:tc>
          <w:tcPr>
            <w:tcW w:w="1065" w:type="dxa"/>
            <w:vAlign w:val="center"/>
          </w:tcPr>
          <w:p w14:paraId="54D193D5">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cs="宋体"/>
                <w:color w:val="auto"/>
                <w:sz w:val="24"/>
                <w:szCs w:val="24"/>
                <w:highlight w:val="none"/>
                <w:lang w:eastAsia="zh-CN"/>
              </w:rPr>
              <w:t>观分</w:t>
            </w:r>
          </w:p>
        </w:tc>
        <w:tc>
          <w:tcPr>
            <w:tcW w:w="1440" w:type="dxa"/>
            <w:vAlign w:val="center"/>
          </w:tcPr>
          <w:p w14:paraId="23B33A70">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bidi="ar"/>
              </w:rPr>
              <w:t>应急预案</w:t>
            </w:r>
          </w:p>
        </w:tc>
      </w:tr>
      <w:tr w14:paraId="373F2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0DB07DD2">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9</w:t>
            </w:r>
          </w:p>
        </w:tc>
        <w:tc>
          <w:tcPr>
            <w:tcW w:w="5775" w:type="dxa"/>
            <w:vAlign w:val="center"/>
          </w:tcPr>
          <w:p w14:paraId="59EF96BF">
            <w:pPr>
              <w:keepNext w:val="0"/>
              <w:keepLines w:val="0"/>
              <w:widowControl/>
              <w:suppressLineNumbers w:val="0"/>
              <w:adjustRightInd w:val="0"/>
              <w:snapToGrid w:val="0"/>
              <w:spacing w:before="0" w:beforeAutospacing="0" w:after="0" w:afterAutospacing="0"/>
              <w:ind w:left="0" w:leftChars="0" w:right="0" w:right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信息化建设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bidi="ar"/>
              </w:rPr>
              <w:t>养殖场建有全场视频监控系统得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分，拥有数字化综合管理系统得</w:t>
            </w: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分，没提供材料不得分。</w:t>
            </w:r>
          </w:p>
        </w:tc>
        <w:tc>
          <w:tcPr>
            <w:tcW w:w="585" w:type="dxa"/>
            <w:vAlign w:val="center"/>
          </w:tcPr>
          <w:p w14:paraId="30CE24BD">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8</w:t>
            </w:r>
          </w:p>
        </w:tc>
        <w:tc>
          <w:tcPr>
            <w:tcW w:w="1065" w:type="dxa"/>
            <w:vAlign w:val="center"/>
          </w:tcPr>
          <w:p w14:paraId="3AB40D88">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eastAsia="zh-CN"/>
              </w:rPr>
              <w:t>客观分</w:t>
            </w:r>
          </w:p>
        </w:tc>
        <w:tc>
          <w:tcPr>
            <w:tcW w:w="1440" w:type="dxa"/>
            <w:vAlign w:val="center"/>
          </w:tcPr>
          <w:p w14:paraId="6569805B">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信息化建设</w:t>
            </w:r>
          </w:p>
        </w:tc>
      </w:tr>
      <w:tr w14:paraId="38E6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58B221C7">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10</w:t>
            </w:r>
          </w:p>
        </w:tc>
        <w:tc>
          <w:tcPr>
            <w:tcW w:w="5775" w:type="dxa"/>
            <w:vAlign w:val="center"/>
          </w:tcPr>
          <w:p w14:paraId="5991BC9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根据投标人及时高效近距离服务能力打分。</w:t>
            </w:r>
          </w:p>
          <w:p w14:paraId="72E7806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对采购人提出的服务要求应在</w:t>
            </w:r>
            <w:bookmarkStart w:id="398" w:name="OLE_LINK11"/>
            <w:r>
              <w:rPr>
                <w:rFonts w:hint="eastAsia" w:cs="宋体" w:asciiTheme="minorEastAsia" w:hAnsiTheme="minorEastAsia" w:eastAsiaTheme="minorEastAsia"/>
                <w:color w:val="auto"/>
                <w:kern w:val="0"/>
                <w:sz w:val="24"/>
                <w:highlight w:val="none"/>
                <w:lang w:val="zh-CN"/>
              </w:rPr>
              <w:t>≤</w:t>
            </w:r>
            <w:bookmarkEnd w:id="398"/>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时内到达采购人项目所在地，满足要求得</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分；</w:t>
            </w:r>
          </w:p>
          <w:p w14:paraId="607C46E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对采购人提出的服务要求在</w:t>
            </w:r>
            <w:bookmarkStart w:id="399" w:name="OLE_LINK12"/>
            <w:r>
              <w:rPr>
                <w:rFonts w:hint="eastAsia" w:cs="宋体"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时</w:t>
            </w:r>
            <w:bookmarkEnd w:id="399"/>
            <w:r>
              <w:rPr>
                <w:rFonts w:hint="eastAsia" w:cs="宋体" w:asciiTheme="minorEastAsia" w:hAnsiTheme="minorEastAsia" w:eastAsiaTheme="minorEastAsia"/>
                <w:color w:val="auto"/>
                <w:kern w:val="0"/>
                <w:sz w:val="24"/>
                <w:highlight w:val="none"/>
                <w:lang w:val="zh-CN"/>
              </w:rPr>
              <w:t>到达采购人项目所在地，满足要求得</w:t>
            </w:r>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lang w:val="zh-CN"/>
              </w:rPr>
              <w:t>分；</w:t>
            </w:r>
          </w:p>
          <w:p w14:paraId="72C72A8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bookmarkStart w:id="400" w:name="OLE_LINK7"/>
            <w:r>
              <w:rPr>
                <w:rFonts w:hint="eastAsia" w:cs="宋体" w:asciiTheme="minorEastAsia" w:hAnsiTheme="minorEastAsia" w:eastAsiaTheme="minorEastAsia"/>
                <w:color w:val="auto"/>
                <w:kern w:val="0"/>
                <w:sz w:val="24"/>
                <w:highlight w:val="none"/>
                <w:lang w:val="en-US" w:eastAsia="zh-CN"/>
              </w:rPr>
              <w:t>3、</w:t>
            </w:r>
            <w:r>
              <w:rPr>
                <w:rFonts w:hint="eastAsia" w:cs="宋体" w:asciiTheme="minorEastAsia" w:hAnsiTheme="minorEastAsia" w:eastAsiaTheme="minorEastAsia"/>
                <w:color w:val="auto"/>
                <w:kern w:val="0"/>
                <w:sz w:val="24"/>
                <w:highlight w:val="none"/>
                <w:lang w:val="zh-CN"/>
              </w:rPr>
              <w:t>对采购人提出的服务要求在</w:t>
            </w:r>
            <w:bookmarkStart w:id="401" w:name="OLE_LINK15"/>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时</w:t>
            </w:r>
            <w:bookmarkEnd w:id="401"/>
            <w:r>
              <w:rPr>
                <w:rFonts w:hint="eastAsia" w:cs="宋体" w:asciiTheme="minorEastAsia" w:hAnsiTheme="minorEastAsia" w:eastAsiaTheme="minorEastAsia"/>
                <w:color w:val="auto"/>
                <w:kern w:val="0"/>
                <w:sz w:val="24"/>
                <w:highlight w:val="none"/>
                <w:lang w:val="zh-CN"/>
              </w:rPr>
              <w:t>到达采购人项目所在地，满足要求得</w:t>
            </w:r>
            <w:r>
              <w:rPr>
                <w:rFonts w:hint="eastAsia" w:cs="宋体" w:asciiTheme="minorEastAsia" w:hAnsiTheme="minorEastAsia" w:eastAsiaTheme="minorEastAsia"/>
                <w:color w:val="auto"/>
                <w:kern w:val="0"/>
                <w:sz w:val="24"/>
                <w:highlight w:val="none"/>
                <w:lang w:val="en-US" w:eastAsia="zh-CN"/>
              </w:rPr>
              <w:t>2</w:t>
            </w:r>
            <w:r>
              <w:rPr>
                <w:rFonts w:hint="eastAsia" w:cs="宋体" w:asciiTheme="minorEastAsia" w:hAnsiTheme="minorEastAsia" w:eastAsiaTheme="minorEastAsia"/>
                <w:color w:val="auto"/>
                <w:kern w:val="0"/>
                <w:sz w:val="24"/>
                <w:highlight w:val="none"/>
                <w:lang w:val="zh-CN"/>
              </w:rPr>
              <w:t>分。</w:t>
            </w:r>
          </w:p>
          <w:bookmarkEnd w:id="400"/>
          <w:p w14:paraId="43AEDFB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bookmarkStart w:id="402" w:name="OLE_LINK8"/>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val="zh-CN"/>
              </w:rPr>
              <w:t>对采购人提出的服务要求在</w:t>
            </w:r>
            <w:bookmarkStart w:id="403" w:name="OLE_LINK16"/>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en-US" w:eastAsia="zh-CN"/>
              </w:rPr>
              <w:t>4</w:t>
            </w:r>
            <w:r>
              <w:rPr>
                <w:rFonts w:hint="eastAsia" w:cs="宋体" w:asciiTheme="minorEastAsia" w:hAnsiTheme="minorEastAsia" w:eastAsiaTheme="minorEastAsia"/>
                <w:color w:val="auto"/>
                <w:kern w:val="0"/>
                <w:sz w:val="24"/>
                <w:highlight w:val="none"/>
                <w:lang w:val="zh-CN"/>
              </w:rPr>
              <w:t>时</w:t>
            </w:r>
            <w:bookmarkEnd w:id="403"/>
            <w:r>
              <w:rPr>
                <w:rFonts w:hint="eastAsia" w:cs="宋体" w:asciiTheme="minorEastAsia" w:hAnsiTheme="minorEastAsia" w:eastAsiaTheme="minorEastAsia"/>
                <w:color w:val="auto"/>
                <w:kern w:val="0"/>
                <w:sz w:val="24"/>
                <w:highlight w:val="none"/>
                <w:lang w:val="zh-CN"/>
              </w:rPr>
              <w:t>到达采购人项目所在地，满足要求得</w:t>
            </w:r>
            <w:r>
              <w:rPr>
                <w:rFonts w:hint="eastAsia" w:cs="宋体" w:asciiTheme="minorEastAsia" w:hAnsiTheme="minorEastAsia" w:eastAsiaTheme="minorEastAsia"/>
                <w:color w:val="auto"/>
                <w:kern w:val="0"/>
                <w:sz w:val="24"/>
                <w:highlight w:val="none"/>
                <w:lang w:val="en-US" w:eastAsia="zh-CN"/>
              </w:rPr>
              <w:t>1</w:t>
            </w:r>
            <w:r>
              <w:rPr>
                <w:rFonts w:hint="eastAsia" w:cs="宋体" w:asciiTheme="minorEastAsia" w:hAnsiTheme="minorEastAsia" w:eastAsiaTheme="minorEastAsia"/>
                <w:color w:val="auto"/>
                <w:kern w:val="0"/>
                <w:sz w:val="24"/>
                <w:highlight w:val="none"/>
                <w:lang w:val="zh-CN"/>
              </w:rPr>
              <w:t>分；</w:t>
            </w:r>
            <w:bookmarkEnd w:id="402"/>
          </w:p>
          <w:p w14:paraId="27606449">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en-US" w:eastAsia="zh-CN"/>
              </w:rPr>
              <w:t>5、</w:t>
            </w:r>
            <w:r>
              <w:rPr>
                <w:rFonts w:hint="eastAsia" w:cs="宋体" w:asciiTheme="minorEastAsia" w:hAnsiTheme="minorEastAsia" w:eastAsiaTheme="minorEastAsia"/>
                <w:color w:val="auto"/>
                <w:kern w:val="0"/>
                <w:sz w:val="24"/>
                <w:highlight w:val="none"/>
                <w:lang w:val="zh-CN"/>
              </w:rPr>
              <w:t>其余到达时间不得分。</w:t>
            </w:r>
          </w:p>
          <w:p w14:paraId="40F8D6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outlineLvl w:val="0"/>
              <w:rPr>
                <w:rFonts w:hint="eastAsia"/>
                <w:color w:val="auto"/>
                <w:highlight w:val="none"/>
                <w:lang w:val="en-US" w:eastAsia="zh-CN"/>
              </w:rPr>
            </w:pPr>
            <w:r>
              <w:rPr>
                <w:rFonts w:hint="eastAsia" w:cs="宋体" w:asciiTheme="minorEastAsia" w:hAnsiTheme="minorEastAsia" w:eastAsiaTheme="minorEastAsia"/>
                <w:color w:val="auto"/>
                <w:kern w:val="0"/>
                <w:sz w:val="24"/>
                <w:highlight w:val="none"/>
                <w:lang w:val="zh-CN"/>
              </w:rPr>
              <w:t>以上均需提供书面承诺函及相关证明材料，不满足要求不得分。</w:t>
            </w:r>
          </w:p>
        </w:tc>
        <w:tc>
          <w:tcPr>
            <w:tcW w:w="585" w:type="dxa"/>
            <w:vAlign w:val="center"/>
          </w:tcPr>
          <w:p w14:paraId="214EEEAC">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lang w:val="en-US" w:eastAsia="zh-CN"/>
              </w:rPr>
              <w:t>5</w:t>
            </w:r>
          </w:p>
        </w:tc>
        <w:tc>
          <w:tcPr>
            <w:tcW w:w="1065" w:type="dxa"/>
            <w:vAlign w:val="center"/>
          </w:tcPr>
          <w:p w14:paraId="1AB90853">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cs="仿宋_GB2312" w:asciiTheme="minorEastAsia" w:hAnsiTheme="minorEastAsia" w:eastAsiaTheme="minorEastAsia"/>
                <w:color w:val="auto"/>
                <w:sz w:val="24"/>
                <w:highlight w:val="none"/>
              </w:rPr>
              <w:t>客观分</w:t>
            </w:r>
          </w:p>
        </w:tc>
        <w:tc>
          <w:tcPr>
            <w:tcW w:w="1440" w:type="dxa"/>
            <w:vAlign w:val="center"/>
          </w:tcPr>
          <w:p w14:paraId="6A61A1BB">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本地化综合服务能力</w:t>
            </w:r>
          </w:p>
        </w:tc>
      </w:tr>
      <w:tr w14:paraId="14ED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641D018D">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11</w:t>
            </w:r>
          </w:p>
        </w:tc>
        <w:tc>
          <w:tcPr>
            <w:tcW w:w="5775" w:type="dxa"/>
            <w:vAlign w:val="center"/>
          </w:tcPr>
          <w:p w14:paraId="69E5D742">
            <w:pPr>
              <w:keepNext w:val="0"/>
              <w:keepLines w:val="0"/>
              <w:suppressLineNumbers w:val="0"/>
              <w:spacing w:before="0" w:beforeAutospacing="0" w:after="0" w:afterAutospacing="0"/>
              <w:ind w:left="0" w:right="0"/>
              <w:outlineLvl w:val="0"/>
              <w:rPr>
                <w:rFonts w:cs="宋体"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类似业绩：</w:t>
            </w:r>
            <w:r>
              <w:rPr>
                <w:rFonts w:hint="eastAsia" w:cs="宋体" w:asciiTheme="minorEastAsia" w:hAnsiTheme="minorEastAsia" w:eastAsiaTheme="minorEastAsia"/>
                <w:color w:val="auto"/>
                <w:kern w:val="0"/>
                <w:sz w:val="24"/>
                <w:highlight w:val="none"/>
              </w:rPr>
              <w:t>投标人具有自</w:t>
            </w:r>
            <w:r>
              <w:rPr>
                <w:rFonts w:hint="eastAsia" w:cs="宋体" w:asciiTheme="minorEastAsia" w:hAnsiTheme="minorEastAsia" w:eastAsiaTheme="minorEastAsia"/>
                <w:color w:val="auto"/>
                <w:kern w:val="0"/>
                <w:sz w:val="24"/>
                <w:highlight w:val="none"/>
                <w:lang w:val="en-US" w:eastAsia="zh-CN"/>
              </w:rPr>
              <w:t>2021</w:t>
            </w:r>
            <w:r>
              <w:rPr>
                <w:rFonts w:hint="eastAsia" w:cs="宋体" w:asciiTheme="minorEastAsia" w:hAnsiTheme="minorEastAsia" w:eastAsiaTheme="minorEastAsia"/>
                <w:color w:val="auto"/>
                <w:kern w:val="0"/>
                <w:sz w:val="24"/>
                <w:highlight w:val="none"/>
              </w:rPr>
              <w:t>年1月1日以来</w:t>
            </w:r>
            <w:r>
              <w:rPr>
                <w:rFonts w:hint="eastAsia" w:cs="宋体" w:asciiTheme="minorEastAsia" w:hAnsiTheme="minorEastAsia" w:eastAsiaTheme="minorEastAsia"/>
                <w:color w:val="auto"/>
                <w:sz w:val="24"/>
                <w:highlight w:val="none"/>
              </w:rPr>
              <w:t>类似</w:t>
            </w:r>
            <w:r>
              <w:rPr>
                <w:rFonts w:hint="eastAsia" w:cs="宋体" w:asciiTheme="minorEastAsia" w:hAnsiTheme="minorEastAsia" w:eastAsiaTheme="minorEastAsia"/>
                <w:color w:val="auto"/>
                <w:kern w:val="0"/>
                <w:sz w:val="24"/>
                <w:highlight w:val="none"/>
              </w:rPr>
              <w:t>服务</w:t>
            </w:r>
            <w:r>
              <w:rPr>
                <w:rFonts w:hint="eastAsia" w:cs="宋体" w:asciiTheme="minorEastAsia" w:hAnsiTheme="minorEastAsia" w:eastAsiaTheme="minorEastAsia"/>
                <w:color w:val="auto"/>
                <w:sz w:val="24"/>
                <w:highlight w:val="none"/>
              </w:rPr>
              <w:t>项目</w:t>
            </w:r>
            <w:r>
              <w:rPr>
                <w:rFonts w:hint="eastAsia" w:cs="宋体" w:asciiTheme="minorEastAsia" w:hAnsiTheme="minorEastAsia" w:eastAsiaTheme="minorEastAsia"/>
                <w:color w:val="auto"/>
                <w:kern w:val="0"/>
                <w:sz w:val="24"/>
                <w:highlight w:val="none"/>
              </w:rPr>
              <w:t>，每个业绩得1分，最高得2分，</w:t>
            </w:r>
            <w:r>
              <w:rPr>
                <w:rFonts w:hint="eastAsia" w:cs="宋体" w:asciiTheme="minorEastAsia" w:hAnsiTheme="minorEastAsia" w:eastAsiaTheme="minorEastAsia"/>
                <w:color w:val="auto"/>
                <w:sz w:val="24"/>
                <w:highlight w:val="none"/>
              </w:rPr>
              <w:t>（合同</w:t>
            </w:r>
            <w:r>
              <w:rPr>
                <w:rFonts w:hint="eastAsia" w:cs="宋体" w:asciiTheme="minorEastAsia" w:hAnsiTheme="minorEastAsia" w:eastAsiaTheme="minorEastAsia"/>
                <w:color w:val="auto"/>
                <w:sz w:val="24"/>
                <w:highlight w:val="none"/>
                <w:lang w:val="en-US" w:eastAsia="zh-CN"/>
              </w:rPr>
              <w:t>及发票</w:t>
            </w:r>
            <w:r>
              <w:rPr>
                <w:rFonts w:hint="eastAsia" w:cs="宋体" w:asciiTheme="minorEastAsia" w:hAnsiTheme="minorEastAsia" w:eastAsiaTheme="minorEastAsia"/>
                <w:color w:val="auto"/>
                <w:sz w:val="24"/>
                <w:highlight w:val="none"/>
              </w:rPr>
              <w:t>复印件，</w:t>
            </w:r>
            <w:r>
              <w:rPr>
                <w:rFonts w:hint="eastAsia" w:cs="宋体" w:asciiTheme="minorEastAsia" w:hAnsiTheme="minorEastAsia" w:eastAsiaTheme="minorEastAsia"/>
                <w:color w:val="auto"/>
                <w:sz w:val="24"/>
                <w:highlight w:val="none"/>
                <w:lang w:val="en-US" w:eastAsia="zh-CN"/>
              </w:rPr>
              <w:t>两</w:t>
            </w:r>
            <w:r>
              <w:rPr>
                <w:rFonts w:hint="eastAsia" w:cs="宋体" w:asciiTheme="minorEastAsia" w:hAnsiTheme="minorEastAsia" w:eastAsiaTheme="minorEastAsia"/>
                <w:color w:val="auto"/>
                <w:sz w:val="24"/>
                <w:highlight w:val="none"/>
              </w:rPr>
              <w:t>项证明材料缺一不得分）。</w:t>
            </w:r>
          </w:p>
        </w:tc>
        <w:tc>
          <w:tcPr>
            <w:tcW w:w="585" w:type="dxa"/>
            <w:vAlign w:val="center"/>
          </w:tcPr>
          <w:p w14:paraId="6DD0F395">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仿宋_GB2312" w:asciiTheme="minorEastAsia" w:hAnsiTheme="minorEastAsia" w:eastAsiaTheme="minorEastAsia"/>
                <w:color w:val="auto"/>
                <w:sz w:val="24"/>
                <w:highlight w:val="none"/>
              </w:rPr>
              <w:t>2</w:t>
            </w:r>
          </w:p>
        </w:tc>
        <w:tc>
          <w:tcPr>
            <w:tcW w:w="1065" w:type="dxa"/>
            <w:vAlign w:val="center"/>
          </w:tcPr>
          <w:p w14:paraId="169C2804">
            <w:pPr>
              <w:keepNext w:val="0"/>
              <w:keepLines w:val="0"/>
              <w:suppressLineNumbers w:val="0"/>
              <w:snapToGrid w:val="0"/>
              <w:spacing w:before="0" w:beforeAutospacing="0" w:after="0" w:afterAutospacing="0"/>
              <w:ind w:left="0" w:right="0"/>
              <w:jc w:val="center"/>
              <w:rPr>
                <w:rFonts w:cs="仿宋_GB2312" w:asciiTheme="minorEastAsia" w:hAnsiTheme="minorEastAsia" w:eastAsiaTheme="minorEastAsia"/>
                <w:color w:val="auto"/>
                <w:kern w:val="2"/>
                <w:sz w:val="24"/>
                <w:szCs w:val="24"/>
                <w:highlight w:val="none"/>
                <w:lang w:val="en-US" w:eastAsia="zh-CN" w:bidi="ar-SA"/>
              </w:rPr>
            </w:pPr>
            <w:r>
              <w:rPr>
                <w:rFonts w:cs="仿宋_GB2312" w:asciiTheme="minorEastAsia" w:hAnsiTheme="minorEastAsia" w:eastAsiaTheme="minorEastAsia"/>
                <w:color w:val="auto"/>
                <w:sz w:val="24"/>
                <w:highlight w:val="none"/>
              </w:rPr>
              <w:t>客观分</w:t>
            </w:r>
          </w:p>
        </w:tc>
        <w:tc>
          <w:tcPr>
            <w:tcW w:w="1440" w:type="dxa"/>
            <w:vAlign w:val="center"/>
          </w:tcPr>
          <w:p w14:paraId="39BFD8FE">
            <w:pPr>
              <w:keepNext w:val="0"/>
              <w:keepLines w:val="0"/>
              <w:suppressLineNumbers w:val="0"/>
              <w:snapToGrid w:val="0"/>
              <w:spacing w:before="0" w:beforeAutospacing="0" w:after="0" w:afterAutospacing="0"/>
              <w:ind w:left="0" w:right="0"/>
              <w:jc w:val="center"/>
              <w:rPr>
                <w:rFonts w:hint="eastAsia" w:cs="仿宋_GB2312" w:asciiTheme="minorEastAsia" w:hAnsiTheme="minorEastAsia" w:eastAsiaTheme="minorEastAsia"/>
                <w:color w:val="auto"/>
                <w:kern w:val="2"/>
                <w:sz w:val="24"/>
                <w:szCs w:val="24"/>
                <w:highlight w:val="none"/>
                <w:lang w:val="en-US" w:eastAsia="zh-CN" w:bidi="ar-SA"/>
              </w:rPr>
            </w:pPr>
            <w:r>
              <w:rPr>
                <w:rFonts w:hint="eastAsia" w:cs="宋体" w:asciiTheme="minorEastAsia" w:hAnsiTheme="minorEastAsia" w:eastAsiaTheme="minorEastAsia"/>
                <w:color w:val="auto"/>
                <w:sz w:val="24"/>
                <w:highlight w:val="none"/>
              </w:rPr>
              <w:t>类似业绩</w:t>
            </w:r>
          </w:p>
        </w:tc>
      </w:tr>
      <w:tr w14:paraId="7E2A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22388A01">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p>
        </w:tc>
        <w:tc>
          <w:tcPr>
            <w:tcW w:w="5775" w:type="dxa"/>
            <w:vAlign w:val="center"/>
          </w:tcPr>
          <w:p w14:paraId="5198AEF7">
            <w:pPr>
              <w:keepNext w:val="0"/>
              <w:keepLines w:val="0"/>
              <w:widowControl/>
              <w:suppressLineNumbers w:val="0"/>
              <w:adjustRightInd w:val="0"/>
              <w:snapToGrid w:val="0"/>
              <w:spacing w:before="0" w:beforeAutospacing="0" w:after="0" w:afterAutospacing="0"/>
              <w:ind w:left="0" w:right="0"/>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bidi="ar"/>
              </w:rPr>
              <w:t>获得国家级</w:t>
            </w:r>
            <w:r>
              <w:rPr>
                <w:rFonts w:hint="eastAsia" w:ascii="宋体" w:hAnsi="宋体" w:cs="宋体"/>
                <w:color w:val="auto"/>
                <w:sz w:val="24"/>
                <w:szCs w:val="24"/>
                <w:highlight w:val="none"/>
                <w:lang w:eastAsia="zh-CN" w:bidi="ar"/>
              </w:rPr>
              <w:t>生猪产能调控基地</w:t>
            </w:r>
            <w:r>
              <w:rPr>
                <w:rFonts w:hint="eastAsia" w:ascii="宋体" w:hAnsi="宋体" w:eastAsia="宋体" w:cs="宋体"/>
                <w:color w:val="auto"/>
                <w:sz w:val="24"/>
                <w:szCs w:val="24"/>
                <w:highlight w:val="none"/>
                <w:lang w:bidi="ar"/>
              </w:rPr>
              <w:t>称号的（5分），获得省级</w:t>
            </w:r>
            <w:r>
              <w:rPr>
                <w:rFonts w:hint="eastAsia" w:ascii="宋体" w:hAnsi="宋体" w:cs="宋体"/>
                <w:color w:val="auto"/>
                <w:sz w:val="24"/>
                <w:szCs w:val="24"/>
                <w:highlight w:val="none"/>
                <w:lang w:eastAsia="zh-CN" w:bidi="ar"/>
              </w:rPr>
              <w:t>生猪产能调控基地</w:t>
            </w:r>
            <w:r>
              <w:rPr>
                <w:rFonts w:hint="eastAsia" w:ascii="宋体" w:hAnsi="宋体" w:eastAsia="宋体" w:cs="宋体"/>
                <w:color w:val="auto"/>
                <w:sz w:val="24"/>
                <w:szCs w:val="24"/>
                <w:highlight w:val="none"/>
                <w:lang w:bidi="ar"/>
              </w:rPr>
              <w:t>称号的（4分），获得市、县级</w:t>
            </w:r>
            <w:r>
              <w:rPr>
                <w:rFonts w:hint="eastAsia" w:ascii="宋体" w:hAnsi="宋体" w:cs="宋体"/>
                <w:color w:val="auto"/>
                <w:sz w:val="24"/>
                <w:szCs w:val="24"/>
                <w:highlight w:val="none"/>
                <w:lang w:eastAsia="zh-CN" w:bidi="ar"/>
              </w:rPr>
              <w:t>生猪产能调控基地</w:t>
            </w:r>
            <w:r>
              <w:rPr>
                <w:rFonts w:hint="eastAsia" w:ascii="宋体" w:hAnsi="宋体" w:eastAsia="宋体" w:cs="宋体"/>
                <w:color w:val="auto"/>
                <w:sz w:val="24"/>
                <w:szCs w:val="24"/>
                <w:highlight w:val="none"/>
                <w:lang w:bidi="ar"/>
              </w:rPr>
              <w:t>称号的（3分），</w:t>
            </w:r>
            <w:r>
              <w:rPr>
                <w:rFonts w:hint="eastAsia" w:ascii="宋体" w:hAnsi="宋体" w:eastAsia="宋体" w:cs="宋体"/>
                <w:color w:val="auto"/>
                <w:kern w:val="0"/>
                <w:sz w:val="24"/>
                <w:szCs w:val="24"/>
                <w:highlight w:val="none"/>
              </w:rPr>
              <w:t>不叠加得分，没有提供</w:t>
            </w:r>
            <w:r>
              <w:rPr>
                <w:rFonts w:hint="eastAsia" w:ascii="宋体" w:hAnsi="宋体" w:cs="宋体"/>
                <w:color w:val="auto"/>
                <w:kern w:val="0"/>
                <w:sz w:val="24"/>
                <w:szCs w:val="24"/>
                <w:highlight w:val="none"/>
                <w:lang w:val="en-US" w:eastAsia="zh-CN"/>
              </w:rPr>
              <w:t>材料</w:t>
            </w:r>
            <w:r>
              <w:rPr>
                <w:rFonts w:hint="eastAsia" w:ascii="宋体" w:hAnsi="宋体" w:eastAsia="宋体" w:cs="宋体"/>
                <w:color w:val="auto"/>
                <w:kern w:val="0"/>
                <w:sz w:val="24"/>
                <w:szCs w:val="24"/>
                <w:highlight w:val="none"/>
              </w:rPr>
              <w:t>不得分。</w:t>
            </w:r>
          </w:p>
        </w:tc>
        <w:tc>
          <w:tcPr>
            <w:tcW w:w="585" w:type="dxa"/>
            <w:vAlign w:val="center"/>
          </w:tcPr>
          <w:p w14:paraId="2E449FBD">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w:t>
            </w:r>
          </w:p>
        </w:tc>
        <w:tc>
          <w:tcPr>
            <w:tcW w:w="1065" w:type="dxa"/>
            <w:vAlign w:val="center"/>
          </w:tcPr>
          <w:p w14:paraId="18ED992B">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客观分</w:t>
            </w:r>
          </w:p>
        </w:tc>
        <w:tc>
          <w:tcPr>
            <w:tcW w:w="1440" w:type="dxa"/>
            <w:vAlign w:val="center"/>
          </w:tcPr>
          <w:p w14:paraId="51937DF2">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企业称号</w:t>
            </w:r>
          </w:p>
        </w:tc>
      </w:tr>
      <w:tr w14:paraId="1B3D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3345E1A6">
            <w:pPr>
              <w:keepNext w:val="0"/>
              <w:keepLines w:val="0"/>
              <w:suppressLineNumbers w:val="0"/>
              <w:snapToGrid w:val="0"/>
              <w:spacing w:before="0" w:beforeAutospacing="0" w:after="0" w:afterAutospacing="0"/>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13</w:t>
            </w:r>
          </w:p>
        </w:tc>
        <w:tc>
          <w:tcPr>
            <w:tcW w:w="5775" w:type="dxa"/>
            <w:vAlign w:val="center"/>
          </w:tcPr>
          <w:p w14:paraId="461AEEF7">
            <w:pPr>
              <w:keepNext w:val="0"/>
              <w:keepLines w:val="0"/>
              <w:widowControl/>
              <w:suppressLineNumbers w:val="0"/>
              <w:adjustRightInd w:val="0"/>
              <w:snapToGrid w:val="0"/>
              <w:spacing w:before="0" w:beforeAutospacing="0" w:after="0" w:afterAutospacing="0"/>
              <w:ind w:left="0" w:right="0"/>
              <w:textAlignment w:val="center"/>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sz w:val="24"/>
                <w:szCs w:val="24"/>
                <w:highlight w:val="none"/>
                <w:lang w:bidi="ar"/>
              </w:rPr>
              <w:t>获得国家级“美丽牧场”</w:t>
            </w:r>
            <w:r>
              <w:rPr>
                <w:rFonts w:hint="eastAsia" w:ascii="宋体" w:hAnsi="宋体" w:cs="宋体"/>
                <w:color w:val="auto"/>
                <w:sz w:val="24"/>
                <w:szCs w:val="24"/>
                <w:highlight w:val="none"/>
                <w:lang w:eastAsia="zh-CN" w:bidi="ar"/>
              </w:rPr>
              <w:t>、农业龙头企业</w:t>
            </w:r>
            <w:r>
              <w:rPr>
                <w:rFonts w:hint="eastAsia" w:ascii="宋体" w:hAnsi="宋体" w:eastAsia="宋体" w:cs="宋体"/>
                <w:color w:val="auto"/>
                <w:sz w:val="24"/>
                <w:szCs w:val="24"/>
                <w:highlight w:val="none"/>
                <w:lang w:bidi="ar"/>
              </w:rPr>
              <w:t>等其他称号的（5分），获得省级“美丽牧场”</w:t>
            </w:r>
            <w:r>
              <w:rPr>
                <w:rFonts w:hint="eastAsia" w:ascii="宋体" w:hAnsi="宋体" w:cs="宋体"/>
                <w:color w:val="auto"/>
                <w:sz w:val="24"/>
                <w:szCs w:val="24"/>
                <w:highlight w:val="none"/>
                <w:lang w:eastAsia="zh-CN" w:bidi="ar"/>
              </w:rPr>
              <w:t>、农业龙头企业</w:t>
            </w:r>
            <w:r>
              <w:rPr>
                <w:rFonts w:hint="eastAsia" w:ascii="宋体" w:hAnsi="宋体" w:eastAsia="宋体" w:cs="宋体"/>
                <w:color w:val="auto"/>
                <w:sz w:val="24"/>
                <w:szCs w:val="24"/>
                <w:highlight w:val="none"/>
                <w:lang w:bidi="ar"/>
              </w:rPr>
              <w:t>等其他称号的（4分），获得市、县级“美丽牧场”</w:t>
            </w:r>
            <w:r>
              <w:rPr>
                <w:rFonts w:hint="eastAsia" w:ascii="宋体" w:hAnsi="宋体" w:cs="宋体"/>
                <w:color w:val="auto"/>
                <w:sz w:val="24"/>
                <w:szCs w:val="24"/>
                <w:highlight w:val="none"/>
                <w:lang w:eastAsia="zh-CN" w:bidi="ar"/>
              </w:rPr>
              <w:t>、农业龙头企业</w:t>
            </w:r>
            <w:r>
              <w:rPr>
                <w:rFonts w:hint="eastAsia" w:ascii="宋体" w:hAnsi="宋体" w:eastAsia="宋体" w:cs="宋体"/>
                <w:color w:val="auto"/>
                <w:sz w:val="24"/>
                <w:szCs w:val="24"/>
                <w:highlight w:val="none"/>
                <w:lang w:bidi="ar"/>
              </w:rPr>
              <w:t>等其他称号的（3分），</w:t>
            </w:r>
            <w:r>
              <w:rPr>
                <w:rFonts w:hint="eastAsia" w:ascii="宋体" w:hAnsi="宋体" w:eastAsia="宋体" w:cs="宋体"/>
                <w:color w:val="auto"/>
                <w:kern w:val="0"/>
                <w:sz w:val="24"/>
                <w:szCs w:val="24"/>
                <w:highlight w:val="none"/>
              </w:rPr>
              <w:t>不叠加得分，没有提供</w:t>
            </w:r>
            <w:r>
              <w:rPr>
                <w:rFonts w:hint="eastAsia" w:ascii="宋体" w:hAnsi="宋体" w:cs="宋体"/>
                <w:color w:val="auto"/>
                <w:kern w:val="0"/>
                <w:sz w:val="24"/>
                <w:szCs w:val="24"/>
                <w:highlight w:val="none"/>
                <w:lang w:val="en-US" w:eastAsia="zh-CN"/>
              </w:rPr>
              <w:t>材料</w:t>
            </w:r>
            <w:r>
              <w:rPr>
                <w:rFonts w:hint="eastAsia" w:ascii="宋体" w:hAnsi="宋体" w:eastAsia="宋体" w:cs="宋体"/>
                <w:color w:val="auto"/>
                <w:kern w:val="0"/>
                <w:sz w:val="24"/>
                <w:szCs w:val="24"/>
                <w:highlight w:val="none"/>
              </w:rPr>
              <w:t>不得分。</w:t>
            </w:r>
          </w:p>
        </w:tc>
        <w:tc>
          <w:tcPr>
            <w:tcW w:w="585" w:type="dxa"/>
            <w:vAlign w:val="center"/>
          </w:tcPr>
          <w:p w14:paraId="202A7785">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5</w:t>
            </w:r>
          </w:p>
        </w:tc>
        <w:tc>
          <w:tcPr>
            <w:tcW w:w="1065" w:type="dxa"/>
            <w:vAlign w:val="center"/>
          </w:tcPr>
          <w:p w14:paraId="0DE69AAF">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客观分</w:t>
            </w:r>
          </w:p>
        </w:tc>
        <w:tc>
          <w:tcPr>
            <w:tcW w:w="1440" w:type="dxa"/>
            <w:vAlign w:val="center"/>
          </w:tcPr>
          <w:p w14:paraId="50CFCAB8">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其他称号</w:t>
            </w:r>
          </w:p>
        </w:tc>
      </w:tr>
      <w:tr w14:paraId="5A29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vAlign w:val="center"/>
          </w:tcPr>
          <w:p w14:paraId="1FD9EA0B">
            <w:pPr>
              <w:keepNext w:val="0"/>
              <w:keepLines w:val="0"/>
              <w:suppressLineNumbers w:val="0"/>
              <w:snapToGrid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775" w:type="dxa"/>
          </w:tcPr>
          <w:p w14:paraId="71741D11">
            <w:pPr>
              <w:keepNext w:val="0"/>
              <w:keepLines w:val="0"/>
              <w:suppressLineNumbers w:val="0"/>
              <w:spacing w:before="0" w:beforeAutospacing="0" w:after="0" w:afterAutospacing="0"/>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有效投标报价的最低价作为评标基准价，其最低报价为满分；按［投标报价得分=（评标基准价/投标报价）*20］的计算公式计算。</w:t>
            </w:r>
          </w:p>
          <w:p w14:paraId="60C918EC">
            <w:pPr>
              <w:keepNext w:val="0"/>
              <w:keepLines w:val="0"/>
              <w:widowControl/>
              <w:suppressLineNumbers w:val="0"/>
              <w:shd w:val="clear" w:color="auto" w:fill="FFFFFF"/>
              <w:adjustRightInd/>
              <w:spacing w:before="0" w:beforeAutospacing="0" w:after="0" w:afterAutospacing="0"/>
              <w:ind w:left="0" w:right="0" w:firstLine="42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评标过程中，不得去掉报价中的最高报价和最低报价</w:t>
            </w:r>
            <w:r>
              <w:rPr>
                <w:rFonts w:hint="eastAsia" w:ascii="宋体" w:hAnsi="宋体" w:eastAsia="宋体" w:cs="宋体"/>
                <w:color w:val="auto"/>
                <w:sz w:val="24"/>
                <w:szCs w:val="24"/>
                <w:highlight w:val="none"/>
                <w:lang w:eastAsia="zh-CN"/>
              </w:rPr>
              <w:t>。</w:t>
            </w:r>
          </w:p>
          <w:p w14:paraId="0064E604">
            <w:pPr>
              <w:keepNext w:val="0"/>
              <w:keepLines w:val="0"/>
              <w:widowControl/>
              <w:suppressLineNumbers w:val="0"/>
              <w:shd w:val="clear" w:color="auto" w:fill="FFFFFF"/>
              <w:adjustRightInd/>
              <w:spacing w:before="0" w:beforeAutospacing="0" w:after="0" w:afterAutospacing="0"/>
              <w:ind w:left="0" w:right="0"/>
              <w:jc w:val="left"/>
              <w:rPr>
                <w:rFonts w:hint="eastAsia" w:ascii="宋体" w:hAnsi="宋体" w:cs="宋体"/>
                <w:color w:val="auto"/>
                <w:sz w:val="24"/>
                <w:highlight w:val="none"/>
              </w:rPr>
            </w:pPr>
            <w:r>
              <w:rPr>
                <w:rFonts w:hint="eastAsia" w:ascii="宋体" w:hAnsi="宋体" w:cs="宋体"/>
                <w:color w:val="auto"/>
                <w:kern w:val="0"/>
                <w:sz w:val="24"/>
                <w:highlight w:val="none"/>
              </w:rPr>
              <w:t>因落实政府采购政策需要进行价格调整的，以调整后的价格计算评标基准价和投标报价</w:t>
            </w:r>
            <w:r>
              <w:rPr>
                <w:rFonts w:hint="eastAsia" w:ascii="宋体" w:hAnsi="宋体" w:cs="宋体"/>
                <w:color w:val="auto"/>
                <w:sz w:val="24"/>
                <w:highlight w:val="none"/>
              </w:rPr>
              <w:t>。</w:t>
            </w:r>
          </w:p>
          <w:p w14:paraId="2482B08C">
            <w:pPr>
              <w:keepNext w:val="0"/>
              <w:keepLines w:val="0"/>
              <w:widowControl/>
              <w:suppressLineNumbers w:val="0"/>
              <w:shd w:val="clear" w:color="auto" w:fill="FFFFFF"/>
              <w:adjustRightInd/>
              <w:spacing w:before="0" w:beforeAutospacing="0" w:after="0" w:afterAutospacing="0"/>
              <w:ind w:left="0" w:right="0"/>
              <w:jc w:val="left"/>
              <w:rPr>
                <w:rFonts w:hint="eastAsia"/>
                <w:color w:val="auto"/>
                <w:highlight w:val="none"/>
                <w:lang w:eastAsia="zh-CN"/>
              </w:rPr>
            </w:pPr>
            <w:r>
              <w:rPr>
                <w:rFonts w:hint="eastAsia" w:ascii="宋体" w:hAnsi="宋体" w:cs="宋体"/>
                <w:color w:val="auto"/>
                <w:sz w:val="24"/>
                <w:highlight w:val="none"/>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585" w:type="dxa"/>
            <w:vAlign w:val="center"/>
          </w:tcPr>
          <w:p w14:paraId="38BF9D16">
            <w:pPr>
              <w:keepNext w:val="0"/>
              <w:keepLines w:val="0"/>
              <w:suppressLineNumbers w:val="0"/>
              <w:spacing w:before="0" w:beforeAutospacing="0" w:after="0" w:afterAutospacing="0"/>
              <w:ind w:left="0" w:right="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065" w:type="dxa"/>
            <w:vAlign w:val="center"/>
          </w:tcPr>
          <w:p w14:paraId="3834B537">
            <w:pPr>
              <w:keepNext w:val="0"/>
              <w:keepLines w:val="0"/>
              <w:suppressLineNumbers w:val="0"/>
              <w:spacing w:before="0" w:beforeAutospacing="0" w:after="0" w:afterAutospacing="0"/>
              <w:ind w:left="0" w:right="0"/>
              <w:jc w:val="center"/>
              <w:outlineLvl w:val="0"/>
              <w:rPr>
                <w:rFonts w:hint="eastAsia" w:ascii="宋体" w:hAnsi="宋体" w:eastAsia="宋体" w:cs="宋体"/>
                <w:color w:val="auto"/>
                <w:sz w:val="24"/>
                <w:szCs w:val="24"/>
                <w:highlight w:val="none"/>
              </w:rPr>
            </w:pPr>
          </w:p>
        </w:tc>
        <w:tc>
          <w:tcPr>
            <w:tcW w:w="1440" w:type="dxa"/>
            <w:vAlign w:val="center"/>
          </w:tcPr>
          <w:p w14:paraId="43EFB3B9">
            <w:pPr>
              <w:keepNext w:val="0"/>
              <w:keepLines w:val="0"/>
              <w:suppressLineNumbers w:val="0"/>
              <w:spacing w:before="0" w:beforeAutospacing="0" w:after="0" w:afterAutospacing="0"/>
              <w:ind w:left="0" w:right="0"/>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068593A6">
      <w:pPr>
        <w:pStyle w:val="57"/>
        <w:keepNext w:val="0"/>
        <w:keepLines w:val="0"/>
        <w:widowControl w:val="0"/>
        <w:suppressLineNumbers w:val="0"/>
        <w:adjustRightInd w:val="0"/>
        <w:snapToGrid w:val="0"/>
        <w:spacing w:before="0" w:beforeAutospacing="0" w:after="0" w:afterAutospacing="0" w:line="360" w:lineRule="auto"/>
        <w:ind w:left="0" w:leftChars="0" w:right="0" w:firstLine="482" w:firstLineChars="200"/>
        <w:jc w:val="both"/>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特别说明：</w:t>
      </w:r>
    </w:p>
    <w:p w14:paraId="39C885C8">
      <w:pPr>
        <w:pStyle w:val="57"/>
        <w:keepNext w:val="0"/>
        <w:keepLines w:val="0"/>
        <w:widowControl w:val="0"/>
        <w:suppressLineNumbers w:val="0"/>
        <w:adjustRightInd w:val="0"/>
        <w:snapToGrid w:val="0"/>
        <w:spacing w:before="0" w:beforeAutospacing="0" w:after="0" w:afterAutospacing="0" w:line="360" w:lineRule="auto"/>
        <w:ind w:left="0" w:leftChars="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根据综合评分结果，将全部投标单位进行排序并将第一名作为中标单位。</w:t>
      </w:r>
    </w:p>
    <w:p w14:paraId="25C2C8B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2.除两标项2家中标企业外，</w:t>
      </w:r>
      <w:r>
        <w:rPr>
          <w:rFonts w:hint="eastAsia" w:ascii="宋体" w:hAnsi="宋体" w:cs="宋体"/>
          <w:color w:val="auto"/>
          <w:kern w:val="2"/>
          <w:sz w:val="24"/>
          <w:szCs w:val="24"/>
          <w:highlight w:val="none"/>
          <w:lang w:val="en-US" w:eastAsia="zh-CN" w:bidi="ar-SA"/>
        </w:rPr>
        <w:t>两批次所有</w:t>
      </w:r>
      <w:r>
        <w:rPr>
          <w:rFonts w:hint="default" w:ascii="宋体" w:hAnsi="宋体" w:eastAsia="宋体" w:cs="宋体"/>
          <w:color w:val="auto"/>
          <w:kern w:val="2"/>
          <w:sz w:val="24"/>
          <w:szCs w:val="24"/>
          <w:highlight w:val="none"/>
          <w:lang w:val="en-US" w:eastAsia="zh-CN" w:bidi="ar-SA"/>
        </w:rPr>
        <w:t>总分第三、 第四的企业列入承储单位后备库</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主要用于在中标企业因</w:t>
      </w:r>
      <w:r>
        <w:rPr>
          <w:rFonts w:hint="eastAsia" w:ascii="宋体" w:hAnsi="宋体" w:eastAsia="宋体" w:cs="宋体"/>
          <w:color w:val="auto"/>
          <w:kern w:val="2"/>
          <w:sz w:val="24"/>
          <w:szCs w:val="24"/>
          <w:highlight w:val="none"/>
          <w:lang w:val="en-US" w:eastAsia="zh-CN" w:bidi="ar-SA"/>
        </w:rPr>
        <w:t>重大猪瘟</w:t>
      </w:r>
      <w:r>
        <w:rPr>
          <w:rFonts w:hint="eastAsia" w:ascii="宋体" w:hAnsi="宋体" w:cs="宋体"/>
          <w:color w:val="auto"/>
          <w:kern w:val="2"/>
          <w:sz w:val="24"/>
          <w:szCs w:val="24"/>
          <w:highlight w:val="none"/>
          <w:lang w:val="en-US" w:eastAsia="zh-CN" w:bidi="ar-SA"/>
        </w:rPr>
        <w:t>等不可抗力而导致的无法保供、</w:t>
      </w:r>
      <w:r>
        <w:rPr>
          <w:rFonts w:hint="eastAsia" w:ascii="宋体" w:hAnsi="宋体" w:eastAsia="宋体" w:cs="宋体"/>
          <w:color w:val="auto"/>
          <w:kern w:val="2"/>
          <w:sz w:val="24"/>
          <w:szCs w:val="24"/>
          <w:highlight w:val="none"/>
          <w:lang w:val="en-US" w:eastAsia="zh-CN" w:bidi="ar-SA"/>
        </w:rPr>
        <w:t>“挂空指标”</w:t>
      </w:r>
      <w:r>
        <w:rPr>
          <w:rFonts w:hint="eastAsia" w:ascii="宋体" w:hAnsi="宋体" w:cs="宋体"/>
          <w:color w:val="auto"/>
          <w:kern w:val="2"/>
          <w:sz w:val="24"/>
          <w:szCs w:val="24"/>
          <w:highlight w:val="none"/>
          <w:lang w:val="en-US" w:eastAsia="zh-CN" w:bidi="ar-SA"/>
        </w:rPr>
        <w:t>等情况下直接接替（待中标企业恢复产能后，据实结算），以及</w:t>
      </w:r>
      <w:r>
        <w:rPr>
          <w:rFonts w:hint="eastAsia" w:ascii="宋体" w:hAnsi="宋体" w:eastAsia="宋体" w:cs="宋体"/>
          <w:color w:val="auto"/>
          <w:kern w:val="2"/>
          <w:sz w:val="24"/>
          <w:szCs w:val="24"/>
          <w:highlight w:val="none"/>
          <w:lang w:val="en-US" w:eastAsia="zh-CN" w:bidi="ar-SA"/>
        </w:rPr>
        <w:t>后续可能出现的或承担临时储备任务等。</w:t>
      </w:r>
    </w:p>
    <w:p w14:paraId="4D6D9AF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存在单位法定负责人为同一人、相互控股或者管理关系的不同承储单位不能参加本项目。</w:t>
      </w:r>
    </w:p>
    <w:p w14:paraId="2BCD1AA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在确定中标单位后，招标人将组织人员进行现场核实，如发现中标单位在投标时提供虚假资料或不符合《浙江省省级猪肉储备管理办法》中有关承储条件和规定的；以及信息化监管水平较低，中标一个月后还不具备信息化监管接入条件的，则取消中标资格。</w:t>
      </w:r>
    </w:p>
    <w:p w14:paraId="2C29546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如中标单位放弃中标或被取消中标资格，经财政部门同意，则按综合评分结果顺延后</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名为中标单位。</w:t>
      </w:r>
    </w:p>
    <w:p w14:paraId="16DF6B0F">
      <w:pPr>
        <w:snapToGrid w:val="0"/>
        <w:spacing w:line="360" w:lineRule="auto"/>
        <w:rPr>
          <w:rFonts w:ascii="宋体" w:hAnsi="宋体" w:cs="宋体"/>
          <w:b/>
          <w:color w:val="auto"/>
          <w:sz w:val="24"/>
          <w:highlight w:val="none"/>
        </w:rPr>
      </w:pPr>
      <w:r>
        <w:rPr>
          <w:rFonts w:hint="eastAsia" w:ascii="宋体" w:hAnsi="宋体" w:cs="宋体"/>
          <w:color w:val="auto"/>
          <w:sz w:val="24"/>
          <w:highlight w:val="none"/>
          <w:shd w:val="clear" w:color="auto" w:fill="FFFFFF"/>
        </w:rPr>
        <w:t>*</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w:t>
      </w:r>
      <w:r>
        <w:rPr>
          <w:rFonts w:hint="eastAsia" w:ascii="宋体" w:hAnsi="宋体" w:cs="宋体"/>
          <w:b/>
          <w:bCs/>
          <w:color w:val="auto"/>
          <w:sz w:val="24"/>
          <w:highlight w:val="none"/>
        </w:rPr>
        <w:t>政采云平台关于供应商的IP、MAC、设备硬件信息在开标记录、资格审查、符合性审查节点进行展示，系统会对IP、MAC、设备硬件信息重复的供应商进行标红，视为串围标行为，作无效标处理。 </w:t>
      </w:r>
    </w:p>
    <w:p w14:paraId="2DC1A890">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7EE1400D">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71267F4">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19067CF0">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502C5D5B">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0751D8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96214C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175954D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D09242E">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61758D">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2F845D0">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DA6C254">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6C5FAD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CE880E2">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A6EB8CB">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0D14F2C">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0E4C290">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687EF63">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882BAAE">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6C6B5D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标委员会推荐得分排列第一的投标人为中标候选人。采购人或经授权的评标委员会确定排名第一中标候选人为中标人。</w:t>
      </w:r>
    </w:p>
    <w:p w14:paraId="2A42E041">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8DF71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E6DCE4">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4707B9C2">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570D0C1">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96C31F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F9FF2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4C9D5E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EB2A4E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4D1C647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7A1D1FA4">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75D07F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627127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F8E9B5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BB3247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53F0E09D">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E19D7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54DBCD7F">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A7E7D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830C1B5">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D4F4245">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33DEC79F">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2972CE09">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41AF5F2">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6F2327C3">
      <w:pPr>
        <w:pStyle w:val="24"/>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EB48C48">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4C1F675">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1A0DB35">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7A9FB3F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310CDCA">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01E3B6F">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43C5C1F3">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61552CC7">
      <w:pPr>
        <w:pStyle w:val="24"/>
        <w:snapToGrid w:val="0"/>
        <w:spacing w:line="360" w:lineRule="auto"/>
        <w:ind w:firstLine="0" w:firstLineChars="0"/>
        <w:rPr>
          <w:rFonts w:cs="宋体"/>
          <w:color w:val="auto"/>
          <w:highlight w:val="none"/>
        </w:rPr>
      </w:pPr>
    </w:p>
    <w:p w14:paraId="4E5A1A90">
      <w:pPr>
        <w:pStyle w:val="61"/>
        <w:ind w:firstLine="420"/>
        <w:rPr>
          <w:rFonts w:cs="宋体"/>
          <w:color w:val="auto"/>
          <w:highlight w:val="none"/>
        </w:rPr>
      </w:pPr>
    </w:p>
    <w:bookmarkEnd w:id="32"/>
    <w:p w14:paraId="1275A2B5">
      <w:pPr>
        <w:spacing w:line="360" w:lineRule="auto"/>
        <w:outlineLvl w:val="0"/>
        <w:rPr>
          <w:rFonts w:cs="仿宋_GB2312" w:asciiTheme="minorEastAsia" w:hAnsiTheme="minorEastAsia" w:eastAsiaTheme="minorEastAsia"/>
          <w:b/>
          <w:color w:val="auto"/>
          <w:sz w:val="36"/>
          <w:szCs w:val="36"/>
          <w:highlight w:val="none"/>
        </w:rPr>
      </w:pPr>
      <w:bookmarkStart w:id="404" w:name="第五部分"/>
      <w:bookmarkStart w:id="405" w:name="_Toc86217003"/>
    </w:p>
    <w:p w14:paraId="0CD41331">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507C854B">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3D146DA3">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4C299A0F">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13053C3B">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6D939E73">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2339BC32">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1C9766C6">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1FEE0FE4">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098F92C6">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105DF6EC">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0CB820E5">
      <w:pPr>
        <w:spacing w:line="360" w:lineRule="auto"/>
        <w:jc w:val="center"/>
        <w:outlineLvl w:val="0"/>
        <w:rPr>
          <w:rFonts w:hint="eastAsia" w:cs="仿宋_GB2312" w:asciiTheme="minorEastAsia" w:hAnsiTheme="minorEastAsia" w:eastAsiaTheme="minorEastAsia"/>
          <w:b/>
          <w:color w:val="auto"/>
          <w:sz w:val="36"/>
          <w:szCs w:val="36"/>
          <w:highlight w:val="none"/>
        </w:rPr>
      </w:pPr>
    </w:p>
    <w:p w14:paraId="06475DF2">
      <w:pPr>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第五部分 拟签订的合同文本</w:t>
      </w:r>
    </w:p>
    <w:p w14:paraId="6B464EE3">
      <w:pPr>
        <w:spacing w:line="360" w:lineRule="auto"/>
        <w:rPr>
          <w:rFonts w:asciiTheme="minorEastAsia" w:hAnsiTheme="minorEastAsia" w:eastAsiaTheme="minorEastAsia"/>
          <w:color w:val="auto"/>
          <w:sz w:val="24"/>
          <w:highlight w:val="none"/>
        </w:rPr>
      </w:pPr>
    </w:p>
    <w:p w14:paraId="44F89BFC">
      <w:pPr>
        <w:spacing w:line="360" w:lineRule="auto"/>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合同编号：</w:t>
      </w:r>
    </w:p>
    <w:p w14:paraId="22F1ED71">
      <w:pPr>
        <w:spacing w:line="360" w:lineRule="auto"/>
        <w:rPr>
          <w:rFonts w:asciiTheme="minorEastAsia" w:hAnsiTheme="minorEastAsia" w:eastAsiaTheme="minorEastAsia"/>
          <w:color w:val="auto"/>
          <w:sz w:val="24"/>
          <w:highlight w:val="none"/>
          <w:u w:val="single"/>
        </w:rPr>
      </w:pPr>
    </w:p>
    <w:p w14:paraId="5AC84964">
      <w:pPr>
        <w:pStyle w:val="699"/>
        <w:ind w:leftChars="0" w:firstLine="2465" w:firstLineChars="682"/>
        <w:jc w:val="left"/>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政府采购合同书</w:t>
      </w:r>
    </w:p>
    <w:p w14:paraId="5FE47427">
      <w:pPr>
        <w:pStyle w:val="699"/>
        <w:rPr>
          <w:rFonts w:asciiTheme="minorEastAsia" w:hAnsiTheme="minorEastAsia" w:eastAsiaTheme="minorEastAsia"/>
          <w:color w:val="auto"/>
          <w:szCs w:val="24"/>
          <w:highlight w:val="none"/>
        </w:rPr>
      </w:pPr>
    </w:p>
    <w:p w14:paraId="36BF9564">
      <w:pPr>
        <w:pStyle w:val="699"/>
        <w:rPr>
          <w:rFonts w:asciiTheme="minorEastAsia" w:hAnsiTheme="minorEastAsia" w:eastAsiaTheme="minorEastAsia"/>
          <w:color w:val="auto"/>
          <w:szCs w:val="24"/>
          <w:highlight w:val="none"/>
        </w:rPr>
      </w:pPr>
    </w:p>
    <w:p w14:paraId="72A5114B">
      <w:pPr>
        <w:spacing w:before="120" w:line="360" w:lineRule="auto"/>
        <w:rPr>
          <w:rFonts w:asciiTheme="minorEastAsia" w:hAnsiTheme="minorEastAsia" w:eastAsiaTheme="minorEastAsia"/>
          <w:color w:val="auto"/>
          <w:sz w:val="24"/>
          <w:highlight w:val="none"/>
        </w:rPr>
      </w:pPr>
    </w:p>
    <w:p w14:paraId="63BB7E56">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p>
    <w:p w14:paraId="2D781A37">
      <w:pPr>
        <w:pStyle w:val="596"/>
        <w:spacing w:before="120"/>
        <w:rPr>
          <w:rFonts w:asciiTheme="minorEastAsia" w:hAnsiTheme="minorEastAsia" w:eastAsiaTheme="minorEastAsia"/>
          <w:color w:val="auto"/>
          <w:szCs w:val="24"/>
          <w:highlight w:val="none"/>
        </w:rPr>
      </w:pPr>
    </w:p>
    <w:p w14:paraId="2F3A54B0">
      <w:pPr>
        <w:spacing w:line="360" w:lineRule="auto"/>
        <w:rPr>
          <w:rFonts w:asciiTheme="minorEastAsia" w:hAnsiTheme="minorEastAsia" w:eastAsiaTheme="minorEastAsia"/>
          <w:color w:val="auto"/>
          <w:sz w:val="24"/>
          <w:highlight w:val="none"/>
        </w:rPr>
      </w:pPr>
    </w:p>
    <w:p w14:paraId="14368E6D">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w:t>
      </w:r>
    </w:p>
    <w:p w14:paraId="60E6355F">
      <w:pPr>
        <w:spacing w:before="120" w:line="360" w:lineRule="auto"/>
        <w:rPr>
          <w:rFonts w:asciiTheme="minorEastAsia" w:hAnsiTheme="minorEastAsia" w:eastAsiaTheme="minorEastAsia"/>
          <w:color w:val="auto"/>
          <w:sz w:val="24"/>
          <w:highlight w:val="none"/>
        </w:rPr>
      </w:pPr>
    </w:p>
    <w:p w14:paraId="7104C531">
      <w:pPr>
        <w:spacing w:before="120" w:line="36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w:t>
      </w:r>
    </w:p>
    <w:p w14:paraId="66F06996">
      <w:pPr>
        <w:spacing w:before="120" w:line="360" w:lineRule="auto"/>
        <w:rPr>
          <w:rFonts w:asciiTheme="minorEastAsia" w:hAnsiTheme="minorEastAsia" w:eastAsiaTheme="minorEastAsia"/>
          <w:color w:val="auto"/>
          <w:sz w:val="24"/>
          <w:highlight w:val="none"/>
        </w:rPr>
      </w:pPr>
    </w:p>
    <w:p w14:paraId="00F6B672">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p>
    <w:p w14:paraId="692CCEF5">
      <w:pPr>
        <w:spacing w:before="120" w:line="360" w:lineRule="auto"/>
        <w:rPr>
          <w:rFonts w:asciiTheme="minorEastAsia" w:hAnsiTheme="minorEastAsia" w:eastAsiaTheme="minorEastAsia"/>
          <w:color w:val="auto"/>
          <w:sz w:val="24"/>
          <w:highlight w:val="none"/>
        </w:rPr>
      </w:pPr>
    </w:p>
    <w:p w14:paraId="29BA0233">
      <w:pPr>
        <w:spacing w:before="120" w:line="36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签订日期：年月日</w:t>
      </w:r>
    </w:p>
    <w:p w14:paraId="0D56489D">
      <w:pPr>
        <w:widowControl/>
        <w:adjustRightInd/>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122E5873">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年月日</w:t>
      </w:r>
      <w:r>
        <w:rPr>
          <w:rFonts w:hint="eastAsia" w:ascii="宋体" w:hAnsi="宋体"/>
          <w:color w:val="auto"/>
          <w:sz w:val="24"/>
          <w:highlight w:val="none"/>
        </w:rPr>
        <w:t>，</w:t>
      </w:r>
      <w:r>
        <w:rPr>
          <w:rFonts w:hint="eastAsia" w:ascii="宋体" w:hAnsi="宋体" w:cs="宋体"/>
          <w:color w:val="auto"/>
          <w:sz w:val="24"/>
          <w:highlight w:val="none"/>
          <w:u w:val="single"/>
        </w:rPr>
        <w:t>（采购人）</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hint="eastAsia" w:ascii="宋体" w:hAnsi="宋体" w:cs="宋体"/>
          <w:color w:val="auto"/>
          <w:sz w:val="24"/>
          <w:highlight w:val="none"/>
          <w:u w:val="single"/>
        </w:rPr>
        <w:t xml:space="preserve">（项目名称）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5B6FFA13">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7D3AB9E3">
      <w:pPr>
        <w:spacing w:line="560" w:lineRule="exact"/>
        <w:ind w:firstLine="482" w:firstLineChars="200"/>
        <w:outlineLvl w:val="0"/>
        <w:rPr>
          <w:rFonts w:ascii="宋体" w:hAnsi="宋体"/>
          <w:color w:val="auto"/>
          <w:sz w:val="24"/>
          <w:highlight w:val="none"/>
        </w:rPr>
      </w:pPr>
      <w:bookmarkStart w:id="406" w:name="_Toc22967"/>
      <w:bookmarkStart w:id="407" w:name="_Toc19273"/>
      <w:bookmarkStart w:id="408" w:name="_Toc15367"/>
      <w:bookmarkStart w:id="409" w:name="_Toc20421"/>
      <w:bookmarkStart w:id="410"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6"/>
      <w:bookmarkEnd w:id="407"/>
      <w:bookmarkEnd w:id="408"/>
      <w:bookmarkEnd w:id="409"/>
      <w:bookmarkEnd w:id="410"/>
    </w:p>
    <w:p w14:paraId="1CB0577A">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299289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087AA38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F6858A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F488AA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0108512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7D5BC4DA">
      <w:pPr>
        <w:spacing w:line="560" w:lineRule="exact"/>
        <w:ind w:firstLine="482" w:firstLineChars="200"/>
        <w:outlineLvl w:val="0"/>
        <w:rPr>
          <w:rFonts w:ascii="宋体" w:hAnsi="宋体"/>
          <w:b/>
          <w:color w:val="auto"/>
          <w:sz w:val="24"/>
          <w:highlight w:val="none"/>
        </w:rPr>
      </w:pPr>
      <w:bookmarkStart w:id="411" w:name="_Toc22185"/>
      <w:bookmarkStart w:id="412" w:name="_Toc18585"/>
      <w:bookmarkStart w:id="413" w:name="_Toc6773"/>
      <w:bookmarkStart w:id="414" w:name="_Toc2918"/>
      <w:bookmarkStart w:id="415" w:name="_Toc6311"/>
      <w:r>
        <w:rPr>
          <w:rFonts w:ascii="宋体" w:hAnsi="宋体"/>
          <w:b/>
          <w:color w:val="auto"/>
          <w:sz w:val="24"/>
          <w:highlight w:val="none"/>
        </w:rPr>
        <w:t xml:space="preserve">1.2 </w:t>
      </w:r>
      <w:r>
        <w:rPr>
          <w:rFonts w:hint="eastAsia" w:ascii="宋体" w:hAnsi="宋体"/>
          <w:b/>
          <w:color w:val="auto"/>
          <w:sz w:val="24"/>
          <w:highlight w:val="none"/>
        </w:rPr>
        <w:t>标的</w:t>
      </w:r>
      <w:bookmarkEnd w:id="411"/>
      <w:bookmarkEnd w:id="412"/>
      <w:bookmarkEnd w:id="413"/>
      <w:bookmarkEnd w:id="414"/>
      <w:bookmarkEnd w:id="415"/>
    </w:p>
    <w:p w14:paraId="0EC61D1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rPr>
        <w:t>；</w:t>
      </w:r>
    </w:p>
    <w:p w14:paraId="751A6DA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rPr>
        <w:t>；</w:t>
      </w:r>
    </w:p>
    <w:p w14:paraId="72867739">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14:paraId="3AA8CEF9">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136AEFA">
      <w:pPr>
        <w:pStyle w:val="957"/>
        <w:spacing w:before="0" w:beforeAutospacing="0" w:after="0" w:afterAutospacing="0" w:line="360" w:lineRule="auto"/>
        <w:ind w:firstLine="480"/>
        <w:rPr>
          <w:color w:val="auto"/>
          <w:highlight w:val="none"/>
        </w:rPr>
      </w:pPr>
      <w:r>
        <w:rPr>
          <w:rFonts w:hint="eastAsia"/>
          <w:color w:val="auto"/>
          <w:highlight w:val="none"/>
        </w:rPr>
        <w:t>1.2.5合同（是</w:t>
      </w:r>
      <w:r>
        <w:rPr>
          <w:rFonts w:hint="eastAsia" w:ascii="仿宋" w:hAnsi="仿宋" w:eastAsia="仿宋" w:cs="仿宋"/>
          <w:color w:val="auto"/>
          <w:highlight w:val="none"/>
        </w:rPr>
        <w:t>/</w:t>
      </w:r>
      <w:r>
        <w:rPr>
          <w:rFonts w:hint="eastAsia"/>
          <w:color w:val="auto"/>
          <w:highlight w:val="none"/>
        </w:rPr>
        <w:t>否）涉及货物。若涉及货物的，则：</w:t>
      </w:r>
    </w:p>
    <w:p w14:paraId="06335416">
      <w:pPr>
        <w:spacing w:line="560" w:lineRule="exact"/>
        <w:ind w:firstLine="480" w:firstLineChars="200"/>
        <w:rPr>
          <w:rFonts w:ascii="宋体" w:hAnsi="宋体" w:cs="宋体"/>
          <w:color w:val="auto"/>
          <w:sz w:val="24"/>
          <w:highlight w:val="none"/>
          <w:u w:val="single"/>
        </w:rPr>
      </w:pPr>
      <w:bookmarkStart w:id="416" w:name="_Toc1386"/>
      <w:bookmarkStart w:id="417" w:name="_Toc13918"/>
      <w:bookmarkStart w:id="418" w:name="_Toc5635"/>
      <w:bookmarkStart w:id="419" w:name="_Toc4929"/>
      <w:bookmarkStart w:id="420" w:name="_Toc21124"/>
      <w:r>
        <w:rPr>
          <w:rFonts w:hint="eastAsia" w:ascii="宋体" w:hAnsi="宋体" w:cs="宋体"/>
          <w:color w:val="auto"/>
          <w:sz w:val="24"/>
          <w:highlight w:val="none"/>
        </w:rPr>
        <w:t>1.2.5.1 货物名称、品牌、规格型号：；</w:t>
      </w:r>
    </w:p>
    <w:p w14:paraId="46EAF1F6">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p>
    <w:p w14:paraId="3F1378C2">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6E8A82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16"/>
      <w:bookmarkEnd w:id="417"/>
      <w:bookmarkEnd w:id="418"/>
      <w:bookmarkEnd w:id="419"/>
      <w:bookmarkEnd w:id="420"/>
    </w:p>
    <w:p w14:paraId="300C3387">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本项目采用以下第条款规定的计价方式计价。</w:t>
      </w:r>
    </w:p>
    <w:p w14:paraId="57C30F42">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rPr>
        <w:t>元</w:t>
      </w:r>
      <w:r>
        <w:rPr>
          <w:rFonts w:hint="eastAsia" w:ascii="宋体" w:hAnsi="宋体"/>
          <w:color w:val="auto"/>
          <w:sz w:val="24"/>
          <w:highlight w:val="none"/>
        </w:rPr>
        <w:t>（大写：元人民币）</w:t>
      </w:r>
      <w:r>
        <w:rPr>
          <w:rFonts w:ascii="宋体" w:hAnsi="宋体"/>
          <w:color w:val="auto"/>
          <w:sz w:val="24"/>
          <w:highlight w:val="none"/>
        </w:rPr>
        <w:t>。</w:t>
      </w:r>
    </w:p>
    <w:p w14:paraId="78C3596F">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6DB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7DADD29">
            <w:pPr>
              <w:pStyle w:val="317"/>
              <w:keepNext w:val="0"/>
              <w:keepLines w:val="0"/>
              <w:suppressLineNumbers w:val="0"/>
              <w:spacing w:before="0" w:beforeAutospacing="0" w:after="0" w:afterAutospacing="0" w:line="560" w:lineRule="exact"/>
              <w:ind w:left="0" w:right="0"/>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11D88D37">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05488298">
            <w:pPr>
              <w:pStyle w:val="317"/>
              <w:keepNext w:val="0"/>
              <w:keepLines w:val="0"/>
              <w:suppressLineNumbers w:val="0"/>
              <w:spacing w:before="0" w:beforeAutospacing="0" w:after="0" w:afterAutospacing="0" w:line="560" w:lineRule="exact"/>
              <w:ind w:left="0" w:right="0"/>
              <w:jc w:val="center"/>
              <w:rPr>
                <w:rFonts w:hAnsi="宋体"/>
                <w:color w:val="auto"/>
                <w:sz w:val="24"/>
                <w:szCs w:val="24"/>
                <w:highlight w:val="none"/>
              </w:rPr>
            </w:pPr>
            <w:r>
              <w:rPr>
                <w:rFonts w:hAnsi="宋体"/>
                <w:color w:val="auto"/>
                <w:sz w:val="24"/>
                <w:szCs w:val="24"/>
                <w:highlight w:val="none"/>
              </w:rPr>
              <w:t>分项价格</w:t>
            </w:r>
          </w:p>
        </w:tc>
      </w:tr>
      <w:tr w14:paraId="3884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45D22E">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3402" w:type="dxa"/>
            <w:vAlign w:val="center"/>
          </w:tcPr>
          <w:p w14:paraId="45C1A1A1">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2552" w:type="dxa"/>
            <w:vAlign w:val="center"/>
          </w:tcPr>
          <w:p w14:paraId="24B3A57D">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r w14:paraId="58CE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FD50A85">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3402" w:type="dxa"/>
            <w:vAlign w:val="center"/>
          </w:tcPr>
          <w:p w14:paraId="780D33D8">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2552" w:type="dxa"/>
            <w:vAlign w:val="center"/>
          </w:tcPr>
          <w:p w14:paraId="3EE6B01B">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r w14:paraId="7054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3C04CE">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3402" w:type="dxa"/>
            <w:vAlign w:val="center"/>
          </w:tcPr>
          <w:p w14:paraId="08FE5409">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2552" w:type="dxa"/>
            <w:vAlign w:val="center"/>
          </w:tcPr>
          <w:p w14:paraId="26B033DE">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r w14:paraId="4923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504FEB0">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3402" w:type="dxa"/>
            <w:vAlign w:val="center"/>
          </w:tcPr>
          <w:p w14:paraId="5DEAEA21">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c>
          <w:tcPr>
            <w:tcW w:w="2552" w:type="dxa"/>
            <w:vAlign w:val="center"/>
          </w:tcPr>
          <w:p w14:paraId="4095896A">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r w14:paraId="287D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26FACF0">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1F05E12F">
            <w:pPr>
              <w:pStyle w:val="317"/>
              <w:keepNext w:val="0"/>
              <w:keepLines w:val="0"/>
              <w:suppressLineNumbers w:val="0"/>
              <w:spacing w:before="0" w:beforeAutospacing="0" w:after="0" w:afterAutospacing="0" w:line="560" w:lineRule="exact"/>
              <w:ind w:left="0" w:right="0" w:firstLine="200"/>
              <w:jc w:val="center"/>
              <w:rPr>
                <w:rFonts w:hAnsi="宋体"/>
                <w:color w:val="auto"/>
                <w:sz w:val="24"/>
                <w:szCs w:val="24"/>
                <w:highlight w:val="none"/>
              </w:rPr>
            </w:pPr>
          </w:p>
        </w:tc>
      </w:tr>
    </w:tbl>
    <w:p w14:paraId="073D3D65">
      <w:pPr>
        <w:spacing w:line="560" w:lineRule="exact"/>
        <w:ind w:firstLine="480" w:firstLineChars="200"/>
        <w:rPr>
          <w:rFonts w:ascii="宋体" w:hAnsi="宋体"/>
          <w:color w:val="auto"/>
          <w:sz w:val="24"/>
          <w:highlight w:val="none"/>
        </w:rPr>
      </w:pPr>
      <w:bookmarkStart w:id="421" w:name="_Toc3654"/>
      <w:bookmarkStart w:id="422" w:name="_Toc30158"/>
      <w:bookmarkStart w:id="423" w:name="_Toc26916"/>
      <w:bookmarkStart w:id="424" w:name="_Toc14993"/>
      <w:bookmarkStart w:id="425" w:name="_Toc30506"/>
      <w:r>
        <w:rPr>
          <w:rFonts w:hint="eastAsia" w:ascii="宋体" w:hAnsi="宋体"/>
          <w:bCs/>
          <w:color w:val="auto"/>
          <w:sz w:val="24"/>
          <w:highlight w:val="none"/>
        </w:rPr>
        <w:t>1.3.2单价合同，本合同单价（含税）标准为</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cs="宋体"/>
          <w:b/>
          <w:i/>
          <w:color w:val="auto"/>
          <w:sz w:val="24"/>
          <w:highlight w:val="none"/>
          <w:u w:val="single"/>
        </w:rPr>
        <w:t>合同专用条款</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rPr>
        <w:t>元</w:t>
      </w:r>
      <w:r>
        <w:rPr>
          <w:rFonts w:hint="eastAsia" w:ascii="宋体" w:hAnsi="宋体"/>
          <w:color w:val="auto"/>
          <w:sz w:val="24"/>
          <w:highlight w:val="none"/>
        </w:rPr>
        <w:t>（大写：元人民币）。</w:t>
      </w:r>
    </w:p>
    <w:p w14:paraId="50C35313">
      <w:pPr>
        <w:pStyle w:val="3"/>
        <w:ind w:left="0" w:firstLine="480" w:firstLineChars="200"/>
        <w:rPr>
          <w:rFonts w:eastAsia="宋体"/>
          <w:color w:val="auto"/>
          <w:highlight w:val="none"/>
          <w:lang w:val="en-US"/>
        </w:rPr>
      </w:pPr>
      <w:r>
        <w:rPr>
          <w:rFonts w:hint="eastAsia" w:ascii="宋体" w:hAnsi="宋体" w:eastAsia="宋体" w:cs="宋体"/>
          <w:b w:val="0"/>
          <w:bCs w:val="0"/>
          <w:color w:val="auto"/>
          <w:sz w:val="24"/>
          <w:highlight w:val="none"/>
          <w:lang w:val="en-US"/>
        </w:rPr>
        <w:t>1.3.3其他计价方式：。</w:t>
      </w:r>
    </w:p>
    <w:bookmarkEnd w:id="421"/>
    <w:bookmarkEnd w:id="422"/>
    <w:bookmarkEnd w:id="423"/>
    <w:bookmarkEnd w:id="424"/>
    <w:bookmarkEnd w:id="425"/>
    <w:p w14:paraId="1DCBB6AF">
      <w:pPr>
        <w:pStyle w:val="957"/>
        <w:spacing w:before="0" w:beforeAutospacing="0" w:after="0" w:afterAutospacing="0" w:line="360" w:lineRule="auto"/>
        <w:ind w:firstLine="480"/>
        <w:rPr>
          <w:b/>
          <w:color w:val="auto"/>
          <w:highlight w:val="none"/>
        </w:rPr>
      </w:pPr>
      <w:bookmarkStart w:id="426" w:name="_Toc22618"/>
      <w:bookmarkStart w:id="427" w:name="_Toc10340"/>
      <w:bookmarkStart w:id="428" w:name="_Toc1814"/>
      <w:bookmarkStart w:id="429" w:name="_Toc11108"/>
      <w:bookmarkStart w:id="430" w:name="_Toc8772"/>
      <w:bookmarkStart w:id="431" w:name="_Toc4760"/>
      <w:bookmarkStart w:id="432" w:name="_Toc31421"/>
      <w:bookmarkStart w:id="433" w:name="_Toc3625"/>
      <w:r>
        <w:rPr>
          <w:rFonts w:hint="eastAsia"/>
          <w:b/>
          <w:color w:val="auto"/>
          <w:highlight w:val="none"/>
        </w:rPr>
        <w:t>1.4履约保证金</w:t>
      </w:r>
    </w:p>
    <w:p w14:paraId="0222CCB4">
      <w:pPr>
        <w:pStyle w:val="957"/>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lang w:val="en-US" w:eastAsia="zh-CN"/>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5746950">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p>
    <w:p w14:paraId="7DF48198">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rPr>
        <w:t>；</w:t>
      </w:r>
    </w:p>
    <w:p w14:paraId="2B727DC2">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701D9F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07BFA6B">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6"/>
      <w:bookmarkEnd w:id="427"/>
      <w:bookmarkEnd w:id="428"/>
      <w:r>
        <w:rPr>
          <w:rFonts w:hint="eastAsia" w:ascii="宋体" w:hAnsi="宋体" w:cs="宋体"/>
          <w:b/>
          <w:color w:val="auto"/>
          <w:sz w:val="24"/>
          <w:highlight w:val="none"/>
        </w:rPr>
        <w:t>预付款</w:t>
      </w:r>
    </w:p>
    <w:p w14:paraId="7355A434">
      <w:pPr>
        <w:pStyle w:val="957"/>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55358CA6">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b/>
          <w:i/>
          <w:color w:val="auto"/>
          <w:kern w:val="0"/>
          <w:sz w:val="24"/>
          <w:highlight w:val="none"/>
          <w:u w:val="single"/>
        </w:rPr>
        <w:t>合同专用条款；</w:t>
      </w:r>
    </w:p>
    <w:p w14:paraId="27FEC8F6">
      <w:pPr>
        <w:pStyle w:val="957"/>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b/>
          <w:i/>
          <w:color w:val="auto"/>
          <w:highlight w:val="none"/>
          <w:u w:val="single"/>
        </w:rPr>
        <w:t>合同专用条款</w:t>
      </w:r>
      <w:r>
        <w:rPr>
          <w:rFonts w:hint="eastAsia"/>
          <w:color w:val="auto"/>
          <w:highlight w:val="none"/>
        </w:rPr>
        <w:t>；</w:t>
      </w:r>
    </w:p>
    <w:p w14:paraId="3F2A5190">
      <w:pPr>
        <w:pStyle w:val="957"/>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b/>
          <w:i/>
          <w:color w:val="auto"/>
          <w:highlight w:val="none"/>
          <w:u w:val="single"/>
        </w:rPr>
        <w:t>合同专用条款</w:t>
      </w:r>
      <w:r>
        <w:rPr>
          <w:rFonts w:hint="eastAsia"/>
          <w:color w:val="auto"/>
          <w:highlight w:val="none"/>
        </w:rPr>
        <w:t>。</w:t>
      </w:r>
    </w:p>
    <w:p w14:paraId="2DEAEBBE">
      <w:pPr>
        <w:pStyle w:val="957"/>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07EE2322">
      <w:pPr>
        <w:pStyle w:val="957"/>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44AF08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D8CA12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9"/>
      <w:bookmarkEnd w:id="430"/>
      <w:bookmarkEnd w:id="431"/>
      <w:bookmarkEnd w:id="432"/>
      <w:bookmarkEnd w:id="433"/>
    </w:p>
    <w:p w14:paraId="47A91CA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4CF4BB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539C40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D2ACBCB">
      <w:pPr>
        <w:spacing w:line="560" w:lineRule="exact"/>
        <w:ind w:firstLine="480" w:firstLineChars="200"/>
        <w:outlineLvl w:val="0"/>
        <w:rPr>
          <w:rFonts w:ascii="宋体" w:hAnsi="宋体"/>
          <w:bCs/>
          <w:color w:val="auto"/>
          <w:sz w:val="24"/>
          <w:highlight w:val="none"/>
        </w:rPr>
      </w:pPr>
      <w:bookmarkStart w:id="434" w:name="_Toc8586"/>
      <w:bookmarkStart w:id="435" w:name="_Toc3079"/>
      <w:bookmarkStart w:id="436" w:name="_Toc5698"/>
      <w:bookmarkStart w:id="437" w:name="_Toc24662"/>
      <w:bookmarkStart w:id="438"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342F316A">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58801D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0A2CB4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BCE3FCE">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34"/>
      <w:bookmarkEnd w:id="435"/>
      <w:bookmarkEnd w:id="436"/>
      <w:bookmarkEnd w:id="437"/>
      <w:bookmarkEnd w:id="438"/>
    </w:p>
    <w:p w14:paraId="4CD0B869">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C91F173">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5（可根据情况修改） %计算，最高限额为本合同总价的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41164635">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01F1E97B">
      <w:pPr>
        <w:spacing w:line="560" w:lineRule="exact"/>
        <w:ind w:firstLine="480" w:firstLineChars="200"/>
        <w:rPr>
          <w:rFonts w:ascii="宋体" w:hAnsi="宋体" w:cs="宋体"/>
          <w:color w:val="auto"/>
          <w:sz w:val="24"/>
          <w:highlight w:val="none"/>
        </w:rPr>
      </w:pPr>
      <w:bookmarkStart w:id="439" w:name="_Toc9497"/>
      <w:bookmarkStart w:id="440" w:name="_Toc30329"/>
      <w:bookmarkStart w:id="441" w:name="_Toc18683"/>
      <w:bookmarkStart w:id="442" w:name="_Toc26807"/>
      <w:bookmarkStart w:id="443" w:name="_Toc32454"/>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C157BB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A696AF4">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F74BF63">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39"/>
    <w:bookmarkEnd w:id="440"/>
    <w:bookmarkEnd w:id="441"/>
    <w:bookmarkEnd w:id="442"/>
    <w:bookmarkEnd w:id="443"/>
    <w:p w14:paraId="57E75AA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1.9合同争议的解决</w:t>
      </w:r>
    </w:p>
    <w:p w14:paraId="590982A7">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本合同履行过程中发生的任何争议，双方当事人均可通过和解或者调解解决；不愿和解、调解或者和解、调解不成的，可以选择以下第条款规定的方式解决：</w:t>
      </w:r>
    </w:p>
    <w:p w14:paraId="130715AB">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72FD9A1">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120FBCE">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2.0 合同生效</w:t>
      </w:r>
    </w:p>
    <w:p w14:paraId="09596FAC">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BEF5432">
      <w:pPr>
        <w:spacing w:line="560" w:lineRule="exact"/>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（注：本合同不强制现场签订，可盖章后邮寄送达）</w:t>
      </w:r>
    </w:p>
    <w:p w14:paraId="50F5314B">
      <w:pPr>
        <w:autoSpaceDE w:val="0"/>
        <w:autoSpaceDN w:val="0"/>
        <w:spacing w:line="560" w:lineRule="exact"/>
        <w:rPr>
          <w:rFonts w:ascii="宋体" w:hAnsi="宋体"/>
          <w:color w:val="auto"/>
          <w:sz w:val="24"/>
          <w:highlight w:val="none"/>
          <w:lang w:val="zh-CN"/>
        </w:rPr>
      </w:pPr>
    </w:p>
    <w:p w14:paraId="3015249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 xml:space="preserve">：                                      </w:t>
      </w:r>
      <w:r>
        <w:rPr>
          <w:rFonts w:ascii="宋体" w:hAnsi="宋体"/>
          <w:b/>
          <w:color w:val="auto"/>
          <w:sz w:val="24"/>
          <w:highlight w:val="none"/>
          <w:lang w:val="zh-CN"/>
        </w:rPr>
        <w:t>乙方</w:t>
      </w:r>
      <w:r>
        <w:rPr>
          <w:rFonts w:hint="eastAsia" w:ascii="宋体" w:hAnsi="宋体"/>
          <w:color w:val="auto"/>
          <w:sz w:val="24"/>
          <w:highlight w:val="none"/>
          <w:lang w:val="zh-CN"/>
        </w:rPr>
        <w:t>：</w:t>
      </w:r>
    </w:p>
    <w:p w14:paraId="07F096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14:paraId="0319F3A3">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                                        住所：</w:t>
      </w:r>
    </w:p>
    <w:p w14:paraId="3F6C208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授权代表（签字）: </w:t>
      </w:r>
      <w:r>
        <w:rPr>
          <w:rFonts w:hint="eastAsia" w:ascii="宋体" w:hAnsi="宋体"/>
          <w:color w:val="auto"/>
          <w:sz w:val="24"/>
          <w:highlight w:val="none"/>
          <w:lang w:val="zh-CN"/>
        </w:rPr>
        <w:t xml:space="preserve">                法定代表人或授权代表（签字）：                                                          联系人：                                        联系人：</w:t>
      </w:r>
    </w:p>
    <w:p w14:paraId="7DB3275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                                 约定送达地址：</w:t>
      </w:r>
    </w:p>
    <w:p w14:paraId="3F252F61">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                                     邮政编码：</w:t>
      </w:r>
    </w:p>
    <w:p w14:paraId="4F5F25A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219FC7B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 xml:space="preserve">      传真</w:t>
      </w:r>
      <w:r>
        <w:rPr>
          <w:rFonts w:ascii="宋体" w:hAnsi="宋体"/>
          <w:color w:val="auto"/>
          <w:sz w:val="24"/>
          <w:highlight w:val="none"/>
          <w:lang w:val="zh-CN"/>
        </w:rPr>
        <w:t>:</w:t>
      </w:r>
    </w:p>
    <w:p w14:paraId="10A11B2B">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                                  电子邮箱：</w:t>
      </w:r>
    </w:p>
    <w:p w14:paraId="5995252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 xml:space="preserve">开户银行：                                   </w:t>
      </w:r>
      <w:r>
        <w:rPr>
          <w:rFonts w:ascii="宋体" w:hAnsi="宋体"/>
          <w:color w:val="auto"/>
          <w:sz w:val="24"/>
          <w:highlight w:val="none"/>
        </w:rPr>
        <w:t xml:space="preserve">开户银行： </w:t>
      </w:r>
    </w:p>
    <w:p w14:paraId="67E875D4">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 xml:space="preserve">开户名称：                                  </w:t>
      </w:r>
      <w:r>
        <w:rPr>
          <w:rFonts w:ascii="宋体" w:hAnsi="宋体"/>
          <w:color w:val="auto"/>
          <w:sz w:val="24"/>
          <w:highlight w:val="none"/>
        </w:rPr>
        <w:t xml:space="preserve">开户名称： </w:t>
      </w:r>
    </w:p>
    <w:p w14:paraId="72B3241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                                   开户账号：</w:t>
      </w:r>
    </w:p>
    <w:p w14:paraId="65B572DF">
      <w:pPr>
        <w:widowControl/>
        <w:spacing w:line="560" w:lineRule="exact"/>
        <w:jc w:val="left"/>
        <w:rPr>
          <w:rFonts w:ascii="宋体" w:hAnsi="宋体"/>
          <w:b/>
          <w:color w:val="auto"/>
          <w:sz w:val="24"/>
          <w:highlight w:val="none"/>
        </w:rPr>
      </w:pPr>
    </w:p>
    <w:p w14:paraId="66213B6F">
      <w:pPr>
        <w:widowControl/>
        <w:adjustRightInd/>
        <w:jc w:val="left"/>
        <w:rPr>
          <w:rFonts w:ascii="宋体" w:hAnsi="宋体"/>
          <w:b/>
          <w:color w:val="auto"/>
          <w:sz w:val="24"/>
          <w:highlight w:val="none"/>
        </w:rPr>
      </w:pPr>
      <w:r>
        <w:rPr>
          <w:rFonts w:ascii="宋体" w:hAnsi="宋体"/>
          <w:b/>
          <w:color w:val="auto"/>
          <w:highlight w:val="none"/>
        </w:rPr>
        <w:br w:type="page"/>
      </w:r>
    </w:p>
    <w:p w14:paraId="6F5E6A4A">
      <w:pPr>
        <w:pStyle w:val="69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第二部分合同一般条款</w:t>
      </w:r>
    </w:p>
    <w:p w14:paraId="06073997">
      <w:pPr>
        <w:spacing w:line="560" w:lineRule="exact"/>
        <w:ind w:firstLine="482" w:firstLineChars="200"/>
        <w:outlineLvl w:val="0"/>
        <w:rPr>
          <w:rFonts w:ascii="宋体" w:hAnsi="宋体"/>
          <w:b/>
          <w:color w:val="auto"/>
          <w:sz w:val="24"/>
          <w:highlight w:val="none"/>
        </w:rPr>
      </w:pPr>
      <w:bookmarkStart w:id="444" w:name="_Toc25079"/>
      <w:bookmarkStart w:id="445" w:name="_Toc14021"/>
      <w:bookmarkStart w:id="446" w:name="_Toc5228"/>
      <w:bookmarkStart w:id="447" w:name="_Toc31297"/>
      <w:bookmarkStart w:id="448" w:name="_Toc19680"/>
      <w:r>
        <w:rPr>
          <w:rFonts w:ascii="宋体" w:hAnsi="宋体"/>
          <w:b/>
          <w:color w:val="auto"/>
          <w:sz w:val="24"/>
          <w:highlight w:val="none"/>
        </w:rPr>
        <w:t>2.1 定义</w:t>
      </w:r>
      <w:bookmarkEnd w:id="444"/>
      <w:bookmarkEnd w:id="445"/>
      <w:bookmarkEnd w:id="446"/>
      <w:bookmarkEnd w:id="447"/>
      <w:bookmarkEnd w:id="448"/>
    </w:p>
    <w:p w14:paraId="6641A801">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077CF441">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2A7E0FC">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8AECAB3">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0079111">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91F15C4">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95BB34D">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348D1837">
      <w:pPr>
        <w:spacing w:line="560" w:lineRule="exact"/>
        <w:ind w:firstLine="482" w:firstLineChars="200"/>
        <w:outlineLvl w:val="0"/>
        <w:rPr>
          <w:rFonts w:ascii="宋体" w:hAnsi="宋体"/>
          <w:b/>
          <w:color w:val="auto"/>
          <w:sz w:val="24"/>
          <w:highlight w:val="none"/>
        </w:rPr>
      </w:pPr>
      <w:bookmarkStart w:id="449" w:name="_Toc16752"/>
      <w:bookmarkStart w:id="450" w:name="_Toc23289"/>
      <w:bookmarkStart w:id="451" w:name="_Toc31402"/>
      <w:bookmarkStart w:id="452" w:name="_Toc19539"/>
      <w:bookmarkStart w:id="453" w:name="_Toc3769"/>
      <w:r>
        <w:rPr>
          <w:rFonts w:ascii="宋体" w:hAnsi="宋体"/>
          <w:b/>
          <w:color w:val="auto"/>
          <w:sz w:val="24"/>
          <w:highlight w:val="none"/>
        </w:rPr>
        <w:t>2.2 技术规范</w:t>
      </w:r>
      <w:bookmarkEnd w:id="449"/>
      <w:bookmarkEnd w:id="450"/>
      <w:bookmarkEnd w:id="451"/>
      <w:bookmarkEnd w:id="452"/>
      <w:bookmarkEnd w:id="453"/>
    </w:p>
    <w:p w14:paraId="5F55546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3B1AF724">
      <w:pPr>
        <w:spacing w:line="560" w:lineRule="exact"/>
        <w:ind w:firstLine="482" w:firstLineChars="200"/>
        <w:outlineLvl w:val="0"/>
        <w:rPr>
          <w:rFonts w:ascii="宋体" w:hAnsi="宋体"/>
          <w:b/>
          <w:color w:val="auto"/>
          <w:sz w:val="24"/>
          <w:highlight w:val="none"/>
        </w:rPr>
      </w:pPr>
      <w:bookmarkStart w:id="454" w:name="_Toc27945"/>
      <w:bookmarkStart w:id="455" w:name="_Toc12412"/>
      <w:bookmarkStart w:id="456" w:name="_Toc4133"/>
      <w:bookmarkStart w:id="457" w:name="_Toc9161"/>
      <w:bookmarkStart w:id="458" w:name="_Toc13673"/>
      <w:r>
        <w:rPr>
          <w:rFonts w:ascii="宋体" w:hAnsi="宋体"/>
          <w:b/>
          <w:color w:val="auto"/>
          <w:sz w:val="24"/>
          <w:highlight w:val="none"/>
        </w:rPr>
        <w:t>2.3 知识产权</w:t>
      </w:r>
      <w:bookmarkEnd w:id="454"/>
      <w:bookmarkEnd w:id="455"/>
      <w:bookmarkEnd w:id="456"/>
      <w:bookmarkEnd w:id="457"/>
      <w:bookmarkEnd w:id="458"/>
    </w:p>
    <w:p w14:paraId="07B3928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B5C49E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2EA11587">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3BE32AD8">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B05225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01AFB1E">
      <w:pPr>
        <w:spacing w:line="560" w:lineRule="exact"/>
        <w:ind w:firstLine="482" w:firstLineChars="200"/>
        <w:outlineLvl w:val="0"/>
        <w:rPr>
          <w:rFonts w:ascii="宋体" w:hAnsi="宋体"/>
          <w:b/>
          <w:color w:val="auto"/>
          <w:sz w:val="24"/>
          <w:highlight w:val="none"/>
        </w:rPr>
      </w:pPr>
      <w:bookmarkStart w:id="459" w:name="_Toc22011"/>
      <w:bookmarkStart w:id="460" w:name="_Toc15447"/>
      <w:bookmarkStart w:id="461" w:name="_Toc32670"/>
      <w:bookmarkStart w:id="462" w:name="_Toc31233"/>
      <w:bookmarkStart w:id="463" w:name="_Toc26555"/>
      <w:r>
        <w:rPr>
          <w:rFonts w:ascii="宋体" w:hAnsi="宋体"/>
          <w:b/>
          <w:color w:val="auto"/>
          <w:sz w:val="24"/>
          <w:highlight w:val="none"/>
        </w:rPr>
        <w:t>2.5 结算方式和付款条件</w:t>
      </w:r>
      <w:bookmarkEnd w:id="459"/>
      <w:bookmarkEnd w:id="460"/>
      <w:bookmarkEnd w:id="461"/>
      <w:bookmarkEnd w:id="462"/>
      <w:bookmarkEnd w:id="463"/>
    </w:p>
    <w:p w14:paraId="2711D262">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7121EA1">
      <w:pPr>
        <w:spacing w:line="560" w:lineRule="exact"/>
        <w:ind w:firstLine="482" w:firstLineChars="200"/>
        <w:outlineLvl w:val="0"/>
        <w:rPr>
          <w:rFonts w:ascii="宋体" w:hAnsi="宋体"/>
          <w:b/>
          <w:color w:val="auto"/>
          <w:sz w:val="24"/>
          <w:highlight w:val="none"/>
        </w:rPr>
      </w:pPr>
      <w:bookmarkStart w:id="464" w:name="_Toc13154"/>
      <w:bookmarkStart w:id="465" w:name="_Toc13467"/>
      <w:bookmarkStart w:id="466" w:name="_Toc18990"/>
      <w:bookmarkStart w:id="467" w:name="_Toc16163"/>
      <w:bookmarkStart w:id="468" w:name="_Toc30507"/>
      <w:r>
        <w:rPr>
          <w:rFonts w:ascii="宋体" w:hAnsi="宋体"/>
          <w:b/>
          <w:color w:val="auto"/>
          <w:sz w:val="24"/>
          <w:highlight w:val="none"/>
        </w:rPr>
        <w:t>2.6 技术资料和保密义务</w:t>
      </w:r>
      <w:bookmarkEnd w:id="464"/>
      <w:bookmarkEnd w:id="465"/>
      <w:bookmarkEnd w:id="466"/>
      <w:bookmarkEnd w:id="467"/>
      <w:bookmarkEnd w:id="468"/>
    </w:p>
    <w:p w14:paraId="788FED7A">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73F181B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047B70B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C0FA570">
      <w:pPr>
        <w:spacing w:line="560" w:lineRule="exact"/>
        <w:ind w:firstLine="482" w:firstLineChars="200"/>
        <w:outlineLvl w:val="0"/>
        <w:rPr>
          <w:rFonts w:ascii="宋体" w:hAnsi="宋体"/>
          <w:b/>
          <w:color w:val="auto"/>
          <w:sz w:val="24"/>
          <w:highlight w:val="none"/>
        </w:rPr>
      </w:pPr>
      <w:bookmarkStart w:id="46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9"/>
    </w:p>
    <w:p w14:paraId="7A52303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CC3AA3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0582DBCE">
      <w:pPr>
        <w:spacing w:line="560" w:lineRule="exact"/>
        <w:ind w:firstLine="482" w:firstLineChars="200"/>
        <w:outlineLvl w:val="0"/>
        <w:rPr>
          <w:rFonts w:ascii="宋体" w:hAnsi="宋体"/>
          <w:b/>
          <w:color w:val="auto"/>
          <w:sz w:val="24"/>
          <w:highlight w:val="none"/>
        </w:rPr>
      </w:pPr>
      <w:bookmarkStart w:id="47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0"/>
    </w:p>
    <w:p w14:paraId="17803A24">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F5478C9">
      <w:pPr>
        <w:spacing w:line="560" w:lineRule="exact"/>
        <w:ind w:firstLine="482" w:firstLineChars="200"/>
        <w:outlineLvl w:val="0"/>
        <w:rPr>
          <w:rFonts w:ascii="宋体" w:hAnsi="宋体"/>
          <w:b/>
          <w:color w:val="auto"/>
          <w:sz w:val="24"/>
          <w:highlight w:val="none"/>
        </w:rPr>
      </w:pPr>
      <w:bookmarkStart w:id="47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1"/>
    </w:p>
    <w:p w14:paraId="20AB37E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D193396">
      <w:pPr>
        <w:spacing w:line="560" w:lineRule="exact"/>
        <w:ind w:firstLine="482" w:firstLineChars="200"/>
        <w:outlineLvl w:val="0"/>
        <w:rPr>
          <w:rFonts w:ascii="宋体" w:hAnsi="宋体"/>
          <w:b/>
          <w:color w:val="auto"/>
          <w:sz w:val="24"/>
          <w:highlight w:val="none"/>
        </w:rPr>
      </w:pPr>
      <w:bookmarkStart w:id="472" w:name="_Toc10663"/>
      <w:bookmarkStart w:id="473" w:name="_Toc21830"/>
      <w:bookmarkStart w:id="474" w:name="_Toc42"/>
      <w:bookmarkStart w:id="475" w:name="_Toc26689"/>
      <w:bookmarkStart w:id="476" w:name="_Toc23368"/>
      <w:r>
        <w:rPr>
          <w:rFonts w:ascii="宋体" w:hAnsi="宋体"/>
          <w:b/>
          <w:color w:val="auto"/>
          <w:sz w:val="24"/>
          <w:highlight w:val="none"/>
        </w:rPr>
        <w:t>2.10 合同转让和分包</w:t>
      </w:r>
      <w:bookmarkEnd w:id="472"/>
      <w:bookmarkEnd w:id="473"/>
      <w:bookmarkEnd w:id="474"/>
      <w:bookmarkEnd w:id="475"/>
      <w:bookmarkEnd w:id="476"/>
    </w:p>
    <w:p w14:paraId="65EA6763">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14EA1D23">
      <w:pPr>
        <w:spacing w:line="560" w:lineRule="exact"/>
        <w:ind w:firstLine="482" w:firstLineChars="200"/>
        <w:outlineLvl w:val="0"/>
        <w:rPr>
          <w:rFonts w:ascii="宋体" w:hAnsi="宋体"/>
          <w:b/>
          <w:color w:val="auto"/>
          <w:sz w:val="24"/>
          <w:highlight w:val="none"/>
        </w:rPr>
      </w:pPr>
      <w:bookmarkStart w:id="477" w:name="_Toc14371"/>
      <w:bookmarkStart w:id="478" w:name="_Toc26633"/>
      <w:bookmarkStart w:id="479" w:name="_Toc4720"/>
      <w:bookmarkStart w:id="480" w:name="_Toc32494"/>
      <w:bookmarkStart w:id="481" w:name="_Toc25571"/>
      <w:r>
        <w:rPr>
          <w:rFonts w:ascii="宋体" w:hAnsi="宋体"/>
          <w:b/>
          <w:color w:val="auto"/>
          <w:sz w:val="24"/>
          <w:highlight w:val="none"/>
        </w:rPr>
        <w:t>2.11 不可抗力</w:t>
      </w:r>
      <w:bookmarkEnd w:id="477"/>
      <w:bookmarkEnd w:id="478"/>
      <w:bookmarkEnd w:id="479"/>
      <w:bookmarkEnd w:id="480"/>
      <w:bookmarkEnd w:id="481"/>
    </w:p>
    <w:p w14:paraId="7CA5FDA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680297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F9E841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8E2048E">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3167090A">
      <w:pPr>
        <w:spacing w:line="560" w:lineRule="exact"/>
        <w:ind w:firstLine="482" w:firstLineChars="200"/>
        <w:outlineLvl w:val="0"/>
        <w:rPr>
          <w:rFonts w:ascii="宋体" w:hAnsi="宋体"/>
          <w:b/>
          <w:color w:val="auto"/>
          <w:sz w:val="24"/>
          <w:highlight w:val="none"/>
        </w:rPr>
      </w:pPr>
      <w:bookmarkStart w:id="482" w:name="_Toc25783"/>
      <w:bookmarkStart w:id="483" w:name="_Toc23854"/>
      <w:bookmarkStart w:id="484" w:name="_Toc14115"/>
      <w:bookmarkStart w:id="485" w:name="_Toc3638"/>
      <w:bookmarkStart w:id="486" w:name="_Toc24465"/>
      <w:r>
        <w:rPr>
          <w:rFonts w:ascii="宋体" w:hAnsi="宋体"/>
          <w:b/>
          <w:color w:val="auto"/>
          <w:sz w:val="24"/>
          <w:highlight w:val="none"/>
        </w:rPr>
        <w:t>2.12 税费</w:t>
      </w:r>
      <w:bookmarkEnd w:id="482"/>
      <w:bookmarkEnd w:id="483"/>
      <w:bookmarkEnd w:id="484"/>
      <w:bookmarkEnd w:id="485"/>
      <w:bookmarkEnd w:id="486"/>
    </w:p>
    <w:p w14:paraId="035BBEC5">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236FEA1">
      <w:pPr>
        <w:spacing w:line="560" w:lineRule="exact"/>
        <w:ind w:firstLine="482" w:firstLineChars="200"/>
        <w:outlineLvl w:val="0"/>
        <w:rPr>
          <w:rFonts w:ascii="宋体" w:hAnsi="宋体"/>
          <w:b/>
          <w:color w:val="auto"/>
          <w:sz w:val="24"/>
          <w:highlight w:val="none"/>
        </w:rPr>
      </w:pPr>
      <w:bookmarkStart w:id="487" w:name="_Toc14814"/>
      <w:bookmarkStart w:id="488" w:name="_Toc26883"/>
      <w:bookmarkStart w:id="489" w:name="_Toc30105"/>
      <w:bookmarkStart w:id="490" w:name="_Toc7315"/>
      <w:bookmarkStart w:id="491" w:name="_Toc25525"/>
      <w:r>
        <w:rPr>
          <w:rFonts w:ascii="宋体" w:hAnsi="宋体"/>
          <w:b/>
          <w:color w:val="auto"/>
          <w:sz w:val="24"/>
          <w:highlight w:val="none"/>
        </w:rPr>
        <w:t>2.13 乙方破产</w:t>
      </w:r>
      <w:bookmarkEnd w:id="487"/>
      <w:bookmarkEnd w:id="488"/>
      <w:bookmarkEnd w:id="489"/>
      <w:bookmarkEnd w:id="490"/>
      <w:bookmarkEnd w:id="491"/>
    </w:p>
    <w:p w14:paraId="44619636">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42CE36E5">
      <w:pPr>
        <w:spacing w:line="560" w:lineRule="exact"/>
        <w:ind w:firstLine="482" w:firstLineChars="200"/>
        <w:outlineLvl w:val="0"/>
        <w:rPr>
          <w:rFonts w:ascii="宋体" w:hAnsi="宋体"/>
          <w:b/>
          <w:color w:val="auto"/>
          <w:sz w:val="24"/>
          <w:highlight w:val="none"/>
        </w:rPr>
      </w:pPr>
      <w:bookmarkStart w:id="492" w:name="_Toc2016"/>
      <w:bookmarkStart w:id="493" w:name="_Toc23323"/>
      <w:bookmarkStart w:id="494" w:name="_Toc1123"/>
      <w:r>
        <w:rPr>
          <w:rFonts w:ascii="宋体" w:hAnsi="宋体"/>
          <w:b/>
          <w:color w:val="auto"/>
          <w:sz w:val="24"/>
          <w:highlight w:val="none"/>
        </w:rPr>
        <w:t>2.14 合同中止、终止</w:t>
      </w:r>
      <w:bookmarkEnd w:id="492"/>
      <w:bookmarkEnd w:id="493"/>
      <w:bookmarkEnd w:id="494"/>
    </w:p>
    <w:p w14:paraId="4B9F633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0D82B2D3">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09304DDB">
      <w:pPr>
        <w:spacing w:line="560" w:lineRule="exact"/>
        <w:ind w:firstLine="482" w:firstLineChars="200"/>
        <w:outlineLvl w:val="0"/>
        <w:rPr>
          <w:rFonts w:ascii="宋体" w:hAnsi="宋体"/>
          <w:b/>
          <w:color w:val="auto"/>
          <w:sz w:val="24"/>
          <w:highlight w:val="none"/>
        </w:rPr>
      </w:pPr>
      <w:bookmarkStart w:id="495" w:name="_Toc14525"/>
      <w:bookmarkStart w:id="496" w:name="_Toc1969"/>
      <w:bookmarkStart w:id="497" w:name="_Toc17363"/>
      <w:r>
        <w:rPr>
          <w:rFonts w:ascii="宋体" w:hAnsi="宋体"/>
          <w:b/>
          <w:color w:val="auto"/>
          <w:sz w:val="24"/>
          <w:highlight w:val="none"/>
        </w:rPr>
        <w:t>2.15 检验和验收</w:t>
      </w:r>
      <w:bookmarkEnd w:id="495"/>
      <w:bookmarkEnd w:id="496"/>
      <w:bookmarkEnd w:id="497"/>
    </w:p>
    <w:p w14:paraId="08D8673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EA0106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1614A2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53A79EC6">
      <w:pPr>
        <w:spacing w:line="560" w:lineRule="exact"/>
        <w:ind w:firstLine="482" w:firstLineChars="200"/>
        <w:outlineLvl w:val="0"/>
        <w:rPr>
          <w:rFonts w:ascii="宋体" w:hAnsi="宋体"/>
          <w:b/>
          <w:color w:val="auto"/>
          <w:sz w:val="24"/>
          <w:highlight w:val="none"/>
        </w:rPr>
      </w:pPr>
      <w:bookmarkStart w:id="498" w:name="_Toc12666"/>
      <w:bookmarkStart w:id="499" w:name="_Toc9808"/>
      <w:bookmarkStart w:id="500" w:name="_Toc25198"/>
      <w:bookmarkStart w:id="501" w:name="_Toc31892"/>
      <w:bookmarkStart w:id="502" w:name="_Toc2308"/>
      <w:r>
        <w:rPr>
          <w:rFonts w:ascii="宋体" w:hAnsi="宋体"/>
          <w:b/>
          <w:color w:val="auto"/>
          <w:sz w:val="24"/>
          <w:highlight w:val="none"/>
        </w:rPr>
        <w:t>2.16 通知和送达</w:t>
      </w:r>
      <w:bookmarkEnd w:id="498"/>
      <w:bookmarkEnd w:id="499"/>
      <w:bookmarkEnd w:id="500"/>
      <w:bookmarkEnd w:id="501"/>
      <w:bookmarkEnd w:id="502"/>
    </w:p>
    <w:p w14:paraId="1EC0AB14">
      <w:pPr>
        <w:spacing w:line="560" w:lineRule="exact"/>
        <w:ind w:firstLine="480" w:firstLineChars="200"/>
        <w:rPr>
          <w:rFonts w:ascii="宋体" w:hAnsi="宋体"/>
          <w:color w:val="auto"/>
          <w:sz w:val="24"/>
          <w:highlight w:val="none"/>
        </w:rPr>
      </w:pPr>
      <w:bookmarkStart w:id="503" w:name="_Toc27674"/>
      <w:bookmarkStart w:id="504"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2DA3622">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3"/>
      <w:bookmarkEnd w:id="504"/>
    </w:p>
    <w:p w14:paraId="5939DD89">
      <w:pPr>
        <w:spacing w:line="560" w:lineRule="exact"/>
        <w:ind w:firstLine="482" w:firstLineChars="200"/>
        <w:outlineLvl w:val="0"/>
        <w:rPr>
          <w:rFonts w:ascii="宋体" w:hAnsi="宋体"/>
          <w:b/>
          <w:color w:val="auto"/>
          <w:sz w:val="24"/>
          <w:highlight w:val="none"/>
        </w:rPr>
      </w:pPr>
      <w:bookmarkStart w:id="505" w:name="_Toc12254"/>
      <w:bookmarkStart w:id="506" w:name="_Toc5063"/>
      <w:bookmarkStart w:id="507" w:name="_Toc27644"/>
      <w:bookmarkStart w:id="508" w:name="_Toc28906"/>
      <w:bookmarkStart w:id="509"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5"/>
      <w:bookmarkEnd w:id="506"/>
      <w:bookmarkEnd w:id="507"/>
      <w:bookmarkEnd w:id="508"/>
      <w:bookmarkEnd w:id="509"/>
    </w:p>
    <w:p w14:paraId="7DA01DC2">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21AAC20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2AFD69E5">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2.18 计量单位</w:t>
      </w:r>
    </w:p>
    <w:p w14:paraId="73DDFB76">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266FF7B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4B499E3">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1C17648">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04DE3314">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28B73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C5DC0F6">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5030C508">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36A22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99619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919F88D">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645AD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AF4A1E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57404E9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履约保证金：无。</w:t>
            </w:r>
          </w:p>
        </w:tc>
      </w:tr>
      <w:tr w14:paraId="2AC1E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7ECB5B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1.5.1</w:t>
            </w:r>
          </w:p>
        </w:tc>
        <w:tc>
          <w:tcPr>
            <w:tcW w:w="4464" w:type="pct"/>
            <w:vAlign w:val="center"/>
          </w:tcPr>
          <w:p w14:paraId="0371FD4C">
            <w:pPr>
              <w:keepNext w:val="0"/>
              <w:keepLines w:val="0"/>
              <w:suppressLineNumbers w:val="0"/>
              <w:spacing w:before="0" w:beforeAutospacing="0" w:after="0" w:afterAutospacing="0"/>
              <w:ind w:left="0" w:right="0"/>
              <w:rPr>
                <w:rFonts w:hint="eastAsia" w:ascii="宋体" w:hAnsi="宋体" w:eastAsia="宋体" w:cs="宋体"/>
                <w:color w:val="auto"/>
                <w:sz w:val="24"/>
                <w:highlight w:val="none"/>
                <w:lang w:eastAsia="zh-CN"/>
              </w:rPr>
            </w:pPr>
            <w:r>
              <w:rPr>
                <w:rFonts w:hint="eastAsia" w:hAnsi="宋体" w:cs="宋体"/>
                <w:i w:val="0"/>
                <w:iCs w:val="0"/>
                <w:caps w:val="0"/>
                <w:color w:val="auto"/>
                <w:spacing w:val="0"/>
                <w:sz w:val="24"/>
                <w:szCs w:val="24"/>
                <w:highlight w:val="none"/>
                <w:lang w:val="en-US" w:eastAsia="zh-CN"/>
              </w:rPr>
              <w:t>合同签订后7个工作日内预付第一年总价的50%</w:t>
            </w:r>
            <w:r>
              <w:rPr>
                <w:rFonts w:hint="eastAsia" w:ascii="宋体" w:hAnsi="宋体" w:cs="宋体"/>
                <w:color w:val="auto"/>
                <w:kern w:val="0"/>
                <w:sz w:val="24"/>
                <w:highlight w:val="none"/>
                <w:lang w:eastAsia="zh-CN"/>
              </w:rPr>
              <w:t>。</w:t>
            </w:r>
          </w:p>
        </w:tc>
      </w:tr>
      <w:tr w14:paraId="51681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38DB7B9">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9F91024">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合同因故无法履约或无法完全履约，出现预付款金额大于实际支付金额时，乙方应及时向甲方返还超出部分的预付款金额。</w:t>
            </w:r>
          </w:p>
        </w:tc>
      </w:tr>
      <w:tr w14:paraId="12B1C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30459E">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1.5.3</w:t>
            </w:r>
          </w:p>
        </w:tc>
        <w:tc>
          <w:tcPr>
            <w:tcW w:w="4464" w:type="pct"/>
            <w:vAlign w:val="center"/>
          </w:tcPr>
          <w:p w14:paraId="77F09EA9">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仿宋"/>
                <w:color w:val="auto"/>
                <w:kern w:val="0"/>
                <w:sz w:val="24"/>
                <w:highlight w:val="none"/>
              </w:rPr>
              <w:t>甲方可以要求</w:t>
            </w:r>
            <w:r>
              <w:rPr>
                <w:rFonts w:hint="eastAsia" w:ascii="宋体" w:hAnsi="宋体" w:cs="仿宋"/>
                <w:color w:val="auto"/>
                <w:sz w:val="24"/>
                <w:highlight w:val="none"/>
              </w:rPr>
              <w:t>乙方应提交银行、保险公司等金融机构出具的预付款保函。</w:t>
            </w:r>
          </w:p>
        </w:tc>
      </w:tr>
      <w:tr w14:paraId="380BF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1B7927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2CF7F16D">
            <w:pPr>
              <w:keepNext w:val="0"/>
              <w:keepLines w:val="0"/>
              <w:suppressLineNumbers w:val="0"/>
              <w:spacing w:before="0" w:beforeAutospacing="0" w:after="0" w:afterAutospacing="0" w:line="360" w:lineRule="auto"/>
              <w:ind w:left="0" w:right="0"/>
              <w:jc w:val="left"/>
              <w:rPr>
                <w:rFonts w:ascii="宋体" w:hAnsi="宋体"/>
                <w:color w:val="auto"/>
                <w:sz w:val="24"/>
                <w:highlight w:val="none"/>
              </w:rPr>
            </w:pPr>
            <w:r>
              <w:rPr>
                <w:rFonts w:hint="eastAsia" w:hAnsi="宋体" w:cs="宋体"/>
                <w:i w:val="0"/>
                <w:iCs w:val="0"/>
                <w:caps w:val="0"/>
                <w:color w:val="auto"/>
                <w:spacing w:val="0"/>
                <w:sz w:val="24"/>
                <w:szCs w:val="24"/>
                <w:highlight w:val="none"/>
                <w:lang w:val="en-US" w:eastAsia="zh-CN"/>
              </w:rPr>
              <w:t>合同签订后7个工作日内预付第一年总价的50%，剩余款项按年度平均结算。</w:t>
            </w:r>
          </w:p>
        </w:tc>
      </w:tr>
      <w:tr w14:paraId="7BA8F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DDA99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68E2D78F">
            <w:pPr>
              <w:keepNext w:val="0"/>
              <w:keepLines w:val="0"/>
              <w:suppressLineNumbers w:val="0"/>
              <w:tabs>
                <w:tab w:val="left" w:pos="0"/>
              </w:tabs>
              <w:spacing w:before="0" w:beforeAutospacing="0" w:after="0" w:afterAutospacing="0" w:line="360" w:lineRule="auto"/>
              <w:ind w:left="0" w:right="0"/>
              <w:rPr>
                <w:rFonts w:hint="eastAsia" w:ascii="宋体" w:hAnsi="宋体" w:eastAsia="宋体" w:cs="Helvetica"/>
                <w:bCs/>
                <w:color w:val="auto"/>
                <w:kern w:val="0"/>
                <w:sz w:val="24"/>
                <w:highlight w:val="none"/>
                <w:lang w:eastAsia="zh-CN"/>
              </w:rPr>
            </w:pPr>
            <w:r>
              <w:rPr>
                <w:rFonts w:hint="eastAsia" w:ascii="宋体" w:hAnsi="宋体" w:eastAsia="宋体" w:cs="宋体"/>
                <w:b w:val="0"/>
                <w:bCs w:val="0"/>
                <w:color w:val="auto"/>
                <w:sz w:val="24"/>
                <w:szCs w:val="24"/>
                <w:highlight w:val="none"/>
              </w:rPr>
              <w:t>执行时间：</w:t>
            </w:r>
            <w:r>
              <w:rPr>
                <w:rFonts w:hint="eastAsia" w:ascii="宋体" w:hAnsi="宋体" w:eastAsia="宋体" w:cs="宋体"/>
                <w:color w:val="auto"/>
                <w:sz w:val="24"/>
                <w:szCs w:val="24"/>
                <w:highlight w:val="none"/>
                <w:lang w:eastAsia="zh-CN"/>
              </w:rPr>
              <w:t>储备期3年</w:t>
            </w:r>
            <w:r>
              <w:rPr>
                <w:rFonts w:hint="eastAsia" w:ascii="宋体" w:hAnsi="宋体" w:eastAsia="宋体" w:cs="宋体"/>
                <w:color w:val="auto"/>
                <w:sz w:val="24"/>
                <w:szCs w:val="24"/>
                <w:highlight w:val="none"/>
              </w:rPr>
              <w:t>，协议逐年签订</w:t>
            </w:r>
            <w:r>
              <w:rPr>
                <w:rFonts w:hint="eastAsia" w:ascii="宋体" w:hAnsi="宋体" w:cs="宋体"/>
                <w:color w:val="auto"/>
                <w:sz w:val="24"/>
                <w:highlight w:val="none"/>
                <w:lang w:eastAsia="zh-CN"/>
              </w:rPr>
              <w:t>。</w:t>
            </w:r>
          </w:p>
        </w:tc>
      </w:tr>
      <w:tr w14:paraId="32A53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8C4A86A">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4ECB8AE5">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淳安县（甲方指定位置）。</w:t>
            </w:r>
          </w:p>
        </w:tc>
      </w:tr>
      <w:tr w14:paraId="59618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BE72B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2B07BC3A">
            <w:pPr>
              <w:keepNext w:val="0"/>
              <w:keepLines w:val="0"/>
              <w:suppressLineNumbers w:val="0"/>
              <w:tabs>
                <w:tab w:val="left" w:pos="0"/>
              </w:tabs>
              <w:spacing w:before="0" w:beforeAutospacing="0" w:after="0" w:afterAutospacing="0" w:line="360" w:lineRule="auto"/>
              <w:ind w:left="0" w:right="0"/>
              <w:rPr>
                <w:rFonts w:ascii="宋体" w:hAnsi="宋体" w:cs="Helvetica"/>
                <w:bCs/>
                <w:color w:val="auto"/>
                <w:kern w:val="0"/>
                <w:sz w:val="24"/>
                <w:highlight w:val="none"/>
              </w:rPr>
            </w:pPr>
            <w:r>
              <w:rPr>
                <w:rFonts w:hint="eastAsia" w:ascii="宋体" w:hAnsi="宋体" w:cs="宋体"/>
                <w:color w:val="auto"/>
                <w:sz w:val="24"/>
                <w:highlight w:val="none"/>
              </w:rPr>
              <w:t>按要求完成所有服务内容</w:t>
            </w:r>
            <w:r>
              <w:rPr>
                <w:rFonts w:ascii="宋体" w:hAnsi="宋体" w:cs="Helvetica"/>
                <w:bCs/>
                <w:color w:val="auto"/>
                <w:kern w:val="0"/>
                <w:sz w:val="24"/>
                <w:highlight w:val="none"/>
              </w:rPr>
              <w:t>。</w:t>
            </w:r>
          </w:p>
        </w:tc>
      </w:tr>
      <w:tr w14:paraId="59396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6F2DA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5A5C80C8">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4492C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437336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04639A4C">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484E4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915A6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89DB1F4">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03F9A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41C346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1785ED18">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592B3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6E03D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0284EF94">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w:t>
            </w:r>
          </w:p>
        </w:tc>
      </w:tr>
      <w:tr w14:paraId="37920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1" w:hRule="atLeast"/>
        </w:trPr>
        <w:tc>
          <w:tcPr>
            <w:tcW w:w="535" w:type="pct"/>
            <w:tcBorders>
              <w:left w:val="single" w:color="auto" w:sz="4" w:space="0"/>
            </w:tcBorders>
            <w:vAlign w:val="center"/>
          </w:tcPr>
          <w:p w14:paraId="1337B8C1">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EECC1F4">
            <w:pPr>
              <w:keepNext w:val="0"/>
              <w:keepLines w:val="0"/>
              <w:suppressLineNumbers w:val="0"/>
              <w:spacing w:before="0" w:beforeAutospacing="0" w:after="0" w:afterAutospacing="0" w:line="360" w:lineRule="auto"/>
              <w:ind w:left="0" w:right="0"/>
              <w:jc w:val="left"/>
              <w:rPr>
                <w:rFonts w:ascii="宋体" w:hAnsi="宋体" w:cs="宋体"/>
                <w:color w:val="auto"/>
                <w:sz w:val="24"/>
                <w:highlight w:val="none"/>
              </w:rPr>
            </w:pPr>
            <w:r>
              <w:rPr>
                <w:rFonts w:hint="eastAsia" w:ascii="宋体" w:hAnsi="宋体" w:cs="宋体"/>
                <w:color w:val="auto"/>
                <w:sz w:val="24"/>
                <w:highlight w:val="none"/>
              </w:rPr>
              <w:t>淳安县人民法院起诉</w:t>
            </w:r>
          </w:p>
        </w:tc>
      </w:tr>
      <w:tr w14:paraId="39A83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98DA35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2037644D">
            <w:pPr>
              <w:keepNext w:val="0"/>
              <w:keepLines w:val="0"/>
              <w:suppressLineNumbers w:val="0"/>
              <w:spacing w:before="0" w:beforeAutospacing="0" w:after="0" w:afterAutospacing="0" w:line="360" w:lineRule="auto"/>
              <w:ind w:left="0" w:right="-420" w:rightChars="-200"/>
              <w:rPr>
                <w:rFonts w:ascii="宋体" w:hAnsi="宋体" w:cs="宋体"/>
                <w:color w:val="auto"/>
                <w:sz w:val="24"/>
                <w:highlight w:val="none"/>
              </w:rPr>
            </w:pPr>
            <w:r>
              <w:rPr>
                <w:rFonts w:hint="eastAsia" w:ascii="宋体" w:hAnsi="宋体" w:cs="宋体"/>
                <w:color w:val="auto"/>
                <w:sz w:val="24"/>
                <w:highlight w:val="none"/>
              </w:rPr>
              <w:t>属于甲方</w:t>
            </w:r>
          </w:p>
        </w:tc>
      </w:tr>
      <w:tr w14:paraId="2C843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1E68A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51ACF04D">
            <w:pPr>
              <w:keepNext w:val="0"/>
              <w:keepLines w:val="0"/>
              <w:suppressLineNumbers w:val="0"/>
              <w:spacing w:before="0" w:beforeAutospacing="0" w:after="0" w:afterAutospacing="0" w:line="360" w:lineRule="auto"/>
              <w:ind w:left="0" w:right="-420" w:rightChars="-200"/>
              <w:rPr>
                <w:rFonts w:ascii="宋体" w:hAnsi="宋体" w:cs="宋体"/>
                <w:color w:val="auto"/>
                <w:sz w:val="24"/>
                <w:highlight w:val="none"/>
              </w:rPr>
            </w:pPr>
            <w:r>
              <w:rPr>
                <w:rFonts w:hint="eastAsia" w:ascii="宋体" w:hAnsi="宋体" w:cs="宋体"/>
                <w:color w:val="auto"/>
                <w:sz w:val="24"/>
                <w:highlight w:val="none"/>
              </w:rPr>
              <w:t>同1.6.2</w:t>
            </w:r>
          </w:p>
        </w:tc>
      </w:tr>
      <w:tr w14:paraId="37FBB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95A317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7E4EFA5">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30日</w:t>
            </w:r>
          </w:p>
        </w:tc>
      </w:tr>
      <w:tr w14:paraId="4B245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41CD97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p>
        </w:tc>
        <w:tc>
          <w:tcPr>
            <w:tcW w:w="4464" w:type="pct"/>
          </w:tcPr>
          <w:p w14:paraId="4AB604CB">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7日、14日</w:t>
            </w:r>
          </w:p>
        </w:tc>
      </w:tr>
      <w:tr w14:paraId="4E9A6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D26F1A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7541CC0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w:t>
            </w:r>
          </w:p>
        </w:tc>
      </w:tr>
      <w:tr w14:paraId="39C32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07ADE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5DFBB7B0">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验收要求：项目实施过程中，由招标人组织专业人员定期对服务情况进行检查验收。验收以本次招标文件和合同为依据进行。如不符要求，一律整改，直到符合要求为止，否则拒付款项，并扣相应款项。</w:t>
            </w:r>
          </w:p>
        </w:tc>
      </w:tr>
      <w:tr w14:paraId="660CB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CF59A62">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00B17D8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本合同壹式伍份，甲、乙双方各执贰份，采购代理机构壹份。</w:t>
            </w:r>
          </w:p>
        </w:tc>
      </w:tr>
    </w:tbl>
    <w:p w14:paraId="157F3802">
      <w:pPr>
        <w:spacing w:line="360" w:lineRule="auto"/>
        <w:ind w:left="-420" w:leftChars="-200" w:right="-420" w:rightChars="-200" w:firstLine="480" w:firstLineChars="200"/>
        <w:rPr>
          <w:rFonts w:ascii="宋体" w:hAnsi="宋体" w:cs="宋体"/>
          <w:color w:val="auto"/>
          <w:sz w:val="24"/>
          <w:highlight w:val="none"/>
        </w:rPr>
      </w:pPr>
    </w:p>
    <w:p w14:paraId="164011C7">
      <w:pPr>
        <w:pStyle w:val="24"/>
        <w:rPr>
          <w:rFonts w:cs="宋体"/>
          <w:color w:val="auto"/>
          <w:highlight w:val="none"/>
        </w:rPr>
      </w:pPr>
    </w:p>
    <w:p w14:paraId="10D35B36">
      <w:pPr>
        <w:rPr>
          <w:rFonts w:ascii="宋体" w:hAnsi="宋体" w:cs="宋体"/>
          <w:color w:val="auto"/>
          <w:sz w:val="24"/>
          <w:highlight w:val="none"/>
        </w:rPr>
      </w:pPr>
    </w:p>
    <w:p w14:paraId="35068964">
      <w:pPr>
        <w:pStyle w:val="24"/>
        <w:rPr>
          <w:rFonts w:cs="宋体"/>
          <w:color w:val="auto"/>
          <w:highlight w:val="none"/>
        </w:rPr>
      </w:pPr>
    </w:p>
    <w:p w14:paraId="1B9AAF8B">
      <w:pPr>
        <w:rPr>
          <w:rFonts w:ascii="宋体" w:hAnsi="宋体" w:cs="宋体"/>
          <w:color w:val="auto"/>
          <w:sz w:val="24"/>
          <w:highlight w:val="none"/>
        </w:rPr>
      </w:pPr>
    </w:p>
    <w:p w14:paraId="327D9D53">
      <w:pPr>
        <w:pStyle w:val="24"/>
        <w:rPr>
          <w:rFonts w:cs="宋体"/>
          <w:color w:val="auto"/>
          <w:highlight w:val="none"/>
        </w:rPr>
      </w:pPr>
    </w:p>
    <w:p w14:paraId="38EB7649">
      <w:pPr>
        <w:rPr>
          <w:rFonts w:ascii="宋体" w:hAnsi="宋体" w:cs="宋体"/>
          <w:color w:val="auto"/>
          <w:sz w:val="24"/>
          <w:highlight w:val="none"/>
        </w:rPr>
      </w:pPr>
    </w:p>
    <w:p w14:paraId="16344ED2">
      <w:pPr>
        <w:pStyle w:val="24"/>
        <w:rPr>
          <w:rFonts w:cs="宋体"/>
          <w:color w:val="auto"/>
          <w:highlight w:val="none"/>
        </w:rPr>
      </w:pPr>
    </w:p>
    <w:p w14:paraId="6F4A1219">
      <w:pPr>
        <w:rPr>
          <w:rFonts w:ascii="宋体" w:hAnsi="宋体" w:cs="宋体"/>
          <w:color w:val="auto"/>
          <w:sz w:val="24"/>
          <w:highlight w:val="none"/>
        </w:rPr>
      </w:pPr>
    </w:p>
    <w:p w14:paraId="74ACB840">
      <w:pPr>
        <w:pStyle w:val="24"/>
        <w:rPr>
          <w:rFonts w:cs="宋体"/>
          <w:color w:val="auto"/>
          <w:highlight w:val="none"/>
        </w:rPr>
      </w:pPr>
    </w:p>
    <w:p w14:paraId="0E435A95">
      <w:pPr>
        <w:pStyle w:val="61"/>
        <w:ind w:firstLine="420"/>
        <w:rPr>
          <w:rFonts w:cs="宋体"/>
          <w:color w:val="auto"/>
          <w:highlight w:val="none"/>
        </w:rPr>
      </w:pPr>
    </w:p>
    <w:p w14:paraId="7893EEBF">
      <w:pPr>
        <w:pStyle w:val="61"/>
        <w:ind w:firstLine="420"/>
        <w:rPr>
          <w:rFonts w:cs="宋体"/>
          <w:color w:val="auto"/>
          <w:highlight w:val="none"/>
        </w:rPr>
      </w:pPr>
    </w:p>
    <w:p w14:paraId="63459EFC">
      <w:pPr>
        <w:rPr>
          <w:rFonts w:ascii="宋体" w:hAnsi="宋体" w:cs="宋体"/>
          <w:color w:val="auto"/>
          <w:sz w:val="24"/>
          <w:highlight w:val="none"/>
        </w:rPr>
      </w:pPr>
    </w:p>
    <w:p w14:paraId="38EA01EA">
      <w:pPr>
        <w:spacing w:line="360" w:lineRule="auto"/>
        <w:jc w:val="center"/>
        <w:outlineLvl w:val="0"/>
        <w:rPr>
          <w:rFonts w:ascii="宋体" w:hAnsi="宋体" w:cs="宋体"/>
          <w:b/>
          <w:color w:val="auto"/>
          <w:sz w:val="36"/>
          <w:szCs w:val="20"/>
          <w:highlight w:val="none"/>
        </w:rPr>
      </w:pPr>
    </w:p>
    <w:p w14:paraId="46BC7036">
      <w:pPr>
        <w:spacing w:line="360" w:lineRule="auto"/>
        <w:jc w:val="center"/>
        <w:outlineLvl w:val="0"/>
        <w:rPr>
          <w:rFonts w:ascii="宋体" w:hAnsi="宋体" w:cs="宋体"/>
          <w:b/>
          <w:color w:val="auto"/>
          <w:sz w:val="36"/>
          <w:szCs w:val="20"/>
          <w:highlight w:val="none"/>
        </w:rPr>
      </w:pPr>
    </w:p>
    <w:p w14:paraId="10251636">
      <w:pPr>
        <w:spacing w:line="360" w:lineRule="auto"/>
        <w:jc w:val="center"/>
        <w:outlineLvl w:val="0"/>
        <w:rPr>
          <w:rFonts w:ascii="宋体" w:hAnsi="宋体" w:cs="宋体"/>
          <w:b/>
          <w:color w:val="auto"/>
          <w:sz w:val="36"/>
          <w:szCs w:val="20"/>
          <w:highlight w:val="none"/>
        </w:rPr>
      </w:pPr>
    </w:p>
    <w:p w14:paraId="598BB3AA">
      <w:pPr>
        <w:pStyle w:val="42"/>
        <w:rPr>
          <w:rFonts w:ascii="宋体" w:hAnsi="宋体" w:cs="宋体"/>
          <w:b/>
          <w:color w:val="auto"/>
          <w:sz w:val="36"/>
          <w:szCs w:val="20"/>
          <w:highlight w:val="none"/>
        </w:rPr>
      </w:pPr>
    </w:p>
    <w:p w14:paraId="7B35B148">
      <w:pPr>
        <w:rPr>
          <w:color w:val="auto"/>
          <w:highlight w:val="none"/>
        </w:rPr>
      </w:pPr>
    </w:p>
    <w:p w14:paraId="4931C735">
      <w:pPr>
        <w:pStyle w:val="5"/>
        <w:rPr>
          <w:color w:val="auto"/>
          <w:highlight w:val="none"/>
        </w:rPr>
      </w:pPr>
    </w:p>
    <w:p w14:paraId="426EAE15">
      <w:pPr>
        <w:spacing w:line="360" w:lineRule="auto"/>
        <w:jc w:val="center"/>
        <w:outlineLvl w:val="0"/>
        <w:rPr>
          <w:rFonts w:ascii="宋体" w:hAnsi="宋体" w:cs="宋体"/>
          <w:b/>
          <w:color w:val="auto"/>
          <w:sz w:val="36"/>
          <w:szCs w:val="20"/>
          <w:highlight w:val="none"/>
        </w:rPr>
      </w:pPr>
    </w:p>
    <w:p w14:paraId="24F300ED">
      <w:pPr>
        <w:spacing w:line="360" w:lineRule="auto"/>
        <w:jc w:val="center"/>
        <w:outlineLvl w:val="0"/>
        <w:rPr>
          <w:rFonts w:ascii="宋体" w:hAnsi="宋体" w:cs="宋体"/>
          <w:b/>
          <w:color w:val="auto"/>
          <w:sz w:val="36"/>
          <w:szCs w:val="20"/>
          <w:highlight w:val="none"/>
        </w:rPr>
      </w:pPr>
    </w:p>
    <w:p w14:paraId="0C8863AC">
      <w:pPr>
        <w:spacing w:line="360" w:lineRule="auto"/>
        <w:jc w:val="center"/>
        <w:outlineLvl w:val="0"/>
        <w:rPr>
          <w:rFonts w:ascii="宋体" w:hAnsi="宋体" w:cs="宋体"/>
          <w:b/>
          <w:color w:val="auto"/>
          <w:sz w:val="36"/>
          <w:szCs w:val="20"/>
          <w:highlight w:val="none"/>
        </w:rPr>
      </w:pPr>
    </w:p>
    <w:p w14:paraId="389724A1">
      <w:pPr>
        <w:spacing w:line="360" w:lineRule="auto"/>
        <w:jc w:val="center"/>
        <w:outlineLvl w:val="0"/>
        <w:rPr>
          <w:rFonts w:ascii="宋体" w:hAnsi="宋体" w:cs="宋体"/>
          <w:b/>
          <w:color w:val="auto"/>
          <w:sz w:val="36"/>
          <w:szCs w:val="20"/>
          <w:highlight w:val="none"/>
        </w:rPr>
      </w:pPr>
    </w:p>
    <w:p w14:paraId="24999100">
      <w:pPr>
        <w:spacing w:line="360" w:lineRule="auto"/>
        <w:jc w:val="center"/>
        <w:outlineLvl w:val="0"/>
        <w:rPr>
          <w:rFonts w:ascii="宋体" w:hAnsi="宋体" w:cs="宋体"/>
          <w:b/>
          <w:color w:val="auto"/>
          <w:sz w:val="36"/>
          <w:szCs w:val="20"/>
          <w:highlight w:val="none"/>
        </w:rPr>
      </w:pPr>
    </w:p>
    <w:p w14:paraId="367ECFD5">
      <w:pPr>
        <w:spacing w:line="360" w:lineRule="auto"/>
        <w:jc w:val="center"/>
        <w:outlineLvl w:val="0"/>
        <w:rPr>
          <w:rFonts w:hint="eastAsia" w:ascii="宋体" w:hAnsi="宋体" w:cs="宋体"/>
          <w:b/>
          <w:color w:val="auto"/>
          <w:sz w:val="36"/>
          <w:szCs w:val="20"/>
          <w:highlight w:val="none"/>
        </w:rPr>
      </w:pPr>
    </w:p>
    <w:p w14:paraId="746F52A9">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4"/>
      <w:bookmarkEnd w:id="405"/>
      <w:r>
        <w:rPr>
          <w:rFonts w:hint="eastAsia" w:ascii="宋体" w:hAnsi="宋体" w:cs="宋体"/>
          <w:b/>
          <w:color w:val="auto"/>
          <w:sz w:val="36"/>
          <w:szCs w:val="20"/>
          <w:highlight w:val="none"/>
        </w:rPr>
        <w:t>应提交的有关格式范例</w:t>
      </w:r>
    </w:p>
    <w:p w14:paraId="6742E6DC">
      <w:pPr>
        <w:spacing w:line="360" w:lineRule="auto"/>
        <w:jc w:val="center"/>
        <w:outlineLvl w:val="0"/>
        <w:rPr>
          <w:rFonts w:ascii="宋体" w:hAnsi="宋体" w:cs="宋体"/>
          <w:b/>
          <w:color w:val="auto"/>
          <w:kern w:val="0"/>
          <w:sz w:val="36"/>
          <w:szCs w:val="36"/>
          <w:highlight w:val="none"/>
        </w:rPr>
      </w:pPr>
    </w:p>
    <w:p w14:paraId="2227AB4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6273AC2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08B749">
      <w:pPr>
        <w:spacing w:line="360" w:lineRule="auto"/>
        <w:jc w:val="center"/>
        <w:outlineLvl w:val="0"/>
        <w:rPr>
          <w:rFonts w:ascii="宋体" w:hAnsi="宋体" w:cs="宋体"/>
          <w:b/>
          <w:color w:val="auto"/>
          <w:kern w:val="0"/>
          <w:sz w:val="36"/>
          <w:szCs w:val="36"/>
          <w:highlight w:val="none"/>
        </w:rPr>
      </w:pPr>
    </w:p>
    <w:p w14:paraId="7A8DC3E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216813E4">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C1F7D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9854A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1F6853A9">
      <w:pPr>
        <w:snapToGrid w:val="0"/>
        <w:spacing w:line="360" w:lineRule="auto"/>
        <w:ind w:firstLine="480" w:firstLineChars="200"/>
        <w:rPr>
          <w:rFonts w:ascii="宋体" w:hAnsi="宋体" w:cs="宋体"/>
          <w:color w:val="auto"/>
          <w:sz w:val="24"/>
          <w:highlight w:val="none"/>
        </w:rPr>
      </w:pPr>
    </w:p>
    <w:p w14:paraId="3969D99E">
      <w:pPr>
        <w:spacing w:line="360" w:lineRule="auto"/>
        <w:ind w:firstLine="480" w:firstLineChars="200"/>
        <w:rPr>
          <w:rFonts w:ascii="宋体" w:hAnsi="宋体" w:cs="宋体"/>
          <w:color w:val="auto"/>
          <w:sz w:val="24"/>
          <w:highlight w:val="none"/>
        </w:rPr>
      </w:pPr>
    </w:p>
    <w:p w14:paraId="71181E5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5091D7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68814EE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11A8E1D">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9363A1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637D6B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FA582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56B8188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D45B0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23F9C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309B4C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2365FA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3A0321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19279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9684A1C">
      <w:pPr>
        <w:pStyle w:val="42"/>
        <w:rPr>
          <w:rFonts w:ascii="宋体" w:hAnsi="宋体" w:cs="宋体"/>
          <w:color w:val="auto"/>
          <w:sz w:val="24"/>
          <w:highlight w:val="none"/>
        </w:rPr>
      </w:pPr>
    </w:p>
    <w:p w14:paraId="5E4800D8">
      <w:pPr>
        <w:rPr>
          <w:color w:val="auto"/>
          <w:highlight w:val="none"/>
        </w:rPr>
      </w:pPr>
    </w:p>
    <w:p w14:paraId="481E6F3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AA2378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月日</w:t>
      </w:r>
    </w:p>
    <w:p w14:paraId="0A21F15A">
      <w:pPr>
        <w:snapToGrid w:val="0"/>
        <w:spacing w:line="360" w:lineRule="auto"/>
        <w:ind w:right="480"/>
        <w:jc w:val="center"/>
        <w:rPr>
          <w:rFonts w:ascii="宋体" w:hAnsi="宋体" w:cs="宋体"/>
          <w:b/>
          <w:color w:val="auto"/>
          <w:kern w:val="0"/>
          <w:sz w:val="32"/>
          <w:szCs w:val="32"/>
          <w:highlight w:val="none"/>
        </w:rPr>
      </w:pPr>
    </w:p>
    <w:p w14:paraId="4618CB59">
      <w:pPr>
        <w:snapToGrid w:val="0"/>
        <w:spacing w:line="360" w:lineRule="auto"/>
        <w:ind w:right="480"/>
        <w:jc w:val="center"/>
        <w:rPr>
          <w:rFonts w:ascii="宋体" w:hAnsi="宋体" w:cs="宋体"/>
          <w:b/>
          <w:color w:val="auto"/>
          <w:kern w:val="0"/>
          <w:sz w:val="32"/>
          <w:szCs w:val="32"/>
          <w:highlight w:val="none"/>
        </w:rPr>
      </w:pPr>
    </w:p>
    <w:p w14:paraId="6B2A0C4F">
      <w:pPr>
        <w:snapToGrid w:val="0"/>
        <w:spacing w:line="360" w:lineRule="auto"/>
        <w:ind w:right="480"/>
        <w:jc w:val="center"/>
        <w:rPr>
          <w:rFonts w:ascii="宋体" w:hAnsi="宋体" w:cs="宋体"/>
          <w:b/>
          <w:color w:val="auto"/>
          <w:kern w:val="0"/>
          <w:sz w:val="32"/>
          <w:szCs w:val="32"/>
          <w:highlight w:val="none"/>
        </w:rPr>
      </w:pPr>
    </w:p>
    <w:p w14:paraId="5644A680">
      <w:pPr>
        <w:rPr>
          <w:rFonts w:ascii="宋体" w:hAnsi="宋体" w:cs="宋体"/>
          <w:color w:val="auto"/>
          <w:highlight w:val="none"/>
        </w:rPr>
      </w:pPr>
    </w:p>
    <w:p w14:paraId="6E60DA42">
      <w:pPr>
        <w:snapToGrid w:val="0"/>
        <w:spacing w:line="360" w:lineRule="auto"/>
        <w:ind w:right="480"/>
        <w:jc w:val="center"/>
        <w:rPr>
          <w:rFonts w:ascii="宋体" w:hAnsi="宋体" w:cs="宋体"/>
          <w:b/>
          <w:color w:val="auto"/>
          <w:kern w:val="0"/>
          <w:sz w:val="32"/>
          <w:szCs w:val="32"/>
          <w:highlight w:val="none"/>
        </w:rPr>
      </w:pPr>
    </w:p>
    <w:p w14:paraId="5C8BCD57">
      <w:pPr>
        <w:snapToGrid w:val="0"/>
        <w:spacing w:line="360" w:lineRule="auto"/>
        <w:ind w:right="480"/>
        <w:jc w:val="center"/>
        <w:rPr>
          <w:rFonts w:ascii="宋体" w:hAnsi="宋体" w:cs="宋体"/>
          <w:b/>
          <w:color w:val="auto"/>
          <w:kern w:val="0"/>
          <w:sz w:val="32"/>
          <w:szCs w:val="32"/>
          <w:highlight w:val="none"/>
        </w:rPr>
      </w:pPr>
    </w:p>
    <w:p w14:paraId="56AB6150">
      <w:pPr>
        <w:snapToGrid w:val="0"/>
        <w:spacing w:line="360" w:lineRule="auto"/>
        <w:ind w:right="480"/>
        <w:jc w:val="center"/>
        <w:rPr>
          <w:rFonts w:ascii="宋体" w:hAnsi="宋体" w:cs="宋体"/>
          <w:b/>
          <w:color w:val="auto"/>
          <w:kern w:val="0"/>
          <w:sz w:val="32"/>
          <w:szCs w:val="32"/>
          <w:highlight w:val="none"/>
        </w:rPr>
      </w:pPr>
    </w:p>
    <w:p w14:paraId="7700B45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27AE663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3E7D0D9">
      <w:pPr>
        <w:snapToGrid w:val="0"/>
        <w:spacing w:line="360" w:lineRule="auto"/>
        <w:ind w:right="480"/>
        <w:jc w:val="center"/>
        <w:rPr>
          <w:rFonts w:ascii="宋体" w:hAnsi="宋体" w:cs="宋体"/>
          <w:b/>
          <w:color w:val="auto"/>
          <w:kern w:val="0"/>
          <w:sz w:val="32"/>
          <w:szCs w:val="32"/>
          <w:highlight w:val="none"/>
        </w:rPr>
      </w:pPr>
    </w:p>
    <w:p w14:paraId="1211CE4F">
      <w:pPr>
        <w:snapToGrid w:val="0"/>
        <w:spacing w:line="360" w:lineRule="auto"/>
        <w:ind w:right="480"/>
        <w:jc w:val="center"/>
        <w:rPr>
          <w:rFonts w:ascii="宋体" w:hAnsi="宋体" w:cs="宋体"/>
          <w:b/>
          <w:color w:val="auto"/>
          <w:kern w:val="0"/>
          <w:sz w:val="32"/>
          <w:szCs w:val="32"/>
          <w:highlight w:val="none"/>
        </w:rPr>
      </w:pPr>
    </w:p>
    <w:p w14:paraId="5221204D">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28C0816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169CC657">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.专门面向中小企业，货物全部由符合政策要求的中小企业（或小微企业）制造的，提供相应的中小企业声明函（附件7）。 </w:t>
      </w:r>
    </w:p>
    <w:p w14:paraId="34886552">
      <w:pPr>
        <w:widowControl/>
        <w:spacing w:line="360" w:lineRule="auto"/>
        <w:ind w:firstLine="480"/>
        <w:jc w:val="left"/>
        <w:rPr>
          <w:rFonts w:ascii="宋体" w:hAnsi="宋体" w:cs="宋体"/>
          <w:color w:val="auto"/>
          <w:sz w:val="24"/>
          <w:highlight w:val="none"/>
        </w:rPr>
      </w:pPr>
    </w:p>
    <w:p w14:paraId="7E75F0FF">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D667275">
      <w:pPr>
        <w:snapToGrid w:val="0"/>
        <w:spacing w:before="50" w:after="50" w:line="360" w:lineRule="auto"/>
        <w:jc w:val="center"/>
        <w:rPr>
          <w:rFonts w:ascii="宋体" w:hAnsi="宋体" w:cs="宋体"/>
          <w:color w:val="auto"/>
          <w:sz w:val="24"/>
          <w:highlight w:val="none"/>
        </w:rPr>
      </w:pPr>
    </w:p>
    <w:p w14:paraId="16808D9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A6B34B">
      <w:pPr>
        <w:widowControl/>
        <w:spacing w:line="360" w:lineRule="auto"/>
        <w:ind w:left="150"/>
        <w:jc w:val="center"/>
        <w:rPr>
          <w:rFonts w:ascii="宋体" w:hAnsi="宋体" w:cs="宋体"/>
          <w:b/>
          <w:color w:val="auto"/>
          <w:kern w:val="0"/>
          <w:sz w:val="32"/>
          <w:szCs w:val="32"/>
          <w:highlight w:val="none"/>
        </w:rPr>
      </w:pPr>
    </w:p>
    <w:p w14:paraId="175D92D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174E2CD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876395C">
      <w:pPr>
        <w:rPr>
          <w:rFonts w:ascii="宋体" w:hAnsi="宋体" w:cs="宋体"/>
          <w:color w:val="auto"/>
          <w:highlight w:val="none"/>
        </w:rPr>
      </w:pPr>
    </w:p>
    <w:p w14:paraId="65EA9493">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D0B604A">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DE9BAF9">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EA68CF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3462EBC">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（3）分包意向协议、联合协议</w:t>
      </w:r>
      <w:r>
        <w:rPr>
          <w:rFonts w:hint="eastAsia" w:ascii="宋体" w:hAnsi="宋体" w:cs="宋体"/>
          <w:color w:val="auto"/>
          <w:highlight w:val="none"/>
        </w:rPr>
        <w:t>…………………………………………………………（页码）</w:t>
      </w:r>
    </w:p>
    <w:p w14:paraId="6AE165EE">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3FAA5A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（7）商务技术偏离表</w:t>
      </w:r>
      <w:r>
        <w:rPr>
          <w:rFonts w:hint="eastAsia" w:ascii="宋体" w:hAnsi="宋体" w:cs="宋体"/>
          <w:color w:val="auto"/>
          <w:highlight w:val="none"/>
        </w:rPr>
        <w:t>………………………………………………………………………（页码）</w:t>
      </w:r>
    </w:p>
    <w:p w14:paraId="33EAC61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3A622D0B">
      <w:pPr>
        <w:snapToGrid w:val="0"/>
        <w:spacing w:line="360" w:lineRule="auto"/>
        <w:jc w:val="center"/>
        <w:rPr>
          <w:rFonts w:ascii="宋体" w:hAnsi="宋体" w:cs="宋体"/>
          <w:b/>
          <w:color w:val="auto"/>
          <w:kern w:val="0"/>
          <w:sz w:val="32"/>
          <w:szCs w:val="32"/>
          <w:highlight w:val="none"/>
          <w:lang w:val="zh-CN"/>
        </w:rPr>
      </w:pPr>
    </w:p>
    <w:p w14:paraId="50819681">
      <w:pPr>
        <w:snapToGrid w:val="0"/>
        <w:spacing w:line="360" w:lineRule="auto"/>
        <w:jc w:val="center"/>
        <w:rPr>
          <w:rFonts w:ascii="宋体" w:hAnsi="宋体" w:cs="宋体"/>
          <w:b/>
          <w:color w:val="auto"/>
          <w:kern w:val="0"/>
          <w:sz w:val="32"/>
          <w:szCs w:val="32"/>
          <w:highlight w:val="none"/>
          <w:lang w:val="zh-CN"/>
        </w:rPr>
      </w:pPr>
    </w:p>
    <w:p w14:paraId="6C607078">
      <w:pPr>
        <w:snapToGrid w:val="0"/>
        <w:spacing w:line="360" w:lineRule="auto"/>
        <w:jc w:val="center"/>
        <w:rPr>
          <w:rFonts w:ascii="宋体" w:hAnsi="宋体" w:cs="宋体"/>
          <w:b/>
          <w:color w:val="auto"/>
          <w:kern w:val="0"/>
          <w:sz w:val="32"/>
          <w:szCs w:val="32"/>
          <w:highlight w:val="none"/>
          <w:lang w:val="zh-CN"/>
        </w:rPr>
      </w:pPr>
    </w:p>
    <w:p w14:paraId="27650CCF">
      <w:pPr>
        <w:snapToGrid w:val="0"/>
        <w:spacing w:line="360" w:lineRule="auto"/>
        <w:jc w:val="center"/>
        <w:rPr>
          <w:rFonts w:ascii="宋体" w:hAnsi="宋体" w:cs="宋体"/>
          <w:b/>
          <w:color w:val="auto"/>
          <w:kern w:val="0"/>
          <w:sz w:val="32"/>
          <w:szCs w:val="32"/>
          <w:highlight w:val="none"/>
          <w:lang w:val="zh-CN"/>
        </w:rPr>
      </w:pPr>
    </w:p>
    <w:p w14:paraId="6064B1D4">
      <w:pPr>
        <w:snapToGrid w:val="0"/>
        <w:spacing w:line="360" w:lineRule="auto"/>
        <w:jc w:val="center"/>
        <w:rPr>
          <w:rFonts w:ascii="宋体" w:hAnsi="宋体" w:cs="宋体"/>
          <w:b/>
          <w:color w:val="auto"/>
          <w:kern w:val="0"/>
          <w:sz w:val="32"/>
          <w:szCs w:val="32"/>
          <w:highlight w:val="none"/>
          <w:lang w:val="zh-CN"/>
        </w:rPr>
      </w:pPr>
    </w:p>
    <w:p w14:paraId="1D29C5AB">
      <w:pPr>
        <w:snapToGrid w:val="0"/>
        <w:spacing w:line="360" w:lineRule="auto"/>
        <w:jc w:val="center"/>
        <w:outlineLvl w:val="0"/>
        <w:rPr>
          <w:rFonts w:ascii="宋体" w:hAnsi="宋体" w:cs="宋体"/>
          <w:b/>
          <w:color w:val="auto"/>
          <w:kern w:val="0"/>
          <w:sz w:val="32"/>
          <w:szCs w:val="32"/>
          <w:highlight w:val="none"/>
        </w:rPr>
      </w:pPr>
    </w:p>
    <w:p w14:paraId="2FDA6CA8">
      <w:pPr>
        <w:snapToGrid w:val="0"/>
        <w:spacing w:line="360" w:lineRule="auto"/>
        <w:jc w:val="center"/>
        <w:outlineLvl w:val="0"/>
        <w:rPr>
          <w:rFonts w:ascii="宋体" w:hAnsi="宋体" w:cs="宋体"/>
          <w:b/>
          <w:color w:val="auto"/>
          <w:kern w:val="0"/>
          <w:sz w:val="32"/>
          <w:szCs w:val="32"/>
          <w:highlight w:val="none"/>
        </w:rPr>
      </w:pPr>
    </w:p>
    <w:p w14:paraId="7E7CE86A">
      <w:pPr>
        <w:rPr>
          <w:rFonts w:ascii="宋体" w:hAnsi="宋体" w:cs="宋体"/>
          <w:color w:val="auto"/>
          <w:highlight w:val="none"/>
        </w:rPr>
      </w:pPr>
    </w:p>
    <w:p w14:paraId="0F446281">
      <w:pPr>
        <w:snapToGrid w:val="0"/>
        <w:spacing w:line="360" w:lineRule="auto"/>
        <w:jc w:val="center"/>
        <w:outlineLvl w:val="0"/>
        <w:rPr>
          <w:rFonts w:ascii="宋体" w:hAnsi="宋体" w:cs="宋体"/>
          <w:b/>
          <w:color w:val="auto"/>
          <w:kern w:val="0"/>
          <w:sz w:val="32"/>
          <w:szCs w:val="32"/>
          <w:highlight w:val="none"/>
        </w:rPr>
      </w:pPr>
    </w:p>
    <w:p w14:paraId="11491A13">
      <w:pPr>
        <w:snapToGrid w:val="0"/>
        <w:spacing w:line="360" w:lineRule="auto"/>
        <w:jc w:val="center"/>
        <w:outlineLvl w:val="0"/>
        <w:rPr>
          <w:rFonts w:ascii="宋体" w:hAnsi="宋体" w:cs="宋体"/>
          <w:b/>
          <w:color w:val="auto"/>
          <w:kern w:val="0"/>
          <w:sz w:val="32"/>
          <w:szCs w:val="32"/>
          <w:highlight w:val="none"/>
        </w:rPr>
      </w:pPr>
    </w:p>
    <w:p w14:paraId="712489A5">
      <w:pPr>
        <w:pStyle w:val="3"/>
        <w:rPr>
          <w:rFonts w:ascii="宋体" w:hAnsi="宋体" w:eastAsia="宋体" w:cs="宋体"/>
          <w:color w:val="auto"/>
          <w:highlight w:val="none"/>
          <w:lang w:val="en-US"/>
        </w:rPr>
      </w:pPr>
    </w:p>
    <w:p w14:paraId="005F642E">
      <w:pPr>
        <w:rPr>
          <w:rFonts w:ascii="宋体" w:hAnsi="宋体" w:cs="宋体"/>
          <w:color w:val="auto"/>
          <w:highlight w:val="none"/>
        </w:rPr>
      </w:pPr>
    </w:p>
    <w:p w14:paraId="2475D8A3">
      <w:pPr>
        <w:snapToGrid w:val="0"/>
        <w:spacing w:line="360" w:lineRule="auto"/>
        <w:ind w:firstLine="3855" w:firstLineChars="1200"/>
        <w:outlineLvl w:val="0"/>
        <w:rPr>
          <w:rFonts w:ascii="宋体" w:hAnsi="宋体" w:cs="宋体"/>
          <w:b/>
          <w:color w:val="auto"/>
          <w:kern w:val="0"/>
          <w:sz w:val="32"/>
          <w:szCs w:val="32"/>
          <w:highlight w:val="none"/>
        </w:rPr>
      </w:pPr>
    </w:p>
    <w:p w14:paraId="585FA926">
      <w:pPr>
        <w:snapToGrid w:val="0"/>
        <w:spacing w:line="360" w:lineRule="auto"/>
        <w:ind w:firstLine="3855" w:firstLineChars="1200"/>
        <w:outlineLvl w:val="0"/>
        <w:rPr>
          <w:rFonts w:ascii="宋体" w:hAnsi="宋体" w:cs="宋体"/>
          <w:b/>
          <w:color w:val="auto"/>
          <w:kern w:val="0"/>
          <w:sz w:val="32"/>
          <w:szCs w:val="32"/>
          <w:highlight w:val="none"/>
        </w:rPr>
      </w:pPr>
    </w:p>
    <w:p w14:paraId="5CB7A2A9">
      <w:pPr>
        <w:snapToGrid w:val="0"/>
        <w:spacing w:line="360" w:lineRule="auto"/>
        <w:ind w:firstLine="3855" w:firstLineChars="1200"/>
        <w:outlineLvl w:val="0"/>
        <w:rPr>
          <w:rFonts w:ascii="宋体" w:hAnsi="宋体" w:cs="宋体"/>
          <w:b/>
          <w:color w:val="auto"/>
          <w:kern w:val="0"/>
          <w:sz w:val="32"/>
          <w:szCs w:val="32"/>
          <w:highlight w:val="none"/>
        </w:rPr>
      </w:pPr>
    </w:p>
    <w:p w14:paraId="7EC93813">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9F6EA77">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234D6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57E2D3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39D53D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（填具体天数）</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31EF3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7D4BB32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8D53BD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3A655B8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1FA424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2AAD8E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29D12A2">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2商务技术</w:t>
      </w:r>
      <w:r>
        <w:rPr>
          <w:rFonts w:hint="eastAsia" w:ascii="宋体" w:hAnsi="宋体" w:cs="宋体"/>
          <w:color w:val="auto"/>
          <w:sz w:val="24"/>
          <w:highlight w:val="none"/>
          <w:lang w:val="zh-CN"/>
        </w:rPr>
        <w:t>文件：</w:t>
      </w:r>
    </w:p>
    <w:p w14:paraId="22C5C0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p>
    <w:p w14:paraId="5D61D22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2E561CF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6C2C86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72C2045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3D9F385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2.2.6投标标的清单；</w:t>
      </w:r>
    </w:p>
    <w:p w14:paraId="740B0F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2.2.7商务技术偏离表；</w:t>
      </w:r>
    </w:p>
    <w:p w14:paraId="0D93A13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98D535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9F4EF9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5C31B64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5E0648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75A2C1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37B155D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31059E4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79451D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4D5859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5D6F22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p>
    <w:p w14:paraId="07DE55E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1D09781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B7852D0">
      <w:pPr>
        <w:snapToGrid w:val="0"/>
        <w:spacing w:line="360" w:lineRule="auto"/>
        <w:ind w:left="420" w:leftChars="200" w:firstLine="4200" w:firstLineChars="1750"/>
        <w:rPr>
          <w:rFonts w:ascii="宋体" w:hAnsi="宋体" w:cs="宋体"/>
          <w:color w:val="auto"/>
          <w:kern w:val="0"/>
          <w:sz w:val="24"/>
          <w:highlight w:val="none"/>
          <w:u w:val="single"/>
        </w:rPr>
      </w:pPr>
    </w:p>
    <w:p w14:paraId="27D1104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B800B7D">
      <w:pPr>
        <w:snapToGrid w:val="0"/>
        <w:spacing w:line="360" w:lineRule="auto"/>
        <w:jc w:val="center"/>
        <w:rPr>
          <w:rFonts w:ascii="宋体" w:hAnsi="宋体" w:cs="宋体"/>
          <w:b/>
          <w:color w:val="auto"/>
          <w:kern w:val="0"/>
          <w:sz w:val="32"/>
          <w:szCs w:val="32"/>
          <w:highlight w:val="none"/>
        </w:rPr>
      </w:pPr>
    </w:p>
    <w:p w14:paraId="5E1F2C0D">
      <w:pPr>
        <w:snapToGrid w:val="0"/>
        <w:spacing w:line="360" w:lineRule="auto"/>
        <w:rPr>
          <w:rFonts w:ascii="宋体" w:hAnsi="宋体" w:cs="宋体"/>
          <w:color w:val="auto"/>
          <w:sz w:val="24"/>
          <w:highlight w:val="none"/>
        </w:rPr>
      </w:pPr>
    </w:p>
    <w:p w14:paraId="0C58B900">
      <w:pPr>
        <w:jc w:val="center"/>
        <w:rPr>
          <w:rFonts w:ascii="宋体" w:hAnsi="宋体" w:cs="宋体"/>
          <w:b/>
          <w:color w:val="auto"/>
          <w:kern w:val="0"/>
          <w:sz w:val="32"/>
          <w:szCs w:val="32"/>
          <w:highlight w:val="none"/>
        </w:rPr>
      </w:pPr>
    </w:p>
    <w:p w14:paraId="26D4FB73">
      <w:pPr>
        <w:jc w:val="center"/>
        <w:rPr>
          <w:rFonts w:ascii="宋体" w:hAnsi="宋体" w:cs="宋体"/>
          <w:b/>
          <w:color w:val="auto"/>
          <w:kern w:val="0"/>
          <w:sz w:val="32"/>
          <w:szCs w:val="32"/>
          <w:highlight w:val="none"/>
        </w:rPr>
      </w:pPr>
    </w:p>
    <w:p w14:paraId="3AA79482">
      <w:pPr>
        <w:jc w:val="center"/>
        <w:rPr>
          <w:rFonts w:ascii="宋体" w:hAnsi="宋体" w:cs="宋体"/>
          <w:b/>
          <w:color w:val="auto"/>
          <w:kern w:val="0"/>
          <w:sz w:val="32"/>
          <w:szCs w:val="32"/>
          <w:highlight w:val="none"/>
        </w:rPr>
      </w:pPr>
    </w:p>
    <w:p w14:paraId="5644E485">
      <w:pPr>
        <w:jc w:val="center"/>
        <w:rPr>
          <w:rFonts w:ascii="宋体" w:hAnsi="宋体" w:cs="宋体"/>
          <w:b/>
          <w:color w:val="auto"/>
          <w:kern w:val="0"/>
          <w:sz w:val="32"/>
          <w:szCs w:val="32"/>
          <w:highlight w:val="none"/>
        </w:rPr>
      </w:pPr>
    </w:p>
    <w:p w14:paraId="09F4082C">
      <w:pPr>
        <w:jc w:val="center"/>
        <w:rPr>
          <w:rFonts w:ascii="宋体" w:hAnsi="宋体" w:cs="宋体"/>
          <w:b/>
          <w:color w:val="auto"/>
          <w:kern w:val="0"/>
          <w:sz w:val="32"/>
          <w:szCs w:val="32"/>
          <w:highlight w:val="none"/>
        </w:rPr>
      </w:pPr>
    </w:p>
    <w:p w14:paraId="55C91570">
      <w:pPr>
        <w:jc w:val="center"/>
        <w:rPr>
          <w:rFonts w:ascii="宋体" w:hAnsi="宋体" w:cs="宋体"/>
          <w:b/>
          <w:color w:val="auto"/>
          <w:kern w:val="0"/>
          <w:sz w:val="32"/>
          <w:szCs w:val="32"/>
          <w:highlight w:val="none"/>
        </w:rPr>
      </w:pPr>
    </w:p>
    <w:p w14:paraId="6FF3143C">
      <w:pPr>
        <w:jc w:val="center"/>
        <w:rPr>
          <w:rFonts w:ascii="宋体" w:hAnsi="宋体" w:cs="宋体"/>
          <w:b/>
          <w:color w:val="auto"/>
          <w:kern w:val="0"/>
          <w:sz w:val="32"/>
          <w:szCs w:val="32"/>
          <w:highlight w:val="none"/>
        </w:rPr>
      </w:pPr>
    </w:p>
    <w:p w14:paraId="3B85E811">
      <w:pPr>
        <w:jc w:val="center"/>
        <w:rPr>
          <w:rFonts w:ascii="宋体" w:hAnsi="宋体" w:cs="宋体"/>
          <w:b/>
          <w:color w:val="auto"/>
          <w:kern w:val="0"/>
          <w:sz w:val="32"/>
          <w:szCs w:val="32"/>
          <w:highlight w:val="none"/>
        </w:rPr>
      </w:pPr>
    </w:p>
    <w:p w14:paraId="3DB28E57">
      <w:pPr>
        <w:jc w:val="center"/>
        <w:rPr>
          <w:rFonts w:ascii="宋体" w:hAnsi="宋体" w:cs="宋体"/>
          <w:b/>
          <w:color w:val="auto"/>
          <w:kern w:val="0"/>
          <w:sz w:val="32"/>
          <w:szCs w:val="32"/>
          <w:highlight w:val="none"/>
        </w:rPr>
      </w:pPr>
    </w:p>
    <w:p w14:paraId="22465C96">
      <w:pPr>
        <w:jc w:val="center"/>
        <w:rPr>
          <w:rFonts w:ascii="宋体" w:hAnsi="宋体" w:cs="宋体"/>
          <w:b/>
          <w:color w:val="auto"/>
          <w:kern w:val="0"/>
          <w:sz w:val="32"/>
          <w:szCs w:val="32"/>
          <w:highlight w:val="none"/>
        </w:rPr>
      </w:pPr>
    </w:p>
    <w:p w14:paraId="262062F1">
      <w:pPr>
        <w:jc w:val="center"/>
        <w:rPr>
          <w:rFonts w:ascii="宋体" w:hAnsi="宋体" w:cs="宋体"/>
          <w:b/>
          <w:color w:val="auto"/>
          <w:kern w:val="0"/>
          <w:sz w:val="32"/>
          <w:szCs w:val="32"/>
          <w:highlight w:val="none"/>
        </w:rPr>
      </w:pPr>
    </w:p>
    <w:p w14:paraId="75D33C0C">
      <w:pPr>
        <w:jc w:val="center"/>
        <w:rPr>
          <w:rFonts w:ascii="宋体" w:hAnsi="宋体" w:cs="宋体"/>
          <w:b/>
          <w:color w:val="auto"/>
          <w:kern w:val="0"/>
          <w:sz w:val="32"/>
          <w:szCs w:val="32"/>
          <w:highlight w:val="none"/>
        </w:rPr>
      </w:pPr>
    </w:p>
    <w:p w14:paraId="33736069">
      <w:pPr>
        <w:jc w:val="center"/>
        <w:rPr>
          <w:rFonts w:ascii="宋体" w:hAnsi="宋体" w:cs="宋体"/>
          <w:b/>
          <w:color w:val="auto"/>
          <w:kern w:val="0"/>
          <w:sz w:val="32"/>
          <w:szCs w:val="32"/>
          <w:highlight w:val="none"/>
        </w:rPr>
      </w:pPr>
    </w:p>
    <w:p w14:paraId="2356D110">
      <w:pPr>
        <w:jc w:val="center"/>
        <w:rPr>
          <w:rFonts w:ascii="宋体" w:hAnsi="宋体" w:cs="宋体"/>
          <w:b/>
          <w:color w:val="auto"/>
          <w:kern w:val="0"/>
          <w:sz w:val="32"/>
          <w:szCs w:val="32"/>
          <w:highlight w:val="none"/>
        </w:rPr>
      </w:pPr>
    </w:p>
    <w:p w14:paraId="2298C2AC">
      <w:pPr>
        <w:jc w:val="center"/>
        <w:rPr>
          <w:rFonts w:ascii="宋体" w:hAnsi="宋体" w:cs="宋体"/>
          <w:b/>
          <w:color w:val="auto"/>
          <w:kern w:val="0"/>
          <w:sz w:val="32"/>
          <w:szCs w:val="32"/>
          <w:highlight w:val="none"/>
        </w:rPr>
      </w:pPr>
    </w:p>
    <w:p w14:paraId="59C1BF77">
      <w:pPr>
        <w:jc w:val="center"/>
        <w:rPr>
          <w:rFonts w:ascii="宋体" w:hAnsi="宋体" w:cs="宋体"/>
          <w:b/>
          <w:color w:val="auto"/>
          <w:kern w:val="0"/>
          <w:sz w:val="32"/>
          <w:szCs w:val="32"/>
          <w:highlight w:val="none"/>
        </w:rPr>
      </w:pPr>
    </w:p>
    <w:p w14:paraId="1F227E51">
      <w:pPr>
        <w:jc w:val="center"/>
        <w:rPr>
          <w:rFonts w:ascii="宋体" w:hAnsi="宋体" w:cs="宋体"/>
          <w:b/>
          <w:color w:val="auto"/>
          <w:kern w:val="0"/>
          <w:sz w:val="32"/>
          <w:szCs w:val="32"/>
          <w:highlight w:val="none"/>
        </w:rPr>
      </w:pPr>
    </w:p>
    <w:p w14:paraId="00C36E28">
      <w:pPr>
        <w:jc w:val="center"/>
        <w:rPr>
          <w:rFonts w:ascii="宋体" w:hAnsi="宋体" w:cs="宋体"/>
          <w:b/>
          <w:color w:val="auto"/>
          <w:kern w:val="0"/>
          <w:sz w:val="32"/>
          <w:szCs w:val="32"/>
          <w:highlight w:val="none"/>
        </w:rPr>
      </w:pPr>
    </w:p>
    <w:p w14:paraId="2879DD17">
      <w:pPr>
        <w:jc w:val="center"/>
        <w:rPr>
          <w:rFonts w:ascii="宋体" w:hAnsi="宋体" w:cs="宋体"/>
          <w:b/>
          <w:color w:val="auto"/>
          <w:kern w:val="0"/>
          <w:sz w:val="32"/>
          <w:szCs w:val="32"/>
          <w:highlight w:val="none"/>
        </w:rPr>
      </w:pPr>
    </w:p>
    <w:p w14:paraId="026688CF">
      <w:pPr>
        <w:jc w:val="center"/>
        <w:rPr>
          <w:rFonts w:ascii="宋体" w:hAnsi="宋体" w:cs="宋体"/>
          <w:b/>
          <w:color w:val="auto"/>
          <w:kern w:val="0"/>
          <w:sz w:val="32"/>
          <w:szCs w:val="32"/>
          <w:highlight w:val="none"/>
        </w:rPr>
      </w:pPr>
    </w:p>
    <w:p w14:paraId="25F15E4A">
      <w:pPr>
        <w:jc w:val="center"/>
        <w:rPr>
          <w:rFonts w:ascii="宋体" w:hAnsi="宋体" w:cs="宋体"/>
          <w:b/>
          <w:color w:val="auto"/>
          <w:kern w:val="0"/>
          <w:sz w:val="32"/>
          <w:szCs w:val="32"/>
          <w:highlight w:val="none"/>
        </w:rPr>
      </w:pPr>
    </w:p>
    <w:p w14:paraId="2D8673CB">
      <w:pPr>
        <w:jc w:val="center"/>
        <w:rPr>
          <w:rFonts w:ascii="宋体" w:hAnsi="宋体" w:cs="宋体"/>
          <w:b/>
          <w:color w:val="auto"/>
          <w:kern w:val="0"/>
          <w:sz w:val="32"/>
          <w:szCs w:val="32"/>
          <w:highlight w:val="none"/>
        </w:rPr>
      </w:pPr>
    </w:p>
    <w:p w14:paraId="11ABE419">
      <w:pPr>
        <w:jc w:val="center"/>
        <w:rPr>
          <w:rFonts w:ascii="宋体" w:hAnsi="宋体" w:cs="宋体"/>
          <w:b/>
          <w:color w:val="auto"/>
          <w:kern w:val="0"/>
          <w:sz w:val="32"/>
          <w:szCs w:val="32"/>
          <w:highlight w:val="none"/>
        </w:rPr>
      </w:pPr>
    </w:p>
    <w:p w14:paraId="1A264D63">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EB74D9D">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A91E45A">
      <w:pPr>
        <w:snapToGrid w:val="0"/>
        <w:spacing w:line="360" w:lineRule="auto"/>
        <w:rPr>
          <w:rFonts w:ascii="宋体" w:hAnsi="宋体" w:cs="宋体"/>
          <w:color w:val="auto"/>
          <w:sz w:val="24"/>
          <w:highlight w:val="none"/>
        </w:rPr>
      </w:pPr>
    </w:p>
    <w:p w14:paraId="276AC2F2">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3BD7941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1BB0D5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1ACF78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6E532B0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1CD7149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p>
    <w:p w14:paraId="1F1791A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7915AB5">
      <w:pPr>
        <w:snapToGrid w:val="0"/>
        <w:spacing w:line="360" w:lineRule="auto"/>
        <w:rPr>
          <w:rFonts w:ascii="宋体" w:hAnsi="宋体" w:cs="宋体"/>
          <w:color w:val="auto"/>
          <w:sz w:val="24"/>
          <w:highlight w:val="none"/>
        </w:rPr>
      </w:pPr>
    </w:p>
    <w:p w14:paraId="613F260C">
      <w:pPr>
        <w:snapToGrid w:val="0"/>
        <w:spacing w:line="360" w:lineRule="auto"/>
        <w:rPr>
          <w:rFonts w:ascii="宋体" w:hAnsi="宋体" w:cs="宋体"/>
          <w:color w:val="auto"/>
          <w:sz w:val="24"/>
          <w:highlight w:val="none"/>
        </w:rPr>
      </w:pPr>
    </w:p>
    <w:p w14:paraId="50CD5530">
      <w:pPr>
        <w:snapToGrid w:val="0"/>
        <w:spacing w:line="360" w:lineRule="auto"/>
        <w:rPr>
          <w:rFonts w:ascii="宋体" w:hAnsi="宋体" w:cs="宋体"/>
          <w:color w:val="auto"/>
          <w:sz w:val="24"/>
          <w:highlight w:val="none"/>
        </w:rPr>
      </w:pPr>
    </w:p>
    <w:p w14:paraId="10073215">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2F326C3F">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AF4D71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299C3E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自年月日起至年月日止。</w:t>
      </w:r>
    </w:p>
    <w:p w14:paraId="30D7ED2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50ED39B2">
      <w:pPr>
        <w:jc w:val="center"/>
        <w:rPr>
          <w:rFonts w:ascii="宋体" w:hAnsi="宋体" w:cs="宋体"/>
          <w:b/>
          <w:color w:val="auto"/>
          <w:kern w:val="0"/>
          <w:sz w:val="32"/>
          <w:szCs w:val="32"/>
          <w:highlight w:val="none"/>
        </w:rPr>
      </w:pPr>
    </w:p>
    <w:p w14:paraId="1C55789E">
      <w:pPr>
        <w:jc w:val="center"/>
        <w:rPr>
          <w:rFonts w:ascii="宋体" w:hAnsi="宋体" w:cs="宋体"/>
          <w:b/>
          <w:color w:val="auto"/>
          <w:kern w:val="0"/>
          <w:sz w:val="32"/>
          <w:szCs w:val="32"/>
          <w:highlight w:val="none"/>
        </w:rPr>
      </w:pPr>
    </w:p>
    <w:p w14:paraId="4088C33F">
      <w:pPr>
        <w:jc w:val="center"/>
        <w:rPr>
          <w:rFonts w:ascii="宋体" w:hAnsi="宋体" w:cs="宋体"/>
          <w:b/>
          <w:color w:val="auto"/>
          <w:kern w:val="0"/>
          <w:sz w:val="32"/>
          <w:szCs w:val="32"/>
          <w:highlight w:val="none"/>
        </w:rPr>
      </w:pPr>
    </w:p>
    <w:p w14:paraId="4CC7E3B1">
      <w:pPr>
        <w:rPr>
          <w:rFonts w:ascii="宋体" w:hAnsi="宋体" w:cs="宋体"/>
          <w:color w:val="auto"/>
          <w:highlight w:val="none"/>
        </w:rPr>
      </w:pPr>
    </w:p>
    <w:p w14:paraId="12ACEF9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14:paraId="0760768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联合体成员名称(电子签名或公章)：</w:t>
      </w:r>
    </w:p>
    <w:p w14:paraId="657DCF0E">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29595325">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21BD91A">
      <w:pPr>
        <w:autoSpaceDE w:val="0"/>
        <w:autoSpaceDN w:val="0"/>
        <w:spacing w:line="360" w:lineRule="auto"/>
        <w:jc w:val="center"/>
        <w:rPr>
          <w:rFonts w:hint="eastAsia" w:ascii="宋体" w:hAnsi="宋体" w:cs="宋体"/>
          <w:b/>
          <w:color w:val="auto"/>
          <w:kern w:val="0"/>
          <w:sz w:val="32"/>
          <w:szCs w:val="32"/>
          <w:highlight w:val="none"/>
          <w:lang w:val="zh-CN"/>
        </w:rPr>
      </w:pPr>
    </w:p>
    <w:p w14:paraId="4D65626F">
      <w:pPr>
        <w:autoSpaceDE w:val="0"/>
        <w:autoSpaceDN w:val="0"/>
        <w:spacing w:line="360" w:lineRule="auto"/>
        <w:jc w:val="center"/>
        <w:rPr>
          <w:rFonts w:hint="eastAsia" w:ascii="宋体" w:hAnsi="宋体" w:cs="宋体"/>
          <w:b/>
          <w:color w:val="auto"/>
          <w:kern w:val="0"/>
          <w:sz w:val="32"/>
          <w:szCs w:val="32"/>
          <w:highlight w:val="none"/>
          <w:lang w:val="zh-CN"/>
        </w:rPr>
      </w:pPr>
    </w:p>
    <w:p w14:paraId="73DEA619">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B1B0012">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1A1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4FBA05E">
            <w:pPr>
              <w:pStyle w:val="146"/>
              <w:keepNext w:val="0"/>
              <w:keepLines w:val="0"/>
              <w:suppressLineNumbers w:val="0"/>
              <w:adjustRightInd w:val="0"/>
              <w:spacing w:before="0" w:beforeAutospacing="0" w:after="0" w:afterAutospacing="0" w:line="360" w:lineRule="auto"/>
              <w:ind w:left="0" w:right="0"/>
              <w:rPr>
                <w:rFonts w:hAnsi="宋体" w:cs="宋体"/>
                <w:bCs/>
                <w:color w:val="auto"/>
                <w:sz w:val="24"/>
                <w:highlight w:val="none"/>
              </w:rPr>
            </w:pPr>
            <w:r>
              <w:rPr>
                <w:rFonts w:hint="eastAsia" w:hAnsi="宋体" w:cs="宋体"/>
                <w:bCs/>
                <w:color w:val="auto"/>
                <w:sz w:val="24"/>
                <w:highlight w:val="none"/>
              </w:rPr>
              <w:t>正面：                                 反面：</w:t>
            </w:r>
          </w:p>
          <w:p w14:paraId="4EAAD47E">
            <w:pPr>
              <w:pStyle w:val="146"/>
              <w:keepNext w:val="0"/>
              <w:keepLines w:val="0"/>
              <w:suppressLineNumbers w:val="0"/>
              <w:adjustRightInd w:val="0"/>
              <w:spacing w:before="0" w:beforeAutospacing="0" w:after="0" w:afterAutospacing="0" w:line="360" w:lineRule="auto"/>
              <w:ind w:left="0" w:right="0"/>
              <w:rPr>
                <w:rFonts w:hAnsi="宋体" w:cs="宋体"/>
                <w:bCs/>
                <w:color w:val="auto"/>
                <w:sz w:val="24"/>
                <w:highlight w:val="none"/>
              </w:rPr>
            </w:pPr>
          </w:p>
        </w:tc>
      </w:tr>
    </w:tbl>
    <w:p w14:paraId="707FDA75">
      <w:pPr>
        <w:snapToGrid w:val="0"/>
        <w:spacing w:line="360" w:lineRule="auto"/>
        <w:ind w:firstLine="576"/>
        <w:jc w:val="center"/>
        <w:rPr>
          <w:rFonts w:ascii="宋体" w:hAnsi="宋体" w:cs="宋体"/>
          <w:color w:val="auto"/>
          <w:kern w:val="0"/>
          <w:sz w:val="24"/>
          <w:highlight w:val="none"/>
          <w:lang w:val="zh-CN"/>
        </w:rPr>
      </w:pPr>
    </w:p>
    <w:p w14:paraId="4E4804A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 xml:space="preserve">)：                              </w:t>
      </w:r>
    </w:p>
    <w:p w14:paraId="54CDD822">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8CA21BD">
      <w:pPr>
        <w:jc w:val="center"/>
        <w:rPr>
          <w:rFonts w:ascii="宋体" w:hAnsi="宋体" w:cs="宋体"/>
          <w:b/>
          <w:color w:val="auto"/>
          <w:kern w:val="0"/>
          <w:sz w:val="32"/>
          <w:szCs w:val="32"/>
          <w:highlight w:val="none"/>
        </w:rPr>
      </w:pPr>
    </w:p>
    <w:p w14:paraId="2C27ED8C">
      <w:pPr>
        <w:jc w:val="center"/>
        <w:rPr>
          <w:rFonts w:ascii="宋体" w:hAnsi="宋体" w:cs="宋体"/>
          <w:b/>
          <w:color w:val="auto"/>
          <w:kern w:val="0"/>
          <w:sz w:val="32"/>
          <w:szCs w:val="32"/>
          <w:highlight w:val="none"/>
        </w:rPr>
      </w:pPr>
    </w:p>
    <w:p w14:paraId="6DC04375">
      <w:pPr>
        <w:jc w:val="center"/>
        <w:rPr>
          <w:rFonts w:ascii="宋体" w:hAnsi="宋体" w:cs="宋体"/>
          <w:b/>
          <w:color w:val="auto"/>
          <w:kern w:val="0"/>
          <w:sz w:val="32"/>
          <w:szCs w:val="32"/>
          <w:highlight w:val="none"/>
        </w:rPr>
      </w:pPr>
    </w:p>
    <w:p w14:paraId="57FCEA88">
      <w:pPr>
        <w:jc w:val="center"/>
        <w:rPr>
          <w:rFonts w:ascii="宋体" w:hAnsi="宋体" w:cs="宋体"/>
          <w:b/>
          <w:color w:val="auto"/>
          <w:kern w:val="0"/>
          <w:sz w:val="32"/>
          <w:szCs w:val="32"/>
          <w:highlight w:val="none"/>
        </w:rPr>
      </w:pPr>
    </w:p>
    <w:p w14:paraId="236F3BC9">
      <w:pPr>
        <w:jc w:val="center"/>
        <w:rPr>
          <w:rFonts w:ascii="宋体" w:hAnsi="宋体" w:cs="宋体"/>
          <w:b/>
          <w:color w:val="auto"/>
          <w:kern w:val="0"/>
          <w:sz w:val="32"/>
          <w:szCs w:val="32"/>
          <w:highlight w:val="none"/>
        </w:rPr>
      </w:pPr>
    </w:p>
    <w:p w14:paraId="46B0B192">
      <w:pPr>
        <w:jc w:val="center"/>
        <w:rPr>
          <w:rFonts w:ascii="宋体" w:hAnsi="宋体" w:cs="宋体"/>
          <w:b/>
          <w:color w:val="auto"/>
          <w:kern w:val="0"/>
          <w:sz w:val="32"/>
          <w:szCs w:val="32"/>
          <w:highlight w:val="none"/>
        </w:rPr>
      </w:pPr>
    </w:p>
    <w:p w14:paraId="228289A6">
      <w:pPr>
        <w:jc w:val="center"/>
        <w:rPr>
          <w:rFonts w:ascii="宋体" w:hAnsi="宋体" w:cs="宋体"/>
          <w:b/>
          <w:color w:val="auto"/>
          <w:kern w:val="0"/>
          <w:sz w:val="32"/>
          <w:szCs w:val="32"/>
          <w:highlight w:val="none"/>
        </w:rPr>
      </w:pPr>
    </w:p>
    <w:p w14:paraId="7C7DC2B5">
      <w:pPr>
        <w:jc w:val="center"/>
        <w:rPr>
          <w:rFonts w:ascii="宋体" w:hAnsi="宋体" w:cs="宋体"/>
          <w:b/>
          <w:color w:val="auto"/>
          <w:kern w:val="0"/>
          <w:sz w:val="32"/>
          <w:szCs w:val="32"/>
          <w:highlight w:val="none"/>
        </w:rPr>
      </w:pPr>
    </w:p>
    <w:p w14:paraId="647A2C23">
      <w:pPr>
        <w:jc w:val="center"/>
        <w:rPr>
          <w:rFonts w:ascii="宋体" w:hAnsi="宋体" w:cs="宋体"/>
          <w:b/>
          <w:color w:val="auto"/>
          <w:kern w:val="0"/>
          <w:sz w:val="32"/>
          <w:szCs w:val="32"/>
          <w:highlight w:val="none"/>
        </w:rPr>
      </w:pPr>
    </w:p>
    <w:p w14:paraId="7284A52A">
      <w:pPr>
        <w:jc w:val="center"/>
        <w:rPr>
          <w:rFonts w:ascii="宋体" w:hAnsi="宋体" w:cs="宋体"/>
          <w:b/>
          <w:color w:val="auto"/>
          <w:kern w:val="0"/>
          <w:sz w:val="32"/>
          <w:szCs w:val="32"/>
          <w:highlight w:val="none"/>
        </w:rPr>
      </w:pPr>
    </w:p>
    <w:p w14:paraId="788316B2">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1CD09FC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F32C451">
      <w:pPr>
        <w:widowControl/>
        <w:spacing w:line="360" w:lineRule="auto"/>
        <w:ind w:firstLine="120" w:firstLineChars="50"/>
        <w:jc w:val="left"/>
        <w:rPr>
          <w:rFonts w:ascii="宋体" w:hAnsi="宋体" w:cs="宋体"/>
          <w:color w:val="auto"/>
          <w:sz w:val="24"/>
          <w:highlight w:val="none"/>
        </w:rPr>
      </w:pPr>
      <w:bookmarkStart w:id="51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color w:val="auto"/>
          <w:sz w:val="24"/>
          <w:highlight w:val="none"/>
        </w:rPr>
        <w:t>]</w:t>
      </w:r>
    </w:p>
    <w:bookmarkEnd w:id="510"/>
    <w:p w14:paraId="36BB2575">
      <w:pPr>
        <w:snapToGrid w:val="0"/>
        <w:spacing w:line="360" w:lineRule="auto"/>
        <w:rPr>
          <w:rFonts w:ascii="宋体" w:hAnsi="宋体" w:cs="宋体"/>
          <w:color w:val="auto"/>
          <w:kern w:val="0"/>
          <w:sz w:val="24"/>
          <w:highlight w:val="none"/>
        </w:rPr>
      </w:pPr>
    </w:p>
    <w:p w14:paraId="77C12E03">
      <w:pPr>
        <w:jc w:val="center"/>
        <w:rPr>
          <w:rFonts w:ascii="宋体" w:hAnsi="宋体" w:cs="宋体"/>
          <w:b/>
          <w:color w:val="auto"/>
          <w:kern w:val="0"/>
          <w:sz w:val="32"/>
          <w:szCs w:val="32"/>
          <w:highlight w:val="none"/>
        </w:rPr>
      </w:pPr>
    </w:p>
    <w:p w14:paraId="6ED839BF">
      <w:pPr>
        <w:pStyle w:val="3"/>
        <w:rPr>
          <w:rFonts w:ascii="宋体" w:hAnsi="宋体" w:eastAsia="宋体" w:cs="宋体"/>
          <w:color w:val="auto"/>
          <w:highlight w:val="none"/>
          <w:lang w:val="en-US"/>
        </w:rPr>
      </w:pPr>
    </w:p>
    <w:p w14:paraId="49D134AF">
      <w:pPr>
        <w:rPr>
          <w:rFonts w:ascii="宋体" w:hAnsi="宋体" w:cs="宋体"/>
          <w:color w:val="auto"/>
          <w:highlight w:val="none"/>
        </w:rPr>
      </w:pPr>
    </w:p>
    <w:p w14:paraId="4972E5ED">
      <w:pPr>
        <w:pStyle w:val="3"/>
        <w:rPr>
          <w:rFonts w:ascii="宋体" w:hAnsi="宋体" w:eastAsia="宋体" w:cs="宋体"/>
          <w:color w:val="auto"/>
          <w:highlight w:val="none"/>
          <w:lang w:val="en-US"/>
        </w:rPr>
      </w:pPr>
    </w:p>
    <w:p w14:paraId="52FDE43B">
      <w:pPr>
        <w:jc w:val="center"/>
        <w:rPr>
          <w:rFonts w:ascii="宋体" w:hAnsi="宋体" w:cs="宋体"/>
          <w:b/>
          <w:color w:val="auto"/>
          <w:kern w:val="0"/>
          <w:sz w:val="32"/>
          <w:szCs w:val="32"/>
          <w:highlight w:val="none"/>
        </w:rPr>
      </w:pPr>
    </w:p>
    <w:p w14:paraId="2C7A899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1F3D0D4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AF5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0A12E00">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8D3D49E">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14A6C717">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A701282">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B609800">
            <w:pPr>
              <w:keepNext w:val="0"/>
              <w:keepLines w:val="0"/>
              <w:suppressLineNumbers w:val="0"/>
              <w:snapToGrid w:val="0"/>
              <w:spacing w:before="0" w:beforeAutospacing="0" w:after="0" w:afterAutospacing="0" w:line="240" w:lineRule="atLeast"/>
              <w:ind w:left="0" w:right="0"/>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5179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CF198F7">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3D422DEA">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2DBFA4E">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137F062D">
            <w:pPr>
              <w:keepNext w:val="0"/>
              <w:keepLines w:val="0"/>
              <w:suppressLineNumbers w:val="0"/>
              <w:spacing w:before="0" w:beforeAutospacing="0" w:after="0" w:afterAutospacing="0"/>
              <w:ind w:left="0" w:right="0"/>
              <w:rPr>
                <w:rFonts w:ascii="宋体" w:hAnsi="宋体" w:cs="宋体"/>
                <w:color w:val="auto"/>
                <w:sz w:val="24"/>
                <w:highlight w:val="none"/>
              </w:rPr>
            </w:pPr>
          </w:p>
          <w:p w14:paraId="56FC4EA4">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见投标文件</w:t>
            </w:r>
          </w:p>
          <w:p w14:paraId="28B65088">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sz w:val="24"/>
                <w:highlight w:val="none"/>
              </w:rPr>
              <w:t>第页</w:t>
            </w:r>
          </w:p>
        </w:tc>
      </w:tr>
      <w:tr w14:paraId="79AD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74C3AE">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A2C8D36">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7B9DCF05">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239D98FB">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sz w:val="24"/>
                <w:highlight w:val="none"/>
              </w:rPr>
              <w:t>见投标文件第页</w:t>
            </w:r>
          </w:p>
        </w:tc>
      </w:tr>
      <w:tr w14:paraId="67BA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18E849">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1320B45F">
            <w:pPr>
              <w:keepNext w:val="0"/>
              <w:keepLines w:val="0"/>
              <w:suppressLineNumbers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283B2FB">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4BE4FD33">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sz w:val="24"/>
                <w:highlight w:val="none"/>
              </w:rPr>
              <w:t>见投标文件第页</w:t>
            </w:r>
          </w:p>
        </w:tc>
      </w:tr>
    </w:tbl>
    <w:p w14:paraId="67B81A7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BF7107">
      <w:pPr>
        <w:jc w:val="center"/>
        <w:rPr>
          <w:rFonts w:ascii="宋体" w:hAnsi="宋体" w:cs="宋体"/>
          <w:b/>
          <w:color w:val="auto"/>
          <w:kern w:val="0"/>
          <w:sz w:val="32"/>
          <w:szCs w:val="32"/>
          <w:highlight w:val="none"/>
        </w:rPr>
      </w:pPr>
    </w:p>
    <w:p w14:paraId="7725DA1E">
      <w:pPr>
        <w:jc w:val="center"/>
        <w:rPr>
          <w:rFonts w:ascii="宋体" w:hAnsi="宋体" w:cs="宋体"/>
          <w:b/>
          <w:color w:val="auto"/>
          <w:kern w:val="0"/>
          <w:sz w:val="32"/>
          <w:szCs w:val="32"/>
          <w:highlight w:val="none"/>
        </w:rPr>
      </w:pPr>
    </w:p>
    <w:p w14:paraId="6B740075">
      <w:pPr>
        <w:jc w:val="center"/>
        <w:rPr>
          <w:rFonts w:ascii="宋体" w:hAnsi="宋体" w:cs="宋体"/>
          <w:b/>
          <w:color w:val="auto"/>
          <w:kern w:val="0"/>
          <w:sz w:val="32"/>
          <w:szCs w:val="32"/>
          <w:highlight w:val="none"/>
        </w:rPr>
      </w:pPr>
    </w:p>
    <w:p w14:paraId="05E560FE">
      <w:pPr>
        <w:jc w:val="center"/>
        <w:rPr>
          <w:rFonts w:ascii="宋体" w:hAnsi="宋体" w:cs="宋体"/>
          <w:b/>
          <w:color w:val="auto"/>
          <w:kern w:val="0"/>
          <w:sz w:val="32"/>
          <w:szCs w:val="32"/>
          <w:highlight w:val="none"/>
        </w:rPr>
      </w:pPr>
    </w:p>
    <w:p w14:paraId="75B28181">
      <w:pPr>
        <w:jc w:val="center"/>
        <w:rPr>
          <w:rFonts w:ascii="宋体" w:hAnsi="宋体" w:cs="宋体"/>
          <w:b/>
          <w:color w:val="auto"/>
          <w:kern w:val="0"/>
          <w:sz w:val="32"/>
          <w:szCs w:val="32"/>
          <w:highlight w:val="none"/>
        </w:rPr>
      </w:pPr>
    </w:p>
    <w:p w14:paraId="41DFE4AF">
      <w:pPr>
        <w:jc w:val="center"/>
        <w:rPr>
          <w:rFonts w:ascii="宋体" w:hAnsi="宋体" w:cs="宋体"/>
          <w:b/>
          <w:color w:val="auto"/>
          <w:kern w:val="0"/>
          <w:sz w:val="32"/>
          <w:szCs w:val="32"/>
          <w:highlight w:val="none"/>
        </w:rPr>
      </w:pPr>
    </w:p>
    <w:p w14:paraId="331028B4">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23923A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6DDD817">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2049177">
      <w:pPr>
        <w:jc w:val="center"/>
        <w:rPr>
          <w:rFonts w:ascii="宋体" w:hAnsi="宋体" w:cs="宋体"/>
          <w:b/>
          <w:color w:val="auto"/>
          <w:kern w:val="0"/>
          <w:sz w:val="32"/>
          <w:szCs w:val="32"/>
          <w:highlight w:val="none"/>
        </w:rPr>
      </w:pPr>
    </w:p>
    <w:p w14:paraId="3499CA85">
      <w:pPr>
        <w:jc w:val="center"/>
        <w:rPr>
          <w:rFonts w:ascii="宋体" w:hAnsi="宋体" w:cs="宋体"/>
          <w:b/>
          <w:color w:val="auto"/>
          <w:kern w:val="0"/>
          <w:sz w:val="32"/>
          <w:szCs w:val="32"/>
          <w:highlight w:val="none"/>
        </w:rPr>
      </w:pPr>
    </w:p>
    <w:p w14:paraId="1D8B8A52">
      <w:pPr>
        <w:jc w:val="center"/>
        <w:rPr>
          <w:rFonts w:ascii="宋体" w:hAnsi="宋体" w:cs="宋体"/>
          <w:b/>
          <w:color w:val="auto"/>
          <w:kern w:val="0"/>
          <w:sz w:val="32"/>
          <w:szCs w:val="32"/>
          <w:highlight w:val="none"/>
        </w:rPr>
      </w:pPr>
    </w:p>
    <w:p w14:paraId="6D7E1C86">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CAD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5B9CB6">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32C94F">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C3D6A07">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67BB2A28">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F90DD11">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CC51FA4">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4F11F8D9">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8AF6F80">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2BF3520B">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4BA983F">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tc>
      </w:tr>
      <w:tr w14:paraId="258E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C42B9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3C3BF0D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D1CAE16">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5308AD">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12DA24F">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4825D6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361F74E">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7DD3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2FD0EF">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7126839A">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23C1D1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88BC12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CE75ED5">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49D5946">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F4BDA2">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74F8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009575D">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C91F71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9EA72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B02578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913E16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0B5B589">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21715EB">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bl>
    <w:p w14:paraId="6F3B715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2E2484B">
      <w:pPr>
        <w:jc w:val="center"/>
        <w:rPr>
          <w:rFonts w:ascii="宋体" w:hAnsi="宋体" w:cs="宋体"/>
          <w:b/>
          <w:color w:val="auto"/>
          <w:kern w:val="0"/>
          <w:sz w:val="32"/>
          <w:szCs w:val="32"/>
          <w:highlight w:val="none"/>
        </w:rPr>
      </w:pPr>
    </w:p>
    <w:p w14:paraId="713ED5FE">
      <w:pPr>
        <w:jc w:val="center"/>
        <w:rPr>
          <w:rFonts w:ascii="宋体" w:hAnsi="宋体" w:cs="宋体"/>
          <w:b/>
          <w:color w:val="auto"/>
          <w:kern w:val="0"/>
          <w:sz w:val="32"/>
          <w:szCs w:val="32"/>
          <w:highlight w:val="none"/>
        </w:rPr>
      </w:pPr>
    </w:p>
    <w:p w14:paraId="2B2E25A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7CFE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DC9C252">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E685BA8">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2EEB176C">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07BB70E0">
            <w:pPr>
              <w:keepNext w:val="0"/>
              <w:keepLines w:val="0"/>
              <w:suppressLineNumbers w:val="0"/>
              <w:spacing w:before="0" w:beforeAutospacing="0" w:after="0" w:afterAutospacing="0"/>
              <w:ind w:left="0" w:right="0"/>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627B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2FF7EE">
            <w:pPr>
              <w:keepNext w:val="0"/>
              <w:keepLines w:val="0"/>
              <w:suppressLineNumbers w:val="0"/>
              <w:spacing w:before="0" w:beforeAutospacing="0" w:after="0" w:afterAutospacing="0"/>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4ECD52F0">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3546" w:type="dxa"/>
          </w:tcPr>
          <w:p w14:paraId="3CB05173">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1276" w:type="dxa"/>
          </w:tcPr>
          <w:p w14:paraId="2112B6BB">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r>
      <w:tr w14:paraId="0883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D46C63">
            <w:pPr>
              <w:keepNext w:val="0"/>
              <w:keepLines w:val="0"/>
              <w:suppressLineNumbers w:val="0"/>
              <w:spacing w:before="0" w:beforeAutospacing="0" w:after="0" w:afterAutospacing="0"/>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C0C19EC">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3546" w:type="dxa"/>
          </w:tcPr>
          <w:p w14:paraId="72B0B405">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1276" w:type="dxa"/>
          </w:tcPr>
          <w:p w14:paraId="54E0EDF0">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r>
      <w:tr w14:paraId="721B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FD1B18">
            <w:pPr>
              <w:keepNext w:val="0"/>
              <w:keepLines w:val="0"/>
              <w:suppressLineNumbers w:val="0"/>
              <w:spacing w:before="0" w:beforeAutospacing="0" w:after="0" w:afterAutospacing="0"/>
              <w:ind w:left="0" w:right="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F980E1D">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3546" w:type="dxa"/>
          </w:tcPr>
          <w:p w14:paraId="442F427D">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c>
          <w:tcPr>
            <w:tcW w:w="1276" w:type="dxa"/>
          </w:tcPr>
          <w:p w14:paraId="3F689141">
            <w:pPr>
              <w:keepNext w:val="0"/>
              <w:keepLines w:val="0"/>
              <w:suppressLineNumbers w:val="0"/>
              <w:spacing w:before="0" w:beforeAutospacing="0" w:after="0" w:afterAutospacing="0"/>
              <w:ind w:left="0" w:right="0"/>
              <w:jc w:val="center"/>
              <w:rPr>
                <w:rFonts w:ascii="宋体" w:hAnsi="宋体" w:cs="宋体"/>
                <w:b/>
                <w:color w:val="auto"/>
                <w:kern w:val="0"/>
                <w:sz w:val="32"/>
                <w:szCs w:val="32"/>
                <w:highlight w:val="none"/>
              </w:rPr>
            </w:pPr>
          </w:p>
        </w:tc>
      </w:tr>
    </w:tbl>
    <w:p w14:paraId="589B2C3A">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1BD30AAE">
      <w:pPr>
        <w:jc w:val="center"/>
        <w:rPr>
          <w:rFonts w:ascii="宋体" w:hAnsi="宋体" w:cs="宋体"/>
          <w:b/>
          <w:color w:val="auto"/>
          <w:kern w:val="0"/>
          <w:sz w:val="32"/>
          <w:szCs w:val="32"/>
          <w:highlight w:val="none"/>
        </w:rPr>
      </w:pPr>
    </w:p>
    <w:p w14:paraId="654C58E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B5CA76E">
      <w:pPr>
        <w:ind w:firstLine="1911" w:firstLineChars="595"/>
        <w:rPr>
          <w:rFonts w:ascii="宋体" w:hAnsi="宋体" w:cs="宋体"/>
          <w:b/>
          <w:bCs/>
          <w:color w:val="auto"/>
          <w:sz w:val="32"/>
          <w:szCs w:val="32"/>
          <w:highlight w:val="none"/>
        </w:rPr>
      </w:pPr>
    </w:p>
    <w:p w14:paraId="6B26B6D6">
      <w:pPr>
        <w:ind w:firstLine="1911" w:firstLineChars="595"/>
        <w:rPr>
          <w:rFonts w:ascii="宋体" w:hAnsi="宋体" w:cs="宋体"/>
          <w:b/>
          <w:bCs/>
          <w:color w:val="auto"/>
          <w:sz w:val="32"/>
          <w:szCs w:val="32"/>
          <w:highlight w:val="none"/>
        </w:rPr>
      </w:pPr>
    </w:p>
    <w:p w14:paraId="29C42A58">
      <w:pPr>
        <w:ind w:firstLine="1911" w:firstLineChars="595"/>
        <w:rPr>
          <w:rFonts w:ascii="宋体" w:hAnsi="宋体" w:cs="宋体"/>
          <w:b/>
          <w:bCs/>
          <w:color w:val="auto"/>
          <w:sz w:val="32"/>
          <w:szCs w:val="32"/>
          <w:highlight w:val="none"/>
        </w:rPr>
      </w:pPr>
    </w:p>
    <w:p w14:paraId="5DDCD070">
      <w:pPr>
        <w:ind w:firstLine="1911" w:firstLineChars="595"/>
        <w:rPr>
          <w:rFonts w:ascii="宋体" w:hAnsi="宋体" w:cs="宋体"/>
          <w:b/>
          <w:bCs/>
          <w:color w:val="auto"/>
          <w:sz w:val="32"/>
          <w:szCs w:val="32"/>
          <w:highlight w:val="none"/>
        </w:rPr>
      </w:pPr>
    </w:p>
    <w:p w14:paraId="521775FD">
      <w:pPr>
        <w:ind w:firstLine="1911" w:firstLineChars="595"/>
        <w:rPr>
          <w:rFonts w:ascii="宋体" w:hAnsi="宋体" w:cs="宋体"/>
          <w:b/>
          <w:bCs/>
          <w:color w:val="auto"/>
          <w:sz w:val="32"/>
          <w:szCs w:val="32"/>
          <w:highlight w:val="none"/>
        </w:rPr>
      </w:pPr>
    </w:p>
    <w:p w14:paraId="0CF4E2B3">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2DF8D6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3617164B">
      <w:pPr>
        <w:snapToGrid w:val="0"/>
        <w:spacing w:line="360" w:lineRule="auto"/>
        <w:rPr>
          <w:rFonts w:ascii="宋体" w:hAnsi="宋体" w:cs="宋体"/>
          <w:color w:val="auto"/>
          <w:sz w:val="24"/>
          <w:highlight w:val="none"/>
        </w:rPr>
      </w:pPr>
    </w:p>
    <w:p w14:paraId="16EDD5B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551938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61991A6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1626471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20E5F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D85E32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3AEBE29">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5104C2D">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B007520">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51D9357">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752DB0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674399C6">
      <w:pPr>
        <w:autoSpaceDE w:val="0"/>
        <w:autoSpaceDN w:val="0"/>
        <w:spacing w:line="360" w:lineRule="auto"/>
        <w:ind w:left="2"/>
        <w:jc w:val="left"/>
        <w:rPr>
          <w:rFonts w:ascii="宋体" w:hAnsi="宋体" w:cs="宋体"/>
          <w:color w:val="auto"/>
          <w:kern w:val="0"/>
          <w:sz w:val="24"/>
          <w:highlight w:val="none"/>
          <w:lang w:val="zh-CN"/>
        </w:rPr>
      </w:pPr>
    </w:p>
    <w:p w14:paraId="654B890B">
      <w:pPr>
        <w:autoSpaceDE w:val="0"/>
        <w:autoSpaceDN w:val="0"/>
        <w:spacing w:line="360" w:lineRule="auto"/>
        <w:ind w:left="2"/>
        <w:jc w:val="left"/>
        <w:rPr>
          <w:rFonts w:ascii="宋体" w:hAnsi="宋体" w:cs="宋体"/>
          <w:color w:val="auto"/>
          <w:kern w:val="0"/>
          <w:sz w:val="24"/>
          <w:highlight w:val="none"/>
          <w:lang w:val="zh-CN"/>
        </w:rPr>
      </w:pPr>
    </w:p>
    <w:p w14:paraId="0D048DBA">
      <w:pPr>
        <w:autoSpaceDE w:val="0"/>
        <w:autoSpaceDN w:val="0"/>
        <w:spacing w:line="360" w:lineRule="auto"/>
        <w:ind w:left="2"/>
        <w:jc w:val="left"/>
        <w:rPr>
          <w:rFonts w:ascii="宋体" w:hAnsi="宋体" w:cs="宋体"/>
          <w:color w:val="auto"/>
          <w:kern w:val="0"/>
          <w:sz w:val="24"/>
          <w:highlight w:val="none"/>
          <w:lang w:val="zh-CN"/>
        </w:rPr>
      </w:pPr>
    </w:p>
    <w:p w14:paraId="50BC080C">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 xml:space="preserve">）：                                                                                                                                                                                                               </w:t>
      </w:r>
    </w:p>
    <w:p w14:paraId="23E6C685">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365BEB8">
      <w:pPr>
        <w:spacing w:line="360" w:lineRule="auto"/>
        <w:jc w:val="center"/>
        <w:rPr>
          <w:rFonts w:ascii="宋体" w:hAnsi="宋体" w:cs="宋体"/>
          <w:b/>
          <w:bCs/>
          <w:color w:val="auto"/>
          <w:sz w:val="24"/>
          <w:highlight w:val="none"/>
        </w:rPr>
      </w:pPr>
    </w:p>
    <w:p w14:paraId="25F0454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1D8B3C1">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0C114A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26E0105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04232E">
      <w:pPr>
        <w:spacing w:line="360" w:lineRule="auto"/>
        <w:jc w:val="center"/>
        <w:outlineLvl w:val="0"/>
        <w:rPr>
          <w:rFonts w:ascii="宋体" w:hAnsi="宋体" w:cs="宋体"/>
          <w:b/>
          <w:color w:val="auto"/>
          <w:kern w:val="0"/>
          <w:sz w:val="36"/>
          <w:szCs w:val="36"/>
          <w:highlight w:val="none"/>
        </w:rPr>
      </w:pPr>
    </w:p>
    <w:p w14:paraId="3582FFA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6E58547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（2）报价明细表……………………………………………………………………（页码）</w:t>
      </w:r>
    </w:p>
    <w:p w14:paraId="3C0CAB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中小企业声明函（如有）</w:t>
      </w:r>
      <w:r>
        <w:rPr>
          <w:rFonts w:hint="eastAsia" w:ascii="宋体" w:hAnsi="宋体" w:cs="宋体"/>
          <w:color w:val="auto"/>
          <w:sz w:val="24"/>
          <w:highlight w:val="none"/>
        </w:rPr>
        <w:t>……………………………………………………（页码）</w:t>
      </w:r>
    </w:p>
    <w:p w14:paraId="122B99CF">
      <w:pPr>
        <w:pStyle w:val="2"/>
        <w:rPr>
          <w:color w:val="auto"/>
          <w:highlight w:val="none"/>
        </w:rPr>
      </w:pPr>
    </w:p>
    <w:p w14:paraId="64FB9A24">
      <w:pPr>
        <w:snapToGrid w:val="0"/>
        <w:spacing w:line="360" w:lineRule="auto"/>
        <w:ind w:right="480"/>
        <w:jc w:val="center"/>
        <w:rPr>
          <w:rFonts w:ascii="宋体" w:hAnsi="宋体" w:cs="宋体"/>
          <w:b/>
          <w:color w:val="auto"/>
          <w:kern w:val="0"/>
          <w:sz w:val="32"/>
          <w:szCs w:val="32"/>
          <w:highlight w:val="none"/>
        </w:rPr>
      </w:pPr>
    </w:p>
    <w:p w14:paraId="2D8247BB">
      <w:pPr>
        <w:snapToGrid w:val="0"/>
        <w:spacing w:line="360" w:lineRule="auto"/>
        <w:ind w:right="480"/>
        <w:jc w:val="center"/>
        <w:rPr>
          <w:rFonts w:ascii="宋体" w:hAnsi="宋体" w:cs="宋体"/>
          <w:b/>
          <w:color w:val="auto"/>
          <w:kern w:val="0"/>
          <w:sz w:val="32"/>
          <w:szCs w:val="32"/>
          <w:highlight w:val="none"/>
        </w:rPr>
      </w:pPr>
    </w:p>
    <w:p w14:paraId="3C76A390">
      <w:pPr>
        <w:snapToGrid w:val="0"/>
        <w:spacing w:line="360" w:lineRule="auto"/>
        <w:ind w:right="480"/>
        <w:jc w:val="center"/>
        <w:rPr>
          <w:rFonts w:ascii="宋体" w:hAnsi="宋体" w:cs="宋体"/>
          <w:b/>
          <w:color w:val="auto"/>
          <w:kern w:val="0"/>
          <w:sz w:val="32"/>
          <w:szCs w:val="32"/>
          <w:highlight w:val="none"/>
        </w:rPr>
      </w:pPr>
    </w:p>
    <w:p w14:paraId="05A84F43">
      <w:pPr>
        <w:snapToGrid w:val="0"/>
        <w:spacing w:line="360" w:lineRule="auto"/>
        <w:ind w:right="480"/>
        <w:jc w:val="center"/>
        <w:rPr>
          <w:rFonts w:ascii="宋体" w:hAnsi="宋体" w:cs="宋体"/>
          <w:b/>
          <w:color w:val="auto"/>
          <w:kern w:val="0"/>
          <w:sz w:val="32"/>
          <w:szCs w:val="32"/>
          <w:highlight w:val="none"/>
        </w:rPr>
      </w:pPr>
    </w:p>
    <w:p w14:paraId="7F50F445">
      <w:pPr>
        <w:snapToGrid w:val="0"/>
        <w:spacing w:line="360" w:lineRule="auto"/>
        <w:ind w:right="480"/>
        <w:jc w:val="center"/>
        <w:rPr>
          <w:rFonts w:ascii="宋体" w:hAnsi="宋体" w:cs="宋体"/>
          <w:b/>
          <w:color w:val="auto"/>
          <w:kern w:val="0"/>
          <w:sz w:val="32"/>
          <w:szCs w:val="32"/>
          <w:highlight w:val="none"/>
        </w:rPr>
      </w:pPr>
    </w:p>
    <w:p w14:paraId="7830FFB4">
      <w:pPr>
        <w:snapToGrid w:val="0"/>
        <w:spacing w:line="360" w:lineRule="auto"/>
        <w:ind w:right="480"/>
        <w:jc w:val="center"/>
        <w:rPr>
          <w:rFonts w:ascii="宋体" w:hAnsi="宋体" w:cs="宋体"/>
          <w:b/>
          <w:color w:val="auto"/>
          <w:kern w:val="0"/>
          <w:sz w:val="32"/>
          <w:szCs w:val="32"/>
          <w:highlight w:val="none"/>
        </w:rPr>
      </w:pPr>
    </w:p>
    <w:p w14:paraId="499C3E9E">
      <w:pPr>
        <w:snapToGrid w:val="0"/>
        <w:spacing w:line="360" w:lineRule="auto"/>
        <w:ind w:right="480"/>
        <w:jc w:val="center"/>
        <w:rPr>
          <w:rFonts w:ascii="宋体" w:hAnsi="宋体" w:cs="宋体"/>
          <w:b/>
          <w:color w:val="auto"/>
          <w:kern w:val="0"/>
          <w:sz w:val="32"/>
          <w:szCs w:val="32"/>
          <w:highlight w:val="none"/>
        </w:rPr>
      </w:pPr>
    </w:p>
    <w:p w14:paraId="241FB557">
      <w:pPr>
        <w:snapToGrid w:val="0"/>
        <w:spacing w:line="360" w:lineRule="auto"/>
        <w:ind w:right="480"/>
        <w:jc w:val="center"/>
        <w:rPr>
          <w:rFonts w:ascii="宋体" w:hAnsi="宋体" w:cs="宋体"/>
          <w:b/>
          <w:color w:val="auto"/>
          <w:kern w:val="0"/>
          <w:sz w:val="32"/>
          <w:szCs w:val="32"/>
          <w:highlight w:val="none"/>
        </w:rPr>
      </w:pPr>
    </w:p>
    <w:p w14:paraId="0C4F459D">
      <w:pPr>
        <w:snapToGrid w:val="0"/>
        <w:spacing w:line="360" w:lineRule="auto"/>
        <w:ind w:right="480"/>
        <w:jc w:val="center"/>
        <w:rPr>
          <w:rFonts w:ascii="宋体" w:hAnsi="宋体" w:cs="宋体"/>
          <w:b/>
          <w:color w:val="auto"/>
          <w:kern w:val="0"/>
          <w:sz w:val="32"/>
          <w:szCs w:val="32"/>
          <w:highlight w:val="none"/>
        </w:rPr>
      </w:pPr>
    </w:p>
    <w:p w14:paraId="1B82CBBA">
      <w:pPr>
        <w:snapToGrid w:val="0"/>
        <w:spacing w:line="360" w:lineRule="auto"/>
        <w:ind w:right="480"/>
        <w:jc w:val="center"/>
        <w:rPr>
          <w:rFonts w:ascii="宋体" w:hAnsi="宋体" w:cs="宋体"/>
          <w:b/>
          <w:color w:val="auto"/>
          <w:kern w:val="0"/>
          <w:sz w:val="32"/>
          <w:szCs w:val="32"/>
          <w:highlight w:val="none"/>
        </w:rPr>
      </w:pPr>
    </w:p>
    <w:p w14:paraId="20F07D4F">
      <w:pPr>
        <w:snapToGrid w:val="0"/>
        <w:spacing w:line="360" w:lineRule="auto"/>
        <w:ind w:right="480"/>
        <w:jc w:val="center"/>
        <w:rPr>
          <w:rFonts w:ascii="宋体" w:hAnsi="宋体" w:cs="宋体"/>
          <w:b/>
          <w:color w:val="auto"/>
          <w:kern w:val="0"/>
          <w:sz w:val="32"/>
          <w:szCs w:val="32"/>
          <w:highlight w:val="none"/>
        </w:rPr>
      </w:pPr>
    </w:p>
    <w:p w14:paraId="2C71CD28">
      <w:pPr>
        <w:snapToGrid w:val="0"/>
        <w:spacing w:line="360" w:lineRule="auto"/>
        <w:ind w:right="480"/>
        <w:jc w:val="center"/>
        <w:rPr>
          <w:rFonts w:ascii="宋体" w:hAnsi="宋体" w:cs="宋体"/>
          <w:b/>
          <w:color w:val="auto"/>
          <w:kern w:val="0"/>
          <w:sz w:val="32"/>
          <w:szCs w:val="32"/>
          <w:highlight w:val="none"/>
        </w:rPr>
      </w:pPr>
    </w:p>
    <w:p w14:paraId="5693E802">
      <w:pPr>
        <w:snapToGrid w:val="0"/>
        <w:spacing w:line="360" w:lineRule="auto"/>
        <w:ind w:right="480"/>
        <w:jc w:val="center"/>
        <w:rPr>
          <w:rFonts w:ascii="宋体" w:hAnsi="宋体" w:cs="宋体"/>
          <w:b/>
          <w:color w:val="auto"/>
          <w:kern w:val="0"/>
          <w:sz w:val="32"/>
          <w:szCs w:val="32"/>
          <w:highlight w:val="none"/>
        </w:rPr>
      </w:pPr>
    </w:p>
    <w:p w14:paraId="75FB73C2">
      <w:pPr>
        <w:snapToGrid w:val="0"/>
        <w:spacing w:line="360" w:lineRule="auto"/>
        <w:ind w:right="480"/>
        <w:jc w:val="both"/>
        <w:rPr>
          <w:rFonts w:ascii="宋体" w:hAnsi="宋体" w:cs="宋体"/>
          <w:b/>
          <w:color w:val="auto"/>
          <w:kern w:val="0"/>
          <w:sz w:val="32"/>
          <w:szCs w:val="32"/>
          <w:highlight w:val="none"/>
        </w:rPr>
      </w:pPr>
    </w:p>
    <w:p w14:paraId="616310D7">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6A45C6E">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7497153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73FF7D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D0E90B7">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922"/>
        <w:gridCol w:w="2110"/>
        <w:gridCol w:w="2242"/>
        <w:gridCol w:w="2110"/>
        <w:gridCol w:w="1977"/>
        <w:gridCol w:w="1978"/>
        <w:gridCol w:w="1977"/>
      </w:tblGrid>
      <w:tr w14:paraId="1204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760" w:type="dxa"/>
            <w:vAlign w:val="center"/>
          </w:tcPr>
          <w:p w14:paraId="028D6293">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22" w:type="dxa"/>
            <w:vAlign w:val="center"/>
          </w:tcPr>
          <w:p w14:paraId="20F73373">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10" w:type="dxa"/>
          </w:tcPr>
          <w:p w14:paraId="53B5EAD1">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539AD440">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242" w:type="dxa"/>
            <w:vAlign w:val="center"/>
          </w:tcPr>
          <w:p w14:paraId="2299D156">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110" w:type="dxa"/>
            <w:vAlign w:val="center"/>
          </w:tcPr>
          <w:p w14:paraId="08285B7E">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977" w:type="dxa"/>
            <w:vAlign w:val="center"/>
          </w:tcPr>
          <w:p w14:paraId="303BA19B">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978" w:type="dxa"/>
          </w:tcPr>
          <w:p w14:paraId="67101DFC">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34E4AFDA">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977" w:type="dxa"/>
            <w:vAlign w:val="center"/>
          </w:tcPr>
          <w:p w14:paraId="172C8864">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p w14:paraId="58EFB3F3">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8C73391">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p>
        </w:tc>
      </w:tr>
      <w:tr w14:paraId="6BFC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388A4003">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r>
              <w:rPr>
                <w:rFonts w:hint="eastAsia" w:ascii="宋体" w:hAnsi="宋体" w:cs="宋体"/>
                <w:color w:val="auto"/>
                <w:sz w:val="24"/>
                <w:highlight w:val="none"/>
              </w:rPr>
              <w:t>1</w:t>
            </w:r>
          </w:p>
        </w:tc>
        <w:tc>
          <w:tcPr>
            <w:tcW w:w="922" w:type="dxa"/>
            <w:vAlign w:val="center"/>
          </w:tcPr>
          <w:p w14:paraId="56ACA0B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748CFFD1">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4DEC3BD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109C7342">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1728A72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50FAAED5">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2E27BDC5">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40F0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4E14F1A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22" w:type="dxa"/>
            <w:vAlign w:val="center"/>
          </w:tcPr>
          <w:p w14:paraId="1E317F99">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25761A7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76009277">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742E1FA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0B58690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5507BFF8">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433765B1">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2AE7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0A93BF8C">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22" w:type="dxa"/>
            <w:vAlign w:val="center"/>
          </w:tcPr>
          <w:p w14:paraId="560AC11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79B9212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06AE3F2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7BDB7BC0">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6A4BFACE">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5B90DF4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5DDB6860">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529A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5DB2E74D">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22" w:type="dxa"/>
            <w:vAlign w:val="center"/>
          </w:tcPr>
          <w:p w14:paraId="6FBFA34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2C4FC6F3">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6B42CC6F">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197DDBB4">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561BF4B7">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7E63672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70EF2B61">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6870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60" w:type="dxa"/>
            <w:vAlign w:val="center"/>
          </w:tcPr>
          <w:p w14:paraId="66FB507D">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922" w:type="dxa"/>
            <w:vAlign w:val="center"/>
          </w:tcPr>
          <w:p w14:paraId="0386FE2A">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171BF277">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242" w:type="dxa"/>
            <w:vAlign w:val="center"/>
          </w:tcPr>
          <w:p w14:paraId="401DF105">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2110" w:type="dxa"/>
            <w:vAlign w:val="center"/>
          </w:tcPr>
          <w:p w14:paraId="1E42B91C">
            <w:pPr>
              <w:keepNext w:val="0"/>
              <w:keepLines w:val="0"/>
              <w:suppressLineNumbers w:val="0"/>
              <w:snapToGrid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4F0A20DA">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8" w:type="dxa"/>
          </w:tcPr>
          <w:p w14:paraId="682F6B24">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c>
          <w:tcPr>
            <w:tcW w:w="1977" w:type="dxa"/>
            <w:vAlign w:val="center"/>
          </w:tcPr>
          <w:p w14:paraId="508819AA">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r w14:paraId="5F3D2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034" w:type="dxa"/>
            <w:gridSpan w:val="4"/>
            <w:vAlign w:val="center"/>
          </w:tcPr>
          <w:p w14:paraId="60D2535C">
            <w:pPr>
              <w:keepNext w:val="0"/>
              <w:keepLines w:val="0"/>
              <w:suppressLineNumbers w:val="0"/>
              <w:spacing w:before="0" w:beforeAutospacing="0" w:after="0" w:afterAutospacing="0" w:line="360" w:lineRule="auto"/>
              <w:ind w:left="0" w:right="0"/>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eastAsia="zh-CN"/>
              </w:rPr>
              <w:t>总</w:t>
            </w:r>
            <w:r>
              <w:rPr>
                <w:rFonts w:hint="eastAsia" w:ascii="宋体" w:hAnsi="宋体" w:cs="宋体"/>
                <w:b/>
                <w:color w:val="auto"/>
                <w:sz w:val="24"/>
                <w:highlight w:val="none"/>
              </w:rPr>
              <w:t>报价（</w:t>
            </w:r>
            <w:r>
              <w:rPr>
                <w:rFonts w:hint="eastAsia" w:ascii="宋体" w:hAnsi="宋体" w:cs="宋体"/>
                <w:b/>
                <w:color w:val="auto"/>
                <w:sz w:val="24"/>
                <w:highlight w:val="none"/>
                <w:lang w:eastAsia="zh-CN"/>
              </w:rPr>
              <w:t>元</w:t>
            </w:r>
            <w:r>
              <w:rPr>
                <w:rFonts w:hint="eastAsia" w:ascii="宋体" w:hAnsi="宋体" w:cs="宋体"/>
                <w:b/>
                <w:color w:val="auto"/>
                <w:sz w:val="24"/>
                <w:highlight w:val="none"/>
              </w:rPr>
              <w:t>）</w:t>
            </w:r>
          </w:p>
        </w:tc>
        <w:tc>
          <w:tcPr>
            <w:tcW w:w="8042" w:type="dxa"/>
            <w:gridSpan w:val="4"/>
          </w:tcPr>
          <w:p w14:paraId="15F16D2E">
            <w:pPr>
              <w:keepNext w:val="0"/>
              <w:keepLines w:val="0"/>
              <w:suppressLineNumbers w:val="0"/>
              <w:spacing w:before="0" w:beforeAutospacing="0" w:after="0" w:afterAutospacing="0" w:line="360" w:lineRule="auto"/>
              <w:ind w:left="0" w:right="0"/>
              <w:jc w:val="center"/>
              <w:rPr>
                <w:rFonts w:ascii="宋体" w:hAnsi="宋体" w:cs="宋体"/>
                <w:color w:val="auto"/>
                <w:sz w:val="24"/>
                <w:highlight w:val="none"/>
              </w:rPr>
            </w:pPr>
          </w:p>
        </w:tc>
      </w:tr>
    </w:tbl>
    <w:p w14:paraId="07E17180">
      <w:pPr>
        <w:spacing w:line="360" w:lineRule="auto"/>
        <w:jc w:val="center"/>
        <w:rPr>
          <w:rFonts w:hint="eastAsia" w:ascii="宋体" w:hAnsi="宋体" w:cs="宋体"/>
          <w:b/>
          <w:color w:val="auto"/>
          <w:kern w:val="0"/>
          <w:sz w:val="24"/>
          <w:highlight w:val="none"/>
          <w:lang w:val="zh-CN"/>
        </w:rPr>
      </w:pPr>
    </w:p>
    <w:p w14:paraId="5F66ED61">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7FDF802">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AA7F4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86AA49B">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355033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注：投标人提供的中小企业声明函内容不实的，</w:t>
      </w:r>
      <w:r>
        <w:rPr>
          <w:rFonts w:hint="eastAsia" w:ascii="宋体" w:hAnsi="宋体" w:eastAsia="宋体" w:cs="宋体"/>
          <w:color w:val="auto"/>
          <w:kern w:val="0"/>
          <w:sz w:val="24"/>
          <w:highlight w:val="none"/>
          <w:lang w:val="zh-CN"/>
        </w:rPr>
        <w:t>属于提供虚假材料谋取中标、成交，依照《中华人民共和国政府采购法》等国家有关规定追究相应责任。</w:t>
      </w:r>
    </w:p>
    <w:p w14:paraId="2769911A">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w:t>
      </w:r>
      <w:r>
        <w:rPr>
          <w:rFonts w:hint="eastAsia" w:ascii="宋体" w:hAnsi="宋体" w:cs="宋体"/>
          <w:b/>
          <w:color w:val="auto"/>
          <w:kern w:val="0"/>
          <w:sz w:val="24"/>
          <w:highlight w:val="none"/>
          <w:lang w:val="en-US" w:eastAsia="zh-CN"/>
        </w:rPr>
        <w:t>5</w:t>
      </w:r>
      <w:r>
        <w:rPr>
          <w:rFonts w:hint="eastAsia" w:ascii="宋体" w:hAnsi="宋体" w:cs="宋体"/>
          <w:b/>
          <w:color w:val="auto"/>
          <w:kern w:val="0"/>
          <w:sz w:val="24"/>
          <w:highlight w:val="none"/>
        </w:rPr>
        <w:t>、特别说明：供应商报价低于项目预算50%的，应当在报价文件中详细阐述不影响产品质量或者诚信履约的具体原因，否则为无效报价。</w:t>
      </w:r>
    </w:p>
    <w:p w14:paraId="173B92A7">
      <w:pPr>
        <w:spacing w:line="360" w:lineRule="auto"/>
        <w:ind w:firstLine="480" w:firstLineChars="200"/>
        <w:rPr>
          <w:rFonts w:ascii="宋体" w:hAnsi="宋体" w:cs="宋体"/>
          <w:bCs/>
          <w:color w:val="auto"/>
          <w:kern w:val="0"/>
          <w:sz w:val="24"/>
          <w:highlight w:val="none"/>
        </w:rPr>
      </w:pPr>
    </w:p>
    <w:p w14:paraId="1304C871">
      <w:pPr>
        <w:spacing w:line="360" w:lineRule="auto"/>
        <w:ind w:firstLine="480" w:firstLineChars="200"/>
        <w:rPr>
          <w:rFonts w:ascii="宋体" w:hAnsi="宋体" w:cs="宋体"/>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cs="宋体"/>
          <w:bCs/>
          <w:color w:val="auto"/>
          <w:kern w:val="0"/>
          <w:sz w:val="24"/>
          <w:highlight w:val="none"/>
        </w:rPr>
        <w:t>投标人名称（电子签名）：                                         日期：   年  月   日</w:t>
      </w:r>
    </w:p>
    <w:p w14:paraId="78AB057F">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bookmarkStart w:id="511" w:name="_Toc465665161"/>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12" w:name="_Hlk101259491"/>
      <w:r>
        <w:rPr>
          <w:rFonts w:hint="eastAsia" w:ascii="宋体" w:hAnsi="宋体" w:eastAsia="宋体" w:cs="宋体"/>
          <w:color w:val="auto"/>
          <w:sz w:val="32"/>
          <w:szCs w:val="32"/>
          <w:highlight w:val="none"/>
        </w:rPr>
        <w:t>（如果有）</w:t>
      </w:r>
      <w:bookmarkEnd w:id="512"/>
    </w:p>
    <w:p w14:paraId="0F3793A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A88CF63">
      <w:pPr>
        <w:pStyle w:val="2"/>
        <w:keepNext w:val="0"/>
        <w:keepLines w:val="0"/>
        <w:pageBreakBefore/>
        <w:widowControl/>
        <w:spacing w:before="100" w:beforeAutospacing="1" w:after="100" w:afterAutospacing="1" w:line="360" w:lineRule="auto"/>
        <w:ind w:left="428" w:hanging="428" w:hangingChars="97"/>
        <w:jc w:val="center"/>
        <w:rPr>
          <w:rFonts w:ascii="宋体" w:hAnsi="宋体" w:cs="宋体"/>
          <w:color w:val="auto"/>
          <w:highlight w:val="none"/>
        </w:rPr>
      </w:pPr>
      <w:r>
        <w:rPr>
          <w:rFonts w:hint="eastAsia" w:ascii="宋体" w:hAnsi="宋体" w:cs="宋体"/>
          <w:color w:val="auto"/>
          <w:highlight w:val="none"/>
        </w:rPr>
        <w:t>附件</w:t>
      </w:r>
      <w:bookmarkEnd w:id="511"/>
    </w:p>
    <w:p w14:paraId="56A11C5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DE908C0">
      <w:pPr>
        <w:spacing w:line="360" w:lineRule="auto"/>
        <w:jc w:val="center"/>
        <w:rPr>
          <w:rFonts w:ascii="宋体" w:hAnsi="宋体" w:cs="宋体"/>
          <w:b/>
          <w:color w:val="auto"/>
          <w:spacing w:val="6"/>
          <w:sz w:val="32"/>
          <w:szCs w:val="32"/>
          <w:highlight w:val="none"/>
        </w:rPr>
      </w:pPr>
      <w:bookmarkStart w:id="513" w:name="OLE_LINK13"/>
      <w:bookmarkStart w:id="514" w:name="OLE_LINK14"/>
      <w:r>
        <w:rPr>
          <w:rFonts w:hint="eastAsia" w:ascii="宋体" w:hAnsi="宋体" w:cs="宋体"/>
          <w:b/>
          <w:color w:val="auto"/>
          <w:spacing w:val="6"/>
          <w:sz w:val="32"/>
          <w:szCs w:val="32"/>
          <w:highlight w:val="none"/>
        </w:rPr>
        <w:t>残疾人福利性单位声明函</w:t>
      </w:r>
    </w:p>
    <w:bookmarkEnd w:id="513"/>
    <w:bookmarkEnd w:id="514"/>
    <w:p w14:paraId="1A82CB8A">
      <w:pPr>
        <w:spacing w:line="360" w:lineRule="auto"/>
        <w:rPr>
          <w:rFonts w:ascii="宋体" w:hAnsi="宋体" w:cs="宋体"/>
          <w:b/>
          <w:color w:val="auto"/>
          <w:spacing w:val="6"/>
          <w:sz w:val="30"/>
          <w:szCs w:val="30"/>
          <w:highlight w:val="none"/>
        </w:rPr>
      </w:pPr>
    </w:p>
    <w:p w14:paraId="0F0FB3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8CE6E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2E68CA5">
      <w:pPr>
        <w:spacing w:line="360" w:lineRule="auto"/>
        <w:ind w:firstLine="480" w:firstLineChars="200"/>
        <w:rPr>
          <w:rFonts w:ascii="宋体" w:hAnsi="宋体" w:cs="宋体"/>
          <w:color w:val="auto"/>
          <w:sz w:val="24"/>
          <w:highlight w:val="none"/>
        </w:rPr>
      </w:pPr>
    </w:p>
    <w:p w14:paraId="3D9D962A">
      <w:pPr>
        <w:spacing w:line="360" w:lineRule="auto"/>
        <w:ind w:firstLine="480" w:firstLineChars="200"/>
        <w:rPr>
          <w:rFonts w:ascii="宋体" w:hAnsi="宋体" w:cs="宋体"/>
          <w:color w:val="auto"/>
          <w:sz w:val="24"/>
          <w:highlight w:val="none"/>
        </w:rPr>
      </w:pPr>
    </w:p>
    <w:p w14:paraId="22A584D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r>
        <w:rPr>
          <w:rFonts w:hint="eastAsia" w:ascii="宋体" w:hAnsi="宋体" w:cs="宋体"/>
          <w:color w:val="auto"/>
          <w:sz w:val="24"/>
          <w:highlight w:val="none"/>
        </w:rPr>
        <w:t>：</w:t>
      </w:r>
    </w:p>
    <w:p w14:paraId="3879022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23942A1">
      <w:pPr>
        <w:spacing w:line="360" w:lineRule="auto"/>
        <w:ind w:firstLine="480" w:firstLineChars="200"/>
        <w:rPr>
          <w:rFonts w:ascii="宋体" w:hAnsi="宋体" w:cs="宋体"/>
          <w:color w:val="auto"/>
          <w:sz w:val="24"/>
          <w:highlight w:val="none"/>
        </w:rPr>
      </w:pPr>
    </w:p>
    <w:p w14:paraId="3E9AF192">
      <w:pPr>
        <w:spacing w:line="360" w:lineRule="auto"/>
        <w:ind w:firstLine="420" w:firstLineChars="200"/>
        <w:rPr>
          <w:rFonts w:ascii="宋体" w:hAnsi="宋体" w:cs="宋体"/>
          <w:color w:val="auto"/>
          <w:highlight w:val="none"/>
        </w:rPr>
      </w:pPr>
    </w:p>
    <w:p w14:paraId="4DB3B768">
      <w:pPr>
        <w:spacing w:line="360" w:lineRule="auto"/>
        <w:ind w:firstLine="420" w:firstLineChars="200"/>
        <w:rPr>
          <w:rFonts w:ascii="宋体" w:hAnsi="宋体" w:cs="宋体"/>
          <w:color w:val="auto"/>
          <w:highlight w:val="none"/>
        </w:rPr>
      </w:pPr>
    </w:p>
    <w:p w14:paraId="7DC85CE6">
      <w:pPr>
        <w:spacing w:line="360" w:lineRule="auto"/>
        <w:ind w:firstLine="420" w:firstLineChars="200"/>
        <w:rPr>
          <w:rFonts w:ascii="宋体" w:hAnsi="宋体" w:cs="宋体"/>
          <w:color w:val="auto"/>
          <w:highlight w:val="none"/>
        </w:rPr>
      </w:pPr>
    </w:p>
    <w:p w14:paraId="4FF18C2B">
      <w:pPr>
        <w:spacing w:line="360" w:lineRule="auto"/>
        <w:ind w:firstLine="420" w:firstLineChars="200"/>
        <w:rPr>
          <w:rFonts w:ascii="宋体" w:hAnsi="宋体" w:cs="宋体"/>
          <w:color w:val="auto"/>
          <w:highlight w:val="none"/>
        </w:rPr>
      </w:pPr>
    </w:p>
    <w:p w14:paraId="33A5CF34">
      <w:pPr>
        <w:spacing w:line="360" w:lineRule="auto"/>
        <w:rPr>
          <w:rFonts w:ascii="宋体" w:hAnsi="宋体" w:cs="宋体"/>
          <w:b/>
          <w:color w:val="auto"/>
          <w:sz w:val="24"/>
          <w:highlight w:val="none"/>
        </w:rPr>
      </w:pPr>
    </w:p>
    <w:p w14:paraId="68047CC2">
      <w:pPr>
        <w:spacing w:line="360" w:lineRule="auto"/>
        <w:rPr>
          <w:rFonts w:ascii="宋体" w:hAnsi="宋体" w:cs="宋体"/>
          <w:b/>
          <w:color w:val="auto"/>
          <w:sz w:val="24"/>
          <w:highlight w:val="none"/>
        </w:rPr>
      </w:pPr>
    </w:p>
    <w:p w14:paraId="637814F2">
      <w:pPr>
        <w:spacing w:line="360" w:lineRule="auto"/>
        <w:rPr>
          <w:rFonts w:ascii="宋体" w:hAnsi="宋体" w:cs="宋体"/>
          <w:b/>
          <w:color w:val="auto"/>
          <w:sz w:val="24"/>
          <w:highlight w:val="none"/>
        </w:rPr>
      </w:pPr>
    </w:p>
    <w:p w14:paraId="67B279F8">
      <w:pPr>
        <w:spacing w:line="360" w:lineRule="auto"/>
        <w:rPr>
          <w:rFonts w:ascii="宋体" w:hAnsi="宋体" w:cs="宋体"/>
          <w:b/>
          <w:color w:val="auto"/>
          <w:sz w:val="24"/>
          <w:highlight w:val="none"/>
        </w:rPr>
      </w:pPr>
    </w:p>
    <w:p w14:paraId="3B01AF1F">
      <w:pPr>
        <w:spacing w:line="360" w:lineRule="auto"/>
        <w:rPr>
          <w:rFonts w:ascii="宋体" w:hAnsi="宋体" w:cs="宋体"/>
          <w:b/>
          <w:color w:val="auto"/>
          <w:sz w:val="24"/>
          <w:highlight w:val="none"/>
        </w:rPr>
      </w:pPr>
    </w:p>
    <w:p w14:paraId="196E2228">
      <w:pPr>
        <w:spacing w:line="360" w:lineRule="auto"/>
        <w:rPr>
          <w:rFonts w:ascii="宋体" w:hAnsi="宋体" w:cs="宋体"/>
          <w:b/>
          <w:color w:val="auto"/>
          <w:sz w:val="24"/>
          <w:highlight w:val="none"/>
        </w:rPr>
      </w:pPr>
    </w:p>
    <w:p w14:paraId="44447407">
      <w:pPr>
        <w:spacing w:line="360" w:lineRule="auto"/>
        <w:rPr>
          <w:rFonts w:ascii="宋体" w:hAnsi="宋体" w:cs="宋体"/>
          <w:b/>
          <w:color w:val="auto"/>
          <w:sz w:val="24"/>
          <w:highlight w:val="none"/>
        </w:rPr>
      </w:pPr>
    </w:p>
    <w:p w14:paraId="47955E1F">
      <w:pPr>
        <w:spacing w:line="360" w:lineRule="auto"/>
        <w:rPr>
          <w:rFonts w:ascii="宋体" w:hAnsi="宋体" w:cs="宋体"/>
          <w:b/>
          <w:color w:val="auto"/>
          <w:sz w:val="24"/>
          <w:highlight w:val="none"/>
        </w:rPr>
      </w:pPr>
    </w:p>
    <w:p w14:paraId="2EB30998">
      <w:pPr>
        <w:spacing w:line="360" w:lineRule="auto"/>
        <w:rPr>
          <w:rFonts w:ascii="宋体" w:hAnsi="宋体" w:cs="宋体"/>
          <w:b/>
          <w:color w:val="auto"/>
          <w:sz w:val="24"/>
          <w:highlight w:val="none"/>
        </w:rPr>
      </w:pPr>
    </w:p>
    <w:p w14:paraId="32033A7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A7EE10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34A1D75D">
      <w:pP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70BE6A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p>
    <w:p w14:paraId="7032B5F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地址：邮编：</w:t>
      </w:r>
    </w:p>
    <w:p w14:paraId="00CEB06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联系人：联系电话：</w:t>
      </w:r>
    </w:p>
    <w:p w14:paraId="7F2EDB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p>
    <w:p w14:paraId="5ACA358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p>
    <w:p w14:paraId="42A50BA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1C7C65B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F5A2C2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p>
    <w:p w14:paraId="5772DC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质疑项目的编号：包号：</w:t>
      </w:r>
    </w:p>
    <w:p w14:paraId="4801A35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p>
    <w:p w14:paraId="25DC25A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p>
    <w:p w14:paraId="01CEECC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1E520B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p>
    <w:p w14:paraId="2D662B5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p>
    <w:p w14:paraId="66D455ED">
      <w:pPr>
        <w:snapToGrid w:val="0"/>
        <w:spacing w:line="360" w:lineRule="auto"/>
        <w:rPr>
          <w:rFonts w:ascii="宋体" w:hAnsi="宋体" w:cs="宋体"/>
          <w:color w:val="auto"/>
          <w:sz w:val="24"/>
          <w:highlight w:val="none"/>
        </w:rPr>
      </w:pPr>
    </w:p>
    <w:p w14:paraId="5CFC8A9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p>
    <w:p w14:paraId="2ED8B2E7">
      <w:pPr>
        <w:snapToGrid w:val="0"/>
        <w:spacing w:line="360" w:lineRule="auto"/>
        <w:rPr>
          <w:rFonts w:ascii="宋体" w:hAnsi="宋体" w:cs="宋体"/>
          <w:color w:val="auto"/>
          <w:sz w:val="24"/>
          <w:highlight w:val="none"/>
          <w:u w:val="dotted"/>
        </w:rPr>
      </w:pPr>
    </w:p>
    <w:p w14:paraId="317B01F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2F1AA6F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087079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9C00BE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p>
    <w:p w14:paraId="055EF41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72A12E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9ACE6B4">
      <w:pPr>
        <w:spacing w:line="360" w:lineRule="auto"/>
        <w:jc w:val="center"/>
        <w:rPr>
          <w:rFonts w:ascii="宋体" w:hAnsi="宋体" w:cs="宋体"/>
          <w:b/>
          <w:bCs/>
          <w:color w:val="auto"/>
          <w:sz w:val="24"/>
          <w:highlight w:val="none"/>
        </w:rPr>
      </w:pPr>
    </w:p>
    <w:p w14:paraId="39B23A57">
      <w:pPr>
        <w:spacing w:line="360" w:lineRule="auto"/>
        <w:rPr>
          <w:rFonts w:ascii="宋体" w:hAnsi="宋体" w:cs="宋体"/>
          <w:b/>
          <w:color w:val="auto"/>
          <w:sz w:val="24"/>
          <w:highlight w:val="none"/>
        </w:rPr>
      </w:pPr>
    </w:p>
    <w:p w14:paraId="226C53C0">
      <w:pPr>
        <w:spacing w:line="360" w:lineRule="auto"/>
        <w:rPr>
          <w:rFonts w:ascii="宋体" w:hAnsi="宋体" w:cs="宋体"/>
          <w:b/>
          <w:color w:val="auto"/>
          <w:sz w:val="24"/>
          <w:highlight w:val="none"/>
        </w:rPr>
      </w:pPr>
    </w:p>
    <w:p w14:paraId="652EC8FB">
      <w:pPr>
        <w:spacing w:line="360" w:lineRule="auto"/>
        <w:rPr>
          <w:rFonts w:ascii="宋体" w:hAnsi="宋体" w:cs="宋体"/>
          <w:b/>
          <w:color w:val="auto"/>
          <w:sz w:val="24"/>
          <w:highlight w:val="none"/>
        </w:rPr>
      </w:pPr>
    </w:p>
    <w:p w14:paraId="17DF5C2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A4040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F13D3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5CC7101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11A4CD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1AC6073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02A104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E0F6C62">
      <w:pPr>
        <w:widowControl/>
        <w:spacing w:line="360" w:lineRule="auto"/>
        <w:ind w:firstLine="600" w:firstLineChars="200"/>
        <w:jc w:val="left"/>
        <w:rPr>
          <w:rFonts w:ascii="宋体" w:hAnsi="宋体" w:cs="宋体"/>
          <w:color w:val="auto"/>
          <w:sz w:val="30"/>
          <w:szCs w:val="30"/>
          <w:highlight w:val="none"/>
        </w:rPr>
      </w:pPr>
    </w:p>
    <w:p w14:paraId="110210F9">
      <w:pPr>
        <w:spacing w:line="360" w:lineRule="auto"/>
        <w:jc w:val="center"/>
        <w:rPr>
          <w:rFonts w:ascii="宋体" w:hAnsi="宋体" w:cs="宋体"/>
          <w:b/>
          <w:color w:val="auto"/>
          <w:spacing w:val="6"/>
          <w:sz w:val="32"/>
          <w:szCs w:val="32"/>
          <w:highlight w:val="none"/>
        </w:rPr>
      </w:pPr>
    </w:p>
    <w:p w14:paraId="395A6878">
      <w:pPr>
        <w:spacing w:line="360" w:lineRule="auto"/>
        <w:jc w:val="center"/>
        <w:rPr>
          <w:rFonts w:ascii="宋体" w:hAnsi="宋体" w:cs="宋体"/>
          <w:b/>
          <w:color w:val="auto"/>
          <w:spacing w:val="6"/>
          <w:sz w:val="32"/>
          <w:szCs w:val="32"/>
          <w:highlight w:val="none"/>
        </w:rPr>
      </w:pPr>
    </w:p>
    <w:p w14:paraId="44E5D3AE">
      <w:pPr>
        <w:spacing w:line="360" w:lineRule="auto"/>
        <w:jc w:val="center"/>
        <w:rPr>
          <w:rFonts w:ascii="宋体" w:hAnsi="宋体" w:cs="宋体"/>
          <w:b/>
          <w:color w:val="auto"/>
          <w:spacing w:val="6"/>
          <w:sz w:val="32"/>
          <w:szCs w:val="32"/>
          <w:highlight w:val="none"/>
        </w:rPr>
      </w:pPr>
    </w:p>
    <w:p w14:paraId="7EEA83F8">
      <w:pPr>
        <w:spacing w:line="360" w:lineRule="auto"/>
        <w:jc w:val="center"/>
        <w:rPr>
          <w:rFonts w:ascii="宋体" w:hAnsi="宋体" w:cs="宋体"/>
          <w:b/>
          <w:color w:val="auto"/>
          <w:spacing w:val="6"/>
          <w:sz w:val="32"/>
          <w:szCs w:val="32"/>
          <w:highlight w:val="none"/>
        </w:rPr>
      </w:pPr>
    </w:p>
    <w:p w14:paraId="40C2E875">
      <w:pPr>
        <w:spacing w:line="360" w:lineRule="auto"/>
        <w:jc w:val="center"/>
        <w:rPr>
          <w:rFonts w:ascii="宋体" w:hAnsi="宋体" w:cs="宋体"/>
          <w:b/>
          <w:color w:val="auto"/>
          <w:spacing w:val="6"/>
          <w:sz w:val="32"/>
          <w:szCs w:val="32"/>
          <w:highlight w:val="none"/>
        </w:rPr>
      </w:pPr>
    </w:p>
    <w:p w14:paraId="34064E60">
      <w:pPr>
        <w:spacing w:line="360" w:lineRule="auto"/>
        <w:jc w:val="center"/>
        <w:rPr>
          <w:rFonts w:ascii="宋体" w:hAnsi="宋体" w:cs="宋体"/>
          <w:b/>
          <w:color w:val="auto"/>
          <w:spacing w:val="6"/>
          <w:sz w:val="32"/>
          <w:szCs w:val="32"/>
          <w:highlight w:val="none"/>
        </w:rPr>
      </w:pPr>
    </w:p>
    <w:p w14:paraId="48325735">
      <w:pPr>
        <w:spacing w:line="360" w:lineRule="auto"/>
        <w:jc w:val="center"/>
        <w:rPr>
          <w:rFonts w:ascii="宋体" w:hAnsi="宋体" w:cs="宋体"/>
          <w:b/>
          <w:color w:val="auto"/>
          <w:spacing w:val="6"/>
          <w:sz w:val="32"/>
          <w:szCs w:val="32"/>
          <w:highlight w:val="none"/>
        </w:rPr>
      </w:pPr>
    </w:p>
    <w:p w14:paraId="7D46C416">
      <w:pPr>
        <w:spacing w:line="360" w:lineRule="auto"/>
        <w:jc w:val="center"/>
        <w:rPr>
          <w:rFonts w:ascii="宋体" w:hAnsi="宋体" w:cs="宋体"/>
          <w:b/>
          <w:color w:val="auto"/>
          <w:spacing w:val="6"/>
          <w:sz w:val="32"/>
          <w:szCs w:val="32"/>
          <w:highlight w:val="none"/>
        </w:rPr>
      </w:pPr>
    </w:p>
    <w:p w14:paraId="383B037D">
      <w:pPr>
        <w:spacing w:line="360" w:lineRule="auto"/>
        <w:jc w:val="center"/>
        <w:rPr>
          <w:rFonts w:ascii="宋体" w:hAnsi="宋体" w:cs="宋体"/>
          <w:b/>
          <w:color w:val="auto"/>
          <w:spacing w:val="6"/>
          <w:sz w:val="32"/>
          <w:szCs w:val="32"/>
          <w:highlight w:val="none"/>
        </w:rPr>
      </w:pPr>
    </w:p>
    <w:p w14:paraId="5D4C9123">
      <w:pPr>
        <w:spacing w:line="360" w:lineRule="auto"/>
        <w:jc w:val="center"/>
        <w:rPr>
          <w:rFonts w:ascii="宋体" w:hAnsi="宋体" w:cs="宋体"/>
          <w:b/>
          <w:color w:val="auto"/>
          <w:spacing w:val="6"/>
          <w:sz w:val="32"/>
          <w:szCs w:val="32"/>
          <w:highlight w:val="none"/>
        </w:rPr>
      </w:pPr>
    </w:p>
    <w:p w14:paraId="70BE422E">
      <w:pPr>
        <w:spacing w:line="360" w:lineRule="auto"/>
        <w:jc w:val="center"/>
        <w:rPr>
          <w:rFonts w:ascii="宋体" w:hAnsi="宋体" w:cs="宋体"/>
          <w:b/>
          <w:color w:val="auto"/>
          <w:spacing w:val="6"/>
          <w:sz w:val="32"/>
          <w:szCs w:val="32"/>
          <w:highlight w:val="none"/>
        </w:rPr>
      </w:pPr>
    </w:p>
    <w:p w14:paraId="3CA26B2A">
      <w:pPr>
        <w:spacing w:line="360" w:lineRule="auto"/>
        <w:jc w:val="center"/>
        <w:rPr>
          <w:rFonts w:ascii="宋体" w:hAnsi="宋体" w:cs="宋体"/>
          <w:b/>
          <w:color w:val="auto"/>
          <w:spacing w:val="6"/>
          <w:sz w:val="32"/>
          <w:szCs w:val="32"/>
          <w:highlight w:val="none"/>
        </w:rPr>
      </w:pPr>
    </w:p>
    <w:p w14:paraId="765BB8C1">
      <w:pPr>
        <w:spacing w:line="360" w:lineRule="auto"/>
        <w:jc w:val="left"/>
        <w:rPr>
          <w:rFonts w:ascii="宋体" w:hAnsi="宋体" w:cs="宋体"/>
          <w:b/>
          <w:color w:val="auto"/>
          <w:spacing w:val="6"/>
          <w:sz w:val="32"/>
          <w:szCs w:val="32"/>
          <w:highlight w:val="none"/>
        </w:rPr>
      </w:pPr>
    </w:p>
    <w:p w14:paraId="186BBE09">
      <w:pPr>
        <w:spacing w:line="360" w:lineRule="auto"/>
        <w:jc w:val="left"/>
        <w:rPr>
          <w:rFonts w:ascii="宋体" w:hAnsi="宋体" w:cs="宋体"/>
          <w:b/>
          <w:color w:val="auto"/>
          <w:spacing w:val="6"/>
          <w:sz w:val="32"/>
          <w:szCs w:val="32"/>
          <w:highlight w:val="none"/>
        </w:rPr>
      </w:pPr>
    </w:p>
    <w:p w14:paraId="30C3377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404D4528">
      <w:pPr>
        <w:spacing w:line="360" w:lineRule="auto"/>
        <w:jc w:val="center"/>
        <w:rPr>
          <w:rFonts w:ascii="宋体" w:hAnsi="宋体" w:cs="宋体"/>
          <w:b/>
          <w:color w:val="auto"/>
          <w:sz w:val="24"/>
          <w:highlight w:val="none"/>
        </w:rPr>
      </w:pPr>
    </w:p>
    <w:p w14:paraId="78CFA5F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E58181">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533603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p>
    <w:p w14:paraId="2B72E5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0D2265C3">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p>
    <w:p w14:paraId="3DFEBCA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p>
    <w:p w14:paraId="2293294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 xml:space="preserve">：                  </w:t>
      </w:r>
    </w:p>
    <w:p w14:paraId="0ABB05FA">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址：邮编：</w:t>
      </w:r>
    </w:p>
    <w:p w14:paraId="117260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p>
    <w:p w14:paraId="389000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7A8F1C1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0E5238A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04A030C">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F622F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p>
    <w:p w14:paraId="2431A6B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址：邮编：</w:t>
      </w:r>
    </w:p>
    <w:p w14:paraId="6E375FFB">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联系人：联系电话：</w:t>
      </w:r>
    </w:p>
    <w:p w14:paraId="04461778">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9182D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p>
    <w:p w14:paraId="2A73EDF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采购项目编号：包号：</w:t>
      </w:r>
    </w:p>
    <w:p w14:paraId="0FADB6F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p>
    <w:p w14:paraId="435C4BF3">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p>
    <w:p w14:paraId="69639F3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18340D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p>
    <w:p w14:paraId="6F009760">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32023B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27877F7D">
      <w:pPr>
        <w:spacing w:line="360" w:lineRule="auto"/>
        <w:rPr>
          <w:rFonts w:ascii="宋体" w:hAnsi="宋体" w:cs="宋体"/>
          <w:color w:val="auto"/>
          <w:sz w:val="24"/>
          <w:highlight w:val="none"/>
          <w:u w:val="dotted"/>
        </w:rPr>
      </w:pPr>
    </w:p>
    <w:p w14:paraId="51867AA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280E3824">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6BF5B2E">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p>
    <w:p w14:paraId="6A20E5A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p>
    <w:p w14:paraId="571B9804">
      <w:pPr>
        <w:spacing w:line="360" w:lineRule="auto"/>
        <w:rPr>
          <w:rFonts w:ascii="宋体" w:hAnsi="宋体" w:cs="宋体"/>
          <w:color w:val="auto"/>
          <w:sz w:val="24"/>
          <w:highlight w:val="none"/>
          <w:u w:val="dotted"/>
        </w:rPr>
      </w:pPr>
    </w:p>
    <w:p w14:paraId="21201D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p>
    <w:p w14:paraId="78764600">
      <w:pPr>
        <w:spacing w:line="360" w:lineRule="auto"/>
        <w:rPr>
          <w:rFonts w:ascii="宋体" w:hAnsi="宋体" w:cs="宋体"/>
          <w:color w:val="auto"/>
          <w:sz w:val="24"/>
          <w:highlight w:val="none"/>
          <w:u w:val="dotted"/>
        </w:rPr>
      </w:pPr>
    </w:p>
    <w:p w14:paraId="24CE617E">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457F6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5759BE9">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2775132">
      <w:pPr>
        <w:spacing w:line="360" w:lineRule="auto"/>
        <w:rPr>
          <w:rFonts w:ascii="宋体" w:hAnsi="宋体" w:cs="宋体"/>
          <w:color w:val="auto"/>
          <w:sz w:val="24"/>
          <w:highlight w:val="none"/>
        </w:rPr>
      </w:pPr>
      <w:r>
        <w:rPr>
          <w:rFonts w:hint="eastAsia" w:ascii="宋体" w:hAnsi="宋体" w:cs="宋体"/>
          <w:color w:val="auto"/>
          <w:sz w:val="24"/>
          <w:highlight w:val="none"/>
        </w:rPr>
        <w:t>请求：</w:t>
      </w:r>
    </w:p>
    <w:p w14:paraId="41E7C354">
      <w:pPr>
        <w:spacing w:line="360" w:lineRule="auto"/>
        <w:rPr>
          <w:rFonts w:ascii="宋体" w:hAnsi="宋体" w:cs="宋体"/>
          <w:color w:val="auto"/>
          <w:sz w:val="24"/>
          <w:highlight w:val="none"/>
          <w:u w:val="single"/>
        </w:rPr>
      </w:pPr>
    </w:p>
    <w:p w14:paraId="499A8E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BEA01C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BC5B6A9">
      <w:pPr>
        <w:spacing w:line="360" w:lineRule="auto"/>
        <w:rPr>
          <w:rFonts w:ascii="宋体" w:hAnsi="宋体" w:cs="宋体"/>
          <w:b/>
          <w:color w:val="auto"/>
          <w:sz w:val="24"/>
          <w:highlight w:val="none"/>
        </w:rPr>
      </w:pPr>
    </w:p>
    <w:p w14:paraId="7BD17C1E">
      <w:pPr>
        <w:spacing w:line="360" w:lineRule="auto"/>
        <w:rPr>
          <w:rFonts w:ascii="宋体" w:hAnsi="宋体" w:cs="宋体"/>
          <w:b/>
          <w:color w:val="auto"/>
          <w:sz w:val="24"/>
          <w:highlight w:val="none"/>
        </w:rPr>
      </w:pPr>
    </w:p>
    <w:p w14:paraId="081B5EB8">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C709732">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58261BC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3A2BBB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144D8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0FCBC0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3AABD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3C457FF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0D650371">
      <w:pPr>
        <w:spacing w:line="360" w:lineRule="auto"/>
        <w:rPr>
          <w:rFonts w:ascii="宋体" w:hAnsi="宋体" w:cs="宋体"/>
          <w:b/>
          <w:color w:val="auto"/>
          <w:sz w:val="24"/>
          <w:highlight w:val="none"/>
        </w:rPr>
      </w:pPr>
    </w:p>
    <w:p w14:paraId="3CBB5258">
      <w:pPr>
        <w:autoSpaceDE w:val="0"/>
        <w:autoSpaceDN w:val="0"/>
        <w:jc w:val="center"/>
        <w:rPr>
          <w:rFonts w:ascii="宋体" w:hAnsi="宋体" w:cs="宋体"/>
          <w:b/>
          <w:color w:val="auto"/>
          <w:spacing w:val="6"/>
          <w:sz w:val="32"/>
          <w:szCs w:val="32"/>
          <w:highlight w:val="none"/>
        </w:rPr>
      </w:pPr>
    </w:p>
    <w:p w14:paraId="0CCF7C83">
      <w:pPr>
        <w:autoSpaceDE w:val="0"/>
        <w:autoSpaceDN w:val="0"/>
        <w:jc w:val="center"/>
        <w:rPr>
          <w:rFonts w:ascii="宋体" w:hAnsi="宋体" w:cs="宋体"/>
          <w:b/>
          <w:color w:val="auto"/>
          <w:spacing w:val="6"/>
          <w:sz w:val="32"/>
          <w:szCs w:val="32"/>
          <w:highlight w:val="none"/>
        </w:rPr>
      </w:pPr>
    </w:p>
    <w:p w14:paraId="23E2CB79">
      <w:pPr>
        <w:autoSpaceDE w:val="0"/>
        <w:autoSpaceDN w:val="0"/>
        <w:jc w:val="center"/>
        <w:rPr>
          <w:rFonts w:ascii="宋体" w:hAnsi="宋体" w:cs="宋体"/>
          <w:b/>
          <w:color w:val="auto"/>
          <w:spacing w:val="6"/>
          <w:sz w:val="32"/>
          <w:szCs w:val="32"/>
          <w:highlight w:val="none"/>
        </w:rPr>
      </w:pPr>
    </w:p>
    <w:p w14:paraId="28C28B23">
      <w:pPr>
        <w:autoSpaceDE w:val="0"/>
        <w:autoSpaceDN w:val="0"/>
        <w:jc w:val="center"/>
        <w:rPr>
          <w:rFonts w:ascii="宋体" w:hAnsi="宋体" w:cs="宋体"/>
          <w:b/>
          <w:color w:val="auto"/>
          <w:spacing w:val="6"/>
          <w:sz w:val="32"/>
          <w:szCs w:val="32"/>
          <w:highlight w:val="none"/>
        </w:rPr>
      </w:pPr>
    </w:p>
    <w:p w14:paraId="63EEBC4A">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8236CE7">
      <w:pPr>
        <w:spacing w:line="360" w:lineRule="auto"/>
        <w:rPr>
          <w:rFonts w:ascii="宋体" w:hAnsi="宋体" w:cs="宋体"/>
          <w:color w:val="auto"/>
          <w:sz w:val="24"/>
          <w:highlight w:val="none"/>
          <w:u w:val="single"/>
        </w:rPr>
      </w:pPr>
    </w:p>
    <w:p w14:paraId="6AE8309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2B68B7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704243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D707CDF">
      <w:pPr>
        <w:spacing w:line="360" w:lineRule="auto"/>
        <w:ind w:firstLine="494"/>
        <w:rPr>
          <w:rFonts w:ascii="宋体" w:hAnsi="宋体" w:cs="宋体"/>
          <w:color w:val="auto"/>
          <w:sz w:val="24"/>
          <w:highlight w:val="none"/>
        </w:rPr>
      </w:pPr>
    </w:p>
    <w:p w14:paraId="6FBE8DCE">
      <w:pPr>
        <w:spacing w:line="360" w:lineRule="auto"/>
        <w:ind w:firstLine="494"/>
        <w:rPr>
          <w:rFonts w:ascii="宋体" w:hAnsi="宋体" w:cs="宋体"/>
          <w:color w:val="auto"/>
          <w:sz w:val="24"/>
          <w:highlight w:val="none"/>
        </w:rPr>
      </w:pPr>
    </w:p>
    <w:p w14:paraId="4D3FF2F7">
      <w:pPr>
        <w:spacing w:line="360" w:lineRule="auto"/>
        <w:ind w:firstLine="494"/>
        <w:rPr>
          <w:rFonts w:ascii="宋体" w:hAnsi="宋体" w:cs="宋体"/>
          <w:color w:val="auto"/>
          <w:sz w:val="24"/>
          <w:highlight w:val="none"/>
        </w:rPr>
      </w:pPr>
    </w:p>
    <w:p w14:paraId="12EED9C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376768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3274EC">
      <w:pPr>
        <w:rPr>
          <w:rFonts w:ascii="宋体" w:hAnsi="宋体" w:cs="宋体"/>
          <w:color w:val="auto"/>
          <w:sz w:val="24"/>
          <w:highlight w:val="none"/>
        </w:rPr>
      </w:pPr>
      <w:r>
        <w:rPr>
          <w:rFonts w:hint="eastAsia" w:ascii="宋体" w:hAnsi="宋体" w:cs="宋体"/>
          <w:b/>
          <w:bCs/>
          <w:color w:val="auto"/>
          <w:sz w:val="24"/>
          <w:highlight w:val="none"/>
        </w:rPr>
        <w:t>附：</w:t>
      </w:r>
    </w:p>
    <w:p w14:paraId="697248D8">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8DE0697">
      <w:pPr>
        <w:autoSpaceDE w:val="0"/>
        <w:autoSpaceDN w:val="0"/>
        <w:jc w:val="center"/>
        <w:rPr>
          <w:rFonts w:ascii="宋体" w:hAnsi="宋体" w:cs="宋体"/>
          <w:b/>
          <w:color w:val="auto"/>
          <w:spacing w:val="6"/>
          <w:sz w:val="32"/>
          <w:szCs w:val="32"/>
          <w:highlight w:val="none"/>
        </w:rPr>
      </w:pPr>
    </w:p>
    <w:p w14:paraId="1EC064FA">
      <w:pPr>
        <w:autoSpaceDE w:val="0"/>
        <w:autoSpaceDN w:val="0"/>
        <w:jc w:val="center"/>
        <w:rPr>
          <w:rFonts w:ascii="宋体" w:hAnsi="宋体" w:cs="宋体"/>
          <w:b/>
          <w:color w:val="auto"/>
          <w:spacing w:val="6"/>
          <w:sz w:val="32"/>
          <w:szCs w:val="32"/>
          <w:highlight w:val="none"/>
        </w:rPr>
      </w:pPr>
    </w:p>
    <w:p w14:paraId="233D7D07">
      <w:pPr>
        <w:autoSpaceDE w:val="0"/>
        <w:autoSpaceDN w:val="0"/>
        <w:jc w:val="center"/>
        <w:rPr>
          <w:rFonts w:ascii="宋体" w:hAnsi="宋体" w:cs="宋体"/>
          <w:b/>
          <w:color w:val="auto"/>
          <w:spacing w:val="6"/>
          <w:sz w:val="32"/>
          <w:szCs w:val="32"/>
          <w:highlight w:val="none"/>
        </w:rPr>
      </w:pPr>
    </w:p>
    <w:p w14:paraId="587AE955">
      <w:pPr>
        <w:autoSpaceDE w:val="0"/>
        <w:autoSpaceDN w:val="0"/>
        <w:jc w:val="center"/>
        <w:rPr>
          <w:rFonts w:ascii="宋体" w:hAnsi="宋体" w:cs="宋体"/>
          <w:b/>
          <w:color w:val="auto"/>
          <w:spacing w:val="6"/>
          <w:sz w:val="32"/>
          <w:szCs w:val="32"/>
          <w:highlight w:val="none"/>
        </w:rPr>
      </w:pPr>
    </w:p>
    <w:p w14:paraId="075BA7BC">
      <w:pPr>
        <w:autoSpaceDE w:val="0"/>
        <w:autoSpaceDN w:val="0"/>
        <w:jc w:val="center"/>
        <w:rPr>
          <w:rFonts w:ascii="宋体" w:hAnsi="宋体" w:cs="宋体"/>
          <w:b/>
          <w:color w:val="auto"/>
          <w:spacing w:val="6"/>
          <w:sz w:val="32"/>
          <w:szCs w:val="32"/>
          <w:highlight w:val="none"/>
        </w:rPr>
      </w:pPr>
    </w:p>
    <w:p w14:paraId="5F074645">
      <w:pPr>
        <w:autoSpaceDE w:val="0"/>
        <w:autoSpaceDN w:val="0"/>
        <w:jc w:val="center"/>
        <w:rPr>
          <w:rFonts w:ascii="宋体" w:hAnsi="宋体" w:cs="宋体"/>
          <w:b/>
          <w:color w:val="auto"/>
          <w:spacing w:val="6"/>
          <w:sz w:val="32"/>
          <w:szCs w:val="32"/>
          <w:highlight w:val="none"/>
        </w:rPr>
      </w:pPr>
    </w:p>
    <w:p w14:paraId="1CB6A154">
      <w:pPr>
        <w:autoSpaceDE w:val="0"/>
        <w:autoSpaceDN w:val="0"/>
        <w:jc w:val="center"/>
        <w:rPr>
          <w:rFonts w:ascii="宋体" w:hAnsi="宋体" w:cs="宋体"/>
          <w:b/>
          <w:color w:val="auto"/>
          <w:spacing w:val="6"/>
          <w:sz w:val="32"/>
          <w:szCs w:val="32"/>
          <w:highlight w:val="none"/>
        </w:rPr>
      </w:pPr>
    </w:p>
    <w:p w14:paraId="0831F025">
      <w:pPr>
        <w:autoSpaceDE w:val="0"/>
        <w:autoSpaceDN w:val="0"/>
        <w:jc w:val="center"/>
        <w:rPr>
          <w:rFonts w:ascii="宋体" w:hAnsi="宋体" w:cs="宋体"/>
          <w:b/>
          <w:color w:val="auto"/>
          <w:spacing w:val="6"/>
          <w:sz w:val="32"/>
          <w:szCs w:val="32"/>
          <w:highlight w:val="none"/>
        </w:rPr>
      </w:pPr>
    </w:p>
    <w:p w14:paraId="3D450D84">
      <w:pPr>
        <w:autoSpaceDE w:val="0"/>
        <w:autoSpaceDN w:val="0"/>
        <w:jc w:val="center"/>
        <w:rPr>
          <w:rFonts w:ascii="宋体" w:hAnsi="宋体" w:cs="宋体"/>
          <w:b/>
          <w:color w:val="auto"/>
          <w:spacing w:val="6"/>
          <w:sz w:val="32"/>
          <w:szCs w:val="32"/>
          <w:highlight w:val="none"/>
        </w:rPr>
      </w:pPr>
    </w:p>
    <w:p w14:paraId="0CE09B0D">
      <w:pPr>
        <w:autoSpaceDE w:val="0"/>
        <w:autoSpaceDN w:val="0"/>
        <w:jc w:val="center"/>
        <w:rPr>
          <w:rFonts w:ascii="宋体" w:hAnsi="宋体" w:cs="宋体"/>
          <w:b/>
          <w:color w:val="auto"/>
          <w:spacing w:val="6"/>
          <w:sz w:val="32"/>
          <w:szCs w:val="32"/>
          <w:highlight w:val="none"/>
        </w:rPr>
      </w:pPr>
    </w:p>
    <w:p w14:paraId="73BE871C">
      <w:pPr>
        <w:autoSpaceDE w:val="0"/>
        <w:autoSpaceDN w:val="0"/>
        <w:jc w:val="center"/>
        <w:rPr>
          <w:rFonts w:ascii="宋体" w:hAnsi="宋体" w:cs="宋体"/>
          <w:b/>
          <w:color w:val="auto"/>
          <w:spacing w:val="6"/>
          <w:sz w:val="32"/>
          <w:szCs w:val="32"/>
          <w:highlight w:val="none"/>
        </w:rPr>
      </w:pPr>
    </w:p>
    <w:p w14:paraId="2C444F73">
      <w:pPr>
        <w:autoSpaceDE w:val="0"/>
        <w:autoSpaceDN w:val="0"/>
        <w:jc w:val="center"/>
        <w:rPr>
          <w:rFonts w:ascii="宋体" w:hAnsi="宋体" w:cs="宋体"/>
          <w:b/>
          <w:color w:val="auto"/>
          <w:spacing w:val="6"/>
          <w:sz w:val="32"/>
          <w:szCs w:val="32"/>
          <w:highlight w:val="none"/>
        </w:rPr>
      </w:pPr>
    </w:p>
    <w:p w14:paraId="2D353C34">
      <w:pPr>
        <w:autoSpaceDE w:val="0"/>
        <w:autoSpaceDN w:val="0"/>
        <w:jc w:val="center"/>
        <w:rPr>
          <w:rFonts w:ascii="宋体" w:hAnsi="宋体" w:cs="宋体"/>
          <w:b/>
          <w:color w:val="auto"/>
          <w:spacing w:val="6"/>
          <w:sz w:val="32"/>
          <w:szCs w:val="32"/>
          <w:highlight w:val="none"/>
        </w:rPr>
      </w:pPr>
    </w:p>
    <w:p w14:paraId="4C7B09D5">
      <w:pPr>
        <w:autoSpaceDE w:val="0"/>
        <w:autoSpaceDN w:val="0"/>
        <w:jc w:val="center"/>
        <w:rPr>
          <w:rFonts w:ascii="宋体" w:hAnsi="宋体" w:cs="宋体"/>
          <w:b/>
          <w:color w:val="auto"/>
          <w:spacing w:val="6"/>
          <w:sz w:val="32"/>
          <w:szCs w:val="32"/>
          <w:highlight w:val="none"/>
        </w:rPr>
      </w:pPr>
    </w:p>
    <w:p w14:paraId="2BACFE0B">
      <w:pPr>
        <w:autoSpaceDE w:val="0"/>
        <w:autoSpaceDN w:val="0"/>
        <w:jc w:val="center"/>
        <w:rPr>
          <w:rFonts w:ascii="宋体" w:hAnsi="宋体" w:cs="宋体"/>
          <w:b/>
          <w:color w:val="auto"/>
          <w:spacing w:val="6"/>
          <w:sz w:val="32"/>
          <w:szCs w:val="32"/>
          <w:highlight w:val="none"/>
        </w:rPr>
      </w:pPr>
    </w:p>
    <w:p w14:paraId="7C9D07A6">
      <w:pPr>
        <w:autoSpaceDE w:val="0"/>
        <w:autoSpaceDN w:val="0"/>
        <w:jc w:val="center"/>
        <w:rPr>
          <w:rFonts w:ascii="宋体" w:hAnsi="宋体" w:cs="宋体"/>
          <w:b/>
          <w:color w:val="auto"/>
          <w:spacing w:val="6"/>
          <w:sz w:val="32"/>
          <w:szCs w:val="32"/>
          <w:highlight w:val="none"/>
        </w:rPr>
      </w:pPr>
    </w:p>
    <w:p w14:paraId="4780D681">
      <w:pPr>
        <w:autoSpaceDE w:val="0"/>
        <w:autoSpaceDN w:val="0"/>
        <w:jc w:val="center"/>
        <w:rPr>
          <w:rFonts w:ascii="宋体" w:hAnsi="宋体" w:cs="宋体"/>
          <w:b/>
          <w:color w:val="auto"/>
          <w:spacing w:val="6"/>
          <w:sz w:val="32"/>
          <w:szCs w:val="32"/>
          <w:highlight w:val="none"/>
        </w:rPr>
      </w:pPr>
    </w:p>
    <w:p w14:paraId="5ECF943A">
      <w:pPr>
        <w:autoSpaceDE w:val="0"/>
        <w:autoSpaceDN w:val="0"/>
        <w:jc w:val="center"/>
        <w:rPr>
          <w:rFonts w:ascii="宋体" w:hAnsi="宋体" w:cs="宋体"/>
          <w:b/>
          <w:color w:val="auto"/>
          <w:spacing w:val="6"/>
          <w:sz w:val="32"/>
          <w:szCs w:val="32"/>
          <w:highlight w:val="none"/>
        </w:rPr>
      </w:pPr>
    </w:p>
    <w:p w14:paraId="70D19563">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附件5：联合协议</w:t>
      </w:r>
    </w:p>
    <w:p w14:paraId="148140D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85892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1254FA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00F60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38C73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942724D">
      <w:pPr>
        <w:snapToGrid w:val="0"/>
        <w:spacing w:line="360" w:lineRule="auto"/>
        <w:ind w:firstLine="576"/>
        <w:rPr>
          <w:rFonts w:ascii="宋体" w:hAnsi="宋体" w:cs="宋体"/>
          <w:color w:val="auto"/>
          <w:kern w:val="0"/>
          <w:sz w:val="24"/>
          <w:highlight w:val="none"/>
          <w:lang w:val="zh-CN"/>
        </w:rPr>
      </w:pPr>
      <w:bookmarkStart w:id="51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p>
    <w:p w14:paraId="7B972B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p>
    <w:p w14:paraId="5FEB34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15"/>
    <w:p w14:paraId="410D4D7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BCDCCF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（联合体成员X,……）</w:t>
      </w:r>
      <w:r>
        <w:rPr>
          <w:rFonts w:hint="eastAsia" w:ascii="宋体" w:hAnsi="宋体" w:cs="宋体"/>
          <w:color w:val="auto"/>
          <w:kern w:val="0"/>
          <w:sz w:val="24"/>
          <w:highlight w:val="none"/>
        </w:rPr>
        <w:t>提供的全部货物由小微企业制造，其合同份额占到合同总金额%以上；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719925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4F9DE1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B550F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C5886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C38C84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7BC85F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0F913AA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14:paraId="08BB8EB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联合体成员名称(电子签名或公章)：</w:t>
      </w:r>
    </w:p>
    <w:p w14:paraId="44E3126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DA6A61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8F59A7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0286101">
      <w:pPr>
        <w:autoSpaceDE w:val="0"/>
        <w:autoSpaceDN w:val="0"/>
        <w:jc w:val="center"/>
        <w:rPr>
          <w:rFonts w:ascii="宋体" w:hAnsi="宋体" w:cs="宋体"/>
          <w:b/>
          <w:color w:val="auto"/>
          <w:spacing w:val="6"/>
          <w:sz w:val="32"/>
          <w:szCs w:val="32"/>
          <w:highlight w:val="none"/>
        </w:rPr>
      </w:pPr>
    </w:p>
    <w:p w14:paraId="3DD02AE2">
      <w:pPr>
        <w:autoSpaceDE w:val="0"/>
        <w:autoSpaceDN w:val="0"/>
        <w:jc w:val="center"/>
        <w:rPr>
          <w:rFonts w:ascii="宋体" w:hAnsi="宋体" w:cs="宋体"/>
          <w:b/>
          <w:color w:val="auto"/>
          <w:spacing w:val="6"/>
          <w:sz w:val="32"/>
          <w:szCs w:val="32"/>
          <w:highlight w:val="none"/>
        </w:rPr>
      </w:pPr>
    </w:p>
    <w:p w14:paraId="4431EDAE">
      <w:pPr>
        <w:autoSpaceDE w:val="0"/>
        <w:autoSpaceDN w:val="0"/>
        <w:jc w:val="center"/>
        <w:rPr>
          <w:rFonts w:ascii="宋体" w:hAnsi="宋体" w:cs="宋体"/>
          <w:b/>
          <w:color w:val="auto"/>
          <w:spacing w:val="6"/>
          <w:sz w:val="32"/>
          <w:szCs w:val="32"/>
          <w:highlight w:val="none"/>
        </w:rPr>
      </w:pPr>
    </w:p>
    <w:p w14:paraId="5010DBBD">
      <w:pPr>
        <w:autoSpaceDE w:val="0"/>
        <w:autoSpaceDN w:val="0"/>
        <w:jc w:val="center"/>
        <w:rPr>
          <w:rFonts w:ascii="宋体" w:hAnsi="宋体" w:cs="宋体"/>
          <w:b/>
          <w:color w:val="auto"/>
          <w:spacing w:val="6"/>
          <w:sz w:val="32"/>
          <w:szCs w:val="32"/>
          <w:highlight w:val="none"/>
        </w:rPr>
      </w:pPr>
    </w:p>
    <w:p w14:paraId="0B0A3AE2">
      <w:pPr>
        <w:autoSpaceDE w:val="0"/>
        <w:autoSpaceDN w:val="0"/>
        <w:jc w:val="center"/>
        <w:rPr>
          <w:rFonts w:ascii="宋体" w:hAnsi="宋体" w:cs="宋体"/>
          <w:b/>
          <w:color w:val="auto"/>
          <w:spacing w:val="6"/>
          <w:sz w:val="32"/>
          <w:szCs w:val="32"/>
          <w:highlight w:val="none"/>
        </w:rPr>
      </w:pPr>
    </w:p>
    <w:p w14:paraId="2748C923">
      <w:pPr>
        <w:autoSpaceDE w:val="0"/>
        <w:autoSpaceDN w:val="0"/>
        <w:jc w:val="center"/>
        <w:rPr>
          <w:rFonts w:ascii="宋体" w:hAnsi="宋体" w:cs="宋体"/>
          <w:b/>
          <w:color w:val="auto"/>
          <w:spacing w:val="6"/>
          <w:sz w:val="32"/>
          <w:szCs w:val="32"/>
          <w:highlight w:val="none"/>
        </w:rPr>
      </w:pPr>
    </w:p>
    <w:p w14:paraId="244F3448">
      <w:pPr>
        <w:autoSpaceDE w:val="0"/>
        <w:autoSpaceDN w:val="0"/>
        <w:jc w:val="center"/>
        <w:rPr>
          <w:rFonts w:ascii="宋体" w:hAnsi="宋体" w:cs="宋体"/>
          <w:b/>
          <w:color w:val="auto"/>
          <w:spacing w:val="6"/>
          <w:sz w:val="32"/>
          <w:szCs w:val="32"/>
          <w:highlight w:val="none"/>
        </w:rPr>
      </w:pPr>
    </w:p>
    <w:p w14:paraId="67F1D711">
      <w:pPr>
        <w:autoSpaceDE w:val="0"/>
        <w:autoSpaceDN w:val="0"/>
        <w:jc w:val="center"/>
        <w:rPr>
          <w:rFonts w:ascii="宋体" w:hAnsi="宋体" w:cs="宋体"/>
          <w:b/>
          <w:color w:val="auto"/>
          <w:spacing w:val="6"/>
          <w:sz w:val="32"/>
          <w:szCs w:val="32"/>
          <w:highlight w:val="none"/>
        </w:rPr>
      </w:pPr>
    </w:p>
    <w:p w14:paraId="4E7EF511">
      <w:pPr>
        <w:autoSpaceDE w:val="0"/>
        <w:autoSpaceDN w:val="0"/>
        <w:jc w:val="center"/>
        <w:rPr>
          <w:rFonts w:ascii="宋体" w:hAnsi="宋体" w:cs="宋体"/>
          <w:b/>
          <w:color w:val="auto"/>
          <w:spacing w:val="6"/>
          <w:sz w:val="32"/>
          <w:szCs w:val="32"/>
          <w:highlight w:val="none"/>
        </w:rPr>
      </w:pPr>
    </w:p>
    <w:p w14:paraId="1CA920E5">
      <w:pPr>
        <w:autoSpaceDE w:val="0"/>
        <w:autoSpaceDN w:val="0"/>
        <w:jc w:val="center"/>
        <w:rPr>
          <w:rFonts w:ascii="宋体" w:hAnsi="宋体" w:cs="宋体"/>
          <w:b/>
          <w:color w:val="auto"/>
          <w:spacing w:val="6"/>
          <w:sz w:val="32"/>
          <w:szCs w:val="32"/>
          <w:highlight w:val="none"/>
        </w:rPr>
      </w:pPr>
    </w:p>
    <w:p w14:paraId="387E3C11">
      <w:pPr>
        <w:autoSpaceDE w:val="0"/>
        <w:autoSpaceDN w:val="0"/>
        <w:jc w:val="center"/>
        <w:rPr>
          <w:rFonts w:ascii="宋体" w:hAnsi="宋体" w:cs="宋体"/>
          <w:b/>
          <w:color w:val="auto"/>
          <w:spacing w:val="6"/>
          <w:sz w:val="32"/>
          <w:szCs w:val="32"/>
          <w:highlight w:val="none"/>
        </w:rPr>
      </w:pPr>
    </w:p>
    <w:p w14:paraId="613862E8">
      <w:pPr>
        <w:autoSpaceDE w:val="0"/>
        <w:autoSpaceDN w:val="0"/>
        <w:jc w:val="center"/>
        <w:rPr>
          <w:rFonts w:ascii="宋体" w:hAnsi="宋体" w:cs="宋体"/>
          <w:b/>
          <w:color w:val="auto"/>
          <w:spacing w:val="6"/>
          <w:sz w:val="32"/>
          <w:szCs w:val="32"/>
          <w:highlight w:val="none"/>
        </w:rPr>
      </w:pPr>
    </w:p>
    <w:p w14:paraId="46E88D16">
      <w:pPr>
        <w:autoSpaceDE w:val="0"/>
        <w:autoSpaceDN w:val="0"/>
        <w:jc w:val="center"/>
        <w:rPr>
          <w:rFonts w:ascii="宋体" w:hAnsi="宋体" w:cs="宋体"/>
          <w:b/>
          <w:color w:val="auto"/>
          <w:spacing w:val="6"/>
          <w:sz w:val="32"/>
          <w:szCs w:val="32"/>
          <w:highlight w:val="none"/>
        </w:rPr>
      </w:pPr>
    </w:p>
    <w:p w14:paraId="1B1209D3">
      <w:pPr>
        <w:autoSpaceDE w:val="0"/>
        <w:autoSpaceDN w:val="0"/>
        <w:jc w:val="center"/>
        <w:rPr>
          <w:rFonts w:ascii="宋体" w:hAnsi="宋体" w:cs="宋体"/>
          <w:b/>
          <w:color w:val="auto"/>
          <w:spacing w:val="6"/>
          <w:sz w:val="32"/>
          <w:szCs w:val="32"/>
          <w:highlight w:val="none"/>
        </w:rPr>
      </w:pPr>
    </w:p>
    <w:p w14:paraId="7B1A60A3">
      <w:pPr>
        <w:autoSpaceDE w:val="0"/>
        <w:autoSpaceDN w:val="0"/>
        <w:jc w:val="center"/>
        <w:rPr>
          <w:rFonts w:ascii="宋体" w:hAnsi="宋体" w:cs="宋体"/>
          <w:b/>
          <w:color w:val="auto"/>
          <w:spacing w:val="6"/>
          <w:sz w:val="32"/>
          <w:szCs w:val="32"/>
          <w:highlight w:val="none"/>
        </w:rPr>
      </w:pPr>
    </w:p>
    <w:p w14:paraId="074049FF">
      <w:pPr>
        <w:autoSpaceDE w:val="0"/>
        <w:autoSpaceDN w:val="0"/>
        <w:jc w:val="center"/>
        <w:rPr>
          <w:rFonts w:ascii="宋体" w:hAnsi="宋体" w:cs="宋体"/>
          <w:b/>
          <w:color w:val="auto"/>
          <w:spacing w:val="6"/>
          <w:sz w:val="32"/>
          <w:szCs w:val="32"/>
          <w:highlight w:val="none"/>
        </w:rPr>
      </w:pPr>
    </w:p>
    <w:p w14:paraId="64837977">
      <w:pPr>
        <w:autoSpaceDE w:val="0"/>
        <w:autoSpaceDN w:val="0"/>
        <w:jc w:val="center"/>
        <w:rPr>
          <w:rFonts w:ascii="宋体" w:hAnsi="宋体" w:cs="宋体"/>
          <w:b/>
          <w:color w:val="auto"/>
          <w:spacing w:val="6"/>
          <w:sz w:val="32"/>
          <w:szCs w:val="32"/>
          <w:highlight w:val="none"/>
        </w:rPr>
      </w:pPr>
    </w:p>
    <w:p w14:paraId="5B2B24C8">
      <w:pPr>
        <w:autoSpaceDE w:val="0"/>
        <w:autoSpaceDN w:val="0"/>
        <w:jc w:val="center"/>
        <w:rPr>
          <w:rFonts w:ascii="宋体" w:hAnsi="宋体" w:cs="宋体"/>
          <w:b/>
          <w:color w:val="auto"/>
          <w:spacing w:val="6"/>
          <w:sz w:val="32"/>
          <w:szCs w:val="32"/>
          <w:highlight w:val="none"/>
        </w:rPr>
      </w:pPr>
    </w:p>
    <w:p w14:paraId="2442F410">
      <w:pPr>
        <w:autoSpaceDE w:val="0"/>
        <w:autoSpaceDN w:val="0"/>
        <w:jc w:val="center"/>
        <w:rPr>
          <w:rFonts w:ascii="宋体" w:hAnsi="宋体" w:cs="宋体"/>
          <w:b/>
          <w:color w:val="auto"/>
          <w:spacing w:val="6"/>
          <w:sz w:val="32"/>
          <w:szCs w:val="32"/>
          <w:highlight w:val="none"/>
        </w:rPr>
      </w:pPr>
    </w:p>
    <w:p w14:paraId="55E49DDD">
      <w:pPr>
        <w:autoSpaceDE w:val="0"/>
        <w:autoSpaceDN w:val="0"/>
        <w:jc w:val="center"/>
        <w:rPr>
          <w:rFonts w:ascii="宋体" w:hAnsi="宋体" w:cs="宋体"/>
          <w:b/>
          <w:color w:val="auto"/>
          <w:spacing w:val="6"/>
          <w:sz w:val="32"/>
          <w:szCs w:val="32"/>
          <w:highlight w:val="none"/>
        </w:rPr>
      </w:pPr>
    </w:p>
    <w:p w14:paraId="1008BA56">
      <w:pPr>
        <w:autoSpaceDE w:val="0"/>
        <w:autoSpaceDN w:val="0"/>
        <w:jc w:val="center"/>
        <w:rPr>
          <w:rFonts w:ascii="宋体" w:hAnsi="宋体" w:cs="宋体"/>
          <w:b/>
          <w:color w:val="auto"/>
          <w:spacing w:val="6"/>
          <w:sz w:val="32"/>
          <w:szCs w:val="32"/>
          <w:highlight w:val="none"/>
        </w:rPr>
      </w:pPr>
    </w:p>
    <w:p w14:paraId="1B034722">
      <w:pPr>
        <w:autoSpaceDE w:val="0"/>
        <w:autoSpaceDN w:val="0"/>
        <w:jc w:val="center"/>
        <w:rPr>
          <w:rFonts w:ascii="宋体" w:hAnsi="宋体" w:cs="宋体"/>
          <w:b/>
          <w:color w:val="auto"/>
          <w:spacing w:val="6"/>
          <w:sz w:val="32"/>
          <w:szCs w:val="32"/>
          <w:highlight w:val="none"/>
        </w:rPr>
      </w:pPr>
    </w:p>
    <w:p w14:paraId="07B48BBD">
      <w:pPr>
        <w:autoSpaceDE w:val="0"/>
        <w:autoSpaceDN w:val="0"/>
        <w:jc w:val="center"/>
        <w:rPr>
          <w:rFonts w:ascii="宋体" w:hAnsi="宋体" w:cs="宋体"/>
          <w:b/>
          <w:color w:val="auto"/>
          <w:spacing w:val="6"/>
          <w:sz w:val="32"/>
          <w:szCs w:val="32"/>
          <w:highlight w:val="none"/>
        </w:rPr>
      </w:pPr>
    </w:p>
    <w:p w14:paraId="75E7318A">
      <w:pPr>
        <w:autoSpaceDE w:val="0"/>
        <w:autoSpaceDN w:val="0"/>
        <w:jc w:val="center"/>
        <w:rPr>
          <w:rFonts w:ascii="宋体" w:hAnsi="宋体" w:cs="宋体"/>
          <w:b/>
          <w:color w:val="auto"/>
          <w:spacing w:val="6"/>
          <w:sz w:val="32"/>
          <w:szCs w:val="32"/>
          <w:highlight w:val="none"/>
        </w:rPr>
      </w:pPr>
    </w:p>
    <w:p w14:paraId="257BAA9A">
      <w:pPr>
        <w:snapToGrid w:val="0"/>
        <w:spacing w:line="360" w:lineRule="auto"/>
        <w:jc w:val="center"/>
        <w:outlineLvl w:val="0"/>
        <w:rPr>
          <w:rFonts w:ascii="宋体" w:hAnsi="宋体" w:cs="宋体"/>
          <w:b/>
          <w:color w:val="auto"/>
          <w:kern w:val="0"/>
          <w:sz w:val="32"/>
          <w:szCs w:val="32"/>
          <w:highlight w:val="none"/>
        </w:rPr>
      </w:pPr>
    </w:p>
    <w:p w14:paraId="76B9E5C0">
      <w:pPr>
        <w:snapToGrid w:val="0"/>
        <w:spacing w:line="360" w:lineRule="auto"/>
        <w:jc w:val="center"/>
        <w:outlineLvl w:val="0"/>
        <w:rPr>
          <w:rFonts w:ascii="宋体" w:hAnsi="宋体" w:cs="宋体"/>
          <w:b/>
          <w:color w:val="auto"/>
          <w:kern w:val="0"/>
          <w:sz w:val="32"/>
          <w:szCs w:val="32"/>
          <w:highlight w:val="none"/>
        </w:rPr>
      </w:pPr>
    </w:p>
    <w:p w14:paraId="05756A36">
      <w:pPr>
        <w:snapToGrid w:val="0"/>
        <w:spacing w:line="360" w:lineRule="auto"/>
        <w:jc w:val="center"/>
        <w:outlineLvl w:val="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附件6：分包意向协议</w:t>
      </w:r>
    </w:p>
    <w:p w14:paraId="4466BB9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0A9859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F47184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C0818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52602F5">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0DAB9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048A07">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（分包供应商X,……）提供的货物全部由小微企业制造，</w:t>
      </w:r>
      <w:r>
        <w:rPr>
          <w:rFonts w:hint="eastAsia" w:ascii="宋体" w:hAnsi="宋体" w:cs="宋体"/>
          <w:color w:val="auto"/>
          <w:kern w:val="0"/>
          <w:sz w:val="24"/>
          <w:highlight w:val="none"/>
        </w:rPr>
        <w:t>其合同份额占到合同总金额%以上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090553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6" w:name="_Hlk101133173"/>
      <w:r>
        <w:rPr>
          <w:rFonts w:hint="eastAsia" w:ascii="宋体" w:hAnsi="宋体" w:cs="宋体"/>
          <w:color w:val="auto"/>
          <w:sz w:val="24"/>
          <w:highlight w:val="none"/>
        </w:rPr>
        <w:t>中小企业合同金额达到%，其中小微企业合同金额达到%</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16"/>
    </w:p>
    <w:p w14:paraId="1F4AD8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8DE1784">
      <w:pPr>
        <w:snapToGrid w:val="0"/>
        <w:spacing w:line="360" w:lineRule="auto"/>
        <w:ind w:firstLine="576"/>
        <w:rPr>
          <w:rFonts w:ascii="宋体" w:hAnsi="宋体" w:cs="宋体"/>
          <w:color w:val="auto"/>
          <w:highlight w:val="none"/>
          <w:u w:val="single"/>
        </w:rPr>
      </w:pPr>
    </w:p>
    <w:p w14:paraId="74D215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C5FFA43">
      <w:pPr>
        <w:snapToGrid w:val="0"/>
        <w:spacing w:line="360" w:lineRule="auto"/>
        <w:ind w:firstLine="576"/>
        <w:rPr>
          <w:rFonts w:ascii="宋体" w:hAnsi="宋体" w:cs="宋体"/>
          <w:color w:val="auto"/>
          <w:kern w:val="0"/>
          <w:sz w:val="24"/>
          <w:highlight w:val="none"/>
          <w:lang w:val="zh-CN"/>
        </w:rPr>
      </w:pPr>
    </w:p>
    <w:p w14:paraId="1A2B34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D136E9F">
      <w:pPr>
        <w:snapToGrid w:val="0"/>
        <w:spacing w:line="360" w:lineRule="auto"/>
        <w:ind w:left="573" w:leftChars="273"/>
        <w:rPr>
          <w:rFonts w:ascii="宋体" w:hAnsi="宋体" w:cs="宋体"/>
          <w:color w:val="auto"/>
          <w:kern w:val="0"/>
          <w:sz w:val="24"/>
          <w:highlight w:val="none"/>
          <w:lang w:val="zh-CN"/>
        </w:rPr>
      </w:pPr>
    </w:p>
    <w:p w14:paraId="3C646FD3">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015BDCFF">
      <w:pPr>
        <w:snapToGrid w:val="0"/>
        <w:spacing w:line="360" w:lineRule="auto"/>
        <w:ind w:firstLine="576"/>
        <w:rPr>
          <w:rFonts w:ascii="宋体" w:hAnsi="宋体" w:cs="宋体"/>
          <w:color w:val="auto"/>
          <w:kern w:val="0"/>
          <w:sz w:val="24"/>
          <w:highlight w:val="none"/>
          <w:lang w:val="zh-CN"/>
        </w:rPr>
      </w:pPr>
    </w:p>
    <w:p w14:paraId="63B110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1A61CC87">
      <w:pPr>
        <w:snapToGrid w:val="0"/>
        <w:spacing w:line="360" w:lineRule="auto"/>
        <w:ind w:firstLine="576"/>
        <w:rPr>
          <w:rFonts w:ascii="宋体" w:hAnsi="宋体" w:cs="宋体"/>
          <w:color w:val="auto"/>
          <w:kern w:val="0"/>
          <w:sz w:val="24"/>
          <w:highlight w:val="none"/>
          <w:lang w:val="zh-CN"/>
        </w:rPr>
      </w:pPr>
    </w:p>
    <w:p w14:paraId="64BB1CB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val="zh-CN"/>
        </w:rPr>
        <w:t>)：</w:t>
      </w:r>
    </w:p>
    <w:p w14:paraId="10040DF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w:t>
      </w:r>
      <w:r>
        <w:rPr>
          <w:rFonts w:hint="eastAsia" w:ascii="宋体" w:hAnsi="宋体" w:cs="宋体"/>
          <w:color w:val="auto"/>
          <w:kern w:val="0"/>
          <w:sz w:val="24"/>
          <w:highlight w:val="none"/>
        </w:rPr>
        <w:t>或</w:t>
      </w:r>
      <w:r>
        <w:rPr>
          <w:rFonts w:hint="eastAsia" w:ascii="宋体" w:hAnsi="宋体" w:cs="宋体"/>
          <w:color w:val="auto"/>
          <w:kern w:val="0"/>
          <w:sz w:val="24"/>
          <w:highlight w:val="none"/>
          <w:lang w:val="zh-CN"/>
        </w:rPr>
        <w:t>公章)：</w:t>
      </w:r>
    </w:p>
    <w:p w14:paraId="4FAE651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7D414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93AC04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B70B3A">
      <w:pPr>
        <w:autoSpaceDE w:val="0"/>
        <w:autoSpaceDN w:val="0"/>
        <w:jc w:val="center"/>
        <w:rPr>
          <w:rFonts w:ascii="宋体" w:hAnsi="宋体" w:cs="宋体"/>
          <w:b/>
          <w:color w:val="auto"/>
          <w:spacing w:val="6"/>
          <w:sz w:val="32"/>
          <w:szCs w:val="32"/>
          <w:highlight w:val="none"/>
        </w:rPr>
      </w:pPr>
    </w:p>
    <w:p w14:paraId="3D92503C">
      <w:pPr>
        <w:autoSpaceDE w:val="0"/>
        <w:autoSpaceDN w:val="0"/>
        <w:jc w:val="center"/>
        <w:rPr>
          <w:rFonts w:ascii="宋体" w:hAnsi="宋体" w:cs="宋体"/>
          <w:b/>
          <w:color w:val="auto"/>
          <w:spacing w:val="6"/>
          <w:sz w:val="32"/>
          <w:szCs w:val="32"/>
          <w:highlight w:val="none"/>
        </w:rPr>
      </w:pPr>
    </w:p>
    <w:p w14:paraId="0CAA1FB3">
      <w:pPr>
        <w:autoSpaceDE w:val="0"/>
        <w:autoSpaceDN w:val="0"/>
        <w:jc w:val="center"/>
        <w:rPr>
          <w:rFonts w:ascii="宋体" w:hAnsi="宋体" w:cs="宋体"/>
          <w:b/>
          <w:color w:val="auto"/>
          <w:spacing w:val="6"/>
          <w:sz w:val="32"/>
          <w:szCs w:val="32"/>
          <w:highlight w:val="none"/>
        </w:rPr>
      </w:pPr>
    </w:p>
    <w:p w14:paraId="23D5FC85">
      <w:pPr>
        <w:autoSpaceDE w:val="0"/>
        <w:autoSpaceDN w:val="0"/>
        <w:jc w:val="center"/>
        <w:rPr>
          <w:rFonts w:ascii="宋体" w:hAnsi="宋体" w:cs="宋体"/>
          <w:b/>
          <w:color w:val="auto"/>
          <w:spacing w:val="6"/>
          <w:sz w:val="32"/>
          <w:szCs w:val="32"/>
          <w:highlight w:val="none"/>
        </w:rPr>
      </w:pPr>
    </w:p>
    <w:p w14:paraId="29094029">
      <w:pPr>
        <w:autoSpaceDE w:val="0"/>
        <w:autoSpaceDN w:val="0"/>
        <w:jc w:val="center"/>
        <w:rPr>
          <w:rFonts w:ascii="宋体" w:hAnsi="宋体" w:cs="宋体"/>
          <w:b/>
          <w:color w:val="auto"/>
          <w:spacing w:val="6"/>
          <w:sz w:val="32"/>
          <w:szCs w:val="32"/>
          <w:highlight w:val="none"/>
        </w:rPr>
      </w:pPr>
    </w:p>
    <w:p w14:paraId="5290EC65">
      <w:pPr>
        <w:autoSpaceDE w:val="0"/>
        <w:autoSpaceDN w:val="0"/>
        <w:jc w:val="center"/>
        <w:rPr>
          <w:rFonts w:ascii="宋体" w:hAnsi="宋体" w:cs="宋体"/>
          <w:b/>
          <w:color w:val="auto"/>
          <w:spacing w:val="6"/>
          <w:sz w:val="32"/>
          <w:szCs w:val="32"/>
          <w:highlight w:val="none"/>
        </w:rPr>
      </w:pPr>
    </w:p>
    <w:p w14:paraId="2C9317A5">
      <w:pPr>
        <w:autoSpaceDE w:val="0"/>
        <w:autoSpaceDN w:val="0"/>
        <w:jc w:val="center"/>
        <w:rPr>
          <w:rFonts w:ascii="宋体" w:hAnsi="宋体" w:cs="宋体"/>
          <w:b/>
          <w:color w:val="auto"/>
          <w:spacing w:val="6"/>
          <w:sz w:val="32"/>
          <w:szCs w:val="32"/>
          <w:highlight w:val="none"/>
        </w:rPr>
      </w:pPr>
    </w:p>
    <w:p w14:paraId="0C2731D8">
      <w:pPr>
        <w:autoSpaceDE w:val="0"/>
        <w:autoSpaceDN w:val="0"/>
        <w:jc w:val="center"/>
        <w:rPr>
          <w:rFonts w:ascii="宋体" w:hAnsi="宋体" w:cs="宋体"/>
          <w:b/>
          <w:color w:val="auto"/>
          <w:spacing w:val="6"/>
          <w:sz w:val="32"/>
          <w:szCs w:val="32"/>
          <w:highlight w:val="none"/>
        </w:rPr>
      </w:pPr>
    </w:p>
    <w:p w14:paraId="6AA704A8">
      <w:pPr>
        <w:autoSpaceDE w:val="0"/>
        <w:autoSpaceDN w:val="0"/>
        <w:jc w:val="center"/>
        <w:rPr>
          <w:rFonts w:ascii="宋体" w:hAnsi="宋体" w:cs="宋体"/>
          <w:b/>
          <w:color w:val="auto"/>
          <w:spacing w:val="6"/>
          <w:sz w:val="32"/>
          <w:szCs w:val="32"/>
          <w:highlight w:val="none"/>
        </w:rPr>
      </w:pPr>
    </w:p>
    <w:p w14:paraId="11977956">
      <w:pPr>
        <w:autoSpaceDE w:val="0"/>
        <w:autoSpaceDN w:val="0"/>
        <w:jc w:val="center"/>
        <w:rPr>
          <w:rFonts w:ascii="宋体" w:hAnsi="宋体" w:cs="宋体"/>
          <w:b/>
          <w:color w:val="auto"/>
          <w:spacing w:val="6"/>
          <w:sz w:val="32"/>
          <w:szCs w:val="32"/>
          <w:highlight w:val="none"/>
        </w:rPr>
      </w:pPr>
    </w:p>
    <w:p w14:paraId="7C17EEEF">
      <w:pPr>
        <w:autoSpaceDE w:val="0"/>
        <w:autoSpaceDN w:val="0"/>
        <w:jc w:val="center"/>
        <w:rPr>
          <w:rFonts w:ascii="宋体" w:hAnsi="宋体" w:cs="宋体"/>
          <w:b/>
          <w:color w:val="auto"/>
          <w:spacing w:val="6"/>
          <w:sz w:val="32"/>
          <w:szCs w:val="32"/>
          <w:highlight w:val="none"/>
        </w:rPr>
      </w:pPr>
    </w:p>
    <w:p w14:paraId="493C1053">
      <w:pPr>
        <w:autoSpaceDE w:val="0"/>
        <w:autoSpaceDN w:val="0"/>
        <w:jc w:val="center"/>
        <w:rPr>
          <w:rFonts w:ascii="宋体" w:hAnsi="宋体" w:cs="宋体"/>
          <w:b/>
          <w:color w:val="auto"/>
          <w:spacing w:val="6"/>
          <w:sz w:val="32"/>
          <w:szCs w:val="32"/>
          <w:highlight w:val="none"/>
        </w:rPr>
      </w:pPr>
    </w:p>
    <w:p w14:paraId="5CFF67AA">
      <w:pPr>
        <w:autoSpaceDE w:val="0"/>
        <w:autoSpaceDN w:val="0"/>
        <w:jc w:val="center"/>
        <w:rPr>
          <w:rFonts w:ascii="宋体" w:hAnsi="宋体" w:cs="宋体"/>
          <w:b/>
          <w:color w:val="auto"/>
          <w:spacing w:val="6"/>
          <w:sz w:val="32"/>
          <w:szCs w:val="32"/>
          <w:highlight w:val="none"/>
        </w:rPr>
      </w:pPr>
    </w:p>
    <w:p w14:paraId="14B2C66B">
      <w:pPr>
        <w:autoSpaceDE w:val="0"/>
        <w:autoSpaceDN w:val="0"/>
        <w:jc w:val="center"/>
        <w:rPr>
          <w:rFonts w:ascii="宋体" w:hAnsi="宋体" w:cs="宋体"/>
          <w:b/>
          <w:color w:val="auto"/>
          <w:spacing w:val="6"/>
          <w:sz w:val="32"/>
          <w:szCs w:val="32"/>
          <w:highlight w:val="none"/>
        </w:rPr>
      </w:pPr>
    </w:p>
    <w:p w14:paraId="202A4763">
      <w:pPr>
        <w:autoSpaceDE w:val="0"/>
        <w:autoSpaceDN w:val="0"/>
        <w:jc w:val="center"/>
        <w:rPr>
          <w:rFonts w:ascii="宋体" w:hAnsi="宋体" w:cs="宋体"/>
          <w:b/>
          <w:color w:val="auto"/>
          <w:spacing w:val="6"/>
          <w:sz w:val="32"/>
          <w:szCs w:val="32"/>
          <w:highlight w:val="none"/>
        </w:rPr>
      </w:pPr>
    </w:p>
    <w:p w14:paraId="17623E5E">
      <w:pPr>
        <w:autoSpaceDE w:val="0"/>
        <w:autoSpaceDN w:val="0"/>
        <w:jc w:val="center"/>
        <w:rPr>
          <w:rFonts w:ascii="宋体" w:hAnsi="宋体" w:cs="宋体"/>
          <w:b/>
          <w:color w:val="auto"/>
          <w:spacing w:val="6"/>
          <w:sz w:val="32"/>
          <w:szCs w:val="32"/>
          <w:highlight w:val="none"/>
        </w:rPr>
      </w:pPr>
    </w:p>
    <w:p w14:paraId="735CCD0D">
      <w:pPr>
        <w:autoSpaceDE w:val="0"/>
        <w:autoSpaceDN w:val="0"/>
        <w:jc w:val="center"/>
        <w:rPr>
          <w:rFonts w:ascii="宋体" w:hAnsi="宋体" w:cs="宋体"/>
          <w:b/>
          <w:color w:val="auto"/>
          <w:spacing w:val="6"/>
          <w:sz w:val="32"/>
          <w:szCs w:val="32"/>
          <w:highlight w:val="none"/>
        </w:rPr>
      </w:pPr>
    </w:p>
    <w:p w14:paraId="1CA00734">
      <w:pPr>
        <w:autoSpaceDE w:val="0"/>
        <w:autoSpaceDN w:val="0"/>
        <w:jc w:val="center"/>
        <w:rPr>
          <w:rFonts w:ascii="宋体" w:hAnsi="宋体" w:cs="宋体"/>
          <w:b/>
          <w:color w:val="auto"/>
          <w:spacing w:val="6"/>
          <w:sz w:val="32"/>
          <w:szCs w:val="32"/>
          <w:highlight w:val="none"/>
        </w:rPr>
      </w:pPr>
    </w:p>
    <w:p w14:paraId="1A04494C">
      <w:pPr>
        <w:autoSpaceDE w:val="0"/>
        <w:autoSpaceDN w:val="0"/>
        <w:jc w:val="center"/>
        <w:rPr>
          <w:rFonts w:ascii="宋体" w:hAnsi="宋体" w:cs="宋体"/>
          <w:b/>
          <w:color w:val="auto"/>
          <w:spacing w:val="6"/>
          <w:sz w:val="32"/>
          <w:szCs w:val="32"/>
          <w:highlight w:val="none"/>
        </w:rPr>
      </w:pPr>
    </w:p>
    <w:p w14:paraId="75DAE789">
      <w:pPr>
        <w:autoSpaceDE w:val="0"/>
        <w:autoSpaceDN w:val="0"/>
        <w:jc w:val="center"/>
        <w:rPr>
          <w:rFonts w:ascii="宋体" w:hAnsi="宋体" w:cs="宋体"/>
          <w:b/>
          <w:color w:val="auto"/>
          <w:spacing w:val="6"/>
          <w:sz w:val="32"/>
          <w:szCs w:val="32"/>
          <w:highlight w:val="none"/>
        </w:rPr>
      </w:pPr>
    </w:p>
    <w:p w14:paraId="6CF9C6D2">
      <w:pPr>
        <w:autoSpaceDE w:val="0"/>
        <w:autoSpaceDN w:val="0"/>
        <w:jc w:val="center"/>
        <w:rPr>
          <w:rFonts w:ascii="宋体" w:hAnsi="宋体" w:cs="宋体"/>
          <w:b/>
          <w:color w:val="auto"/>
          <w:spacing w:val="6"/>
          <w:sz w:val="32"/>
          <w:szCs w:val="32"/>
          <w:highlight w:val="none"/>
        </w:rPr>
      </w:pPr>
    </w:p>
    <w:p w14:paraId="3F3C7625">
      <w:pPr>
        <w:autoSpaceDE w:val="0"/>
        <w:autoSpaceDN w:val="0"/>
        <w:jc w:val="center"/>
        <w:rPr>
          <w:rFonts w:ascii="宋体" w:hAnsi="宋体" w:cs="宋体"/>
          <w:b/>
          <w:color w:val="auto"/>
          <w:spacing w:val="6"/>
          <w:sz w:val="32"/>
          <w:szCs w:val="32"/>
          <w:highlight w:val="none"/>
        </w:rPr>
      </w:pPr>
    </w:p>
    <w:p w14:paraId="717033F7">
      <w:pPr>
        <w:autoSpaceDE w:val="0"/>
        <w:autoSpaceDN w:val="0"/>
        <w:jc w:val="center"/>
        <w:rPr>
          <w:rFonts w:ascii="宋体" w:hAnsi="宋体" w:cs="宋体"/>
          <w:b/>
          <w:color w:val="auto"/>
          <w:spacing w:val="6"/>
          <w:sz w:val="32"/>
          <w:szCs w:val="32"/>
          <w:highlight w:val="none"/>
        </w:rPr>
      </w:pPr>
    </w:p>
    <w:p w14:paraId="6541AE6E">
      <w:pPr>
        <w:pStyle w:val="60"/>
        <w:rPr>
          <w:rFonts w:hAnsi="宋体" w:cs="宋体"/>
          <w:b/>
          <w:color w:val="auto"/>
          <w:spacing w:val="6"/>
          <w:sz w:val="32"/>
          <w:szCs w:val="32"/>
          <w:highlight w:val="none"/>
        </w:rPr>
      </w:pPr>
    </w:p>
    <w:p w14:paraId="3A45D323">
      <w:pPr>
        <w:pStyle w:val="50"/>
        <w:rPr>
          <w:rFonts w:ascii="宋体" w:hAnsi="宋体" w:cs="宋体"/>
          <w:b/>
          <w:color w:val="auto"/>
          <w:spacing w:val="6"/>
          <w:sz w:val="32"/>
          <w:szCs w:val="32"/>
          <w:highlight w:val="none"/>
        </w:rPr>
      </w:pPr>
    </w:p>
    <w:p w14:paraId="3CFB49A7">
      <w:pPr>
        <w:rPr>
          <w:rFonts w:ascii="宋体" w:hAnsi="宋体" w:cs="宋体"/>
          <w:b/>
          <w:color w:val="auto"/>
          <w:spacing w:val="6"/>
          <w:sz w:val="32"/>
          <w:szCs w:val="32"/>
          <w:highlight w:val="none"/>
        </w:rPr>
      </w:pPr>
    </w:p>
    <w:p w14:paraId="38131364">
      <w:pPr>
        <w:pStyle w:val="60"/>
        <w:rPr>
          <w:rFonts w:hAnsi="宋体" w:cs="宋体"/>
          <w:b/>
          <w:color w:val="auto"/>
          <w:spacing w:val="6"/>
          <w:sz w:val="32"/>
          <w:szCs w:val="32"/>
          <w:highlight w:val="none"/>
        </w:rPr>
      </w:pPr>
    </w:p>
    <w:p w14:paraId="3EFB3410">
      <w:pPr>
        <w:pStyle w:val="50"/>
        <w:rPr>
          <w:rFonts w:ascii="宋体" w:hAnsi="宋体" w:cs="宋体"/>
          <w:b/>
          <w:color w:val="auto"/>
          <w:spacing w:val="6"/>
          <w:sz w:val="32"/>
          <w:szCs w:val="32"/>
          <w:highlight w:val="none"/>
        </w:rPr>
      </w:pPr>
    </w:p>
    <w:p w14:paraId="56491D15">
      <w:pPr>
        <w:snapToGrid w:val="0"/>
        <w:spacing w:line="360" w:lineRule="auto"/>
        <w:outlineLvl w:val="0"/>
        <w:rPr>
          <w:rFonts w:ascii="宋体" w:hAnsi="宋体" w:cs="宋体"/>
          <w:b/>
          <w:color w:val="auto"/>
          <w:kern w:val="0"/>
          <w:sz w:val="44"/>
          <w:szCs w:val="44"/>
          <w:highlight w:val="none"/>
        </w:rPr>
      </w:pPr>
      <w:r>
        <w:rPr>
          <w:rFonts w:hint="eastAsia" w:ascii="宋体" w:hAnsi="宋体" w:cs="宋体"/>
          <w:b/>
          <w:color w:val="auto"/>
          <w:kern w:val="0"/>
          <w:sz w:val="44"/>
          <w:szCs w:val="44"/>
          <w:highlight w:val="none"/>
        </w:rPr>
        <w:t>附件7：中小企业声明函</w:t>
      </w:r>
    </w:p>
    <w:p w14:paraId="03760BEB">
      <w:pPr>
        <w:spacing w:line="360" w:lineRule="auto"/>
        <w:jc w:val="center"/>
        <w:rPr>
          <w:rFonts w:ascii="宋体" w:hAnsi="宋体" w:cs="宋体"/>
          <w:color w:val="auto"/>
          <w:sz w:val="24"/>
          <w:highlight w:val="none"/>
          <w:u w:val="single"/>
        </w:rPr>
      </w:pPr>
    </w:p>
    <w:p w14:paraId="333D879C">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723BCE73">
      <w:pPr>
        <w:spacing w:line="360" w:lineRule="auto"/>
        <w:jc w:val="center"/>
        <w:rPr>
          <w:rFonts w:cs="宋体" w:asciiTheme="minorEastAsia" w:hAnsiTheme="minorEastAsia" w:eastAsiaTheme="minorEastAsia"/>
          <w:b/>
          <w:color w:val="auto"/>
          <w:sz w:val="32"/>
          <w:szCs w:val="32"/>
          <w:highlight w:val="none"/>
        </w:rPr>
      </w:pPr>
    </w:p>
    <w:p w14:paraId="79A5F535">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 xml:space="preserve">（采购人） </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（项目</w:t>
      </w:r>
      <w:r>
        <w:rPr>
          <w:rFonts w:hint="eastAsia" w:cs="宋体" w:asciiTheme="minorEastAsia" w:hAnsiTheme="minorEastAsia" w:eastAsiaTheme="minorEastAsia"/>
          <w:color w:val="auto"/>
          <w:sz w:val="24"/>
          <w:highlight w:val="none"/>
          <w:u w:val="single"/>
        </w:rPr>
        <w:t xml:space="preserve">名称） </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578C99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ascii="宋体" w:hAnsi="宋体" w:cs="宋体" w:eastAsiaTheme="minorEastAsia"/>
          <w:color w:val="auto"/>
          <w:sz w:val="24"/>
          <w:highlight w:val="none"/>
          <w:u w:val="single"/>
          <w:lang w:eastAsia="zh-CN"/>
        </w:rPr>
        <w:t>淳安县经济信息化和科学技术局2024年度县级生猪肉代储服务采购项目</w:t>
      </w:r>
      <w:r>
        <w:rPr>
          <w:rFonts w:hint="eastAsia" w:cs="宋体" w:asciiTheme="minorEastAsia" w:hAnsiTheme="minorEastAsia" w:eastAsiaTheme="minorEastAsia"/>
          <w:color w:val="auto"/>
          <w:sz w:val="24"/>
          <w:highlight w:val="none"/>
        </w:rPr>
        <w:t xml:space="preserve">，属于 </w:t>
      </w:r>
      <w:r>
        <w:rPr>
          <w:rFonts w:hint="eastAsia" w:ascii="宋体" w:hAnsi="宋体" w:cs="宋体" w:eastAsiaTheme="minorEastAsia"/>
          <w:color w:val="auto"/>
          <w:sz w:val="24"/>
          <w:highlight w:val="none"/>
          <w:u w:val="single"/>
          <w:lang w:val="en-US" w:eastAsia="zh-CN"/>
        </w:rPr>
        <w:t>仓储业</w:t>
      </w:r>
      <w:r>
        <w:rPr>
          <w:rFonts w:hint="eastAsia" w:ascii="宋体" w:hAnsi="宋体" w:cs="宋体"/>
          <w:color w:val="auto"/>
          <w:sz w:val="24"/>
          <w:highlight w:val="none"/>
          <w:u w:val="none"/>
        </w:rPr>
        <w:t>行业</w:t>
      </w:r>
      <w:r>
        <w:rPr>
          <w:rFonts w:hint="eastAsia" w:cs="宋体" w:asciiTheme="minorEastAsia" w:hAnsiTheme="minorEastAsia" w:eastAsiaTheme="minorEastAsia"/>
          <w:color w:val="auto"/>
          <w:sz w:val="24"/>
          <w:highlight w:val="none"/>
        </w:rPr>
        <w:t xml:space="preserve"> ；承建（承接）企业为 </w:t>
      </w:r>
      <w:r>
        <w:rPr>
          <w:rFonts w:hint="eastAsia" w:cs="宋体" w:asciiTheme="minorEastAsia" w:hAnsiTheme="minorEastAsia" w:eastAsiaTheme="minorEastAsia"/>
          <w:color w:val="auto"/>
          <w:sz w:val="24"/>
          <w:highlight w:val="none"/>
          <w:u w:val="single"/>
        </w:rPr>
        <w:t xml:space="preserve">         （企业名称）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1965019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2.，属于 ；承建（承接）企业为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，从业人员人，营业收入为万元，资产总额为万元，属于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7DB87F27">
      <w:pPr>
        <w:spacing w:line="360" w:lineRule="auto"/>
        <w:ind w:firstLine="480" w:firstLineChars="200"/>
        <w:jc w:val="left"/>
        <w:rPr>
          <w:rFonts w:cs="宋体" w:asciiTheme="minorEastAsia" w:hAnsiTheme="minorEastAsia" w:eastAsiaTheme="minorEastAsia"/>
          <w:color w:val="auto"/>
          <w:sz w:val="24"/>
          <w:highlight w:val="none"/>
        </w:rPr>
      </w:pPr>
    </w:p>
    <w:p w14:paraId="3CF90389">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p>
    <w:p w14:paraId="28B3DDB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20C3D3E">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7625CDB4">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w:t>
      </w:r>
      <w:r>
        <w:rPr>
          <w:rFonts w:hint="eastAsia" w:ascii="宋体" w:hAnsi="宋体" w:cs="宋体"/>
          <w:color w:val="auto"/>
          <w:kern w:val="0"/>
          <w:sz w:val="24"/>
          <w:highlight w:val="none"/>
        </w:rPr>
        <w:t>公章</w:t>
      </w:r>
      <w:r>
        <w:rPr>
          <w:rFonts w:hint="eastAsia" w:cs="宋体" w:asciiTheme="minorEastAsia" w:hAnsiTheme="minorEastAsia" w:eastAsiaTheme="minorEastAsia"/>
          <w:color w:val="auto"/>
          <w:sz w:val="24"/>
          <w:highlight w:val="none"/>
        </w:rPr>
        <w:t>）：</w:t>
      </w:r>
    </w:p>
    <w:p w14:paraId="2DEAA206">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1B52A77E">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3FD5E051">
      <w:pPr>
        <w:spacing w:line="360" w:lineRule="auto"/>
        <w:ind w:right="420"/>
        <w:rPr>
          <w:rFonts w:cs="宋体" w:asciiTheme="minorEastAsia" w:hAnsiTheme="minorEastAsia" w:eastAsiaTheme="minorEastAsia"/>
          <w:color w:val="auto"/>
          <w:sz w:val="24"/>
          <w:highlight w:val="none"/>
        </w:rPr>
      </w:pPr>
    </w:p>
    <w:p w14:paraId="1AE5DA99">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573D83BE">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采购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610C7CA">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60A1EEA">
      <w:pPr>
        <w:pStyle w:val="24"/>
        <w:rPr>
          <w:rFonts w:cs="宋体"/>
          <w:color w:val="auto"/>
          <w:highlight w:val="none"/>
        </w:rPr>
      </w:pPr>
    </w:p>
    <w:p w14:paraId="5652F858">
      <w:pPr>
        <w:pStyle w:val="61"/>
        <w:ind w:firstLine="480"/>
        <w:rPr>
          <w:rFonts w:cs="宋体"/>
          <w:color w:val="auto"/>
          <w:sz w:val="24"/>
          <w:highlight w:val="none"/>
        </w:rPr>
      </w:pPr>
    </w:p>
    <w:p w14:paraId="26EE9D2A">
      <w:pPr>
        <w:pStyle w:val="61"/>
        <w:ind w:firstLine="480"/>
        <w:rPr>
          <w:rFonts w:cs="宋体"/>
          <w:color w:val="auto"/>
          <w:sz w:val="24"/>
          <w:highlight w:val="none"/>
        </w:rPr>
      </w:pPr>
    </w:p>
    <w:p w14:paraId="5081D309">
      <w:pPr>
        <w:pStyle w:val="61"/>
        <w:ind w:firstLine="480"/>
        <w:rPr>
          <w:rFonts w:cs="宋体"/>
          <w:color w:val="auto"/>
          <w:sz w:val="24"/>
          <w:highlight w:val="none"/>
        </w:rPr>
      </w:pPr>
    </w:p>
    <w:p w14:paraId="3413C7A6">
      <w:pPr>
        <w:pStyle w:val="61"/>
        <w:ind w:firstLine="480"/>
        <w:rPr>
          <w:rFonts w:cs="宋体"/>
          <w:color w:val="auto"/>
          <w:sz w:val="24"/>
          <w:highlight w:val="none"/>
        </w:rPr>
      </w:pPr>
    </w:p>
    <w:p w14:paraId="49A6D6A7">
      <w:pPr>
        <w:pStyle w:val="61"/>
        <w:ind w:firstLine="480"/>
        <w:rPr>
          <w:rFonts w:cs="宋体"/>
          <w:color w:val="auto"/>
          <w:sz w:val="24"/>
          <w:highlight w:val="none"/>
        </w:rPr>
      </w:pPr>
    </w:p>
    <w:p w14:paraId="6472F294">
      <w:pPr>
        <w:pStyle w:val="61"/>
        <w:ind w:firstLine="480"/>
        <w:rPr>
          <w:rFonts w:cs="宋体"/>
          <w:color w:val="auto"/>
          <w:sz w:val="24"/>
          <w:highlight w:val="none"/>
        </w:rPr>
      </w:pPr>
    </w:p>
    <w:p w14:paraId="3A46F957">
      <w:pPr>
        <w:widowControl/>
        <w:adjustRightInd/>
        <w:spacing w:line="330" w:lineRule="atLeast"/>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大中小微型企业划分标准</w:t>
      </w:r>
    </w:p>
    <w:tbl>
      <w:tblPr>
        <w:tblStyle w:val="62"/>
        <w:tblW w:w="9435" w:type="dxa"/>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6836055B">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vAlign w:val="center"/>
          </w:tcPr>
          <w:p w14:paraId="1441E1E7">
            <w:pPr>
              <w:keepNext w:val="0"/>
              <w:keepLines w:val="0"/>
              <w:widowControl/>
              <w:suppressLineNumbers w:val="0"/>
              <w:adjustRightInd/>
              <w:spacing w:before="0" w:beforeAutospacing="0" w:after="0" w:afterAutospacing="0" w:line="240" w:lineRule="exact"/>
              <w:ind w:left="0" w:right="0"/>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tcBorders>
              <w:top w:val="single" w:color="auto" w:sz="4" w:space="0"/>
              <w:left w:val="nil"/>
              <w:bottom w:val="single" w:color="auto" w:sz="4" w:space="0"/>
              <w:right w:val="single" w:color="auto" w:sz="4" w:space="0"/>
            </w:tcBorders>
            <w:vAlign w:val="center"/>
          </w:tcPr>
          <w:p w14:paraId="1F371FA3">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tcBorders>
              <w:top w:val="single" w:color="auto" w:sz="4" w:space="0"/>
              <w:left w:val="nil"/>
              <w:bottom w:val="single" w:color="auto" w:sz="4" w:space="0"/>
              <w:right w:val="single" w:color="auto" w:sz="4" w:space="0"/>
            </w:tcBorders>
            <w:vAlign w:val="center"/>
          </w:tcPr>
          <w:p w14:paraId="4993F289">
            <w:pPr>
              <w:keepNext w:val="0"/>
              <w:keepLines w:val="0"/>
              <w:widowControl/>
              <w:suppressLineNumbers w:val="0"/>
              <w:adjustRightInd/>
              <w:spacing w:before="0" w:beforeAutospacing="0" w:after="0" w:afterAutospacing="0"/>
              <w:ind w:left="0" w:right="0"/>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7EC8AF25">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tcBorders>
              <w:top w:val="single" w:color="auto" w:sz="4" w:space="0"/>
              <w:left w:val="nil"/>
              <w:bottom w:val="single" w:color="auto" w:sz="4" w:space="0"/>
              <w:right w:val="single" w:color="auto" w:sz="4" w:space="0"/>
            </w:tcBorders>
            <w:vAlign w:val="center"/>
          </w:tcPr>
          <w:p w14:paraId="07FC9D98">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tcBorders>
              <w:top w:val="single" w:color="auto" w:sz="4" w:space="0"/>
              <w:left w:val="nil"/>
              <w:bottom w:val="single" w:color="auto" w:sz="4" w:space="0"/>
              <w:right w:val="single" w:color="auto" w:sz="4" w:space="0"/>
            </w:tcBorders>
            <w:vAlign w:val="center"/>
          </w:tcPr>
          <w:p w14:paraId="3A7B3A8F">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tcBorders>
              <w:top w:val="single" w:color="auto" w:sz="4" w:space="0"/>
              <w:left w:val="nil"/>
              <w:bottom w:val="single" w:color="auto" w:sz="4" w:space="0"/>
              <w:right w:val="single" w:color="auto" w:sz="4" w:space="0"/>
            </w:tcBorders>
            <w:vAlign w:val="center"/>
          </w:tcPr>
          <w:p w14:paraId="56BFB421">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tcBorders>
              <w:top w:val="single" w:color="auto" w:sz="4" w:space="0"/>
              <w:left w:val="nil"/>
              <w:bottom w:val="single" w:color="auto" w:sz="4" w:space="0"/>
              <w:right w:val="nil"/>
            </w:tcBorders>
            <w:vAlign w:val="center"/>
          </w:tcPr>
          <w:p w14:paraId="379CA86D">
            <w:pPr>
              <w:keepNext w:val="0"/>
              <w:keepLines w:val="0"/>
              <w:widowControl/>
              <w:suppressLineNumbers w:val="0"/>
              <w:adjustRightInd/>
              <w:spacing w:before="0" w:beforeAutospacing="0" w:after="0" w:afterAutospacing="0"/>
              <w:ind w:left="0" w:right="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731C704">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nil"/>
              <w:right w:val="single" w:color="auto" w:sz="4" w:space="0"/>
            </w:tcBorders>
            <w:vAlign w:val="center"/>
          </w:tcPr>
          <w:p w14:paraId="0DDEFBCE">
            <w:pPr>
              <w:keepNext w:val="0"/>
              <w:keepLines w:val="0"/>
              <w:widowControl/>
              <w:suppressLineNumbers w:val="0"/>
              <w:spacing w:before="0" w:beforeAutospacing="0" w:after="0" w:afterAutospacing="0" w:line="240" w:lineRule="exact"/>
              <w:ind w:left="0" w:right="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tcBorders>
              <w:top w:val="nil"/>
              <w:left w:val="nil"/>
              <w:bottom w:val="nil"/>
              <w:right w:val="single" w:color="auto" w:sz="4" w:space="0"/>
            </w:tcBorders>
            <w:vAlign w:val="center"/>
          </w:tcPr>
          <w:p w14:paraId="11CE8FDC">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nil"/>
              <w:left w:val="nil"/>
              <w:bottom w:val="nil"/>
              <w:right w:val="single" w:color="auto" w:sz="4" w:space="0"/>
            </w:tcBorders>
            <w:vAlign w:val="center"/>
          </w:tcPr>
          <w:p w14:paraId="51EEABB0">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nil"/>
              <w:left w:val="nil"/>
              <w:bottom w:val="nil"/>
              <w:right w:val="single" w:color="auto" w:sz="4" w:space="0"/>
            </w:tcBorders>
            <w:vAlign w:val="center"/>
          </w:tcPr>
          <w:p w14:paraId="4A99919F">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tcBorders>
              <w:top w:val="nil"/>
              <w:left w:val="nil"/>
              <w:bottom w:val="nil"/>
              <w:right w:val="single" w:color="auto" w:sz="4" w:space="0"/>
            </w:tcBorders>
            <w:vAlign w:val="center"/>
          </w:tcPr>
          <w:p w14:paraId="1908BA37">
            <w:pPr>
              <w:keepNext w:val="0"/>
              <w:keepLines w:val="0"/>
              <w:widowControl/>
              <w:suppressLineNumbers w:val="0"/>
              <w:spacing w:before="0" w:beforeAutospacing="0" w:after="0" w:afterAutospacing="0"/>
              <w:ind w:left="1" w:leftChars="-51" w:right="0"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tcBorders>
              <w:top w:val="nil"/>
              <w:left w:val="nil"/>
              <w:bottom w:val="nil"/>
              <w:right w:val="single" w:color="auto" w:sz="4" w:space="0"/>
            </w:tcBorders>
            <w:vAlign w:val="center"/>
          </w:tcPr>
          <w:p w14:paraId="3A4DD6EA">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tcBorders>
              <w:top w:val="nil"/>
              <w:left w:val="nil"/>
              <w:bottom w:val="nil"/>
              <w:right w:val="nil"/>
            </w:tcBorders>
            <w:vAlign w:val="center"/>
          </w:tcPr>
          <w:p w14:paraId="6558524E">
            <w:pPr>
              <w:keepNext w:val="0"/>
              <w:keepLines w:val="0"/>
              <w:widowControl/>
              <w:suppressLineNumbers w:val="0"/>
              <w:spacing w:before="0" w:beforeAutospacing="0" w:after="0" w:afterAutospacing="0"/>
              <w:ind w:left="0" w:right="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57FD8E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9C26EFF">
            <w:pPr>
              <w:keepNext w:val="0"/>
              <w:keepLines w:val="0"/>
              <w:widowControl/>
              <w:suppressLineNumbers w:val="0"/>
              <w:spacing w:before="0" w:beforeAutospacing="0" w:after="0" w:afterAutospacing="0"/>
              <w:ind w:left="0" w:right="0"/>
              <w:jc w:val="left"/>
              <w:rPr>
                <w:rFonts w:hint="eastAsia" w:ascii="宋体" w:hAnsi="宋体" w:cs="宋体"/>
                <w:color w:val="auto"/>
                <w:kern w:val="0"/>
                <w:sz w:val="18"/>
                <w:szCs w:val="18"/>
                <w:highlight w:val="none"/>
              </w:rPr>
            </w:pPr>
          </w:p>
        </w:tc>
        <w:tc>
          <w:tcPr>
            <w:tcW w:w="1369" w:type="dxa"/>
            <w:tcBorders>
              <w:top w:val="nil"/>
              <w:left w:val="nil"/>
              <w:bottom w:val="single" w:color="auto" w:sz="4" w:space="0"/>
              <w:right w:val="single" w:color="auto" w:sz="4" w:space="0"/>
            </w:tcBorders>
            <w:vAlign w:val="center"/>
          </w:tcPr>
          <w:p w14:paraId="42D6FAF8">
            <w:pPr>
              <w:keepNext w:val="0"/>
              <w:keepLines w:val="0"/>
              <w:widowControl/>
              <w:suppressLineNumbers w:val="0"/>
              <w:spacing w:before="0" w:beforeAutospacing="0" w:after="0" w:afterAutospacing="0" w:line="240" w:lineRule="exact"/>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tcBorders>
              <w:top w:val="nil"/>
              <w:left w:val="nil"/>
              <w:bottom w:val="single" w:color="auto" w:sz="4" w:space="0"/>
              <w:right w:val="single" w:color="auto" w:sz="4" w:space="0"/>
            </w:tcBorders>
            <w:vAlign w:val="center"/>
          </w:tcPr>
          <w:p w14:paraId="36993EB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tcBorders>
              <w:top w:val="nil"/>
              <w:left w:val="nil"/>
              <w:bottom w:val="single" w:color="auto" w:sz="4" w:space="0"/>
              <w:right w:val="single" w:color="auto" w:sz="4" w:space="0"/>
            </w:tcBorders>
            <w:vAlign w:val="center"/>
          </w:tcPr>
          <w:p w14:paraId="280667FD">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tcBorders>
              <w:top w:val="nil"/>
              <w:left w:val="nil"/>
              <w:bottom w:val="single" w:color="auto" w:sz="4" w:space="0"/>
              <w:right w:val="single" w:color="auto" w:sz="4" w:space="0"/>
            </w:tcBorders>
            <w:vAlign w:val="center"/>
          </w:tcPr>
          <w:p w14:paraId="5DD40E68">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tcBorders>
              <w:top w:val="nil"/>
              <w:left w:val="nil"/>
              <w:bottom w:val="single" w:color="auto" w:sz="4" w:space="0"/>
              <w:right w:val="single" w:color="auto" w:sz="4" w:space="0"/>
            </w:tcBorders>
            <w:vAlign w:val="center"/>
          </w:tcPr>
          <w:p w14:paraId="5801B90E">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tcBorders>
              <w:top w:val="nil"/>
              <w:left w:val="nil"/>
              <w:bottom w:val="single" w:color="auto" w:sz="4" w:space="0"/>
              <w:right w:val="nil"/>
            </w:tcBorders>
            <w:vAlign w:val="center"/>
          </w:tcPr>
          <w:p w14:paraId="1FA78FC7">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bl>
    <w:p w14:paraId="19F6D17B">
      <w:pPr>
        <w:pStyle w:val="61"/>
        <w:ind w:firstLine="480"/>
        <w:rPr>
          <w:rFonts w:cs="宋体"/>
          <w:color w:val="auto"/>
          <w:sz w:val="24"/>
          <w:highlight w:val="none"/>
        </w:rPr>
      </w:pPr>
    </w:p>
    <w:p w14:paraId="6C6E8601">
      <w:pPr>
        <w:pStyle w:val="61"/>
        <w:ind w:firstLine="480"/>
        <w:rPr>
          <w:rFonts w:cs="宋体"/>
          <w:color w:val="auto"/>
          <w:sz w:val="24"/>
          <w:highlight w:val="none"/>
        </w:rPr>
      </w:pPr>
    </w:p>
    <w:p w14:paraId="7120BB18">
      <w:pPr>
        <w:pStyle w:val="61"/>
        <w:ind w:firstLine="480"/>
        <w:rPr>
          <w:rFonts w:cs="宋体"/>
          <w:color w:val="auto"/>
          <w:sz w:val="24"/>
          <w:highlight w:val="none"/>
        </w:rPr>
      </w:pPr>
    </w:p>
    <w:p w14:paraId="47184B23">
      <w:pPr>
        <w:pStyle w:val="61"/>
        <w:ind w:firstLine="480"/>
        <w:rPr>
          <w:rFonts w:cs="宋体"/>
          <w:color w:val="auto"/>
          <w:sz w:val="24"/>
          <w:highlight w:val="none"/>
        </w:rPr>
      </w:pPr>
    </w:p>
    <w:p w14:paraId="75513432">
      <w:pPr>
        <w:pStyle w:val="61"/>
        <w:ind w:firstLine="480"/>
        <w:rPr>
          <w:rFonts w:cs="宋体"/>
          <w:color w:val="auto"/>
          <w:sz w:val="24"/>
          <w:highlight w:val="none"/>
        </w:rPr>
      </w:pPr>
    </w:p>
    <w:p w14:paraId="2DC488AF">
      <w:pPr>
        <w:pStyle w:val="61"/>
        <w:ind w:firstLine="480"/>
        <w:rPr>
          <w:rFonts w:cs="宋体"/>
          <w:color w:val="auto"/>
          <w:sz w:val="24"/>
          <w:highlight w:val="none"/>
        </w:rPr>
      </w:pPr>
    </w:p>
    <w:p w14:paraId="3D0620B1">
      <w:pPr>
        <w:pStyle w:val="61"/>
        <w:ind w:firstLine="480"/>
        <w:rPr>
          <w:rFonts w:cs="宋体"/>
          <w:color w:val="auto"/>
          <w:sz w:val="24"/>
          <w:highlight w:val="none"/>
        </w:rPr>
      </w:pPr>
    </w:p>
    <w:p w14:paraId="12DE83AB">
      <w:pPr>
        <w:pStyle w:val="61"/>
        <w:ind w:firstLine="480"/>
        <w:rPr>
          <w:rFonts w:cs="宋体"/>
          <w:color w:val="auto"/>
          <w:sz w:val="24"/>
          <w:highlight w:val="none"/>
        </w:rPr>
      </w:pPr>
    </w:p>
    <w:p w14:paraId="0D88FF32">
      <w:pPr>
        <w:pStyle w:val="61"/>
        <w:ind w:firstLine="480"/>
        <w:rPr>
          <w:rFonts w:cs="宋体"/>
          <w:color w:val="auto"/>
          <w:sz w:val="24"/>
          <w:highlight w:val="none"/>
        </w:rPr>
      </w:pPr>
    </w:p>
    <w:p w14:paraId="2B54B16C">
      <w:pPr>
        <w:pStyle w:val="61"/>
        <w:ind w:firstLine="480"/>
        <w:rPr>
          <w:rFonts w:cs="宋体"/>
          <w:color w:val="auto"/>
          <w:sz w:val="24"/>
          <w:highlight w:val="none"/>
        </w:rPr>
      </w:pPr>
    </w:p>
    <w:p w14:paraId="11D64AC3">
      <w:pPr>
        <w:pStyle w:val="61"/>
        <w:ind w:firstLine="480"/>
        <w:rPr>
          <w:rFonts w:cs="宋体"/>
          <w:color w:val="auto"/>
          <w:sz w:val="24"/>
          <w:highlight w:val="none"/>
        </w:rPr>
      </w:pPr>
    </w:p>
    <w:p w14:paraId="398CDD61">
      <w:pPr>
        <w:pStyle w:val="61"/>
        <w:ind w:firstLine="480"/>
        <w:rPr>
          <w:rFonts w:cs="宋体"/>
          <w:color w:val="auto"/>
          <w:sz w:val="24"/>
          <w:highlight w:val="none"/>
        </w:rPr>
      </w:pPr>
    </w:p>
    <w:p w14:paraId="59FA11BE">
      <w:pPr>
        <w:rPr>
          <w:color w:val="auto"/>
          <w:highlight w:val="none"/>
        </w:rPr>
      </w:pPr>
    </w:p>
    <w:p w14:paraId="79A10EA2">
      <w:pPr>
        <w:pStyle w:val="61"/>
        <w:ind w:firstLine="480"/>
        <w:rPr>
          <w:rFonts w:cs="宋体"/>
          <w:color w:val="auto"/>
          <w:sz w:val="24"/>
          <w:highlight w:val="none"/>
        </w:rPr>
      </w:pPr>
    </w:p>
    <w:p w14:paraId="40CA877A">
      <w:pPr>
        <w:rPr>
          <w:rFonts w:ascii="宋体" w:hAnsi="宋体" w:cs="宋体"/>
          <w:color w:val="auto"/>
          <w:sz w:val="24"/>
          <w:highlight w:val="none"/>
        </w:rPr>
      </w:pPr>
      <w:r>
        <w:rPr>
          <w:rFonts w:hint="eastAsia" w:ascii="宋体" w:hAnsi="宋体" w:cs="宋体"/>
          <w:b/>
          <w:color w:val="auto"/>
          <w:spacing w:val="6"/>
          <w:sz w:val="24"/>
          <w:highlight w:val="none"/>
        </w:rPr>
        <w:t>附表1：</w:t>
      </w:r>
      <w:r>
        <w:rPr>
          <w:rFonts w:hint="eastAsia" w:ascii="宋体" w:hAnsi="宋体" w:cs="宋体"/>
          <w:color w:val="auto"/>
          <w:sz w:val="24"/>
          <w:highlight w:val="none"/>
        </w:rPr>
        <w:t>发改价格[2011]534号文《关于降低部分建设项目收费标准规范收费行为等有关问题的通知》</w:t>
      </w:r>
      <w:bookmarkStart w:id="517" w:name="_Toc532896436"/>
      <w:r>
        <w:rPr>
          <w:rFonts w:hint="eastAsia" w:ascii="宋体" w:hAnsi="宋体" w:cs="宋体"/>
          <w:color w:val="auto"/>
          <w:sz w:val="24"/>
          <w:highlight w:val="none"/>
        </w:rPr>
        <w:t>收费标准</w:t>
      </w:r>
      <w:bookmarkEnd w:id="517"/>
      <w:r>
        <w:rPr>
          <w:rFonts w:hint="eastAsia" w:ascii="宋体" w:hAnsi="宋体" w:cs="宋体"/>
          <w:color w:val="auto"/>
          <w:sz w:val="24"/>
          <w:highlight w:val="none"/>
        </w:rPr>
        <w:t>。具体见下表：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6517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2" w:hRule="atLeast"/>
          <w:jc w:val="center"/>
        </w:trPr>
        <w:tc>
          <w:tcPr>
            <w:tcW w:w="2448" w:type="dxa"/>
          </w:tcPr>
          <w:p w14:paraId="6B480D5F">
            <w:pPr>
              <w:keepNext w:val="0"/>
              <w:keepLines w:val="0"/>
              <w:suppressLineNumbers w:val="0"/>
              <w:spacing w:before="0" w:beforeAutospacing="0" w:after="0" w:afterAutospacing="0"/>
              <w:ind w:left="0" w:right="0" w:firstLine="211"/>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-48895</wp:posOffset>
                      </wp:positionH>
                      <wp:positionV relativeFrom="paragraph">
                        <wp:posOffset>17145</wp:posOffset>
                      </wp:positionV>
                      <wp:extent cx="1514475" cy="1724025"/>
                      <wp:effectExtent l="3810" t="3175" r="5715" b="6350"/>
                      <wp:wrapNone/>
                      <wp:docPr id="6" name="直接连接符 6"/>
                      <wp:cNvGraphicFramePr/>
                      <a:graphic xmlns:a="http://schemas.openxmlformats.org/drawingml/2006/main">
                        <a:graphicData uri="http://schemas.microsoft.com/office/word/2010/wordprocessingShape">
                          <wps:wsp>
                            <wps:cNvCnPr/>
                            <wps:spPr>
                              <a:xfrm>
                                <a:off x="0" y="0"/>
                                <a:ext cx="1514475" cy="1724025"/>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_x0000_s1026" o:spid="_x0000_s1026" o:spt="20" style="position:absolute;left:0pt;margin-left:-3.85pt;margin-top:1.35pt;height:135.75pt;width:119.25pt;z-index:251662336;mso-width-relative:page;mso-height-relative:page;" filled="f" stroked="t" coordsize="21600,21600"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v:fill on="f" focussize="0,0"/>
                      <v:stroke color="#457BBA" joinstyle="round"/>
                      <v:imagedata o:title=""/>
                      <o:lock v:ext="edit" aspectratio="f"/>
                    </v:line>
                  </w:pict>
                </mc:Fallback>
              </mc:AlternateContent>
            </w:r>
          </w:p>
          <w:p w14:paraId="1CC05E5F">
            <w:pPr>
              <w:keepNext w:val="0"/>
              <w:keepLines w:val="0"/>
              <w:suppressLineNumbers w:val="0"/>
              <w:spacing w:before="0" w:beforeAutospacing="0" w:after="0" w:afterAutospacing="0"/>
              <w:ind w:left="0" w:right="0" w:firstLine="1004"/>
              <w:rPr>
                <w:rFonts w:ascii="宋体" w:hAnsi="宋体" w:cs="宋体"/>
                <w:color w:val="auto"/>
                <w:highlight w:val="none"/>
              </w:rPr>
            </w:pPr>
            <w:r>
              <w:rPr>
                <w:rFonts w:hint="eastAsia" w:ascii="宋体" w:hAnsi="宋体" w:cs="宋体"/>
                <w:color w:val="auto"/>
                <w:highlight w:val="none"/>
              </w:rPr>
              <w:t>　　　</w:t>
            </w:r>
          </w:p>
          <w:p w14:paraId="4F3FB5C5">
            <w:pPr>
              <w:keepNext w:val="0"/>
              <w:keepLines w:val="0"/>
              <w:suppressLineNumbers w:val="0"/>
              <w:spacing w:before="0" w:beforeAutospacing="0" w:after="0" w:afterAutospacing="0"/>
              <w:ind w:left="0" w:right="0" w:firstLine="840" w:firstLineChars="400"/>
              <w:rPr>
                <w:rFonts w:ascii="宋体" w:hAnsi="宋体" w:cs="宋体"/>
                <w:color w:val="auto"/>
                <w:highlight w:val="none"/>
              </w:rPr>
            </w:pPr>
            <w:r>
              <w:rPr>
                <w:rFonts w:hint="eastAsia" w:ascii="宋体" w:hAnsi="宋体" w:cs="宋体"/>
                <w:color w:val="auto"/>
                <w:highlight w:val="none"/>
              </w:rPr>
              <w:t>服务类型</w:t>
            </w:r>
          </w:p>
          <w:p w14:paraId="26159714">
            <w:pPr>
              <w:keepNext w:val="0"/>
              <w:keepLines w:val="0"/>
              <w:suppressLineNumbers w:val="0"/>
              <w:spacing w:before="0" w:beforeAutospacing="0" w:after="0" w:afterAutospacing="0"/>
              <w:ind w:left="0" w:right="0" w:firstLine="1295" w:firstLineChars="617"/>
              <w:rPr>
                <w:rFonts w:ascii="宋体" w:hAnsi="宋体" w:cs="宋体"/>
                <w:color w:val="auto"/>
                <w:highlight w:val="none"/>
              </w:rPr>
            </w:pPr>
          </w:p>
          <w:p w14:paraId="6A6FC5B3">
            <w:pPr>
              <w:keepNext w:val="0"/>
              <w:keepLines w:val="0"/>
              <w:suppressLineNumbers w:val="0"/>
              <w:spacing w:before="0" w:beforeAutospacing="0" w:after="0" w:afterAutospacing="0"/>
              <w:ind w:left="0" w:right="0" w:firstLine="1295" w:firstLineChars="617"/>
              <w:rPr>
                <w:rFonts w:ascii="宋体" w:hAnsi="宋体" w:cs="宋体"/>
                <w:color w:val="auto"/>
                <w:highlight w:val="none"/>
              </w:rPr>
            </w:pPr>
          </w:p>
          <w:p w14:paraId="3605B992">
            <w:pPr>
              <w:keepNext w:val="0"/>
              <w:keepLines w:val="0"/>
              <w:suppressLineNumbers w:val="0"/>
              <w:spacing w:before="0" w:beforeAutospacing="0" w:after="0" w:afterAutospacing="0"/>
              <w:ind w:left="0" w:right="0" w:firstLine="630" w:firstLineChars="300"/>
              <w:rPr>
                <w:rFonts w:ascii="宋体" w:hAnsi="宋体" w:cs="宋体"/>
                <w:color w:val="auto"/>
                <w:highlight w:val="none"/>
              </w:rPr>
            </w:pPr>
            <w:r>
              <w:rPr>
                <w:rFonts w:ascii="宋体" w:hAnsi="宋体" w:cs="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137160</wp:posOffset>
                      </wp:positionV>
                      <wp:extent cx="1504950" cy="613410"/>
                      <wp:effectExtent l="1905" t="4445" r="17145" b="10795"/>
                      <wp:wrapNone/>
                      <wp:docPr id="1" name="直接连接符 5"/>
                      <wp:cNvGraphicFramePr/>
                      <a:graphic xmlns:a="http://schemas.openxmlformats.org/drawingml/2006/main">
                        <a:graphicData uri="http://schemas.microsoft.com/office/word/2010/wordprocessingShape">
                          <wps:wsp>
                            <wps:cNvCnPr/>
                            <wps:spPr>
                              <a:xfrm>
                                <a:off x="0" y="0"/>
                                <a:ext cx="1504950" cy="613410"/>
                              </a:xfrm>
                              <a:prstGeom prst="line">
                                <a:avLst/>
                              </a:prstGeom>
                              <a:noFill/>
                              <a:ln w="9525" cap="flat" cmpd="sng" algn="ctr">
                                <a:solidFill>
                                  <a:srgbClr val="4A7EBB">
                                    <a:shade val="95000"/>
                                    <a:satMod val="105000"/>
                                  </a:srgbClr>
                                </a:solidFill>
                                <a:prstDash val="solid"/>
                              </a:ln>
                              <a:effectLst/>
                            </wps:spPr>
                            <wps:bodyPr/>
                          </wps:wsp>
                        </a:graphicData>
                      </a:graphic>
                    </wp:anchor>
                  </w:drawing>
                </mc:Choice>
                <mc:Fallback>
                  <w:pict>
                    <v:line id="直接连接符 5" o:spid="_x0000_s1026" o:spt="20" style="position:absolute;left:0pt;margin-left:-3.85pt;margin-top:10.8pt;height:48.3pt;width:118.5pt;z-index:251661312;mso-width-relative:page;mso-height-relative:page;" filled="f" stroked="t" coordsize="21600,21600"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aTr9GQACAADmAwAADgAAAAAAAAABACAAAAAnAQAAZHJz&#10;L2Uyb0RvYy54bWxQSwUGAAAAAAYABgBZAQAAmQUAAAAA&#10;">
                      <v:fill on="f" focussize="0,0"/>
                      <v:stroke color="#457BBA" joinstyle="round"/>
                      <v:imagedata o:title=""/>
                      <o:lock v:ext="edit" aspectratio="f"/>
                    </v:line>
                  </w:pict>
                </mc:Fallback>
              </mc:AlternateContent>
            </w:r>
            <w:r>
              <w:rPr>
                <w:rFonts w:hint="eastAsia" w:ascii="宋体" w:hAnsi="宋体" w:cs="宋体"/>
                <w:color w:val="auto"/>
                <w:highlight w:val="none"/>
              </w:rPr>
              <w:t>费率</w:t>
            </w:r>
          </w:p>
          <w:p w14:paraId="4B6895B8">
            <w:pPr>
              <w:keepNext w:val="0"/>
              <w:keepLines w:val="0"/>
              <w:suppressLineNumbers w:val="0"/>
              <w:spacing w:before="0" w:beforeAutospacing="0" w:after="0" w:afterAutospacing="0"/>
              <w:ind w:left="0" w:right="0" w:firstLine="1054"/>
              <w:rPr>
                <w:rFonts w:ascii="宋体" w:hAnsi="宋体" w:cs="宋体"/>
                <w:color w:val="auto"/>
                <w:highlight w:val="none"/>
              </w:rPr>
            </w:pPr>
            <w:r>
              <w:rPr>
                <w:rFonts w:hint="eastAsia" w:ascii="宋体" w:hAnsi="宋体" w:cs="宋体"/>
                <w:color w:val="auto"/>
                <w:highlight w:val="none"/>
              </w:rPr>
              <w:t>　　　</w:t>
            </w:r>
          </w:p>
          <w:p w14:paraId="6701B960">
            <w:pPr>
              <w:keepNext w:val="0"/>
              <w:keepLines w:val="0"/>
              <w:suppressLineNumbers w:val="0"/>
              <w:spacing w:before="0" w:beforeAutospacing="0" w:after="0" w:afterAutospacing="0"/>
              <w:ind w:left="0" w:right="0" w:firstLine="1054"/>
              <w:rPr>
                <w:rFonts w:ascii="宋体" w:hAnsi="宋体" w:cs="宋体"/>
                <w:color w:val="auto"/>
                <w:highlight w:val="none"/>
              </w:rPr>
            </w:pPr>
            <w:r>
              <w:rPr>
                <w:rFonts w:hint="eastAsia" w:ascii="宋体" w:hAnsi="宋体" w:cs="宋体"/>
                <w:color w:val="auto"/>
                <w:highlight w:val="none"/>
              </w:rPr>
              <w:t>　　　　</w:t>
            </w:r>
          </w:p>
          <w:p w14:paraId="3C271520">
            <w:pPr>
              <w:keepNext w:val="0"/>
              <w:keepLines w:val="0"/>
              <w:suppressLineNumbers w:val="0"/>
              <w:spacing w:before="0" w:beforeAutospacing="0" w:after="0" w:afterAutospacing="0"/>
              <w:ind w:left="0" w:right="0"/>
              <w:rPr>
                <w:rFonts w:ascii="宋体" w:hAnsi="宋体" w:cs="宋体"/>
                <w:color w:val="auto"/>
                <w:highlight w:val="none"/>
              </w:rPr>
            </w:pPr>
            <w:r>
              <w:rPr>
                <w:rFonts w:hint="eastAsia" w:ascii="宋体" w:hAnsi="宋体" w:cs="宋体"/>
                <w:color w:val="auto"/>
                <w:highlight w:val="none"/>
              </w:rPr>
              <w:t xml:space="preserve">中标金额（万元） </w:t>
            </w:r>
          </w:p>
        </w:tc>
        <w:tc>
          <w:tcPr>
            <w:tcW w:w="1980" w:type="dxa"/>
            <w:vAlign w:val="center"/>
          </w:tcPr>
          <w:p w14:paraId="55835E90">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货物招标</w:t>
            </w:r>
          </w:p>
        </w:tc>
        <w:tc>
          <w:tcPr>
            <w:tcW w:w="1980" w:type="dxa"/>
            <w:vAlign w:val="center"/>
          </w:tcPr>
          <w:p w14:paraId="3CB469E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服务招标</w:t>
            </w:r>
          </w:p>
        </w:tc>
        <w:tc>
          <w:tcPr>
            <w:tcW w:w="1980" w:type="dxa"/>
            <w:vAlign w:val="center"/>
          </w:tcPr>
          <w:p w14:paraId="27E7E69A">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工程招标</w:t>
            </w:r>
          </w:p>
        </w:tc>
      </w:tr>
      <w:tr w14:paraId="52D0A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19FA8B4">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100以下</w:t>
            </w:r>
          </w:p>
        </w:tc>
        <w:tc>
          <w:tcPr>
            <w:tcW w:w="1980" w:type="dxa"/>
          </w:tcPr>
          <w:p w14:paraId="1DEFE571">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1.5%</w:t>
            </w:r>
          </w:p>
        </w:tc>
        <w:tc>
          <w:tcPr>
            <w:tcW w:w="1980" w:type="dxa"/>
          </w:tcPr>
          <w:p w14:paraId="33CB52B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1.5%</w:t>
            </w:r>
          </w:p>
        </w:tc>
        <w:tc>
          <w:tcPr>
            <w:tcW w:w="1980" w:type="dxa"/>
          </w:tcPr>
          <w:p w14:paraId="7ACFFD11">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w:t>
            </w:r>
          </w:p>
        </w:tc>
      </w:tr>
      <w:tr w14:paraId="6DA98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7210DCC">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100-500</w:t>
            </w:r>
          </w:p>
        </w:tc>
        <w:tc>
          <w:tcPr>
            <w:tcW w:w="1980" w:type="dxa"/>
          </w:tcPr>
          <w:p w14:paraId="7B781E1B">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1.1%</w:t>
            </w:r>
          </w:p>
        </w:tc>
        <w:tc>
          <w:tcPr>
            <w:tcW w:w="1980" w:type="dxa"/>
          </w:tcPr>
          <w:p w14:paraId="5DA3051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0.8%</w:t>
            </w:r>
          </w:p>
        </w:tc>
        <w:tc>
          <w:tcPr>
            <w:tcW w:w="1980" w:type="dxa"/>
          </w:tcPr>
          <w:p w14:paraId="55FAD06E">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0.7%</w:t>
            </w:r>
          </w:p>
        </w:tc>
      </w:tr>
      <w:tr w14:paraId="3FB6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92052A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500-1000</w:t>
            </w:r>
          </w:p>
        </w:tc>
        <w:tc>
          <w:tcPr>
            <w:tcW w:w="1980" w:type="dxa"/>
          </w:tcPr>
          <w:p w14:paraId="2D95FD26">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0.8%</w:t>
            </w:r>
          </w:p>
        </w:tc>
        <w:tc>
          <w:tcPr>
            <w:tcW w:w="1980" w:type="dxa"/>
          </w:tcPr>
          <w:p w14:paraId="45432E81">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0.45%</w:t>
            </w:r>
          </w:p>
        </w:tc>
        <w:tc>
          <w:tcPr>
            <w:tcW w:w="1980" w:type="dxa"/>
          </w:tcPr>
          <w:p w14:paraId="22C8C28E">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0.55%</w:t>
            </w:r>
          </w:p>
        </w:tc>
      </w:tr>
      <w:tr w14:paraId="10D7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7A21D18">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1000-5000</w:t>
            </w:r>
          </w:p>
        </w:tc>
        <w:tc>
          <w:tcPr>
            <w:tcW w:w="1980" w:type="dxa"/>
          </w:tcPr>
          <w:p w14:paraId="326BA8E7">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0.5%</w:t>
            </w:r>
          </w:p>
        </w:tc>
        <w:tc>
          <w:tcPr>
            <w:tcW w:w="1980" w:type="dxa"/>
          </w:tcPr>
          <w:p w14:paraId="18AFB20C">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0.25%</w:t>
            </w:r>
          </w:p>
        </w:tc>
        <w:tc>
          <w:tcPr>
            <w:tcW w:w="1980" w:type="dxa"/>
          </w:tcPr>
          <w:p w14:paraId="4F0971B2">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0.35%</w:t>
            </w:r>
          </w:p>
        </w:tc>
      </w:tr>
      <w:tr w14:paraId="2C0E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4924B75F">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5000-10000</w:t>
            </w:r>
          </w:p>
        </w:tc>
        <w:tc>
          <w:tcPr>
            <w:tcW w:w="1980" w:type="dxa"/>
          </w:tcPr>
          <w:p w14:paraId="3358B389">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0.25%</w:t>
            </w:r>
          </w:p>
        </w:tc>
        <w:tc>
          <w:tcPr>
            <w:tcW w:w="1980" w:type="dxa"/>
          </w:tcPr>
          <w:p w14:paraId="1543976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0.1%</w:t>
            </w:r>
          </w:p>
        </w:tc>
        <w:tc>
          <w:tcPr>
            <w:tcW w:w="1980" w:type="dxa"/>
          </w:tcPr>
          <w:p w14:paraId="4D952C5C">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0.2%</w:t>
            </w:r>
          </w:p>
        </w:tc>
      </w:tr>
      <w:tr w14:paraId="6ADB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F9BC502">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10000-50000</w:t>
            </w:r>
          </w:p>
        </w:tc>
        <w:tc>
          <w:tcPr>
            <w:tcW w:w="1980" w:type="dxa"/>
          </w:tcPr>
          <w:p w14:paraId="4E8F123D">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0.05%</w:t>
            </w:r>
          </w:p>
        </w:tc>
        <w:tc>
          <w:tcPr>
            <w:tcW w:w="1980" w:type="dxa"/>
          </w:tcPr>
          <w:p w14:paraId="191CFEB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0.05%</w:t>
            </w:r>
          </w:p>
        </w:tc>
        <w:tc>
          <w:tcPr>
            <w:tcW w:w="1980" w:type="dxa"/>
          </w:tcPr>
          <w:p w14:paraId="631C8812">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0.05%</w:t>
            </w:r>
          </w:p>
        </w:tc>
      </w:tr>
      <w:tr w14:paraId="116F3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1922C4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50000-100000</w:t>
            </w:r>
          </w:p>
        </w:tc>
        <w:tc>
          <w:tcPr>
            <w:tcW w:w="1980" w:type="dxa"/>
          </w:tcPr>
          <w:p w14:paraId="0001DF9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0.035%</w:t>
            </w:r>
          </w:p>
        </w:tc>
        <w:tc>
          <w:tcPr>
            <w:tcW w:w="1980" w:type="dxa"/>
          </w:tcPr>
          <w:p w14:paraId="4EFED7C5">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0.035%</w:t>
            </w:r>
          </w:p>
        </w:tc>
        <w:tc>
          <w:tcPr>
            <w:tcW w:w="1980" w:type="dxa"/>
          </w:tcPr>
          <w:p w14:paraId="4E5CA767">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0.035%</w:t>
            </w:r>
          </w:p>
        </w:tc>
      </w:tr>
      <w:tr w14:paraId="29D9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77440EC7">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100000-500000</w:t>
            </w:r>
          </w:p>
        </w:tc>
        <w:tc>
          <w:tcPr>
            <w:tcW w:w="1980" w:type="dxa"/>
          </w:tcPr>
          <w:p w14:paraId="03FE69D7">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0.008%</w:t>
            </w:r>
          </w:p>
        </w:tc>
        <w:tc>
          <w:tcPr>
            <w:tcW w:w="1980" w:type="dxa"/>
          </w:tcPr>
          <w:p w14:paraId="09AA499A">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0.008%</w:t>
            </w:r>
          </w:p>
        </w:tc>
        <w:tc>
          <w:tcPr>
            <w:tcW w:w="1980" w:type="dxa"/>
          </w:tcPr>
          <w:p w14:paraId="5644F330">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0.008%</w:t>
            </w:r>
          </w:p>
        </w:tc>
      </w:tr>
      <w:tr w14:paraId="2D7E7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951A1F9">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500000-1000000</w:t>
            </w:r>
          </w:p>
        </w:tc>
        <w:tc>
          <w:tcPr>
            <w:tcW w:w="1980" w:type="dxa"/>
          </w:tcPr>
          <w:p w14:paraId="30344E2E">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0.006%</w:t>
            </w:r>
          </w:p>
        </w:tc>
        <w:tc>
          <w:tcPr>
            <w:tcW w:w="1980" w:type="dxa"/>
          </w:tcPr>
          <w:p w14:paraId="6E2C1D2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0.006%</w:t>
            </w:r>
          </w:p>
        </w:tc>
        <w:tc>
          <w:tcPr>
            <w:tcW w:w="1980" w:type="dxa"/>
          </w:tcPr>
          <w:p w14:paraId="7028593A">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0.006%</w:t>
            </w:r>
          </w:p>
        </w:tc>
      </w:tr>
      <w:tr w14:paraId="07F3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5915D630">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1000000以上</w:t>
            </w:r>
          </w:p>
        </w:tc>
        <w:tc>
          <w:tcPr>
            <w:tcW w:w="1980" w:type="dxa"/>
          </w:tcPr>
          <w:p w14:paraId="464530DE">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0.004%</w:t>
            </w:r>
          </w:p>
        </w:tc>
        <w:tc>
          <w:tcPr>
            <w:tcW w:w="1980" w:type="dxa"/>
          </w:tcPr>
          <w:p w14:paraId="28F08413">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0.004%</w:t>
            </w:r>
          </w:p>
        </w:tc>
        <w:tc>
          <w:tcPr>
            <w:tcW w:w="1980" w:type="dxa"/>
          </w:tcPr>
          <w:p w14:paraId="60AC1F92">
            <w:pPr>
              <w:keepNext w:val="0"/>
              <w:keepLines w:val="0"/>
              <w:suppressLineNumbers w:val="0"/>
              <w:spacing w:before="0" w:beforeAutospacing="0" w:after="0" w:afterAutospacing="0"/>
              <w:ind w:left="0" w:right="0"/>
              <w:jc w:val="center"/>
              <w:rPr>
                <w:rFonts w:ascii="宋体" w:hAnsi="宋体" w:cs="宋体"/>
                <w:color w:val="auto"/>
                <w:highlight w:val="none"/>
              </w:rPr>
            </w:pPr>
            <w:r>
              <w:rPr>
                <w:rFonts w:hint="eastAsia" w:ascii="宋体" w:hAnsi="宋体" w:cs="宋体"/>
                <w:color w:val="auto"/>
                <w:highlight w:val="none"/>
              </w:rPr>
              <w:t>0.004%</w:t>
            </w:r>
          </w:p>
        </w:tc>
      </w:tr>
    </w:tbl>
    <w:p w14:paraId="2F1B87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注：收费标准低于2000元的按2000元收取。</w:t>
      </w:r>
    </w:p>
    <w:p w14:paraId="15D2F1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例：一项货物采购项目，中标金额6000万元，收费如下：</w:t>
      </w:r>
    </w:p>
    <w:p w14:paraId="2C06AF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100万元×1.5％＝1.5万元</w:t>
      </w:r>
    </w:p>
    <w:p w14:paraId="322324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（500-100）万元×1.1％＝4.4万元</w:t>
      </w:r>
    </w:p>
    <w:p w14:paraId="153930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（1000-500）万元×0.8％=4万元</w:t>
      </w:r>
    </w:p>
    <w:p w14:paraId="558B03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（5000-1000）万元×0.5％=20万元</w:t>
      </w:r>
    </w:p>
    <w:p w14:paraId="77C821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（6000-5000）万元×0.25％=2.5万元</w:t>
      </w:r>
    </w:p>
    <w:p w14:paraId="4E5F20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合计收费＝1.5+4.4+4+20+2.5＝32.4万元</w:t>
      </w:r>
    </w:p>
    <w:p w14:paraId="601BCCFB">
      <w:pPr>
        <w:pStyle w:val="42"/>
        <w:rPr>
          <w:color w:val="auto"/>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21E0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7E1C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8F92B">
    <w:pPr>
      <w:pStyle w:val="39"/>
      <w:framePr w:wrap="around" w:vAnchor="text" w:hAnchor="margin" w:xAlign="right" w:y="1"/>
      <w:rPr>
        <w:rStyle w:val="72"/>
      </w:rPr>
    </w:pPr>
    <w:r>
      <w:fldChar w:fldCharType="begin"/>
    </w:r>
    <w:r>
      <w:rPr>
        <w:rStyle w:val="72"/>
      </w:rPr>
      <w:instrText xml:space="preserve">PAGE  </w:instrText>
    </w:r>
    <w:r>
      <w:fldChar w:fldCharType="end"/>
    </w:r>
  </w:p>
  <w:p w14:paraId="4A9F366D">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97CB">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518" w:name="_Toc164085800"/>
    <w:bookmarkStart w:id="519" w:name="_Toc131845147"/>
    <w:bookmarkStart w:id="520" w:name="_Toc36110187"/>
    <w:bookmarkStart w:id="521" w:name="_Toc91899912"/>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B3BA2">
    <w:pPr>
      <w:pStyle w:val="39"/>
      <w:framePr w:wrap="around" w:vAnchor="text" w:hAnchor="margin" w:xAlign="right" w:y="1"/>
      <w:rPr>
        <w:rStyle w:val="72"/>
      </w:rPr>
    </w:pPr>
    <w:r>
      <w:fldChar w:fldCharType="begin"/>
    </w:r>
    <w:r>
      <w:rPr>
        <w:rStyle w:val="72"/>
      </w:rPr>
      <w:instrText xml:space="preserve">PAGE  </w:instrText>
    </w:r>
    <w:r>
      <w:fldChar w:fldCharType="end"/>
    </w:r>
  </w:p>
  <w:p w14:paraId="2F347C9B">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59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7F6E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394DAF5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47D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72862E4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3187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095C44B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217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w:t>
    </w:r>
  </w:p>
  <w:p w14:paraId="53C0950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459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177B2D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1C2F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4C484B2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BD117">
    <w:pPr>
      <w:pStyle w:val="40"/>
      <w:pBdr>
        <w:bottom w:val="single" w:color="auto" w:sz="6" w:space="4"/>
      </w:pBdr>
      <w:jc w:val="right"/>
    </w:pPr>
    <w:r>
      <w:t></w:t>
    </w:r>
    <w:r>
      <w:rPr>
        <w:rFonts w:hint="eastAsia"/>
      </w:rPr>
      <w:t xml:space="preserve">             淳安县</w:t>
    </w:r>
    <w:r>
      <w:t>政府采购公开招标文件</w:t>
    </w:r>
  </w:p>
  <w:p w14:paraId="0F1945E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13913">
    <w:pPr>
      <w:pStyle w:val="40"/>
    </w:pPr>
    <w:r>
      <w:t></w:t>
    </w:r>
    <w:r>
      <w:rPr>
        <w:rFonts w:hint="eastAsia"/>
      </w:rPr>
      <w:t xml:space="preserve">                                             淳安县</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8411">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淳安县</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F33C4">
    <w:pPr>
      <w:pStyle w:val="40"/>
      <w:jc w:val="right"/>
      <w:rPr>
        <w:rFonts w:ascii="仿宋_GB2312" w:eastAsia="仿宋_GB2312"/>
        <w:b/>
        <w:i/>
        <w:u w:val="single"/>
      </w:rPr>
    </w:pPr>
    <w:r>
      <w:t></w:t>
    </w:r>
    <w:r>
      <w:rPr>
        <w:rFonts w:hint="eastAsia"/>
      </w:rPr>
      <w:t xml:space="preserve">                                淳安县</w:t>
    </w:r>
    <w: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1D3EE">
    <w:pPr>
      <w:pStyle w:val="40"/>
    </w:pPr>
    <w:r>
      <w:t></w:t>
    </w:r>
  </w:p>
  <w:p w14:paraId="6F9A18BA">
    <w:pPr>
      <w:pStyle w:val="40"/>
    </w:pPr>
    <w:r>
      <w:rPr>
        <w:rFonts w:hint="eastAsia"/>
      </w:rPr>
      <w:t xml:space="preserve">                                                                  淳安县</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1A6A7">
    <w:pPr>
      <w:pStyle w:val="40"/>
      <w:rPr>
        <w:rFonts w:ascii="仿宋_GB2312" w:eastAsia="仿宋_GB2312"/>
        <w:b/>
        <w:i/>
        <w:u w:val="single"/>
      </w:rPr>
    </w:pPr>
    <w:r>
      <w:t></w:t>
    </w:r>
    <w:r>
      <w:rPr>
        <w:rFonts w:hint="eastAsia"/>
      </w:rPr>
      <w:t>淳安县</w:t>
    </w:r>
    <w:r>
      <w:t>政府采购公开招标文件</w:t>
    </w:r>
  </w:p>
  <w:p w14:paraId="26FD1C6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DAAD">
    <w:pPr>
      <w:pStyle w:val="40"/>
      <w:jc w:val="right"/>
    </w:pPr>
    <w:r>
      <w:t></w:t>
    </w:r>
    <w:r>
      <w:rPr>
        <w:rFonts w:hint="eastAsia"/>
      </w:rPr>
      <w:t xml:space="preserve">                                                                    淳安县</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E42D2">
    <w:pPr>
      <w:pStyle w:val="40"/>
      <w:jc w:val="right"/>
      <w:rPr>
        <w:rFonts w:ascii="仿宋_GB2312" w:eastAsia="仿宋_GB2312"/>
        <w:b/>
        <w:i/>
        <w:u w:val="single"/>
      </w:rPr>
    </w:pPr>
    <w:r>
      <w:rPr>
        <w:rFonts w:hint="eastAsia"/>
      </w:rPr>
      <w:t xml:space="preserve">                                  淳安县</w:t>
    </w:r>
    <w:r>
      <w:t>政府采购公开招标文件</w:t>
    </w:r>
  </w:p>
  <w:p w14:paraId="7CC6687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0891C">
    <w:pPr>
      <w:pStyle w:val="40"/>
      <w:jc w:val="right"/>
    </w:pPr>
    <w:r>
      <w:rPr>
        <w:rFonts w:hint="eastAsia"/>
      </w:rPr>
      <w:t xml:space="preserve">                                                                                                        淳安县</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B182">
    <w:pPr>
      <w:pStyle w:val="40"/>
      <w:jc w:val="right"/>
      <w:rPr>
        <w:rFonts w:ascii="仿宋_GB2312" w:eastAsia="仿宋_GB2312"/>
        <w:b/>
        <w:i/>
        <w:iCs/>
        <w:u w:val="single"/>
      </w:rPr>
    </w:pPr>
    <w:r>
      <w:t></w:t>
    </w:r>
    <w:r>
      <w:rPr>
        <w:rFonts w:hint="eastAsia"/>
      </w:rPr>
      <w:t>淳安县</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0B5CB"/>
    <w:multiLevelType w:val="singleLevel"/>
    <w:tmpl w:val="2F10B5CB"/>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kMWVlNGQwNjdkMDFiYTMwMWZjNzlmNDVjYjAwZjMifQ=="/>
  </w:docVars>
  <w:rsids>
    <w:rsidRoot w:val="00172A27"/>
    <w:rsid w:val="00000451"/>
    <w:rsid w:val="0000108B"/>
    <w:rsid w:val="0000133D"/>
    <w:rsid w:val="00001509"/>
    <w:rsid w:val="00001A4C"/>
    <w:rsid w:val="0000231E"/>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5F48"/>
    <w:rsid w:val="000168D8"/>
    <w:rsid w:val="000170C8"/>
    <w:rsid w:val="000173F4"/>
    <w:rsid w:val="00020287"/>
    <w:rsid w:val="000202A2"/>
    <w:rsid w:val="000202FE"/>
    <w:rsid w:val="00020B06"/>
    <w:rsid w:val="00020B5F"/>
    <w:rsid w:val="000211BC"/>
    <w:rsid w:val="0002207B"/>
    <w:rsid w:val="000232FD"/>
    <w:rsid w:val="00023323"/>
    <w:rsid w:val="000233E4"/>
    <w:rsid w:val="00023495"/>
    <w:rsid w:val="00023777"/>
    <w:rsid w:val="00024130"/>
    <w:rsid w:val="00024584"/>
    <w:rsid w:val="00024962"/>
    <w:rsid w:val="000249AA"/>
    <w:rsid w:val="00024F9D"/>
    <w:rsid w:val="00025350"/>
    <w:rsid w:val="000253E5"/>
    <w:rsid w:val="00025776"/>
    <w:rsid w:val="00026D00"/>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1206"/>
    <w:rsid w:val="00042441"/>
    <w:rsid w:val="00042533"/>
    <w:rsid w:val="00042DBB"/>
    <w:rsid w:val="00042E65"/>
    <w:rsid w:val="0004347C"/>
    <w:rsid w:val="000434AD"/>
    <w:rsid w:val="00043907"/>
    <w:rsid w:val="00044F48"/>
    <w:rsid w:val="00047354"/>
    <w:rsid w:val="00047CCC"/>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3B"/>
    <w:rsid w:val="0007038E"/>
    <w:rsid w:val="0007077C"/>
    <w:rsid w:val="00070825"/>
    <w:rsid w:val="00071CD8"/>
    <w:rsid w:val="00071DB2"/>
    <w:rsid w:val="00072AED"/>
    <w:rsid w:val="00072B56"/>
    <w:rsid w:val="00072D2B"/>
    <w:rsid w:val="00072D51"/>
    <w:rsid w:val="000730B1"/>
    <w:rsid w:val="00073860"/>
    <w:rsid w:val="000738EA"/>
    <w:rsid w:val="00074078"/>
    <w:rsid w:val="00074D7F"/>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BC0"/>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7DC"/>
    <w:rsid w:val="000A3D58"/>
    <w:rsid w:val="000A3FE3"/>
    <w:rsid w:val="000A4138"/>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A7C"/>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016"/>
    <w:rsid w:val="0012151C"/>
    <w:rsid w:val="0012153F"/>
    <w:rsid w:val="0012159D"/>
    <w:rsid w:val="00121804"/>
    <w:rsid w:val="00121EC9"/>
    <w:rsid w:val="0012208F"/>
    <w:rsid w:val="001224FE"/>
    <w:rsid w:val="001231D3"/>
    <w:rsid w:val="001232A7"/>
    <w:rsid w:val="00123F7C"/>
    <w:rsid w:val="0012419E"/>
    <w:rsid w:val="0012432A"/>
    <w:rsid w:val="001246ED"/>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2BD"/>
    <w:rsid w:val="00133707"/>
    <w:rsid w:val="00133742"/>
    <w:rsid w:val="00133B70"/>
    <w:rsid w:val="00133E97"/>
    <w:rsid w:val="001350F7"/>
    <w:rsid w:val="00135379"/>
    <w:rsid w:val="00135769"/>
    <w:rsid w:val="00135BE9"/>
    <w:rsid w:val="00135E5C"/>
    <w:rsid w:val="00136762"/>
    <w:rsid w:val="00136E33"/>
    <w:rsid w:val="001370F9"/>
    <w:rsid w:val="0013773D"/>
    <w:rsid w:val="0014042F"/>
    <w:rsid w:val="00140575"/>
    <w:rsid w:val="00140693"/>
    <w:rsid w:val="00140D7A"/>
    <w:rsid w:val="00141D28"/>
    <w:rsid w:val="00141DFE"/>
    <w:rsid w:val="00142185"/>
    <w:rsid w:val="001422E2"/>
    <w:rsid w:val="00142650"/>
    <w:rsid w:val="00142C60"/>
    <w:rsid w:val="001433BC"/>
    <w:rsid w:val="00143872"/>
    <w:rsid w:val="00143A85"/>
    <w:rsid w:val="00144649"/>
    <w:rsid w:val="00145022"/>
    <w:rsid w:val="00145662"/>
    <w:rsid w:val="00145C6D"/>
    <w:rsid w:val="001460FC"/>
    <w:rsid w:val="00146151"/>
    <w:rsid w:val="00146326"/>
    <w:rsid w:val="00147032"/>
    <w:rsid w:val="00147325"/>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0BDB"/>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50F"/>
    <w:rsid w:val="001A5785"/>
    <w:rsid w:val="001A5FD7"/>
    <w:rsid w:val="001A66A6"/>
    <w:rsid w:val="001A697A"/>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AA"/>
    <w:rsid w:val="001B48B2"/>
    <w:rsid w:val="001B49DA"/>
    <w:rsid w:val="001B4CA8"/>
    <w:rsid w:val="001B572D"/>
    <w:rsid w:val="001B576E"/>
    <w:rsid w:val="001B5B10"/>
    <w:rsid w:val="001B6025"/>
    <w:rsid w:val="001B6D58"/>
    <w:rsid w:val="001B6FA7"/>
    <w:rsid w:val="001B7A15"/>
    <w:rsid w:val="001B7B69"/>
    <w:rsid w:val="001B7DC1"/>
    <w:rsid w:val="001C0560"/>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509"/>
    <w:rsid w:val="001F0FD1"/>
    <w:rsid w:val="001F1526"/>
    <w:rsid w:val="001F19D1"/>
    <w:rsid w:val="001F1CB9"/>
    <w:rsid w:val="001F1F18"/>
    <w:rsid w:val="001F2F92"/>
    <w:rsid w:val="001F41F3"/>
    <w:rsid w:val="001F5C58"/>
    <w:rsid w:val="001F5DA1"/>
    <w:rsid w:val="001F612E"/>
    <w:rsid w:val="001F6A92"/>
    <w:rsid w:val="001F77E8"/>
    <w:rsid w:val="0020022C"/>
    <w:rsid w:val="0020024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B19"/>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098"/>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671"/>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81D"/>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8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7D7"/>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148"/>
    <w:rsid w:val="002C25DA"/>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0DD"/>
    <w:rsid w:val="002D5AAD"/>
    <w:rsid w:val="002D5DA3"/>
    <w:rsid w:val="002D6097"/>
    <w:rsid w:val="002D65AD"/>
    <w:rsid w:val="002D6782"/>
    <w:rsid w:val="002D74A4"/>
    <w:rsid w:val="002D7DA1"/>
    <w:rsid w:val="002D7DB2"/>
    <w:rsid w:val="002D7DBD"/>
    <w:rsid w:val="002D7EA8"/>
    <w:rsid w:val="002E00E1"/>
    <w:rsid w:val="002E0102"/>
    <w:rsid w:val="002E03AE"/>
    <w:rsid w:val="002E0542"/>
    <w:rsid w:val="002E05F2"/>
    <w:rsid w:val="002E0E87"/>
    <w:rsid w:val="002E12FA"/>
    <w:rsid w:val="002E13CF"/>
    <w:rsid w:val="002E1A19"/>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6D21"/>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1701"/>
    <w:rsid w:val="0034257E"/>
    <w:rsid w:val="003429A1"/>
    <w:rsid w:val="003429FC"/>
    <w:rsid w:val="00342B55"/>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5AD"/>
    <w:rsid w:val="0035005C"/>
    <w:rsid w:val="00350896"/>
    <w:rsid w:val="00350C31"/>
    <w:rsid w:val="00350C9F"/>
    <w:rsid w:val="00351391"/>
    <w:rsid w:val="003519CD"/>
    <w:rsid w:val="00351A3A"/>
    <w:rsid w:val="00351C3B"/>
    <w:rsid w:val="0035455F"/>
    <w:rsid w:val="00355D75"/>
    <w:rsid w:val="00355D8F"/>
    <w:rsid w:val="00356A73"/>
    <w:rsid w:val="00356FF0"/>
    <w:rsid w:val="003577EF"/>
    <w:rsid w:val="00357A3A"/>
    <w:rsid w:val="00357A60"/>
    <w:rsid w:val="00360304"/>
    <w:rsid w:val="00360A78"/>
    <w:rsid w:val="00361750"/>
    <w:rsid w:val="00362BCF"/>
    <w:rsid w:val="00363894"/>
    <w:rsid w:val="00363B2A"/>
    <w:rsid w:val="00363BF1"/>
    <w:rsid w:val="003640EF"/>
    <w:rsid w:val="00364417"/>
    <w:rsid w:val="00366146"/>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03C"/>
    <w:rsid w:val="003D03D6"/>
    <w:rsid w:val="003D075D"/>
    <w:rsid w:val="003D0EE2"/>
    <w:rsid w:val="003D1283"/>
    <w:rsid w:val="003D14C8"/>
    <w:rsid w:val="003D1517"/>
    <w:rsid w:val="003D16C5"/>
    <w:rsid w:val="003D1CA9"/>
    <w:rsid w:val="003D217C"/>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E7D39"/>
    <w:rsid w:val="003F01BD"/>
    <w:rsid w:val="003F0486"/>
    <w:rsid w:val="003F048E"/>
    <w:rsid w:val="003F09FA"/>
    <w:rsid w:val="003F0AFF"/>
    <w:rsid w:val="003F0ED7"/>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F5E"/>
    <w:rsid w:val="004056B6"/>
    <w:rsid w:val="00405764"/>
    <w:rsid w:val="00405792"/>
    <w:rsid w:val="00406745"/>
    <w:rsid w:val="0040674B"/>
    <w:rsid w:val="00406B32"/>
    <w:rsid w:val="00406EAA"/>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6FDE"/>
    <w:rsid w:val="00437439"/>
    <w:rsid w:val="004375E1"/>
    <w:rsid w:val="00437A2F"/>
    <w:rsid w:val="00440262"/>
    <w:rsid w:val="004406BF"/>
    <w:rsid w:val="00440814"/>
    <w:rsid w:val="0044105D"/>
    <w:rsid w:val="00441424"/>
    <w:rsid w:val="00442731"/>
    <w:rsid w:val="00442C12"/>
    <w:rsid w:val="004434DF"/>
    <w:rsid w:val="0044354B"/>
    <w:rsid w:val="00443FAD"/>
    <w:rsid w:val="0044493E"/>
    <w:rsid w:val="00444A1F"/>
    <w:rsid w:val="00444FC6"/>
    <w:rsid w:val="00445874"/>
    <w:rsid w:val="00445C38"/>
    <w:rsid w:val="0044686B"/>
    <w:rsid w:val="004475F7"/>
    <w:rsid w:val="004479E5"/>
    <w:rsid w:val="0045057B"/>
    <w:rsid w:val="0045069B"/>
    <w:rsid w:val="00450B22"/>
    <w:rsid w:val="00451709"/>
    <w:rsid w:val="004518FA"/>
    <w:rsid w:val="00451A02"/>
    <w:rsid w:val="0045277C"/>
    <w:rsid w:val="00453507"/>
    <w:rsid w:val="00453592"/>
    <w:rsid w:val="0045373A"/>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0C"/>
    <w:rsid w:val="00462D84"/>
    <w:rsid w:val="00463208"/>
    <w:rsid w:val="00463576"/>
    <w:rsid w:val="004636D6"/>
    <w:rsid w:val="0046399D"/>
    <w:rsid w:val="00463D23"/>
    <w:rsid w:val="00463EA4"/>
    <w:rsid w:val="004647CB"/>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083"/>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40C"/>
    <w:rsid w:val="004A4E3B"/>
    <w:rsid w:val="004A5FBC"/>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3E5"/>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E7C5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0C9D"/>
    <w:rsid w:val="0050106A"/>
    <w:rsid w:val="005010BC"/>
    <w:rsid w:val="00501848"/>
    <w:rsid w:val="00502B31"/>
    <w:rsid w:val="0050434C"/>
    <w:rsid w:val="005049C7"/>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7A6"/>
    <w:rsid w:val="00531064"/>
    <w:rsid w:val="005312CB"/>
    <w:rsid w:val="005313B2"/>
    <w:rsid w:val="00531911"/>
    <w:rsid w:val="00531E92"/>
    <w:rsid w:val="005322C8"/>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3F67"/>
    <w:rsid w:val="00544019"/>
    <w:rsid w:val="005444C6"/>
    <w:rsid w:val="00544BF9"/>
    <w:rsid w:val="00544F05"/>
    <w:rsid w:val="00544FCC"/>
    <w:rsid w:val="005454B8"/>
    <w:rsid w:val="00545ACB"/>
    <w:rsid w:val="00545B5C"/>
    <w:rsid w:val="00545DB9"/>
    <w:rsid w:val="005462ED"/>
    <w:rsid w:val="00546585"/>
    <w:rsid w:val="0054680A"/>
    <w:rsid w:val="00546A91"/>
    <w:rsid w:val="00546BF8"/>
    <w:rsid w:val="00546E25"/>
    <w:rsid w:val="00547BA2"/>
    <w:rsid w:val="00550AC5"/>
    <w:rsid w:val="00550B7E"/>
    <w:rsid w:val="00551052"/>
    <w:rsid w:val="005524ED"/>
    <w:rsid w:val="00553D8D"/>
    <w:rsid w:val="00553EE7"/>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D99"/>
    <w:rsid w:val="005701C2"/>
    <w:rsid w:val="00570763"/>
    <w:rsid w:val="0057200B"/>
    <w:rsid w:val="00572297"/>
    <w:rsid w:val="0057345D"/>
    <w:rsid w:val="0057347D"/>
    <w:rsid w:val="00573560"/>
    <w:rsid w:val="00574E7B"/>
    <w:rsid w:val="00574F36"/>
    <w:rsid w:val="00575CAB"/>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E36"/>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7DE"/>
    <w:rsid w:val="005B1A8A"/>
    <w:rsid w:val="005B1AAB"/>
    <w:rsid w:val="005B2578"/>
    <w:rsid w:val="005B2930"/>
    <w:rsid w:val="005B2B87"/>
    <w:rsid w:val="005B2EE3"/>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37F59"/>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82"/>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1DF"/>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B8F"/>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00A"/>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C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CBD"/>
    <w:rsid w:val="006F71A6"/>
    <w:rsid w:val="006F7619"/>
    <w:rsid w:val="006F7974"/>
    <w:rsid w:val="006F7C2C"/>
    <w:rsid w:val="006F7FD5"/>
    <w:rsid w:val="00700405"/>
    <w:rsid w:val="00700CF2"/>
    <w:rsid w:val="00700D18"/>
    <w:rsid w:val="00700FEA"/>
    <w:rsid w:val="0070168D"/>
    <w:rsid w:val="00701C36"/>
    <w:rsid w:val="007025A8"/>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AE5"/>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529"/>
    <w:rsid w:val="00725829"/>
    <w:rsid w:val="00725D6A"/>
    <w:rsid w:val="007263A2"/>
    <w:rsid w:val="007266B9"/>
    <w:rsid w:val="00727278"/>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37BA5"/>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12F"/>
    <w:rsid w:val="007844A9"/>
    <w:rsid w:val="00785091"/>
    <w:rsid w:val="0078638C"/>
    <w:rsid w:val="007869F9"/>
    <w:rsid w:val="00786CBB"/>
    <w:rsid w:val="00786E21"/>
    <w:rsid w:val="00787639"/>
    <w:rsid w:val="0079038E"/>
    <w:rsid w:val="00790EBB"/>
    <w:rsid w:val="0079110F"/>
    <w:rsid w:val="00791C6E"/>
    <w:rsid w:val="007921F7"/>
    <w:rsid w:val="00792909"/>
    <w:rsid w:val="00792BC6"/>
    <w:rsid w:val="00792C3F"/>
    <w:rsid w:val="00792EE2"/>
    <w:rsid w:val="00792EFD"/>
    <w:rsid w:val="00793105"/>
    <w:rsid w:val="007931E8"/>
    <w:rsid w:val="00793333"/>
    <w:rsid w:val="00794158"/>
    <w:rsid w:val="00794509"/>
    <w:rsid w:val="00794E46"/>
    <w:rsid w:val="00794FF1"/>
    <w:rsid w:val="007950D9"/>
    <w:rsid w:val="007952DE"/>
    <w:rsid w:val="00795479"/>
    <w:rsid w:val="00795E66"/>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A7A"/>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389A"/>
    <w:rsid w:val="007E41A4"/>
    <w:rsid w:val="007E43E3"/>
    <w:rsid w:val="007E54B8"/>
    <w:rsid w:val="007E5D12"/>
    <w:rsid w:val="007E6420"/>
    <w:rsid w:val="007E677F"/>
    <w:rsid w:val="007E6B25"/>
    <w:rsid w:val="007E6E06"/>
    <w:rsid w:val="007E6F4A"/>
    <w:rsid w:val="007E776B"/>
    <w:rsid w:val="007E79CC"/>
    <w:rsid w:val="007F1124"/>
    <w:rsid w:val="007F152D"/>
    <w:rsid w:val="007F20C4"/>
    <w:rsid w:val="007F20EE"/>
    <w:rsid w:val="007F23D8"/>
    <w:rsid w:val="007F307A"/>
    <w:rsid w:val="007F30C6"/>
    <w:rsid w:val="007F38FD"/>
    <w:rsid w:val="007F3C18"/>
    <w:rsid w:val="007F4318"/>
    <w:rsid w:val="007F463A"/>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0E5E"/>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0767"/>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738"/>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39"/>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8C2"/>
    <w:rsid w:val="008F1764"/>
    <w:rsid w:val="008F1E3D"/>
    <w:rsid w:val="008F235C"/>
    <w:rsid w:val="008F290B"/>
    <w:rsid w:val="008F2C64"/>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5C33"/>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3BD"/>
    <w:rsid w:val="009307CA"/>
    <w:rsid w:val="009312F9"/>
    <w:rsid w:val="00931445"/>
    <w:rsid w:val="00931AB8"/>
    <w:rsid w:val="00931C19"/>
    <w:rsid w:val="00931C63"/>
    <w:rsid w:val="00931D10"/>
    <w:rsid w:val="0093218A"/>
    <w:rsid w:val="0093386D"/>
    <w:rsid w:val="00933995"/>
    <w:rsid w:val="00934C8E"/>
    <w:rsid w:val="00935194"/>
    <w:rsid w:val="00936EA5"/>
    <w:rsid w:val="00937114"/>
    <w:rsid w:val="00937749"/>
    <w:rsid w:val="0094015D"/>
    <w:rsid w:val="00940916"/>
    <w:rsid w:val="009412B7"/>
    <w:rsid w:val="00941B13"/>
    <w:rsid w:val="0094215C"/>
    <w:rsid w:val="00942F8E"/>
    <w:rsid w:val="00943543"/>
    <w:rsid w:val="009441DB"/>
    <w:rsid w:val="00944834"/>
    <w:rsid w:val="00946128"/>
    <w:rsid w:val="0094628B"/>
    <w:rsid w:val="0094633F"/>
    <w:rsid w:val="00947BA5"/>
    <w:rsid w:val="00950805"/>
    <w:rsid w:val="0095161B"/>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E2E"/>
    <w:rsid w:val="00967383"/>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57B4"/>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548"/>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438"/>
    <w:rsid w:val="009E5701"/>
    <w:rsid w:val="009E5711"/>
    <w:rsid w:val="009E758E"/>
    <w:rsid w:val="009E7BFB"/>
    <w:rsid w:val="009E7D6B"/>
    <w:rsid w:val="009E7E81"/>
    <w:rsid w:val="009F020A"/>
    <w:rsid w:val="009F05AD"/>
    <w:rsid w:val="009F0659"/>
    <w:rsid w:val="009F0F76"/>
    <w:rsid w:val="009F1109"/>
    <w:rsid w:val="009F143E"/>
    <w:rsid w:val="009F1DE8"/>
    <w:rsid w:val="009F2186"/>
    <w:rsid w:val="009F227C"/>
    <w:rsid w:val="009F28DC"/>
    <w:rsid w:val="009F2E2B"/>
    <w:rsid w:val="009F2EDB"/>
    <w:rsid w:val="009F33DC"/>
    <w:rsid w:val="009F3572"/>
    <w:rsid w:val="009F3B27"/>
    <w:rsid w:val="009F4550"/>
    <w:rsid w:val="009F480D"/>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07CE8"/>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4F3"/>
    <w:rsid w:val="00A176DD"/>
    <w:rsid w:val="00A1770E"/>
    <w:rsid w:val="00A21838"/>
    <w:rsid w:val="00A22C3E"/>
    <w:rsid w:val="00A22C4D"/>
    <w:rsid w:val="00A2334E"/>
    <w:rsid w:val="00A23442"/>
    <w:rsid w:val="00A23450"/>
    <w:rsid w:val="00A249D2"/>
    <w:rsid w:val="00A254AB"/>
    <w:rsid w:val="00A259F2"/>
    <w:rsid w:val="00A266CC"/>
    <w:rsid w:val="00A26DB4"/>
    <w:rsid w:val="00A26F1E"/>
    <w:rsid w:val="00A27425"/>
    <w:rsid w:val="00A27F0F"/>
    <w:rsid w:val="00A3023E"/>
    <w:rsid w:val="00A305C5"/>
    <w:rsid w:val="00A30919"/>
    <w:rsid w:val="00A31F05"/>
    <w:rsid w:val="00A31FD2"/>
    <w:rsid w:val="00A3404D"/>
    <w:rsid w:val="00A341AB"/>
    <w:rsid w:val="00A34290"/>
    <w:rsid w:val="00A3470B"/>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21"/>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9AF"/>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85"/>
    <w:rsid w:val="00AB22BF"/>
    <w:rsid w:val="00AB256E"/>
    <w:rsid w:val="00AB3466"/>
    <w:rsid w:val="00AB38B2"/>
    <w:rsid w:val="00AB3BBB"/>
    <w:rsid w:val="00AB408C"/>
    <w:rsid w:val="00AB40DD"/>
    <w:rsid w:val="00AB43AF"/>
    <w:rsid w:val="00AB4E41"/>
    <w:rsid w:val="00AB5E90"/>
    <w:rsid w:val="00AB5EB1"/>
    <w:rsid w:val="00AB6003"/>
    <w:rsid w:val="00AB759A"/>
    <w:rsid w:val="00AB7B06"/>
    <w:rsid w:val="00AB7EAA"/>
    <w:rsid w:val="00AC0432"/>
    <w:rsid w:val="00AC0770"/>
    <w:rsid w:val="00AC1683"/>
    <w:rsid w:val="00AC1D82"/>
    <w:rsid w:val="00AC2028"/>
    <w:rsid w:val="00AC2D5F"/>
    <w:rsid w:val="00AC4094"/>
    <w:rsid w:val="00AC42B6"/>
    <w:rsid w:val="00AC4AB7"/>
    <w:rsid w:val="00AC51E0"/>
    <w:rsid w:val="00AC55E0"/>
    <w:rsid w:val="00AC6D24"/>
    <w:rsid w:val="00AC6E18"/>
    <w:rsid w:val="00AC7F64"/>
    <w:rsid w:val="00AD0878"/>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2D4D"/>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4FF"/>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913"/>
    <w:rsid w:val="00B30A76"/>
    <w:rsid w:val="00B31246"/>
    <w:rsid w:val="00B31979"/>
    <w:rsid w:val="00B32295"/>
    <w:rsid w:val="00B328F4"/>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5D0F"/>
    <w:rsid w:val="00B66054"/>
    <w:rsid w:val="00B6677F"/>
    <w:rsid w:val="00B66C7A"/>
    <w:rsid w:val="00B66D0C"/>
    <w:rsid w:val="00B66FEB"/>
    <w:rsid w:val="00B672EA"/>
    <w:rsid w:val="00B6747B"/>
    <w:rsid w:val="00B70200"/>
    <w:rsid w:val="00B702D7"/>
    <w:rsid w:val="00B70389"/>
    <w:rsid w:val="00B70E01"/>
    <w:rsid w:val="00B713F0"/>
    <w:rsid w:val="00B71406"/>
    <w:rsid w:val="00B72A0B"/>
    <w:rsid w:val="00B72CF0"/>
    <w:rsid w:val="00B7380E"/>
    <w:rsid w:val="00B740F6"/>
    <w:rsid w:val="00B74615"/>
    <w:rsid w:val="00B74789"/>
    <w:rsid w:val="00B755B6"/>
    <w:rsid w:val="00B75977"/>
    <w:rsid w:val="00B75A48"/>
    <w:rsid w:val="00B75CC0"/>
    <w:rsid w:val="00B76021"/>
    <w:rsid w:val="00B76FCD"/>
    <w:rsid w:val="00B76FFF"/>
    <w:rsid w:val="00B7703A"/>
    <w:rsid w:val="00B7764D"/>
    <w:rsid w:val="00B77BB2"/>
    <w:rsid w:val="00B8003B"/>
    <w:rsid w:val="00B804F8"/>
    <w:rsid w:val="00B8095A"/>
    <w:rsid w:val="00B81274"/>
    <w:rsid w:val="00B815D3"/>
    <w:rsid w:val="00B81742"/>
    <w:rsid w:val="00B817B5"/>
    <w:rsid w:val="00B823A6"/>
    <w:rsid w:val="00B82D56"/>
    <w:rsid w:val="00B83E76"/>
    <w:rsid w:val="00B83FA0"/>
    <w:rsid w:val="00B84156"/>
    <w:rsid w:val="00B846E6"/>
    <w:rsid w:val="00B8537B"/>
    <w:rsid w:val="00B85586"/>
    <w:rsid w:val="00B859FB"/>
    <w:rsid w:val="00B86289"/>
    <w:rsid w:val="00B863B3"/>
    <w:rsid w:val="00B869D3"/>
    <w:rsid w:val="00B86CF8"/>
    <w:rsid w:val="00B86E44"/>
    <w:rsid w:val="00B87359"/>
    <w:rsid w:val="00B874E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910"/>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0DAB"/>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42F"/>
    <w:rsid w:val="00BD5624"/>
    <w:rsid w:val="00BD62E6"/>
    <w:rsid w:val="00BD6B0E"/>
    <w:rsid w:val="00BD734D"/>
    <w:rsid w:val="00BD7532"/>
    <w:rsid w:val="00BD7941"/>
    <w:rsid w:val="00BE0591"/>
    <w:rsid w:val="00BE0C55"/>
    <w:rsid w:val="00BE0DCF"/>
    <w:rsid w:val="00BE0F03"/>
    <w:rsid w:val="00BE11A2"/>
    <w:rsid w:val="00BE1EF0"/>
    <w:rsid w:val="00BE246C"/>
    <w:rsid w:val="00BE2657"/>
    <w:rsid w:val="00BE2FD2"/>
    <w:rsid w:val="00BE377A"/>
    <w:rsid w:val="00BE37AE"/>
    <w:rsid w:val="00BE3B14"/>
    <w:rsid w:val="00BE3C65"/>
    <w:rsid w:val="00BE4222"/>
    <w:rsid w:val="00BE472D"/>
    <w:rsid w:val="00BE4C03"/>
    <w:rsid w:val="00BE5F99"/>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16BE"/>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1AA"/>
    <w:rsid w:val="00C61223"/>
    <w:rsid w:val="00C61246"/>
    <w:rsid w:val="00C618A8"/>
    <w:rsid w:val="00C61A78"/>
    <w:rsid w:val="00C629F3"/>
    <w:rsid w:val="00C62B88"/>
    <w:rsid w:val="00C62CD3"/>
    <w:rsid w:val="00C634F9"/>
    <w:rsid w:val="00C63BAF"/>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C8F"/>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17B"/>
    <w:rsid w:val="00C81716"/>
    <w:rsid w:val="00C832CB"/>
    <w:rsid w:val="00C84085"/>
    <w:rsid w:val="00C84EE3"/>
    <w:rsid w:val="00C852DC"/>
    <w:rsid w:val="00C854A8"/>
    <w:rsid w:val="00C85677"/>
    <w:rsid w:val="00C85E17"/>
    <w:rsid w:val="00C85FC0"/>
    <w:rsid w:val="00C868A7"/>
    <w:rsid w:val="00C86ABA"/>
    <w:rsid w:val="00C86BF7"/>
    <w:rsid w:val="00C87164"/>
    <w:rsid w:val="00C8786A"/>
    <w:rsid w:val="00C87BBA"/>
    <w:rsid w:val="00C87BD0"/>
    <w:rsid w:val="00C905E5"/>
    <w:rsid w:val="00C90754"/>
    <w:rsid w:val="00C90B95"/>
    <w:rsid w:val="00C90BC4"/>
    <w:rsid w:val="00C90CA9"/>
    <w:rsid w:val="00C914BA"/>
    <w:rsid w:val="00C91802"/>
    <w:rsid w:val="00C91FEC"/>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4A29"/>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6BD"/>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D28"/>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3BE"/>
    <w:rsid w:val="00D3272E"/>
    <w:rsid w:val="00D32D38"/>
    <w:rsid w:val="00D32FA0"/>
    <w:rsid w:val="00D33112"/>
    <w:rsid w:val="00D331CB"/>
    <w:rsid w:val="00D3497A"/>
    <w:rsid w:val="00D35F2F"/>
    <w:rsid w:val="00D35FC6"/>
    <w:rsid w:val="00D36A34"/>
    <w:rsid w:val="00D36BB8"/>
    <w:rsid w:val="00D377D4"/>
    <w:rsid w:val="00D37C7F"/>
    <w:rsid w:val="00D401A1"/>
    <w:rsid w:val="00D40217"/>
    <w:rsid w:val="00D40385"/>
    <w:rsid w:val="00D404CE"/>
    <w:rsid w:val="00D40E8F"/>
    <w:rsid w:val="00D412BF"/>
    <w:rsid w:val="00D4171A"/>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AC4"/>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7BB"/>
    <w:rsid w:val="00D629A4"/>
    <w:rsid w:val="00D62BDF"/>
    <w:rsid w:val="00D62EEE"/>
    <w:rsid w:val="00D64C60"/>
    <w:rsid w:val="00D64F1C"/>
    <w:rsid w:val="00D6570C"/>
    <w:rsid w:val="00D659EA"/>
    <w:rsid w:val="00D65A89"/>
    <w:rsid w:val="00D65E85"/>
    <w:rsid w:val="00D6611C"/>
    <w:rsid w:val="00D671C7"/>
    <w:rsid w:val="00D672DF"/>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51D"/>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C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735"/>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6DC5"/>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DC0"/>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544"/>
    <w:rsid w:val="00E42E94"/>
    <w:rsid w:val="00E43006"/>
    <w:rsid w:val="00E4312A"/>
    <w:rsid w:val="00E4331B"/>
    <w:rsid w:val="00E43551"/>
    <w:rsid w:val="00E437FA"/>
    <w:rsid w:val="00E45A2C"/>
    <w:rsid w:val="00E46A6B"/>
    <w:rsid w:val="00E46A9C"/>
    <w:rsid w:val="00E47DB1"/>
    <w:rsid w:val="00E50BDD"/>
    <w:rsid w:val="00E510CF"/>
    <w:rsid w:val="00E513D7"/>
    <w:rsid w:val="00E519BE"/>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49F"/>
    <w:rsid w:val="00E6185F"/>
    <w:rsid w:val="00E61D32"/>
    <w:rsid w:val="00E63C60"/>
    <w:rsid w:val="00E64050"/>
    <w:rsid w:val="00E64B7B"/>
    <w:rsid w:val="00E6514D"/>
    <w:rsid w:val="00E65161"/>
    <w:rsid w:val="00E652C9"/>
    <w:rsid w:val="00E6593B"/>
    <w:rsid w:val="00E65D74"/>
    <w:rsid w:val="00E66E11"/>
    <w:rsid w:val="00E672C6"/>
    <w:rsid w:val="00E67D15"/>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14D"/>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910"/>
    <w:rsid w:val="00EB7B67"/>
    <w:rsid w:val="00EC07F1"/>
    <w:rsid w:val="00EC1E8A"/>
    <w:rsid w:val="00EC328C"/>
    <w:rsid w:val="00EC32F5"/>
    <w:rsid w:val="00EC3852"/>
    <w:rsid w:val="00EC41A3"/>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DD"/>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5EB0"/>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1B8"/>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97F"/>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EB0"/>
    <w:rsid w:val="00F810C1"/>
    <w:rsid w:val="00F81623"/>
    <w:rsid w:val="00F81D25"/>
    <w:rsid w:val="00F8245C"/>
    <w:rsid w:val="00F82879"/>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DAA"/>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5EF"/>
    <w:rsid w:val="00FB0D60"/>
    <w:rsid w:val="00FB18FD"/>
    <w:rsid w:val="00FB2BF5"/>
    <w:rsid w:val="00FB2F8E"/>
    <w:rsid w:val="00FB30C3"/>
    <w:rsid w:val="00FB39B0"/>
    <w:rsid w:val="00FB5138"/>
    <w:rsid w:val="00FB547F"/>
    <w:rsid w:val="00FB5A71"/>
    <w:rsid w:val="00FB5E8B"/>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CD8"/>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25D"/>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7C"/>
    <w:rsid w:val="00FF219D"/>
    <w:rsid w:val="00FF2A7B"/>
    <w:rsid w:val="00FF3D2B"/>
    <w:rsid w:val="00FF43B8"/>
    <w:rsid w:val="00FF49B4"/>
    <w:rsid w:val="00FF49F4"/>
    <w:rsid w:val="00FF5B8D"/>
    <w:rsid w:val="00FF5C6A"/>
    <w:rsid w:val="00FF651D"/>
    <w:rsid w:val="00FF6843"/>
    <w:rsid w:val="00FF6C25"/>
    <w:rsid w:val="010651D9"/>
    <w:rsid w:val="011F6449"/>
    <w:rsid w:val="01236AFB"/>
    <w:rsid w:val="019F7441"/>
    <w:rsid w:val="01B37585"/>
    <w:rsid w:val="01D17056"/>
    <w:rsid w:val="01D55165"/>
    <w:rsid w:val="01DF6BF8"/>
    <w:rsid w:val="01EC2C57"/>
    <w:rsid w:val="01FA47FF"/>
    <w:rsid w:val="01FF4EDD"/>
    <w:rsid w:val="025F0711"/>
    <w:rsid w:val="026B2E25"/>
    <w:rsid w:val="02824D4D"/>
    <w:rsid w:val="02A23DA7"/>
    <w:rsid w:val="02DC4B10"/>
    <w:rsid w:val="02DD76CE"/>
    <w:rsid w:val="02E64D83"/>
    <w:rsid w:val="02F36323"/>
    <w:rsid w:val="02F5619C"/>
    <w:rsid w:val="03196F07"/>
    <w:rsid w:val="03215DBB"/>
    <w:rsid w:val="0326446A"/>
    <w:rsid w:val="032D5555"/>
    <w:rsid w:val="03422E78"/>
    <w:rsid w:val="035B12CD"/>
    <w:rsid w:val="036634D2"/>
    <w:rsid w:val="037800D1"/>
    <w:rsid w:val="0388408C"/>
    <w:rsid w:val="03BC0A04"/>
    <w:rsid w:val="03DD35E4"/>
    <w:rsid w:val="03F6739B"/>
    <w:rsid w:val="04076900"/>
    <w:rsid w:val="041A5A3B"/>
    <w:rsid w:val="042311BA"/>
    <w:rsid w:val="042B157A"/>
    <w:rsid w:val="04887C76"/>
    <w:rsid w:val="048F763B"/>
    <w:rsid w:val="049F330E"/>
    <w:rsid w:val="04AA775C"/>
    <w:rsid w:val="04AF1889"/>
    <w:rsid w:val="04F66F48"/>
    <w:rsid w:val="05251E14"/>
    <w:rsid w:val="052B2F21"/>
    <w:rsid w:val="0542367D"/>
    <w:rsid w:val="05500BDA"/>
    <w:rsid w:val="05A16594"/>
    <w:rsid w:val="05A44ACB"/>
    <w:rsid w:val="05A7762D"/>
    <w:rsid w:val="05B23E2B"/>
    <w:rsid w:val="05C1754F"/>
    <w:rsid w:val="060E5941"/>
    <w:rsid w:val="06110FAF"/>
    <w:rsid w:val="06493CA7"/>
    <w:rsid w:val="065A6178"/>
    <w:rsid w:val="066F1CF3"/>
    <w:rsid w:val="06930BB8"/>
    <w:rsid w:val="069F51C7"/>
    <w:rsid w:val="06D7510F"/>
    <w:rsid w:val="07245D42"/>
    <w:rsid w:val="07264C62"/>
    <w:rsid w:val="0779354C"/>
    <w:rsid w:val="077D7629"/>
    <w:rsid w:val="079455C8"/>
    <w:rsid w:val="08061376"/>
    <w:rsid w:val="082A3964"/>
    <w:rsid w:val="083A2978"/>
    <w:rsid w:val="08420CAE"/>
    <w:rsid w:val="0845035A"/>
    <w:rsid w:val="08452D77"/>
    <w:rsid w:val="086401F8"/>
    <w:rsid w:val="0869623A"/>
    <w:rsid w:val="08751CAA"/>
    <w:rsid w:val="087E4C40"/>
    <w:rsid w:val="08874912"/>
    <w:rsid w:val="08A871D0"/>
    <w:rsid w:val="08B55204"/>
    <w:rsid w:val="08D66AD6"/>
    <w:rsid w:val="08DA33A3"/>
    <w:rsid w:val="08E80F13"/>
    <w:rsid w:val="08EE20A5"/>
    <w:rsid w:val="09273A00"/>
    <w:rsid w:val="09335624"/>
    <w:rsid w:val="0944690F"/>
    <w:rsid w:val="09535675"/>
    <w:rsid w:val="095F057D"/>
    <w:rsid w:val="09642282"/>
    <w:rsid w:val="09733572"/>
    <w:rsid w:val="09772C16"/>
    <w:rsid w:val="098353B5"/>
    <w:rsid w:val="09A92330"/>
    <w:rsid w:val="09B06B87"/>
    <w:rsid w:val="09C13146"/>
    <w:rsid w:val="09DB182A"/>
    <w:rsid w:val="09E04166"/>
    <w:rsid w:val="09EF09C1"/>
    <w:rsid w:val="09FD3D2D"/>
    <w:rsid w:val="0A1C0718"/>
    <w:rsid w:val="0A200B7B"/>
    <w:rsid w:val="0A3E7710"/>
    <w:rsid w:val="0A432ABB"/>
    <w:rsid w:val="0A4A209B"/>
    <w:rsid w:val="0A5B7E63"/>
    <w:rsid w:val="0A680E2B"/>
    <w:rsid w:val="0A7108DD"/>
    <w:rsid w:val="0AA374A5"/>
    <w:rsid w:val="0AA9096B"/>
    <w:rsid w:val="0AAB7649"/>
    <w:rsid w:val="0ABC5606"/>
    <w:rsid w:val="0AC9517C"/>
    <w:rsid w:val="0AD100C7"/>
    <w:rsid w:val="0ADC144A"/>
    <w:rsid w:val="0B30404E"/>
    <w:rsid w:val="0B495EAF"/>
    <w:rsid w:val="0B4C6C14"/>
    <w:rsid w:val="0B547599"/>
    <w:rsid w:val="0B5F631F"/>
    <w:rsid w:val="0B631A88"/>
    <w:rsid w:val="0B683D45"/>
    <w:rsid w:val="0B705B32"/>
    <w:rsid w:val="0B7F3F11"/>
    <w:rsid w:val="0B884417"/>
    <w:rsid w:val="0B8E5FB8"/>
    <w:rsid w:val="0BF6188C"/>
    <w:rsid w:val="0BF73C91"/>
    <w:rsid w:val="0C170175"/>
    <w:rsid w:val="0C1F7F06"/>
    <w:rsid w:val="0C211999"/>
    <w:rsid w:val="0C571A41"/>
    <w:rsid w:val="0C5C1171"/>
    <w:rsid w:val="0C5E1CBC"/>
    <w:rsid w:val="0C615B50"/>
    <w:rsid w:val="0C8445DA"/>
    <w:rsid w:val="0C87121B"/>
    <w:rsid w:val="0CB74078"/>
    <w:rsid w:val="0CC007F7"/>
    <w:rsid w:val="0CC617AC"/>
    <w:rsid w:val="0CE618DF"/>
    <w:rsid w:val="0CFE707A"/>
    <w:rsid w:val="0D063BDA"/>
    <w:rsid w:val="0D08375F"/>
    <w:rsid w:val="0D184CFB"/>
    <w:rsid w:val="0D237538"/>
    <w:rsid w:val="0D4A7419"/>
    <w:rsid w:val="0D827401"/>
    <w:rsid w:val="0D84094E"/>
    <w:rsid w:val="0D8A00E9"/>
    <w:rsid w:val="0D8D589E"/>
    <w:rsid w:val="0DA01C73"/>
    <w:rsid w:val="0DAB4BFF"/>
    <w:rsid w:val="0DD63300"/>
    <w:rsid w:val="0DDC74AE"/>
    <w:rsid w:val="0DF50604"/>
    <w:rsid w:val="0DF702FE"/>
    <w:rsid w:val="0E060E51"/>
    <w:rsid w:val="0E3E5A18"/>
    <w:rsid w:val="0E445B7A"/>
    <w:rsid w:val="0E5604B2"/>
    <w:rsid w:val="0E6D5D79"/>
    <w:rsid w:val="0E731590"/>
    <w:rsid w:val="0E7B0A75"/>
    <w:rsid w:val="0E97278A"/>
    <w:rsid w:val="0E9D0089"/>
    <w:rsid w:val="0EAC6E81"/>
    <w:rsid w:val="0EB803EE"/>
    <w:rsid w:val="0EF645A0"/>
    <w:rsid w:val="0EF94D4B"/>
    <w:rsid w:val="0F2733BC"/>
    <w:rsid w:val="0F3D5D2B"/>
    <w:rsid w:val="0F4958DC"/>
    <w:rsid w:val="0F515DF7"/>
    <w:rsid w:val="0F596BA8"/>
    <w:rsid w:val="0F6248D2"/>
    <w:rsid w:val="0F693536"/>
    <w:rsid w:val="0F7B0511"/>
    <w:rsid w:val="0F7B76D9"/>
    <w:rsid w:val="0F816ACD"/>
    <w:rsid w:val="0F9832DB"/>
    <w:rsid w:val="0FBF3FD2"/>
    <w:rsid w:val="0FBF7FF3"/>
    <w:rsid w:val="0FD814C2"/>
    <w:rsid w:val="0FED14FF"/>
    <w:rsid w:val="102C2A8E"/>
    <w:rsid w:val="105A46BB"/>
    <w:rsid w:val="10646583"/>
    <w:rsid w:val="10761145"/>
    <w:rsid w:val="107D4B15"/>
    <w:rsid w:val="108064E0"/>
    <w:rsid w:val="108A3C80"/>
    <w:rsid w:val="10C26171"/>
    <w:rsid w:val="10D053AB"/>
    <w:rsid w:val="10F33360"/>
    <w:rsid w:val="10FC16EA"/>
    <w:rsid w:val="110F1D40"/>
    <w:rsid w:val="112076B2"/>
    <w:rsid w:val="11266F33"/>
    <w:rsid w:val="118963A1"/>
    <w:rsid w:val="118C08F1"/>
    <w:rsid w:val="11BF37BC"/>
    <w:rsid w:val="11C10E95"/>
    <w:rsid w:val="11C6522A"/>
    <w:rsid w:val="11E104CC"/>
    <w:rsid w:val="11E20309"/>
    <w:rsid w:val="12063104"/>
    <w:rsid w:val="120D5E88"/>
    <w:rsid w:val="12255233"/>
    <w:rsid w:val="12530213"/>
    <w:rsid w:val="127723A9"/>
    <w:rsid w:val="12862074"/>
    <w:rsid w:val="12883966"/>
    <w:rsid w:val="129E45B4"/>
    <w:rsid w:val="12D81596"/>
    <w:rsid w:val="13054DB2"/>
    <w:rsid w:val="13072A44"/>
    <w:rsid w:val="135F4BE2"/>
    <w:rsid w:val="137A57A0"/>
    <w:rsid w:val="138228A6"/>
    <w:rsid w:val="139B1A0A"/>
    <w:rsid w:val="139D25C7"/>
    <w:rsid w:val="139F2BBE"/>
    <w:rsid w:val="13BF3CE4"/>
    <w:rsid w:val="13F310AE"/>
    <w:rsid w:val="141008D8"/>
    <w:rsid w:val="14123C2A"/>
    <w:rsid w:val="14125FE6"/>
    <w:rsid w:val="146D271E"/>
    <w:rsid w:val="14922675"/>
    <w:rsid w:val="14982588"/>
    <w:rsid w:val="149A5AD9"/>
    <w:rsid w:val="14A7619D"/>
    <w:rsid w:val="14FE41AE"/>
    <w:rsid w:val="150536C3"/>
    <w:rsid w:val="150C1963"/>
    <w:rsid w:val="151447A0"/>
    <w:rsid w:val="154A6454"/>
    <w:rsid w:val="15762120"/>
    <w:rsid w:val="15E46F00"/>
    <w:rsid w:val="16473933"/>
    <w:rsid w:val="16A8729C"/>
    <w:rsid w:val="16B33777"/>
    <w:rsid w:val="16BC70A7"/>
    <w:rsid w:val="16C6339E"/>
    <w:rsid w:val="16D01B7A"/>
    <w:rsid w:val="16EF39F1"/>
    <w:rsid w:val="172779EC"/>
    <w:rsid w:val="172F2D79"/>
    <w:rsid w:val="17557BEF"/>
    <w:rsid w:val="17575767"/>
    <w:rsid w:val="176302F9"/>
    <w:rsid w:val="17D349C1"/>
    <w:rsid w:val="17F04282"/>
    <w:rsid w:val="18244F26"/>
    <w:rsid w:val="1830729E"/>
    <w:rsid w:val="1870062C"/>
    <w:rsid w:val="18817102"/>
    <w:rsid w:val="18830A15"/>
    <w:rsid w:val="18852B28"/>
    <w:rsid w:val="188B5321"/>
    <w:rsid w:val="18B83BC8"/>
    <w:rsid w:val="18C474BD"/>
    <w:rsid w:val="18C74FF3"/>
    <w:rsid w:val="19932372"/>
    <w:rsid w:val="19A20DD5"/>
    <w:rsid w:val="19A54BF8"/>
    <w:rsid w:val="19AC41D9"/>
    <w:rsid w:val="19AE03F1"/>
    <w:rsid w:val="19EA4D01"/>
    <w:rsid w:val="1A060D66"/>
    <w:rsid w:val="1A071A03"/>
    <w:rsid w:val="1A0A53A3"/>
    <w:rsid w:val="1A1F16AE"/>
    <w:rsid w:val="1A3B5C77"/>
    <w:rsid w:val="1A7B6FC5"/>
    <w:rsid w:val="1A921D7C"/>
    <w:rsid w:val="1A984BAD"/>
    <w:rsid w:val="1AB633DF"/>
    <w:rsid w:val="1AB8220E"/>
    <w:rsid w:val="1AD31C39"/>
    <w:rsid w:val="1AE4166C"/>
    <w:rsid w:val="1AF06CFB"/>
    <w:rsid w:val="1AF11B8D"/>
    <w:rsid w:val="1B0A2D61"/>
    <w:rsid w:val="1B11359C"/>
    <w:rsid w:val="1B2A271F"/>
    <w:rsid w:val="1B530544"/>
    <w:rsid w:val="1B713184"/>
    <w:rsid w:val="1B7725C5"/>
    <w:rsid w:val="1B882A24"/>
    <w:rsid w:val="1BA209CF"/>
    <w:rsid w:val="1BB4777D"/>
    <w:rsid w:val="1BBC447B"/>
    <w:rsid w:val="1BD75AB8"/>
    <w:rsid w:val="1C0459C2"/>
    <w:rsid w:val="1C0F2CE1"/>
    <w:rsid w:val="1C1B3B4A"/>
    <w:rsid w:val="1C775A1E"/>
    <w:rsid w:val="1C821221"/>
    <w:rsid w:val="1C88086E"/>
    <w:rsid w:val="1CCC06EE"/>
    <w:rsid w:val="1D04432C"/>
    <w:rsid w:val="1D146E52"/>
    <w:rsid w:val="1D266CE1"/>
    <w:rsid w:val="1D3963AF"/>
    <w:rsid w:val="1D534C64"/>
    <w:rsid w:val="1D6A673C"/>
    <w:rsid w:val="1D9247AE"/>
    <w:rsid w:val="1D992E8C"/>
    <w:rsid w:val="1DB567EC"/>
    <w:rsid w:val="1DF51A98"/>
    <w:rsid w:val="1E051CD9"/>
    <w:rsid w:val="1E3D060F"/>
    <w:rsid w:val="1E3F7D2E"/>
    <w:rsid w:val="1E4134E4"/>
    <w:rsid w:val="1E4C5F8A"/>
    <w:rsid w:val="1E5062B3"/>
    <w:rsid w:val="1E523514"/>
    <w:rsid w:val="1E714A66"/>
    <w:rsid w:val="1E802593"/>
    <w:rsid w:val="1E8B6156"/>
    <w:rsid w:val="1EA703CC"/>
    <w:rsid w:val="1EAC5C88"/>
    <w:rsid w:val="1EB7330C"/>
    <w:rsid w:val="1F0A0FF3"/>
    <w:rsid w:val="1F356A1F"/>
    <w:rsid w:val="1F5771FF"/>
    <w:rsid w:val="1F996FAD"/>
    <w:rsid w:val="1FB65DB1"/>
    <w:rsid w:val="1FD52574"/>
    <w:rsid w:val="1FDD5980"/>
    <w:rsid w:val="1FE3088A"/>
    <w:rsid w:val="1FE868A9"/>
    <w:rsid w:val="20034907"/>
    <w:rsid w:val="20173E4B"/>
    <w:rsid w:val="204E48BC"/>
    <w:rsid w:val="207D3433"/>
    <w:rsid w:val="208921B3"/>
    <w:rsid w:val="20973DEB"/>
    <w:rsid w:val="20A200E4"/>
    <w:rsid w:val="20B26522"/>
    <w:rsid w:val="20B44310"/>
    <w:rsid w:val="21094180"/>
    <w:rsid w:val="211116EB"/>
    <w:rsid w:val="216133FC"/>
    <w:rsid w:val="21A51ADA"/>
    <w:rsid w:val="21D56769"/>
    <w:rsid w:val="21E52EF3"/>
    <w:rsid w:val="21FB5D7B"/>
    <w:rsid w:val="22015E94"/>
    <w:rsid w:val="220B1C3D"/>
    <w:rsid w:val="221D1D20"/>
    <w:rsid w:val="222A4D23"/>
    <w:rsid w:val="22334A87"/>
    <w:rsid w:val="22625D7D"/>
    <w:rsid w:val="22811BBD"/>
    <w:rsid w:val="22B373EE"/>
    <w:rsid w:val="22BE6801"/>
    <w:rsid w:val="233500BF"/>
    <w:rsid w:val="23377FF7"/>
    <w:rsid w:val="236B425F"/>
    <w:rsid w:val="23776F6D"/>
    <w:rsid w:val="237F470C"/>
    <w:rsid w:val="23836192"/>
    <w:rsid w:val="23901F29"/>
    <w:rsid w:val="239C0061"/>
    <w:rsid w:val="23A37475"/>
    <w:rsid w:val="23B908A4"/>
    <w:rsid w:val="23BF71FF"/>
    <w:rsid w:val="23D031BA"/>
    <w:rsid w:val="23E95BEF"/>
    <w:rsid w:val="23FD0064"/>
    <w:rsid w:val="23FE278A"/>
    <w:rsid w:val="240B442E"/>
    <w:rsid w:val="24473996"/>
    <w:rsid w:val="245375B0"/>
    <w:rsid w:val="245E4322"/>
    <w:rsid w:val="24642C0A"/>
    <w:rsid w:val="24763D61"/>
    <w:rsid w:val="24B22173"/>
    <w:rsid w:val="24B95AD9"/>
    <w:rsid w:val="24BE24DA"/>
    <w:rsid w:val="24CD14A7"/>
    <w:rsid w:val="24CF5825"/>
    <w:rsid w:val="24D663E6"/>
    <w:rsid w:val="24D77F2B"/>
    <w:rsid w:val="24E16D01"/>
    <w:rsid w:val="250550E5"/>
    <w:rsid w:val="252151E0"/>
    <w:rsid w:val="2560231B"/>
    <w:rsid w:val="258B00E2"/>
    <w:rsid w:val="25A917A6"/>
    <w:rsid w:val="25BE27CC"/>
    <w:rsid w:val="25F74A5C"/>
    <w:rsid w:val="2628662C"/>
    <w:rsid w:val="262D45DE"/>
    <w:rsid w:val="265956E8"/>
    <w:rsid w:val="26871DC8"/>
    <w:rsid w:val="269555BA"/>
    <w:rsid w:val="26A53EF9"/>
    <w:rsid w:val="26A94201"/>
    <w:rsid w:val="26AC274F"/>
    <w:rsid w:val="27044A29"/>
    <w:rsid w:val="271D34C8"/>
    <w:rsid w:val="27223D2C"/>
    <w:rsid w:val="2731026B"/>
    <w:rsid w:val="276142BF"/>
    <w:rsid w:val="27783712"/>
    <w:rsid w:val="27907362"/>
    <w:rsid w:val="27A72484"/>
    <w:rsid w:val="27AC5C28"/>
    <w:rsid w:val="27F51441"/>
    <w:rsid w:val="28333E1D"/>
    <w:rsid w:val="28454BD6"/>
    <w:rsid w:val="28455253"/>
    <w:rsid w:val="28551971"/>
    <w:rsid w:val="285B1C53"/>
    <w:rsid w:val="289F7086"/>
    <w:rsid w:val="28C32028"/>
    <w:rsid w:val="28CC490F"/>
    <w:rsid w:val="28DE40AA"/>
    <w:rsid w:val="291369FA"/>
    <w:rsid w:val="29345E77"/>
    <w:rsid w:val="294C65AD"/>
    <w:rsid w:val="294F2DD3"/>
    <w:rsid w:val="29806583"/>
    <w:rsid w:val="298B3C4C"/>
    <w:rsid w:val="29F26D24"/>
    <w:rsid w:val="2A15033F"/>
    <w:rsid w:val="2A1662C1"/>
    <w:rsid w:val="2A1C7367"/>
    <w:rsid w:val="2A2815FA"/>
    <w:rsid w:val="2A3C3357"/>
    <w:rsid w:val="2A4C4E4D"/>
    <w:rsid w:val="2A5341FD"/>
    <w:rsid w:val="2A5C1303"/>
    <w:rsid w:val="2A6D6092"/>
    <w:rsid w:val="2A7D76B4"/>
    <w:rsid w:val="2A9B59F5"/>
    <w:rsid w:val="2AA809EC"/>
    <w:rsid w:val="2AB949A8"/>
    <w:rsid w:val="2AED28A3"/>
    <w:rsid w:val="2B437463"/>
    <w:rsid w:val="2B7807EE"/>
    <w:rsid w:val="2BA50BF7"/>
    <w:rsid w:val="2BBF00EC"/>
    <w:rsid w:val="2BC37CFD"/>
    <w:rsid w:val="2BC905EB"/>
    <w:rsid w:val="2BD5237F"/>
    <w:rsid w:val="2BE536CE"/>
    <w:rsid w:val="2BE758D9"/>
    <w:rsid w:val="2BF346BB"/>
    <w:rsid w:val="2C09049E"/>
    <w:rsid w:val="2C0A653C"/>
    <w:rsid w:val="2C191F85"/>
    <w:rsid w:val="2C8F140A"/>
    <w:rsid w:val="2CCF121F"/>
    <w:rsid w:val="2CE82D6F"/>
    <w:rsid w:val="2D240368"/>
    <w:rsid w:val="2D343236"/>
    <w:rsid w:val="2D575011"/>
    <w:rsid w:val="2D856DC3"/>
    <w:rsid w:val="2DAB000C"/>
    <w:rsid w:val="2DBB3B6E"/>
    <w:rsid w:val="2DD15014"/>
    <w:rsid w:val="2DF72DE4"/>
    <w:rsid w:val="2E0220AF"/>
    <w:rsid w:val="2E271C28"/>
    <w:rsid w:val="2E4B082A"/>
    <w:rsid w:val="2E5D4E86"/>
    <w:rsid w:val="2E5D790B"/>
    <w:rsid w:val="2E642E7C"/>
    <w:rsid w:val="2E9A3C18"/>
    <w:rsid w:val="2EAE5EA6"/>
    <w:rsid w:val="2EBB0FEE"/>
    <w:rsid w:val="2EC63002"/>
    <w:rsid w:val="2F0A6B38"/>
    <w:rsid w:val="2F1A178D"/>
    <w:rsid w:val="2F266384"/>
    <w:rsid w:val="2F2B399A"/>
    <w:rsid w:val="2F412AC4"/>
    <w:rsid w:val="2F4B1946"/>
    <w:rsid w:val="2F7927AB"/>
    <w:rsid w:val="2F946CCB"/>
    <w:rsid w:val="2F9506C7"/>
    <w:rsid w:val="2FC6579C"/>
    <w:rsid w:val="2FD25781"/>
    <w:rsid w:val="2FDC745C"/>
    <w:rsid w:val="2FFD7934"/>
    <w:rsid w:val="306F178F"/>
    <w:rsid w:val="30733ACD"/>
    <w:rsid w:val="307E3286"/>
    <w:rsid w:val="308C3862"/>
    <w:rsid w:val="309317F7"/>
    <w:rsid w:val="309379D8"/>
    <w:rsid w:val="30A270F7"/>
    <w:rsid w:val="30B8300C"/>
    <w:rsid w:val="30D75B88"/>
    <w:rsid w:val="30DF1478"/>
    <w:rsid w:val="30EC586F"/>
    <w:rsid w:val="3161418C"/>
    <w:rsid w:val="319C6071"/>
    <w:rsid w:val="31AC537E"/>
    <w:rsid w:val="31E3679B"/>
    <w:rsid w:val="31E732FD"/>
    <w:rsid w:val="32517576"/>
    <w:rsid w:val="32786EF6"/>
    <w:rsid w:val="32BE5C2C"/>
    <w:rsid w:val="32E672DE"/>
    <w:rsid w:val="32EE2097"/>
    <w:rsid w:val="32FB6478"/>
    <w:rsid w:val="33263B3F"/>
    <w:rsid w:val="336963EB"/>
    <w:rsid w:val="33802D2D"/>
    <w:rsid w:val="33816EEB"/>
    <w:rsid w:val="33C643B2"/>
    <w:rsid w:val="33E12879"/>
    <w:rsid w:val="33EB55CD"/>
    <w:rsid w:val="33EC4C02"/>
    <w:rsid w:val="33F50F37"/>
    <w:rsid w:val="340D2360"/>
    <w:rsid w:val="3410665D"/>
    <w:rsid w:val="34211214"/>
    <w:rsid w:val="342E63AB"/>
    <w:rsid w:val="345512E7"/>
    <w:rsid w:val="34950E68"/>
    <w:rsid w:val="34986E94"/>
    <w:rsid w:val="34AE6BFF"/>
    <w:rsid w:val="34AF62C9"/>
    <w:rsid w:val="34BD6E42"/>
    <w:rsid w:val="34C5219B"/>
    <w:rsid w:val="34CB4388"/>
    <w:rsid w:val="34FA6E12"/>
    <w:rsid w:val="34FD7B87"/>
    <w:rsid w:val="351F1131"/>
    <w:rsid w:val="354D7158"/>
    <w:rsid w:val="35595650"/>
    <w:rsid w:val="3570623F"/>
    <w:rsid w:val="358D5588"/>
    <w:rsid w:val="35F13117"/>
    <w:rsid w:val="35F77A8D"/>
    <w:rsid w:val="363A3B40"/>
    <w:rsid w:val="365302AE"/>
    <w:rsid w:val="36607A0A"/>
    <w:rsid w:val="366C6D72"/>
    <w:rsid w:val="366E227C"/>
    <w:rsid w:val="366F2E0D"/>
    <w:rsid w:val="367B6A5C"/>
    <w:rsid w:val="36A74ADA"/>
    <w:rsid w:val="36AD60D5"/>
    <w:rsid w:val="36B224F9"/>
    <w:rsid w:val="36B44275"/>
    <w:rsid w:val="36EC0CC9"/>
    <w:rsid w:val="372B40A8"/>
    <w:rsid w:val="373F410B"/>
    <w:rsid w:val="37E34E12"/>
    <w:rsid w:val="37EE502E"/>
    <w:rsid w:val="37EE7094"/>
    <w:rsid w:val="380633A1"/>
    <w:rsid w:val="38296C89"/>
    <w:rsid w:val="383002EB"/>
    <w:rsid w:val="38586797"/>
    <w:rsid w:val="385D15DF"/>
    <w:rsid w:val="38855EC9"/>
    <w:rsid w:val="38A02D03"/>
    <w:rsid w:val="38BC0149"/>
    <w:rsid w:val="38D87D1C"/>
    <w:rsid w:val="39047736"/>
    <w:rsid w:val="394E275F"/>
    <w:rsid w:val="39636459"/>
    <w:rsid w:val="396B7F6C"/>
    <w:rsid w:val="39843AB2"/>
    <w:rsid w:val="39AE1450"/>
    <w:rsid w:val="39B417A9"/>
    <w:rsid w:val="39E41616"/>
    <w:rsid w:val="39FC21BB"/>
    <w:rsid w:val="39FC5695"/>
    <w:rsid w:val="3A006D8E"/>
    <w:rsid w:val="3A0379ED"/>
    <w:rsid w:val="3A086DB2"/>
    <w:rsid w:val="3A3651E5"/>
    <w:rsid w:val="3A6A646E"/>
    <w:rsid w:val="3A744481"/>
    <w:rsid w:val="3A8C7BEF"/>
    <w:rsid w:val="3A906246"/>
    <w:rsid w:val="3AA71D0D"/>
    <w:rsid w:val="3B027CA5"/>
    <w:rsid w:val="3B0A4DAB"/>
    <w:rsid w:val="3B196D9D"/>
    <w:rsid w:val="3B2349B7"/>
    <w:rsid w:val="3B2D45F6"/>
    <w:rsid w:val="3B47390A"/>
    <w:rsid w:val="3B554279"/>
    <w:rsid w:val="3B616CFF"/>
    <w:rsid w:val="3B6259F6"/>
    <w:rsid w:val="3B716BD9"/>
    <w:rsid w:val="3B976654"/>
    <w:rsid w:val="3BBA0580"/>
    <w:rsid w:val="3BBA3DAD"/>
    <w:rsid w:val="3BC01EFC"/>
    <w:rsid w:val="3BCA786A"/>
    <w:rsid w:val="3BD31E2F"/>
    <w:rsid w:val="3BF15831"/>
    <w:rsid w:val="3C105946"/>
    <w:rsid w:val="3C237ED3"/>
    <w:rsid w:val="3C471448"/>
    <w:rsid w:val="3C5F759A"/>
    <w:rsid w:val="3C6C525A"/>
    <w:rsid w:val="3C7921E9"/>
    <w:rsid w:val="3CCE23CB"/>
    <w:rsid w:val="3CD17D17"/>
    <w:rsid w:val="3CE138EA"/>
    <w:rsid w:val="3D3C7F39"/>
    <w:rsid w:val="3D440F09"/>
    <w:rsid w:val="3D4504A0"/>
    <w:rsid w:val="3D6C5609"/>
    <w:rsid w:val="3D7309E6"/>
    <w:rsid w:val="3D8734BB"/>
    <w:rsid w:val="3D9A11D4"/>
    <w:rsid w:val="3DA16D89"/>
    <w:rsid w:val="3DA364BE"/>
    <w:rsid w:val="3DBB7ACE"/>
    <w:rsid w:val="3DE041CB"/>
    <w:rsid w:val="3E065997"/>
    <w:rsid w:val="3E0D48F6"/>
    <w:rsid w:val="3E1868B4"/>
    <w:rsid w:val="3E377251"/>
    <w:rsid w:val="3E42664B"/>
    <w:rsid w:val="3E5A7334"/>
    <w:rsid w:val="3E5E3444"/>
    <w:rsid w:val="3E7B5D6B"/>
    <w:rsid w:val="3E843E66"/>
    <w:rsid w:val="3E8F51FE"/>
    <w:rsid w:val="3E926F87"/>
    <w:rsid w:val="3E9A59DE"/>
    <w:rsid w:val="3EAF4836"/>
    <w:rsid w:val="3EC15781"/>
    <w:rsid w:val="3EC33DFA"/>
    <w:rsid w:val="3EF24044"/>
    <w:rsid w:val="3F060E16"/>
    <w:rsid w:val="3F0B4C4E"/>
    <w:rsid w:val="3F1D1096"/>
    <w:rsid w:val="3F2D00F3"/>
    <w:rsid w:val="3F2F0234"/>
    <w:rsid w:val="3F32667F"/>
    <w:rsid w:val="3F340649"/>
    <w:rsid w:val="3F6363FE"/>
    <w:rsid w:val="3F6B4BC9"/>
    <w:rsid w:val="3F756B8F"/>
    <w:rsid w:val="3F95482B"/>
    <w:rsid w:val="400224F5"/>
    <w:rsid w:val="4019356B"/>
    <w:rsid w:val="40592157"/>
    <w:rsid w:val="40624D42"/>
    <w:rsid w:val="40662A84"/>
    <w:rsid w:val="406D5BC1"/>
    <w:rsid w:val="406E1CAE"/>
    <w:rsid w:val="40A0133A"/>
    <w:rsid w:val="40C31A53"/>
    <w:rsid w:val="40E1219E"/>
    <w:rsid w:val="40FF545D"/>
    <w:rsid w:val="410067C8"/>
    <w:rsid w:val="41100491"/>
    <w:rsid w:val="418F0D2A"/>
    <w:rsid w:val="41C417D7"/>
    <w:rsid w:val="41D01505"/>
    <w:rsid w:val="420662CD"/>
    <w:rsid w:val="42294E63"/>
    <w:rsid w:val="42474939"/>
    <w:rsid w:val="424C3C57"/>
    <w:rsid w:val="425F59DD"/>
    <w:rsid w:val="42613FF3"/>
    <w:rsid w:val="42660B19"/>
    <w:rsid w:val="42660D96"/>
    <w:rsid w:val="42862F6A"/>
    <w:rsid w:val="428667D2"/>
    <w:rsid w:val="428E62C2"/>
    <w:rsid w:val="42B82D82"/>
    <w:rsid w:val="42BF3E9B"/>
    <w:rsid w:val="42CD1CE0"/>
    <w:rsid w:val="42E136ED"/>
    <w:rsid w:val="42E1381E"/>
    <w:rsid w:val="42EA609C"/>
    <w:rsid w:val="42ED6459"/>
    <w:rsid w:val="42FE58DD"/>
    <w:rsid w:val="43174B3D"/>
    <w:rsid w:val="432918DA"/>
    <w:rsid w:val="432D1637"/>
    <w:rsid w:val="434846C3"/>
    <w:rsid w:val="434A043B"/>
    <w:rsid w:val="434B790E"/>
    <w:rsid w:val="4360274F"/>
    <w:rsid w:val="43977AB6"/>
    <w:rsid w:val="43A3342B"/>
    <w:rsid w:val="43C77C27"/>
    <w:rsid w:val="43DE09EE"/>
    <w:rsid w:val="44002FAD"/>
    <w:rsid w:val="4430342A"/>
    <w:rsid w:val="449101DD"/>
    <w:rsid w:val="44D167CA"/>
    <w:rsid w:val="44DE1391"/>
    <w:rsid w:val="450767C9"/>
    <w:rsid w:val="451B225C"/>
    <w:rsid w:val="452410C9"/>
    <w:rsid w:val="452B429C"/>
    <w:rsid w:val="45317DFB"/>
    <w:rsid w:val="4568104C"/>
    <w:rsid w:val="456D3CE4"/>
    <w:rsid w:val="4579042C"/>
    <w:rsid w:val="457F0571"/>
    <w:rsid w:val="45851176"/>
    <w:rsid w:val="45983988"/>
    <w:rsid w:val="45A65744"/>
    <w:rsid w:val="45C63B94"/>
    <w:rsid w:val="45F8417E"/>
    <w:rsid w:val="460E7DA5"/>
    <w:rsid w:val="462431C5"/>
    <w:rsid w:val="46422483"/>
    <w:rsid w:val="4659254A"/>
    <w:rsid w:val="465B0637"/>
    <w:rsid w:val="465E3F0D"/>
    <w:rsid w:val="466A16E6"/>
    <w:rsid w:val="46753A21"/>
    <w:rsid w:val="467C4DAF"/>
    <w:rsid w:val="46827878"/>
    <w:rsid w:val="46893F2B"/>
    <w:rsid w:val="46C4686E"/>
    <w:rsid w:val="46CF55AF"/>
    <w:rsid w:val="46E263D6"/>
    <w:rsid w:val="46E6047B"/>
    <w:rsid w:val="473D3E13"/>
    <w:rsid w:val="477B778F"/>
    <w:rsid w:val="477C0DDF"/>
    <w:rsid w:val="478203EC"/>
    <w:rsid w:val="479229E3"/>
    <w:rsid w:val="47B025FA"/>
    <w:rsid w:val="47F63CFD"/>
    <w:rsid w:val="4809698F"/>
    <w:rsid w:val="4811697D"/>
    <w:rsid w:val="482D3D25"/>
    <w:rsid w:val="4839282C"/>
    <w:rsid w:val="48684EBF"/>
    <w:rsid w:val="487A3E25"/>
    <w:rsid w:val="488B5503"/>
    <w:rsid w:val="48937E21"/>
    <w:rsid w:val="489A0361"/>
    <w:rsid w:val="48B94FF3"/>
    <w:rsid w:val="48CC06FB"/>
    <w:rsid w:val="48E37AAB"/>
    <w:rsid w:val="48E474DA"/>
    <w:rsid w:val="48F6071D"/>
    <w:rsid w:val="48FD4B4C"/>
    <w:rsid w:val="490A68E0"/>
    <w:rsid w:val="491055FE"/>
    <w:rsid w:val="495F5B3E"/>
    <w:rsid w:val="496F77D7"/>
    <w:rsid w:val="497654FD"/>
    <w:rsid w:val="4981092F"/>
    <w:rsid w:val="49A44B1B"/>
    <w:rsid w:val="49B64211"/>
    <w:rsid w:val="49F6167F"/>
    <w:rsid w:val="4A064FA0"/>
    <w:rsid w:val="4A16615C"/>
    <w:rsid w:val="4A4424D7"/>
    <w:rsid w:val="4A4F61FD"/>
    <w:rsid w:val="4AB82D0F"/>
    <w:rsid w:val="4AEB7664"/>
    <w:rsid w:val="4AFD7C19"/>
    <w:rsid w:val="4B0567D1"/>
    <w:rsid w:val="4B1B446B"/>
    <w:rsid w:val="4B236AAE"/>
    <w:rsid w:val="4B3317B5"/>
    <w:rsid w:val="4B441C14"/>
    <w:rsid w:val="4B707271"/>
    <w:rsid w:val="4B7562E5"/>
    <w:rsid w:val="4B9739F7"/>
    <w:rsid w:val="4BED5E07"/>
    <w:rsid w:val="4BEE2503"/>
    <w:rsid w:val="4BF0231D"/>
    <w:rsid w:val="4C245A30"/>
    <w:rsid w:val="4C261319"/>
    <w:rsid w:val="4C282903"/>
    <w:rsid w:val="4C46095D"/>
    <w:rsid w:val="4C833826"/>
    <w:rsid w:val="4CB6685F"/>
    <w:rsid w:val="4CC367FE"/>
    <w:rsid w:val="4D077F3C"/>
    <w:rsid w:val="4D123355"/>
    <w:rsid w:val="4D2A3B31"/>
    <w:rsid w:val="4D312C52"/>
    <w:rsid w:val="4D6B792C"/>
    <w:rsid w:val="4D905305"/>
    <w:rsid w:val="4D964A72"/>
    <w:rsid w:val="4D987FF5"/>
    <w:rsid w:val="4D9C1254"/>
    <w:rsid w:val="4DAB5F7A"/>
    <w:rsid w:val="4E047438"/>
    <w:rsid w:val="4E4E112E"/>
    <w:rsid w:val="4E5E2FEC"/>
    <w:rsid w:val="4E793892"/>
    <w:rsid w:val="4E800872"/>
    <w:rsid w:val="4E8F13F8"/>
    <w:rsid w:val="4E9609D8"/>
    <w:rsid w:val="4EB96475"/>
    <w:rsid w:val="4EC569ED"/>
    <w:rsid w:val="4EC76DE4"/>
    <w:rsid w:val="4ED50EA1"/>
    <w:rsid w:val="4EEC050C"/>
    <w:rsid w:val="4F0849EB"/>
    <w:rsid w:val="4F104EC3"/>
    <w:rsid w:val="4F1F277C"/>
    <w:rsid w:val="4F3D70A6"/>
    <w:rsid w:val="4F47354A"/>
    <w:rsid w:val="4F806F93"/>
    <w:rsid w:val="4F895E47"/>
    <w:rsid w:val="4F911C54"/>
    <w:rsid w:val="4FD01CC8"/>
    <w:rsid w:val="4FE625E0"/>
    <w:rsid w:val="4FE97F4A"/>
    <w:rsid w:val="4FFA0AF3"/>
    <w:rsid w:val="5021480F"/>
    <w:rsid w:val="50317489"/>
    <w:rsid w:val="50962ECB"/>
    <w:rsid w:val="50A42E38"/>
    <w:rsid w:val="50A4577F"/>
    <w:rsid w:val="50B73D1F"/>
    <w:rsid w:val="50BD5BC9"/>
    <w:rsid w:val="50C11EEE"/>
    <w:rsid w:val="50C96248"/>
    <w:rsid w:val="50D52887"/>
    <w:rsid w:val="50E97CFC"/>
    <w:rsid w:val="50FA4028"/>
    <w:rsid w:val="510D65B7"/>
    <w:rsid w:val="511157AB"/>
    <w:rsid w:val="5142540C"/>
    <w:rsid w:val="51635232"/>
    <w:rsid w:val="51734B3B"/>
    <w:rsid w:val="518832C8"/>
    <w:rsid w:val="519D3C50"/>
    <w:rsid w:val="51A0432A"/>
    <w:rsid w:val="51A21442"/>
    <w:rsid w:val="51A86090"/>
    <w:rsid w:val="51B065D2"/>
    <w:rsid w:val="51B7396D"/>
    <w:rsid w:val="51B82A14"/>
    <w:rsid w:val="520E7CB3"/>
    <w:rsid w:val="52101F48"/>
    <w:rsid w:val="522E4CC3"/>
    <w:rsid w:val="523302EC"/>
    <w:rsid w:val="5244713B"/>
    <w:rsid w:val="52615633"/>
    <w:rsid w:val="526F4DE4"/>
    <w:rsid w:val="52977FD4"/>
    <w:rsid w:val="52A25790"/>
    <w:rsid w:val="52A96B6F"/>
    <w:rsid w:val="52AB0278"/>
    <w:rsid w:val="52B45975"/>
    <w:rsid w:val="52D94AA4"/>
    <w:rsid w:val="52DE294E"/>
    <w:rsid w:val="52EA3A62"/>
    <w:rsid w:val="52F50BB8"/>
    <w:rsid w:val="53097272"/>
    <w:rsid w:val="53544462"/>
    <w:rsid w:val="5397158E"/>
    <w:rsid w:val="539F20DD"/>
    <w:rsid w:val="53A23DBA"/>
    <w:rsid w:val="53AB0A82"/>
    <w:rsid w:val="53AD33B3"/>
    <w:rsid w:val="53EA1A0B"/>
    <w:rsid w:val="54013861"/>
    <w:rsid w:val="5432164A"/>
    <w:rsid w:val="544467E1"/>
    <w:rsid w:val="54487265"/>
    <w:rsid w:val="544D6070"/>
    <w:rsid w:val="54605E1E"/>
    <w:rsid w:val="54B3506A"/>
    <w:rsid w:val="54CA0D16"/>
    <w:rsid w:val="54DD4057"/>
    <w:rsid w:val="54E7490F"/>
    <w:rsid w:val="550764A4"/>
    <w:rsid w:val="550B2BF6"/>
    <w:rsid w:val="550D751A"/>
    <w:rsid w:val="55214EB5"/>
    <w:rsid w:val="552B605A"/>
    <w:rsid w:val="55364EFD"/>
    <w:rsid w:val="555D4828"/>
    <w:rsid w:val="55641D97"/>
    <w:rsid w:val="557A4C8B"/>
    <w:rsid w:val="5580394E"/>
    <w:rsid w:val="558931E1"/>
    <w:rsid w:val="55923347"/>
    <w:rsid w:val="55925180"/>
    <w:rsid w:val="55983B1B"/>
    <w:rsid w:val="55A8376B"/>
    <w:rsid w:val="55CC1183"/>
    <w:rsid w:val="55DC29B6"/>
    <w:rsid w:val="55DD4241"/>
    <w:rsid w:val="55E02539"/>
    <w:rsid w:val="566B6D1E"/>
    <w:rsid w:val="56745FA3"/>
    <w:rsid w:val="56A47A0A"/>
    <w:rsid w:val="56F74922"/>
    <w:rsid w:val="56FC0EFB"/>
    <w:rsid w:val="57032A2C"/>
    <w:rsid w:val="570F5219"/>
    <w:rsid w:val="57305879"/>
    <w:rsid w:val="57471372"/>
    <w:rsid w:val="575D12B5"/>
    <w:rsid w:val="57610A87"/>
    <w:rsid w:val="577B1140"/>
    <w:rsid w:val="577B7F21"/>
    <w:rsid w:val="577F181B"/>
    <w:rsid w:val="578F2469"/>
    <w:rsid w:val="57921984"/>
    <w:rsid w:val="579737F0"/>
    <w:rsid w:val="57AB7B30"/>
    <w:rsid w:val="57AF5251"/>
    <w:rsid w:val="57B26373"/>
    <w:rsid w:val="57B63F04"/>
    <w:rsid w:val="57B95353"/>
    <w:rsid w:val="57CD20C2"/>
    <w:rsid w:val="57D675AB"/>
    <w:rsid w:val="57D73717"/>
    <w:rsid w:val="57D8141A"/>
    <w:rsid w:val="57D95FDD"/>
    <w:rsid w:val="57E5652D"/>
    <w:rsid w:val="58490869"/>
    <w:rsid w:val="58754A86"/>
    <w:rsid w:val="58917D2F"/>
    <w:rsid w:val="5894085C"/>
    <w:rsid w:val="589D2963"/>
    <w:rsid w:val="58AE4F0C"/>
    <w:rsid w:val="58B85899"/>
    <w:rsid w:val="58BA52C3"/>
    <w:rsid w:val="58D565A1"/>
    <w:rsid w:val="58E363A9"/>
    <w:rsid w:val="58ED38EB"/>
    <w:rsid w:val="59166304"/>
    <w:rsid w:val="59583E87"/>
    <w:rsid w:val="595E1678"/>
    <w:rsid w:val="596D5BD4"/>
    <w:rsid w:val="597E3DD8"/>
    <w:rsid w:val="59F80043"/>
    <w:rsid w:val="5A09252F"/>
    <w:rsid w:val="5A0B2778"/>
    <w:rsid w:val="5A2A7C7B"/>
    <w:rsid w:val="5A2E5F69"/>
    <w:rsid w:val="5A3E2560"/>
    <w:rsid w:val="5A5D3B6E"/>
    <w:rsid w:val="5A637A76"/>
    <w:rsid w:val="5A650CBA"/>
    <w:rsid w:val="5A6D33BA"/>
    <w:rsid w:val="5A783688"/>
    <w:rsid w:val="5A792B1F"/>
    <w:rsid w:val="5A874767"/>
    <w:rsid w:val="5A985AD8"/>
    <w:rsid w:val="5AA85BE2"/>
    <w:rsid w:val="5AA96DE3"/>
    <w:rsid w:val="5AAD6F28"/>
    <w:rsid w:val="5AAD79F0"/>
    <w:rsid w:val="5AD63A24"/>
    <w:rsid w:val="5AE623A0"/>
    <w:rsid w:val="5B005214"/>
    <w:rsid w:val="5B231846"/>
    <w:rsid w:val="5B2E1A1D"/>
    <w:rsid w:val="5B791466"/>
    <w:rsid w:val="5B843A1C"/>
    <w:rsid w:val="5B873E3F"/>
    <w:rsid w:val="5C02690E"/>
    <w:rsid w:val="5C196DA7"/>
    <w:rsid w:val="5C2A048C"/>
    <w:rsid w:val="5C80234E"/>
    <w:rsid w:val="5C8A680C"/>
    <w:rsid w:val="5CB00EB7"/>
    <w:rsid w:val="5CF214D0"/>
    <w:rsid w:val="5D047455"/>
    <w:rsid w:val="5D0C4701"/>
    <w:rsid w:val="5D0F0395"/>
    <w:rsid w:val="5D16660F"/>
    <w:rsid w:val="5D221076"/>
    <w:rsid w:val="5D397964"/>
    <w:rsid w:val="5D4D6706"/>
    <w:rsid w:val="5D5A391C"/>
    <w:rsid w:val="5D5F10C0"/>
    <w:rsid w:val="5D610E72"/>
    <w:rsid w:val="5D6F0D72"/>
    <w:rsid w:val="5D891B7B"/>
    <w:rsid w:val="5D916A8E"/>
    <w:rsid w:val="5D9E6F62"/>
    <w:rsid w:val="5DA11014"/>
    <w:rsid w:val="5DA86032"/>
    <w:rsid w:val="5DAD38EE"/>
    <w:rsid w:val="5E006862"/>
    <w:rsid w:val="5E0207B9"/>
    <w:rsid w:val="5E0A1731"/>
    <w:rsid w:val="5E1834A1"/>
    <w:rsid w:val="5E261785"/>
    <w:rsid w:val="5E467E64"/>
    <w:rsid w:val="5E4A7017"/>
    <w:rsid w:val="5E552BBA"/>
    <w:rsid w:val="5E60690D"/>
    <w:rsid w:val="5E611C10"/>
    <w:rsid w:val="5E7A0F3F"/>
    <w:rsid w:val="5E8162FF"/>
    <w:rsid w:val="5EE6447D"/>
    <w:rsid w:val="5EFC7377"/>
    <w:rsid w:val="5F06174D"/>
    <w:rsid w:val="5F2931A3"/>
    <w:rsid w:val="5F3A3602"/>
    <w:rsid w:val="5F45733B"/>
    <w:rsid w:val="5F6277C6"/>
    <w:rsid w:val="5F6D0B1D"/>
    <w:rsid w:val="5F7C32D2"/>
    <w:rsid w:val="5F85348E"/>
    <w:rsid w:val="5F8D0B82"/>
    <w:rsid w:val="5FB61C62"/>
    <w:rsid w:val="5FCC5339"/>
    <w:rsid w:val="5FCD3B2E"/>
    <w:rsid w:val="5FE34A5B"/>
    <w:rsid w:val="5FEF619A"/>
    <w:rsid w:val="5FFE1E36"/>
    <w:rsid w:val="60165068"/>
    <w:rsid w:val="60232584"/>
    <w:rsid w:val="607330CE"/>
    <w:rsid w:val="60825176"/>
    <w:rsid w:val="609F2AC4"/>
    <w:rsid w:val="60B824AA"/>
    <w:rsid w:val="60FA2EE8"/>
    <w:rsid w:val="61054A27"/>
    <w:rsid w:val="610A52BC"/>
    <w:rsid w:val="611D2366"/>
    <w:rsid w:val="61421856"/>
    <w:rsid w:val="615227C4"/>
    <w:rsid w:val="61654E3F"/>
    <w:rsid w:val="6182292A"/>
    <w:rsid w:val="619F7F92"/>
    <w:rsid w:val="61D373F6"/>
    <w:rsid w:val="61F94C26"/>
    <w:rsid w:val="62000E56"/>
    <w:rsid w:val="624D71A8"/>
    <w:rsid w:val="624F3E49"/>
    <w:rsid w:val="62632286"/>
    <w:rsid w:val="62885958"/>
    <w:rsid w:val="62943029"/>
    <w:rsid w:val="629969AF"/>
    <w:rsid w:val="62B245F9"/>
    <w:rsid w:val="62D11B87"/>
    <w:rsid w:val="62F40B65"/>
    <w:rsid w:val="62FC2CFE"/>
    <w:rsid w:val="63024505"/>
    <w:rsid w:val="630B32EB"/>
    <w:rsid w:val="631A352E"/>
    <w:rsid w:val="634A36E8"/>
    <w:rsid w:val="635600A5"/>
    <w:rsid w:val="635B1DB5"/>
    <w:rsid w:val="636532EF"/>
    <w:rsid w:val="63711FED"/>
    <w:rsid w:val="63880DDC"/>
    <w:rsid w:val="638D750D"/>
    <w:rsid w:val="63AC6CC0"/>
    <w:rsid w:val="64055776"/>
    <w:rsid w:val="64240056"/>
    <w:rsid w:val="643E143A"/>
    <w:rsid w:val="64491666"/>
    <w:rsid w:val="648B6EEF"/>
    <w:rsid w:val="64AD3F2E"/>
    <w:rsid w:val="64B40B69"/>
    <w:rsid w:val="64C158BF"/>
    <w:rsid w:val="64CE2EAA"/>
    <w:rsid w:val="64DE67DD"/>
    <w:rsid w:val="64F102BF"/>
    <w:rsid w:val="64F8789F"/>
    <w:rsid w:val="65186BA8"/>
    <w:rsid w:val="65336CA9"/>
    <w:rsid w:val="653C3090"/>
    <w:rsid w:val="65554D43"/>
    <w:rsid w:val="656265DE"/>
    <w:rsid w:val="65854376"/>
    <w:rsid w:val="658767BE"/>
    <w:rsid w:val="65892531"/>
    <w:rsid w:val="66195831"/>
    <w:rsid w:val="662E75B1"/>
    <w:rsid w:val="66313BE9"/>
    <w:rsid w:val="66342C2E"/>
    <w:rsid w:val="663E784C"/>
    <w:rsid w:val="668B6A45"/>
    <w:rsid w:val="66903B07"/>
    <w:rsid w:val="66BD55A1"/>
    <w:rsid w:val="672F3F24"/>
    <w:rsid w:val="673E055F"/>
    <w:rsid w:val="6740552D"/>
    <w:rsid w:val="67551CE3"/>
    <w:rsid w:val="67A22552"/>
    <w:rsid w:val="67B22DCC"/>
    <w:rsid w:val="67BE71AA"/>
    <w:rsid w:val="67C353A4"/>
    <w:rsid w:val="67CC0B6F"/>
    <w:rsid w:val="67D90273"/>
    <w:rsid w:val="67DE5875"/>
    <w:rsid w:val="67E55852"/>
    <w:rsid w:val="67EB1AB4"/>
    <w:rsid w:val="67FA1285"/>
    <w:rsid w:val="685017A0"/>
    <w:rsid w:val="68551F4F"/>
    <w:rsid w:val="687C10C9"/>
    <w:rsid w:val="68840C16"/>
    <w:rsid w:val="68876EFB"/>
    <w:rsid w:val="68884654"/>
    <w:rsid w:val="689F444F"/>
    <w:rsid w:val="68B146C9"/>
    <w:rsid w:val="68B65AA7"/>
    <w:rsid w:val="68B96DBB"/>
    <w:rsid w:val="68CA2805"/>
    <w:rsid w:val="68E937A3"/>
    <w:rsid w:val="69161AC7"/>
    <w:rsid w:val="691C1682"/>
    <w:rsid w:val="693E15D3"/>
    <w:rsid w:val="69505512"/>
    <w:rsid w:val="69627681"/>
    <w:rsid w:val="696502B8"/>
    <w:rsid w:val="696A06D7"/>
    <w:rsid w:val="6977531D"/>
    <w:rsid w:val="69A00BF2"/>
    <w:rsid w:val="69B12712"/>
    <w:rsid w:val="69CC2BFF"/>
    <w:rsid w:val="69FD55B8"/>
    <w:rsid w:val="6A0B1C62"/>
    <w:rsid w:val="6A132A85"/>
    <w:rsid w:val="6A2406C8"/>
    <w:rsid w:val="6A2E78BF"/>
    <w:rsid w:val="6AA33E09"/>
    <w:rsid w:val="6ACF10A2"/>
    <w:rsid w:val="6ADE0BD1"/>
    <w:rsid w:val="6AE96859"/>
    <w:rsid w:val="6B147746"/>
    <w:rsid w:val="6B24787C"/>
    <w:rsid w:val="6B4F3718"/>
    <w:rsid w:val="6B573233"/>
    <w:rsid w:val="6B5B6274"/>
    <w:rsid w:val="6B6A2B79"/>
    <w:rsid w:val="6B935D53"/>
    <w:rsid w:val="6BA3608B"/>
    <w:rsid w:val="6BA73DCD"/>
    <w:rsid w:val="6BBD0EFB"/>
    <w:rsid w:val="6BC4672D"/>
    <w:rsid w:val="6BFF59B7"/>
    <w:rsid w:val="6C196F71"/>
    <w:rsid w:val="6C226FCB"/>
    <w:rsid w:val="6C31226F"/>
    <w:rsid w:val="6C537AB1"/>
    <w:rsid w:val="6C552F0B"/>
    <w:rsid w:val="6C8C67B7"/>
    <w:rsid w:val="6C9D744C"/>
    <w:rsid w:val="6CE1330F"/>
    <w:rsid w:val="6CEB7CE9"/>
    <w:rsid w:val="6D167928"/>
    <w:rsid w:val="6D26299B"/>
    <w:rsid w:val="6D4772EC"/>
    <w:rsid w:val="6D604233"/>
    <w:rsid w:val="6D711C78"/>
    <w:rsid w:val="6D8B6DD7"/>
    <w:rsid w:val="6D8E2AD7"/>
    <w:rsid w:val="6D9078AF"/>
    <w:rsid w:val="6DAA3FEF"/>
    <w:rsid w:val="6DC0172B"/>
    <w:rsid w:val="6DCB690C"/>
    <w:rsid w:val="6DD41A5B"/>
    <w:rsid w:val="6DDC0D85"/>
    <w:rsid w:val="6DE210EC"/>
    <w:rsid w:val="6DF43C2E"/>
    <w:rsid w:val="6DF51CA3"/>
    <w:rsid w:val="6DFD5F26"/>
    <w:rsid w:val="6E2C05BA"/>
    <w:rsid w:val="6E4119B0"/>
    <w:rsid w:val="6E421B8B"/>
    <w:rsid w:val="6E5C6901"/>
    <w:rsid w:val="6E8335BD"/>
    <w:rsid w:val="6E8E12EF"/>
    <w:rsid w:val="6E972936"/>
    <w:rsid w:val="6E985764"/>
    <w:rsid w:val="6E9C74ED"/>
    <w:rsid w:val="6EAD4AE9"/>
    <w:rsid w:val="6ED446C5"/>
    <w:rsid w:val="6EE964AB"/>
    <w:rsid w:val="6F26349D"/>
    <w:rsid w:val="6F2A7D94"/>
    <w:rsid w:val="6F347726"/>
    <w:rsid w:val="6F3C65DA"/>
    <w:rsid w:val="6F4936C3"/>
    <w:rsid w:val="6F4F27B2"/>
    <w:rsid w:val="6F683873"/>
    <w:rsid w:val="6F8331F1"/>
    <w:rsid w:val="6FAE1A09"/>
    <w:rsid w:val="6FD75BF8"/>
    <w:rsid w:val="6FD902CD"/>
    <w:rsid w:val="6FEA24DA"/>
    <w:rsid w:val="70545E2C"/>
    <w:rsid w:val="707723D0"/>
    <w:rsid w:val="70A03756"/>
    <w:rsid w:val="70F46A85"/>
    <w:rsid w:val="70F5661B"/>
    <w:rsid w:val="70FA6B69"/>
    <w:rsid w:val="710E3FA6"/>
    <w:rsid w:val="711726A0"/>
    <w:rsid w:val="71290DE0"/>
    <w:rsid w:val="71360107"/>
    <w:rsid w:val="71397275"/>
    <w:rsid w:val="713B688E"/>
    <w:rsid w:val="71D43752"/>
    <w:rsid w:val="71E33685"/>
    <w:rsid w:val="71F1796A"/>
    <w:rsid w:val="72154626"/>
    <w:rsid w:val="72262B5D"/>
    <w:rsid w:val="72283FF7"/>
    <w:rsid w:val="722E7212"/>
    <w:rsid w:val="723A0474"/>
    <w:rsid w:val="725923E4"/>
    <w:rsid w:val="726E73F3"/>
    <w:rsid w:val="72864BF7"/>
    <w:rsid w:val="729023FC"/>
    <w:rsid w:val="72FC49FE"/>
    <w:rsid w:val="72FD0776"/>
    <w:rsid w:val="730470A6"/>
    <w:rsid w:val="73353A6C"/>
    <w:rsid w:val="73372F85"/>
    <w:rsid w:val="736507F6"/>
    <w:rsid w:val="73C0646E"/>
    <w:rsid w:val="73C13552"/>
    <w:rsid w:val="74207B19"/>
    <w:rsid w:val="742222F5"/>
    <w:rsid w:val="742C30C1"/>
    <w:rsid w:val="7434134E"/>
    <w:rsid w:val="74476126"/>
    <w:rsid w:val="745A287B"/>
    <w:rsid w:val="74706664"/>
    <w:rsid w:val="747F3682"/>
    <w:rsid w:val="749C4185"/>
    <w:rsid w:val="74DF0134"/>
    <w:rsid w:val="74EC2851"/>
    <w:rsid w:val="75067759"/>
    <w:rsid w:val="752E6DCD"/>
    <w:rsid w:val="7551380D"/>
    <w:rsid w:val="75600BE5"/>
    <w:rsid w:val="7564475C"/>
    <w:rsid w:val="757E794D"/>
    <w:rsid w:val="7583797F"/>
    <w:rsid w:val="75A629FF"/>
    <w:rsid w:val="75D20F1D"/>
    <w:rsid w:val="75DA2C18"/>
    <w:rsid w:val="75F54412"/>
    <w:rsid w:val="761D08E0"/>
    <w:rsid w:val="76200A04"/>
    <w:rsid w:val="762A53DF"/>
    <w:rsid w:val="765D347C"/>
    <w:rsid w:val="76826699"/>
    <w:rsid w:val="76911902"/>
    <w:rsid w:val="76C87133"/>
    <w:rsid w:val="76CD08D5"/>
    <w:rsid w:val="76DB4B92"/>
    <w:rsid w:val="77052AA4"/>
    <w:rsid w:val="770B068C"/>
    <w:rsid w:val="770E4D00"/>
    <w:rsid w:val="77136511"/>
    <w:rsid w:val="77340A39"/>
    <w:rsid w:val="77351FD0"/>
    <w:rsid w:val="77472422"/>
    <w:rsid w:val="774C5829"/>
    <w:rsid w:val="777F31F2"/>
    <w:rsid w:val="77D1700D"/>
    <w:rsid w:val="77EC04CC"/>
    <w:rsid w:val="780B1240"/>
    <w:rsid w:val="78280044"/>
    <w:rsid w:val="78775729"/>
    <w:rsid w:val="78A42DB0"/>
    <w:rsid w:val="78A656AB"/>
    <w:rsid w:val="78AA0A59"/>
    <w:rsid w:val="78B2245C"/>
    <w:rsid w:val="78B813C8"/>
    <w:rsid w:val="78C23FF4"/>
    <w:rsid w:val="78E172CC"/>
    <w:rsid w:val="78EA1D1F"/>
    <w:rsid w:val="7904172F"/>
    <w:rsid w:val="790F7E27"/>
    <w:rsid w:val="792A231A"/>
    <w:rsid w:val="79316829"/>
    <w:rsid w:val="7961380D"/>
    <w:rsid w:val="79752937"/>
    <w:rsid w:val="797E66A9"/>
    <w:rsid w:val="798518A4"/>
    <w:rsid w:val="79A97383"/>
    <w:rsid w:val="79E27E8B"/>
    <w:rsid w:val="79F850CE"/>
    <w:rsid w:val="79FD443C"/>
    <w:rsid w:val="7A1D1975"/>
    <w:rsid w:val="7A3E5150"/>
    <w:rsid w:val="7A4670D6"/>
    <w:rsid w:val="7A513882"/>
    <w:rsid w:val="7A534B63"/>
    <w:rsid w:val="7A615382"/>
    <w:rsid w:val="7A637111"/>
    <w:rsid w:val="7A67303B"/>
    <w:rsid w:val="7A825006"/>
    <w:rsid w:val="7A8721A0"/>
    <w:rsid w:val="7AAB1D04"/>
    <w:rsid w:val="7AB44EB2"/>
    <w:rsid w:val="7ABA4368"/>
    <w:rsid w:val="7AC5601E"/>
    <w:rsid w:val="7AD05746"/>
    <w:rsid w:val="7AEC5358"/>
    <w:rsid w:val="7B010AF0"/>
    <w:rsid w:val="7B06599F"/>
    <w:rsid w:val="7B2014A6"/>
    <w:rsid w:val="7B257FFD"/>
    <w:rsid w:val="7B343476"/>
    <w:rsid w:val="7B5A2978"/>
    <w:rsid w:val="7B5A7E4C"/>
    <w:rsid w:val="7B667AF9"/>
    <w:rsid w:val="7B7468F8"/>
    <w:rsid w:val="7B994DFD"/>
    <w:rsid w:val="7BEB6F40"/>
    <w:rsid w:val="7BEE0103"/>
    <w:rsid w:val="7C084414"/>
    <w:rsid w:val="7C0A0FE4"/>
    <w:rsid w:val="7C254906"/>
    <w:rsid w:val="7C590818"/>
    <w:rsid w:val="7C7C10F6"/>
    <w:rsid w:val="7C853BEA"/>
    <w:rsid w:val="7C881368"/>
    <w:rsid w:val="7CA01799"/>
    <w:rsid w:val="7CE04A49"/>
    <w:rsid w:val="7CE27788"/>
    <w:rsid w:val="7D0C32F1"/>
    <w:rsid w:val="7D0F408D"/>
    <w:rsid w:val="7D3C21F5"/>
    <w:rsid w:val="7D491C6C"/>
    <w:rsid w:val="7D5429C0"/>
    <w:rsid w:val="7D627B54"/>
    <w:rsid w:val="7D6E6D43"/>
    <w:rsid w:val="7DB57A34"/>
    <w:rsid w:val="7DB67EA0"/>
    <w:rsid w:val="7DC47A97"/>
    <w:rsid w:val="7DDF73F6"/>
    <w:rsid w:val="7DE60973"/>
    <w:rsid w:val="7DEF0916"/>
    <w:rsid w:val="7E1E5218"/>
    <w:rsid w:val="7E4E00D8"/>
    <w:rsid w:val="7E9A4E1F"/>
    <w:rsid w:val="7EA7723A"/>
    <w:rsid w:val="7EC108AA"/>
    <w:rsid w:val="7EC53367"/>
    <w:rsid w:val="7EC65EC0"/>
    <w:rsid w:val="7EF56FBB"/>
    <w:rsid w:val="7F0768EB"/>
    <w:rsid w:val="7F143BEC"/>
    <w:rsid w:val="7F36321F"/>
    <w:rsid w:val="7F3B4DB0"/>
    <w:rsid w:val="7F5133A8"/>
    <w:rsid w:val="7F5D2ADE"/>
    <w:rsid w:val="7F715AF2"/>
    <w:rsid w:val="7F886E69"/>
    <w:rsid w:val="7FA36202"/>
    <w:rsid w:val="7FC468A4"/>
    <w:rsid w:val="96EF6B68"/>
    <w:rsid w:val="BB7FA927"/>
    <w:rsid w:val="F5FFD31F"/>
    <w:rsid w:val="FFCF17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Normal Indent"/>
    <w:basedOn w:val="1"/>
    <w:next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link w:val="318"/>
    <w:autoRedefine/>
    <w:qFormat/>
    <w:uiPriority w:val="0"/>
    <w:pPr>
      <w:ind w:firstLine="420"/>
    </w:pPr>
    <w:rPr>
      <w:rFonts w:hAnsi="Calibri" w:cs="Times New Roman"/>
      <w:snapToGrid/>
      <w:szCs w:val="20"/>
    </w:rPr>
  </w:style>
  <w:style w:type="paragraph" w:styleId="61">
    <w:name w:val="Body Text First Indent 2"/>
    <w:basedOn w:val="24"/>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Char1"/>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Char"/>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Char"/>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Char"/>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3"/>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Char"/>
    <w:link w:val="35"/>
    <w:autoRedefine/>
    <w:qFormat/>
    <w:uiPriority w:val="0"/>
    <w:rPr>
      <w:rFonts w:ascii="宋体"/>
      <w:kern w:val="2"/>
      <w:sz w:val="24"/>
      <w:szCs w:val="21"/>
      <w:lang w:val="zh-CN"/>
    </w:rPr>
  </w:style>
  <w:style w:type="character" w:customStyle="1" w:styleId="179">
    <w:name w:val="标题 9 Char"/>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0"/>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Char"/>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Char1"/>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Char"/>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Char"/>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Char3"/>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Char"/>
    <w:link w:val="2"/>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Char2"/>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Char"/>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Char"/>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Char"/>
    <w:link w:val="56"/>
    <w:autoRedefine/>
    <w:qFormat/>
    <w:uiPriority w:val="0"/>
    <w:rPr>
      <w:rFonts w:ascii="黑体" w:hAnsi="Courier New" w:eastAsia="黑体"/>
    </w:rPr>
  </w:style>
  <w:style w:type="character" w:customStyle="1" w:styleId="299">
    <w:name w:val="正文文本 2 Char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Char"/>
    <w:link w:val="9"/>
    <w:autoRedefine/>
    <w:qFormat/>
    <w:uiPriority w:val="0"/>
    <w:rPr>
      <w:b/>
      <w:bCs/>
      <w:kern w:val="2"/>
      <w:sz w:val="24"/>
      <w:szCs w:val="24"/>
    </w:rPr>
  </w:style>
  <w:style w:type="character" w:customStyle="1" w:styleId="305">
    <w:name w:val="正文文本缩进 2 Char"/>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Char"/>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Char"/>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Char2"/>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Char"/>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autoRedefine/>
    <w:qFormat/>
    <w:uiPriority w:val="0"/>
    <w:rPr>
      <w:kern w:val="2"/>
      <w:sz w:val="21"/>
      <w:szCs w:val="24"/>
    </w:rPr>
  </w:style>
  <w:style w:type="character" w:customStyle="1" w:styleId="342">
    <w:name w:val="签名 Char"/>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basedOn w:val="69"/>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Char"/>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Char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Char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5"/>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outlineLvl w:val="5"/>
    </w:pPr>
  </w:style>
  <w:style w:type="paragraph" w:customStyle="1" w:styleId="471">
    <w:name w:val="5级标题"/>
    <w:basedOn w:val="472"/>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4"/>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2"/>
    <w:autoRedefine/>
    <w:qFormat/>
    <w:uiPriority w:val="0"/>
    <w:pPr>
      <w:tabs>
        <w:tab w:val="left" w:pos="840"/>
      </w:tabs>
      <w:adjustRightInd/>
      <w:ind w:left="840" w:hanging="420"/>
    </w:pPr>
  </w:style>
  <w:style w:type="paragraph" w:customStyle="1" w:styleId="623">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Lines="0" w:afterLines="0"/>
      <w:ind w:left="1680"/>
      <w:outlineLvl w:val="2"/>
    </w:pPr>
  </w:style>
  <w:style w:type="paragraph" w:customStyle="1" w:styleId="655">
    <w:name w:val="章标题"/>
    <w:next w:val="637"/>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link w:val="965"/>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2"/>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Char"/>
    <w:link w:val="37"/>
    <w:autoRedefine/>
    <w:qFormat/>
    <w:uiPriority w:val="0"/>
    <w:rPr>
      <w:kern w:val="2"/>
      <w:sz w:val="21"/>
      <w:szCs w:val="24"/>
      <w:lang w:val="zh-CN"/>
    </w:rPr>
  </w:style>
  <w:style w:type="character" w:customStyle="1" w:styleId="930">
    <w:name w:val="无间隔 Char"/>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NormalCharacter"/>
    <w:autoRedefine/>
    <w:qFormat/>
    <w:uiPriority w:val="0"/>
    <w:rPr>
      <w:rFonts w:hint="eastAsia" w:ascii="仿宋_GB2312" w:eastAsia="仿宋_GB2312"/>
      <w:b/>
      <w:sz w:val="32"/>
      <w:szCs w:val="32"/>
    </w:rPr>
  </w:style>
  <w:style w:type="paragraph" w:customStyle="1" w:styleId="963">
    <w:name w:val="投标正文"/>
    <w:basedOn w:val="1"/>
    <w:link w:val="964"/>
    <w:autoRedefine/>
    <w:qFormat/>
    <w:uiPriority w:val="0"/>
    <w:pPr>
      <w:adjustRightInd/>
      <w:spacing w:line="360" w:lineRule="auto"/>
      <w:ind w:left="100" w:firstLine="480" w:firstLineChars="200"/>
    </w:pPr>
    <w:rPr>
      <w:rFonts w:ascii="Calibri" w:hAnsi="Calibri"/>
      <w:sz w:val="24"/>
    </w:rPr>
  </w:style>
  <w:style w:type="character" w:customStyle="1" w:styleId="964">
    <w:name w:val="投标正文 Char"/>
    <w:basedOn w:val="69"/>
    <w:link w:val="963"/>
    <w:autoRedefine/>
    <w:qFormat/>
    <w:locked/>
    <w:uiPriority w:val="0"/>
    <w:rPr>
      <w:rFonts w:ascii="Calibri" w:hAnsi="Calibri"/>
      <w:kern w:val="2"/>
      <w:sz w:val="24"/>
      <w:szCs w:val="24"/>
    </w:rPr>
  </w:style>
  <w:style w:type="character" w:customStyle="1" w:styleId="965">
    <w:name w:val="__正文 Char"/>
    <w:basedOn w:val="69"/>
    <w:link w:val="710"/>
    <w:autoRedefine/>
    <w:qFormat/>
    <w:locked/>
    <w:uiPriority w:val="0"/>
    <w:rPr>
      <w:rFonts w:eastAsia="等线"/>
      <w:kern w:val="2"/>
      <w:sz w:val="24"/>
      <w:szCs w:val="21"/>
    </w:rPr>
  </w:style>
  <w:style w:type="paragraph" w:customStyle="1" w:styleId="966">
    <w:name w:val="msolistparagraph"/>
    <w:basedOn w:val="1"/>
    <w:autoRedefine/>
    <w:qFormat/>
    <w:uiPriority w:val="0"/>
    <w:pPr>
      <w:spacing w:line="360" w:lineRule="auto"/>
      <w:ind w:firstLine="200" w:firstLineChars="200"/>
    </w:pPr>
    <w:rPr>
      <w:szCs w:val="22"/>
    </w:rPr>
  </w:style>
  <w:style w:type="paragraph" w:customStyle="1" w:styleId="967">
    <w:name w:val="Char Char Char Char Char Char Char Char Char Char Char Char Char"/>
    <w:basedOn w:val="1"/>
    <w:autoRedefine/>
    <w:qFormat/>
    <w:uiPriority w:val="0"/>
    <w:pPr>
      <w:widowControl/>
      <w:autoSpaceDE w:val="0"/>
      <w:autoSpaceDN w:val="0"/>
      <w:spacing w:after="160" w:line="240" w:lineRule="exact"/>
      <w:jc w:val="left"/>
    </w:pPr>
    <w:rPr>
      <w:color w:val="000000"/>
      <w:kern w:val="0"/>
      <w:szCs w:val="21"/>
    </w:rPr>
  </w:style>
  <w:style w:type="paragraph" w:customStyle="1" w:styleId="968">
    <w:name w:val="DAS正文"/>
    <w:basedOn w:val="1"/>
    <w:autoRedefine/>
    <w:qFormat/>
    <w:uiPriority w:val="0"/>
    <w:pPr>
      <w:ind w:right="181" w:firstLine="480"/>
    </w:pPr>
    <w:rPr>
      <w:rFonts w:ascii="Verdana" w:hAnsi="Verdana"/>
      <w:sz w:val="24"/>
    </w:rPr>
  </w:style>
  <w:style w:type="paragraph" w:customStyle="1" w:styleId="969">
    <w:name w:val="正文首行缩进 21"/>
    <w:basedOn w:val="1"/>
    <w:autoRedefine/>
    <w:qFormat/>
    <w:uiPriority w:val="0"/>
    <w:pPr>
      <w:spacing w:after="120"/>
      <w:ind w:left="420" w:leftChars="200" w:firstLine="420"/>
    </w:pPr>
    <w:rPr>
      <w:rFonts w:cs="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36061</Words>
  <Characters>38419</Characters>
  <Lines>324</Lines>
  <Paragraphs>91</Paragraphs>
  <TotalTime>8</TotalTime>
  <ScaleCrop>false</ScaleCrop>
  <LinksUpToDate>false</LinksUpToDate>
  <CharactersWithSpaces>40530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汪小靖</cp:lastModifiedBy>
  <cp:lastPrinted>2024-08-26T02:59:00Z</cp:lastPrinted>
  <dcterms:modified xsi:type="dcterms:W3CDTF">2024-09-09T09:20:37Z</dcterms:modified>
  <dc:title>杭州市市民卡扩大发卡工程</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8463C2FD41954E9E8334B54CCEC295F4_13</vt:lpwstr>
  </property>
</Properties>
</file>