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B2A3C">
      <w:pPr>
        <w:adjustRightInd/>
        <w:spacing w:line="360" w:lineRule="auto"/>
        <w:jc w:val="center"/>
        <w:rPr>
          <w:rFonts w:hint="eastAsia" w:ascii="仿宋" w:hAnsi="仿宋" w:eastAsia="仿宋" w:cs="仿宋_GB2312"/>
          <w:sz w:val="32"/>
          <w:szCs w:val="32"/>
        </w:rPr>
      </w:pPr>
      <w:r>
        <w:rPr>
          <w:rFonts w:hint="eastAsia" w:ascii="宋体" w:hAnsi="宋体"/>
          <w:b/>
          <w:sz w:val="32"/>
          <w:szCs w:val="32"/>
          <w:lang w:eastAsia="zh-CN"/>
        </w:rPr>
        <w:t>淳安县千岛湖镇人民政府</w:t>
      </w:r>
      <w:r>
        <w:rPr>
          <w:rFonts w:hint="eastAsia" w:ascii="宋体" w:hAnsi="宋体"/>
          <w:b/>
          <w:sz w:val="32"/>
          <w:szCs w:val="32"/>
        </w:rPr>
        <w:t>关于</w:t>
      </w:r>
      <w:r>
        <w:rPr>
          <w:rFonts w:hint="eastAsia" w:ascii="宋体" w:hAnsi="宋体"/>
          <w:b/>
          <w:sz w:val="32"/>
          <w:szCs w:val="32"/>
          <w:lang w:val="en-US" w:eastAsia="zh-CN"/>
        </w:rPr>
        <w:t>2024年淳安县千岛湖镇老旧小区综合提升改造项目（智慧安防）</w:t>
      </w:r>
      <w:r>
        <w:rPr>
          <w:rFonts w:hint="eastAsia" w:ascii="宋体" w:hAnsi="宋体"/>
          <w:b/>
          <w:sz w:val="32"/>
          <w:szCs w:val="32"/>
          <w:lang w:eastAsia="zh-CN"/>
        </w:rPr>
        <w:t>公</w:t>
      </w:r>
      <w:r>
        <w:rPr>
          <w:rFonts w:hint="eastAsia" w:ascii="宋体" w:hAnsi="宋体"/>
          <w:b/>
          <w:sz w:val="32"/>
          <w:szCs w:val="32"/>
        </w:rPr>
        <w:t>开招标（电子招投标）</w:t>
      </w:r>
    </w:p>
    <w:p w14:paraId="6F191557">
      <w:pPr>
        <w:adjustRightInd/>
        <w:spacing w:line="360" w:lineRule="auto"/>
        <w:rPr>
          <w:rFonts w:hint="eastAsia" w:ascii="宋体" w:hAnsi="宋体"/>
          <w:b/>
          <w:sz w:val="36"/>
          <w:szCs w:val="36"/>
        </w:rPr>
      </w:pPr>
    </w:p>
    <w:p w14:paraId="4F4D5776">
      <w:pPr>
        <w:adjustRightInd/>
        <w:spacing w:line="360" w:lineRule="auto"/>
        <w:jc w:val="both"/>
        <w:rPr>
          <w:rFonts w:ascii="仿宋" w:hAnsi="仿宋" w:eastAsia="仿宋" w:cs="仿宋_GB2312"/>
          <w:b/>
          <w:sz w:val="44"/>
          <w:szCs w:val="44"/>
        </w:rPr>
      </w:pPr>
    </w:p>
    <w:p w14:paraId="76D70418">
      <w:pPr>
        <w:spacing w:line="1100" w:lineRule="exact"/>
        <w:jc w:val="center"/>
        <w:rPr>
          <w:rFonts w:hint="eastAsia" w:ascii="宋体" w:cs="宋体"/>
          <w:b/>
          <w:bCs/>
          <w:sz w:val="80"/>
          <w:szCs w:val="80"/>
        </w:rPr>
      </w:pPr>
      <w:r>
        <w:rPr>
          <w:rFonts w:hint="eastAsia" w:ascii="宋体" w:cs="宋体"/>
          <w:b/>
          <w:bCs/>
          <w:sz w:val="80"/>
          <w:szCs w:val="80"/>
        </w:rPr>
        <w:t>招</w:t>
      </w:r>
    </w:p>
    <w:p w14:paraId="468AB611">
      <w:pPr>
        <w:spacing w:line="1100" w:lineRule="exact"/>
        <w:jc w:val="center"/>
        <w:rPr>
          <w:rFonts w:hint="eastAsia" w:ascii="宋体" w:cs="宋体"/>
          <w:b/>
          <w:bCs/>
          <w:sz w:val="80"/>
          <w:szCs w:val="80"/>
        </w:rPr>
      </w:pPr>
      <w:r>
        <w:rPr>
          <w:rFonts w:hint="eastAsia" w:ascii="宋体" w:cs="宋体"/>
          <w:b/>
          <w:bCs/>
          <w:sz w:val="80"/>
          <w:szCs w:val="80"/>
        </w:rPr>
        <w:t>标</w:t>
      </w:r>
    </w:p>
    <w:p w14:paraId="79AFABA6">
      <w:pPr>
        <w:spacing w:line="1100" w:lineRule="exact"/>
        <w:jc w:val="center"/>
        <w:rPr>
          <w:rFonts w:hint="eastAsia" w:ascii="宋体" w:cs="宋体"/>
          <w:b/>
          <w:bCs/>
          <w:sz w:val="80"/>
          <w:szCs w:val="80"/>
        </w:rPr>
      </w:pPr>
      <w:r>
        <w:rPr>
          <w:rFonts w:hint="eastAsia" w:ascii="宋体" w:cs="宋体"/>
          <w:b/>
          <w:bCs/>
          <w:sz w:val="80"/>
          <w:szCs w:val="80"/>
        </w:rPr>
        <w:t>文</w:t>
      </w:r>
    </w:p>
    <w:p w14:paraId="4967E45D">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703EEF16">
      <w:pPr>
        <w:widowControl/>
        <w:spacing w:line="520" w:lineRule="exact"/>
        <w:ind w:left="527" w:right="527"/>
        <w:jc w:val="center"/>
        <w:rPr>
          <w:rFonts w:hint="eastAsia" w:ascii="仿宋" w:eastAsia="仿宋" w:cs="仿宋"/>
          <w:b/>
          <w:sz w:val="24"/>
        </w:rPr>
      </w:pPr>
    </w:p>
    <w:p w14:paraId="769410A6">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 xml:space="preserve">CAZBDL2024ZC- </w:t>
      </w:r>
      <w:r>
        <w:rPr>
          <w:rFonts w:hint="eastAsia" w:ascii="仿宋" w:eastAsia="仿宋" w:cs="仿宋"/>
          <w:b/>
          <w:sz w:val="32"/>
          <w:szCs w:val="32"/>
          <w:lang w:val="en-US" w:eastAsia="zh-CN"/>
        </w:rPr>
        <w:t>098</w:t>
      </w:r>
      <w:r>
        <w:rPr>
          <w:rFonts w:hint="eastAsia" w:ascii="仿宋" w:eastAsia="仿宋" w:cs="仿宋"/>
          <w:b/>
          <w:sz w:val="32"/>
          <w:szCs w:val="32"/>
          <w:lang w:eastAsia="zh-CN"/>
        </w:rPr>
        <w:t>号</w:t>
      </w:r>
      <w:r>
        <w:rPr>
          <w:rFonts w:hint="eastAsia" w:ascii="仿宋" w:eastAsia="仿宋" w:cs="仿宋"/>
          <w:b/>
          <w:sz w:val="32"/>
          <w:szCs w:val="32"/>
        </w:rPr>
        <w:t>）</w:t>
      </w:r>
    </w:p>
    <w:p w14:paraId="2CD6D351">
      <w:pPr>
        <w:spacing w:line="520" w:lineRule="exact"/>
        <w:jc w:val="center"/>
        <w:rPr>
          <w:rFonts w:hint="eastAsia"/>
        </w:rPr>
      </w:pPr>
      <w:r>
        <w:rPr>
          <w:rFonts w:hint="eastAsia" w:ascii="宋体" w:cs="宋体"/>
          <w:sz w:val="32"/>
          <w:szCs w:val="32"/>
        </w:rPr>
        <w:t>淳安县建设工程招标代理有限公司</w:t>
      </w:r>
    </w:p>
    <w:tbl>
      <w:tblPr>
        <w:tblStyle w:val="63"/>
        <w:tblW w:w="10184"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268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vAlign w:val="top"/>
          </w:tcPr>
          <w:p w14:paraId="4BB966C7">
            <w:pPr>
              <w:autoSpaceDE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56B2278E">
            <w:pPr>
              <w:autoSpaceDE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A20CC9D">
            <w:pPr>
              <w:pStyle w:val="85"/>
              <w:rPr>
                <w:rFonts w:hint="eastAsia"/>
              </w:rPr>
            </w:pPr>
          </w:p>
          <w:p w14:paraId="55F16EEB">
            <w:pPr>
              <w:pStyle w:val="85"/>
              <w:rPr>
                <w:rFonts w:hint="eastAsia"/>
              </w:rPr>
            </w:pPr>
          </w:p>
          <w:p w14:paraId="7BB025D1">
            <w:pPr>
              <w:autoSpaceDE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vAlign w:val="top"/>
          </w:tcPr>
          <w:p w14:paraId="15E1396F">
            <w:pPr>
              <w:autoSpaceDE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5323562E">
            <w:pPr>
              <w:autoSpaceDE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38B2BAC7">
            <w:pPr>
              <w:pStyle w:val="85"/>
              <w:rPr>
                <w:rFonts w:hint="eastAsia"/>
              </w:rPr>
            </w:pPr>
          </w:p>
          <w:p w14:paraId="78E8465E">
            <w:pPr>
              <w:pStyle w:val="85"/>
              <w:rPr>
                <w:rFonts w:hint="eastAsia"/>
              </w:rPr>
            </w:pPr>
          </w:p>
          <w:p w14:paraId="7BDCE25B">
            <w:pPr>
              <w:autoSpaceDE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60BDB2F7">
      <w:pPr>
        <w:spacing w:line="520" w:lineRule="exact"/>
        <w:jc w:val="center"/>
        <w:rPr>
          <w:rFonts w:hint="eastAsia" w:ascii="仿宋" w:eastAsia="仿宋" w:cs="仿宋"/>
          <w:sz w:val="24"/>
        </w:rPr>
      </w:pPr>
    </w:p>
    <w:p w14:paraId="182649C4">
      <w:pPr>
        <w:jc w:val="center"/>
        <w:rPr>
          <w:rFonts w:hint="eastAsia" w:asci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680" w:footer="680" w:gutter="0"/>
          <w:pgNumType w:start="1"/>
          <w:cols w:space="720" w:num="1"/>
          <w:docGrid w:type="lines" w:linePitch="312" w:charSpace="0"/>
        </w:sectPr>
      </w:pPr>
    </w:p>
    <w:p w14:paraId="4022FD9A">
      <w:pPr>
        <w:pStyle w:val="641"/>
      </w:pPr>
    </w:p>
    <w:p w14:paraId="2E5B7416">
      <w:pPr>
        <w:spacing w:line="360" w:lineRule="auto"/>
        <w:jc w:val="center"/>
        <w:rPr>
          <w:rFonts w:ascii="宋体" w:hAnsi="宋体" w:cs="宋体"/>
          <w:b/>
          <w:sz w:val="48"/>
          <w:szCs w:val="48"/>
        </w:rPr>
      </w:pPr>
      <w:r>
        <w:rPr>
          <w:rFonts w:hint="eastAsia" w:ascii="宋体" w:hAnsi="宋体" w:cs="宋体"/>
          <w:b/>
          <w:sz w:val="48"/>
          <w:szCs w:val="48"/>
        </w:rPr>
        <w:t>目  录</w:t>
      </w:r>
    </w:p>
    <w:p w14:paraId="01C9543C">
      <w:pPr>
        <w:spacing w:line="360" w:lineRule="auto"/>
        <w:rPr>
          <w:rFonts w:ascii="宋体" w:hAnsi="宋体" w:cs="宋体"/>
          <w:sz w:val="32"/>
          <w:szCs w:val="32"/>
        </w:rPr>
      </w:pPr>
    </w:p>
    <w:p w14:paraId="293736FB">
      <w:pPr>
        <w:spacing w:line="360" w:lineRule="auto"/>
        <w:rPr>
          <w:rFonts w:ascii="宋体" w:hAnsi="宋体" w:cs="宋体"/>
          <w:sz w:val="32"/>
          <w:szCs w:val="32"/>
        </w:rPr>
      </w:pPr>
    </w:p>
    <w:p w14:paraId="79AA061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1310DD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B69BB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8207AF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194159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FBFC07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282D40">
      <w:pPr>
        <w:spacing w:line="360" w:lineRule="auto"/>
        <w:ind w:firstLine="549" w:firstLineChars="229"/>
        <w:rPr>
          <w:rFonts w:ascii="宋体" w:hAnsi="宋体" w:cs="宋体"/>
          <w:sz w:val="24"/>
        </w:rPr>
      </w:pPr>
      <w:bookmarkStart w:id="0" w:name="_Hlt91233176"/>
      <w:bookmarkEnd w:id="0"/>
      <w:bookmarkStart w:id="1" w:name="_Toc91899869"/>
    </w:p>
    <w:p w14:paraId="1F446F88">
      <w:pPr>
        <w:spacing w:line="360" w:lineRule="auto"/>
        <w:ind w:firstLine="549" w:firstLineChars="229"/>
        <w:rPr>
          <w:rFonts w:ascii="宋体" w:hAnsi="宋体" w:cs="宋体"/>
          <w:sz w:val="24"/>
        </w:rPr>
      </w:pPr>
    </w:p>
    <w:p w14:paraId="131723A5">
      <w:pPr>
        <w:spacing w:line="360" w:lineRule="auto"/>
        <w:ind w:firstLine="549" w:firstLineChars="229"/>
        <w:rPr>
          <w:rFonts w:ascii="宋体" w:hAnsi="宋体" w:cs="宋体"/>
          <w:sz w:val="24"/>
        </w:rPr>
      </w:pPr>
    </w:p>
    <w:p w14:paraId="24390A40">
      <w:pPr>
        <w:spacing w:line="360" w:lineRule="auto"/>
        <w:ind w:firstLine="549" w:firstLineChars="229"/>
        <w:rPr>
          <w:rFonts w:ascii="宋体" w:hAnsi="宋体" w:cs="宋体"/>
          <w:sz w:val="24"/>
        </w:rPr>
      </w:pPr>
    </w:p>
    <w:p w14:paraId="37C2BF3C">
      <w:pPr>
        <w:spacing w:line="360" w:lineRule="auto"/>
        <w:ind w:firstLine="549" w:firstLineChars="229"/>
        <w:rPr>
          <w:rFonts w:ascii="宋体" w:hAnsi="宋体" w:cs="宋体"/>
          <w:sz w:val="24"/>
        </w:rPr>
      </w:pPr>
    </w:p>
    <w:p w14:paraId="26042738">
      <w:pPr>
        <w:spacing w:line="360" w:lineRule="auto"/>
        <w:ind w:firstLine="549" w:firstLineChars="229"/>
        <w:rPr>
          <w:rFonts w:ascii="宋体" w:hAnsi="宋体" w:cs="宋体"/>
          <w:sz w:val="24"/>
        </w:rPr>
      </w:pPr>
    </w:p>
    <w:p w14:paraId="6557B63E">
      <w:pPr>
        <w:spacing w:line="360" w:lineRule="auto"/>
        <w:ind w:firstLine="549" w:firstLineChars="229"/>
        <w:rPr>
          <w:rFonts w:ascii="宋体" w:hAnsi="宋体" w:cs="宋体"/>
          <w:sz w:val="24"/>
        </w:rPr>
      </w:pPr>
    </w:p>
    <w:p w14:paraId="13BA010A">
      <w:pPr>
        <w:spacing w:line="360" w:lineRule="auto"/>
        <w:ind w:firstLine="549" w:firstLineChars="229"/>
        <w:rPr>
          <w:rFonts w:ascii="宋体" w:hAnsi="宋体" w:cs="宋体"/>
          <w:sz w:val="24"/>
        </w:rPr>
      </w:pPr>
    </w:p>
    <w:p w14:paraId="2ABA9D80">
      <w:pPr>
        <w:spacing w:line="360" w:lineRule="auto"/>
        <w:ind w:firstLine="549" w:firstLineChars="229"/>
        <w:rPr>
          <w:rFonts w:ascii="宋体" w:hAnsi="宋体" w:cs="宋体"/>
          <w:sz w:val="24"/>
        </w:rPr>
      </w:pPr>
    </w:p>
    <w:p w14:paraId="0F1E5DD1">
      <w:pPr>
        <w:spacing w:line="360" w:lineRule="auto"/>
        <w:ind w:firstLine="549" w:firstLineChars="229"/>
        <w:rPr>
          <w:rFonts w:ascii="宋体" w:hAnsi="宋体" w:cs="宋体"/>
          <w:sz w:val="24"/>
        </w:rPr>
      </w:pPr>
    </w:p>
    <w:p w14:paraId="4C1021A3">
      <w:pPr>
        <w:spacing w:line="360" w:lineRule="auto"/>
        <w:ind w:firstLine="549" w:firstLineChars="229"/>
        <w:rPr>
          <w:rFonts w:ascii="宋体" w:hAnsi="宋体" w:cs="宋体"/>
          <w:sz w:val="24"/>
        </w:rPr>
      </w:pPr>
    </w:p>
    <w:p w14:paraId="64A33AB1">
      <w:pPr>
        <w:spacing w:line="360" w:lineRule="auto"/>
        <w:ind w:firstLine="549" w:firstLineChars="229"/>
        <w:rPr>
          <w:rFonts w:ascii="宋体" w:hAnsi="宋体" w:cs="宋体"/>
          <w:sz w:val="24"/>
        </w:rPr>
      </w:pPr>
    </w:p>
    <w:p w14:paraId="1D470F81">
      <w:pPr>
        <w:spacing w:line="360" w:lineRule="auto"/>
        <w:ind w:firstLine="549" w:firstLineChars="229"/>
        <w:rPr>
          <w:rFonts w:ascii="宋体" w:hAnsi="宋体" w:cs="宋体"/>
          <w:sz w:val="24"/>
        </w:rPr>
      </w:pPr>
    </w:p>
    <w:p w14:paraId="62556CAC">
      <w:pPr>
        <w:spacing w:line="360" w:lineRule="auto"/>
        <w:rPr>
          <w:rFonts w:ascii="宋体" w:hAnsi="宋体" w:cs="宋体"/>
          <w:sz w:val="24"/>
        </w:rPr>
      </w:pPr>
    </w:p>
    <w:p w14:paraId="4EC9B3F5">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3336C3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6595BC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5A6B21A">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E6A503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 xml:space="preserve">CAZBDL2024ZC- </w:t>
      </w:r>
      <w:r>
        <w:rPr>
          <w:rFonts w:hint="eastAsia" w:ascii="宋体" w:hAnsi="宋体" w:cs="宋体"/>
          <w:color w:val="auto"/>
          <w:sz w:val="24"/>
          <w:lang w:val="en-US" w:eastAsia="zh-CN"/>
        </w:rPr>
        <w:t>098</w:t>
      </w:r>
      <w:r>
        <w:rPr>
          <w:rFonts w:hint="eastAsia" w:ascii="宋体" w:hAnsi="宋体" w:cs="宋体"/>
          <w:color w:val="auto"/>
          <w:sz w:val="24"/>
          <w:lang w:eastAsia="zh-CN"/>
        </w:rPr>
        <w:t>号</w:t>
      </w:r>
    </w:p>
    <w:p w14:paraId="02B74B3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2024年淳安县千岛湖镇老旧小区综合提升改造项目（智慧安防）</w:t>
      </w:r>
    </w:p>
    <w:p w14:paraId="3BFC5268">
      <w:pPr>
        <w:spacing w:line="360" w:lineRule="auto"/>
        <w:ind w:firstLine="482" w:firstLineChars="200"/>
        <w:rPr>
          <w:rFonts w:ascii="仿宋_GB2312" w:hAnsi="仿宋" w:eastAsia="仿宋_GB2312"/>
          <w:sz w:val="24"/>
        </w:rPr>
      </w:pPr>
      <w:r>
        <w:rPr>
          <w:rFonts w:hint="eastAsia" w:ascii="宋体" w:hAnsi="宋体" w:eastAsia="宋体" w:cs="宋体"/>
          <w:b/>
          <w:color w:val="auto"/>
          <w:sz w:val="24"/>
        </w:rPr>
        <w:t>预算金额（元）</w:t>
      </w:r>
      <w:r>
        <w:rPr>
          <w:rFonts w:ascii="仿宋_GB2312" w:hAnsi="仿宋" w:eastAsia="仿宋_GB2312"/>
          <w:b/>
          <w:sz w:val="24"/>
        </w:rPr>
        <w:t>：</w:t>
      </w:r>
      <w:r>
        <w:rPr>
          <w:rFonts w:hint="eastAsia" w:ascii="宋体" w:hAnsi="宋体" w:cs="宋体"/>
          <w:color w:val="auto"/>
          <w:sz w:val="24"/>
          <w:u w:val="single"/>
          <w:lang w:val="en-US" w:eastAsia="zh-CN"/>
        </w:rPr>
        <w:t>1622680.00</w:t>
      </w:r>
      <w:r>
        <w:rPr>
          <w:rFonts w:hint="eastAsia" w:ascii="宋体" w:hAnsi="宋体" w:cs="宋体"/>
          <w:color w:val="auto"/>
          <w:sz w:val="24"/>
          <w:u w:val="single"/>
          <w:lang w:eastAsia="zh-CN"/>
        </w:rPr>
        <w:t>元</w:t>
      </w:r>
    </w:p>
    <w:p w14:paraId="68A9C559">
      <w:pPr>
        <w:spacing w:line="360" w:lineRule="auto"/>
        <w:ind w:firstLine="480"/>
        <w:rPr>
          <w:rFonts w:ascii="宋体" w:hAnsi="宋体" w:cs="宋体"/>
          <w:color w:val="auto"/>
          <w:sz w:val="24"/>
        </w:rPr>
      </w:pPr>
      <w:r>
        <w:rPr>
          <w:rFonts w:hint="eastAsia" w:ascii="宋体" w:hAnsi="宋体" w:eastAsia="宋体" w:cs="宋体"/>
          <w:b/>
          <w:color w:val="auto"/>
          <w:sz w:val="24"/>
        </w:rPr>
        <w:t>最高限价（元）</w:t>
      </w:r>
      <w:r>
        <w:rPr>
          <w:rFonts w:hint="eastAsia" w:ascii="仿宋_GB2312" w:hAnsi="仿宋" w:eastAsia="仿宋_GB2312"/>
          <w:b/>
          <w:sz w:val="24"/>
        </w:rPr>
        <w:t>：</w:t>
      </w:r>
      <w:r>
        <w:rPr>
          <w:rFonts w:hint="eastAsia" w:ascii="宋体" w:hAnsi="宋体" w:cs="宋体"/>
          <w:color w:val="auto"/>
          <w:sz w:val="24"/>
          <w:u w:val="single"/>
          <w:lang w:val="en-US" w:eastAsia="zh-CN"/>
        </w:rPr>
        <w:t>1622680.00</w:t>
      </w:r>
      <w:r>
        <w:rPr>
          <w:rFonts w:hint="eastAsia" w:ascii="宋体" w:hAnsi="宋体" w:cs="宋体"/>
          <w:color w:val="auto"/>
          <w:sz w:val="24"/>
          <w:u w:val="single"/>
          <w:lang w:eastAsia="zh-CN"/>
        </w:rPr>
        <w:t>元</w:t>
      </w:r>
    </w:p>
    <w:p w14:paraId="067A289D">
      <w:pPr>
        <w:pStyle w:val="18"/>
        <w:spacing w:line="360" w:lineRule="auto"/>
        <w:ind w:firstLine="480"/>
        <w:rPr>
          <w:rFonts w:hint="eastAsia" w:hAnsi="宋体" w:cs="宋体"/>
          <w:bCs/>
          <w:snapToGrid/>
          <w:color w:val="auto"/>
          <w:kern w:val="2"/>
          <w:sz w:val="24"/>
          <w:szCs w:val="24"/>
          <w:lang w:eastAsia="zh-CN"/>
        </w:rPr>
      </w:pPr>
      <w:r>
        <w:rPr>
          <w:rFonts w:hint="eastAsia" w:hAnsi="宋体" w:cs="宋体"/>
          <w:b/>
          <w:bCs w:val="0"/>
          <w:snapToGrid/>
          <w:color w:val="auto"/>
          <w:kern w:val="2"/>
          <w:sz w:val="24"/>
          <w:szCs w:val="24"/>
          <w:lang w:eastAsia="zh-CN"/>
        </w:rPr>
        <w:t>采购需求</w:t>
      </w:r>
      <w:r>
        <w:rPr>
          <w:rFonts w:hint="eastAsia" w:hAnsi="宋体" w:cs="宋体"/>
          <w:bCs/>
          <w:snapToGrid/>
          <w:color w:val="auto"/>
          <w:kern w:val="2"/>
          <w:sz w:val="24"/>
          <w:szCs w:val="24"/>
          <w:lang w:eastAsia="zh-CN"/>
        </w:rPr>
        <w:t>：2024年淳安县千岛湖镇老旧小区综合提升改造项目（智慧安防），主要内容：具体以招标文件第三部分采购需求为准，供应商可点击本公告下方“浏览采购文件”查看采购需求。</w:t>
      </w:r>
    </w:p>
    <w:p w14:paraId="0F1F121C">
      <w:pPr>
        <w:pStyle w:val="18"/>
        <w:spacing w:line="360" w:lineRule="auto"/>
        <w:ind w:firstLine="480"/>
        <w:rPr>
          <w:rFonts w:hint="eastAsia" w:ascii="宋体" w:hAnsi="宋体" w:eastAsia="宋体" w:cs="宋体"/>
          <w:b/>
          <w:color w:val="auto"/>
          <w:sz w:val="24"/>
          <w:lang w:eastAsia="zh-CN"/>
        </w:rPr>
      </w:pPr>
      <w:r>
        <w:rPr>
          <w:rFonts w:hint="eastAsia" w:hAnsi="宋体" w:cs="宋体"/>
          <w:b/>
          <w:bCs w:val="0"/>
          <w:snapToGrid/>
          <w:color w:val="auto"/>
          <w:kern w:val="2"/>
          <w:sz w:val="24"/>
          <w:szCs w:val="24"/>
          <w:lang w:eastAsia="zh-CN"/>
        </w:rPr>
        <w:t>合同履约期限：</w:t>
      </w:r>
      <w:r>
        <w:rPr>
          <w:rFonts w:hint="eastAsia" w:hAnsi="宋体" w:cs="宋体"/>
          <w:bCs/>
          <w:snapToGrid/>
          <w:color w:val="auto"/>
          <w:kern w:val="2"/>
          <w:sz w:val="24"/>
          <w:szCs w:val="24"/>
          <w:lang w:eastAsia="zh-CN"/>
        </w:rPr>
        <w:t>工期</w:t>
      </w:r>
      <w:r>
        <w:rPr>
          <w:rFonts w:hint="eastAsia" w:hAnsi="宋体" w:cs="宋体"/>
          <w:bCs/>
          <w:snapToGrid/>
          <w:color w:val="auto"/>
          <w:kern w:val="2"/>
          <w:sz w:val="24"/>
          <w:szCs w:val="24"/>
          <w:lang w:val="en-US" w:eastAsia="zh-CN"/>
        </w:rPr>
        <w:t>45天</w:t>
      </w:r>
      <w:r>
        <w:rPr>
          <w:rFonts w:hint="eastAsia" w:hAnsi="宋体" w:cs="宋体"/>
          <w:bCs/>
          <w:snapToGrid/>
          <w:color w:val="auto"/>
          <w:kern w:val="2"/>
          <w:sz w:val="24"/>
          <w:szCs w:val="24"/>
          <w:lang w:eastAsia="zh-CN"/>
        </w:rPr>
        <w:t>（合同签订日期为准）。</w:t>
      </w:r>
    </w:p>
    <w:p w14:paraId="619915C5">
      <w:pPr>
        <w:pStyle w:val="1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0CD5A7">
      <w:pPr>
        <w:spacing w:line="360" w:lineRule="auto"/>
        <w:rPr>
          <w:rFonts w:ascii="宋体" w:hAnsi="宋体" w:cs="宋体"/>
          <w:b/>
          <w:sz w:val="24"/>
        </w:rPr>
      </w:pPr>
      <w:r>
        <w:rPr>
          <w:rFonts w:hint="eastAsia" w:ascii="宋体" w:hAnsi="宋体" w:cs="宋体"/>
          <w:b/>
          <w:sz w:val="24"/>
        </w:rPr>
        <w:t>二、申请人的资格要求：</w:t>
      </w:r>
    </w:p>
    <w:p w14:paraId="0ADBF7C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政府采购严重违法失信行为记录名单；</w:t>
      </w:r>
    </w:p>
    <w:p w14:paraId="65D6FB3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8E16D8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A9566DD">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DD2ECC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E62843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14:paraId="2C3BFC1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3F201EA0">
      <w:pPr>
        <w:rPr>
          <w:rFonts w:ascii="宋体" w:hAnsi="宋体" w:cs="宋体"/>
          <w:color w:val="auto"/>
        </w:rPr>
      </w:pPr>
    </w:p>
    <w:p w14:paraId="7CA0829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4F6AB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45EB81C">
      <w:pPr>
        <w:widowControl/>
        <w:spacing w:line="360" w:lineRule="auto"/>
        <w:ind w:firstLine="480" w:firstLineChars="200"/>
        <w:jc w:val="left"/>
        <w:rPr>
          <w:rFonts w:hint="eastAsia" w:ascii="宋体" w:hAnsi="宋体" w:eastAsia="宋体" w:cs="宋体"/>
          <w:b/>
          <w:bCs/>
          <w:color w:val="auto"/>
          <w:sz w:val="24"/>
          <w:lang w:eastAsia="zh-CN"/>
        </w:rPr>
      </w:pPr>
      <w:r>
        <w:rPr>
          <w:rFonts w:ascii="宋体" w:hAnsi="宋体" w:cs="宋体"/>
          <w:sz w:val="24"/>
        </w:rPr>
        <w:t>4</w:t>
      </w:r>
      <w:r>
        <w:rPr>
          <w:rFonts w:hint="eastAsia" w:ascii="宋体" w:hAnsi="宋体" w:cs="宋体"/>
          <w:sz w:val="24"/>
        </w:rPr>
        <w:t>.</w:t>
      </w:r>
      <w:r>
        <w:rPr>
          <w:rFonts w:hint="eastAsia" w:ascii="宋体" w:hAnsi="宋体" w:cs="宋体"/>
          <w:b/>
          <w:bCs/>
          <w:sz w:val="24"/>
        </w:rPr>
        <w:t>本项目的特定资格要求</w:t>
      </w:r>
      <w:r>
        <w:rPr>
          <w:rFonts w:hint="eastAsia" w:ascii="宋体" w:hAnsi="宋体" w:cs="宋体"/>
          <w:sz w:val="24"/>
        </w:rPr>
        <w:t>：</w:t>
      </w:r>
      <w:r>
        <w:rPr>
          <w:rFonts w:hint="eastAsia" w:ascii="宋体" w:hAnsi="宋体" w:cs="宋体"/>
          <w:b/>
          <w:bCs/>
          <w:color w:val="auto"/>
          <w:sz w:val="24"/>
          <w:lang w:eastAsia="zh-CN"/>
        </w:rPr>
        <w:t>无。</w:t>
      </w:r>
    </w:p>
    <w:p w14:paraId="59E6381C">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A18433">
      <w:pPr>
        <w:spacing w:line="360" w:lineRule="auto"/>
        <w:rPr>
          <w:rFonts w:ascii="宋体" w:hAnsi="宋体" w:cs="宋体"/>
          <w:b/>
          <w:sz w:val="24"/>
        </w:rPr>
      </w:pPr>
      <w:r>
        <w:rPr>
          <w:rFonts w:hint="eastAsia" w:ascii="宋体" w:hAnsi="宋体" w:cs="宋体"/>
          <w:b/>
          <w:sz w:val="24"/>
        </w:rPr>
        <w:t xml:space="preserve">三、获取招标文件 </w:t>
      </w:r>
    </w:p>
    <w:p w14:paraId="713BA9E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仿宋_GB2312" w:hAnsi="仿宋" w:eastAsia="仿宋_GB2312"/>
          <w:sz w:val="24"/>
          <w:u w:val="single"/>
          <w:lang w:val="en-US" w:eastAsia="zh-CN"/>
        </w:rPr>
        <w:t>/</w:t>
      </w:r>
      <w:r>
        <w:rPr>
          <w:rFonts w:hint="eastAsia"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rPr>
        <w:t>日</w:t>
      </w:r>
      <w:r>
        <w:rPr>
          <w:rFonts w:hint="eastAsia" w:ascii="仿宋" w:eastAsia="仿宋"/>
          <w:color w:val="000000"/>
          <w:sz w:val="24"/>
        </w:rPr>
        <w:t>，</w:t>
      </w:r>
      <w:r>
        <w:rPr>
          <w:rFonts w:hint="eastAsia" w:ascii="宋体" w:hAnsi="宋体" w:cs="宋体"/>
          <w:sz w:val="24"/>
        </w:rPr>
        <w:t>每天上午00:00至12:00 ，下午12:00至23:59（北京时间，线上获取法定节假日均可，线下获取文件法定节假日除外）</w:t>
      </w:r>
    </w:p>
    <w:p w14:paraId="6FCFB03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F464E2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B0C487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44959E5">
      <w:pPr>
        <w:spacing w:line="360" w:lineRule="auto"/>
        <w:rPr>
          <w:rFonts w:ascii="宋体" w:hAnsi="宋体" w:cs="宋体"/>
          <w:b/>
          <w:sz w:val="24"/>
        </w:rPr>
      </w:pPr>
      <w:r>
        <w:rPr>
          <w:rFonts w:hint="eastAsia" w:ascii="宋体" w:hAnsi="宋体" w:cs="宋体"/>
          <w:b/>
          <w:sz w:val="24"/>
        </w:rPr>
        <w:t>四、提交投标文件截止时间、开标时间和地点</w:t>
      </w:r>
    </w:p>
    <w:p w14:paraId="5E10B1E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 xml:space="preserve">10 </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E96192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0757BA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17</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1339F8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b/>
          <w:sz w:val="24"/>
          <w:lang w:val="zh-CN"/>
        </w:rPr>
        <w:t>淳安县千岛湖镇环湖北路</w:t>
      </w:r>
      <w:r>
        <w:rPr>
          <w:rFonts w:hint="eastAsia" w:ascii="宋体" w:hAnsi="宋体" w:cs="宋体"/>
          <w:b/>
          <w:sz w:val="24"/>
        </w:rPr>
        <w:t>375</w:t>
      </w:r>
      <w:r>
        <w:rPr>
          <w:rFonts w:hint="eastAsia" w:ascii="宋体" w:hAnsi="宋体" w:cs="宋体"/>
          <w:b/>
          <w:sz w:val="24"/>
          <w:lang w:val="zh-CN"/>
        </w:rPr>
        <w:t>号行政服务中心</w:t>
      </w:r>
      <w:r>
        <w:rPr>
          <w:rFonts w:hint="eastAsia" w:ascii="宋体" w:hAnsi="宋体" w:cs="宋体"/>
          <w:b/>
          <w:sz w:val="24"/>
        </w:rPr>
        <w:t>4</w:t>
      </w:r>
      <w:r>
        <w:rPr>
          <w:rFonts w:hint="eastAsia" w:ascii="宋体" w:hAnsi="宋体" w:cs="宋体"/>
          <w:b/>
          <w:sz w:val="24"/>
          <w:lang w:val="zh-CN"/>
        </w:rPr>
        <w:t>楼</w:t>
      </w:r>
      <w:r>
        <w:rPr>
          <w:rFonts w:hint="eastAsia" w:ascii="宋体" w:hAnsi="宋体" w:cs="宋体"/>
          <w:b/>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00176F7D">
      <w:pPr>
        <w:spacing w:line="360" w:lineRule="auto"/>
        <w:rPr>
          <w:rFonts w:ascii="宋体" w:hAnsi="宋体" w:cs="宋体"/>
          <w:sz w:val="24"/>
        </w:rPr>
      </w:pPr>
      <w:r>
        <w:rPr>
          <w:rFonts w:hint="eastAsia" w:ascii="宋体" w:hAnsi="宋体" w:cs="宋体"/>
          <w:b/>
          <w:sz w:val="24"/>
        </w:rPr>
        <w:t xml:space="preserve">五、公告期限 </w:t>
      </w:r>
    </w:p>
    <w:p w14:paraId="79A92BF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E85C729">
      <w:pPr>
        <w:spacing w:line="360" w:lineRule="auto"/>
        <w:rPr>
          <w:rFonts w:ascii="宋体" w:hAnsi="宋体" w:cs="宋体"/>
          <w:b/>
          <w:sz w:val="24"/>
        </w:rPr>
      </w:pPr>
      <w:r>
        <w:rPr>
          <w:rFonts w:hint="eastAsia" w:ascii="宋体" w:hAnsi="宋体" w:cs="宋体"/>
          <w:b/>
          <w:sz w:val="24"/>
        </w:rPr>
        <w:t>六、其他补充事宜</w:t>
      </w:r>
    </w:p>
    <w:p w14:paraId="2D420E1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897CD9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314DE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2F0E8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B1B49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45204B0">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3B34483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淳安县千岛湖镇人民政府</w:t>
      </w:r>
    </w:p>
    <w:p w14:paraId="4EF7B16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地  址：</w:t>
      </w:r>
      <w:r>
        <w:rPr>
          <w:rFonts w:hint="eastAsia" w:ascii="宋体" w:hAnsi="宋体" w:cs="宋体"/>
          <w:sz w:val="24"/>
          <w:lang w:eastAsia="zh-CN"/>
        </w:rPr>
        <w:t>浙江省杭州市淳安县千岛湖镇环湖北路</w:t>
      </w:r>
      <w:r>
        <w:rPr>
          <w:rFonts w:hint="eastAsia" w:ascii="宋体" w:hAnsi="宋体" w:cs="宋体"/>
          <w:sz w:val="24"/>
          <w:lang w:val="en-US" w:eastAsia="zh-CN"/>
        </w:rPr>
        <w:t>645号</w:t>
      </w:r>
    </w:p>
    <w:p w14:paraId="159F903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项目经办人：</w:t>
      </w:r>
      <w:r>
        <w:rPr>
          <w:rFonts w:hint="eastAsia" w:ascii="宋体" w:hAnsi="宋体" w:cs="宋体"/>
          <w:sz w:val="24"/>
          <w:lang w:eastAsia="zh-CN"/>
        </w:rPr>
        <w:t>郑霞</w:t>
      </w: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联系电话：</w:t>
      </w:r>
      <w:r>
        <w:rPr>
          <w:rFonts w:hint="eastAsia" w:ascii="宋体" w:hAnsi="宋体" w:cs="宋体"/>
          <w:sz w:val="24"/>
          <w:lang w:val="en-US" w:eastAsia="zh-CN"/>
        </w:rPr>
        <w:t>0571-64831008</w:t>
      </w:r>
    </w:p>
    <w:p w14:paraId="2E09F6B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质疑联系人：</w:t>
      </w:r>
      <w:r>
        <w:rPr>
          <w:rFonts w:hint="eastAsia" w:ascii="宋体" w:hAnsi="宋体" w:cs="宋体"/>
          <w:sz w:val="24"/>
          <w:lang w:eastAsia="zh-CN"/>
        </w:rPr>
        <w:t>余书平</w:t>
      </w:r>
      <w:r>
        <w:rPr>
          <w:rFonts w:hint="eastAsia" w:ascii="宋体" w:hAnsi="宋体" w:eastAsia="宋体" w:cs="宋体"/>
          <w:sz w:val="24"/>
          <w:lang w:eastAsia="zh-CN"/>
        </w:rPr>
        <w:t xml:space="preserve">     联系电话：</w:t>
      </w:r>
      <w:r>
        <w:rPr>
          <w:rFonts w:hint="eastAsia" w:ascii="宋体" w:hAnsi="宋体" w:cs="宋体"/>
          <w:sz w:val="24"/>
          <w:lang w:val="en-US" w:eastAsia="zh-CN"/>
        </w:rPr>
        <w:t>0571-89602195</w:t>
      </w:r>
    </w:p>
    <w:p w14:paraId="7724009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4AB57244">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322F9C8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2748A35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0751DFF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05EC822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7031EB1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2959FD45">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3.同级政府采购监督管理部门            </w:t>
      </w:r>
    </w:p>
    <w:p w14:paraId="7D18D73D">
      <w:pPr>
        <w:spacing w:line="360" w:lineRule="auto"/>
        <w:ind w:firstLine="240" w:firstLineChars="100"/>
        <w:rPr>
          <w:rFonts w:ascii="宋体" w:hAnsi="宋体" w:cs="宋体"/>
          <w:sz w:val="24"/>
        </w:rPr>
      </w:pPr>
      <w:r>
        <w:rPr>
          <w:rFonts w:hint="eastAsia" w:ascii="宋体" w:hAnsi="宋体" w:eastAsia="宋体" w:cs="宋体"/>
          <w:sz w:val="24"/>
        </w:rPr>
        <w:t xml:space="preserve"> </w:t>
      </w:r>
      <w:r>
        <w:rPr>
          <w:rFonts w:hint="eastAsia" w:ascii="宋体" w:hAnsi="宋体" w:cs="宋体"/>
          <w:sz w:val="24"/>
        </w:rPr>
        <w:t xml:space="preserve"> 名称：淳安县财政局 、浙江省政府采购行政裁决服务中心（杭州）</w:t>
      </w:r>
    </w:p>
    <w:p w14:paraId="70F2C7B1">
      <w:pPr>
        <w:spacing w:line="360" w:lineRule="auto"/>
        <w:ind w:firstLine="480" w:firstLineChars="200"/>
        <w:rPr>
          <w:rFonts w:ascii="宋体" w:hAnsi="宋体" w:cs="宋体"/>
          <w:sz w:val="24"/>
        </w:rPr>
      </w:pPr>
      <w:r>
        <w:rPr>
          <w:rFonts w:hint="eastAsia" w:ascii="宋体" w:hAnsi="宋体" w:cs="宋体"/>
          <w:sz w:val="24"/>
        </w:rPr>
        <w:t>地址：杭州市上城区四季青街道新业路市民之家G03办公室（快递仅限ems或顺丰）</w:t>
      </w:r>
    </w:p>
    <w:p w14:paraId="24D5F308">
      <w:pPr>
        <w:spacing w:line="360" w:lineRule="auto"/>
        <w:ind w:firstLine="480" w:firstLineChars="200"/>
        <w:rPr>
          <w:rFonts w:ascii="宋体" w:hAnsi="宋体" w:cs="宋体"/>
          <w:sz w:val="24"/>
        </w:rPr>
      </w:pPr>
      <w:r>
        <w:rPr>
          <w:rFonts w:hint="eastAsia" w:ascii="宋体" w:hAnsi="宋体" w:cs="宋体"/>
          <w:sz w:val="24"/>
        </w:rPr>
        <w:t xml:space="preserve">联系人 ：朱女士、王女士  </w:t>
      </w:r>
    </w:p>
    <w:p w14:paraId="18A32D5F">
      <w:pPr>
        <w:spacing w:line="360" w:lineRule="auto"/>
        <w:ind w:firstLine="480" w:firstLineChars="200"/>
        <w:rPr>
          <w:rFonts w:ascii="宋体" w:hAnsi="宋体" w:cs="宋体"/>
          <w:sz w:val="24"/>
        </w:rPr>
      </w:pPr>
      <w:r>
        <w:rPr>
          <w:rFonts w:hint="eastAsia" w:ascii="宋体" w:hAnsi="宋体" w:cs="宋体"/>
          <w:sz w:val="24"/>
        </w:rPr>
        <w:t xml:space="preserve">监督投诉电话：0571-85252453    </w:t>
      </w:r>
    </w:p>
    <w:p w14:paraId="7C034F1E">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80ED39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A4702B2">
      <w:pPr>
        <w:spacing w:line="360" w:lineRule="auto"/>
        <w:ind w:firstLine="480" w:firstLineChars="200"/>
        <w:rPr>
          <w:rFonts w:ascii="宋体" w:hAnsi="宋体" w:cs="宋体"/>
          <w:sz w:val="24"/>
        </w:rPr>
      </w:pPr>
    </w:p>
    <w:p w14:paraId="337B7CC3">
      <w:pPr>
        <w:widowControl/>
        <w:adjustRightInd/>
        <w:jc w:val="left"/>
        <w:rPr>
          <w:rFonts w:ascii="宋体" w:hAnsi="宋体" w:cs="宋体"/>
          <w:b/>
          <w:sz w:val="36"/>
          <w:szCs w:val="20"/>
        </w:rPr>
      </w:pPr>
      <w:r>
        <w:rPr>
          <w:rFonts w:ascii="宋体" w:hAnsi="宋体" w:cs="宋体"/>
          <w:b/>
          <w:sz w:val="36"/>
          <w:szCs w:val="20"/>
        </w:rPr>
        <w:br w:type="page"/>
      </w:r>
    </w:p>
    <w:p w14:paraId="2A7945B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2096961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990" w:type="dxa"/>
        <w:tblInd w:w="-3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5"/>
        <w:gridCol w:w="1740"/>
        <w:gridCol w:w="7425"/>
      </w:tblGrid>
      <w:tr w14:paraId="409BD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5" w:type="dxa"/>
            <w:tcBorders>
              <w:top w:val="single" w:color="auto" w:sz="4" w:space="0"/>
              <w:left w:val="single" w:color="auto" w:sz="4" w:space="0"/>
              <w:bottom w:val="single" w:color="auto" w:sz="4" w:space="0"/>
              <w:right w:val="single" w:color="auto" w:sz="4" w:space="0"/>
            </w:tcBorders>
          </w:tcPr>
          <w:p w14:paraId="1F180D1B">
            <w:pPr>
              <w:snapToGrid w:val="0"/>
              <w:spacing w:line="360" w:lineRule="auto"/>
              <w:jc w:val="center"/>
              <w:rPr>
                <w:rFonts w:ascii="宋体" w:hAnsi="宋体" w:cs="宋体"/>
                <w:b/>
                <w:sz w:val="24"/>
              </w:rPr>
            </w:pPr>
            <w:r>
              <w:rPr>
                <w:rFonts w:hint="eastAsia" w:ascii="宋体" w:hAnsi="宋体" w:cs="宋体"/>
                <w:b/>
                <w:sz w:val="24"/>
              </w:rPr>
              <w:t>序号</w:t>
            </w:r>
          </w:p>
        </w:tc>
        <w:tc>
          <w:tcPr>
            <w:tcW w:w="1740" w:type="dxa"/>
            <w:tcBorders>
              <w:top w:val="single" w:color="000000" w:sz="8" w:space="0"/>
              <w:left w:val="single" w:color="auto" w:sz="4" w:space="0"/>
              <w:bottom w:val="single" w:color="000000" w:sz="8" w:space="0"/>
              <w:right w:val="single" w:color="000000" w:sz="8" w:space="0"/>
            </w:tcBorders>
            <w:vAlign w:val="center"/>
          </w:tcPr>
          <w:p w14:paraId="75D2FF6E">
            <w:pPr>
              <w:snapToGrid w:val="0"/>
              <w:spacing w:line="360" w:lineRule="auto"/>
              <w:jc w:val="center"/>
              <w:rPr>
                <w:rFonts w:ascii="宋体" w:hAnsi="宋体" w:cs="宋体"/>
                <w:b/>
                <w:sz w:val="24"/>
              </w:rPr>
            </w:pPr>
            <w:r>
              <w:rPr>
                <w:rFonts w:hint="eastAsia" w:ascii="宋体" w:hAnsi="宋体" w:cs="宋体"/>
                <w:b/>
                <w:sz w:val="24"/>
              </w:rPr>
              <w:t>事项</w:t>
            </w:r>
          </w:p>
        </w:tc>
        <w:tc>
          <w:tcPr>
            <w:tcW w:w="7425" w:type="dxa"/>
            <w:tcBorders>
              <w:top w:val="single" w:color="000000" w:sz="8" w:space="0"/>
              <w:left w:val="single" w:color="000000" w:sz="2" w:space="0"/>
              <w:bottom w:val="single" w:color="000000" w:sz="8" w:space="0"/>
              <w:right w:val="single" w:color="000000" w:sz="8" w:space="0"/>
            </w:tcBorders>
            <w:vAlign w:val="center"/>
          </w:tcPr>
          <w:p w14:paraId="62AE833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D02A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825" w:type="dxa"/>
            <w:tcBorders>
              <w:top w:val="single" w:color="auto" w:sz="4" w:space="0"/>
              <w:left w:val="single" w:color="auto" w:sz="4" w:space="0"/>
              <w:bottom w:val="single" w:color="auto" w:sz="4" w:space="0"/>
              <w:right w:val="single" w:color="auto" w:sz="4" w:space="0"/>
            </w:tcBorders>
            <w:vAlign w:val="center"/>
          </w:tcPr>
          <w:p w14:paraId="1FA2CCC3">
            <w:pPr>
              <w:snapToGrid w:val="0"/>
              <w:spacing w:line="360" w:lineRule="auto"/>
              <w:jc w:val="center"/>
              <w:rPr>
                <w:rFonts w:ascii="宋体" w:hAnsi="宋体" w:cs="宋体"/>
                <w:sz w:val="24"/>
              </w:rPr>
            </w:pPr>
          </w:p>
          <w:p w14:paraId="4DBC57EF">
            <w:pPr>
              <w:snapToGrid w:val="0"/>
              <w:spacing w:line="360" w:lineRule="auto"/>
              <w:jc w:val="center"/>
              <w:rPr>
                <w:rFonts w:ascii="宋体" w:hAnsi="宋体" w:cs="宋体"/>
                <w:sz w:val="24"/>
              </w:rPr>
            </w:pPr>
            <w:r>
              <w:rPr>
                <w:rFonts w:hint="eastAsia" w:ascii="宋体" w:hAnsi="宋体" w:cs="宋体"/>
                <w:sz w:val="24"/>
              </w:rPr>
              <w:t>1</w:t>
            </w:r>
          </w:p>
        </w:tc>
        <w:tc>
          <w:tcPr>
            <w:tcW w:w="1740" w:type="dxa"/>
            <w:tcBorders>
              <w:top w:val="single" w:color="000000" w:sz="8" w:space="0"/>
              <w:left w:val="single" w:color="auto" w:sz="4" w:space="0"/>
              <w:bottom w:val="single" w:color="000000" w:sz="8" w:space="0"/>
              <w:right w:val="single" w:color="000000" w:sz="8" w:space="0"/>
            </w:tcBorders>
            <w:vAlign w:val="center"/>
          </w:tcPr>
          <w:p w14:paraId="616F3A80">
            <w:pPr>
              <w:snapToGrid w:val="0"/>
              <w:spacing w:line="360" w:lineRule="auto"/>
              <w:rPr>
                <w:rFonts w:ascii="宋体" w:hAnsi="宋体" w:cs="宋体"/>
                <w:b/>
                <w:sz w:val="24"/>
              </w:rPr>
            </w:pPr>
            <w:r>
              <w:rPr>
                <w:rFonts w:hint="eastAsia" w:ascii="宋体" w:hAnsi="宋体" w:cs="宋体"/>
                <w:b/>
                <w:sz w:val="24"/>
              </w:rPr>
              <w:t>项目属性</w:t>
            </w:r>
          </w:p>
        </w:tc>
        <w:tc>
          <w:tcPr>
            <w:tcW w:w="7425" w:type="dxa"/>
            <w:tcBorders>
              <w:top w:val="single" w:color="000000" w:sz="8" w:space="0"/>
              <w:left w:val="single" w:color="000000" w:sz="2" w:space="0"/>
              <w:bottom w:val="single" w:color="000000" w:sz="8" w:space="0"/>
              <w:right w:val="single" w:color="000000" w:sz="8" w:space="0"/>
            </w:tcBorders>
            <w:vAlign w:val="center"/>
          </w:tcPr>
          <w:p w14:paraId="6CFF93E5">
            <w:pPr>
              <w:spacing w:line="360" w:lineRule="auto"/>
              <w:rPr>
                <w:rFonts w:ascii="宋体" w:hAnsi="宋体" w:cs="宋体"/>
                <w:sz w:val="24"/>
              </w:rPr>
            </w:pPr>
            <w:r>
              <w:rPr>
                <w:rFonts w:hint="eastAsia" w:ascii="宋体" w:hAnsi="宋体" w:cs="宋体"/>
                <w:sz w:val="24"/>
              </w:rPr>
              <w:t>服务类。</w:t>
            </w:r>
          </w:p>
        </w:tc>
      </w:tr>
      <w:tr w14:paraId="74A4D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tcPr>
          <w:p w14:paraId="1267C194">
            <w:pPr>
              <w:snapToGrid w:val="0"/>
              <w:spacing w:line="360" w:lineRule="auto"/>
              <w:jc w:val="center"/>
              <w:rPr>
                <w:rFonts w:ascii="宋体" w:hAnsi="宋体" w:cs="宋体"/>
                <w:sz w:val="24"/>
              </w:rPr>
            </w:pPr>
          </w:p>
          <w:p w14:paraId="728368D2">
            <w:pPr>
              <w:snapToGrid w:val="0"/>
              <w:spacing w:line="360" w:lineRule="auto"/>
              <w:jc w:val="center"/>
              <w:rPr>
                <w:rFonts w:ascii="宋体" w:hAnsi="宋体" w:cs="宋体"/>
                <w:sz w:val="24"/>
              </w:rPr>
            </w:pPr>
            <w:r>
              <w:rPr>
                <w:rFonts w:hint="eastAsia" w:ascii="宋体" w:hAnsi="宋体" w:cs="宋体"/>
                <w:sz w:val="24"/>
              </w:rPr>
              <w:t>2</w:t>
            </w:r>
          </w:p>
        </w:tc>
        <w:tc>
          <w:tcPr>
            <w:tcW w:w="1740" w:type="dxa"/>
            <w:tcBorders>
              <w:top w:val="single" w:color="000000" w:sz="8" w:space="0"/>
              <w:left w:val="single" w:color="auto" w:sz="4" w:space="0"/>
              <w:bottom w:val="single" w:color="000000" w:sz="8" w:space="0"/>
              <w:right w:val="single" w:color="000000" w:sz="8" w:space="0"/>
            </w:tcBorders>
            <w:vAlign w:val="center"/>
          </w:tcPr>
          <w:p w14:paraId="499E6AE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425" w:type="dxa"/>
            <w:tcBorders>
              <w:top w:val="single" w:color="000000" w:sz="8" w:space="0"/>
              <w:left w:val="single" w:color="000000" w:sz="2" w:space="0"/>
              <w:bottom w:val="single" w:color="000000" w:sz="8" w:space="0"/>
              <w:right w:val="single" w:color="000000" w:sz="8" w:space="0"/>
            </w:tcBorders>
            <w:vAlign w:val="center"/>
          </w:tcPr>
          <w:p w14:paraId="288AE743">
            <w:pPr>
              <w:spacing w:line="360" w:lineRule="auto"/>
              <w:jc w:val="left"/>
              <w:rPr>
                <w:rFonts w:hint="eastAsia" w:ascii="仿宋_GB2312" w:hAnsi="仿宋" w:eastAsia="仿宋_GB2312"/>
                <w:color w:val="000000"/>
                <w:sz w:val="24"/>
              </w:rPr>
            </w:pPr>
            <w:r>
              <w:rPr>
                <w:rFonts w:hint="eastAsia" w:ascii="仿宋_GB2312" w:hAnsi="仿宋" w:eastAsia="仿宋_GB2312"/>
                <w:color w:val="000000"/>
                <w:sz w:val="24"/>
              </w:rPr>
              <w:t>标的：</w:t>
            </w:r>
            <w:r>
              <w:rPr>
                <w:rFonts w:hint="eastAsia" w:ascii="仿宋" w:eastAsia="仿宋" w:cs="仿宋"/>
                <w:sz w:val="24"/>
                <w:u w:val="single"/>
                <w:lang w:eastAsia="zh-CN"/>
              </w:rPr>
              <w:t>2024年淳安县千岛湖镇老旧小区综合提升改造项目（智慧安防）</w:t>
            </w:r>
            <w:r>
              <w:rPr>
                <w:rFonts w:hint="eastAsia" w:ascii="仿宋_GB2312" w:hAnsi="仿宋" w:eastAsia="仿宋_GB2312"/>
                <w:color w:val="000000"/>
                <w:sz w:val="24"/>
              </w:rPr>
              <w:t xml:space="preserve"> ，</w:t>
            </w:r>
          </w:p>
          <w:p w14:paraId="7B18BC95">
            <w:pPr>
              <w:spacing w:line="360" w:lineRule="auto"/>
              <w:jc w:val="left"/>
              <w:rPr>
                <w:rFonts w:hint="eastAsia" w:ascii="仿宋_GB2312" w:hAnsi="仿宋" w:eastAsia="仿宋_GB2312"/>
                <w:color w:val="000000"/>
                <w:sz w:val="24"/>
              </w:rPr>
            </w:pPr>
            <w:r>
              <w:rPr>
                <w:rFonts w:hint="eastAsia" w:ascii="仿宋_GB2312" w:hAnsi="仿宋" w:eastAsia="仿宋_GB2312"/>
                <w:color w:val="000000"/>
                <w:sz w:val="24"/>
              </w:rPr>
              <w:t>属于</w:t>
            </w:r>
            <w:r>
              <w:rPr>
                <w:rFonts w:hint="eastAsia" w:ascii="仿宋_GB2312" w:hAnsi="仿宋" w:eastAsia="仿宋_GB2312"/>
                <w:color w:val="000000"/>
                <w:sz w:val="24"/>
                <w:u w:val="single"/>
                <w:lang w:eastAsia="zh-CN"/>
              </w:rPr>
              <w:t>租赁和商业服务业</w:t>
            </w:r>
            <w:r>
              <w:rPr>
                <w:rFonts w:hint="eastAsia" w:ascii="仿宋_GB2312" w:hAnsi="仿宋" w:eastAsia="仿宋_GB2312"/>
                <w:color w:val="000000"/>
                <w:sz w:val="24"/>
              </w:rPr>
              <w:t>；</w:t>
            </w:r>
          </w:p>
          <w:p w14:paraId="3352A75D">
            <w:pPr>
              <w:pStyle w:val="4"/>
              <w:rPr>
                <w:rFonts w:ascii="宋体" w:hAnsi="宋体" w:eastAsia="宋体" w:cs="宋体"/>
                <w:lang w:val="en-US"/>
              </w:rPr>
            </w:pPr>
            <w:r>
              <w:rPr>
                <w:rFonts w:hint="eastAsia" w:ascii="仿宋" w:hAnsi="Times New Roman" w:eastAsia="仿宋" w:cs="仿宋"/>
                <w:b w:val="0"/>
                <w:bCs w:val="0"/>
                <w:kern w:val="2"/>
                <w:sz w:val="24"/>
                <w:szCs w:val="24"/>
                <w:u w:val="single"/>
                <w:lang w:val="en-US" w:eastAsia="zh-CN" w:bidi="ar-SA"/>
              </w:rPr>
              <w:t>……</w:t>
            </w:r>
          </w:p>
        </w:tc>
      </w:tr>
      <w:tr w14:paraId="3FF9D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tcPr>
          <w:p w14:paraId="1E4EB1D7">
            <w:pPr>
              <w:snapToGrid w:val="0"/>
              <w:spacing w:line="360" w:lineRule="auto"/>
              <w:jc w:val="center"/>
              <w:rPr>
                <w:rFonts w:ascii="宋体" w:hAnsi="宋体" w:cs="宋体"/>
                <w:sz w:val="24"/>
              </w:rPr>
            </w:pPr>
          </w:p>
          <w:p w14:paraId="1C1C3D52">
            <w:pPr>
              <w:snapToGrid w:val="0"/>
              <w:spacing w:line="360" w:lineRule="auto"/>
              <w:jc w:val="center"/>
              <w:rPr>
                <w:rFonts w:ascii="宋体" w:hAnsi="宋体" w:cs="宋体"/>
                <w:sz w:val="24"/>
              </w:rPr>
            </w:pPr>
          </w:p>
          <w:p w14:paraId="629E7474">
            <w:pPr>
              <w:snapToGrid w:val="0"/>
              <w:spacing w:line="360" w:lineRule="auto"/>
              <w:jc w:val="center"/>
              <w:rPr>
                <w:rFonts w:ascii="宋体" w:hAnsi="宋体" w:cs="宋体"/>
                <w:sz w:val="24"/>
              </w:rPr>
            </w:pPr>
            <w:r>
              <w:rPr>
                <w:rFonts w:hint="eastAsia" w:ascii="宋体" w:hAnsi="宋体" w:cs="宋体"/>
                <w:sz w:val="24"/>
              </w:rPr>
              <w:t>3</w:t>
            </w:r>
          </w:p>
        </w:tc>
        <w:tc>
          <w:tcPr>
            <w:tcW w:w="1740" w:type="dxa"/>
            <w:tcBorders>
              <w:top w:val="single" w:color="000000" w:sz="8" w:space="0"/>
              <w:left w:val="single" w:color="auto" w:sz="4" w:space="0"/>
              <w:bottom w:val="single" w:color="000000" w:sz="8" w:space="0"/>
              <w:right w:val="single" w:color="000000" w:sz="8" w:space="0"/>
            </w:tcBorders>
            <w:vAlign w:val="center"/>
          </w:tcPr>
          <w:p w14:paraId="51426CC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425" w:type="dxa"/>
            <w:tcBorders>
              <w:top w:val="single" w:color="000000" w:sz="8" w:space="0"/>
              <w:left w:val="single" w:color="000000" w:sz="2" w:space="0"/>
              <w:bottom w:val="single" w:color="000000" w:sz="8" w:space="0"/>
              <w:right w:val="single" w:color="000000" w:sz="8" w:space="0"/>
            </w:tcBorders>
            <w:vAlign w:val="center"/>
          </w:tcPr>
          <w:p w14:paraId="51EF9148">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4E527D7">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3F81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vAlign w:val="center"/>
          </w:tcPr>
          <w:p w14:paraId="646A62CA">
            <w:pPr>
              <w:snapToGrid w:val="0"/>
              <w:spacing w:line="360" w:lineRule="auto"/>
              <w:jc w:val="center"/>
              <w:rPr>
                <w:rFonts w:ascii="宋体" w:hAnsi="宋体" w:cs="宋体"/>
                <w:sz w:val="24"/>
              </w:rPr>
            </w:pPr>
            <w:r>
              <w:rPr>
                <w:rFonts w:hint="eastAsia" w:ascii="宋体" w:hAnsi="宋体" w:cs="宋体"/>
                <w:sz w:val="24"/>
              </w:rPr>
              <w:t>4</w:t>
            </w:r>
          </w:p>
        </w:tc>
        <w:tc>
          <w:tcPr>
            <w:tcW w:w="1740" w:type="dxa"/>
            <w:tcBorders>
              <w:top w:val="single" w:color="000000" w:sz="8" w:space="0"/>
              <w:left w:val="single" w:color="auto" w:sz="4" w:space="0"/>
              <w:bottom w:val="single" w:color="000000" w:sz="8" w:space="0"/>
              <w:right w:val="single" w:color="000000" w:sz="8" w:space="0"/>
            </w:tcBorders>
            <w:vAlign w:val="center"/>
          </w:tcPr>
          <w:p w14:paraId="677850C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425" w:type="dxa"/>
            <w:tcBorders>
              <w:top w:val="single" w:color="000000" w:sz="8" w:space="0"/>
              <w:left w:val="single" w:color="000000" w:sz="2" w:space="0"/>
              <w:bottom w:val="single" w:color="000000" w:sz="8" w:space="0"/>
              <w:right w:val="single" w:color="000000" w:sz="8" w:space="0"/>
            </w:tcBorders>
            <w:vAlign w:val="center"/>
          </w:tcPr>
          <w:p w14:paraId="7428834D">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w:t>
            </w:r>
            <w:r>
              <w:rPr>
                <w:rFonts w:hint="eastAsia" w:ascii="宋体" w:hAnsi="宋体" w:cs="宋体"/>
                <w:sz w:val="24"/>
              </w:rPr>
              <w:t>性工作分包：</w:t>
            </w:r>
            <w:r>
              <w:rPr>
                <w:rFonts w:hint="eastAsia" w:ascii="宋体" w:hAnsi="宋体" w:cs="宋体"/>
                <w:sz w:val="24"/>
                <w:lang w:eastAsia="zh-CN"/>
              </w:rPr>
              <w:t>数据校对</w:t>
            </w:r>
            <w:r>
              <w:rPr>
                <w:rFonts w:hint="eastAsia" w:ascii="宋体" w:hAnsi="宋体" w:cs="宋体"/>
                <w:sz w:val="24"/>
              </w:rPr>
              <w:t>相关工作。</w:t>
            </w:r>
          </w:p>
          <w:p w14:paraId="6A31CC98">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7DEECD4C">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809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tcPr>
          <w:p w14:paraId="0C79C40A">
            <w:pPr>
              <w:snapToGrid w:val="0"/>
              <w:spacing w:line="360" w:lineRule="auto"/>
              <w:jc w:val="center"/>
              <w:rPr>
                <w:rFonts w:ascii="宋体" w:hAnsi="宋体" w:cs="宋体"/>
                <w:sz w:val="24"/>
              </w:rPr>
            </w:pPr>
          </w:p>
          <w:p w14:paraId="648623FF">
            <w:pPr>
              <w:snapToGrid w:val="0"/>
              <w:spacing w:line="360" w:lineRule="auto"/>
              <w:jc w:val="center"/>
              <w:rPr>
                <w:rFonts w:ascii="宋体" w:hAnsi="宋体" w:cs="宋体"/>
                <w:sz w:val="24"/>
              </w:rPr>
            </w:pPr>
          </w:p>
          <w:p w14:paraId="0A20CB22">
            <w:pPr>
              <w:snapToGrid w:val="0"/>
              <w:spacing w:line="360" w:lineRule="auto"/>
              <w:jc w:val="center"/>
              <w:rPr>
                <w:rFonts w:ascii="宋体" w:hAnsi="宋体" w:cs="宋体"/>
                <w:sz w:val="24"/>
              </w:rPr>
            </w:pPr>
            <w:r>
              <w:rPr>
                <w:rFonts w:hint="eastAsia" w:ascii="宋体" w:hAnsi="宋体" w:cs="宋体"/>
                <w:sz w:val="24"/>
              </w:rPr>
              <w:t>5</w:t>
            </w:r>
          </w:p>
        </w:tc>
        <w:tc>
          <w:tcPr>
            <w:tcW w:w="1740" w:type="dxa"/>
            <w:tcBorders>
              <w:top w:val="single" w:color="000000" w:sz="8" w:space="0"/>
              <w:left w:val="single" w:color="auto" w:sz="4" w:space="0"/>
              <w:bottom w:val="single" w:color="000000" w:sz="8" w:space="0"/>
              <w:right w:val="single" w:color="000000" w:sz="8" w:space="0"/>
            </w:tcBorders>
            <w:vAlign w:val="center"/>
          </w:tcPr>
          <w:p w14:paraId="4BB27A1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425" w:type="dxa"/>
            <w:tcBorders>
              <w:top w:val="single" w:color="000000" w:sz="8" w:space="0"/>
              <w:left w:val="single" w:color="000000" w:sz="2" w:space="0"/>
              <w:bottom w:val="single" w:color="000000" w:sz="8" w:space="0"/>
              <w:right w:val="single" w:color="000000" w:sz="8" w:space="0"/>
            </w:tcBorders>
            <w:vAlign w:val="center"/>
          </w:tcPr>
          <w:p w14:paraId="24528FEA">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298557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69CD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tcPr>
          <w:p w14:paraId="0A91FFAB">
            <w:pPr>
              <w:snapToGrid w:val="0"/>
              <w:spacing w:line="360" w:lineRule="auto"/>
              <w:jc w:val="center"/>
              <w:rPr>
                <w:rFonts w:ascii="宋体" w:hAnsi="宋体" w:cs="宋体"/>
                <w:sz w:val="24"/>
              </w:rPr>
            </w:pPr>
          </w:p>
          <w:p w14:paraId="51EB3AF9">
            <w:pPr>
              <w:snapToGrid w:val="0"/>
              <w:spacing w:line="360" w:lineRule="auto"/>
              <w:jc w:val="center"/>
              <w:rPr>
                <w:rFonts w:ascii="宋体" w:hAnsi="宋体" w:cs="宋体"/>
                <w:sz w:val="24"/>
              </w:rPr>
            </w:pPr>
          </w:p>
          <w:p w14:paraId="3CA9C1CC">
            <w:pPr>
              <w:snapToGrid w:val="0"/>
              <w:spacing w:line="360" w:lineRule="auto"/>
              <w:jc w:val="center"/>
              <w:rPr>
                <w:rFonts w:ascii="宋体" w:hAnsi="宋体" w:cs="宋体"/>
                <w:sz w:val="24"/>
              </w:rPr>
            </w:pPr>
          </w:p>
          <w:p w14:paraId="2DDB3605">
            <w:pPr>
              <w:snapToGrid w:val="0"/>
              <w:spacing w:line="360" w:lineRule="auto"/>
              <w:jc w:val="center"/>
              <w:rPr>
                <w:rFonts w:ascii="宋体" w:hAnsi="宋体" w:cs="宋体"/>
                <w:sz w:val="24"/>
              </w:rPr>
            </w:pPr>
          </w:p>
          <w:p w14:paraId="74E1B3DE">
            <w:pPr>
              <w:snapToGrid w:val="0"/>
              <w:spacing w:line="360" w:lineRule="auto"/>
              <w:jc w:val="center"/>
              <w:rPr>
                <w:rFonts w:ascii="宋体" w:hAnsi="宋体" w:cs="宋体"/>
                <w:sz w:val="24"/>
              </w:rPr>
            </w:pPr>
          </w:p>
          <w:p w14:paraId="20C85759">
            <w:pPr>
              <w:snapToGrid w:val="0"/>
              <w:spacing w:line="360" w:lineRule="auto"/>
              <w:jc w:val="center"/>
              <w:rPr>
                <w:rFonts w:ascii="宋体" w:hAnsi="宋体" w:cs="宋体"/>
                <w:sz w:val="24"/>
              </w:rPr>
            </w:pPr>
          </w:p>
          <w:p w14:paraId="6E2B6D2B">
            <w:pPr>
              <w:snapToGrid w:val="0"/>
              <w:spacing w:line="360" w:lineRule="auto"/>
              <w:jc w:val="center"/>
              <w:rPr>
                <w:rFonts w:ascii="宋体" w:hAnsi="宋体" w:cs="宋体"/>
                <w:sz w:val="24"/>
              </w:rPr>
            </w:pPr>
          </w:p>
          <w:p w14:paraId="09E522EE">
            <w:pPr>
              <w:snapToGrid w:val="0"/>
              <w:spacing w:line="360" w:lineRule="auto"/>
              <w:jc w:val="center"/>
              <w:rPr>
                <w:rFonts w:ascii="宋体" w:hAnsi="宋体" w:cs="宋体"/>
                <w:sz w:val="24"/>
              </w:rPr>
            </w:pPr>
          </w:p>
          <w:p w14:paraId="614CE0B5">
            <w:pPr>
              <w:snapToGrid w:val="0"/>
              <w:spacing w:line="360" w:lineRule="auto"/>
              <w:jc w:val="center"/>
              <w:rPr>
                <w:rFonts w:ascii="宋体" w:hAnsi="宋体" w:cs="宋体"/>
                <w:sz w:val="24"/>
              </w:rPr>
            </w:pPr>
          </w:p>
          <w:p w14:paraId="2C5F3F12">
            <w:pPr>
              <w:snapToGrid w:val="0"/>
              <w:spacing w:line="360" w:lineRule="auto"/>
              <w:jc w:val="center"/>
              <w:rPr>
                <w:rFonts w:ascii="宋体" w:hAnsi="宋体" w:cs="宋体"/>
                <w:sz w:val="24"/>
              </w:rPr>
            </w:pPr>
            <w:r>
              <w:rPr>
                <w:rFonts w:hint="eastAsia" w:ascii="宋体" w:hAnsi="宋体" w:cs="宋体"/>
                <w:sz w:val="24"/>
              </w:rPr>
              <w:t>6</w:t>
            </w:r>
          </w:p>
        </w:tc>
        <w:tc>
          <w:tcPr>
            <w:tcW w:w="1740" w:type="dxa"/>
            <w:tcBorders>
              <w:top w:val="single" w:color="000000" w:sz="8" w:space="0"/>
              <w:left w:val="single" w:color="auto" w:sz="4" w:space="0"/>
              <w:bottom w:val="single" w:color="000000" w:sz="8" w:space="0"/>
              <w:right w:val="single" w:color="000000" w:sz="8" w:space="0"/>
            </w:tcBorders>
            <w:vAlign w:val="center"/>
          </w:tcPr>
          <w:p w14:paraId="07CCEE4B">
            <w:pPr>
              <w:snapToGrid w:val="0"/>
              <w:spacing w:line="360" w:lineRule="auto"/>
              <w:jc w:val="center"/>
              <w:rPr>
                <w:rFonts w:ascii="宋体" w:hAnsi="宋体" w:cs="宋体"/>
                <w:b/>
                <w:sz w:val="24"/>
              </w:rPr>
            </w:pPr>
            <w:r>
              <w:rPr>
                <w:rFonts w:hint="eastAsia" w:ascii="宋体" w:hAnsi="宋体" w:cs="宋体"/>
                <w:b/>
                <w:sz w:val="24"/>
              </w:rPr>
              <w:t>样品提供</w:t>
            </w:r>
          </w:p>
        </w:tc>
        <w:tc>
          <w:tcPr>
            <w:tcW w:w="7425" w:type="dxa"/>
            <w:tcBorders>
              <w:top w:val="single" w:color="000000" w:sz="8" w:space="0"/>
              <w:left w:val="single" w:color="000000" w:sz="2" w:space="0"/>
              <w:bottom w:val="single" w:color="000000" w:sz="8" w:space="0"/>
              <w:right w:val="single" w:color="000000" w:sz="8" w:space="0"/>
            </w:tcBorders>
            <w:vAlign w:val="center"/>
          </w:tcPr>
          <w:p w14:paraId="2069034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2FB2C032">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C6FBC3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00BD24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28252D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C526DD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E30B17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0E88E99">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D4CD08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B5C8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25" w:type="dxa"/>
            <w:tcBorders>
              <w:top w:val="single" w:color="auto" w:sz="4" w:space="0"/>
              <w:left w:val="single" w:color="auto" w:sz="4" w:space="0"/>
              <w:bottom w:val="single" w:color="auto" w:sz="4" w:space="0"/>
              <w:right w:val="single" w:color="auto" w:sz="4" w:space="0"/>
            </w:tcBorders>
          </w:tcPr>
          <w:p w14:paraId="55DA86CF">
            <w:pPr>
              <w:snapToGrid w:val="0"/>
              <w:spacing w:line="360" w:lineRule="auto"/>
              <w:jc w:val="center"/>
              <w:rPr>
                <w:rFonts w:ascii="宋体" w:hAnsi="宋体" w:cs="宋体"/>
                <w:sz w:val="24"/>
              </w:rPr>
            </w:pPr>
          </w:p>
          <w:p w14:paraId="2CF234CF">
            <w:pPr>
              <w:snapToGrid w:val="0"/>
              <w:spacing w:line="360" w:lineRule="auto"/>
              <w:jc w:val="center"/>
              <w:rPr>
                <w:rFonts w:ascii="宋体" w:hAnsi="宋体" w:cs="宋体"/>
                <w:sz w:val="24"/>
              </w:rPr>
            </w:pPr>
          </w:p>
          <w:p w14:paraId="5E5C8685">
            <w:pPr>
              <w:snapToGrid w:val="0"/>
              <w:spacing w:line="360" w:lineRule="auto"/>
              <w:jc w:val="center"/>
              <w:rPr>
                <w:rFonts w:ascii="宋体" w:hAnsi="宋体" w:cs="宋体"/>
                <w:sz w:val="24"/>
              </w:rPr>
            </w:pPr>
          </w:p>
          <w:p w14:paraId="74B6078A">
            <w:pPr>
              <w:snapToGrid w:val="0"/>
              <w:spacing w:line="360" w:lineRule="auto"/>
              <w:jc w:val="center"/>
              <w:rPr>
                <w:rFonts w:ascii="宋体" w:hAnsi="宋体" w:cs="宋体"/>
                <w:sz w:val="24"/>
              </w:rPr>
            </w:pPr>
          </w:p>
          <w:p w14:paraId="1C3EBBA0">
            <w:pPr>
              <w:snapToGrid w:val="0"/>
              <w:spacing w:line="360" w:lineRule="auto"/>
              <w:jc w:val="center"/>
              <w:rPr>
                <w:rFonts w:ascii="宋体" w:hAnsi="宋体" w:cs="宋体"/>
                <w:sz w:val="24"/>
              </w:rPr>
            </w:pPr>
          </w:p>
          <w:p w14:paraId="72F744B4">
            <w:pPr>
              <w:snapToGrid w:val="0"/>
              <w:spacing w:line="360" w:lineRule="auto"/>
              <w:jc w:val="center"/>
              <w:rPr>
                <w:rFonts w:ascii="宋体" w:hAnsi="宋体" w:cs="宋体"/>
                <w:sz w:val="24"/>
              </w:rPr>
            </w:pPr>
          </w:p>
          <w:p w14:paraId="6BC94207">
            <w:pPr>
              <w:snapToGrid w:val="0"/>
              <w:spacing w:line="360" w:lineRule="auto"/>
              <w:jc w:val="center"/>
              <w:rPr>
                <w:rFonts w:ascii="宋体" w:hAnsi="宋体" w:cs="宋体"/>
                <w:sz w:val="24"/>
              </w:rPr>
            </w:pPr>
          </w:p>
          <w:p w14:paraId="778A960A">
            <w:pPr>
              <w:snapToGrid w:val="0"/>
              <w:spacing w:line="360" w:lineRule="auto"/>
              <w:jc w:val="center"/>
              <w:rPr>
                <w:rFonts w:ascii="宋体" w:hAnsi="宋体" w:cs="宋体"/>
                <w:sz w:val="24"/>
              </w:rPr>
            </w:pPr>
          </w:p>
          <w:p w14:paraId="455CA74F">
            <w:pPr>
              <w:snapToGrid w:val="0"/>
              <w:spacing w:line="360" w:lineRule="auto"/>
              <w:jc w:val="center"/>
              <w:rPr>
                <w:rFonts w:ascii="宋体" w:hAnsi="宋体" w:cs="宋体"/>
                <w:sz w:val="24"/>
              </w:rPr>
            </w:pPr>
            <w:r>
              <w:rPr>
                <w:rFonts w:hint="eastAsia" w:ascii="宋体" w:hAnsi="宋体" w:cs="宋体"/>
                <w:sz w:val="24"/>
              </w:rPr>
              <w:t>7</w:t>
            </w:r>
          </w:p>
        </w:tc>
        <w:tc>
          <w:tcPr>
            <w:tcW w:w="1740" w:type="dxa"/>
            <w:tcBorders>
              <w:top w:val="single" w:color="000000" w:sz="8" w:space="0"/>
              <w:left w:val="single" w:color="auto" w:sz="4" w:space="0"/>
              <w:bottom w:val="single" w:color="000000" w:sz="8" w:space="0"/>
              <w:right w:val="single" w:color="000000" w:sz="8" w:space="0"/>
            </w:tcBorders>
            <w:vAlign w:val="center"/>
          </w:tcPr>
          <w:p w14:paraId="03D9382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425" w:type="dxa"/>
            <w:tcBorders>
              <w:top w:val="single" w:color="000000" w:sz="8" w:space="0"/>
              <w:left w:val="single" w:color="000000" w:sz="2" w:space="0"/>
              <w:bottom w:val="single" w:color="000000" w:sz="8" w:space="0"/>
              <w:right w:val="single" w:color="000000" w:sz="8" w:space="0"/>
            </w:tcBorders>
            <w:vAlign w:val="center"/>
          </w:tcPr>
          <w:p w14:paraId="11B458E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D90F1E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DBF7B6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45F1751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902463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32963BD">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4DEA84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B87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825" w:type="dxa"/>
            <w:vMerge w:val="restart"/>
            <w:tcBorders>
              <w:top w:val="single" w:color="auto" w:sz="4" w:space="0"/>
              <w:left w:val="single" w:color="auto" w:sz="4" w:space="0"/>
              <w:right w:val="single" w:color="auto" w:sz="4" w:space="0"/>
            </w:tcBorders>
          </w:tcPr>
          <w:p w14:paraId="1DD0BD5D">
            <w:pPr>
              <w:snapToGrid w:val="0"/>
              <w:spacing w:line="360" w:lineRule="auto"/>
              <w:jc w:val="center"/>
              <w:rPr>
                <w:rFonts w:ascii="宋体" w:hAnsi="宋体" w:cs="宋体"/>
                <w:sz w:val="24"/>
              </w:rPr>
            </w:pPr>
          </w:p>
          <w:p w14:paraId="0F1A4ED3">
            <w:pPr>
              <w:snapToGrid w:val="0"/>
              <w:spacing w:line="360" w:lineRule="auto"/>
              <w:jc w:val="center"/>
              <w:rPr>
                <w:rFonts w:ascii="宋体" w:hAnsi="宋体" w:cs="宋体"/>
                <w:sz w:val="24"/>
              </w:rPr>
            </w:pPr>
          </w:p>
          <w:p w14:paraId="667E06D3">
            <w:pPr>
              <w:snapToGrid w:val="0"/>
              <w:spacing w:line="360" w:lineRule="auto"/>
              <w:jc w:val="center"/>
              <w:rPr>
                <w:rFonts w:ascii="宋体" w:hAnsi="宋体" w:cs="宋体"/>
                <w:sz w:val="24"/>
              </w:rPr>
            </w:pPr>
            <w:r>
              <w:rPr>
                <w:rFonts w:hint="eastAsia" w:ascii="宋体" w:hAnsi="宋体" w:cs="宋体"/>
                <w:sz w:val="24"/>
              </w:rPr>
              <w:t>8</w:t>
            </w:r>
          </w:p>
        </w:tc>
        <w:tc>
          <w:tcPr>
            <w:tcW w:w="1740" w:type="dxa"/>
            <w:vMerge w:val="restart"/>
            <w:tcBorders>
              <w:top w:val="single" w:color="000000" w:sz="8" w:space="0"/>
              <w:left w:val="single" w:color="auto" w:sz="4" w:space="0"/>
              <w:right w:val="single" w:color="000000" w:sz="8" w:space="0"/>
            </w:tcBorders>
            <w:vAlign w:val="center"/>
          </w:tcPr>
          <w:p w14:paraId="47393B3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425" w:type="dxa"/>
            <w:tcBorders>
              <w:top w:val="single" w:color="000000" w:sz="8" w:space="0"/>
              <w:left w:val="single" w:color="000000" w:sz="2" w:space="0"/>
              <w:bottom w:val="single" w:color="auto" w:sz="4" w:space="0"/>
              <w:right w:val="single" w:color="000000" w:sz="8" w:space="0"/>
            </w:tcBorders>
            <w:vAlign w:val="center"/>
          </w:tcPr>
          <w:p w14:paraId="68C9DA52">
            <w:pPr>
              <w:spacing w:line="360" w:lineRule="auto"/>
              <w:rPr>
                <w:rFonts w:ascii="宋体" w:hAnsi="宋体" w:cs="宋体"/>
                <w:sz w:val="24"/>
              </w:rPr>
            </w:pPr>
            <w:r>
              <w:rPr>
                <w:rFonts w:hint="eastAsia" w:ascii="宋体" w:hAnsi="宋体" w:cs="宋体"/>
                <w:sz w:val="24"/>
              </w:rPr>
              <w:t>（1）资格证明文件：见招标文件第二部分11.1。</w:t>
            </w:r>
          </w:p>
          <w:p w14:paraId="4BD9EDF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45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825" w:type="dxa"/>
            <w:vMerge w:val="continue"/>
            <w:tcBorders>
              <w:left w:val="single" w:color="auto" w:sz="4" w:space="0"/>
              <w:bottom w:val="single" w:color="auto" w:sz="4" w:space="0"/>
              <w:right w:val="single" w:color="auto" w:sz="4" w:space="0"/>
            </w:tcBorders>
          </w:tcPr>
          <w:p w14:paraId="0BC9BDBF">
            <w:pPr>
              <w:snapToGrid w:val="0"/>
              <w:spacing w:line="360" w:lineRule="auto"/>
              <w:jc w:val="center"/>
              <w:rPr>
                <w:rFonts w:ascii="宋体" w:hAnsi="宋体" w:cs="宋体"/>
                <w:sz w:val="24"/>
              </w:rPr>
            </w:pPr>
          </w:p>
        </w:tc>
        <w:tc>
          <w:tcPr>
            <w:tcW w:w="1740" w:type="dxa"/>
            <w:vMerge w:val="continue"/>
            <w:tcBorders>
              <w:left w:val="single" w:color="auto" w:sz="4" w:space="0"/>
              <w:bottom w:val="single" w:color="000000" w:sz="8" w:space="0"/>
              <w:right w:val="single" w:color="000000" w:sz="8" w:space="0"/>
            </w:tcBorders>
            <w:vAlign w:val="center"/>
          </w:tcPr>
          <w:p w14:paraId="268F9E3E">
            <w:pPr>
              <w:snapToGrid w:val="0"/>
              <w:spacing w:line="360" w:lineRule="auto"/>
              <w:jc w:val="center"/>
              <w:rPr>
                <w:rFonts w:ascii="宋体" w:hAnsi="宋体" w:cs="宋体"/>
                <w:b/>
                <w:sz w:val="24"/>
              </w:rPr>
            </w:pPr>
          </w:p>
        </w:tc>
        <w:tc>
          <w:tcPr>
            <w:tcW w:w="7425" w:type="dxa"/>
            <w:tcBorders>
              <w:top w:val="single" w:color="auto" w:sz="4" w:space="0"/>
              <w:left w:val="single" w:color="000000" w:sz="2" w:space="0"/>
              <w:bottom w:val="single" w:color="000000" w:sz="8" w:space="0"/>
              <w:right w:val="single" w:color="000000" w:sz="8" w:space="0"/>
            </w:tcBorders>
            <w:vAlign w:val="center"/>
          </w:tcPr>
          <w:p w14:paraId="6B25086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8B3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25" w:type="dxa"/>
            <w:tcBorders>
              <w:top w:val="single" w:color="auto" w:sz="4" w:space="0"/>
              <w:left w:val="single" w:color="000000" w:sz="8" w:space="0"/>
              <w:bottom w:val="single" w:color="auto" w:sz="4" w:space="0"/>
              <w:right w:val="single" w:color="000000" w:sz="2" w:space="0"/>
            </w:tcBorders>
          </w:tcPr>
          <w:p w14:paraId="5B038284">
            <w:pPr>
              <w:snapToGrid w:val="0"/>
              <w:spacing w:line="360" w:lineRule="auto"/>
              <w:jc w:val="center"/>
              <w:rPr>
                <w:rFonts w:ascii="宋体" w:hAnsi="宋体" w:cs="宋体"/>
                <w:sz w:val="24"/>
              </w:rPr>
            </w:pPr>
          </w:p>
          <w:p w14:paraId="1F11AD8F">
            <w:pPr>
              <w:snapToGrid w:val="0"/>
              <w:spacing w:line="360" w:lineRule="auto"/>
              <w:jc w:val="center"/>
              <w:rPr>
                <w:rFonts w:ascii="宋体" w:hAnsi="宋体" w:cs="宋体"/>
                <w:sz w:val="24"/>
              </w:rPr>
            </w:pPr>
          </w:p>
          <w:p w14:paraId="4AE617CA">
            <w:pPr>
              <w:snapToGrid w:val="0"/>
              <w:spacing w:line="360" w:lineRule="auto"/>
              <w:jc w:val="center"/>
              <w:rPr>
                <w:rFonts w:ascii="宋体" w:hAnsi="宋体" w:cs="宋体"/>
                <w:sz w:val="24"/>
              </w:rPr>
            </w:pPr>
            <w:r>
              <w:rPr>
                <w:rFonts w:hint="eastAsia" w:ascii="宋体" w:hAnsi="宋体" w:cs="宋体"/>
                <w:sz w:val="24"/>
              </w:rPr>
              <w:t>9</w:t>
            </w:r>
          </w:p>
        </w:tc>
        <w:tc>
          <w:tcPr>
            <w:tcW w:w="1740" w:type="dxa"/>
            <w:tcBorders>
              <w:top w:val="single" w:color="000000" w:sz="8" w:space="0"/>
              <w:left w:val="single" w:color="000000" w:sz="2" w:space="0"/>
              <w:bottom w:val="single" w:color="000000" w:sz="8" w:space="0"/>
              <w:right w:val="single" w:color="000000" w:sz="8" w:space="0"/>
            </w:tcBorders>
            <w:vAlign w:val="center"/>
          </w:tcPr>
          <w:p w14:paraId="24B7E3C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425" w:type="dxa"/>
            <w:tcBorders>
              <w:top w:val="single" w:color="000000" w:sz="8" w:space="0"/>
              <w:left w:val="single" w:color="000000" w:sz="2" w:space="0"/>
              <w:bottom w:val="single" w:color="000000" w:sz="8" w:space="0"/>
              <w:right w:val="single" w:color="000000" w:sz="8" w:space="0"/>
            </w:tcBorders>
            <w:vAlign w:val="center"/>
          </w:tcPr>
          <w:p w14:paraId="1D42CD6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9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25" w:type="dxa"/>
            <w:tcBorders>
              <w:top w:val="single" w:color="auto" w:sz="4" w:space="0"/>
              <w:left w:val="single" w:color="000000" w:sz="8" w:space="0"/>
              <w:bottom w:val="single" w:color="auto" w:sz="4" w:space="0"/>
              <w:right w:val="single" w:color="000000" w:sz="2" w:space="0"/>
            </w:tcBorders>
          </w:tcPr>
          <w:p w14:paraId="315A69A7">
            <w:pPr>
              <w:snapToGrid w:val="0"/>
              <w:spacing w:line="360" w:lineRule="auto"/>
              <w:jc w:val="center"/>
              <w:rPr>
                <w:rFonts w:ascii="宋体" w:hAnsi="宋体" w:cs="宋体"/>
                <w:sz w:val="24"/>
              </w:rPr>
            </w:pPr>
          </w:p>
          <w:p w14:paraId="5F84744D">
            <w:pPr>
              <w:snapToGrid w:val="0"/>
              <w:spacing w:line="360" w:lineRule="auto"/>
              <w:jc w:val="center"/>
              <w:rPr>
                <w:rFonts w:ascii="宋体" w:hAnsi="宋体" w:cs="宋体"/>
                <w:sz w:val="24"/>
              </w:rPr>
            </w:pPr>
          </w:p>
          <w:p w14:paraId="07F1457D">
            <w:pPr>
              <w:snapToGrid w:val="0"/>
              <w:spacing w:line="360" w:lineRule="auto"/>
              <w:jc w:val="center"/>
              <w:rPr>
                <w:rFonts w:ascii="宋体" w:hAnsi="宋体" w:cs="宋体"/>
                <w:sz w:val="24"/>
              </w:rPr>
            </w:pPr>
          </w:p>
          <w:p w14:paraId="58EAAA6F">
            <w:pPr>
              <w:snapToGrid w:val="0"/>
              <w:spacing w:line="360" w:lineRule="auto"/>
              <w:jc w:val="center"/>
              <w:rPr>
                <w:rFonts w:ascii="宋体" w:hAnsi="宋体" w:cs="宋体"/>
                <w:sz w:val="24"/>
              </w:rPr>
            </w:pPr>
          </w:p>
          <w:p w14:paraId="2C6F3E90">
            <w:pPr>
              <w:snapToGrid w:val="0"/>
              <w:spacing w:line="360" w:lineRule="auto"/>
              <w:jc w:val="center"/>
              <w:rPr>
                <w:rFonts w:ascii="宋体" w:hAnsi="宋体" w:cs="宋体"/>
                <w:sz w:val="24"/>
              </w:rPr>
            </w:pPr>
          </w:p>
          <w:p w14:paraId="53617E65">
            <w:pPr>
              <w:snapToGrid w:val="0"/>
              <w:spacing w:line="360" w:lineRule="auto"/>
              <w:jc w:val="center"/>
              <w:rPr>
                <w:rFonts w:ascii="宋体" w:hAnsi="宋体" w:cs="宋体"/>
                <w:sz w:val="24"/>
              </w:rPr>
            </w:pPr>
            <w:r>
              <w:rPr>
                <w:rFonts w:hint="eastAsia" w:ascii="宋体" w:hAnsi="宋体" w:cs="宋体"/>
                <w:sz w:val="24"/>
              </w:rPr>
              <w:t>10</w:t>
            </w:r>
          </w:p>
        </w:tc>
        <w:tc>
          <w:tcPr>
            <w:tcW w:w="1740" w:type="dxa"/>
            <w:tcBorders>
              <w:top w:val="single" w:color="000000" w:sz="8" w:space="0"/>
              <w:left w:val="single" w:color="000000" w:sz="2" w:space="0"/>
              <w:bottom w:val="single" w:color="000000" w:sz="8" w:space="0"/>
              <w:right w:val="single" w:color="000000" w:sz="8" w:space="0"/>
            </w:tcBorders>
            <w:vAlign w:val="center"/>
          </w:tcPr>
          <w:p w14:paraId="6EFB6C96">
            <w:pPr>
              <w:snapToGrid w:val="0"/>
              <w:spacing w:line="360" w:lineRule="auto"/>
              <w:jc w:val="center"/>
              <w:rPr>
                <w:rFonts w:ascii="宋体" w:hAnsi="宋体" w:cs="宋体"/>
                <w:b/>
                <w:sz w:val="24"/>
              </w:rPr>
            </w:pPr>
            <w:r>
              <w:rPr>
                <w:rFonts w:hint="eastAsia" w:ascii="宋体" w:hAnsi="宋体" w:cs="宋体"/>
                <w:b/>
                <w:sz w:val="24"/>
              </w:rPr>
              <w:t>报价要求</w:t>
            </w:r>
          </w:p>
        </w:tc>
        <w:tc>
          <w:tcPr>
            <w:tcW w:w="7425" w:type="dxa"/>
            <w:tcBorders>
              <w:top w:val="single" w:color="000000" w:sz="8" w:space="0"/>
              <w:left w:val="single" w:color="000000" w:sz="2" w:space="0"/>
              <w:bottom w:val="single" w:color="000000" w:sz="8" w:space="0"/>
              <w:right w:val="single" w:color="000000" w:sz="8" w:space="0"/>
            </w:tcBorders>
            <w:vAlign w:val="center"/>
          </w:tcPr>
          <w:p w14:paraId="5778A816">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B94C0B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6106BC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534F1A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E285F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E60EDB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0B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825" w:type="dxa"/>
            <w:tcBorders>
              <w:top w:val="single" w:color="auto" w:sz="4" w:space="0"/>
              <w:left w:val="single" w:color="000000" w:sz="8" w:space="0"/>
              <w:right w:val="single" w:color="000000" w:sz="2" w:space="0"/>
            </w:tcBorders>
          </w:tcPr>
          <w:p w14:paraId="0095BFEA">
            <w:pPr>
              <w:snapToGrid w:val="0"/>
              <w:spacing w:line="360" w:lineRule="auto"/>
              <w:jc w:val="center"/>
              <w:rPr>
                <w:rFonts w:ascii="宋体" w:hAnsi="宋体" w:cs="宋体"/>
                <w:sz w:val="24"/>
              </w:rPr>
            </w:pPr>
          </w:p>
          <w:p w14:paraId="111820CA">
            <w:pPr>
              <w:snapToGrid w:val="0"/>
              <w:spacing w:line="360" w:lineRule="auto"/>
              <w:jc w:val="center"/>
              <w:rPr>
                <w:rFonts w:ascii="宋体" w:hAnsi="宋体" w:cs="宋体"/>
                <w:sz w:val="24"/>
              </w:rPr>
            </w:pPr>
            <w:r>
              <w:rPr>
                <w:rFonts w:hint="eastAsia" w:ascii="宋体" w:hAnsi="宋体" w:cs="宋体"/>
                <w:sz w:val="24"/>
              </w:rPr>
              <w:t>11</w:t>
            </w:r>
          </w:p>
        </w:tc>
        <w:tc>
          <w:tcPr>
            <w:tcW w:w="1740" w:type="dxa"/>
            <w:tcBorders>
              <w:top w:val="single" w:color="000000" w:sz="8" w:space="0"/>
              <w:left w:val="single" w:color="000000" w:sz="2" w:space="0"/>
              <w:right w:val="single" w:color="000000" w:sz="8" w:space="0"/>
            </w:tcBorders>
            <w:vAlign w:val="center"/>
          </w:tcPr>
          <w:p w14:paraId="3BE6BD8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425" w:type="dxa"/>
            <w:tcBorders>
              <w:top w:val="single" w:color="000000" w:sz="8" w:space="0"/>
              <w:left w:val="single" w:color="000000" w:sz="2" w:space="0"/>
              <w:right w:val="single" w:color="000000" w:sz="8" w:space="0"/>
            </w:tcBorders>
            <w:vAlign w:val="center"/>
          </w:tcPr>
          <w:p w14:paraId="445EAC3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945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5" w:type="dxa"/>
            <w:tcBorders>
              <w:top w:val="single" w:color="auto" w:sz="4" w:space="0"/>
              <w:left w:val="single" w:color="000000" w:sz="8" w:space="0"/>
              <w:bottom w:val="single" w:color="auto" w:sz="4" w:space="0"/>
              <w:right w:val="single" w:color="000000" w:sz="2" w:space="0"/>
            </w:tcBorders>
          </w:tcPr>
          <w:p w14:paraId="625DE4F4">
            <w:pPr>
              <w:snapToGrid w:val="0"/>
              <w:spacing w:line="360" w:lineRule="auto"/>
              <w:jc w:val="center"/>
              <w:rPr>
                <w:rFonts w:ascii="宋体" w:hAnsi="宋体" w:cs="宋体"/>
                <w:sz w:val="24"/>
              </w:rPr>
            </w:pPr>
            <w:r>
              <w:rPr>
                <w:rFonts w:hint="eastAsia" w:ascii="宋体" w:hAnsi="宋体" w:cs="宋体"/>
                <w:sz w:val="24"/>
              </w:rPr>
              <w:t>12</w:t>
            </w:r>
          </w:p>
        </w:tc>
        <w:tc>
          <w:tcPr>
            <w:tcW w:w="1740" w:type="dxa"/>
            <w:tcBorders>
              <w:top w:val="single" w:color="000000" w:sz="8" w:space="0"/>
              <w:left w:val="single" w:color="000000" w:sz="2" w:space="0"/>
              <w:bottom w:val="single" w:color="000000" w:sz="8" w:space="0"/>
              <w:right w:val="single" w:color="000000" w:sz="8" w:space="0"/>
            </w:tcBorders>
            <w:vAlign w:val="center"/>
          </w:tcPr>
          <w:p w14:paraId="47EAF51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425" w:type="dxa"/>
            <w:tcBorders>
              <w:top w:val="single" w:color="000000" w:sz="8" w:space="0"/>
              <w:left w:val="single" w:color="000000" w:sz="2" w:space="0"/>
              <w:bottom w:val="single" w:color="000000" w:sz="8" w:space="0"/>
              <w:right w:val="single" w:color="000000" w:sz="8" w:space="0"/>
            </w:tcBorders>
            <w:vAlign w:val="center"/>
          </w:tcPr>
          <w:p w14:paraId="463206B7">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34F34CCA">
            <w:pPr>
              <w:pStyle w:val="3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20DE4163">
            <w:pPr>
              <w:pStyle w:val="3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7BD97D25">
            <w:pPr>
              <w:pStyle w:val="3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401C34A5">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0B0D10AB">
            <w:pPr>
              <w:rPr>
                <w:rFonts w:hint="eastAsia" w:ascii="仿宋" w:eastAsia="仿宋" w:cs="仿宋"/>
                <w:b/>
                <w:sz w:val="24"/>
              </w:rPr>
            </w:pPr>
            <w:r>
              <w:rPr>
                <w:rFonts w:hint="eastAsia" w:ascii="仿宋" w:eastAsia="仿宋" w:cs="仿宋"/>
                <w:b/>
                <w:sz w:val="24"/>
              </w:rPr>
              <w:t>▲未传输递交电子投标文件的，投标无效。</w:t>
            </w:r>
          </w:p>
          <w:p w14:paraId="571BBE39">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2459E4A4">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69D20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5" w:type="dxa"/>
            <w:vMerge w:val="restart"/>
            <w:tcBorders>
              <w:top w:val="single" w:color="auto" w:sz="4" w:space="0"/>
              <w:left w:val="single" w:color="000000" w:sz="8" w:space="0"/>
              <w:right w:val="single" w:color="000000" w:sz="2" w:space="0"/>
            </w:tcBorders>
          </w:tcPr>
          <w:p w14:paraId="6083468D">
            <w:pPr>
              <w:snapToGrid w:val="0"/>
              <w:spacing w:line="360" w:lineRule="auto"/>
              <w:jc w:val="center"/>
              <w:rPr>
                <w:rFonts w:ascii="宋体" w:hAnsi="宋体" w:cs="宋体"/>
                <w:sz w:val="24"/>
              </w:rPr>
            </w:pPr>
            <w:r>
              <w:rPr>
                <w:rFonts w:hint="eastAsia" w:ascii="宋体" w:hAnsi="宋体" w:cs="宋体"/>
                <w:sz w:val="24"/>
              </w:rPr>
              <w:t>13</w:t>
            </w:r>
          </w:p>
        </w:tc>
        <w:tc>
          <w:tcPr>
            <w:tcW w:w="1740" w:type="dxa"/>
            <w:vMerge w:val="restart"/>
            <w:tcBorders>
              <w:top w:val="single" w:color="000000" w:sz="8" w:space="0"/>
              <w:left w:val="single" w:color="000000" w:sz="2" w:space="0"/>
              <w:right w:val="single" w:color="000000" w:sz="8" w:space="0"/>
            </w:tcBorders>
            <w:vAlign w:val="center"/>
          </w:tcPr>
          <w:p w14:paraId="6FE8DEB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425" w:type="dxa"/>
            <w:tcBorders>
              <w:top w:val="single" w:color="000000" w:sz="8" w:space="0"/>
              <w:left w:val="single" w:color="000000" w:sz="2" w:space="0"/>
              <w:bottom w:val="single" w:color="000000" w:sz="8" w:space="0"/>
              <w:right w:val="single" w:color="000000" w:sz="8" w:space="0"/>
            </w:tcBorders>
            <w:vAlign w:val="center"/>
          </w:tcPr>
          <w:p w14:paraId="0E35A25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9AAC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5" w:type="dxa"/>
            <w:vMerge w:val="continue"/>
            <w:tcBorders>
              <w:left w:val="single" w:color="000000" w:sz="8" w:space="0"/>
              <w:bottom w:val="single" w:color="auto" w:sz="4" w:space="0"/>
              <w:right w:val="single" w:color="000000" w:sz="2" w:space="0"/>
            </w:tcBorders>
          </w:tcPr>
          <w:p w14:paraId="6EA0AF35">
            <w:pPr>
              <w:snapToGrid w:val="0"/>
              <w:spacing w:line="360" w:lineRule="auto"/>
              <w:jc w:val="center"/>
              <w:rPr>
                <w:rFonts w:ascii="宋体" w:hAnsi="宋体" w:cs="宋体"/>
                <w:sz w:val="24"/>
              </w:rPr>
            </w:pPr>
          </w:p>
        </w:tc>
        <w:tc>
          <w:tcPr>
            <w:tcW w:w="1740" w:type="dxa"/>
            <w:vMerge w:val="continue"/>
            <w:tcBorders>
              <w:left w:val="single" w:color="000000" w:sz="2" w:space="0"/>
              <w:bottom w:val="single" w:color="auto" w:sz="4" w:space="0"/>
              <w:right w:val="single" w:color="000000" w:sz="8" w:space="0"/>
            </w:tcBorders>
            <w:vAlign w:val="center"/>
          </w:tcPr>
          <w:p w14:paraId="33990C5D">
            <w:pPr>
              <w:snapToGrid w:val="0"/>
              <w:spacing w:line="360" w:lineRule="auto"/>
              <w:jc w:val="center"/>
              <w:rPr>
                <w:rFonts w:ascii="宋体" w:hAnsi="宋体" w:cs="宋体"/>
                <w:b/>
                <w:sz w:val="24"/>
              </w:rPr>
            </w:pPr>
          </w:p>
        </w:tc>
        <w:tc>
          <w:tcPr>
            <w:tcW w:w="7425" w:type="dxa"/>
            <w:tcBorders>
              <w:top w:val="single" w:color="000000" w:sz="8" w:space="0"/>
              <w:left w:val="single" w:color="000000" w:sz="2" w:space="0"/>
              <w:bottom w:val="single" w:color="auto" w:sz="4" w:space="0"/>
              <w:right w:val="single" w:color="000000" w:sz="8" w:space="0"/>
            </w:tcBorders>
            <w:vAlign w:val="center"/>
          </w:tcPr>
          <w:p w14:paraId="4AFCD29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2AF1E7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7518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5" w:type="dxa"/>
            <w:tcBorders>
              <w:top w:val="single" w:color="auto" w:sz="4" w:space="0"/>
              <w:left w:val="single" w:color="auto" w:sz="4" w:space="0"/>
              <w:bottom w:val="single" w:color="auto" w:sz="4" w:space="0"/>
              <w:right w:val="single" w:color="auto" w:sz="4" w:space="0"/>
            </w:tcBorders>
          </w:tcPr>
          <w:p w14:paraId="31AA90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740" w:type="dxa"/>
            <w:tcBorders>
              <w:top w:val="single" w:color="auto" w:sz="4" w:space="0"/>
              <w:left w:val="single" w:color="auto" w:sz="4" w:space="0"/>
              <w:bottom w:val="single" w:color="auto" w:sz="4" w:space="0"/>
              <w:right w:val="single" w:color="auto" w:sz="4" w:space="0"/>
            </w:tcBorders>
            <w:vAlign w:val="center"/>
          </w:tcPr>
          <w:p w14:paraId="218B21CB">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33675992">
            <w:pPr>
              <w:snapToGrid w:val="0"/>
              <w:spacing w:line="360" w:lineRule="auto"/>
              <w:jc w:val="center"/>
              <w:rPr>
                <w:rFonts w:ascii="宋体" w:hAnsi="宋体" w:cs="宋体"/>
                <w:b/>
                <w:sz w:val="24"/>
              </w:rPr>
            </w:pPr>
            <w:r>
              <w:rPr>
                <w:rFonts w:hint="eastAsia" w:ascii="仿宋" w:eastAsia="仿宋" w:cs="仿宋"/>
                <w:b/>
                <w:sz w:val="24"/>
              </w:rPr>
              <w:t>费用</w:t>
            </w:r>
          </w:p>
        </w:tc>
        <w:tc>
          <w:tcPr>
            <w:tcW w:w="7425" w:type="dxa"/>
            <w:tcBorders>
              <w:top w:val="single" w:color="auto" w:sz="4" w:space="0"/>
              <w:left w:val="single" w:color="auto" w:sz="4" w:space="0"/>
              <w:bottom w:val="single" w:color="auto" w:sz="4" w:space="0"/>
              <w:right w:val="single" w:color="auto" w:sz="4" w:space="0"/>
            </w:tcBorders>
            <w:vAlign w:val="center"/>
          </w:tcPr>
          <w:p w14:paraId="236E4E0D">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采购服务费按照国家发展计划委员会计价格[2002]1980 号文《招标代理服务费管理暂行办法》及发改办价格[2003]857号文的收费标准计取。由中标单位支付给采购代理公司。</w:t>
            </w:r>
          </w:p>
          <w:p w14:paraId="24D8F6BF">
            <w:pPr>
              <w:pStyle w:val="26"/>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户名：淳安县建设工程招标代理有限公司</w:t>
            </w:r>
          </w:p>
          <w:p w14:paraId="6691DDB1">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开户行：浙江泰隆商业银行杭州淳安支行  </w:t>
            </w:r>
          </w:p>
          <w:p w14:paraId="74C19566">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账号：33020050201000002081   </w:t>
            </w:r>
          </w:p>
          <w:p w14:paraId="716531F0">
            <w:pPr>
              <w:snapToGrid w:val="0"/>
              <w:spacing w:line="360" w:lineRule="auto"/>
              <w:jc w:val="left"/>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行号：313331080042</w:t>
            </w:r>
          </w:p>
          <w:p w14:paraId="73F309BF">
            <w:pPr>
              <w:snapToGrid w:val="0"/>
              <w:spacing w:line="360" w:lineRule="auto"/>
              <w:jc w:val="left"/>
              <w:rPr>
                <w:rFonts w:hint="eastAsia" w:cs="Arial" w:asciiTheme="minorEastAsia" w:hAnsiTheme="minorEastAsia" w:eastAsiaTheme="minorEastAsia"/>
                <w:kern w:val="0"/>
                <w:sz w:val="24"/>
              </w:rPr>
            </w:pPr>
            <w:r>
              <w:rPr>
                <w:rFonts w:hint="eastAsia" w:ascii="宋体" w:hAnsi="宋体" w:eastAsia="宋体" w:cs="宋体"/>
                <w:snapToGrid w:val="0"/>
                <w:kern w:val="28"/>
                <w:sz w:val="24"/>
                <w:szCs w:val="24"/>
                <w:lang w:val="en-US" w:eastAsia="zh-CN" w:bidi="ar-SA"/>
              </w:rPr>
              <w:t>联系人：何蓉        联系电话：（0571）65025798</w:t>
            </w:r>
          </w:p>
        </w:tc>
      </w:tr>
      <w:tr w14:paraId="3B955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5" w:type="dxa"/>
            <w:tcBorders>
              <w:top w:val="single" w:color="auto" w:sz="4" w:space="0"/>
              <w:left w:val="single" w:color="auto" w:sz="4" w:space="0"/>
              <w:bottom w:val="single" w:color="auto" w:sz="4" w:space="0"/>
              <w:right w:val="single" w:color="auto" w:sz="4" w:space="0"/>
            </w:tcBorders>
            <w:vAlign w:val="top"/>
          </w:tcPr>
          <w:p w14:paraId="4E705F47">
            <w:pPr>
              <w:snapToGrid w:val="0"/>
              <w:spacing w:line="360" w:lineRule="auto"/>
              <w:jc w:val="center"/>
              <w:rPr>
                <w:rFonts w:ascii="宋体" w:hAnsi="宋体" w:cs="宋体"/>
                <w:sz w:val="24"/>
              </w:rPr>
            </w:pPr>
            <w:bookmarkStart w:id="10" w:name="_Toc164416483"/>
            <w:bookmarkStart w:id="11" w:name="第三部分"/>
          </w:p>
          <w:p w14:paraId="591DD5D2">
            <w:pPr>
              <w:snapToGrid w:val="0"/>
              <w:spacing w:line="360" w:lineRule="auto"/>
              <w:jc w:val="center"/>
              <w:rPr>
                <w:rFonts w:hint="eastAsia" w:ascii="宋体" w:hAnsi="宋体" w:cs="宋体"/>
                <w:sz w:val="24"/>
                <w:lang w:val="en-US" w:eastAsia="zh-CN"/>
              </w:rPr>
            </w:pPr>
            <w:r>
              <w:rPr>
                <w:rFonts w:hint="eastAsia" w:ascii="宋体" w:hAnsi="宋体" w:cs="宋体"/>
                <w:sz w:val="24"/>
              </w:rPr>
              <w:t>15</w:t>
            </w:r>
          </w:p>
        </w:tc>
        <w:tc>
          <w:tcPr>
            <w:tcW w:w="1740" w:type="dxa"/>
            <w:tcBorders>
              <w:top w:val="single" w:color="auto" w:sz="4" w:space="0"/>
              <w:left w:val="single" w:color="auto" w:sz="4" w:space="0"/>
              <w:bottom w:val="single" w:color="auto" w:sz="4" w:space="0"/>
              <w:right w:val="single" w:color="auto" w:sz="4" w:space="0"/>
            </w:tcBorders>
            <w:vAlign w:val="center"/>
          </w:tcPr>
          <w:p w14:paraId="3C6EE410">
            <w:pPr>
              <w:snapToGrid w:val="0"/>
              <w:spacing w:line="360" w:lineRule="auto"/>
              <w:jc w:val="center"/>
              <w:rPr>
                <w:rFonts w:hint="eastAsia" w:ascii="仿宋" w:eastAsia="仿宋" w:cs="仿宋"/>
                <w:b/>
                <w:sz w:val="24"/>
              </w:rPr>
            </w:pPr>
            <w:r>
              <w:rPr>
                <w:rFonts w:hint="eastAsia" w:cs="仿宋_GB2312" w:asciiTheme="minorEastAsia" w:hAnsiTheme="minorEastAsia" w:eastAsiaTheme="minorEastAsia"/>
                <w:b/>
                <w:sz w:val="24"/>
              </w:rPr>
              <w:t>备注</w:t>
            </w:r>
          </w:p>
        </w:tc>
        <w:tc>
          <w:tcPr>
            <w:tcW w:w="7425" w:type="dxa"/>
            <w:tcBorders>
              <w:top w:val="single" w:color="auto" w:sz="4" w:space="0"/>
              <w:left w:val="single" w:color="auto" w:sz="4" w:space="0"/>
              <w:bottom w:val="single" w:color="auto" w:sz="4" w:space="0"/>
              <w:right w:val="single" w:color="auto" w:sz="4" w:space="0"/>
            </w:tcBorders>
            <w:vAlign w:val="center"/>
          </w:tcPr>
          <w:p w14:paraId="3E235624">
            <w:pPr>
              <w:spacing w:line="360" w:lineRule="auto"/>
              <w:rPr>
                <w:rFonts w:hint="eastAsia" w:ascii="宋体" w:hAnsi="宋体" w:eastAsia="宋体" w:cs="宋体"/>
                <w:snapToGrid w:val="0"/>
                <w:kern w:val="28"/>
                <w:sz w:val="24"/>
                <w:szCs w:val="24"/>
                <w:lang w:val="en-US" w:eastAsia="zh-CN" w:bidi="ar-SA"/>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一</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bookmarkEnd w:id="9"/>
    </w:tbl>
    <w:p w14:paraId="66DCD3B0">
      <w:pPr>
        <w:adjustRightInd/>
        <w:spacing w:line="360" w:lineRule="auto"/>
        <w:ind w:firstLine="3845" w:firstLineChars="1197"/>
        <w:outlineLvl w:val="0"/>
        <w:rPr>
          <w:rFonts w:hint="eastAsia" w:ascii="宋体" w:hAnsi="宋体" w:cs="宋体"/>
          <w:b/>
          <w:sz w:val="32"/>
          <w:szCs w:val="20"/>
        </w:rPr>
      </w:pPr>
    </w:p>
    <w:p w14:paraId="6EC3B6CF">
      <w:pPr>
        <w:adjustRightInd/>
        <w:spacing w:line="360" w:lineRule="auto"/>
        <w:ind w:firstLine="3845" w:firstLineChars="1197"/>
        <w:outlineLvl w:val="0"/>
        <w:rPr>
          <w:rFonts w:hint="eastAsia" w:ascii="宋体" w:hAnsi="宋体" w:cs="宋体"/>
          <w:b/>
          <w:sz w:val="32"/>
          <w:szCs w:val="20"/>
        </w:rPr>
      </w:pPr>
    </w:p>
    <w:p w14:paraId="5DB536C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8556B4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12546A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E564130">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24014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E5019A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3EDBC6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C9783C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1667A0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3689D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FD0338B">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D53525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D3AD91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121C97">
      <w:pPr>
        <w:spacing w:line="360" w:lineRule="auto"/>
        <w:ind w:firstLine="240" w:firstLineChars="100"/>
        <w:rPr>
          <w:rFonts w:ascii="宋体" w:hAnsi="宋体" w:cs="宋体"/>
          <w:sz w:val="24"/>
        </w:rPr>
      </w:pPr>
      <w:r>
        <w:rPr>
          <w:rFonts w:hint="eastAsia" w:ascii="宋体" w:hAnsi="宋体" w:cs="宋体"/>
          <w:sz w:val="24"/>
        </w:rPr>
        <w:t>3.2 支持绿色发展</w:t>
      </w:r>
    </w:p>
    <w:p w14:paraId="0E80A4A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F3B8A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84353E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520D946">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66C222">
      <w:pPr>
        <w:spacing w:line="360" w:lineRule="auto"/>
        <w:ind w:firstLine="240" w:firstLineChars="100"/>
        <w:rPr>
          <w:rFonts w:ascii="宋体" w:hAnsi="宋体" w:cs="宋体"/>
          <w:sz w:val="24"/>
        </w:rPr>
      </w:pPr>
      <w:r>
        <w:rPr>
          <w:rFonts w:hint="eastAsia" w:ascii="宋体" w:hAnsi="宋体" w:cs="宋体"/>
          <w:sz w:val="24"/>
        </w:rPr>
        <w:t>3.3支持中小企业发展</w:t>
      </w:r>
    </w:p>
    <w:p w14:paraId="48AE023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29E14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5792A4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333D4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7D23EB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7080AC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E0A913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C0043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30EAD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B867C3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331211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198094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93293C9">
      <w:pPr>
        <w:spacing w:line="360" w:lineRule="auto"/>
        <w:rPr>
          <w:rFonts w:ascii="宋体" w:hAnsi="宋体" w:cs="宋体"/>
          <w:sz w:val="24"/>
        </w:rPr>
      </w:pPr>
      <w:r>
        <w:rPr>
          <w:rFonts w:hint="eastAsia" w:ascii="宋体" w:hAnsi="宋体" w:cs="宋体"/>
          <w:sz w:val="24"/>
        </w:rPr>
        <w:t>3.5平等对待内外资企业和符合条件的破产重整企业</w:t>
      </w:r>
    </w:p>
    <w:p w14:paraId="628EEEF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FC017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A436D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E08AD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CA22B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89FEFCD">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CB38E64">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C88B401">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35616E">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03F786">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670E327">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2F6AFBA">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52E3B6C">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0FD8AF6">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574E8B1">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55C6334">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475B76D">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F546E35">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5B9B0BFB">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E81ABC8">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0AF11F2">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1D289B9">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D5FB513">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71707DF5">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7EFD817">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E3DC651">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3883240">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01A4E1EA">
      <w:pPr>
        <w:pStyle w:val="135"/>
        <w:snapToGrid w:val="0"/>
        <w:spacing w:before="0"/>
        <w:ind w:firstLine="360"/>
        <w:rPr>
          <w:rFonts w:ascii="宋体" w:hAnsi="宋体" w:cs="宋体"/>
          <w:sz w:val="18"/>
          <w:szCs w:val="18"/>
        </w:rPr>
      </w:pPr>
    </w:p>
    <w:p w14:paraId="33D7E38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67271A5">
      <w:pPr>
        <w:pStyle w:val="37"/>
        <w:spacing w:line="360" w:lineRule="auto"/>
        <w:rPr>
          <w:rFonts w:hAnsi="宋体" w:cs="宋体"/>
          <w:b/>
          <w:sz w:val="24"/>
          <w:szCs w:val="24"/>
        </w:rPr>
      </w:pPr>
      <w:r>
        <w:rPr>
          <w:rFonts w:hint="eastAsia" w:hAnsi="宋体" w:cs="宋体"/>
          <w:b/>
          <w:sz w:val="24"/>
          <w:szCs w:val="24"/>
        </w:rPr>
        <w:t>5．招标文件的构成</w:t>
      </w:r>
    </w:p>
    <w:p w14:paraId="274F0114">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4015897">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D9FFC21">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9124077">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B1A50B0">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C230FB1">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579CBD6">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22624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21A57D">
      <w:pPr>
        <w:pStyle w:val="37"/>
        <w:spacing w:line="360" w:lineRule="auto"/>
        <w:rPr>
          <w:rFonts w:hAnsi="宋体" w:cs="宋体"/>
          <w:b/>
          <w:sz w:val="24"/>
          <w:szCs w:val="24"/>
        </w:rPr>
      </w:pPr>
      <w:r>
        <w:rPr>
          <w:rFonts w:hint="eastAsia" w:hAnsi="宋体" w:cs="宋体"/>
          <w:b/>
          <w:sz w:val="24"/>
          <w:szCs w:val="24"/>
        </w:rPr>
        <w:t>6. 招标文件的澄清、修改</w:t>
      </w:r>
    </w:p>
    <w:p w14:paraId="6554BE5E">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E47F8B2">
      <w:pPr>
        <w:pStyle w:val="13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E8BC60">
      <w:pPr>
        <w:pStyle w:val="26"/>
        <w:rPr>
          <w:rFonts w:hAnsi="宋体" w:cs="宋体"/>
          <w:sz w:val="18"/>
          <w:szCs w:val="18"/>
          <w:lang w:val="en-US"/>
        </w:rPr>
      </w:pPr>
      <w:r>
        <w:rPr>
          <w:rFonts w:hint="eastAsia" w:hAnsi="宋体" w:cs="宋体"/>
          <w:szCs w:val="24"/>
          <w:lang w:val="en-US"/>
        </w:rPr>
        <w:t xml:space="preserve">    </w:t>
      </w:r>
    </w:p>
    <w:p w14:paraId="4A342F7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8652A">
      <w:pPr>
        <w:pStyle w:val="37"/>
        <w:spacing w:line="360" w:lineRule="auto"/>
        <w:rPr>
          <w:rFonts w:hAnsi="宋体" w:cs="宋体"/>
          <w:b/>
          <w:sz w:val="24"/>
          <w:szCs w:val="24"/>
        </w:rPr>
      </w:pPr>
      <w:r>
        <w:rPr>
          <w:rFonts w:hint="eastAsia" w:hAnsi="宋体" w:cs="宋体"/>
          <w:b/>
          <w:sz w:val="24"/>
          <w:szCs w:val="24"/>
        </w:rPr>
        <w:t>7. 招标文件的获取</w:t>
      </w:r>
    </w:p>
    <w:p w14:paraId="40A6F87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6E749D">
      <w:pPr>
        <w:pStyle w:val="37"/>
        <w:spacing w:line="360" w:lineRule="auto"/>
        <w:rPr>
          <w:rFonts w:hAnsi="宋体" w:cs="宋体"/>
          <w:b/>
          <w:sz w:val="24"/>
          <w:szCs w:val="24"/>
        </w:rPr>
      </w:pPr>
      <w:r>
        <w:rPr>
          <w:rFonts w:hint="eastAsia" w:hAnsi="宋体" w:cs="宋体"/>
          <w:b/>
          <w:sz w:val="24"/>
          <w:szCs w:val="24"/>
        </w:rPr>
        <w:t>8.开标前答疑会或现场考察</w:t>
      </w:r>
    </w:p>
    <w:p w14:paraId="2418A89B">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FA7F3F8">
      <w:pPr>
        <w:pStyle w:val="37"/>
        <w:spacing w:line="360" w:lineRule="auto"/>
        <w:rPr>
          <w:rFonts w:hAnsi="宋体" w:cs="宋体"/>
          <w:b/>
          <w:szCs w:val="24"/>
        </w:rPr>
      </w:pPr>
      <w:r>
        <w:rPr>
          <w:rFonts w:hint="eastAsia" w:hAnsi="宋体" w:cs="宋体"/>
          <w:b/>
          <w:kern w:val="28"/>
          <w:sz w:val="24"/>
          <w:szCs w:val="24"/>
        </w:rPr>
        <w:t>9.投标保证金</w:t>
      </w:r>
    </w:p>
    <w:p w14:paraId="324CDA07">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41C94E1">
      <w:pPr>
        <w:pStyle w:val="37"/>
        <w:spacing w:line="360" w:lineRule="auto"/>
        <w:rPr>
          <w:rFonts w:hAnsi="宋体" w:cs="宋体"/>
          <w:b/>
          <w:sz w:val="24"/>
          <w:szCs w:val="24"/>
        </w:rPr>
      </w:pPr>
      <w:r>
        <w:rPr>
          <w:rFonts w:hint="eastAsia" w:hAnsi="宋体" w:cs="宋体"/>
          <w:b/>
          <w:sz w:val="24"/>
          <w:szCs w:val="24"/>
        </w:rPr>
        <w:t>10. 投标文件的语言</w:t>
      </w:r>
    </w:p>
    <w:p w14:paraId="43B2CA6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9226AAC">
      <w:pPr>
        <w:pStyle w:val="37"/>
        <w:spacing w:line="360" w:lineRule="auto"/>
        <w:rPr>
          <w:rFonts w:hAnsi="宋体" w:cs="宋体"/>
          <w:b/>
          <w:sz w:val="24"/>
          <w:szCs w:val="24"/>
        </w:rPr>
      </w:pPr>
      <w:r>
        <w:rPr>
          <w:rFonts w:hint="eastAsia" w:hAnsi="宋体" w:cs="宋体"/>
          <w:b/>
          <w:sz w:val="24"/>
          <w:szCs w:val="24"/>
        </w:rPr>
        <w:t>11. 投标文件的组成</w:t>
      </w:r>
    </w:p>
    <w:p w14:paraId="6EC15D2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C373BF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BA9C59D">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670C89A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7EB7A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EE03B2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F9C1B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4850C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66F4E1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49B8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E9299A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5BD348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B3D071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FAAF6B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133760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3EFE4E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404C2B20">
      <w:pPr>
        <w:snapToGrid w:val="0"/>
        <w:spacing w:line="360" w:lineRule="auto"/>
        <w:ind w:firstLine="960" w:firstLineChars="400"/>
        <w:rPr>
          <w:rFonts w:hint="eastAsia"/>
        </w:rPr>
      </w:pPr>
      <w:r>
        <w:rPr>
          <w:rFonts w:hint="eastAsia" w:ascii="宋体" w:hAnsi="宋体" w:eastAsia="宋体" w:cs="宋体"/>
          <w:sz w:val="24"/>
          <w:lang w:val="zh-CN"/>
        </w:rPr>
        <w:t>11.</w:t>
      </w:r>
      <w:r>
        <w:rPr>
          <w:rFonts w:hint="eastAsia" w:ascii="宋体" w:hAnsi="宋体" w:cs="宋体"/>
          <w:sz w:val="24"/>
          <w:lang w:val="en-US" w:eastAsia="zh-CN"/>
        </w:rPr>
        <w:t>3.2</w:t>
      </w:r>
      <w:r>
        <w:rPr>
          <w:rFonts w:hint="eastAsia" w:ascii="宋体" w:hAnsi="宋体" w:eastAsia="宋体" w:cs="宋体"/>
          <w:sz w:val="24"/>
          <w:lang w:val="zh-CN"/>
        </w:rPr>
        <w:t>中小企业声明函。</w:t>
      </w:r>
    </w:p>
    <w:p w14:paraId="69355E9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2DB4F5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A7EA267">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079630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DDF8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53E0E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7B27961">
      <w:pPr>
        <w:snapToGrid w:val="0"/>
        <w:spacing w:line="360" w:lineRule="auto"/>
        <w:rPr>
          <w:rFonts w:ascii="宋体" w:hAnsi="宋体" w:cs="宋体"/>
          <w:b/>
          <w:sz w:val="24"/>
        </w:rPr>
      </w:pPr>
      <w:r>
        <w:rPr>
          <w:rFonts w:hint="eastAsia" w:ascii="宋体" w:hAnsi="宋体" w:cs="宋体"/>
          <w:b/>
          <w:sz w:val="24"/>
        </w:rPr>
        <w:t>13.投标文件的签署、盖章</w:t>
      </w:r>
    </w:p>
    <w:p w14:paraId="3D62D5A2">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2F0299E">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4D35236">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C842697">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56A0BAC">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9A655B">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797CE5">
      <w:pPr>
        <w:pStyle w:val="13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4A8B138">
      <w:pPr>
        <w:pStyle w:val="37"/>
        <w:spacing w:line="360" w:lineRule="auto"/>
        <w:rPr>
          <w:rFonts w:hAnsi="宋体" w:cs="宋体"/>
          <w:b/>
          <w:sz w:val="24"/>
          <w:szCs w:val="24"/>
        </w:rPr>
      </w:pPr>
      <w:r>
        <w:rPr>
          <w:rFonts w:hint="eastAsia" w:hAnsi="宋体" w:cs="宋体"/>
          <w:b/>
          <w:sz w:val="24"/>
          <w:szCs w:val="24"/>
        </w:rPr>
        <w:t>15.备份投标文件</w:t>
      </w:r>
    </w:p>
    <w:p w14:paraId="63237CBF">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35E0811E">
      <w:pPr>
        <w:pStyle w:val="37"/>
        <w:spacing w:line="360" w:lineRule="auto"/>
        <w:ind w:firstLine="479" w:firstLineChars="199"/>
        <w:rPr>
          <w:rFonts w:hAnsi="宋体" w:cs="宋体"/>
          <w:b/>
          <w:sz w:val="24"/>
          <w:szCs w:val="24"/>
        </w:rPr>
      </w:pPr>
      <w:r>
        <w:rPr>
          <w:rFonts w:hint="eastAsia" w:hAnsi="宋体" w:cs="宋体"/>
          <w:b/>
          <w:sz w:val="24"/>
          <w:szCs w:val="24"/>
        </w:rPr>
        <w:t>15.2投标人仅提交备份投标文件，未在电子交易平台传输递交投标文件的，投标无效。</w:t>
      </w:r>
    </w:p>
    <w:p w14:paraId="6D898CA1">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4B5DF658">
      <w:pPr>
        <w:pStyle w:val="29"/>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1175052">
      <w:pPr>
        <w:pStyle w:val="135"/>
        <w:spacing w:before="0"/>
        <w:ind w:firstLine="0" w:firstLineChars="0"/>
        <w:rPr>
          <w:rFonts w:ascii="宋体" w:hAnsi="宋体" w:cs="宋体"/>
          <w:b/>
          <w:szCs w:val="24"/>
        </w:rPr>
      </w:pPr>
      <w:r>
        <w:rPr>
          <w:rFonts w:hint="eastAsia" w:ascii="宋体" w:hAnsi="宋体" w:cs="宋体"/>
          <w:b/>
          <w:szCs w:val="24"/>
        </w:rPr>
        <w:t>17.投标有效期</w:t>
      </w:r>
    </w:p>
    <w:p w14:paraId="6123B1F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02F762F">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735E3953">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E951EBB">
      <w:pPr>
        <w:pStyle w:val="135"/>
        <w:spacing w:before="0"/>
        <w:ind w:firstLine="643"/>
        <w:rPr>
          <w:rFonts w:ascii="宋体" w:hAnsi="宋体" w:cs="宋体"/>
          <w:b/>
          <w:sz w:val="32"/>
        </w:rPr>
      </w:pPr>
    </w:p>
    <w:p w14:paraId="453C4B41">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BB7C734">
      <w:pPr>
        <w:pStyle w:val="56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B729FA3">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B2423D9">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D1BF369">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31849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10751B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6FDD3C8">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313B89C">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5E8AEE2">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3F6AD2">
      <w:pPr>
        <w:pStyle w:val="135"/>
        <w:spacing w:before="0"/>
        <w:ind w:firstLine="0" w:firstLineChars="0"/>
        <w:rPr>
          <w:rFonts w:ascii="宋体" w:hAnsi="宋体" w:cs="宋体"/>
          <w:b/>
          <w:szCs w:val="24"/>
        </w:rPr>
      </w:pPr>
      <w:r>
        <w:rPr>
          <w:rFonts w:hint="eastAsia" w:ascii="宋体" w:hAnsi="宋体" w:cs="宋体"/>
          <w:b/>
          <w:szCs w:val="24"/>
        </w:rPr>
        <w:t>20、信用信息查询</w:t>
      </w:r>
    </w:p>
    <w:p w14:paraId="0936B6AC">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314B84D">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116B9B">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25622C5">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0E3FF2C">
      <w:pPr>
        <w:pStyle w:val="135"/>
        <w:spacing w:before="0"/>
        <w:ind w:firstLine="0" w:firstLineChars="0"/>
        <w:rPr>
          <w:rFonts w:ascii="宋体" w:hAnsi="宋体" w:cs="宋体"/>
          <w:kern w:val="0"/>
          <w:szCs w:val="24"/>
        </w:rPr>
      </w:pPr>
    </w:p>
    <w:p w14:paraId="7A079A6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8221389">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1ECE791">
      <w:pPr>
        <w:spacing w:line="360" w:lineRule="auto"/>
        <w:rPr>
          <w:rFonts w:ascii="宋体" w:hAnsi="宋体" w:cs="宋体"/>
          <w:b/>
          <w:sz w:val="24"/>
        </w:rPr>
      </w:pPr>
    </w:p>
    <w:p w14:paraId="6E7B32E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B3E0931">
      <w:pPr>
        <w:pStyle w:val="29"/>
        <w:spacing w:line="360" w:lineRule="auto"/>
        <w:ind w:left="479" w:hanging="479" w:hangingChars="199"/>
        <w:rPr>
          <w:rFonts w:cs="宋体"/>
          <w:b/>
        </w:rPr>
      </w:pPr>
      <w:r>
        <w:rPr>
          <w:rFonts w:hint="eastAsia" w:cs="宋体"/>
          <w:b/>
        </w:rPr>
        <w:t>22. 确定中标供应商</w:t>
      </w:r>
    </w:p>
    <w:p w14:paraId="12500F98">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3A514B">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D0613D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6CC71D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44516B3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913FD6E">
      <w:pPr>
        <w:snapToGrid w:val="0"/>
        <w:spacing w:line="360" w:lineRule="auto"/>
        <w:ind w:left="120" w:leftChars="57" w:firstLine="482" w:firstLineChars="150"/>
        <w:jc w:val="center"/>
        <w:rPr>
          <w:rFonts w:ascii="宋体" w:hAnsi="宋体" w:cs="宋体"/>
          <w:b/>
          <w:sz w:val="32"/>
        </w:rPr>
      </w:pPr>
    </w:p>
    <w:p w14:paraId="3E32681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FC0FA1">
      <w:pPr>
        <w:pStyle w:val="2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4D54106">
      <w:pPr>
        <w:pStyle w:val="29"/>
        <w:spacing w:line="360" w:lineRule="auto"/>
        <w:ind w:left="479" w:hanging="479" w:hangingChars="199"/>
        <w:rPr>
          <w:rFonts w:cs="宋体"/>
          <w:b/>
        </w:rPr>
      </w:pPr>
      <w:r>
        <w:rPr>
          <w:rFonts w:hint="eastAsia" w:cs="宋体"/>
          <w:b/>
        </w:rPr>
        <w:t>25. 合同的签订</w:t>
      </w:r>
    </w:p>
    <w:p w14:paraId="575BE6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53E2B2">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F8DCE06">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3113DFC">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FA0A75">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5D3C10E">
      <w:pPr>
        <w:pStyle w:val="29"/>
        <w:spacing w:line="360" w:lineRule="auto"/>
        <w:ind w:left="479" w:hanging="479" w:hangingChars="199"/>
        <w:rPr>
          <w:rFonts w:cs="宋体"/>
          <w:b/>
        </w:rPr>
      </w:pPr>
      <w:r>
        <w:rPr>
          <w:rFonts w:hint="eastAsia" w:cs="宋体"/>
          <w:b/>
        </w:rPr>
        <w:t>26. 履约保证金</w:t>
      </w:r>
    </w:p>
    <w:p w14:paraId="741F080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CEFF214">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C46546">
      <w:pPr>
        <w:pStyle w:val="4"/>
        <w:rPr>
          <w:highlight w:val="none"/>
        </w:rPr>
      </w:pPr>
      <w:r>
        <w:rPr>
          <w:rFonts w:ascii="宋体" w:hAnsi="宋体" w:eastAsia="宋体"/>
          <w:b/>
          <w:bCs/>
          <w:sz w:val="24"/>
          <w:szCs w:val="32"/>
          <w:highlight w:val="none"/>
          <w:lang w:val="en-US"/>
        </w:rPr>
        <w:t>27.预付款</w:t>
      </w:r>
    </w:p>
    <w:p w14:paraId="121B52ED">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hint="eastAsia" w:ascii="宋体" w:hAnsi="宋体"/>
          <w:sz w:val="24"/>
          <w:highlight w:val="none"/>
          <w:lang w:val="en-US" w:eastAsia="zh-CN"/>
        </w:rPr>
        <w:t>50</w:t>
      </w:r>
      <w:r>
        <w:rPr>
          <w:rFonts w:ascii="宋体" w:hAnsi="宋体"/>
          <w:sz w:val="24"/>
          <w:highlight w:val="none"/>
        </w:rPr>
        <w:t>％</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2391173"/>
    <w:p w14:paraId="5014677E">
      <w:pPr>
        <w:snapToGrid w:val="0"/>
        <w:spacing w:line="360" w:lineRule="auto"/>
        <w:ind w:firstLine="3357" w:firstLineChars="1045"/>
        <w:rPr>
          <w:rFonts w:ascii="宋体" w:hAnsi="宋体" w:cs="宋体"/>
          <w:b/>
          <w:sz w:val="32"/>
        </w:rPr>
      </w:pPr>
    </w:p>
    <w:p w14:paraId="1B433F5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4A5E9E5">
      <w:pPr>
        <w:pStyle w:val="135"/>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F194F73">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5B8F2E6">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BE54D2">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57D14EED">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6E5E103E">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53CE37B8">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DDDD4D">
      <w:pPr>
        <w:tabs>
          <w:tab w:val="left" w:pos="0"/>
        </w:tabs>
        <w:spacing w:line="360" w:lineRule="auto"/>
        <w:ind w:firstLine="480"/>
        <w:rPr>
          <w:rFonts w:ascii="宋体" w:hAnsi="宋体" w:cs="宋体"/>
          <w:sz w:val="24"/>
        </w:rPr>
      </w:pPr>
    </w:p>
    <w:p w14:paraId="47AF605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F23F735">
      <w:pPr>
        <w:pStyle w:val="29"/>
        <w:spacing w:line="360" w:lineRule="auto"/>
        <w:ind w:firstLine="0" w:firstLineChars="0"/>
        <w:rPr>
          <w:rFonts w:cs="宋体"/>
          <w:b/>
        </w:rPr>
      </w:pPr>
      <w:r>
        <w:rPr>
          <w:rFonts w:hint="eastAsia" w:cs="宋体"/>
          <w:b/>
        </w:rPr>
        <w:t>30.验收</w:t>
      </w:r>
    </w:p>
    <w:p w14:paraId="106F690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27441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E9230D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83520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6DFD894">
      <w:pPr>
        <w:tabs>
          <w:tab w:val="left" w:pos="0"/>
        </w:tabs>
        <w:spacing w:line="360" w:lineRule="auto"/>
        <w:ind w:firstLine="480"/>
        <w:rPr>
          <w:rFonts w:ascii="宋体" w:hAnsi="宋体" w:cs="宋体"/>
          <w:kern w:val="0"/>
          <w:sz w:val="24"/>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072998"/>
      <w:bookmarkEnd w:id="15"/>
      <w:bookmarkStart w:id="16" w:name="_Hlt68403820"/>
      <w:bookmarkEnd w:id="16"/>
      <w:bookmarkStart w:id="17" w:name="_Hlt68073093"/>
      <w:bookmarkEnd w:id="17"/>
      <w:bookmarkStart w:id="18" w:name="_Hlt68072990"/>
      <w:bookmarkEnd w:id="18"/>
      <w:bookmarkStart w:id="19" w:name="_Hlt74729768"/>
      <w:bookmarkEnd w:id="19"/>
      <w:bookmarkStart w:id="20" w:name="_Hlt68057669"/>
      <w:bookmarkEnd w:id="20"/>
      <w:bookmarkStart w:id="21" w:name="_Hlt75236101"/>
      <w:bookmarkEnd w:id="21"/>
      <w:bookmarkStart w:id="22" w:name="_Hlt74714665"/>
      <w:bookmarkEnd w:id="22"/>
      <w:bookmarkStart w:id="23" w:name="_Hlt74707468"/>
      <w:bookmarkEnd w:id="23"/>
      <w:bookmarkStart w:id="24" w:name="_Hlt74730295"/>
      <w:bookmarkEnd w:id="24"/>
      <w:bookmarkStart w:id="25" w:name="_Hlt75236290"/>
      <w:bookmarkEnd w:id="25"/>
    </w:p>
    <w:bookmarkEnd w:id="10"/>
    <w:bookmarkEnd w:id="11"/>
    <w:p w14:paraId="6A4B2FD6">
      <w:pPr>
        <w:spacing w:line="360" w:lineRule="auto"/>
        <w:jc w:val="center"/>
        <w:outlineLvl w:val="0"/>
        <w:rPr>
          <w:rFonts w:hint="eastAsia" w:ascii="宋体" w:hAnsi="宋体" w:cs="宋体"/>
          <w:color w:val="auto"/>
          <w:sz w:val="24"/>
        </w:rPr>
      </w:pPr>
      <w:bookmarkStart w:id="26" w:name="第四部分"/>
      <w:r>
        <w:rPr>
          <w:rFonts w:hint="eastAsia" w:ascii="宋体" w:hAnsi="宋体" w:cs="宋体"/>
          <w:b/>
          <w:color w:val="auto"/>
          <w:sz w:val="36"/>
          <w:szCs w:val="36"/>
        </w:rPr>
        <w:t>第三部分   采购需求</w:t>
      </w:r>
    </w:p>
    <w:p w14:paraId="53FA66A7">
      <w:pPr>
        <w:spacing w:line="360" w:lineRule="auto"/>
        <w:ind w:firstLine="510"/>
        <w:rPr>
          <w:rFonts w:hint="eastAsia" w:ascii="仿宋" w:hAnsi="仿宋" w:eastAsia="仿宋"/>
          <w:color w:val="auto"/>
          <w:sz w:val="24"/>
          <w:shd w:val="clear" w:color="auto" w:fill="FFFFFF"/>
          <w:lang w:val="en-US" w:eastAsia="zh-CN"/>
        </w:rPr>
      </w:pPr>
    </w:p>
    <w:p w14:paraId="3E683A6F">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en-US" w:bidi="ar-SA"/>
        </w:rPr>
      </w:pPr>
      <w:bookmarkStart w:id="27" w:name="_Hlk65615716"/>
      <w:r>
        <w:rPr>
          <w:rFonts w:hint="eastAsia" w:ascii="宋体" w:hAnsi="宋体" w:eastAsia="黑体" w:cs="Times New Roman"/>
          <w:bCs/>
          <w:kern w:val="44"/>
          <w:sz w:val="28"/>
          <w:szCs w:val="44"/>
          <w:lang w:val="en-US" w:eastAsia="en-US" w:bidi="ar-SA"/>
        </w:rPr>
        <w:t>项目背景</w:t>
      </w:r>
    </w:p>
    <w:bookmarkEnd w:id="27"/>
    <w:p w14:paraId="501DB5C1">
      <w:pPr>
        <w:adjustRightInd w:val="0"/>
        <w:snapToGrid w:val="0"/>
        <w:spacing w:line="400" w:lineRule="exact"/>
        <w:ind w:firstLine="480" w:firstLineChars="200"/>
        <w:rPr>
          <w:rFonts w:hint="eastAsia" w:ascii="仿宋" w:hAnsi="仿宋" w:eastAsia="仿宋" w:cs="仿宋"/>
          <w:bCs/>
          <w:color w:val="000000"/>
          <w:sz w:val="24"/>
        </w:rPr>
      </w:pPr>
      <w:bookmarkStart w:id="28" w:name="_Hlk65616031"/>
      <w:r>
        <w:rPr>
          <w:rFonts w:hint="eastAsia" w:ascii="仿宋" w:hAnsi="仿宋" w:eastAsia="仿宋" w:cs="仿宋"/>
          <w:bCs/>
          <w:color w:val="000000"/>
          <w:sz w:val="24"/>
        </w:rPr>
        <w:t>为全面贯彻落实国家和省、市关于老旧小区改造工作的决策部署，提升老旧小区居住品质，增强居民群众的获得感、幸福感和安全感，根据《杭州市人民政府办公厅关于全面推进城镇老旧小区改造工作的实施意见》（杭政办函〔2022〕10号）文件精神，结合我县实际，</w:t>
      </w:r>
      <w:r>
        <w:rPr>
          <w:rFonts w:hint="eastAsia" w:ascii="仿宋" w:hAnsi="仿宋" w:eastAsia="仿宋" w:cs="仿宋"/>
          <w:bCs/>
          <w:color w:val="000000"/>
          <w:sz w:val="24"/>
          <w:lang w:val="en-US" w:eastAsia="zh-CN"/>
        </w:rPr>
        <w:t>推进</w:t>
      </w:r>
      <w:r>
        <w:rPr>
          <w:rFonts w:hint="eastAsia" w:ascii="仿宋" w:hAnsi="仿宋" w:eastAsia="仿宋" w:cs="仿宋"/>
          <w:bCs/>
          <w:color w:val="000000"/>
          <w:sz w:val="24"/>
        </w:rPr>
        <w:t>2024年淳安县千岛湖镇老旧小区综合提升改造项目。</w:t>
      </w:r>
    </w:p>
    <w:p w14:paraId="059FEB4E">
      <w:pPr>
        <w:adjustRightInd w:val="0"/>
        <w:snapToGrid w:val="0"/>
        <w:spacing w:line="400" w:lineRule="exact"/>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rPr>
        <w:t>智慧安防</w:t>
      </w:r>
      <w:r>
        <w:rPr>
          <w:rFonts w:hint="eastAsia" w:ascii="仿宋" w:hAnsi="仿宋" w:eastAsia="仿宋" w:cs="仿宋"/>
          <w:bCs/>
          <w:color w:val="000000"/>
          <w:sz w:val="24"/>
          <w:lang w:val="en-US" w:eastAsia="zh-CN"/>
        </w:rPr>
        <w:t>作为老旧小区改造工作中的重要部分，</w:t>
      </w:r>
      <w:r>
        <w:rPr>
          <w:rFonts w:hint="default" w:ascii="仿宋" w:hAnsi="仿宋" w:eastAsia="仿宋" w:cs="仿宋"/>
          <w:bCs/>
          <w:color w:val="000000"/>
          <w:sz w:val="24"/>
          <w:lang w:val="en-US" w:eastAsia="zh-CN"/>
        </w:rPr>
        <w:t>旨在通过现代化科技手段，全面提升社区的安全防范与管理水平</w:t>
      </w:r>
      <w:r>
        <w:rPr>
          <w:rFonts w:hint="eastAsia" w:ascii="仿宋" w:hAnsi="仿宋" w:eastAsia="仿宋" w:cs="仿宋"/>
          <w:bCs/>
          <w:color w:val="000000"/>
          <w:sz w:val="24"/>
          <w:lang w:val="en-US" w:eastAsia="zh-CN"/>
        </w:rPr>
        <w:t>，</w:t>
      </w:r>
      <w:r>
        <w:rPr>
          <w:rFonts w:hint="eastAsia" w:ascii="仿宋" w:hAnsi="仿宋" w:eastAsia="仿宋" w:cs="仿宋"/>
          <w:bCs/>
          <w:color w:val="000000"/>
          <w:sz w:val="24"/>
        </w:rPr>
        <w:t>改善小区居民的居住环境。2024年淳安县千岛湖镇老旧小区综合提升改造项目（智慧安防）</w:t>
      </w:r>
      <w:r>
        <w:rPr>
          <w:rFonts w:hint="eastAsia" w:ascii="仿宋" w:hAnsi="仿宋" w:eastAsia="仿宋" w:cs="仿宋"/>
          <w:bCs/>
          <w:color w:val="000000"/>
          <w:sz w:val="24"/>
          <w:lang w:val="en-US" w:eastAsia="zh-CN"/>
        </w:rPr>
        <w:t>主要涉及南山、曙光、南苑三个区块的车辆出入管理系统、视频监控系统及配套设施建设。</w:t>
      </w:r>
    </w:p>
    <w:bookmarkEnd w:id="28"/>
    <w:p w14:paraId="112D1ABA">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en-US" w:bidi="ar-SA"/>
        </w:rPr>
      </w:pPr>
      <w:bookmarkStart w:id="29" w:name="_Hlk65617408"/>
      <w:r>
        <w:rPr>
          <w:rFonts w:hint="default" w:ascii="宋体" w:hAnsi="宋体" w:eastAsia="黑体" w:cs="Times New Roman"/>
          <w:bCs/>
          <w:kern w:val="44"/>
          <w:sz w:val="28"/>
          <w:szCs w:val="44"/>
          <w:lang w:val="en-US" w:eastAsia="en-US" w:bidi="ar-SA"/>
        </w:rPr>
        <w:t>建设目标</w:t>
      </w:r>
    </w:p>
    <w:p w14:paraId="5EE1363E">
      <w:pPr>
        <w:adjustRightInd w:val="0"/>
        <w:snapToGrid w:val="0"/>
        <w:spacing w:line="400" w:lineRule="exact"/>
        <w:ind w:firstLine="480" w:firstLineChars="200"/>
        <w:rPr>
          <w:rFonts w:hint="eastAsia" w:ascii="仿宋" w:hAnsi="仿宋" w:eastAsia="仿宋" w:cs="仿宋"/>
          <w:bCs/>
          <w:color w:val="000000"/>
          <w:sz w:val="24"/>
          <w:lang w:val="en-US" w:eastAsia="zh-CN"/>
        </w:rPr>
      </w:pPr>
      <w:r>
        <w:rPr>
          <w:rFonts w:hint="default" w:ascii="仿宋" w:hAnsi="仿宋" w:eastAsia="仿宋" w:cs="仿宋"/>
          <w:bCs/>
          <w:color w:val="000000"/>
          <w:sz w:val="24"/>
          <w:lang w:val="en-US" w:eastAsia="zh-CN"/>
        </w:rPr>
        <w:t>2024年淳安县千岛湖镇老旧小区综合提升改造项目（智慧安防）旨在通过现代化科技手段，全面提升南山、曙光、南苑三个社区的安全防范与管理水平。具体建设目标包括：</w:t>
      </w:r>
    </w:p>
    <w:p w14:paraId="30040C85">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default" w:ascii="宋体" w:hAnsi="宋体" w:eastAsia="宋体" w:cs="Times New Roman"/>
          <w:b/>
          <w:bCs/>
          <w:kern w:val="2"/>
          <w:sz w:val="28"/>
          <w:szCs w:val="32"/>
          <w:lang w:val="en-US" w:eastAsia="zh-CN" w:bidi="ar-SA"/>
        </w:rPr>
        <w:t>构建全方位监控网络</w:t>
      </w:r>
    </w:p>
    <w:p w14:paraId="4E4BB91A">
      <w:pPr>
        <w:adjustRightInd w:val="0"/>
        <w:snapToGrid w:val="0"/>
        <w:spacing w:line="400" w:lineRule="exact"/>
        <w:ind w:firstLine="480" w:firstLineChars="200"/>
        <w:rPr>
          <w:rFonts w:hint="default" w:ascii="仿宋" w:hAnsi="仿宋" w:eastAsia="仿宋" w:cs="仿宋"/>
          <w:bCs/>
          <w:color w:val="000000"/>
          <w:sz w:val="24"/>
          <w:lang w:val="en-US" w:eastAsia="zh-CN"/>
        </w:rPr>
      </w:pPr>
      <w:r>
        <w:rPr>
          <w:rFonts w:hint="default" w:ascii="仿宋" w:hAnsi="仿宋" w:eastAsia="仿宋" w:cs="仿宋"/>
          <w:bCs/>
          <w:color w:val="000000"/>
          <w:sz w:val="24"/>
          <w:lang w:val="en-US" w:eastAsia="zh-CN"/>
        </w:rPr>
        <w:t>在三个社区内科学布局并安装209个监控点位（含高清枪机206台及人脸摄像机3台），实现对小区公共区域、主要通道、出入口及关键节点的无死角、高清视频监控覆盖。通过视频监控系统，增强对社区内异常情况的实时监控与预警能力，有效预防和打击违法犯罪行为。</w:t>
      </w:r>
    </w:p>
    <w:p w14:paraId="6C4AD8E3">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default" w:ascii="宋体" w:hAnsi="宋体" w:eastAsia="宋体" w:cs="Times New Roman"/>
          <w:b/>
          <w:bCs/>
          <w:kern w:val="2"/>
          <w:sz w:val="28"/>
          <w:szCs w:val="32"/>
          <w:lang w:val="en-US" w:eastAsia="zh-CN" w:bidi="ar-SA"/>
        </w:rPr>
        <w:t>优化车辆出入管理</w:t>
      </w:r>
    </w:p>
    <w:p w14:paraId="57038CFD">
      <w:pPr>
        <w:adjustRightInd w:val="0"/>
        <w:snapToGrid w:val="0"/>
        <w:spacing w:line="400" w:lineRule="exact"/>
        <w:ind w:firstLine="480" w:firstLineChars="200"/>
        <w:rPr>
          <w:rFonts w:hint="default" w:ascii="仿宋" w:hAnsi="仿宋" w:eastAsia="仿宋" w:cs="仿宋"/>
          <w:bCs/>
          <w:color w:val="000000"/>
          <w:sz w:val="24"/>
          <w:lang w:val="en-US" w:eastAsia="zh-CN"/>
        </w:rPr>
      </w:pPr>
      <w:r>
        <w:rPr>
          <w:rFonts w:hint="default" w:ascii="仿宋" w:hAnsi="仿宋" w:eastAsia="仿宋" w:cs="仿宋"/>
          <w:bCs/>
          <w:color w:val="000000"/>
          <w:sz w:val="24"/>
          <w:lang w:val="en-US" w:eastAsia="zh-CN"/>
        </w:rPr>
        <w:t>在关键出入口安装5套车辆卡口及5处车辆道闸管理系统，实现车辆进出的自动识别、记录与管理。通过智能识别技术，提高车辆通行效率，同时加强对外来车辆的管控，保障小区内部交通秩序与安全。</w:t>
      </w:r>
    </w:p>
    <w:p w14:paraId="44AB6FA4">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default" w:ascii="宋体" w:hAnsi="宋体" w:eastAsia="宋体" w:cs="Times New Roman"/>
          <w:b/>
          <w:bCs/>
          <w:kern w:val="2"/>
          <w:sz w:val="28"/>
          <w:szCs w:val="32"/>
          <w:lang w:val="en-US" w:eastAsia="zh-CN" w:bidi="ar-SA"/>
        </w:rPr>
        <w:t>提升居民安全感与满意度</w:t>
      </w:r>
    </w:p>
    <w:p w14:paraId="2BDE2184">
      <w:pPr>
        <w:adjustRightInd w:val="0"/>
        <w:snapToGrid w:val="0"/>
        <w:spacing w:line="400" w:lineRule="exact"/>
        <w:ind w:firstLine="480" w:firstLineChars="200"/>
        <w:rPr>
          <w:rFonts w:hint="default" w:ascii="仿宋" w:hAnsi="仿宋" w:eastAsia="仿宋" w:cs="仿宋"/>
          <w:bCs/>
          <w:color w:val="000000"/>
          <w:sz w:val="24"/>
          <w:lang w:val="en-US" w:eastAsia="zh-CN"/>
        </w:rPr>
      </w:pPr>
      <w:r>
        <w:rPr>
          <w:rFonts w:hint="default" w:ascii="仿宋" w:hAnsi="仿宋" w:eastAsia="仿宋" w:cs="仿宋"/>
          <w:bCs/>
          <w:color w:val="000000"/>
          <w:sz w:val="24"/>
          <w:lang w:val="en-US" w:eastAsia="zh-CN"/>
        </w:rPr>
        <w:t>通过智慧安防系统的建设，不仅提升社区的安全防范水平，还将促进社区管理智能化、信息化发展。居民将能享受到更加安全、便捷的生活环境，从而提升对社区管理的满意度和信任度。</w:t>
      </w:r>
    </w:p>
    <w:p w14:paraId="42E1C1BA">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default" w:ascii="宋体" w:hAnsi="宋体" w:eastAsia="宋体" w:cs="Times New Roman"/>
          <w:b/>
          <w:bCs/>
          <w:kern w:val="2"/>
          <w:sz w:val="28"/>
          <w:szCs w:val="32"/>
          <w:lang w:val="en-US" w:eastAsia="zh-CN" w:bidi="ar-SA"/>
        </w:rPr>
        <w:t>促进社区治理现代化</w:t>
      </w:r>
    </w:p>
    <w:p w14:paraId="68686B76">
      <w:pPr>
        <w:adjustRightInd w:val="0"/>
        <w:snapToGrid w:val="0"/>
        <w:spacing w:line="400" w:lineRule="exact"/>
        <w:ind w:firstLine="480" w:firstLineChars="200"/>
        <w:rPr>
          <w:rFonts w:hint="default" w:ascii="仿宋" w:hAnsi="仿宋" w:eastAsia="仿宋" w:cs="仿宋"/>
          <w:bCs/>
          <w:color w:val="000000"/>
          <w:sz w:val="24"/>
          <w:lang w:val="en-US" w:eastAsia="zh-CN"/>
        </w:rPr>
      </w:pPr>
      <w:r>
        <w:rPr>
          <w:rFonts w:hint="default" w:ascii="仿宋" w:hAnsi="仿宋" w:eastAsia="仿宋" w:cs="仿宋"/>
          <w:bCs/>
          <w:color w:val="000000"/>
          <w:sz w:val="24"/>
          <w:lang w:val="en-US" w:eastAsia="zh-CN"/>
        </w:rPr>
        <w:t>本项目的实施将推动社区治理模式的创新，实现安防信息的数据化、智能化处理。通过数据分析与挖掘，为社区管理者提供更加精准、高效的决策支持，推动社区治理向更加科学化、精细化方向发展。</w:t>
      </w:r>
    </w:p>
    <w:p w14:paraId="4C672109">
      <w:pPr>
        <w:adjustRightInd/>
        <w:rPr>
          <w:rFonts w:hint="eastAsia"/>
          <w:lang w:val="en-US" w:eastAsia="en-US"/>
        </w:rPr>
      </w:pPr>
    </w:p>
    <w:bookmarkEnd w:id="29"/>
    <w:p w14:paraId="012533D8">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zh-CN" w:bidi="ar-SA"/>
        </w:rPr>
      </w:pPr>
      <w:bookmarkStart w:id="30" w:name="_Hlk70196417"/>
      <w:r>
        <w:rPr>
          <w:rFonts w:hint="default" w:ascii="宋体" w:hAnsi="宋体" w:eastAsia="黑体" w:cs="Times New Roman"/>
          <w:bCs/>
          <w:kern w:val="44"/>
          <w:sz w:val="28"/>
          <w:szCs w:val="44"/>
          <w:lang w:val="en-US" w:eastAsia="zh-CN" w:bidi="ar-SA"/>
        </w:rPr>
        <w:t>建设</w:t>
      </w:r>
      <w:r>
        <w:rPr>
          <w:rFonts w:hint="eastAsia" w:ascii="宋体" w:hAnsi="宋体" w:eastAsia="黑体" w:cs="Times New Roman"/>
          <w:bCs/>
          <w:kern w:val="44"/>
          <w:sz w:val="28"/>
          <w:szCs w:val="44"/>
          <w:lang w:val="en-US" w:eastAsia="zh-CN" w:bidi="ar-SA"/>
        </w:rPr>
        <w:t>依据</w:t>
      </w:r>
    </w:p>
    <w:bookmarkEnd w:id="30"/>
    <w:p w14:paraId="46584FF9">
      <w:pPr>
        <w:adjustRightInd w:val="0"/>
        <w:snapToGrid w:val="0"/>
        <w:spacing w:line="400" w:lineRule="exact"/>
        <w:ind w:firstLine="480" w:firstLineChars="200"/>
        <w:rPr>
          <w:rFonts w:hint="eastAsia" w:ascii="仿宋" w:hAnsi="仿宋" w:eastAsia="仿宋" w:cs="仿宋"/>
          <w:bCs/>
          <w:color w:val="000000"/>
          <w:sz w:val="24"/>
        </w:rPr>
      </w:pPr>
      <w:bookmarkStart w:id="31" w:name="_Toc68184358"/>
      <w:bookmarkStart w:id="32" w:name="_Toc69932261"/>
      <w:r>
        <w:rPr>
          <w:rFonts w:hint="eastAsia" w:ascii="仿宋" w:hAnsi="仿宋" w:eastAsia="仿宋" w:cs="仿宋"/>
          <w:bCs/>
          <w:color w:val="000000"/>
          <w:sz w:val="24"/>
        </w:rPr>
        <w:t>总体建设依据国家、行业相关规范和标准为设计依据，同时结合系统的具体要求和社区的实际情况，具体如下：</w:t>
      </w:r>
    </w:p>
    <w:p w14:paraId="517778D5">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1）GB/T 15408-2011安全防范系统供电技术要求</w:t>
      </w:r>
    </w:p>
    <w:p w14:paraId="26E55184">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2）GB 20815-2006视频安防监控数字录像设备</w:t>
      </w:r>
    </w:p>
    <w:p w14:paraId="46787A01">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3）GB/T 21741 住宅小区安全防范系统通用技术要求</w:t>
      </w:r>
    </w:p>
    <w:p w14:paraId="0DACE577">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4）GB/T 22239-2008信息安全技术信息系统安全等级保护基本要求</w:t>
      </w:r>
    </w:p>
    <w:p w14:paraId="5B182267">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5）GB/T 30147 安防监控视频实时智能分析设备技术要求</w:t>
      </w:r>
    </w:p>
    <w:p w14:paraId="17642990">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6）GB 50311综合布线系统工程设计规范</w:t>
      </w:r>
    </w:p>
    <w:p w14:paraId="0202E732">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7）GB 50312综合布线工程验收规范</w:t>
      </w:r>
    </w:p>
    <w:p w14:paraId="03B7EA24">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8）GB 50395视频安防监控系统工程设计规范</w:t>
      </w:r>
    </w:p>
    <w:p w14:paraId="71FFD284">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9）GA 308安全技术防范系统验收规则</w:t>
      </w:r>
    </w:p>
    <w:p w14:paraId="2D216709">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10）GA/T 367视频安防监控系统技术要求</w:t>
      </w:r>
    </w:p>
    <w:bookmarkEnd w:id="31"/>
    <w:bookmarkEnd w:id="32"/>
    <w:p w14:paraId="4618ED13">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zh-CN" w:bidi="ar-SA"/>
        </w:rPr>
      </w:pPr>
      <w:bookmarkStart w:id="33" w:name="_Toc6248"/>
      <w:bookmarkStart w:id="34" w:name="_Toc10903"/>
      <w:bookmarkStart w:id="35" w:name="_Toc26001"/>
      <w:r>
        <w:rPr>
          <w:rFonts w:hint="eastAsia" w:ascii="宋体" w:hAnsi="宋体" w:eastAsia="黑体" w:cs="Times New Roman"/>
          <w:bCs/>
          <w:kern w:val="44"/>
          <w:sz w:val="28"/>
          <w:szCs w:val="44"/>
          <w:lang w:val="en-US" w:eastAsia="zh-CN" w:bidi="ar-SA"/>
        </w:rPr>
        <w:t>建设</w:t>
      </w:r>
      <w:r>
        <w:rPr>
          <w:rFonts w:hint="default" w:ascii="宋体" w:hAnsi="宋体" w:eastAsia="黑体" w:cs="Times New Roman"/>
          <w:bCs/>
          <w:kern w:val="44"/>
          <w:sz w:val="28"/>
          <w:szCs w:val="44"/>
          <w:lang w:val="en-US" w:eastAsia="zh-CN" w:bidi="ar-SA"/>
        </w:rPr>
        <w:t>内容</w:t>
      </w:r>
    </w:p>
    <w:p w14:paraId="20218636">
      <w:pPr>
        <w:keepNext w:val="0"/>
        <w:keepLines w:val="0"/>
        <w:pageBreakBefore w:val="0"/>
        <w:widowControl w:val="0"/>
        <w:kinsoku/>
        <w:wordWrap/>
        <w:overflowPunct/>
        <w:topLinePunct w:val="0"/>
        <w:autoSpaceDE/>
        <w:autoSpaceDN/>
        <w:bidi w:val="0"/>
        <w:adjustRightInd w:val="0"/>
        <w:snapToGrid w:val="0"/>
        <w:spacing w:after="313" w:afterLines="100" w:line="400" w:lineRule="exact"/>
        <w:ind w:firstLine="480" w:firstLineChars="200"/>
        <w:textAlignment w:val="auto"/>
        <w:rPr>
          <w:rFonts w:hint="eastAsia" w:ascii="仿宋" w:hAnsi="仿宋" w:eastAsia="仿宋" w:cs="仿宋"/>
        </w:rPr>
      </w:pPr>
      <w:r>
        <w:rPr>
          <w:rFonts w:hint="eastAsia" w:ascii="仿宋" w:hAnsi="仿宋" w:eastAsia="仿宋" w:cs="仿宋"/>
          <w:bCs/>
          <w:color w:val="000000"/>
          <w:sz w:val="24"/>
          <w:lang w:val="en-US" w:eastAsia="zh-CN"/>
        </w:rPr>
        <w:t>建设内容主要</w:t>
      </w:r>
      <w:r>
        <w:rPr>
          <w:rFonts w:hint="eastAsia" w:ascii="仿宋" w:hAnsi="仿宋" w:eastAsia="仿宋" w:cs="仿宋"/>
          <w:bCs/>
          <w:color w:val="000000"/>
          <w:sz w:val="24"/>
        </w:rPr>
        <w:t>包含车辆出入管理系统、视频监控系统及配套设施建设。涉及</w:t>
      </w:r>
      <w:r>
        <w:rPr>
          <w:rFonts w:hint="eastAsia" w:ascii="仿宋" w:hAnsi="仿宋" w:eastAsia="仿宋" w:cs="仿宋"/>
          <w:bCs/>
          <w:color w:val="000000"/>
          <w:sz w:val="24"/>
          <w:lang w:val="en-US" w:eastAsia="zh-CN"/>
        </w:rPr>
        <w:t>区域</w:t>
      </w:r>
      <w:r>
        <w:rPr>
          <w:rFonts w:hint="eastAsia" w:ascii="仿宋" w:hAnsi="仿宋" w:eastAsia="仿宋" w:cs="仿宋"/>
          <w:bCs/>
          <w:color w:val="000000"/>
          <w:sz w:val="24"/>
        </w:rPr>
        <w:t>包括:曙光社区(电力宿舍</w:t>
      </w:r>
      <w:r>
        <w:rPr>
          <w:rFonts w:hint="eastAsia" w:ascii="仿宋" w:hAnsi="仿宋" w:eastAsia="仿宋" w:cs="仿宋"/>
          <w:bCs/>
          <w:color w:val="000000"/>
          <w:sz w:val="24"/>
          <w:lang w:eastAsia="zh-CN"/>
        </w:rPr>
        <w:t>、</w:t>
      </w:r>
      <w:r>
        <w:rPr>
          <w:rFonts w:hint="eastAsia" w:ascii="仿宋" w:hAnsi="仿宋" w:eastAsia="仿宋" w:cs="仿宋"/>
          <w:bCs/>
          <w:color w:val="000000"/>
          <w:sz w:val="24"/>
        </w:rPr>
        <w:t>南苑新村、环保宿舍、南山大街68、94、116、118号、186，188号、开发路小区、南山大街168号)，南山社区(南山大街449</w:t>
      </w:r>
      <w:r>
        <w:rPr>
          <w:rFonts w:hint="eastAsia" w:ascii="仿宋" w:hAnsi="仿宋" w:eastAsia="仿宋" w:cs="仿宋"/>
          <w:bCs/>
          <w:color w:val="000000"/>
          <w:sz w:val="24"/>
          <w:lang w:eastAsia="zh-CN"/>
        </w:rPr>
        <w:t>、</w:t>
      </w:r>
      <w:r>
        <w:rPr>
          <w:rFonts w:hint="eastAsia" w:ascii="仿宋" w:hAnsi="仿宋" w:eastAsia="仿宋" w:cs="仿宋"/>
          <w:bCs/>
          <w:color w:val="000000"/>
          <w:sz w:val="24"/>
        </w:rPr>
        <w:t>483</w:t>
      </w:r>
      <w:r>
        <w:rPr>
          <w:rFonts w:hint="eastAsia" w:ascii="仿宋" w:hAnsi="仿宋" w:eastAsia="仿宋" w:cs="仿宋"/>
          <w:bCs/>
          <w:color w:val="000000"/>
          <w:sz w:val="24"/>
          <w:lang w:eastAsia="zh-CN"/>
        </w:rPr>
        <w:t>、</w:t>
      </w:r>
      <w:r>
        <w:rPr>
          <w:rFonts w:hint="eastAsia" w:ascii="仿宋" w:hAnsi="仿宋" w:eastAsia="仿宋" w:cs="仿宋"/>
          <w:bCs/>
          <w:color w:val="000000"/>
          <w:sz w:val="24"/>
        </w:rPr>
        <w:t>509</w:t>
      </w:r>
      <w:r>
        <w:rPr>
          <w:rFonts w:hint="eastAsia" w:ascii="仿宋" w:hAnsi="仿宋" w:eastAsia="仿宋" w:cs="仿宋"/>
          <w:bCs/>
          <w:color w:val="000000"/>
          <w:sz w:val="24"/>
          <w:lang w:eastAsia="zh-CN"/>
        </w:rPr>
        <w:t>、</w:t>
      </w:r>
      <w:r>
        <w:rPr>
          <w:rFonts w:hint="eastAsia" w:ascii="仿宋" w:hAnsi="仿宋" w:eastAsia="仿宋" w:cs="仿宋"/>
          <w:bCs/>
          <w:color w:val="000000"/>
          <w:sz w:val="24"/>
        </w:rPr>
        <w:t>563</w:t>
      </w:r>
      <w:r>
        <w:rPr>
          <w:rFonts w:hint="eastAsia" w:ascii="仿宋" w:hAnsi="仿宋" w:eastAsia="仿宋" w:cs="仿宋"/>
          <w:bCs/>
          <w:color w:val="000000"/>
          <w:sz w:val="24"/>
          <w:lang w:eastAsia="zh-CN"/>
        </w:rPr>
        <w:t>、</w:t>
      </w:r>
      <w:r>
        <w:rPr>
          <w:rFonts w:hint="eastAsia" w:ascii="仿宋" w:hAnsi="仿宋" w:eastAsia="仿宋" w:cs="仿宋"/>
          <w:bCs/>
          <w:color w:val="000000"/>
          <w:sz w:val="24"/>
        </w:rPr>
        <w:t>569号)，南苑社区(民政宿舍)。依照建设规划，将在南山、曙光、南苑</w:t>
      </w:r>
      <w:r>
        <w:rPr>
          <w:rFonts w:hint="eastAsia" w:ascii="仿宋" w:hAnsi="仿宋" w:eastAsia="仿宋" w:cs="仿宋"/>
          <w:bCs/>
          <w:color w:val="000000"/>
          <w:sz w:val="24"/>
          <w:lang w:val="en-US" w:eastAsia="zh-CN"/>
        </w:rPr>
        <w:t>3个</w:t>
      </w:r>
      <w:r>
        <w:rPr>
          <w:rFonts w:hint="eastAsia" w:ascii="仿宋" w:hAnsi="仿宋" w:eastAsia="仿宋" w:cs="仿宋"/>
          <w:bCs/>
          <w:color w:val="000000"/>
          <w:sz w:val="24"/>
        </w:rPr>
        <w:t>社区</w:t>
      </w:r>
      <w:r>
        <w:rPr>
          <w:rFonts w:hint="eastAsia" w:ascii="仿宋" w:hAnsi="仿宋" w:eastAsia="仿宋" w:cs="仿宋"/>
          <w:bCs/>
          <w:color w:val="000000"/>
          <w:sz w:val="24"/>
          <w:lang w:val="en-US" w:eastAsia="zh-CN"/>
        </w:rPr>
        <w:t>以租赁方式</w:t>
      </w:r>
      <w:r>
        <w:rPr>
          <w:rFonts w:hint="eastAsia" w:ascii="仿宋" w:hAnsi="仿宋" w:eastAsia="仿宋" w:cs="仿宋"/>
          <w:bCs/>
          <w:color w:val="000000"/>
          <w:sz w:val="24"/>
        </w:rPr>
        <w:t>建设</w:t>
      </w:r>
      <w:r>
        <w:rPr>
          <w:rFonts w:hint="eastAsia" w:ascii="仿宋" w:hAnsi="仿宋" w:eastAsia="仿宋" w:cs="仿宋"/>
          <w:bCs/>
          <w:color w:val="000000"/>
          <w:sz w:val="24"/>
          <w:lang w:val="en-US" w:eastAsia="zh-CN"/>
        </w:rPr>
        <w:t>209</w:t>
      </w:r>
      <w:r>
        <w:rPr>
          <w:rFonts w:hint="eastAsia" w:ascii="仿宋" w:hAnsi="仿宋" w:eastAsia="仿宋" w:cs="仿宋"/>
          <w:bCs/>
          <w:color w:val="000000"/>
          <w:sz w:val="24"/>
        </w:rPr>
        <w:t>个监控点位</w:t>
      </w:r>
      <w:r>
        <w:rPr>
          <w:rFonts w:hint="eastAsia" w:ascii="仿宋" w:hAnsi="仿宋" w:eastAsia="仿宋" w:cs="仿宋"/>
          <w:sz w:val="24"/>
          <w:szCs w:val="24"/>
        </w:rPr>
        <w:t>（其中高清枪机</w:t>
      </w:r>
      <w:r>
        <w:rPr>
          <w:rFonts w:hint="eastAsia" w:ascii="仿宋" w:hAnsi="仿宋" w:eastAsia="仿宋" w:cs="仿宋"/>
          <w:sz w:val="24"/>
          <w:szCs w:val="24"/>
          <w:lang w:val="en-US" w:eastAsia="zh-CN"/>
        </w:rPr>
        <w:t>206</w:t>
      </w:r>
      <w:r>
        <w:rPr>
          <w:rFonts w:hint="eastAsia" w:ascii="仿宋" w:hAnsi="仿宋" w:eastAsia="仿宋" w:cs="仿宋"/>
          <w:sz w:val="24"/>
          <w:szCs w:val="24"/>
        </w:rPr>
        <w:t>台，人脸摄像机</w:t>
      </w:r>
      <w:r>
        <w:rPr>
          <w:rFonts w:hint="eastAsia" w:ascii="仿宋" w:hAnsi="仿宋" w:eastAsia="仿宋" w:cs="仿宋"/>
          <w:sz w:val="24"/>
          <w:szCs w:val="24"/>
          <w:lang w:val="en-US" w:eastAsia="zh-CN"/>
        </w:rPr>
        <w:t>3</w:t>
      </w:r>
      <w:r>
        <w:rPr>
          <w:rFonts w:hint="eastAsia" w:ascii="仿宋" w:hAnsi="仿宋" w:eastAsia="仿宋" w:cs="仿宋"/>
          <w:sz w:val="24"/>
          <w:szCs w:val="24"/>
        </w:rPr>
        <w:t>台）</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5套</w:t>
      </w:r>
      <w:r>
        <w:rPr>
          <w:rFonts w:hint="eastAsia" w:ascii="仿宋" w:hAnsi="仿宋" w:eastAsia="仿宋" w:cs="仿宋"/>
          <w:bCs/>
          <w:color w:val="000000"/>
          <w:sz w:val="24"/>
        </w:rPr>
        <w:t>车辆卡口。</w:t>
      </w:r>
      <w:r>
        <w:rPr>
          <w:rFonts w:hint="eastAsia" w:ascii="仿宋" w:hAnsi="仿宋" w:eastAsia="仿宋" w:cs="仿宋"/>
          <w:bCs/>
          <w:color w:val="000000"/>
          <w:sz w:val="24"/>
          <w:lang w:val="en-US" w:eastAsia="zh-CN"/>
        </w:rPr>
        <w:t>以</w:t>
      </w:r>
      <w:r>
        <w:rPr>
          <w:rFonts w:hint="eastAsia" w:ascii="仿宋" w:hAnsi="仿宋" w:eastAsia="仿宋" w:cs="仿宋"/>
          <w:sz w:val="24"/>
          <w:szCs w:val="24"/>
        </w:rPr>
        <w:t>一次</w:t>
      </w:r>
      <w:r>
        <w:rPr>
          <w:rFonts w:hint="eastAsia" w:ascii="仿宋" w:hAnsi="仿宋" w:eastAsia="仿宋" w:cs="仿宋"/>
          <w:sz w:val="24"/>
          <w:szCs w:val="24"/>
          <w:lang w:val="en-US" w:eastAsia="zh-CN"/>
        </w:rPr>
        <w:t>性</w:t>
      </w:r>
      <w:r>
        <w:rPr>
          <w:rFonts w:hint="eastAsia" w:ascii="仿宋" w:hAnsi="仿宋" w:eastAsia="仿宋" w:cs="仿宋"/>
          <w:sz w:val="24"/>
          <w:szCs w:val="24"/>
        </w:rPr>
        <w:t>建设</w:t>
      </w:r>
      <w:r>
        <w:rPr>
          <w:rFonts w:hint="eastAsia" w:ascii="仿宋" w:hAnsi="仿宋" w:eastAsia="仿宋" w:cs="仿宋"/>
          <w:sz w:val="24"/>
          <w:szCs w:val="24"/>
          <w:lang w:val="en-US" w:eastAsia="zh-CN"/>
        </w:rPr>
        <w:t>方式建设5</w:t>
      </w:r>
      <w:r>
        <w:rPr>
          <w:rFonts w:hint="eastAsia" w:ascii="仿宋" w:hAnsi="仿宋" w:eastAsia="仿宋" w:cs="仿宋"/>
          <w:sz w:val="24"/>
          <w:szCs w:val="24"/>
        </w:rPr>
        <w:t>处车辆道闸管理系统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岗亭1台、车辆道闸一体机5台、车牌识别一体机5台、操作终端4台</w:t>
      </w:r>
      <w:r>
        <w:rPr>
          <w:rFonts w:hint="eastAsia" w:ascii="仿宋" w:hAnsi="仿宋" w:eastAsia="仿宋" w:cs="仿宋"/>
          <w:sz w:val="24"/>
          <w:szCs w:val="24"/>
          <w:lang w:eastAsia="zh-CN"/>
        </w:rPr>
        <w:t>）</w:t>
      </w:r>
      <w:r>
        <w:rPr>
          <w:rFonts w:hint="eastAsia" w:ascii="仿宋" w:hAnsi="仿宋" w:eastAsia="仿宋" w:cs="仿宋"/>
          <w:sz w:val="24"/>
          <w:szCs w:val="24"/>
        </w:rPr>
        <w:t>。</w:t>
      </w:r>
    </w:p>
    <w:tbl>
      <w:tblPr>
        <w:tblStyle w:val="63"/>
        <w:tblW w:w="7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2"/>
        <w:gridCol w:w="2777"/>
        <w:gridCol w:w="1062"/>
        <w:gridCol w:w="1062"/>
        <w:gridCol w:w="1747"/>
      </w:tblGrid>
      <w:tr w14:paraId="23C0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10" w:type="dxa"/>
            <w:gridSpan w:val="5"/>
            <w:tcBorders>
              <w:top w:val="single" w:color="000000" w:sz="8" w:space="0"/>
              <w:left w:val="single" w:color="000000" w:sz="8" w:space="0"/>
              <w:bottom w:val="single" w:color="000000" w:sz="8" w:space="0"/>
              <w:right w:val="single" w:color="000000" w:sz="8" w:space="0"/>
            </w:tcBorders>
            <w:noWrap/>
            <w:vAlign w:val="center"/>
          </w:tcPr>
          <w:p w14:paraId="7EF9CCE0">
            <w:pPr>
              <w:keepNext w:val="0"/>
              <w:keepLines w:val="0"/>
              <w:widowControl/>
              <w:suppressLineNumbers w:val="0"/>
              <w:adjustRightInd/>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分区域部署清单</w:t>
            </w:r>
          </w:p>
        </w:tc>
      </w:tr>
      <w:tr w14:paraId="591F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622CD1AA">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8" w:space="0"/>
              <w:left w:val="nil"/>
              <w:bottom w:val="single" w:color="000000" w:sz="8" w:space="0"/>
              <w:right w:val="single" w:color="000000" w:sz="8" w:space="0"/>
            </w:tcBorders>
            <w:noWrap/>
            <w:vAlign w:val="center"/>
          </w:tcPr>
          <w:p w14:paraId="08C85E90">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设备名称</w:t>
            </w:r>
          </w:p>
        </w:tc>
        <w:tc>
          <w:tcPr>
            <w:tcW w:w="0" w:type="auto"/>
            <w:tcBorders>
              <w:top w:val="single" w:color="000000" w:sz="8" w:space="0"/>
              <w:left w:val="nil"/>
              <w:bottom w:val="single" w:color="000000" w:sz="8" w:space="0"/>
              <w:right w:val="single" w:color="000000" w:sz="8" w:space="0"/>
            </w:tcBorders>
            <w:noWrap/>
            <w:vAlign w:val="center"/>
          </w:tcPr>
          <w:p w14:paraId="33A6DF0A">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8" w:space="0"/>
              <w:left w:val="nil"/>
              <w:bottom w:val="single" w:color="000000" w:sz="8" w:space="0"/>
              <w:right w:val="single" w:color="000000" w:sz="8" w:space="0"/>
            </w:tcBorders>
            <w:noWrap/>
            <w:vAlign w:val="center"/>
          </w:tcPr>
          <w:p w14:paraId="19974BAD">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0" w:type="auto"/>
            <w:tcBorders>
              <w:top w:val="single" w:color="000000" w:sz="8" w:space="0"/>
              <w:left w:val="nil"/>
              <w:bottom w:val="single" w:color="000000" w:sz="8" w:space="0"/>
              <w:right w:val="single" w:color="000000" w:sz="8" w:space="0"/>
            </w:tcBorders>
            <w:noWrap/>
            <w:vAlign w:val="center"/>
          </w:tcPr>
          <w:p w14:paraId="165E3A17">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18FD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1A90F783">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一、曙光新村（电力宿舍）</w:t>
            </w:r>
          </w:p>
        </w:tc>
      </w:tr>
      <w:tr w14:paraId="5738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1BD7AD1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5F5D0EF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车辆道闸一体机</w:t>
            </w:r>
          </w:p>
        </w:tc>
        <w:tc>
          <w:tcPr>
            <w:tcW w:w="0" w:type="auto"/>
            <w:tcBorders>
              <w:top w:val="single" w:color="000000" w:sz="8" w:space="0"/>
              <w:left w:val="nil"/>
              <w:bottom w:val="single" w:color="000000" w:sz="8" w:space="0"/>
              <w:right w:val="single" w:color="000000" w:sz="8" w:space="0"/>
            </w:tcBorders>
            <w:noWrap/>
            <w:vAlign w:val="center"/>
          </w:tcPr>
          <w:p w14:paraId="4631D46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41188EE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4EAF36AE">
            <w:pPr>
              <w:adjustRightInd/>
              <w:jc w:val="center"/>
              <w:rPr>
                <w:rFonts w:hint="eastAsia" w:ascii="仿宋" w:hAnsi="仿宋" w:eastAsia="仿宋" w:cs="仿宋"/>
                <w:i w:val="0"/>
                <w:iCs w:val="0"/>
                <w:color w:val="000000"/>
                <w:sz w:val="20"/>
                <w:szCs w:val="20"/>
                <w:u w:val="none"/>
              </w:rPr>
            </w:pPr>
          </w:p>
        </w:tc>
      </w:tr>
      <w:tr w14:paraId="599C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6175EF0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479C8C2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车牌识别一体机</w:t>
            </w:r>
          </w:p>
        </w:tc>
        <w:tc>
          <w:tcPr>
            <w:tcW w:w="0" w:type="auto"/>
            <w:tcBorders>
              <w:top w:val="nil"/>
              <w:left w:val="nil"/>
              <w:bottom w:val="single" w:color="000000" w:sz="8" w:space="0"/>
              <w:right w:val="single" w:color="000000" w:sz="8" w:space="0"/>
            </w:tcBorders>
            <w:noWrap/>
            <w:vAlign w:val="center"/>
          </w:tcPr>
          <w:p w14:paraId="15F240E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64E7DAC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4344973F">
            <w:pPr>
              <w:adjustRightInd/>
              <w:jc w:val="center"/>
              <w:rPr>
                <w:rFonts w:hint="eastAsia" w:ascii="仿宋" w:hAnsi="仿宋" w:eastAsia="仿宋" w:cs="仿宋"/>
                <w:i w:val="0"/>
                <w:iCs w:val="0"/>
                <w:color w:val="000000"/>
                <w:sz w:val="20"/>
                <w:szCs w:val="20"/>
                <w:u w:val="none"/>
              </w:rPr>
            </w:pPr>
          </w:p>
        </w:tc>
      </w:tr>
      <w:tr w14:paraId="6DB2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00338AD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nil"/>
              <w:left w:val="nil"/>
              <w:bottom w:val="single" w:color="000000" w:sz="8" w:space="0"/>
              <w:right w:val="single" w:color="000000" w:sz="8" w:space="0"/>
            </w:tcBorders>
            <w:noWrap/>
            <w:vAlign w:val="center"/>
          </w:tcPr>
          <w:p w14:paraId="71F2C5F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操作终端</w:t>
            </w:r>
          </w:p>
        </w:tc>
        <w:tc>
          <w:tcPr>
            <w:tcW w:w="0" w:type="auto"/>
            <w:tcBorders>
              <w:top w:val="nil"/>
              <w:left w:val="nil"/>
              <w:bottom w:val="single" w:color="000000" w:sz="8" w:space="0"/>
              <w:right w:val="single" w:color="000000" w:sz="8" w:space="0"/>
            </w:tcBorders>
            <w:noWrap/>
            <w:vAlign w:val="center"/>
          </w:tcPr>
          <w:p w14:paraId="0E528A5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149C9E7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1A26F07C">
            <w:pPr>
              <w:adjustRightInd/>
              <w:jc w:val="center"/>
              <w:rPr>
                <w:rFonts w:hint="eastAsia" w:ascii="仿宋" w:hAnsi="仿宋" w:eastAsia="仿宋" w:cs="仿宋"/>
                <w:i w:val="0"/>
                <w:iCs w:val="0"/>
                <w:color w:val="000000"/>
                <w:sz w:val="20"/>
                <w:szCs w:val="20"/>
                <w:u w:val="none"/>
              </w:rPr>
            </w:pPr>
          </w:p>
        </w:tc>
      </w:tr>
      <w:tr w14:paraId="36D8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35FF005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nil"/>
              <w:left w:val="nil"/>
              <w:bottom w:val="single" w:color="000000" w:sz="8" w:space="0"/>
              <w:right w:val="single" w:color="000000" w:sz="8" w:space="0"/>
            </w:tcBorders>
            <w:noWrap/>
            <w:vAlign w:val="center"/>
          </w:tcPr>
          <w:p w14:paraId="3B5D59E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nil"/>
              <w:left w:val="nil"/>
              <w:bottom w:val="single" w:color="000000" w:sz="8" w:space="0"/>
              <w:right w:val="single" w:color="000000" w:sz="8" w:space="0"/>
            </w:tcBorders>
            <w:noWrap/>
            <w:vAlign w:val="center"/>
          </w:tcPr>
          <w:p w14:paraId="3FBF353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61AEE40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nil"/>
              <w:left w:val="nil"/>
              <w:bottom w:val="single" w:color="000000" w:sz="8" w:space="0"/>
              <w:right w:val="single" w:color="000000" w:sz="8" w:space="0"/>
            </w:tcBorders>
            <w:noWrap/>
            <w:vAlign w:val="center"/>
          </w:tcPr>
          <w:p w14:paraId="260AEB8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48F2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308B6C1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nil"/>
              <w:left w:val="nil"/>
              <w:bottom w:val="single" w:color="000000" w:sz="8" w:space="0"/>
              <w:right w:val="single" w:color="000000" w:sz="8" w:space="0"/>
            </w:tcBorders>
            <w:noWrap/>
            <w:vAlign w:val="center"/>
          </w:tcPr>
          <w:p w14:paraId="601F1F26">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人脸抓拍摄像机</w:t>
            </w:r>
          </w:p>
        </w:tc>
        <w:tc>
          <w:tcPr>
            <w:tcW w:w="0" w:type="auto"/>
            <w:tcBorders>
              <w:top w:val="nil"/>
              <w:left w:val="nil"/>
              <w:bottom w:val="single" w:color="000000" w:sz="8" w:space="0"/>
              <w:right w:val="single" w:color="000000" w:sz="8" w:space="0"/>
            </w:tcBorders>
            <w:noWrap/>
            <w:vAlign w:val="center"/>
          </w:tcPr>
          <w:p w14:paraId="6394534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5EF41CF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0AC93CA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5BAD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2EACE8B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nil"/>
              <w:left w:val="nil"/>
              <w:bottom w:val="single" w:color="000000" w:sz="8" w:space="0"/>
              <w:right w:val="single" w:color="000000" w:sz="8" w:space="0"/>
            </w:tcBorders>
            <w:noWrap/>
            <w:vAlign w:val="center"/>
          </w:tcPr>
          <w:p w14:paraId="604D6AA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微卡口摄像机</w:t>
            </w:r>
          </w:p>
        </w:tc>
        <w:tc>
          <w:tcPr>
            <w:tcW w:w="0" w:type="auto"/>
            <w:tcBorders>
              <w:top w:val="nil"/>
              <w:left w:val="nil"/>
              <w:bottom w:val="single" w:color="000000" w:sz="8" w:space="0"/>
              <w:right w:val="single" w:color="000000" w:sz="8" w:space="0"/>
            </w:tcBorders>
            <w:noWrap/>
            <w:vAlign w:val="center"/>
          </w:tcPr>
          <w:p w14:paraId="346974C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6D4E862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1A6BE01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15F9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1C7295E0">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二、民政宿舍</w:t>
            </w:r>
          </w:p>
        </w:tc>
      </w:tr>
      <w:tr w14:paraId="5846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128B014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7A9B3E2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single" w:color="000000" w:sz="8" w:space="0"/>
              <w:left w:val="nil"/>
              <w:bottom w:val="single" w:color="000000" w:sz="8" w:space="0"/>
              <w:right w:val="single" w:color="000000" w:sz="8" w:space="0"/>
            </w:tcBorders>
            <w:noWrap/>
            <w:vAlign w:val="center"/>
          </w:tcPr>
          <w:p w14:paraId="3B1D673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68D98CC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8" w:space="0"/>
              <w:left w:val="nil"/>
              <w:bottom w:val="single" w:color="000000" w:sz="8" w:space="0"/>
              <w:right w:val="single" w:color="000000" w:sz="8" w:space="0"/>
            </w:tcBorders>
            <w:noWrap/>
            <w:vAlign w:val="center"/>
          </w:tcPr>
          <w:p w14:paraId="4471F2A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5896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14597902">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三、文庭雅苑</w:t>
            </w:r>
          </w:p>
        </w:tc>
      </w:tr>
      <w:tr w14:paraId="1E77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40A36FC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73AF46B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single" w:color="000000" w:sz="8" w:space="0"/>
              <w:left w:val="nil"/>
              <w:bottom w:val="single" w:color="000000" w:sz="8" w:space="0"/>
              <w:right w:val="single" w:color="000000" w:sz="8" w:space="0"/>
            </w:tcBorders>
            <w:noWrap/>
            <w:vAlign w:val="center"/>
          </w:tcPr>
          <w:p w14:paraId="5784CB8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22B6A43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8" w:space="0"/>
              <w:left w:val="nil"/>
              <w:bottom w:val="single" w:color="000000" w:sz="8" w:space="0"/>
              <w:right w:val="single" w:color="000000" w:sz="8" w:space="0"/>
            </w:tcBorders>
            <w:noWrap/>
            <w:vAlign w:val="center"/>
          </w:tcPr>
          <w:p w14:paraId="0DB8ECD2">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4F63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13C13BED">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四、南山大街158号、118号、116号、94号、68号小区</w:t>
            </w:r>
          </w:p>
        </w:tc>
      </w:tr>
      <w:tr w14:paraId="495A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587A2F97">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798C8342">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single" w:color="000000" w:sz="8" w:space="0"/>
              <w:left w:val="nil"/>
              <w:bottom w:val="single" w:color="000000" w:sz="8" w:space="0"/>
              <w:right w:val="single" w:color="000000" w:sz="8" w:space="0"/>
            </w:tcBorders>
            <w:noWrap/>
            <w:vAlign w:val="center"/>
          </w:tcPr>
          <w:p w14:paraId="242DEC9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626EF192">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8" w:space="0"/>
              <w:left w:val="nil"/>
              <w:bottom w:val="single" w:color="000000" w:sz="8" w:space="0"/>
              <w:right w:val="single" w:color="000000" w:sz="8" w:space="0"/>
            </w:tcBorders>
            <w:noWrap/>
            <w:vAlign w:val="center"/>
          </w:tcPr>
          <w:p w14:paraId="2380EA3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7430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3D93A7D4">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五、南山大街591号、569号、563号、509号、483号、449号小区</w:t>
            </w:r>
          </w:p>
        </w:tc>
      </w:tr>
      <w:tr w14:paraId="7EEC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4670899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5FD453D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岗亭</w:t>
            </w:r>
          </w:p>
        </w:tc>
        <w:tc>
          <w:tcPr>
            <w:tcW w:w="0" w:type="auto"/>
            <w:tcBorders>
              <w:top w:val="single" w:color="000000" w:sz="8" w:space="0"/>
              <w:left w:val="nil"/>
              <w:bottom w:val="single" w:color="000000" w:sz="8" w:space="0"/>
              <w:right w:val="single" w:color="000000" w:sz="8" w:space="0"/>
            </w:tcBorders>
            <w:noWrap/>
            <w:vAlign w:val="center"/>
          </w:tcPr>
          <w:p w14:paraId="40956C7D">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8" w:space="0"/>
              <w:left w:val="nil"/>
              <w:bottom w:val="single" w:color="000000" w:sz="8" w:space="0"/>
              <w:right w:val="single" w:color="000000" w:sz="8" w:space="0"/>
            </w:tcBorders>
            <w:noWrap/>
            <w:vAlign w:val="center"/>
          </w:tcPr>
          <w:p w14:paraId="52BEB58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594EE75D">
            <w:pPr>
              <w:adjustRightInd/>
              <w:jc w:val="center"/>
              <w:rPr>
                <w:rFonts w:hint="eastAsia" w:ascii="仿宋" w:hAnsi="仿宋" w:eastAsia="仿宋" w:cs="仿宋"/>
                <w:i w:val="0"/>
                <w:iCs w:val="0"/>
                <w:color w:val="000000"/>
                <w:sz w:val="20"/>
                <w:szCs w:val="20"/>
                <w:u w:val="none"/>
              </w:rPr>
            </w:pPr>
          </w:p>
        </w:tc>
      </w:tr>
      <w:tr w14:paraId="388B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0876FE8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4CC3B26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车辆道闸一体机</w:t>
            </w:r>
          </w:p>
        </w:tc>
        <w:tc>
          <w:tcPr>
            <w:tcW w:w="0" w:type="auto"/>
            <w:tcBorders>
              <w:top w:val="nil"/>
              <w:left w:val="nil"/>
              <w:bottom w:val="single" w:color="000000" w:sz="8" w:space="0"/>
              <w:right w:val="single" w:color="000000" w:sz="8" w:space="0"/>
            </w:tcBorders>
            <w:noWrap/>
            <w:vAlign w:val="center"/>
          </w:tcPr>
          <w:p w14:paraId="1771473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339B971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66DAFB9C">
            <w:pPr>
              <w:adjustRightInd/>
              <w:jc w:val="center"/>
              <w:rPr>
                <w:rFonts w:hint="eastAsia" w:ascii="仿宋" w:hAnsi="仿宋" w:eastAsia="仿宋" w:cs="仿宋"/>
                <w:i w:val="0"/>
                <w:iCs w:val="0"/>
                <w:color w:val="000000"/>
                <w:sz w:val="20"/>
                <w:szCs w:val="20"/>
                <w:u w:val="none"/>
              </w:rPr>
            </w:pPr>
          </w:p>
        </w:tc>
      </w:tr>
      <w:tr w14:paraId="47FE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35D775C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nil"/>
              <w:left w:val="nil"/>
              <w:bottom w:val="single" w:color="000000" w:sz="8" w:space="0"/>
              <w:right w:val="single" w:color="000000" w:sz="8" w:space="0"/>
            </w:tcBorders>
            <w:noWrap/>
            <w:vAlign w:val="center"/>
          </w:tcPr>
          <w:p w14:paraId="5D5AA1C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车牌识别一体机</w:t>
            </w:r>
          </w:p>
        </w:tc>
        <w:tc>
          <w:tcPr>
            <w:tcW w:w="0" w:type="auto"/>
            <w:tcBorders>
              <w:top w:val="nil"/>
              <w:left w:val="nil"/>
              <w:bottom w:val="single" w:color="000000" w:sz="8" w:space="0"/>
              <w:right w:val="single" w:color="000000" w:sz="8" w:space="0"/>
            </w:tcBorders>
            <w:noWrap/>
            <w:vAlign w:val="center"/>
          </w:tcPr>
          <w:p w14:paraId="4D13E01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7337624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47B5FEAC">
            <w:pPr>
              <w:adjustRightInd/>
              <w:jc w:val="center"/>
              <w:rPr>
                <w:rFonts w:hint="eastAsia" w:ascii="仿宋" w:hAnsi="仿宋" w:eastAsia="仿宋" w:cs="仿宋"/>
                <w:i w:val="0"/>
                <w:iCs w:val="0"/>
                <w:color w:val="000000"/>
                <w:sz w:val="20"/>
                <w:szCs w:val="20"/>
                <w:u w:val="none"/>
              </w:rPr>
            </w:pPr>
          </w:p>
        </w:tc>
      </w:tr>
      <w:tr w14:paraId="6F56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06F6FB3D">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nil"/>
              <w:left w:val="nil"/>
              <w:bottom w:val="single" w:color="000000" w:sz="8" w:space="0"/>
              <w:right w:val="single" w:color="000000" w:sz="8" w:space="0"/>
            </w:tcBorders>
            <w:noWrap/>
            <w:vAlign w:val="center"/>
          </w:tcPr>
          <w:p w14:paraId="0B1D473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操作终端</w:t>
            </w:r>
          </w:p>
        </w:tc>
        <w:tc>
          <w:tcPr>
            <w:tcW w:w="0" w:type="auto"/>
            <w:tcBorders>
              <w:top w:val="nil"/>
              <w:left w:val="nil"/>
              <w:bottom w:val="single" w:color="000000" w:sz="8" w:space="0"/>
              <w:right w:val="single" w:color="000000" w:sz="8" w:space="0"/>
            </w:tcBorders>
            <w:noWrap/>
            <w:vAlign w:val="center"/>
          </w:tcPr>
          <w:p w14:paraId="020DEBE2">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62BBC4F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150B843B">
            <w:pPr>
              <w:adjustRightInd/>
              <w:jc w:val="center"/>
              <w:rPr>
                <w:rFonts w:hint="eastAsia" w:ascii="仿宋" w:hAnsi="仿宋" w:eastAsia="仿宋" w:cs="仿宋"/>
                <w:i w:val="0"/>
                <w:iCs w:val="0"/>
                <w:color w:val="000000"/>
                <w:sz w:val="20"/>
                <w:szCs w:val="20"/>
                <w:u w:val="none"/>
              </w:rPr>
            </w:pPr>
          </w:p>
        </w:tc>
      </w:tr>
      <w:tr w14:paraId="4211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6E0B0F4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nil"/>
              <w:left w:val="nil"/>
              <w:bottom w:val="single" w:color="000000" w:sz="8" w:space="0"/>
              <w:right w:val="single" w:color="000000" w:sz="8" w:space="0"/>
            </w:tcBorders>
            <w:noWrap/>
            <w:vAlign w:val="center"/>
          </w:tcPr>
          <w:p w14:paraId="5EFA3C6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nil"/>
              <w:left w:val="nil"/>
              <w:bottom w:val="single" w:color="000000" w:sz="8" w:space="0"/>
              <w:right w:val="single" w:color="000000" w:sz="8" w:space="0"/>
            </w:tcBorders>
            <w:noWrap/>
            <w:vAlign w:val="center"/>
          </w:tcPr>
          <w:p w14:paraId="0AABC14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7D825DA2">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nil"/>
              <w:left w:val="nil"/>
              <w:bottom w:val="single" w:color="000000" w:sz="8" w:space="0"/>
              <w:right w:val="single" w:color="000000" w:sz="8" w:space="0"/>
            </w:tcBorders>
            <w:noWrap/>
            <w:vAlign w:val="center"/>
          </w:tcPr>
          <w:p w14:paraId="09FCE567">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7681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289A951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nil"/>
              <w:left w:val="nil"/>
              <w:bottom w:val="single" w:color="000000" w:sz="8" w:space="0"/>
              <w:right w:val="single" w:color="000000" w:sz="8" w:space="0"/>
            </w:tcBorders>
            <w:noWrap/>
            <w:vAlign w:val="center"/>
          </w:tcPr>
          <w:p w14:paraId="4C6FA5D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人脸抓拍摄像机</w:t>
            </w:r>
          </w:p>
        </w:tc>
        <w:tc>
          <w:tcPr>
            <w:tcW w:w="0" w:type="auto"/>
            <w:tcBorders>
              <w:top w:val="nil"/>
              <w:left w:val="nil"/>
              <w:bottom w:val="single" w:color="000000" w:sz="8" w:space="0"/>
              <w:right w:val="single" w:color="000000" w:sz="8" w:space="0"/>
            </w:tcBorders>
            <w:noWrap/>
            <w:vAlign w:val="center"/>
          </w:tcPr>
          <w:p w14:paraId="1C6E1DD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36455876">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6456B45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1A2E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474EC82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nil"/>
              <w:left w:val="nil"/>
              <w:bottom w:val="single" w:color="000000" w:sz="8" w:space="0"/>
              <w:right w:val="single" w:color="000000" w:sz="8" w:space="0"/>
            </w:tcBorders>
            <w:noWrap/>
            <w:vAlign w:val="center"/>
          </w:tcPr>
          <w:p w14:paraId="1E57FA6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微卡口摄像机</w:t>
            </w:r>
          </w:p>
        </w:tc>
        <w:tc>
          <w:tcPr>
            <w:tcW w:w="0" w:type="auto"/>
            <w:tcBorders>
              <w:top w:val="nil"/>
              <w:left w:val="nil"/>
              <w:bottom w:val="single" w:color="000000" w:sz="8" w:space="0"/>
              <w:right w:val="single" w:color="000000" w:sz="8" w:space="0"/>
            </w:tcBorders>
            <w:noWrap/>
            <w:vAlign w:val="center"/>
          </w:tcPr>
          <w:p w14:paraId="4E766C4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2179EA6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2FD6B42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3131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631DBF36">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六、南山大街188号、186号、6号、168号小区</w:t>
            </w:r>
          </w:p>
        </w:tc>
      </w:tr>
      <w:tr w14:paraId="2E49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7F4601D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2120862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single" w:color="000000" w:sz="8" w:space="0"/>
              <w:left w:val="nil"/>
              <w:bottom w:val="single" w:color="000000" w:sz="8" w:space="0"/>
              <w:right w:val="single" w:color="000000" w:sz="8" w:space="0"/>
            </w:tcBorders>
            <w:noWrap/>
            <w:vAlign w:val="center"/>
          </w:tcPr>
          <w:p w14:paraId="01E3245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41DFEE6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8" w:space="0"/>
              <w:left w:val="nil"/>
              <w:bottom w:val="single" w:color="000000" w:sz="8" w:space="0"/>
              <w:right w:val="single" w:color="000000" w:sz="8" w:space="0"/>
            </w:tcBorders>
            <w:noWrap/>
            <w:vAlign w:val="center"/>
          </w:tcPr>
          <w:p w14:paraId="27843FD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2F8F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5"/>
            <w:tcBorders>
              <w:top w:val="nil"/>
              <w:left w:val="single" w:color="000000" w:sz="8" w:space="0"/>
              <w:bottom w:val="single" w:color="000000" w:sz="8" w:space="0"/>
              <w:right w:val="single" w:color="000000" w:sz="8" w:space="0"/>
            </w:tcBorders>
            <w:noWrap/>
            <w:vAlign w:val="center"/>
          </w:tcPr>
          <w:p w14:paraId="274EE80E">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七、南苑新村</w:t>
            </w:r>
          </w:p>
        </w:tc>
      </w:tr>
      <w:tr w14:paraId="3DE7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57E730F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8" w:space="0"/>
              <w:left w:val="nil"/>
              <w:bottom w:val="single" w:color="000000" w:sz="8" w:space="0"/>
              <w:right w:val="single" w:color="000000" w:sz="8" w:space="0"/>
            </w:tcBorders>
            <w:noWrap/>
            <w:vAlign w:val="center"/>
          </w:tcPr>
          <w:p w14:paraId="2EAA5E3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车辆道闸一体机</w:t>
            </w:r>
          </w:p>
        </w:tc>
        <w:tc>
          <w:tcPr>
            <w:tcW w:w="0" w:type="auto"/>
            <w:tcBorders>
              <w:top w:val="single" w:color="000000" w:sz="8" w:space="0"/>
              <w:left w:val="nil"/>
              <w:bottom w:val="single" w:color="000000" w:sz="8" w:space="0"/>
              <w:right w:val="single" w:color="000000" w:sz="8" w:space="0"/>
            </w:tcBorders>
            <w:noWrap/>
            <w:vAlign w:val="center"/>
          </w:tcPr>
          <w:p w14:paraId="4B77951D">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8" w:space="0"/>
              <w:left w:val="nil"/>
              <w:bottom w:val="single" w:color="000000" w:sz="8" w:space="0"/>
              <w:right w:val="single" w:color="000000" w:sz="8" w:space="0"/>
            </w:tcBorders>
            <w:noWrap/>
            <w:vAlign w:val="center"/>
          </w:tcPr>
          <w:p w14:paraId="0111FBD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8" w:space="0"/>
              <w:left w:val="nil"/>
              <w:bottom w:val="single" w:color="000000" w:sz="8" w:space="0"/>
              <w:right w:val="single" w:color="000000" w:sz="8" w:space="0"/>
            </w:tcBorders>
            <w:noWrap/>
            <w:vAlign w:val="center"/>
          </w:tcPr>
          <w:p w14:paraId="4B769FC6">
            <w:pPr>
              <w:adjustRightInd/>
              <w:jc w:val="center"/>
              <w:rPr>
                <w:rFonts w:hint="eastAsia" w:ascii="仿宋" w:hAnsi="仿宋" w:eastAsia="仿宋" w:cs="仿宋"/>
                <w:i w:val="0"/>
                <w:iCs w:val="0"/>
                <w:color w:val="000000"/>
                <w:sz w:val="20"/>
                <w:szCs w:val="20"/>
                <w:u w:val="none"/>
              </w:rPr>
            </w:pPr>
          </w:p>
        </w:tc>
      </w:tr>
      <w:tr w14:paraId="61F6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34ACFE3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7A71271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车牌识别一体机</w:t>
            </w:r>
          </w:p>
        </w:tc>
        <w:tc>
          <w:tcPr>
            <w:tcW w:w="0" w:type="auto"/>
            <w:tcBorders>
              <w:top w:val="nil"/>
              <w:left w:val="nil"/>
              <w:bottom w:val="single" w:color="000000" w:sz="8" w:space="0"/>
              <w:right w:val="single" w:color="000000" w:sz="8" w:space="0"/>
            </w:tcBorders>
            <w:noWrap/>
            <w:vAlign w:val="center"/>
          </w:tcPr>
          <w:p w14:paraId="64FB8B0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54EEDFD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59005B62">
            <w:pPr>
              <w:adjustRightInd/>
              <w:jc w:val="center"/>
              <w:rPr>
                <w:rFonts w:hint="eastAsia" w:ascii="仿宋" w:hAnsi="仿宋" w:eastAsia="仿宋" w:cs="仿宋"/>
                <w:i w:val="0"/>
                <w:iCs w:val="0"/>
                <w:color w:val="000000"/>
                <w:sz w:val="20"/>
                <w:szCs w:val="20"/>
                <w:u w:val="none"/>
              </w:rPr>
            </w:pPr>
          </w:p>
        </w:tc>
      </w:tr>
      <w:tr w14:paraId="5531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7C5A0D86">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nil"/>
              <w:left w:val="nil"/>
              <w:bottom w:val="single" w:color="000000" w:sz="8" w:space="0"/>
              <w:right w:val="single" w:color="000000" w:sz="8" w:space="0"/>
            </w:tcBorders>
            <w:noWrap/>
            <w:vAlign w:val="center"/>
          </w:tcPr>
          <w:p w14:paraId="07E20AB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操作终端</w:t>
            </w:r>
          </w:p>
        </w:tc>
        <w:tc>
          <w:tcPr>
            <w:tcW w:w="0" w:type="auto"/>
            <w:tcBorders>
              <w:top w:val="nil"/>
              <w:left w:val="nil"/>
              <w:bottom w:val="single" w:color="000000" w:sz="8" w:space="0"/>
              <w:right w:val="single" w:color="000000" w:sz="8" w:space="0"/>
            </w:tcBorders>
            <w:noWrap/>
            <w:vAlign w:val="center"/>
          </w:tcPr>
          <w:p w14:paraId="6FA3BDD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0D35820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2D097791">
            <w:pPr>
              <w:adjustRightInd/>
              <w:jc w:val="center"/>
              <w:rPr>
                <w:rFonts w:hint="eastAsia" w:ascii="仿宋" w:hAnsi="仿宋" w:eastAsia="仿宋" w:cs="仿宋"/>
                <w:i w:val="0"/>
                <w:iCs w:val="0"/>
                <w:color w:val="000000"/>
                <w:sz w:val="20"/>
                <w:szCs w:val="20"/>
                <w:u w:val="none"/>
              </w:rPr>
            </w:pPr>
          </w:p>
        </w:tc>
      </w:tr>
      <w:tr w14:paraId="451C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5C10F3B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nil"/>
              <w:left w:val="nil"/>
              <w:bottom w:val="single" w:color="000000" w:sz="8" w:space="0"/>
              <w:right w:val="single" w:color="000000" w:sz="8" w:space="0"/>
            </w:tcBorders>
            <w:noWrap/>
            <w:vAlign w:val="center"/>
          </w:tcPr>
          <w:p w14:paraId="257CC28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高清摄像机</w:t>
            </w:r>
          </w:p>
        </w:tc>
        <w:tc>
          <w:tcPr>
            <w:tcW w:w="0" w:type="auto"/>
            <w:tcBorders>
              <w:top w:val="nil"/>
              <w:left w:val="nil"/>
              <w:bottom w:val="single" w:color="000000" w:sz="8" w:space="0"/>
              <w:right w:val="single" w:color="000000" w:sz="8" w:space="0"/>
            </w:tcBorders>
            <w:noWrap/>
            <w:vAlign w:val="center"/>
          </w:tcPr>
          <w:p w14:paraId="20035E3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6DA2DBD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0" w:type="auto"/>
            <w:tcBorders>
              <w:top w:val="nil"/>
              <w:left w:val="nil"/>
              <w:bottom w:val="single" w:color="000000" w:sz="8" w:space="0"/>
              <w:right w:val="single" w:color="000000" w:sz="8" w:space="0"/>
            </w:tcBorders>
            <w:noWrap/>
            <w:vAlign w:val="center"/>
          </w:tcPr>
          <w:p w14:paraId="5C9BBCFD">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r w14:paraId="651D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noWrap/>
            <w:vAlign w:val="center"/>
          </w:tcPr>
          <w:p w14:paraId="7A30226E">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nil"/>
              <w:left w:val="nil"/>
              <w:bottom w:val="single" w:color="000000" w:sz="8" w:space="0"/>
              <w:right w:val="single" w:color="000000" w:sz="8" w:space="0"/>
            </w:tcBorders>
            <w:noWrap/>
            <w:vAlign w:val="center"/>
          </w:tcPr>
          <w:p w14:paraId="427E32E7">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微卡口摄像机</w:t>
            </w:r>
          </w:p>
        </w:tc>
        <w:tc>
          <w:tcPr>
            <w:tcW w:w="0" w:type="auto"/>
            <w:tcBorders>
              <w:top w:val="nil"/>
              <w:left w:val="nil"/>
              <w:bottom w:val="single" w:color="000000" w:sz="8" w:space="0"/>
              <w:right w:val="single" w:color="000000" w:sz="8" w:space="0"/>
            </w:tcBorders>
            <w:noWrap/>
            <w:vAlign w:val="center"/>
          </w:tcPr>
          <w:p w14:paraId="622A730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nil"/>
              <w:left w:val="nil"/>
              <w:bottom w:val="single" w:color="000000" w:sz="8" w:space="0"/>
              <w:right w:val="single" w:color="000000" w:sz="8" w:space="0"/>
            </w:tcBorders>
            <w:noWrap/>
            <w:vAlign w:val="center"/>
          </w:tcPr>
          <w:p w14:paraId="304396CD">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00EA3FB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三年租赁</w:t>
            </w:r>
          </w:p>
        </w:tc>
      </w:tr>
    </w:tbl>
    <w:p w14:paraId="6A327606">
      <w:pPr>
        <w:keepNext/>
        <w:keepLines/>
        <w:pageBreakBefore w:val="0"/>
        <w:widowControl w:val="0"/>
        <w:numPr>
          <w:ilvl w:val="0"/>
          <w:numId w:val="1"/>
        </w:numPr>
        <w:kinsoku/>
        <w:wordWrap/>
        <w:overflowPunct/>
        <w:topLinePunct w:val="0"/>
        <w:autoSpaceDE/>
        <w:autoSpaceDN/>
        <w:bidi w:val="0"/>
        <w:adjustRightInd/>
        <w:snapToGrid/>
        <w:spacing w:before="313" w:beforeLines="100" w:line="240" w:lineRule="auto"/>
        <w:jc w:val="both"/>
        <w:textAlignment w:val="auto"/>
        <w:outlineLvl w:val="0"/>
        <w:rPr>
          <w:rFonts w:hint="eastAsia" w:ascii="宋体" w:hAnsi="宋体" w:eastAsia="黑体" w:cs="Times New Roman"/>
          <w:bCs/>
          <w:kern w:val="44"/>
          <w:sz w:val="28"/>
          <w:szCs w:val="44"/>
          <w:lang w:val="en-US" w:eastAsia="zh-CN" w:bidi="ar-SA"/>
        </w:rPr>
      </w:pPr>
      <w:r>
        <w:rPr>
          <w:rFonts w:hint="eastAsia" w:ascii="宋体" w:hAnsi="宋体" w:eastAsia="黑体" w:cs="Times New Roman"/>
          <w:bCs/>
          <w:kern w:val="44"/>
          <w:sz w:val="28"/>
          <w:szCs w:val="44"/>
          <w:lang w:val="en-US" w:eastAsia="zh-CN" w:bidi="ar-SA"/>
        </w:rPr>
        <w:br w:type="page"/>
      </w:r>
      <w:r>
        <w:rPr>
          <w:rFonts w:hint="eastAsia" w:ascii="宋体" w:hAnsi="宋体" w:eastAsia="黑体" w:cs="Times New Roman"/>
          <w:bCs/>
          <w:kern w:val="44"/>
          <w:sz w:val="28"/>
          <w:szCs w:val="44"/>
          <w:lang w:val="en-US" w:eastAsia="zh-CN" w:bidi="ar-SA"/>
        </w:rPr>
        <w:t>技术要求</w:t>
      </w:r>
      <w:bookmarkEnd w:id="33"/>
      <w:bookmarkEnd w:id="34"/>
      <w:bookmarkEnd w:id="35"/>
    </w:p>
    <w:p w14:paraId="7E274077">
      <w:pPr>
        <w:keepNext/>
        <w:keepLines/>
        <w:widowControl w:val="0"/>
        <w:numPr>
          <w:ilvl w:val="1"/>
          <w:numId w:val="1"/>
        </w:numPr>
        <w:bidi w:val="0"/>
        <w:spacing w:line="240" w:lineRule="auto"/>
        <w:ind w:left="0" w:firstLine="0"/>
        <w:jc w:val="both"/>
        <w:outlineLvl w:val="1"/>
        <w:rPr>
          <w:rFonts w:hint="eastAsia" w:ascii="仿宋" w:hAnsi="仿宋" w:eastAsia="仿宋" w:cs="仿宋"/>
          <w:b/>
          <w:bCs/>
          <w:kern w:val="2"/>
          <w:sz w:val="28"/>
          <w:szCs w:val="32"/>
          <w:lang w:val="en-US" w:eastAsia="zh-CN" w:bidi="ar-SA"/>
        </w:rPr>
      </w:pPr>
      <w:bookmarkStart w:id="36" w:name="_Toc6139"/>
      <w:bookmarkStart w:id="37" w:name="_Toc8698"/>
      <w:bookmarkStart w:id="38" w:name="_Toc15347"/>
      <w:r>
        <w:rPr>
          <w:rFonts w:hint="eastAsia" w:ascii="仿宋" w:hAnsi="仿宋" w:eastAsia="仿宋" w:cs="仿宋"/>
          <w:b/>
          <w:bCs/>
          <w:kern w:val="2"/>
          <w:sz w:val="28"/>
          <w:szCs w:val="32"/>
          <w:lang w:val="en-US" w:eastAsia="zh-CN" w:bidi="ar-SA"/>
        </w:rPr>
        <w:t>视频监控系统</w:t>
      </w:r>
      <w:bookmarkEnd w:id="36"/>
      <w:bookmarkEnd w:id="37"/>
      <w:bookmarkEnd w:id="38"/>
      <w:r>
        <w:rPr>
          <w:rFonts w:hint="eastAsia" w:ascii="仿宋" w:hAnsi="仿宋" w:eastAsia="仿宋" w:cs="仿宋"/>
          <w:b/>
          <w:bCs/>
          <w:kern w:val="2"/>
          <w:sz w:val="28"/>
          <w:szCs w:val="32"/>
          <w:lang w:val="en-US" w:eastAsia="zh-CN" w:bidi="ar-SA"/>
        </w:rPr>
        <w:t xml:space="preserve"> </w:t>
      </w:r>
    </w:p>
    <w:p w14:paraId="16BA7669">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bookmarkStart w:id="39" w:name="_Toc24760"/>
      <w:bookmarkStart w:id="40" w:name="_Toc7455"/>
      <w:bookmarkStart w:id="41" w:name="_Toc3458"/>
      <w:r>
        <w:rPr>
          <w:rFonts w:hint="eastAsia" w:ascii="仿宋" w:hAnsi="仿宋" w:eastAsia="仿宋" w:cs="仿宋"/>
          <w:b/>
          <w:bCs/>
          <w:kern w:val="2"/>
          <w:sz w:val="28"/>
          <w:szCs w:val="32"/>
          <w:lang w:val="en-US" w:eastAsia="zh-CN" w:bidi="ar-SA"/>
        </w:rPr>
        <w:t>基本要求</w:t>
      </w:r>
      <w:bookmarkEnd w:id="39"/>
      <w:bookmarkEnd w:id="40"/>
      <w:bookmarkEnd w:id="41"/>
    </w:p>
    <w:p w14:paraId="7BE6D8D1">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视频监控摄像机主要安装于小区主要出入口、机动车出入口、停车场（库）出入口、电梯轿厢、小区内主要通道及每幢住宅楼单元出入口等部位，公共区域（含正门外）不应出现监控盲区</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视频</w:t>
      </w:r>
      <w:r>
        <w:rPr>
          <w:rFonts w:hint="eastAsia" w:ascii="仿宋" w:hAnsi="仿宋" w:eastAsia="仿宋" w:cs="仿宋"/>
          <w:bCs/>
          <w:color w:val="000000"/>
          <w:sz w:val="24"/>
          <w:lang w:eastAsia="zh-CN"/>
        </w:rPr>
        <w:t>存储方式</w:t>
      </w:r>
      <w:r>
        <w:rPr>
          <w:rFonts w:hint="eastAsia" w:ascii="仿宋" w:hAnsi="仿宋" w:eastAsia="仿宋" w:cs="仿宋"/>
          <w:bCs/>
          <w:color w:val="000000"/>
          <w:sz w:val="24"/>
          <w:lang w:val="en-US" w:eastAsia="zh-CN"/>
        </w:rPr>
        <w:t>为</w:t>
      </w:r>
      <w:r>
        <w:rPr>
          <w:rFonts w:hint="eastAsia" w:ascii="仿宋" w:hAnsi="仿宋" w:eastAsia="仿宋" w:cs="仿宋"/>
          <w:bCs/>
          <w:color w:val="000000"/>
          <w:sz w:val="24"/>
          <w:lang w:eastAsia="zh-CN"/>
        </w:rPr>
        <w:t>中心存储，满足</w:t>
      </w:r>
      <w:r>
        <w:rPr>
          <w:rFonts w:hint="eastAsia" w:ascii="仿宋" w:hAnsi="仿宋" w:eastAsia="仿宋" w:cs="仿宋"/>
          <w:bCs/>
          <w:color w:val="000000"/>
          <w:sz w:val="24"/>
          <w:lang w:val="en-US" w:eastAsia="zh-CN"/>
        </w:rPr>
        <w:t>不少于</w:t>
      </w:r>
      <w:r>
        <w:rPr>
          <w:rFonts w:hint="eastAsia" w:ascii="仿宋" w:hAnsi="仿宋" w:eastAsia="仿宋" w:cs="仿宋"/>
          <w:bCs/>
          <w:color w:val="000000"/>
          <w:sz w:val="24"/>
          <w:lang w:eastAsia="zh-CN"/>
        </w:rPr>
        <w:t>30天存储要求。</w:t>
      </w:r>
      <w:r>
        <w:rPr>
          <w:rFonts w:hint="eastAsia" w:ascii="仿宋" w:hAnsi="仿宋" w:eastAsia="仿宋" w:cs="仿宋"/>
          <w:bCs/>
          <w:color w:val="000000"/>
          <w:sz w:val="24"/>
        </w:rPr>
        <w:t>前端视频要求</w:t>
      </w:r>
      <w:r>
        <w:rPr>
          <w:rFonts w:hint="eastAsia" w:ascii="仿宋" w:hAnsi="仿宋" w:eastAsia="仿宋" w:cs="仿宋"/>
          <w:bCs/>
          <w:color w:val="000000"/>
          <w:sz w:val="24"/>
          <w:lang w:val="en-US" w:eastAsia="zh-CN"/>
        </w:rPr>
        <w:t>通过专网专线方式</w:t>
      </w:r>
      <w:r>
        <w:rPr>
          <w:rFonts w:hint="eastAsia" w:ascii="仿宋" w:hAnsi="仿宋" w:eastAsia="仿宋" w:cs="仿宋"/>
          <w:bCs/>
          <w:color w:val="000000"/>
          <w:sz w:val="24"/>
        </w:rPr>
        <w:t>接入公安视频专网平台。</w:t>
      </w:r>
    </w:p>
    <w:p w14:paraId="522BC621">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bookmarkStart w:id="42" w:name="_Toc25213"/>
      <w:bookmarkStart w:id="43" w:name="_Toc28489"/>
      <w:bookmarkStart w:id="44" w:name="_Toc17504"/>
      <w:r>
        <w:rPr>
          <w:rFonts w:hint="eastAsia" w:ascii="仿宋" w:hAnsi="仿宋" w:eastAsia="仿宋" w:cs="仿宋"/>
          <w:b/>
          <w:bCs/>
          <w:kern w:val="2"/>
          <w:sz w:val="28"/>
          <w:szCs w:val="32"/>
          <w:lang w:val="en-US" w:eastAsia="zh-CN" w:bidi="ar-SA"/>
        </w:rPr>
        <w:t>主要功能及技术要求</w:t>
      </w:r>
      <w:bookmarkEnd w:id="42"/>
      <w:bookmarkEnd w:id="43"/>
      <w:bookmarkEnd w:id="44"/>
    </w:p>
    <w:p w14:paraId="6651530E">
      <w:pPr>
        <w:keepNext w:val="0"/>
        <w:keepLines w:val="0"/>
        <w:pageBreakBefore w:val="0"/>
        <w:widowControl w:val="0"/>
        <w:kinsoku/>
        <w:wordWrap/>
        <w:overflowPunct/>
        <w:topLinePunct w:val="0"/>
        <w:autoSpaceDE/>
        <w:autoSpaceDN/>
        <w:bidi w:val="0"/>
        <w:adjustRightInd w:val="0"/>
        <w:snapToGrid w:val="0"/>
        <w:spacing w:after="157" w:afterLines="50" w:line="4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视频监控系统应采用数字安防监控，其技术要求应符合GB/T 15408-2011、GB/T 21741、GB 50198-2011、GB 50395和GA/T 367的相关要求；视频监控设备宜支持区域入侵检测、越界检测、人员聚集、逆行、音频异常等智能功能。</w:t>
      </w:r>
    </w:p>
    <w:p w14:paraId="4B913161">
      <w:pPr>
        <w:widowControl/>
        <w:adjustRightInd/>
        <w:spacing w:line="4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高清</w:t>
      </w:r>
      <w:r>
        <w:rPr>
          <w:rFonts w:hint="eastAsia" w:ascii="仿宋" w:hAnsi="仿宋" w:eastAsia="仿宋" w:cs="仿宋"/>
          <w:b/>
          <w:bCs/>
          <w:sz w:val="24"/>
          <w:szCs w:val="24"/>
          <w:lang w:val="en-US" w:eastAsia="zh-CN"/>
        </w:rPr>
        <w:t>枪机</w:t>
      </w:r>
    </w:p>
    <w:p w14:paraId="6E5E582B">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）图像相关：</w:t>
      </w:r>
      <w:r>
        <w:rPr>
          <w:rFonts w:hint="eastAsia" w:ascii="仿宋" w:hAnsi="仿宋" w:eastAsia="仿宋" w:cs="仿宋"/>
          <w:sz w:val="24"/>
          <w:szCs w:val="24"/>
          <w:lang w:val="en-US" w:eastAsia="zh-CN"/>
        </w:rPr>
        <w:t>≥</w:t>
      </w:r>
      <w:r>
        <w:rPr>
          <w:rFonts w:hint="eastAsia" w:ascii="仿宋" w:hAnsi="仿宋" w:eastAsia="仿宋" w:cs="仿宋"/>
          <w:sz w:val="24"/>
          <w:szCs w:val="24"/>
        </w:rPr>
        <w:t>400万像素</w:t>
      </w:r>
      <w:r>
        <w:rPr>
          <w:rFonts w:hint="eastAsia" w:ascii="仿宋" w:hAnsi="仿宋" w:eastAsia="仿宋" w:cs="仿宋"/>
          <w:sz w:val="24"/>
          <w:szCs w:val="24"/>
          <w:lang w:eastAsia="zh-CN"/>
        </w:rPr>
        <w:t>，</w:t>
      </w:r>
      <w:r>
        <w:rPr>
          <w:rFonts w:hint="eastAsia" w:ascii="仿宋" w:hAnsi="仿宋" w:eastAsia="仿宋" w:cs="仿宋"/>
          <w:sz w:val="24"/>
          <w:szCs w:val="24"/>
        </w:rPr>
        <w:t xml:space="preserve"> @25 fps实时帧率；支持透雾，电子防抖，并具有多种白平衡模式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支持红外感应；</w:t>
      </w:r>
    </w:p>
    <w:p w14:paraId="0A64761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）最低照度：彩色</w:t>
      </w:r>
      <w:r>
        <w:rPr>
          <w:rFonts w:hint="eastAsia" w:ascii="仿宋" w:hAnsi="仿宋" w:eastAsia="仿宋" w:cs="仿宋"/>
          <w:sz w:val="24"/>
          <w:szCs w:val="24"/>
          <w:lang w:val="en-US" w:eastAsia="zh-CN"/>
        </w:rPr>
        <w:t>≤</w:t>
      </w:r>
      <w:r>
        <w:rPr>
          <w:rFonts w:hint="eastAsia" w:ascii="仿宋" w:hAnsi="仿宋" w:eastAsia="仿宋" w:cs="仿宋"/>
          <w:sz w:val="24"/>
          <w:szCs w:val="24"/>
        </w:rPr>
        <w:t>0.0005 Lux @（F1.0，AGC ON），0 Lux with Light</w:t>
      </w:r>
      <w:r>
        <w:rPr>
          <w:rFonts w:hint="eastAsia" w:ascii="仿宋" w:hAnsi="仿宋" w:eastAsia="仿宋" w:cs="仿宋"/>
          <w:sz w:val="24"/>
          <w:szCs w:val="24"/>
          <w:lang w:eastAsia="zh-CN"/>
        </w:rPr>
        <w:t>；</w:t>
      </w:r>
    </w:p>
    <w:p w14:paraId="14F62607">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）宽动态</w:t>
      </w:r>
      <w:r>
        <w:rPr>
          <w:rFonts w:hint="eastAsia" w:ascii="仿宋" w:hAnsi="仿宋" w:eastAsia="仿宋" w:cs="仿宋"/>
          <w:sz w:val="24"/>
          <w:szCs w:val="24"/>
          <w:lang w:val="en-US" w:eastAsia="zh-CN"/>
        </w:rPr>
        <w:t>能力≥</w:t>
      </w:r>
      <w:r>
        <w:rPr>
          <w:rFonts w:hint="eastAsia" w:ascii="仿宋" w:hAnsi="仿宋" w:eastAsia="仿宋" w:cs="仿宋"/>
          <w:sz w:val="24"/>
          <w:szCs w:val="24"/>
        </w:rPr>
        <w:t>120 dB，适合逆光环境监控；</w:t>
      </w:r>
    </w:p>
    <w:p w14:paraId="261DC647">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）补光距离：最远可达30 m</w:t>
      </w:r>
      <w:r>
        <w:rPr>
          <w:rFonts w:hint="eastAsia" w:ascii="仿宋" w:hAnsi="仿宋" w:eastAsia="仿宋" w:cs="仿宋"/>
          <w:sz w:val="24"/>
          <w:szCs w:val="24"/>
          <w:lang w:eastAsia="zh-CN"/>
        </w:rPr>
        <w:t>；</w:t>
      </w:r>
    </w:p>
    <w:p w14:paraId="7D31D4C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）最大图像尺寸</w:t>
      </w:r>
      <w:r>
        <w:rPr>
          <w:rFonts w:hint="eastAsia" w:ascii="仿宋" w:hAnsi="仿宋" w:eastAsia="仿宋" w:cs="仿宋"/>
          <w:sz w:val="24"/>
          <w:szCs w:val="24"/>
          <w:lang w:val="en-US" w:eastAsia="zh-CN"/>
        </w:rPr>
        <w:t>≥</w:t>
      </w:r>
      <w:r>
        <w:rPr>
          <w:rFonts w:hint="eastAsia" w:ascii="仿宋" w:hAnsi="仿宋" w:eastAsia="仿宋" w:cs="仿宋"/>
          <w:sz w:val="24"/>
          <w:szCs w:val="24"/>
        </w:rPr>
        <w:t>2560 × 1440@25 fps</w:t>
      </w:r>
      <w:r>
        <w:rPr>
          <w:rFonts w:hint="eastAsia" w:ascii="仿宋" w:hAnsi="仿宋" w:eastAsia="仿宋" w:cs="仿宋"/>
          <w:sz w:val="24"/>
          <w:szCs w:val="24"/>
          <w:lang w:eastAsia="zh-CN"/>
        </w:rPr>
        <w:t>；</w:t>
      </w:r>
    </w:p>
    <w:p w14:paraId="1462F307">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）视频压缩标准</w:t>
      </w:r>
      <w:r>
        <w:rPr>
          <w:rFonts w:hint="eastAsia" w:ascii="仿宋" w:hAnsi="仿宋" w:eastAsia="仿宋" w:cs="仿宋"/>
          <w:sz w:val="24"/>
          <w:szCs w:val="24"/>
          <w:lang w:val="en-US" w:eastAsia="zh-CN"/>
        </w:rPr>
        <w:t>≥</w:t>
      </w:r>
      <w:r>
        <w:rPr>
          <w:rFonts w:hint="eastAsia" w:ascii="仿宋" w:hAnsi="仿宋" w:eastAsia="仿宋" w:cs="仿宋"/>
          <w:sz w:val="24"/>
          <w:szCs w:val="24"/>
        </w:rPr>
        <w:t>H.265/H.264/MJPEG</w:t>
      </w:r>
      <w:r>
        <w:rPr>
          <w:rFonts w:hint="eastAsia" w:ascii="仿宋" w:hAnsi="仿宋" w:eastAsia="仿宋" w:cs="仿宋"/>
          <w:sz w:val="24"/>
          <w:szCs w:val="24"/>
          <w:lang w:eastAsia="zh-CN"/>
        </w:rPr>
        <w:t>；</w:t>
      </w:r>
    </w:p>
    <w:p w14:paraId="36838E63">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）具有不小于1/1.8"靶面尺寸</w:t>
      </w:r>
      <w:r>
        <w:rPr>
          <w:rFonts w:hint="eastAsia" w:ascii="仿宋" w:hAnsi="仿宋" w:eastAsia="仿宋" w:cs="仿宋"/>
          <w:sz w:val="24"/>
          <w:szCs w:val="24"/>
          <w:lang w:eastAsia="zh-CN"/>
        </w:rPr>
        <w:t>；</w:t>
      </w:r>
    </w:p>
    <w:p w14:paraId="2C1A724D">
      <w:pPr>
        <w:keepNext w:val="0"/>
        <w:keepLines w:val="0"/>
        <w:pageBreakBefore w:val="0"/>
        <w:widowControl/>
        <w:kinsoku/>
        <w:wordWrap/>
        <w:overflowPunct/>
        <w:topLinePunct w:val="0"/>
        <w:autoSpaceDE/>
        <w:autoSpaceDN/>
        <w:bidi w:val="0"/>
        <w:adjustRightInd/>
        <w:snapToGrid/>
        <w:spacing w:after="157" w:afterLines="50" w:line="400" w:lineRule="exact"/>
        <w:ind w:firstLine="240" w:firstLine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）不低于IP67防尘防水等级</w:t>
      </w:r>
      <w:r>
        <w:rPr>
          <w:rFonts w:hint="eastAsia" w:ascii="仿宋" w:hAnsi="仿宋" w:eastAsia="仿宋" w:cs="仿宋"/>
          <w:sz w:val="24"/>
          <w:szCs w:val="24"/>
          <w:lang w:eastAsia="zh-CN"/>
        </w:rPr>
        <w:t>。</w:t>
      </w:r>
    </w:p>
    <w:p w14:paraId="504BE079">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bookmarkStart w:id="45" w:name="_Toc15579"/>
      <w:bookmarkStart w:id="46" w:name="_Toc30377"/>
      <w:bookmarkStart w:id="47" w:name="_Toc22066"/>
      <w:r>
        <w:rPr>
          <w:rFonts w:hint="eastAsia" w:ascii="仿宋" w:hAnsi="仿宋" w:eastAsia="仿宋" w:cs="仿宋"/>
          <w:b/>
          <w:bCs/>
          <w:kern w:val="2"/>
          <w:sz w:val="28"/>
          <w:szCs w:val="32"/>
          <w:lang w:val="en-US" w:eastAsia="zh-CN" w:bidi="ar-SA"/>
        </w:rPr>
        <w:t>接入要求</w:t>
      </w:r>
      <w:bookmarkEnd w:id="45"/>
      <w:bookmarkEnd w:id="46"/>
      <w:bookmarkEnd w:id="47"/>
    </w:p>
    <w:p w14:paraId="1445FADE">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视频监控系统应按照GB/T 28181-2016的要求</w:t>
      </w:r>
      <w:r>
        <w:rPr>
          <w:rFonts w:hint="eastAsia" w:ascii="仿宋" w:hAnsi="仿宋" w:eastAsia="仿宋" w:cs="仿宋"/>
          <w:bCs/>
          <w:color w:val="000000"/>
          <w:sz w:val="24"/>
          <w:lang w:val="en-US" w:eastAsia="zh-CN"/>
        </w:rPr>
        <w:t>以专网专线方式</w:t>
      </w:r>
      <w:r>
        <w:rPr>
          <w:rFonts w:hint="eastAsia" w:ascii="仿宋" w:hAnsi="仿宋" w:eastAsia="仿宋" w:cs="仿宋"/>
          <w:bCs/>
          <w:color w:val="000000"/>
          <w:sz w:val="24"/>
        </w:rPr>
        <w:t>接入公安平台</w:t>
      </w:r>
      <w:r>
        <w:rPr>
          <w:rFonts w:hint="eastAsia" w:ascii="仿宋" w:hAnsi="仿宋" w:eastAsia="仿宋" w:cs="仿宋"/>
          <w:bCs/>
          <w:color w:val="000000"/>
          <w:sz w:val="24"/>
          <w:lang w:eastAsia="zh-CN"/>
        </w:rPr>
        <w:t>，</w:t>
      </w:r>
      <w:r>
        <w:rPr>
          <w:rFonts w:hint="eastAsia" w:ascii="仿宋" w:hAnsi="仿宋" w:eastAsia="仿宋" w:cs="仿宋"/>
          <w:bCs/>
          <w:color w:val="000000"/>
          <w:sz w:val="24"/>
        </w:rPr>
        <w:t>实现视频监控系统的设备资源、视频预览回放、设备配置的统一管理。</w:t>
      </w:r>
    </w:p>
    <w:p w14:paraId="77DBA8C2">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bookmarkStart w:id="48" w:name="_Toc8154"/>
      <w:bookmarkStart w:id="49" w:name="_Toc10516"/>
      <w:bookmarkStart w:id="50" w:name="_Toc2621"/>
      <w:r>
        <w:rPr>
          <w:rFonts w:hint="eastAsia" w:ascii="仿宋" w:hAnsi="仿宋" w:eastAsia="仿宋" w:cs="仿宋"/>
          <w:b/>
          <w:bCs/>
          <w:kern w:val="2"/>
          <w:sz w:val="28"/>
          <w:szCs w:val="32"/>
          <w:lang w:val="en-US" w:eastAsia="zh-CN" w:bidi="ar-SA"/>
        </w:rPr>
        <w:t>安装要求</w:t>
      </w:r>
      <w:bookmarkEnd w:id="48"/>
      <w:bookmarkEnd w:id="49"/>
      <w:bookmarkEnd w:id="50"/>
    </w:p>
    <w:p w14:paraId="3270EDD5">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摄像机的选型、选址与安装除应符合GB 50348、GB 50395的相关要求，同时还应符合以下要求：</w:t>
      </w:r>
    </w:p>
    <w:p w14:paraId="2E2C6941">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1、视频监控安装数量需满足全面覆盖公共区域，不留安全死角；</w:t>
      </w:r>
    </w:p>
    <w:p w14:paraId="4AAF2708">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2、摄像机监视区域应无遮挡，监视图像应避免出现逆光现象；</w:t>
      </w:r>
    </w:p>
    <w:p w14:paraId="4933002D">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3、摄像机安装支架应稳定、牢固，安装位置应不易受外界干扰、破坏；</w:t>
      </w:r>
    </w:p>
    <w:p w14:paraId="522284F5">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4、摄像机工作时，环境照度应能满足摄像机获取清晰有效图像的要求，必要时应设置与摄像机指向一致的辅助照明光源；</w:t>
      </w:r>
    </w:p>
    <w:p w14:paraId="0390BBCF">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、室外摄像机应采取有效防雷击保护措施。</w:t>
      </w:r>
    </w:p>
    <w:p w14:paraId="09CFD238">
      <w:pPr>
        <w:keepNext/>
        <w:keepLines/>
        <w:widowControl w:val="0"/>
        <w:numPr>
          <w:ilvl w:val="1"/>
          <w:numId w:val="1"/>
        </w:numPr>
        <w:tabs>
          <w:tab w:val="left" w:pos="432"/>
        </w:tabs>
        <w:spacing w:line="360" w:lineRule="auto"/>
        <w:ind w:left="0" w:firstLine="0"/>
        <w:jc w:val="both"/>
        <w:outlineLvl w:val="1"/>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车辆卡口</w:t>
      </w:r>
    </w:p>
    <w:p w14:paraId="11FC82AC">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基本要求</w:t>
      </w:r>
    </w:p>
    <w:p w14:paraId="5CDF3616">
      <w:pPr>
        <w:adjustRightInd/>
        <w:spacing w:line="360" w:lineRule="auto"/>
        <w:ind w:firstLine="480"/>
        <w:rPr>
          <w:rFonts w:hint="default" w:ascii="仿宋" w:hAnsi="仿宋" w:eastAsia="仿宋" w:cs="仿宋"/>
          <w:bCs/>
          <w:sz w:val="24"/>
          <w:lang w:val="en-US" w:eastAsia="zh-CN"/>
        </w:rPr>
      </w:pPr>
      <w:r>
        <w:rPr>
          <w:rFonts w:hint="eastAsia" w:ascii="仿宋" w:hAnsi="仿宋" w:eastAsia="仿宋" w:cs="仿宋"/>
          <w:bCs/>
          <w:color w:val="000000"/>
          <w:sz w:val="24"/>
        </w:rPr>
        <w:t>小区车辆出入管理</w:t>
      </w:r>
      <w:r>
        <w:rPr>
          <w:rFonts w:hint="eastAsia" w:ascii="仿宋" w:hAnsi="仿宋" w:eastAsia="仿宋" w:cs="仿宋"/>
          <w:bCs/>
          <w:color w:val="000000"/>
          <w:sz w:val="24"/>
          <w:lang w:val="en-US" w:eastAsia="zh-CN"/>
        </w:rPr>
        <w:t>卡口</w:t>
      </w:r>
      <w:r>
        <w:rPr>
          <w:rFonts w:hint="eastAsia" w:ascii="仿宋" w:hAnsi="仿宋" w:eastAsia="仿宋" w:cs="仿宋"/>
          <w:bCs/>
          <w:color w:val="000000"/>
          <w:sz w:val="24"/>
        </w:rPr>
        <w:t>，应采用车牌识别摄像一体机对进出车辆进行控制，实时记录出入口通行车辆信息，通过车牌识别系统分析出进入小区的内部车辆、外来车辆、</w:t>
      </w:r>
      <w:r>
        <w:rPr>
          <w:rFonts w:hint="eastAsia" w:ascii="仿宋" w:hAnsi="仿宋" w:eastAsia="仿宋" w:cs="仿宋"/>
          <w:bCs/>
          <w:sz w:val="24"/>
        </w:rPr>
        <w:t>黑名单车辆等信息并记录，同时将前端过车数据通过</w:t>
      </w:r>
      <w:r>
        <w:rPr>
          <w:rFonts w:hint="eastAsia" w:ascii="仿宋" w:hAnsi="仿宋" w:eastAsia="仿宋" w:cs="仿宋"/>
          <w:bCs/>
          <w:sz w:val="24"/>
          <w:lang w:val="en-US" w:eastAsia="zh-CN"/>
        </w:rPr>
        <w:t>专网专线</w:t>
      </w:r>
      <w:r>
        <w:rPr>
          <w:rFonts w:hint="eastAsia" w:ascii="仿宋" w:hAnsi="仿宋" w:eastAsia="仿宋" w:cs="仿宋"/>
          <w:bCs/>
          <w:sz w:val="24"/>
        </w:rPr>
        <w:t>推送到公安视频专网平台</w:t>
      </w:r>
      <w:r>
        <w:rPr>
          <w:rFonts w:hint="eastAsia" w:ascii="仿宋" w:hAnsi="仿宋" w:eastAsia="仿宋" w:cs="仿宋"/>
          <w:bCs/>
          <w:sz w:val="24"/>
          <w:lang w:eastAsia="zh-CN"/>
        </w:rPr>
        <w:t>。</w:t>
      </w:r>
      <w:r>
        <w:rPr>
          <w:rFonts w:hint="eastAsia" w:ascii="仿宋" w:hAnsi="仿宋" w:eastAsia="仿宋" w:cs="仿宋"/>
          <w:bCs/>
          <w:sz w:val="24"/>
          <w:lang w:val="en-US" w:eastAsia="zh-CN"/>
        </w:rPr>
        <w:t xml:space="preserve"> </w:t>
      </w:r>
    </w:p>
    <w:p w14:paraId="153E6BEB">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主要功能及技术要求</w:t>
      </w:r>
    </w:p>
    <w:p w14:paraId="07376FC0">
      <w:pPr>
        <w:widowControl/>
        <w:adjustRightInd/>
        <w:spacing w:line="400" w:lineRule="exact"/>
        <w:jc w:val="left"/>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微卡口摄像机</w:t>
      </w:r>
    </w:p>
    <w:p w14:paraId="31A92554">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1）≥800万像素；</w:t>
      </w:r>
    </w:p>
    <w:p w14:paraId="12FBFC3D">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图像传感器靶面尺寸</w:t>
      </w:r>
      <w:r>
        <w:rPr>
          <w:rFonts w:hint="eastAsia" w:ascii="仿宋" w:hAnsi="仿宋" w:eastAsia="仿宋" w:cs="仿宋"/>
          <w:sz w:val="24"/>
          <w:szCs w:val="24"/>
          <w:lang w:val="en-US" w:eastAsia="zh-CN"/>
        </w:rPr>
        <w:t>≥1/1.8” ；</w:t>
      </w:r>
    </w:p>
    <w:p w14:paraId="3D0F31D4">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3）抓拍图片分辨率≥3840</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2160（不含OSD叠加）；</w:t>
      </w:r>
    </w:p>
    <w:p w14:paraId="580EBA09">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宽动态能力</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140</w:t>
      </w:r>
      <w:r>
        <w:rPr>
          <w:rFonts w:hint="eastAsia" w:ascii="仿宋" w:hAnsi="仿宋" w:eastAsia="仿宋" w:cs="仿宋"/>
          <w:sz w:val="24"/>
          <w:szCs w:val="24"/>
        </w:rPr>
        <w:t>dB</w:t>
      </w:r>
      <w:r>
        <w:rPr>
          <w:rFonts w:hint="eastAsia" w:ascii="仿宋" w:hAnsi="仿宋" w:eastAsia="仿宋" w:cs="仿宋"/>
          <w:sz w:val="24"/>
          <w:szCs w:val="24"/>
          <w:lang w:eastAsia="zh-CN"/>
        </w:rPr>
        <w:t>；</w:t>
      </w:r>
    </w:p>
    <w:p w14:paraId="58A23695">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对监视画面中支持不少于40张人脸目标同时检测、跟踪和抓拍，并可将抓拍图片上传服务器；</w:t>
      </w:r>
    </w:p>
    <w:p w14:paraId="42EB57AC">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支持识别机动车子品牌，识别车头子品牌标志应不少于6000种，识别车尾子品牌标志应不少于3200种；</w:t>
      </w:r>
    </w:p>
    <w:p w14:paraId="07042323">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）支持协议：TCP/IP,HTTP,DHCP,DNS,RTP,RTSP,NTP,支持FTP上传图片</w:t>
      </w:r>
      <w:r>
        <w:rPr>
          <w:rFonts w:hint="eastAsia" w:ascii="仿宋" w:hAnsi="仿宋" w:eastAsia="仿宋" w:cs="仿宋"/>
          <w:sz w:val="24"/>
          <w:szCs w:val="24"/>
          <w:lang w:eastAsia="zh-CN"/>
        </w:rPr>
        <w:t>；</w:t>
      </w:r>
    </w:p>
    <w:p w14:paraId="3E7183B1">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外壳防护等级应不低于IP67。</w:t>
      </w:r>
    </w:p>
    <w:p w14:paraId="7600688A">
      <w:pPr>
        <w:keepNext/>
        <w:keepLines/>
        <w:widowControl w:val="0"/>
        <w:numPr>
          <w:ilvl w:val="1"/>
          <w:numId w:val="1"/>
        </w:numPr>
        <w:tabs>
          <w:tab w:val="left" w:pos="432"/>
        </w:tabs>
        <w:spacing w:line="360" w:lineRule="auto"/>
        <w:ind w:left="0" w:firstLine="0"/>
        <w:jc w:val="both"/>
        <w:outlineLvl w:val="1"/>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人脸识别系统</w:t>
      </w:r>
    </w:p>
    <w:p w14:paraId="6962AE2E">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基本要求</w:t>
      </w:r>
    </w:p>
    <w:p w14:paraId="63F1BEC6">
      <w:pPr>
        <w:adjustRightInd w:val="0"/>
        <w:snapToGrid w:val="0"/>
        <w:spacing w:line="360" w:lineRule="auto"/>
        <w:ind w:firstLine="480" w:firstLineChars="200"/>
        <w:rPr>
          <w:rFonts w:hint="eastAsia" w:ascii="仿宋" w:hAnsi="仿宋" w:eastAsia="仿宋" w:cs="仿宋"/>
          <w:bCs/>
          <w:color w:val="000000"/>
        </w:rPr>
      </w:pPr>
      <w:r>
        <w:rPr>
          <w:rFonts w:hint="eastAsia" w:ascii="仿宋" w:hAnsi="仿宋" w:eastAsia="仿宋" w:cs="仿宋"/>
          <w:bCs/>
          <w:color w:val="000000"/>
          <w:sz w:val="24"/>
          <w:szCs w:val="24"/>
        </w:rPr>
        <w:t>应支持在小区出入口、小区公共通道等区域安装人脸抓拍单元，获取并记录进入小区和住宅楼内的人员图像，提供实时比对布控、黑名单报警、历史数据查询、轨迹分析等服务。</w:t>
      </w:r>
      <w:r>
        <w:rPr>
          <w:rFonts w:hint="eastAsia" w:ascii="仿宋" w:hAnsi="仿宋" w:eastAsia="仿宋" w:cs="仿宋"/>
          <w:bCs/>
          <w:color w:val="000000"/>
          <w:sz w:val="24"/>
          <w:lang w:val="en-US" w:eastAsia="zh-CN"/>
        </w:rPr>
        <w:t>视频</w:t>
      </w:r>
      <w:r>
        <w:rPr>
          <w:rFonts w:hint="eastAsia" w:ascii="仿宋" w:hAnsi="仿宋" w:eastAsia="仿宋" w:cs="仿宋"/>
          <w:bCs/>
          <w:color w:val="000000"/>
          <w:sz w:val="24"/>
          <w:lang w:eastAsia="zh-CN"/>
        </w:rPr>
        <w:t>存储方式</w:t>
      </w:r>
      <w:r>
        <w:rPr>
          <w:rFonts w:hint="eastAsia" w:ascii="仿宋" w:hAnsi="仿宋" w:eastAsia="仿宋" w:cs="仿宋"/>
          <w:bCs/>
          <w:color w:val="000000"/>
          <w:sz w:val="24"/>
          <w:lang w:val="en-US" w:eastAsia="zh-CN"/>
        </w:rPr>
        <w:t>为</w:t>
      </w:r>
      <w:r>
        <w:rPr>
          <w:rFonts w:hint="eastAsia" w:ascii="仿宋" w:hAnsi="仿宋" w:eastAsia="仿宋" w:cs="仿宋"/>
          <w:bCs/>
          <w:color w:val="000000"/>
          <w:sz w:val="24"/>
          <w:lang w:eastAsia="zh-CN"/>
        </w:rPr>
        <w:t>中心存储，满足30天存储要求。</w:t>
      </w:r>
      <w:r>
        <w:rPr>
          <w:rFonts w:hint="eastAsia" w:ascii="仿宋" w:hAnsi="仿宋" w:eastAsia="仿宋" w:cs="仿宋"/>
          <w:bCs/>
          <w:color w:val="000000"/>
          <w:sz w:val="24"/>
          <w:szCs w:val="24"/>
        </w:rPr>
        <w:t>将前端采集数据</w:t>
      </w:r>
      <w:r>
        <w:rPr>
          <w:rFonts w:hint="eastAsia" w:ascii="仿宋" w:hAnsi="仿宋" w:eastAsia="仿宋" w:cs="仿宋"/>
          <w:bCs/>
          <w:color w:val="000000"/>
          <w:sz w:val="24"/>
          <w:szCs w:val="24"/>
          <w:lang w:val="en-US" w:eastAsia="zh-CN"/>
        </w:rPr>
        <w:t>以专网专线方式</w:t>
      </w:r>
      <w:r>
        <w:rPr>
          <w:rFonts w:hint="eastAsia" w:ascii="仿宋" w:hAnsi="仿宋" w:eastAsia="仿宋" w:cs="仿宋"/>
          <w:bCs/>
          <w:color w:val="000000"/>
          <w:sz w:val="24"/>
          <w:szCs w:val="24"/>
        </w:rPr>
        <w:t>接入公安视频专网人脸平台管理。</w:t>
      </w:r>
    </w:p>
    <w:p w14:paraId="7D12DC6B">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主要功能及技术要求</w:t>
      </w:r>
    </w:p>
    <w:p w14:paraId="097454DA">
      <w:pPr>
        <w:widowControl/>
        <w:adjustRightInd/>
        <w:spacing w:line="400" w:lineRule="exact"/>
        <w:jc w:val="left"/>
        <w:rPr>
          <w:rFonts w:hint="eastAsia" w:ascii="仿宋" w:hAnsi="仿宋" w:eastAsia="仿宋" w:cs="仿宋"/>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人脸抓拍摄像机</w:t>
      </w:r>
    </w:p>
    <w:p w14:paraId="6FACEC2E">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）具有</w:t>
      </w:r>
      <w:r>
        <w:rPr>
          <w:rFonts w:hint="eastAsia" w:ascii="仿宋" w:hAnsi="仿宋" w:eastAsia="仿宋" w:cs="仿宋"/>
          <w:sz w:val="24"/>
          <w:szCs w:val="24"/>
          <w:lang w:val="en-US" w:eastAsia="zh-CN"/>
        </w:rPr>
        <w:t>≥8</w:t>
      </w:r>
      <w:r>
        <w:rPr>
          <w:rFonts w:hint="eastAsia" w:ascii="仿宋" w:hAnsi="仿宋" w:eastAsia="仿宋" w:cs="仿宋"/>
          <w:sz w:val="24"/>
          <w:szCs w:val="24"/>
        </w:rPr>
        <w:t>00万像素</w:t>
      </w:r>
      <w:r>
        <w:rPr>
          <w:rFonts w:hint="eastAsia" w:ascii="仿宋" w:hAnsi="仿宋" w:eastAsia="仿宋" w:cs="仿宋"/>
          <w:sz w:val="24"/>
          <w:szCs w:val="24"/>
          <w:lang w:eastAsia="zh-CN"/>
        </w:rPr>
        <w:t>；</w:t>
      </w:r>
    </w:p>
    <w:p w14:paraId="784B9AE6">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图像传感器靶面尺寸</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1/1.2"；</w:t>
      </w:r>
    </w:p>
    <w:p w14:paraId="0BE8538E">
      <w:pPr>
        <w:adjustRightInd/>
        <w:spacing w:line="360" w:lineRule="auto"/>
        <w:ind w:firstLine="480" w:firstLineChars="200"/>
        <w:rPr>
          <w:rFonts w:hint="eastAsia" w:eastAsia="仿宋"/>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）设备可识别距离样机不小于80m的人体轮廓</w:t>
      </w:r>
      <w:r>
        <w:rPr>
          <w:rFonts w:hint="eastAsia" w:ascii="仿宋" w:hAnsi="仿宋" w:eastAsia="仿宋" w:cs="仿宋"/>
          <w:sz w:val="24"/>
          <w:szCs w:val="24"/>
          <w:lang w:eastAsia="zh-CN"/>
        </w:rPr>
        <w:t>；</w:t>
      </w:r>
    </w:p>
    <w:p w14:paraId="6E1DF5C8">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）最低照度彩色</w:t>
      </w:r>
      <w:r>
        <w:rPr>
          <w:rFonts w:hint="eastAsia" w:ascii="仿宋" w:hAnsi="仿宋" w:eastAsia="仿宋" w:cs="仿宋"/>
          <w:sz w:val="24"/>
          <w:szCs w:val="24"/>
          <w:lang w:val="en-US" w:eastAsia="zh-CN"/>
        </w:rPr>
        <w:t>≤</w:t>
      </w:r>
      <w:r>
        <w:rPr>
          <w:rFonts w:hint="eastAsia" w:ascii="仿宋" w:hAnsi="仿宋" w:eastAsia="仿宋" w:cs="仿宋"/>
          <w:sz w:val="24"/>
          <w:szCs w:val="24"/>
        </w:rPr>
        <w:t>0.0002 lx，黑白</w:t>
      </w:r>
      <w:r>
        <w:rPr>
          <w:rFonts w:hint="eastAsia" w:ascii="仿宋" w:hAnsi="仿宋" w:eastAsia="仿宋" w:cs="仿宋"/>
          <w:sz w:val="24"/>
          <w:szCs w:val="24"/>
          <w:lang w:val="en-US" w:eastAsia="zh-CN"/>
        </w:rPr>
        <w:t>≤</w:t>
      </w:r>
      <w:r>
        <w:rPr>
          <w:rFonts w:hint="eastAsia" w:ascii="仿宋" w:hAnsi="仿宋" w:eastAsia="仿宋" w:cs="仿宋"/>
          <w:sz w:val="24"/>
          <w:szCs w:val="24"/>
        </w:rPr>
        <w:t>0.0001 lx</w:t>
      </w:r>
      <w:r>
        <w:rPr>
          <w:rFonts w:hint="eastAsia" w:ascii="仿宋" w:hAnsi="仿宋" w:eastAsia="仿宋" w:cs="仿宋"/>
          <w:sz w:val="24"/>
          <w:szCs w:val="24"/>
          <w:lang w:eastAsia="zh-CN"/>
        </w:rPr>
        <w:t>；</w:t>
      </w:r>
    </w:p>
    <w:p w14:paraId="62B322AC">
      <w:pPr>
        <w:adjustRightIn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）支持对检测区域内不低于60个移动目标（机动车、非机动车及行人）进行检测、框选跟踪、筛选、抓拍</w:t>
      </w:r>
      <w:r>
        <w:rPr>
          <w:rFonts w:hint="eastAsia" w:ascii="仿宋" w:hAnsi="仿宋" w:eastAsia="仿宋" w:cs="仿宋"/>
          <w:sz w:val="24"/>
          <w:szCs w:val="24"/>
          <w:lang w:eastAsia="zh-CN"/>
        </w:rPr>
        <w:t>；</w:t>
      </w:r>
    </w:p>
    <w:p w14:paraId="10F58A05">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设备通道1和通道2的主码流均支持3840×2160@25fps。</w:t>
      </w:r>
    </w:p>
    <w:p w14:paraId="3A46173B">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具有不少于2路音频输入接口、1路音频输出接口、3路报警输入接口、2路报警输出接口；</w:t>
      </w:r>
    </w:p>
    <w:p w14:paraId="02E82620">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设备防护等级不低于IP67。</w:t>
      </w:r>
    </w:p>
    <w:p w14:paraId="58C97E39">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接入要求</w:t>
      </w:r>
    </w:p>
    <w:p w14:paraId="12B22995">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图像信息应支持根据GA/T 1400.x的协议要求</w:t>
      </w:r>
      <w:r>
        <w:rPr>
          <w:rFonts w:hint="eastAsia" w:ascii="仿宋" w:hAnsi="仿宋" w:eastAsia="仿宋" w:cs="仿宋"/>
          <w:bCs/>
          <w:color w:val="000000"/>
          <w:sz w:val="24"/>
          <w:szCs w:val="24"/>
          <w:lang w:val="en-US" w:eastAsia="zh-CN"/>
        </w:rPr>
        <w:t>以专网专线方式</w:t>
      </w:r>
      <w:r>
        <w:rPr>
          <w:rFonts w:hint="eastAsia" w:ascii="仿宋" w:hAnsi="仿宋" w:eastAsia="仿宋" w:cs="仿宋"/>
          <w:bCs/>
          <w:color w:val="000000"/>
          <w:sz w:val="24"/>
          <w:szCs w:val="24"/>
        </w:rPr>
        <w:t>接入公安视频专网人脸平台。</w:t>
      </w:r>
    </w:p>
    <w:p w14:paraId="3D682C2D">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安装要求</w:t>
      </w:r>
    </w:p>
    <w:p w14:paraId="30B55C6F">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前端人脸抓拍单元设置于小区出入口、单元楼口，外围主要道路口以及辖区内主要道路交叉口及路段，公共场所、重点场所人员通道及停车场进出口，以及其他外来人员较多且需要对特定人员进行实时布控的地区。具体安装位置结合实际场景设定，人脸抓拍单元安装应满足以下要求：</w:t>
      </w:r>
    </w:p>
    <w:p w14:paraId="200B5D66">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设备设在通道正前方，正面抓拍人脸，水平方向偏转角度应&lt; 10°</w:t>
      </w:r>
    </w:p>
    <w:p w14:paraId="414BC5BD">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设备安装需具有一定俯视角度，避免一前一后人员经过通道时后方人脸被遮挡，垂直方向俯视角度a=10±3°</w:t>
      </w:r>
    </w:p>
    <w:p w14:paraId="3C119777">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抓拍图片中要辨清人脸细节，要求人脸覆盖的像素大于120像素点。摄像机要求人脸检测位置的实际宽度v≤3.2米；</w:t>
      </w:r>
    </w:p>
    <w:p w14:paraId="7CBEF6DA">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Cs/>
          <w:color w:val="000000"/>
          <w:sz w:val="24"/>
          <w:szCs w:val="24"/>
        </w:rPr>
        <w:t>人脸抓拍单元镜头至人员通道出入口中间无遮挡。</w:t>
      </w:r>
    </w:p>
    <w:p w14:paraId="7831F5AC">
      <w:pPr>
        <w:keepNext/>
        <w:keepLines/>
        <w:widowControl w:val="0"/>
        <w:numPr>
          <w:ilvl w:val="1"/>
          <w:numId w:val="1"/>
        </w:numPr>
        <w:tabs>
          <w:tab w:val="left" w:pos="432"/>
        </w:tabs>
        <w:spacing w:line="360" w:lineRule="auto"/>
        <w:ind w:left="0" w:firstLine="0"/>
        <w:jc w:val="both"/>
        <w:outlineLvl w:val="1"/>
        <w:rPr>
          <w:rFonts w:hint="eastAsia" w:ascii="仿宋" w:hAnsi="仿宋" w:eastAsia="仿宋" w:cs="仿宋"/>
          <w:b/>
          <w:bCs/>
          <w:kern w:val="2"/>
          <w:sz w:val="28"/>
          <w:szCs w:val="32"/>
          <w:lang w:val="en-US" w:eastAsia="zh-CN" w:bidi="ar-SA"/>
        </w:rPr>
      </w:pPr>
      <w:bookmarkStart w:id="51" w:name="_Toc30660"/>
      <w:r>
        <w:rPr>
          <w:rFonts w:hint="eastAsia" w:ascii="仿宋" w:hAnsi="仿宋" w:eastAsia="仿宋" w:cs="仿宋"/>
          <w:b/>
          <w:bCs/>
          <w:kern w:val="2"/>
          <w:sz w:val="28"/>
          <w:szCs w:val="32"/>
          <w:lang w:val="en-US" w:eastAsia="zh-CN" w:bidi="ar-SA"/>
        </w:rPr>
        <w:t>车辆道闸管理系统（一次性建设）</w:t>
      </w:r>
    </w:p>
    <w:bookmarkEnd w:id="51"/>
    <w:p w14:paraId="3EBB100D">
      <w:pPr>
        <w:keepNext/>
        <w:keepLines/>
        <w:pageBreakBefore w:val="0"/>
        <w:widowControl/>
        <w:numPr>
          <w:ilvl w:val="2"/>
          <w:numId w:val="1"/>
        </w:numPr>
        <w:kinsoku/>
        <w:wordWrap/>
        <w:overflowPunct/>
        <w:topLinePunct w:val="0"/>
        <w:autoSpaceDE/>
        <w:autoSpaceDN/>
        <w:bidi w:val="0"/>
        <w:adjustRightInd/>
        <w:snapToGrid/>
        <w:spacing w:before="0" w:beforeLines="0" w:after="0" w:afterLines="0" w:line="240" w:lineRule="auto"/>
        <w:ind w:left="425" w:hanging="425"/>
        <w:jc w:val="both"/>
        <w:textAlignment w:val="auto"/>
        <w:outlineLvl w:val="2"/>
        <w:rPr>
          <w:rFonts w:hint="eastAsia" w:ascii="仿宋" w:hAnsi="仿宋" w:eastAsia="仿宋" w:cs="仿宋"/>
          <w:b/>
          <w:bCs/>
          <w:kern w:val="2"/>
          <w:sz w:val="28"/>
          <w:szCs w:val="32"/>
          <w:lang w:val="en-US" w:eastAsia="zh-CN" w:bidi="ar-SA"/>
        </w:rPr>
      </w:pPr>
      <w:bookmarkStart w:id="52" w:name="_Toc22855"/>
      <w:r>
        <w:rPr>
          <w:rFonts w:hint="eastAsia" w:ascii="仿宋" w:hAnsi="仿宋" w:eastAsia="仿宋" w:cs="仿宋"/>
          <w:b/>
          <w:bCs/>
          <w:kern w:val="2"/>
          <w:sz w:val="28"/>
          <w:szCs w:val="32"/>
          <w:lang w:val="en-US" w:eastAsia="zh-CN" w:bidi="ar-SA"/>
        </w:rPr>
        <w:t>主要功能及技术要求</w:t>
      </w:r>
      <w:bookmarkEnd w:id="52"/>
    </w:p>
    <w:p w14:paraId="7C4E48DB">
      <w:pPr>
        <w:numPr>
          <w:ilvl w:val="0"/>
          <w:numId w:val="2"/>
        </w:numPr>
        <w:adjustRightInd/>
        <w:spacing w:line="360" w:lineRule="auto"/>
        <w:jc w:val="left"/>
        <w:rPr>
          <w:rFonts w:hint="eastAsia" w:ascii="仿宋" w:hAnsi="仿宋" w:eastAsia="仿宋" w:cs="仿宋"/>
          <w:b/>
          <w:bCs w:val="0"/>
          <w:color w:val="000000"/>
          <w:sz w:val="24"/>
          <w:lang w:val="en-US" w:eastAsia="zh-CN"/>
        </w:rPr>
      </w:pPr>
      <w:r>
        <w:rPr>
          <w:rFonts w:hint="eastAsia" w:ascii="仿宋" w:hAnsi="仿宋" w:eastAsia="仿宋" w:cs="仿宋"/>
          <w:b/>
          <w:bCs w:val="0"/>
          <w:color w:val="000000"/>
          <w:sz w:val="24"/>
          <w:lang w:val="en-US" w:eastAsia="zh-CN"/>
        </w:rPr>
        <w:t>车辆道闸一体机</w:t>
      </w:r>
    </w:p>
    <w:p w14:paraId="1C4B7F4C">
      <w:pPr>
        <w:numPr>
          <w:ilvl w:val="0"/>
          <w:numId w:val="3"/>
        </w:num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道闸参数：直杆，遥控距离不小于40米，标准杆长4米，抬杆运行速度≤3s，寿命≥500W次；</w:t>
      </w:r>
    </w:p>
    <w:p w14:paraId="2474F6B1">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通讯接口：需含RJ45 10M/100M 自适应以太网口、RS-232接口；</w:t>
      </w:r>
    </w:p>
    <w:p w14:paraId="73FA8957">
      <w:pPr>
        <w:adjustRightInd/>
        <w:spacing w:line="360" w:lineRule="auto"/>
        <w:ind w:firstLine="480" w:firstLineChars="200"/>
        <w:rPr>
          <w:rFonts w:hint="eastAsia"/>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外部接口：不少于2路触发输入、2路继电器输出；</w:t>
      </w:r>
    </w:p>
    <w:p w14:paraId="7E01D887">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需支持协议：TCP/IP,HTTP,DHCP,DNS,RTP,RTSP,NTP,支持FTP上传图片；</w:t>
      </w:r>
    </w:p>
    <w:p w14:paraId="64D2B30C">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显示分辨率≥64*64，显示屏尺寸≥192mm*192mm。</w:t>
      </w:r>
    </w:p>
    <w:p w14:paraId="18D2EB83">
      <w:pPr>
        <w:adjustRightInd w:val="0"/>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w:t>
      </w:r>
      <w:r>
        <w:rPr>
          <w:rFonts w:hint="eastAsia" w:ascii="仿宋" w:hAnsi="仿宋" w:eastAsia="仿宋" w:cs="仿宋"/>
          <w:b/>
          <w:bCs/>
          <w:sz w:val="24"/>
          <w:szCs w:val="24"/>
        </w:rPr>
        <w:t>车牌识别一体机</w:t>
      </w:r>
    </w:p>
    <w:p w14:paraId="0CE9F36B">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1）≥400万像素，最低照度彩色≤0.022Lux@(F1.2,AGC ON)，黑白≤0.011Lux @(F1.2,AGC ON)；</w:t>
      </w:r>
    </w:p>
    <w:p w14:paraId="40948A26">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2）车牌识别种类：支持识别的号牌类型包括大（小）型汽车、使领馆汽车、警用汽车、教练汽车、新能源汽车等；</w:t>
      </w:r>
    </w:p>
    <w:p w14:paraId="516D9E5B">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3）授权名单控制：支持授权名单的导入及对比，可直接联动道闸开闸，支持脱机运行；</w:t>
      </w:r>
    </w:p>
    <w:p w14:paraId="013A3044">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4）机动车精准抓拍识别捕获率≥99.9%；</w:t>
      </w:r>
    </w:p>
    <w:p w14:paraId="4009A402">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5）支持协议：TCP/IP，ISAPI（HTTP），FTP，ISUP，RTP,RTSP,DNS,ONVIF，GB28181；</w:t>
      </w:r>
    </w:p>
    <w:p w14:paraId="5692E347">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6）通讯接口需含RJ45 10M/100M自适应以太网口、 RS-485 接口、232接口，外部接口需不少于2路触发输入、2路继电器输出；</w:t>
      </w:r>
    </w:p>
    <w:p w14:paraId="0866CBDD">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7）防护等级：防尘防水等级符合室外设备IP54级别及以上要求。</w:t>
      </w:r>
    </w:p>
    <w:p w14:paraId="100FF4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岗亭</w:t>
      </w:r>
    </w:p>
    <w:p w14:paraId="3B84E140">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1）规格≥1500*1300*2800mm，钢架结构≥80*80*2.0mm；</w:t>
      </w:r>
    </w:p>
    <w:p w14:paraId="7CBE925C">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2）窗户采用钢结构压力成型焊接，≥5mm玻璃；</w:t>
      </w:r>
    </w:p>
    <w:p w14:paraId="60406407">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3）防水材料密封；</w:t>
      </w:r>
    </w:p>
    <w:p w14:paraId="37B73146">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4）内部配置需含配电箱、空开、五孔电源插座、灯开关、暗敷电缆、室内空调支架、空调孔、工作台。</w:t>
      </w:r>
    </w:p>
    <w:p w14:paraId="2770A62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操作终端</w:t>
      </w:r>
    </w:p>
    <w:p w14:paraId="313C3952">
      <w:pPr>
        <w:adjustRightIn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1）内存容量≥16GB ；</w:t>
      </w:r>
    </w:p>
    <w:p w14:paraId="0090AF00">
      <w:pPr>
        <w:adjustRightIn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2）硬盘容量≥512GB SSD ；</w:t>
      </w:r>
    </w:p>
    <w:p w14:paraId="70D25EEC">
      <w:pPr>
        <w:adjustRightInd/>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3）CPU核心数≥8核，处理速度≥2.7GHz；</w:t>
      </w:r>
    </w:p>
    <w:p w14:paraId="2AC1F548">
      <w:pPr>
        <w:adjustRightIn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4）≥23.8英寸液晶显示器；</w:t>
      </w:r>
    </w:p>
    <w:p w14:paraId="4569D328">
      <w:pPr>
        <w:adjustRightIn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4）≥2G独立显卡；</w:t>
      </w:r>
    </w:p>
    <w:p w14:paraId="3D33F36C">
      <w:pPr>
        <w:adjustRightInd/>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5）含相关软件、操作系统并满足信创要求。</w:t>
      </w:r>
    </w:p>
    <w:p w14:paraId="215AEA06">
      <w:pPr>
        <w:keepNext/>
        <w:keepLines/>
        <w:widowControl w:val="0"/>
        <w:numPr>
          <w:ilvl w:val="1"/>
          <w:numId w:val="1"/>
        </w:numPr>
        <w:bidi w:val="0"/>
        <w:spacing w:line="240" w:lineRule="auto"/>
        <w:ind w:left="0" w:firstLine="0"/>
        <w:jc w:val="both"/>
        <w:outlineLvl w:val="1"/>
        <w:rPr>
          <w:rFonts w:hint="eastAsia" w:ascii="仿宋" w:hAnsi="仿宋" w:eastAsia="仿宋" w:cs="仿宋"/>
          <w:b/>
          <w:bCs/>
          <w:kern w:val="2"/>
          <w:sz w:val="28"/>
          <w:szCs w:val="32"/>
          <w:lang w:val="en-US" w:eastAsia="zh-CN" w:bidi="ar-SA"/>
        </w:rPr>
      </w:pPr>
      <w:bookmarkStart w:id="53" w:name="_Toc27473"/>
      <w:bookmarkStart w:id="54" w:name="_Toc14820"/>
      <w:bookmarkStart w:id="55" w:name="_Toc30150"/>
      <w:r>
        <w:rPr>
          <w:rFonts w:hint="eastAsia" w:ascii="仿宋" w:hAnsi="仿宋" w:eastAsia="仿宋" w:cs="仿宋"/>
          <w:b/>
          <w:bCs/>
          <w:kern w:val="2"/>
          <w:sz w:val="28"/>
          <w:szCs w:val="32"/>
          <w:lang w:val="en-US" w:eastAsia="zh-CN" w:bidi="ar-SA"/>
        </w:rPr>
        <w:t>网络信息安全要求</w:t>
      </w:r>
      <w:bookmarkEnd w:id="53"/>
      <w:bookmarkEnd w:id="54"/>
      <w:bookmarkEnd w:id="55"/>
    </w:p>
    <w:p w14:paraId="3957B8B3">
      <w:pPr>
        <w:adjustRightInd/>
        <w:spacing w:line="4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本项目建设</w:t>
      </w:r>
      <w:r>
        <w:rPr>
          <w:rFonts w:hint="eastAsia" w:ascii="仿宋" w:hAnsi="仿宋" w:eastAsia="仿宋" w:cs="仿宋"/>
          <w:b w:val="0"/>
          <w:bCs w:val="0"/>
          <w:sz w:val="24"/>
        </w:rPr>
        <w:t>应符合《中华人民共和国计算机信息系统安全保护条例》、《浙江省信息安全等级保护管理办法》等规定，并依据《GB/T 28448一2012信息安全技术信息系统安全等级保护测评要求》等相关标准，实现物理安全、网络安全、主机安全、应用安全、数据安全、安全管理等目标。</w:t>
      </w:r>
    </w:p>
    <w:p w14:paraId="19FCAD37">
      <w:pPr>
        <w:adjustRightInd/>
        <w:spacing w:line="400" w:lineRule="exact"/>
        <w:rPr>
          <w:rFonts w:hint="eastAsia" w:ascii="仿宋" w:hAnsi="仿宋" w:eastAsia="仿宋" w:cs="仿宋"/>
          <w:bCs/>
          <w:color w:val="000000"/>
          <w:sz w:val="24"/>
        </w:rPr>
      </w:pPr>
    </w:p>
    <w:p w14:paraId="6774BC1D">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zh-CN" w:bidi="ar-SA"/>
        </w:rPr>
      </w:pPr>
      <w:r>
        <w:rPr>
          <w:rFonts w:hint="eastAsia" w:ascii="宋体" w:hAnsi="宋体" w:eastAsia="黑体" w:cs="Times New Roman"/>
          <w:bCs/>
          <w:kern w:val="44"/>
          <w:sz w:val="28"/>
          <w:szCs w:val="44"/>
          <w:lang w:val="en-US" w:eastAsia="zh-CN" w:bidi="ar-SA"/>
        </w:rPr>
        <w:t>建设清单</w:t>
      </w:r>
    </w:p>
    <w:tbl>
      <w:tblPr>
        <w:tblStyle w:val="63"/>
        <w:tblpPr w:leftFromText="180" w:rightFromText="180" w:vertAnchor="text" w:horzAnchor="page" w:tblpX="1616" w:tblpY="193"/>
        <w:tblOverlap w:val="never"/>
        <w:tblW w:w="5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
        <w:gridCol w:w="1028"/>
        <w:gridCol w:w="4572"/>
        <w:gridCol w:w="947"/>
        <w:gridCol w:w="636"/>
        <w:gridCol w:w="981"/>
      </w:tblGrid>
      <w:tr w14:paraId="3F26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000" w:type="pct"/>
            <w:gridSpan w:val="6"/>
            <w:tcBorders>
              <w:top w:val="single" w:color="000000" w:sz="8" w:space="0"/>
              <w:left w:val="single" w:color="000000" w:sz="8" w:space="0"/>
              <w:bottom w:val="single" w:color="000000" w:sz="8" w:space="0"/>
              <w:right w:val="single" w:color="000000" w:sz="8" w:space="0"/>
            </w:tcBorders>
            <w:noWrap w:val="0"/>
            <w:vAlign w:val="center"/>
          </w:tcPr>
          <w:p w14:paraId="7070398A">
            <w:pPr>
              <w:keepNext w:val="0"/>
              <w:keepLines w:val="0"/>
              <w:widowControl/>
              <w:suppressLineNumbers w:val="0"/>
              <w:adjustRightInd/>
              <w:jc w:val="left"/>
              <w:textAlignment w:val="center"/>
              <w:rPr>
                <w:rFonts w:ascii="仿宋" w:hAnsi="仿宋" w:eastAsia="仿宋" w:cs="仿宋"/>
                <w:b/>
                <w:bCs/>
                <w:i w:val="0"/>
                <w:iCs w:val="0"/>
                <w:color w:val="000000"/>
                <w:sz w:val="20"/>
                <w:szCs w:val="20"/>
                <w:u w:val="none"/>
              </w:rPr>
            </w:pPr>
            <w:bookmarkStart w:id="56" w:name="OLE_LINK1"/>
            <w:r>
              <w:rPr>
                <w:rFonts w:hint="eastAsia" w:ascii="仿宋" w:hAnsi="仿宋" w:eastAsia="仿宋" w:cs="仿宋"/>
                <w:b/>
                <w:bCs/>
                <w:i w:val="0"/>
                <w:iCs w:val="0"/>
                <w:color w:val="000000"/>
                <w:kern w:val="0"/>
                <w:sz w:val="20"/>
                <w:szCs w:val="20"/>
                <w:u w:val="none"/>
                <w:lang w:val="en-US" w:eastAsia="zh-CN" w:bidi="ar"/>
              </w:rPr>
              <w:t>一、租赁设备</w:t>
            </w:r>
          </w:p>
        </w:tc>
      </w:tr>
      <w:tr w14:paraId="6325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2B369F">
            <w:pPr>
              <w:keepNext w:val="0"/>
              <w:keepLines w:val="0"/>
              <w:widowControl/>
              <w:suppressLineNumbers w:val="0"/>
              <w:adjustRightInd/>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5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061034">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硬件设备</w:t>
            </w:r>
          </w:p>
        </w:tc>
        <w:tc>
          <w:tcPr>
            <w:tcW w:w="26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3E8661">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设备参数</w:t>
            </w:r>
          </w:p>
        </w:tc>
        <w:tc>
          <w:tcPr>
            <w:tcW w:w="5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F514E8">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单价（元）/月</w:t>
            </w:r>
          </w:p>
        </w:tc>
        <w:tc>
          <w:tcPr>
            <w:tcW w:w="3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BE9216">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5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F64B9F">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合计（元）/三年</w:t>
            </w:r>
          </w:p>
        </w:tc>
      </w:tr>
      <w:tr w14:paraId="3C92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nil"/>
              <w:left w:val="single" w:color="000000" w:sz="8" w:space="0"/>
              <w:bottom w:val="single" w:color="000000" w:sz="8" w:space="0"/>
              <w:right w:val="single" w:color="000000" w:sz="8" w:space="0"/>
            </w:tcBorders>
            <w:shd w:val="clear" w:color="auto" w:fill="FFFFFF"/>
            <w:noWrap w:val="0"/>
            <w:vAlign w:val="center"/>
          </w:tcPr>
          <w:p w14:paraId="2533DB9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5CCDA885">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高清枪机</w:t>
            </w:r>
          </w:p>
        </w:tc>
        <w:tc>
          <w:tcPr>
            <w:tcW w:w="2625" w:type="pct"/>
            <w:tcBorders>
              <w:top w:val="nil"/>
              <w:left w:val="single" w:color="000000" w:sz="8" w:space="0"/>
              <w:bottom w:val="single" w:color="000000" w:sz="8" w:space="0"/>
              <w:right w:val="single" w:color="000000" w:sz="8" w:space="0"/>
            </w:tcBorders>
            <w:shd w:val="clear" w:color="auto" w:fill="FFFFFF"/>
            <w:noWrap w:val="0"/>
            <w:vAlign w:val="center"/>
          </w:tcPr>
          <w:p w14:paraId="1E3C432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1）图像相关：≥400万像素， @25 fps实时帧率；支持透雾，电子防抖，并具有多种白平衡模式，支持红外感应；</w:t>
            </w:r>
          </w:p>
          <w:p w14:paraId="48611CE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2）最低照度：彩色≤0.0005 Lux @（F1.0，AGC ON），0 Lux with Light；</w:t>
            </w:r>
          </w:p>
          <w:p w14:paraId="07DD5F8D">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3）宽动态能力≥120 dB，适合逆光环境监控；</w:t>
            </w:r>
          </w:p>
          <w:p w14:paraId="31E647DB">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4）补光距离：最远可达30 m；</w:t>
            </w:r>
          </w:p>
          <w:p w14:paraId="570C4D57">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5）最大图像尺寸≥2560 × 1440@25 fps；</w:t>
            </w:r>
          </w:p>
          <w:p w14:paraId="4C7D63F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6）视频压缩标准≥H.265/H.264/MJPEG；</w:t>
            </w:r>
          </w:p>
          <w:p w14:paraId="3AD87DD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7）具有不小于1/1.8"靶面尺寸；</w:t>
            </w:r>
          </w:p>
          <w:p w14:paraId="3517B2E9">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8）不低于IP67防尘防水等级。</w:t>
            </w:r>
          </w:p>
        </w:tc>
        <w:tc>
          <w:tcPr>
            <w:tcW w:w="543" w:type="pct"/>
            <w:tcBorders>
              <w:top w:val="nil"/>
              <w:left w:val="single" w:color="000000" w:sz="8" w:space="0"/>
              <w:bottom w:val="single" w:color="000000" w:sz="8" w:space="0"/>
              <w:right w:val="single" w:color="000000" w:sz="8" w:space="0"/>
            </w:tcBorders>
            <w:shd w:val="clear" w:color="auto" w:fill="FFFFFF"/>
            <w:noWrap w:val="0"/>
            <w:vAlign w:val="center"/>
          </w:tcPr>
          <w:p w14:paraId="0FE390DD">
            <w:pPr>
              <w:keepNext w:val="0"/>
              <w:keepLines w:val="0"/>
              <w:widowControl/>
              <w:suppressLineNumbers w:val="0"/>
              <w:adjustRightInd/>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180</w:t>
            </w:r>
          </w:p>
        </w:tc>
        <w:tc>
          <w:tcPr>
            <w:tcW w:w="365" w:type="pct"/>
            <w:tcBorders>
              <w:top w:val="nil"/>
              <w:left w:val="single" w:color="000000" w:sz="8" w:space="0"/>
              <w:bottom w:val="single" w:color="000000" w:sz="8" w:space="0"/>
              <w:right w:val="single" w:color="000000" w:sz="8" w:space="0"/>
            </w:tcBorders>
            <w:shd w:val="clear" w:color="auto" w:fill="FFFFFF"/>
            <w:noWrap w:val="0"/>
            <w:vAlign w:val="center"/>
          </w:tcPr>
          <w:p w14:paraId="245E859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563" w:type="pct"/>
            <w:tcBorders>
              <w:top w:val="nil"/>
              <w:left w:val="single" w:color="000000" w:sz="8" w:space="0"/>
              <w:bottom w:val="single" w:color="000000" w:sz="8" w:space="0"/>
              <w:right w:val="single" w:color="000000" w:sz="8" w:space="0"/>
            </w:tcBorders>
            <w:shd w:val="clear" w:color="auto" w:fill="FFFFFF"/>
            <w:noWrap w:val="0"/>
            <w:vAlign w:val="center"/>
          </w:tcPr>
          <w:p w14:paraId="164B3273">
            <w:pPr>
              <w:keepNext w:val="0"/>
              <w:keepLines w:val="0"/>
              <w:widowControl/>
              <w:suppressLineNumbers w:val="0"/>
              <w:adjustRightInd/>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1334880</w:t>
            </w:r>
          </w:p>
        </w:tc>
      </w:tr>
      <w:tr w14:paraId="14CC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nil"/>
              <w:left w:val="single" w:color="000000" w:sz="8" w:space="0"/>
              <w:bottom w:val="single" w:color="000000" w:sz="8" w:space="0"/>
              <w:right w:val="single" w:color="000000" w:sz="8" w:space="0"/>
            </w:tcBorders>
            <w:shd w:val="clear" w:color="auto" w:fill="FFFFFF"/>
            <w:noWrap w:val="0"/>
            <w:vAlign w:val="center"/>
          </w:tcPr>
          <w:p w14:paraId="1C0F5AE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6EF8F4D1">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微卡口摄像机</w:t>
            </w:r>
          </w:p>
        </w:tc>
        <w:tc>
          <w:tcPr>
            <w:tcW w:w="2625" w:type="pct"/>
            <w:tcBorders>
              <w:top w:val="nil"/>
              <w:left w:val="single" w:color="000000" w:sz="8" w:space="0"/>
              <w:bottom w:val="single" w:color="000000" w:sz="8" w:space="0"/>
              <w:right w:val="single" w:color="000000" w:sz="8" w:space="0"/>
            </w:tcBorders>
            <w:shd w:val="clear" w:color="auto" w:fill="FFFFFF"/>
            <w:noWrap w:val="0"/>
            <w:vAlign w:val="top"/>
          </w:tcPr>
          <w:p w14:paraId="0B334B4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1）≥800万像素；</w:t>
            </w:r>
          </w:p>
          <w:p w14:paraId="7AECD05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2）图像传感器靶面尺寸≥1/1.8” ；</w:t>
            </w:r>
          </w:p>
          <w:p w14:paraId="22FC36E1">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3）抓拍图片分辨率≥3840</w:t>
            </w:r>
            <w:r>
              <w:rPr>
                <w:rFonts w:hint="default" w:ascii="仿宋" w:hAnsi="仿宋" w:eastAsia="仿宋" w:cs="仿宋"/>
                <w:sz w:val="20"/>
                <w:szCs w:val="20"/>
                <w:lang w:val="en-US" w:eastAsia="zh-CN"/>
              </w:rPr>
              <w:t>×</w:t>
            </w:r>
            <w:r>
              <w:rPr>
                <w:rFonts w:hint="eastAsia" w:ascii="仿宋" w:hAnsi="仿宋" w:eastAsia="仿宋" w:cs="仿宋"/>
                <w:sz w:val="20"/>
                <w:szCs w:val="20"/>
                <w:lang w:val="en-US" w:eastAsia="zh-CN"/>
              </w:rPr>
              <w:t>2160（不含OSD叠加）；</w:t>
            </w:r>
          </w:p>
          <w:p w14:paraId="6C9D479B">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4）宽动态能力≥140dB；</w:t>
            </w:r>
          </w:p>
          <w:p w14:paraId="535EE2F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5）对监视画面中支持不少于40张人脸目标同时检测、跟踪和抓拍，并可将抓拍图片上传服务器；</w:t>
            </w:r>
          </w:p>
          <w:p w14:paraId="0FB6267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5）支持识别机动车子品牌，识别车头子品牌标志应不少于6000种，识别车尾子品牌标志应不少于3200种；</w:t>
            </w:r>
          </w:p>
          <w:p w14:paraId="3A012CD7">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6）支持协议：TCP/IP,HTTP,DHCP,DNS,RTP,RTSP,NTP,支持FTP上传图片；</w:t>
            </w:r>
          </w:p>
          <w:p w14:paraId="75DAD6CE">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7）外壳防护等级应不低于IP67。</w:t>
            </w:r>
          </w:p>
        </w:tc>
        <w:tc>
          <w:tcPr>
            <w:tcW w:w="543" w:type="pct"/>
            <w:tcBorders>
              <w:top w:val="nil"/>
              <w:left w:val="single" w:color="000000" w:sz="8" w:space="0"/>
              <w:bottom w:val="single" w:color="000000" w:sz="8" w:space="0"/>
              <w:right w:val="single" w:color="000000" w:sz="8" w:space="0"/>
            </w:tcBorders>
            <w:shd w:val="clear" w:color="auto" w:fill="FFFFFF"/>
            <w:noWrap w:val="0"/>
            <w:vAlign w:val="center"/>
          </w:tcPr>
          <w:p w14:paraId="43268BF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365" w:type="pct"/>
            <w:tcBorders>
              <w:top w:val="nil"/>
              <w:left w:val="single" w:color="000000" w:sz="8" w:space="0"/>
              <w:bottom w:val="single" w:color="000000" w:sz="8" w:space="0"/>
              <w:right w:val="single" w:color="000000" w:sz="8" w:space="0"/>
            </w:tcBorders>
            <w:shd w:val="clear" w:color="auto" w:fill="FFFFFF"/>
            <w:noWrap w:val="0"/>
            <w:vAlign w:val="center"/>
          </w:tcPr>
          <w:p w14:paraId="6506AEF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63" w:type="pct"/>
            <w:tcBorders>
              <w:top w:val="nil"/>
              <w:left w:val="single" w:color="000000" w:sz="8" w:space="0"/>
              <w:bottom w:val="single" w:color="000000" w:sz="8" w:space="0"/>
              <w:right w:val="single" w:color="000000" w:sz="8" w:space="0"/>
            </w:tcBorders>
            <w:shd w:val="clear" w:color="auto" w:fill="FFFFFF"/>
            <w:noWrap w:val="0"/>
            <w:vAlign w:val="center"/>
          </w:tcPr>
          <w:p w14:paraId="2479E993">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r>
      <w:tr w14:paraId="2F46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nil"/>
              <w:left w:val="single" w:color="000000" w:sz="8" w:space="0"/>
              <w:bottom w:val="single" w:color="000000" w:sz="8" w:space="0"/>
              <w:right w:val="single" w:color="000000" w:sz="8" w:space="0"/>
            </w:tcBorders>
            <w:shd w:val="clear" w:color="auto" w:fill="FFFFFF"/>
            <w:noWrap w:val="0"/>
            <w:vAlign w:val="center"/>
          </w:tcPr>
          <w:p w14:paraId="57A6686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05989E43">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人脸抓拍摄像机</w:t>
            </w:r>
          </w:p>
        </w:tc>
        <w:tc>
          <w:tcPr>
            <w:tcW w:w="2625" w:type="pct"/>
            <w:tcBorders>
              <w:top w:val="nil"/>
              <w:left w:val="single" w:color="000000" w:sz="8" w:space="0"/>
              <w:bottom w:val="single" w:color="000000" w:sz="8" w:space="0"/>
              <w:right w:val="single" w:color="000000" w:sz="8" w:space="0"/>
            </w:tcBorders>
            <w:shd w:val="clear" w:color="auto" w:fill="FFFFFF"/>
            <w:noWrap w:val="0"/>
            <w:vAlign w:val="top"/>
          </w:tcPr>
          <w:p w14:paraId="40D2E6E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1）具有≥800万像素；</w:t>
            </w:r>
          </w:p>
          <w:p w14:paraId="3801558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2）图像传感器靶面尺寸≥1/1.2"；</w:t>
            </w:r>
          </w:p>
          <w:p w14:paraId="19772A3A">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3）设备可识别距离样机不小于80m的人体轮廓；</w:t>
            </w:r>
          </w:p>
          <w:p w14:paraId="3E8BB1A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4）最低照度彩色≤0.0002 lx，黑白≤0.0001 lx；</w:t>
            </w:r>
          </w:p>
          <w:p w14:paraId="7A59DAE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5）支持对检测区域内不低于60个移动目标（机动车、非机动车及行人）进行检测、框选跟踪、筛选、抓拍；</w:t>
            </w:r>
          </w:p>
          <w:p w14:paraId="33C3A103">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6）设备通道1和通道2的主码流均支持3840×2160@25fps。</w:t>
            </w:r>
          </w:p>
          <w:p w14:paraId="3CBB44A7">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7）具有不少于2路音频输入接口、1路音频输出接口、3路报警输入接口、2路报警输出接口；</w:t>
            </w:r>
          </w:p>
          <w:p w14:paraId="389ABDC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8）设备防护等级不低于IP67。</w:t>
            </w:r>
          </w:p>
        </w:tc>
        <w:tc>
          <w:tcPr>
            <w:tcW w:w="543" w:type="pct"/>
            <w:tcBorders>
              <w:top w:val="nil"/>
              <w:left w:val="single" w:color="000000" w:sz="8" w:space="0"/>
              <w:bottom w:val="single" w:color="000000" w:sz="8" w:space="0"/>
              <w:right w:val="single" w:color="000000" w:sz="8" w:space="0"/>
            </w:tcBorders>
            <w:shd w:val="clear" w:color="auto" w:fill="FFFFFF"/>
            <w:noWrap w:val="0"/>
            <w:vAlign w:val="center"/>
          </w:tcPr>
          <w:p w14:paraId="518F550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365" w:type="pct"/>
            <w:tcBorders>
              <w:top w:val="nil"/>
              <w:left w:val="single" w:color="000000" w:sz="8" w:space="0"/>
              <w:bottom w:val="single" w:color="000000" w:sz="8" w:space="0"/>
              <w:right w:val="single" w:color="000000" w:sz="8" w:space="0"/>
            </w:tcBorders>
            <w:shd w:val="clear" w:color="auto" w:fill="FFFFFF"/>
            <w:noWrap w:val="0"/>
            <w:vAlign w:val="center"/>
          </w:tcPr>
          <w:p w14:paraId="453B6CC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63" w:type="pct"/>
            <w:tcBorders>
              <w:top w:val="nil"/>
              <w:left w:val="single" w:color="000000" w:sz="8" w:space="0"/>
              <w:bottom w:val="single" w:color="000000" w:sz="8" w:space="0"/>
              <w:right w:val="single" w:color="000000" w:sz="8" w:space="0"/>
            </w:tcBorders>
            <w:shd w:val="clear" w:color="auto" w:fill="FFFFFF"/>
            <w:noWrap w:val="0"/>
            <w:vAlign w:val="center"/>
          </w:tcPr>
          <w:p w14:paraId="122DF56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54000</w:t>
            </w:r>
          </w:p>
        </w:tc>
      </w:tr>
      <w:tr w14:paraId="2BFE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436"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9DC10D">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w:t>
            </w:r>
          </w:p>
        </w:tc>
        <w:tc>
          <w:tcPr>
            <w:tcW w:w="563" w:type="pct"/>
            <w:tcBorders>
              <w:top w:val="nil"/>
              <w:left w:val="single" w:color="000000" w:sz="8" w:space="0"/>
              <w:bottom w:val="single" w:color="000000" w:sz="8" w:space="0"/>
              <w:right w:val="single" w:color="000000" w:sz="8" w:space="0"/>
            </w:tcBorders>
            <w:shd w:val="clear" w:color="auto" w:fill="FFFFFF"/>
            <w:noWrap w:val="0"/>
            <w:vAlign w:val="center"/>
          </w:tcPr>
          <w:p w14:paraId="4DF89C34">
            <w:pPr>
              <w:keepNext w:val="0"/>
              <w:keepLines w:val="0"/>
              <w:widowControl/>
              <w:suppressLineNumbers w:val="0"/>
              <w:adjustRightInd/>
              <w:jc w:val="center"/>
              <w:textAlignment w:val="center"/>
              <w:rPr>
                <w:rFonts w:hint="default"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1460880</w:t>
            </w:r>
          </w:p>
        </w:tc>
      </w:tr>
      <w:tr w14:paraId="5221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000" w:type="pct"/>
            <w:gridSpan w:val="6"/>
            <w:tcBorders>
              <w:top w:val="single" w:color="000000" w:sz="8" w:space="0"/>
              <w:left w:val="single" w:color="000000" w:sz="8" w:space="0"/>
              <w:bottom w:val="single" w:color="000000" w:sz="8" w:space="0"/>
              <w:right w:val="single" w:color="000000" w:sz="8" w:space="0"/>
            </w:tcBorders>
            <w:noWrap/>
            <w:vAlign w:val="center"/>
          </w:tcPr>
          <w:p w14:paraId="70346BA5">
            <w:pPr>
              <w:keepNext w:val="0"/>
              <w:keepLines w:val="0"/>
              <w:widowControl/>
              <w:suppressLineNumbers w:val="0"/>
              <w:adjustRightInd/>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二、一次性建设（含施工）</w:t>
            </w:r>
          </w:p>
        </w:tc>
      </w:tr>
      <w:tr w14:paraId="13F1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D7375B">
            <w:pPr>
              <w:keepNext w:val="0"/>
              <w:keepLines w:val="0"/>
              <w:widowControl/>
              <w:suppressLineNumbers w:val="0"/>
              <w:adjustRightInd/>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5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3AB673">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硬件设备</w:t>
            </w:r>
          </w:p>
        </w:tc>
        <w:tc>
          <w:tcPr>
            <w:tcW w:w="26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3C2615">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设备参数</w:t>
            </w:r>
          </w:p>
        </w:tc>
        <w:tc>
          <w:tcPr>
            <w:tcW w:w="5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87ED85">
            <w:pPr>
              <w:keepNext w:val="0"/>
              <w:keepLines w:val="0"/>
              <w:widowControl/>
              <w:suppressLineNumbers w:val="0"/>
              <w:adjustRightInd/>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w:t>
            </w:r>
          </w:p>
        </w:tc>
        <w:tc>
          <w:tcPr>
            <w:tcW w:w="3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819BAE">
            <w:pPr>
              <w:keepNext w:val="0"/>
              <w:keepLines w:val="0"/>
              <w:widowControl/>
              <w:suppressLineNumbers w:val="0"/>
              <w:adjustRightInd/>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5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FE80D9">
            <w:pPr>
              <w:keepNext w:val="0"/>
              <w:keepLines w:val="0"/>
              <w:widowControl/>
              <w:suppressLineNumbers w:val="0"/>
              <w:adjustRightInd/>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合计（元）</w:t>
            </w:r>
          </w:p>
        </w:tc>
      </w:tr>
      <w:tr w14:paraId="2459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313" w:type="pct"/>
            <w:tcBorders>
              <w:top w:val="nil"/>
              <w:left w:val="single" w:color="000000" w:sz="8" w:space="0"/>
              <w:bottom w:val="single" w:color="000000" w:sz="8" w:space="0"/>
              <w:right w:val="single" w:color="000000" w:sz="8" w:space="0"/>
            </w:tcBorders>
            <w:shd w:val="clear" w:color="auto" w:fill="auto"/>
            <w:noWrap w:val="0"/>
            <w:vAlign w:val="center"/>
          </w:tcPr>
          <w:p w14:paraId="7B2F6335">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6814C49D">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岗亭</w:t>
            </w:r>
          </w:p>
        </w:tc>
        <w:tc>
          <w:tcPr>
            <w:tcW w:w="2625"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CA79982">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1）规格≥1500*1300*2800mm，钢架结构≥80*80*2.0mm；</w:t>
            </w:r>
          </w:p>
          <w:p w14:paraId="5F561D91">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2）窗户采用钢结构压力成型焊接，≥5mm玻璃；</w:t>
            </w:r>
          </w:p>
          <w:p w14:paraId="0639126B">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3）防水材料密封；</w:t>
            </w:r>
          </w:p>
          <w:p w14:paraId="342ED395">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4）内部配置需含配电箱、空开、五孔电源插座、灯开关、暗敷电缆、室内空调支架、空调孔、工作台。</w:t>
            </w:r>
          </w:p>
        </w:tc>
        <w:tc>
          <w:tcPr>
            <w:tcW w:w="950" w:type="dxa"/>
            <w:tcBorders>
              <w:top w:val="nil"/>
              <w:left w:val="single" w:color="000000" w:sz="8" w:space="0"/>
              <w:bottom w:val="single" w:color="000000" w:sz="8" w:space="0"/>
              <w:right w:val="single" w:color="000000" w:sz="8" w:space="0"/>
            </w:tcBorders>
            <w:shd w:val="clear" w:color="auto" w:fill="FFFFFF"/>
            <w:noWrap w:val="0"/>
            <w:vAlign w:val="center"/>
          </w:tcPr>
          <w:p w14:paraId="4AD947DA">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638" w:type="dxa"/>
            <w:tcBorders>
              <w:top w:val="nil"/>
              <w:left w:val="single" w:color="000000" w:sz="8" w:space="0"/>
              <w:bottom w:val="single" w:color="000000" w:sz="8" w:space="0"/>
              <w:right w:val="single" w:color="000000" w:sz="8" w:space="0"/>
            </w:tcBorders>
            <w:shd w:val="clear" w:color="auto" w:fill="FFFFFF"/>
            <w:noWrap w:val="0"/>
            <w:vAlign w:val="center"/>
          </w:tcPr>
          <w:p w14:paraId="3571BC5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7214559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r>
      <w:tr w14:paraId="7C99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13" w:type="pct"/>
            <w:tcBorders>
              <w:top w:val="nil"/>
              <w:left w:val="single" w:color="000000" w:sz="8" w:space="0"/>
              <w:bottom w:val="single" w:color="000000" w:sz="8" w:space="0"/>
              <w:right w:val="single" w:color="000000" w:sz="8" w:space="0"/>
            </w:tcBorders>
            <w:shd w:val="clear" w:color="auto" w:fill="auto"/>
            <w:noWrap w:val="0"/>
            <w:vAlign w:val="center"/>
          </w:tcPr>
          <w:p w14:paraId="2721E0BF">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1E59787F">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车辆道闸一体机</w:t>
            </w:r>
          </w:p>
        </w:tc>
        <w:tc>
          <w:tcPr>
            <w:tcW w:w="2625" w:type="pct"/>
            <w:tcBorders>
              <w:top w:val="nil"/>
              <w:left w:val="single" w:color="000000" w:sz="8" w:space="0"/>
              <w:bottom w:val="single" w:color="000000" w:sz="8" w:space="0"/>
              <w:right w:val="single" w:color="000000" w:sz="8" w:space="0"/>
            </w:tcBorders>
            <w:shd w:val="clear" w:color="auto" w:fill="FFFFFF"/>
            <w:noWrap w:val="0"/>
            <w:vAlign w:val="top"/>
          </w:tcPr>
          <w:p w14:paraId="04C35452">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1）道闸参数：直杆，遥控距离不小于40米，标准杆长4米，抬杆运行速度≤3s，寿命≥500W次；</w:t>
            </w:r>
          </w:p>
          <w:p w14:paraId="51A219F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2）通讯接口：需含RJ45 10M/100M 自适应以太网口、RS-232接口；</w:t>
            </w:r>
          </w:p>
          <w:p w14:paraId="1D197B2A">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3）外部接口：不少于2路触发输入、2路继电器输出；</w:t>
            </w:r>
          </w:p>
          <w:p w14:paraId="0F246E22">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4）需支持协议：TCP/IP,HTTP,DHCP,DNS,RTP,RTSP,NTP,支持FTP上传图片；</w:t>
            </w:r>
          </w:p>
          <w:p w14:paraId="10011385">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5）显示分辨率≥64*64，显示屏尺寸≥192mm*192mm。</w:t>
            </w:r>
          </w:p>
        </w:tc>
        <w:tc>
          <w:tcPr>
            <w:tcW w:w="950" w:type="dxa"/>
            <w:tcBorders>
              <w:top w:val="nil"/>
              <w:left w:val="single" w:color="000000" w:sz="8" w:space="0"/>
              <w:bottom w:val="single" w:color="000000" w:sz="8" w:space="0"/>
              <w:right w:val="single" w:color="000000" w:sz="8" w:space="0"/>
            </w:tcBorders>
            <w:shd w:val="clear" w:color="auto" w:fill="FFFFFF"/>
            <w:noWrap w:val="0"/>
            <w:vAlign w:val="center"/>
          </w:tcPr>
          <w:p w14:paraId="7B6AF9F0">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638" w:type="dxa"/>
            <w:tcBorders>
              <w:top w:val="nil"/>
              <w:left w:val="single" w:color="000000" w:sz="8" w:space="0"/>
              <w:bottom w:val="single" w:color="000000" w:sz="8" w:space="0"/>
              <w:right w:val="single" w:color="000000" w:sz="8" w:space="0"/>
            </w:tcBorders>
            <w:shd w:val="clear" w:color="auto" w:fill="FFFFFF"/>
            <w:noWrap w:val="0"/>
            <w:vAlign w:val="center"/>
          </w:tcPr>
          <w:p w14:paraId="22E379A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03A53B88">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r>
      <w:tr w14:paraId="42AC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pct"/>
            <w:tcBorders>
              <w:top w:val="nil"/>
              <w:left w:val="single" w:color="000000" w:sz="8" w:space="0"/>
              <w:bottom w:val="single" w:color="000000" w:sz="8" w:space="0"/>
              <w:right w:val="single" w:color="000000" w:sz="8" w:space="0"/>
            </w:tcBorders>
            <w:shd w:val="clear" w:color="auto" w:fill="auto"/>
            <w:noWrap w:val="0"/>
            <w:vAlign w:val="center"/>
          </w:tcPr>
          <w:p w14:paraId="7DEB9E3C">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2BCFC78F">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车牌识别一体机</w:t>
            </w:r>
          </w:p>
        </w:tc>
        <w:tc>
          <w:tcPr>
            <w:tcW w:w="2625" w:type="pct"/>
            <w:tcBorders>
              <w:top w:val="nil"/>
              <w:left w:val="single" w:color="000000" w:sz="8" w:space="0"/>
              <w:bottom w:val="single" w:color="000000" w:sz="8" w:space="0"/>
              <w:right w:val="single" w:color="000000" w:sz="8" w:space="0"/>
            </w:tcBorders>
            <w:shd w:val="clear" w:color="auto" w:fill="FFFFFF"/>
            <w:noWrap w:val="0"/>
            <w:vAlign w:val="top"/>
          </w:tcPr>
          <w:p w14:paraId="1C21DDC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1）≥400万像素，最低照度彩色≤0.022Lux@(F1.2,AGC ON)，黑白≤0.011Lux @(F1.2,AGC ON)；</w:t>
            </w:r>
          </w:p>
          <w:p w14:paraId="7A51BFFC">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2）车牌识别种类：支持识别的号牌类型包括大（小）型汽车、使领馆汽车、警用汽车、教练汽车、新能源汽车等；</w:t>
            </w:r>
          </w:p>
          <w:p w14:paraId="21D13266">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3）授权名单控制：支持授权名单的导入及对比，可直接联动道闸开闸，支持脱机运行；</w:t>
            </w:r>
          </w:p>
          <w:p w14:paraId="3A754D87">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4）机动车精准抓拍识别捕获率≥99.9%；</w:t>
            </w:r>
          </w:p>
          <w:p w14:paraId="21042444">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5）支持协议：TCP/IP，ISAPI（HTTP），FTP，ISUP，RTP,RTSP,DNS,ONVIF，GB28181；</w:t>
            </w:r>
          </w:p>
          <w:p w14:paraId="77CB5E8E">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6）通讯接口需含RJ45 10M/100M自适应以太网口、 RS-485 接口、232接口，外部接口需不少于2路触发输入、2路继电器输出；</w:t>
            </w:r>
          </w:p>
          <w:p w14:paraId="070E6423">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7）防护等级：防尘防水等级符合室外设备IP54级别及以上要求。</w:t>
            </w:r>
          </w:p>
        </w:tc>
        <w:tc>
          <w:tcPr>
            <w:tcW w:w="950" w:type="dxa"/>
            <w:tcBorders>
              <w:top w:val="nil"/>
              <w:left w:val="single" w:color="000000" w:sz="8" w:space="0"/>
              <w:bottom w:val="single" w:color="000000" w:sz="8" w:space="0"/>
              <w:right w:val="single" w:color="000000" w:sz="8" w:space="0"/>
            </w:tcBorders>
            <w:shd w:val="clear" w:color="auto" w:fill="FFFFFF"/>
            <w:noWrap w:val="0"/>
            <w:vAlign w:val="center"/>
          </w:tcPr>
          <w:p w14:paraId="1EEF5C81">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638" w:type="dxa"/>
            <w:tcBorders>
              <w:top w:val="nil"/>
              <w:left w:val="single" w:color="000000" w:sz="8" w:space="0"/>
              <w:bottom w:val="single" w:color="000000" w:sz="8" w:space="0"/>
              <w:right w:val="single" w:color="000000" w:sz="8" w:space="0"/>
            </w:tcBorders>
            <w:shd w:val="clear" w:color="auto" w:fill="FFFFFF"/>
            <w:noWrap w:val="0"/>
            <w:vAlign w:val="center"/>
          </w:tcPr>
          <w:p w14:paraId="3BFB651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2E06BC1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25000</w:t>
            </w:r>
          </w:p>
        </w:tc>
      </w:tr>
      <w:tr w14:paraId="6C15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pct"/>
            <w:tcBorders>
              <w:top w:val="nil"/>
              <w:left w:val="single" w:color="000000" w:sz="8" w:space="0"/>
              <w:bottom w:val="single" w:color="000000" w:sz="8" w:space="0"/>
              <w:right w:val="single" w:color="000000" w:sz="8" w:space="0"/>
            </w:tcBorders>
            <w:shd w:val="clear" w:color="auto" w:fill="auto"/>
            <w:noWrap w:val="0"/>
            <w:vAlign w:val="center"/>
          </w:tcPr>
          <w:p w14:paraId="279AA7AB">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90" w:type="pct"/>
            <w:tcBorders>
              <w:top w:val="nil"/>
              <w:left w:val="single" w:color="000000" w:sz="8" w:space="0"/>
              <w:bottom w:val="single" w:color="000000" w:sz="8" w:space="0"/>
              <w:right w:val="single" w:color="000000" w:sz="8" w:space="0"/>
            </w:tcBorders>
            <w:shd w:val="clear" w:color="auto" w:fill="FFFFFF"/>
            <w:noWrap w:val="0"/>
            <w:vAlign w:val="center"/>
          </w:tcPr>
          <w:p w14:paraId="52206537">
            <w:pPr>
              <w:keepNext w:val="0"/>
              <w:keepLines w:val="0"/>
              <w:widowControl/>
              <w:suppressLineNumbers w:val="0"/>
              <w:adjustRightIn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操作终端</w:t>
            </w:r>
          </w:p>
        </w:tc>
        <w:tc>
          <w:tcPr>
            <w:tcW w:w="2625" w:type="pct"/>
            <w:tcBorders>
              <w:top w:val="nil"/>
              <w:left w:val="single" w:color="000000" w:sz="8" w:space="0"/>
              <w:bottom w:val="single" w:color="000000" w:sz="8" w:space="0"/>
              <w:right w:val="single" w:color="000000" w:sz="8" w:space="0"/>
            </w:tcBorders>
            <w:shd w:val="clear" w:color="auto" w:fill="FFFFFF"/>
            <w:noWrap w:val="0"/>
            <w:vAlign w:val="top"/>
          </w:tcPr>
          <w:p w14:paraId="33629DD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1）内存容量≥16GB ；</w:t>
            </w:r>
          </w:p>
          <w:p w14:paraId="41D13F3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2）硬盘容量≥512GB SSD ；</w:t>
            </w:r>
          </w:p>
          <w:p w14:paraId="46E71439">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3）CPU核心数≥8核，处理速度≥2.7GHz；</w:t>
            </w:r>
          </w:p>
          <w:p w14:paraId="44AD2E0A">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4）≥23.8英寸液晶显示器；</w:t>
            </w:r>
          </w:p>
          <w:p w14:paraId="6759E096">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4）≥2G独立显卡；</w:t>
            </w:r>
          </w:p>
          <w:p w14:paraId="4867243F">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lang w:val="en-US" w:eastAsia="zh-CN"/>
              </w:rPr>
              <w:t>5）含相关软件、操作系统且满足信创要求。</w:t>
            </w:r>
          </w:p>
        </w:tc>
        <w:tc>
          <w:tcPr>
            <w:tcW w:w="950" w:type="dxa"/>
            <w:tcBorders>
              <w:top w:val="nil"/>
              <w:left w:val="single" w:color="000000" w:sz="8" w:space="0"/>
              <w:bottom w:val="single" w:color="000000" w:sz="8" w:space="0"/>
              <w:right w:val="single" w:color="000000" w:sz="8" w:space="0"/>
            </w:tcBorders>
            <w:shd w:val="clear" w:color="auto" w:fill="FFFFFF"/>
            <w:noWrap w:val="0"/>
            <w:vAlign w:val="center"/>
          </w:tcPr>
          <w:p w14:paraId="692FE2B9">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6700</w:t>
            </w:r>
          </w:p>
        </w:tc>
        <w:tc>
          <w:tcPr>
            <w:tcW w:w="638" w:type="dxa"/>
            <w:tcBorders>
              <w:top w:val="nil"/>
              <w:left w:val="single" w:color="000000" w:sz="8" w:space="0"/>
              <w:bottom w:val="single" w:color="000000" w:sz="8" w:space="0"/>
              <w:right w:val="single" w:color="000000" w:sz="8" w:space="0"/>
            </w:tcBorders>
            <w:shd w:val="clear" w:color="auto" w:fill="FFFFFF"/>
            <w:noWrap w:val="0"/>
            <w:vAlign w:val="center"/>
          </w:tcPr>
          <w:p w14:paraId="20F74974">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5D549667">
            <w:pPr>
              <w:keepNext w:val="0"/>
              <w:keepLines w:val="0"/>
              <w:widowControl/>
              <w:suppressLineNumbers w:val="0"/>
              <w:adjustRightIn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26800</w:t>
            </w:r>
          </w:p>
        </w:tc>
      </w:tr>
      <w:tr w14:paraId="4A40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436"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2F557">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79D7A356">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161800</w:t>
            </w:r>
          </w:p>
        </w:tc>
      </w:tr>
      <w:tr w14:paraId="556D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436"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8656A">
            <w:pPr>
              <w:keepNext w:val="0"/>
              <w:keepLines w:val="0"/>
              <w:widowControl/>
              <w:suppressLineNumbers w:val="0"/>
              <w:adjustRightInd/>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984" w:type="dxa"/>
            <w:tcBorders>
              <w:top w:val="nil"/>
              <w:left w:val="single" w:color="000000" w:sz="8" w:space="0"/>
              <w:bottom w:val="single" w:color="000000" w:sz="8" w:space="0"/>
              <w:right w:val="single" w:color="000000" w:sz="8" w:space="0"/>
            </w:tcBorders>
            <w:shd w:val="clear" w:color="auto" w:fill="FFFFFF"/>
            <w:noWrap w:val="0"/>
            <w:vAlign w:val="center"/>
          </w:tcPr>
          <w:p w14:paraId="266584A3">
            <w:pPr>
              <w:keepNext w:val="0"/>
              <w:keepLines w:val="0"/>
              <w:widowControl/>
              <w:suppressLineNumbers w:val="0"/>
              <w:adjustRightInd/>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1622680</w:t>
            </w:r>
          </w:p>
        </w:tc>
      </w:tr>
      <w:bookmarkEnd w:id="56"/>
    </w:tbl>
    <w:p w14:paraId="26BD91B6">
      <w:pPr>
        <w:adjustRightInd/>
        <w:rPr>
          <w:rFonts w:hint="eastAsia"/>
        </w:rPr>
      </w:pPr>
    </w:p>
    <w:p w14:paraId="763DEB36">
      <w:pPr>
        <w:widowControl w:val="0"/>
        <w:spacing w:after="120"/>
        <w:jc w:val="both"/>
        <w:rPr>
          <w:rFonts w:hint="eastAsia" w:ascii="仿宋" w:hAnsi="仿宋" w:eastAsia="仿宋" w:cs="仿宋"/>
          <w:kern w:val="2"/>
          <w:sz w:val="21"/>
          <w:szCs w:val="24"/>
          <w:lang w:val="en-US" w:eastAsia="zh-CN" w:bidi="ar-SA"/>
        </w:rPr>
      </w:pPr>
    </w:p>
    <w:p w14:paraId="72F6DA6A">
      <w:pPr>
        <w:keepNext/>
        <w:keepLines/>
        <w:widowControl w:val="0"/>
        <w:numPr>
          <w:ilvl w:val="0"/>
          <w:numId w:val="1"/>
        </w:numPr>
        <w:bidi w:val="0"/>
        <w:spacing w:line="240" w:lineRule="auto"/>
        <w:jc w:val="both"/>
        <w:outlineLvl w:val="0"/>
        <w:rPr>
          <w:rFonts w:hint="eastAsia" w:ascii="宋体" w:hAnsi="宋体" w:eastAsia="黑体" w:cs="Times New Roman"/>
          <w:bCs/>
          <w:kern w:val="44"/>
          <w:sz w:val="28"/>
          <w:szCs w:val="44"/>
          <w:lang w:val="en-US" w:eastAsia="zh-CN" w:bidi="ar-SA"/>
        </w:rPr>
      </w:pPr>
      <w:r>
        <w:rPr>
          <w:rFonts w:hint="eastAsia" w:ascii="宋体" w:hAnsi="宋体" w:eastAsia="黑体" w:cs="Times New Roman"/>
          <w:bCs/>
          <w:kern w:val="44"/>
          <w:sz w:val="28"/>
          <w:szCs w:val="44"/>
          <w:lang w:val="en-US" w:eastAsia="zh-CN" w:bidi="ar-SA"/>
        </w:rPr>
        <w:br w:type="page"/>
      </w:r>
      <w:r>
        <w:rPr>
          <w:rFonts w:hint="eastAsia" w:ascii="宋体" w:hAnsi="宋体" w:eastAsia="黑体" w:cs="Times New Roman"/>
          <w:bCs/>
          <w:kern w:val="44"/>
          <w:sz w:val="28"/>
          <w:szCs w:val="44"/>
          <w:lang w:val="en-US" w:eastAsia="zh-CN" w:bidi="ar-SA"/>
        </w:rPr>
        <w:t>其他要求</w:t>
      </w:r>
    </w:p>
    <w:p w14:paraId="0732E023">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质保要求</w:t>
      </w:r>
    </w:p>
    <w:p w14:paraId="45FEA6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质保期3年，项目</w:t>
      </w:r>
      <w:r>
        <w:rPr>
          <w:rFonts w:hint="eastAsia" w:ascii="仿宋" w:hAnsi="仿宋" w:eastAsia="仿宋" w:cs="仿宋"/>
          <w:sz w:val="24"/>
          <w:szCs w:val="24"/>
        </w:rPr>
        <w:t>建设完成通过验收后进入</w:t>
      </w:r>
      <w:r>
        <w:rPr>
          <w:rFonts w:hint="eastAsia" w:ascii="仿宋" w:hAnsi="仿宋" w:eastAsia="仿宋" w:cs="仿宋"/>
          <w:sz w:val="24"/>
          <w:szCs w:val="24"/>
          <w:lang w:val="en-US" w:eastAsia="zh-CN"/>
        </w:rPr>
        <w:t>质保期</w:t>
      </w:r>
      <w:r>
        <w:rPr>
          <w:rFonts w:hint="eastAsia" w:ascii="仿宋" w:hAnsi="仿宋" w:eastAsia="仿宋" w:cs="仿宋"/>
          <w:color w:val="auto"/>
          <w:sz w:val="24"/>
          <w:szCs w:val="24"/>
          <w:lang w:val="en-US" w:eastAsia="zh-CN"/>
        </w:rPr>
        <w:t>。</w:t>
      </w:r>
    </w:p>
    <w:p w14:paraId="01558A1B">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工期要求</w:t>
      </w:r>
    </w:p>
    <w:p w14:paraId="42077F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45天</w:t>
      </w:r>
      <w:r>
        <w:rPr>
          <w:rFonts w:hint="eastAsia" w:ascii="仿宋" w:hAnsi="仿宋" w:eastAsia="仿宋" w:cs="仿宋"/>
          <w:color w:val="auto"/>
          <w:sz w:val="24"/>
          <w:szCs w:val="24"/>
        </w:rPr>
        <w:t>（合同签订日期为准）</w:t>
      </w:r>
      <w:r>
        <w:rPr>
          <w:rFonts w:hint="eastAsia" w:ascii="仿宋" w:hAnsi="仿宋" w:eastAsia="仿宋" w:cs="仿宋"/>
          <w:color w:val="auto"/>
          <w:sz w:val="24"/>
          <w:szCs w:val="24"/>
          <w:lang w:eastAsia="zh-CN"/>
        </w:rPr>
        <w:t>。</w:t>
      </w:r>
    </w:p>
    <w:p w14:paraId="522C7588">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培训要求</w:t>
      </w:r>
    </w:p>
    <w:p w14:paraId="0D21E773">
      <w:pPr>
        <w:adjustRightInd/>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培训地点：业主方办公室（会议室）和项目现场。</w:t>
      </w:r>
    </w:p>
    <w:p w14:paraId="7E3B4E9B">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1、集中召集理论知识和书面操作手册对照培训不少于1次（2小时）；</w:t>
      </w:r>
    </w:p>
    <w:p w14:paraId="00E1DA97">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2、实地现场实物操作培训不少于1次，一个工作日；</w:t>
      </w:r>
    </w:p>
    <w:p w14:paraId="05C22EF4">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3、集中召集培训人数3-6人。</w:t>
      </w:r>
    </w:p>
    <w:p w14:paraId="205BFC22">
      <w:pPr>
        <w:keepNext/>
        <w:keepLines/>
        <w:widowControl w:val="0"/>
        <w:numPr>
          <w:ilvl w:val="1"/>
          <w:numId w:val="1"/>
        </w:numPr>
        <w:bidi w:val="0"/>
        <w:spacing w:line="240" w:lineRule="auto"/>
        <w:ind w:left="0" w:firstLine="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付款方式：</w:t>
      </w:r>
    </w:p>
    <w:p w14:paraId="2BA3282B">
      <w:pPr>
        <w:adjustRightIn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（1）在合同生效以及具备实施条件后7个工作日内支付合同价50%，项目正常运行满三个月后支付当年80%租赁费，满一年后付清当年年租赁费，合同期内的每年的租赁费按第一年支付方式及比例支付。</w:t>
      </w:r>
    </w:p>
    <w:p w14:paraId="105FE507">
      <w:pPr>
        <w:adjustRightInd/>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（2）一次性建设投资完成建设后，通过验收合格并完成移交使用后支付至合同价的80%，工程审计完成后支付至合同总价的98.5%，余款在质保期满（质保期两年）后无息支付。</w:t>
      </w:r>
    </w:p>
    <w:p w14:paraId="760A65EC">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运维要求</w:t>
      </w:r>
    </w:p>
    <w:p w14:paraId="56F95EC9">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运行维护包括前端设备维护、光纤线路、系统管理平台等维护服务，运维单位需要确保卡口系统的正常运行和维护工作，确保前端各点正常运行率98%以上、网络正常运行率99%以上。</w:t>
      </w:r>
    </w:p>
    <w:p w14:paraId="6BB8E22E">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故障恢复时间：对一般性设备故障在1小时内响应，4小时以内到现场，8小时以内解决问题；不能当场修复的，必须采取提供备品、备件或备机等措施，前端系统24小时内保证系统投入正常使用，网络要求24小时内恢复。</w:t>
      </w:r>
    </w:p>
    <w:p w14:paraId="02069E8C">
      <w:pPr>
        <w:keepNext/>
        <w:keepLines/>
        <w:widowControl w:val="0"/>
        <w:numPr>
          <w:ilvl w:val="1"/>
          <w:numId w:val="1"/>
        </w:numPr>
        <w:bidi w:val="0"/>
        <w:spacing w:line="240" w:lineRule="auto"/>
        <w:ind w:left="0" w:firstLine="0"/>
        <w:jc w:val="both"/>
        <w:outlineLvl w:val="1"/>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其他要求</w:t>
      </w:r>
    </w:p>
    <w:p w14:paraId="7ABE4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本项目要求投标人必须提供配套的应用软件、运维管理软件、中心平台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中心存储设备</w:t>
      </w:r>
      <w:r>
        <w:rPr>
          <w:rFonts w:hint="eastAsia" w:ascii="仿宋" w:hAnsi="仿宋" w:eastAsia="仿宋" w:cs="仿宋"/>
          <w:sz w:val="24"/>
          <w:szCs w:val="24"/>
        </w:rPr>
        <w:t>等相关配套硬件设备以及传输链路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与公安平台对接</w:t>
      </w:r>
      <w:r>
        <w:rPr>
          <w:rFonts w:hint="eastAsia" w:ascii="仿宋" w:hAnsi="仿宋" w:eastAsia="仿宋" w:cs="仿宋"/>
          <w:sz w:val="24"/>
          <w:szCs w:val="24"/>
        </w:rPr>
        <w:t>等内容。</w:t>
      </w:r>
    </w:p>
    <w:p w14:paraId="168D9BA0">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本项目的所有软、硬件(包括未列出而系统实施又必需的软件、硬件)需配齐以构成一套完整实用系统，如有任何遗漏，由投标人免费补齐。投标方案中的硬件设备如需使用特别接头、插座等，由投标人免费提供。</w:t>
      </w:r>
    </w:p>
    <w:p w14:paraId="1A212170">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本系统产生的任何照片、视频、文字等信息数据产权归招标人所有，不得擅自截留，用作商业开发利用。</w:t>
      </w:r>
    </w:p>
    <w:p w14:paraId="3F7A1D40">
      <w:pPr>
        <w:adjustRightInd/>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4、本项目合同中需明确网络和数据安全责任及相关处罚条款，签署保密协议和安全承诺书。</w:t>
      </w:r>
    </w:p>
    <w:p w14:paraId="70C91C09">
      <w:pPr>
        <w:adjustRightInd/>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5、本次招标代理服务费由中标方承担，专家评审费用由采购方承担。</w:t>
      </w:r>
    </w:p>
    <w:p w14:paraId="46E1A8A9">
      <w:pPr>
        <w:rPr>
          <w:rFonts w:hint="eastAsia" w:ascii="仿宋" w:hAnsi="仿宋" w:eastAsia="仿宋"/>
          <w:color w:val="auto"/>
          <w:sz w:val="24"/>
          <w:shd w:val="clear" w:color="auto" w:fill="FFFFFF"/>
          <w:lang w:val="en-US" w:eastAsia="zh-CN"/>
        </w:rPr>
      </w:pPr>
    </w:p>
    <w:p w14:paraId="296C8AF1">
      <w:pPr>
        <w:rPr>
          <w:rFonts w:hint="eastAsia"/>
        </w:rPr>
      </w:pPr>
    </w:p>
    <w:p w14:paraId="235D0C73">
      <w:pPr>
        <w:pStyle w:val="2"/>
        <w:rPr>
          <w:rFonts w:hint="eastAsia"/>
        </w:rPr>
      </w:pPr>
    </w:p>
    <w:p w14:paraId="6726F286">
      <w:pPr>
        <w:pStyle w:val="2"/>
        <w:rPr>
          <w:rFonts w:hint="eastAsia"/>
        </w:rPr>
      </w:pPr>
    </w:p>
    <w:p w14:paraId="2CCAF6C1">
      <w:pPr>
        <w:pStyle w:val="2"/>
        <w:rPr>
          <w:rFonts w:hint="eastAsia"/>
        </w:rPr>
      </w:pPr>
    </w:p>
    <w:p w14:paraId="3C09880F">
      <w:pPr>
        <w:pStyle w:val="2"/>
        <w:rPr>
          <w:rFonts w:hint="eastAsia"/>
        </w:rPr>
      </w:pPr>
    </w:p>
    <w:p w14:paraId="33CD67D3">
      <w:pPr>
        <w:pStyle w:val="2"/>
        <w:rPr>
          <w:rFonts w:hint="eastAsia"/>
        </w:rPr>
      </w:pPr>
    </w:p>
    <w:p w14:paraId="0D56E650">
      <w:pPr>
        <w:pStyle w:val="2"/>
        <w:rPr>
          <w:rFonts w:hint="eastAsia"/>
        </w:rPr>
      </w:pPr>
    </w:p>
    <w:p w14:paraId="37D3968D">
      <w:pPr>
        <w:pStyle w:val="2"/>
        <w:rPr>
          <w:rFonts w:hint="eastAsia"/>
        </w:rPr>
      </w:pPr>
    </w:p>
    <w:p w14:paraId="154BBB45">
      <w:pPr>
        <w:pStyle w:val="2"/>
        <w:rPr>
          <w:rFonts w:hint="eastAsia"/>
        </w:rPr>
      </w:pPr>
    </w:p>
    <w:p w14:paraId="503958E1">
      <w:pPr>
        <w:pStyle w:val="2"/>
        <w:rPr>
          <w:rFonts w:hint="eastAsia"/>
        </w:rPr>
      </w:pPr>
    </w:p>
    <w:p w14:paraId="11D818F8">
      <w:pPr>
        <w:pStyle w:val="2"/>
        <w:rPr>
          <w:rFonts w:hint="eastAsia"/>
        </w:rPr>
      </w:pPr>
    </w:p>
    <w:p w14:paraId="000FE560">
      <w:pPr>
        <w:pStyle w:val="2"/>
        <w:rPr>
          <w:rFonts w:hint="eastAsia"/>
        </w:rPr>
      </w:pPr>
    </w:p>
    <w:p w14:paraId="33BD78C8">
      <w:pPr>
        <w:pStyle w:val="2"/>
        <w:rPr>
          <w:rFonts w:hint="eastAsia"/>
        </w:rPr>
      </w:pPr>
    </w:p>
    <w:p w14:paraId="1BBCC00B">
      <w:pPr>
        <w:pStyle w:val="2"/>
        <w:rPr>
          <w:rFonts w:hint="eastAsia"/>
        </w:rPr>
      </w:pPr>
    </w:p>
    <w:p w14:paraId="1BF71205">
      <w:pPr>
        <w:pStyle w:val="2"/>
        <w:rPr>
          <w:rFonts w:hint="eastAsia"/>
        </w:rPr>
      </w:pPr>
    </w:p>
    <w:p w14:paraId="246BA887">
      <w:pPr>
        <w:pStyle w:val="2"/>
        <w:rPr>
          <w:rFonts w:hint="eastAsia"/>
        </w:rPr>
      </w:pPr>
    </w:p>
    <w:p w14:paraId="683D151D">
      <w:pPr>
        <w:pStyle w:val="2"/>
        <w:rPr>
          <w:rFonts w:hint="eastAsia"/>
        </w:rPr>
      </w:pPr>
    </w:p>
    <w:p w14:paraId="63A9DE1F">
      <w:pPr>
        <w:pStyle w:val="2"/>
        <w:rPr>
          <w:rFonts w:hint="eastAsia"/>
        </w:rPr>
      </w:pPr>
    </w:p>
    <w:p w14:paraId="46D8F621">
      <w:pPr>
        <w:pStyle w:val="2"/>
        <w:rPr>
          <w:rFonts w:hint="eastAsia"/>
        </w:rPr>
      </w:pPr>
    </w:p>
    <w:p w14:paraId="2DD5770E">
      <w:pPr>
        <w:pStyle w:val="2"/>
        <w:rPr>
          <w:rFonts w:hint="eastAsia"/>
        </w:rPr>
      </w:pPr>
    </w:p>
    <w:p w14:paraId="3284406B">
      <w:pPr>
        <w:pStyle w:val="2"/>
        <w:rPr>
          <w:rFonts w:hint="eastAsia"/>
        </w:rPr>
      </w:pPr>
    </w:p>
    <w:p w14:paraId="11714AD8">
      <w:pPr>
        <w:pStyle w:val="2"/>
        <w:rPr>
          <w:rFonts w:hint="eastAsia"/>
        </w:rPr>
      </w:pPr>
    </w:p>
    <w:p w14:paraId="7F200EEA">
      <w:pPr>
        <w:pStyle w:val="2"/>
        <w:rPr>
          <w:rFonts w:hint="eastAsia"/>
        </w:rPr>
      </w:pPr>
    </w:p>
    <w:p w14:paraId="5D517E73">
      <w:pPr>
        <w:pStyle w:val="2"/>
        <w:rPr>
          <w:rFonts w:hint="eastAsia"/>
        </w:rPr>
      </w:pPr>
    </w:p>
    <w:p w14:paraId="6B0C9489">
      <w:pPr>
        <w:pStyle w:val="2"/>
        <w:rPr>
          <w:rFonts w:hint="eastAsia"/>
        </w:rPr>
      </w:pPr>
    </w:p>
    <w:p w14:paraId="39A5F2BC">
      <w:pPr>
        <w:pStyle w:val="2"/>
        <w:rPr>
          <w:rFonts w:hint="eastAsia"/>
        </w:rPr>
      </w:pPr>
    </w:p>
    <w:p w14:paraId="7658AD40">
      <w:pPr>
        <w:pStyle w:val="2"/>
        <w:rPr>
          <w:rFonts w:hint="eastAsia"/>
        </w:rPr>
      </w:pPr>
    </w:p>
    <w:p w14:paraId="0445FB22">
      <w:pPr>
        <w:pStyle w:val="2"/>
        <w:rPr>
          <w:rFonts w:hint="eastAsia"/>
        </w:rPr>
      </w:pPr>
    </w:p>
    <w:p w14:paraId="032FA796">
      <w:pPr>
        <w:pStyle w:val="2"/>
        <w:rPr>
          <w:rFonts w:hint="eastAsia"/>
        </w:rPr>
      </w:pPr>
    </w:p>
    <w:p w14:paraId="687998B5">
      <w:pPr>
        <w:pStyle w:val="2"/>
        <w:rPr>
          <w:rFonts w:hint="eastAsia"/>
        </w:rPr>
      </w:pPr>
    </w:p>
    <w:p w14:paraId="2298B275">
      <w:pPr>
        <w:pStyle w:val="2"/>
        <w:rPr>
          <w:rFonts w:hint="eastAsia"/>
        </w:rPr>
      </w:pPr>
    </w:p>
    <w:p w14:paraId="0AFED72C">
      <w:pPr>
        <w:pStyle w:val="2"/>
        <w:rPr>
          <w:rFonts w:hint="eastAsia"/>
        </w:rPr>
      </w:pPr>
    </w:p>
    <w:p w14:paraId="47D1BAD6">
      <w:pPr>
        <w:pStyle w:val="2"/>
        <w:rPr>
          <w:rFonts w:hint="eastAsia"/>
        </w:rPr>
      </w:pPr>
    </w:p>
    <w:p w14:paraId="6DF6CBC8">
      <w:pPr>
        <w:rPr>
          <w:rFonts w:hint="eastAsia"/>
          <w:color w:val="auto"/>
        </w:rPr>
      </w:pPr>
    </w:p>
    <w:p w14:paraId="6079B0C3">
      <w:pPr>
        <w:spacing w:line="360" w:lineRule="auto"/>
        <w:ind w:firstLine="2168" w:firstLineChars="600"/>
        <w:jc w:val="both"/>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7" w:name="_Toc184310325"/>
      <w:bookmarkEnd w:id="57"/>
      <w:bookmarkStart w:id="58" w:name="_Toc184310335"/>
      <w:bookmarkEnd w:id="58"/>
      <w:bookmarkStart w:id="59" w:name="_Toc184313272"/>
      <w:bookmarkEnd w:id="59"/>
      <w:bookmarkStart w:id="60" w:name="_Toc184314461"/>
      <w:bookmarkEnd w:id="60"/>
      <w:bookmarkStart w:id="61" w:name="_Toc184314453"/>
      <w:bookmarkEnd w:id="61"/>
      <w:bookmarkStart w:id="62" w:name="_Toc184310298"/>
      <w:bookmarkEnd w:id="62"/>
      <w:bookmarkStart w:id="63" w:name="_Toc184313279"/>
      <w:bookmarkEnd w:id="63"/>
      <w:bookmarkStart w:id="64" w:name="_Toc184314472"/>
      <w:bookmarkEnd w:id="64"/>
      <w:bookmarkStart w:id="65" w:name="_Toc184314447"/>
      <w:bookmarkEnd w:id="65"/>
      <w:bookmarkStart w:id="66" w:name="_Toc184314458"/>
      <w:bookmarkEnd w:id="66"/>
      <w:bookmarkStart w:id="67" w:name="_Toc184314433"/>
      <w:bookmarkEnd w:id="67"/>
      <w:bookmarkStart w:id="68" w:name="_Toc184308064"/>
      <w:bookmarkEnd w:id="68"/>
      <w:bookmarkStart w:id="69" w:name="_Toc184312114"/>
      <w:bookmarkEnd w:id="69"/>
      <w:bookmarkStart w:id="70" w:name="_Toc184313261"/>
      <w:bookmarkEnd w:id="70"/>
      <w:bookmarkStart w:id="71" w:name="_Toc184314446"/>
      <w:bookmarkEnd w:id="71"/>
      <w:bookmarkStart w:id="72" w:name="_Toc184312123"/>
      <w:bookmarkEnd w:id="72"/>
      <w:bookmarkStart w:id="73" w:name="_Toc184312083"/>
      <w:bookmarkEnd w:id="73"/>
      <w:bookmarkStart w:id="74" w:name="_Toc184308055"/>
      <w:bookmarkEnd w:id="74"/>
      <w:bookmarkStart w:id="75" w:name="_Toc184310318"/>
      <w:bookmarkEnd w:id="75"/>
      <w:bookmarkStart w:id="76" w:name="_Toc184313259"/>
      <w:bookmarkEnd w:id="76"/>
      <w:bookmarkStart w:id="77" w:name="_Toc184312128"/>
      <w:bookmarkEnd w:id="77"/>
      <w:bookmarkStart w:id="78" w:name="_Toc184308087"/>
      <w:bookmarkEnd w:id="78"/>
      <w:bookmarkStart w:id="79" w:name="_Toc184314479"/>
      <w:bookmarkEnd w:id="79"/>
      <w:bookmarkStart w:id="80" w:name="_Toc184313265"/>
      <w:bookmarkEnd w:id="80"/>
      <w:bookmarkStart w:id="81" w:name="_Toc184312098"/>
      <w:bookmarkEnd w:id="81"/>
      <w:bookmarkStart w:id="82" w:name="_Toc184312113"/>
      <w:bookmarkEnd w:id="82"/>
      <w:bookmarkStart w:id="83" w:name="_Toc184312118"/>
      <w:bookmarkEnd w:id="83"/>
      <w:bookmarkStart w:id="84" w:name="_Toc184313280"/>
      <w:bookmarkEnd w:id="84"/>
      <w:bookmarkStart w:id="85" w:name="_Toc184314419"/>
      <w:bookmarkEnd w:id="85"/>
      <w:bookmarkStart w:id="86" w:name="_Toc184310307"/>
      <w:bookmarkEnd w:id="86"/>
      <w:bookmarkStart w:id="87" w:name="_Toc184313260"/>
      <w:bookmarkEnd w:id="87"/>
      <w:bookmarkStart w:id="88" w:name="_Toc184314448"/>
      <w:bookmarkEnd w:id="88"/>
      <w:bookmarkStart w:id="89" w:name="_Toc184310294"/>
      <w:bookmarkEnd w:id="89"/>
      <w:bookmarkStart w:id="90" w:name="_Toc184314420"/>
      <w:bookmarkEnd w:id="90"/>
      <w:bookmarkStart w:id="91" w:name="_Toc184312077"/>
      <w:bookmarkEnd w:id="91"/>
      <w:bookmarkStart w:id="92" w:name="_Toc184313273"/>
      <w:bookmarkEnd w:id="92"/>
      <w:bookmarkStart w:id="93" w:name="_Toc184308069"/>
      <w:bookmarkEnd w:id="93"/>
      <w:bookmarkStart w:id="94" w:name="_Toc184314474"/>
      <w:bookmarkEnd w:id="94"/>
      <w:bookmarkStart w:id="95" w:name="_Toc184310340"/>
      <w:bookmarkEnd w:id="95"/>
      <w:bookmarkStart w:id="96" w:name="_Toc184310308"/>
      <w:bookmarkEnd w:id="96"/>
      <w:bookmarkStart w:id="97" w:name="_Toc184313297"/>
      <w:bookmarkEnd w:id="97"/>
      <w:bookmarkStart w:id="98" w:name="_Toc184310279"/>
      <w:bookmarkEnd w:id="98"/>
      <w:bookmarkStart w:id="99" w:name="_Toc184310287"/>
      <w:bookmarkEnd w:id="99"/>
      <w:bookmarkStart w:id="100" w:name="_Toc184308038"/>
      <w:bookmarkEnd w:id="100"/>
      <w:bookmarkStart w:id="101" w:name="_Toc184310341"/>
      <w:bookmarkEnd w:id="101"/>
      <w:bookmarkStart w:id="102" w:name="_Toc184308081"/>
      <w:bookmarkEnd w:id="102"/>
      <w:bookmarkStart w:id="103" w:name="_Toc184310290"/>
      <w:bookmarkEnd w:id="103"/>
      <w:bookmarkStart w:id="104" w:name="_Toc184308057"/>
      <w:bookmarkEnd w:id="104"/>
      <w:bookmarkStart w:id="105" w:name="_Toc184310311"/>
      <w:bookmarkEnd w:id="105"/>
      <w:bookmarkStart w:id="106" w:name="_Toc184313269"/>
      <w:bookmarkEnd w:id="106"/>
      <w:bookmarkStart w:id="107" w:name="_Toc184313299"/>
      <w:bookmarkEnd w:id="107"/>
      <w:bookmarkStart w:id="108" w:name="_Toc184314459"/>
      <w:bookmarkEnd w:id="108"/>
      <w:bookmarkStart w:id="109" w:name="_Toc184313291"/>
      <w:bookmarkEnd w:id="109"/>
      <w:bookmarkStart w:id="110" w:name="_Toc184314413"/>
      <w:bookmarkEnd w:id="110"/>
      <w:bookmarkStart w:id="111" w:name="_Toc184313257"/>
      <w:bookmarkEnd w:id="111"/>
      <w:bookmarkStart w:id="112" w:name="_Toc184310284"/>
      <w:bookmarkEnd w:id="112"/>
      <w:bookmarkStart w:id="113" w:name="_Toc184312088"/>
      <w:bookmarkEnd w:id="113"/>
      <w:bookmarkStart w:id="114" w:name="_Toc184314463"/>
      <w:bookmarkEnd w:id="114"/>
      <w:bookmarkStart w:id="115" w:name="_Toc184314425"/>
      <w:bookmarkEnd w:id="115"/>
      <w:bookmarkStart w:id="116" w:name="_Toc184308103"/>
      <w:bookmarkEnd w:id="116"/>
      <w:bookmarkStart w:id="117" w:name="_Toc184312131"/>
      <w:bookmarkEnd w:id="117"/>
      <w:bookmarkStart w:id="118" w:name="_Toc184312100"/>
      <w:bookmarkEnd w:id="118"/>
      <w:bookmarkStart w:id="119" w:name="_Toc184313256"/>
      <w:bookmarkEnd w:id="119"/>
      <w:bookmarkStart w:id="120" w:name="_Toc184314411"/>
      <w:bookmarkEnd w:id="120"/>
      <w:bookmarkStart w:id="121" w:name="_Toc184308105"/>
      <w:bookmarkEnd w:id="121"/>
      <w:bookmarkStart w:id="122" w:name="_Toc184312090"/>
      <w:bookmarkEnd w:id="122"/>
      <w:bookmarkStart w:id="123" w:name="_Toc184314450"/>
      <w:bookmarkEnd w:id="123"/>
      <w:bookmarkStart w:id="124" w:name="_Toc184312093"/>
      <w:bookmarkEnd w:id="124"/>
      <w:bookmarkStart w:id="125" w:name="_Toc184310312"/>
      <w:bookmarkEnd w:id="125"/>
      <w:bookmarkStart w:id="126" w:name="_Toc184313301"/>
      <w:bookmarkEnd w:id="126"/>
      <w:bookmarkStart w:id="127" w:name="_Toc184312132"/>
      <w:bookmarkEnd w:id="127"/>
      <w:bookmarkStart w:id="128" w:name="_Toc184312094"/>
      <w:bookmarkEnd w:id="128"/>
      <w:bookmarkStart w:id="129" w:name="_Toc184314478"/>
      <w:bookmarkEnd w:id="129"/>
      <w:bookmarkStart w:id="130" w:name="_Toc184313250"/>
      <w:bookmarkEnd w:id="130"/>
      <w:bookmarkStart w:id="131" w:name="_Toc184312129"/>
      <w:bookmarkEnd w:id="131"/>
      <w:bookmarkStart w:id="132" w:name="_Toc184314464"/>
      <w:bookmarkEnd w:id="132"/>
      <w:bookmarkStart w:id="133" w:name="_Toc184310334"/>
      <w:bookmarkEnd w:id="133"/>
      <w:bookmarkStart w:id="134" w:name="_Toc184308039"/>
      <w:bookmarkEnd w:id="134"/>
      <w:bookmarkStart w:id="135" w:name="_Toc184312075"/>
      <w:bookmarkEnd w:id="135"/>
      <w:bookmarkStart w:id="136" w:name="_Toc184312086"/>
      <w:bookmarkEnd w:id="136"/>
      <w:bookmarkStart w:id="137" w:name="_Toc184310280"/>
      <w:bookmarkEnd w:id="137"/>
      <w:bookmarkStart w:id="138" w:name="_Toc184314414"/>
      <w:bookmarkEnd w:id="138"/>
      <w:bookmarkStart w:id="139" w:name="_Toc184308074"/>
      <w:bookmarkEnd w:id="139"/>
      <w:bookmarkStart w:id="140" w:name="_Toc184310285"/>
      <w:bookmarkEnd w:id="140"/>
      <w:bookmarkStart w:id="141" w:name="_Toc184308108"/>
      <w:bookmarkEnd w:id="141"/>
      <w:bookmarkStart w:id="142" w:name="_Toc184310332"/>
      <w:bookmarkEnd w:id="142"/>
      <w:bookmarkStart w:id="143" w:name="_Toc184310320"/>
      <w:bookmarkEnd w:id="143"/>
      <w:bookmarkStart w:id="144" w:name="_Toc184313246"/>
      <w:bookmarkEnd w:id="144"/>
      <w:bookmarkStart w:id="145" w:name="_Toc184314424"/>
      <w:bookmarkEnd w:id="145"/>
      <w:bookmarkStart w:id="146" w:name="_Toc184308102"/>
      <w:bookmarkEnd w:id="146"/>
      <w:bookmarkStart w:id="147" w:name="_Toc184313306"/>
      <w:bookmarkEnd w:id="147"/>
      <w:bookmarkStart w:id="148" w:name="_Toc184313290"/>
      <w:bookmarkEnd w:id="148"/>
      <w:bookmarkStart w:id="149" w:name="_Toc184312124"/>
      <w:bookmarkEnd w:id="149"/>
      <w:bookmarkStart w:id="150" w:name="_Toc184308079"/>
      <w:bookmarkEnd w:id="150"/>
      <w:bookmarkStart w:id="151" w:name="_Toc184310296"/>
      <w:bookmarkEnd w:id="151"/>
      <w:bookmarkStart w:id="152" w:name="_Toc184308099"/>
      <w:bookmarkEnd w:id="152"/>
      <w:bookmarkStart w:id="153" w:name="_Toc184314445"/>
      <w:bookmarkEnd w:id="153"/>
      <w:bookmarkStart w:id="154" w:name="_Toc184308072"/>
      <w:bookmarkEnd w:id="154"/>
      <w:bookmarkStart w:id="155" w:name="_Toc184313244"/>
      <w:bookmarkEnd w:id="155"/>
      <w:bookmarkStart w:id="156" w:name="_Toc184314460"/>
      <w:bookmarkEnd w:id="156"/>
      <w:bookmarkStart w:id="157" w:name="_Toc184310314"/>
      <w:bookmarkEnd w:id="157"/>
      <w:bookmarkStart w:id="158" w:name="_Toc184310329"/>
      <w:bookmarkEnd w:id="158"/>
      <w:bookmarkStart w:id="159" w:name="_Toc184310276"/>
      <w:bookmarkEnd w:id="159"/>
      <w:bookmarkStart w:id="160" w:name="_Toc184312135"/>
      <w:bookmarkEnd w:id="160"/>
      <w:bookmarkStart w:id="161" w:name="_Toc184313300"/>
      <w:bookmarkEnd w:id="161"/>
      <w:bookmarkStart w:id="162" w:name="_Toc184314467"/>
      <w:bookmarkEnd w:id="162"/>
      <w:bookmarkStart w:id="163" w:name="_Toc184312068"/>
      <w:bookmarkEnd w:id="163"/>
      <w:bookmarkStart w:id="164" w:name="_Toc184314470"/>
      <w:bookmarkEnd w:id="164"/>
      <w:bookmarkStart w:id="165" w:name="_Toc184308062"/>
      <w:bookmarkEnd w:id="165"/>
      <w:bookmarkStart w:id="166" w:name="_Toc184314422"/>
      <w:bookmarkEnd w:id="166"/>
      <w:bookmarkStart w:id="167" w:name="_Toc184313298"/>
      <w:bookmarkEnd w:id="167"/>
      <w:bookmarkStart w:id="168" w:name="_Toc184314442"/>
      <w:bookmarkEnd w:id="168"/>
      <w:bookmarkStart w:id="169" w:name="_Toc184310331"/>
      <w:bookmarkEnd w:id="169"/>
      <w:bookmarkStart w:id="170" w:name="_Toc184312137"/>
      <w:bookmarkEnd w:id="170"/>
      <w:bookmarkStart w:id="171" w:name="_Toc184313249"/>
      <w:bookmarkEnd w:id="171"/>
      <w:bookmarkStart w:id="172" w:name="_Toc184308093"/>
      <w:bookmarkEnd w:id="172"/>
      <w:bookmarkStart w:id="173" w:name="_Toc184308048"/>
      <w:bookmarkEnd w:id="173"/>
      <w:bookmarkStart w:id="174" w:name="_Toc184308106"/>
      <w:bookmarkEnd w:id="174"/>
      <w:bookmarkStart w:id="175" w:name="_Toc184313245"/>
      <w:bookmarkEnd w:id="175"/>
      <w:bookmarkStart w:id="176" w:name="_Toc184308067"/>
      <w:bookmarkEnd w:id="176"/>
      <w:bookmarkStart w:id="177" w:name="_Toc184314439"/>
      <w:bookmarkEnd w:id="177"/>
      <w:bookmarkStart w:id="178" w:name="_Toc184308097"/>
      <w:bookmarkEnd w:id="178"/>
      <w:bookmarkStart w:id="179" w:name="_Toc184312097"/>
      <w:bookmarkEnd w:id="179"/>
      <w:bookmarkStart w:id="180" w:name="_Toc184313308"/>
      <w:bookmarkEnd w:id="180"/>
      <w:bookmarkStart w:id="181" w:name="_Toc184310342"/>
      <w:bookmarkEnd w:id="181"/>
      <w:bookmarkStart w:id="182" w:name="_Toc184308059"/>
      <w:bookmarkEnd w:id="182"/>
      <w:bookmarkStart w:id="183" w:name="_Toc184314432"/>
      <w:bookmarkEnd w:id="183"/>
      <w:bookmarkStart w:id="184" w:name="_Toc184310277"/>
      <w:bookmarkEnd w:id="184"/>
      <w:bookmarkStart w:id="185" w:name="_Toc184310299"/>
      <w:bookmarkEnd w:id="185"/>
      <w:bookmarkStart w:id="186" w:name="_Toc184312101"/>
      <w:bookmarkEnd w:id="186"/>
      <w:bookmarkStart w:id="187" w:name="_Toc184314482"/>
      <w:bookmarkEnd w:id="187"/>
      <w:bookmarkStart w:id="188" w:name="_Toc184310288"/>
      <w:bookmarkEnd w:id="188"/>
      <w:bookmarkStart w:id="189" w:name="_Toc184308065"/>
      <w:bookmarkEnd w:id="189"/>
      <w:bookmarkStart w:id="190" w:name="_Toc184313253"/>
      <w:bookmarkEnd w:id="190"/>
      <w:bookmarkStart w:id="191" w:name="_Toc184312071"/>
      <w:bookmarkEnd w:id="191"/>
      <w:bookmarkStart w:id="192" w:name="_Toc184310292"/>
      <w:bookmarkEnd w:id="192"/>
      <w:bookmarkStart w:id="193" w:name="_Toc184308054"/>
      <w:bookmarkEnd w:id="193"/>
      <w:bookmarkStart w:id="194" w:name="_Toc184308070"/>
      <w:bookmarkEnd w:id="194"/>
      <w:bookmarkStart w:id="195" w:name="_Toc184312085"/>
      <w:bookmarkEnd w:id="195"/>
      <w:bookmarkStart w:id="196" w:name="_Toc184310326"/>
      <w:bookmarkEnd w:id="196"/>
      <w:bookmarkStart w:id="197" w:name="_Toc184308042"/>
      <w:bookmarkEnd w:id="197"/>
      <w:bookmarkStart w:id="198" w:name="_Toc184312070"/>
      <w:bookmarkEnd w:id="198"/>
      <w:bookmarkStart w:id="199" w:name="_Toc184312076"/>
      <w:bookmarkEnd w:id="199"/>
      <w:bookmarkStart w:id="200" w:name="_Toc184310274"/>
      <w:bookmarkEnd w:id="200"/>
      <w:bookmarkStart w:id="201" w:name="_Toc184310328"/>
      <w:bookmarkEnd w:id="201"/>
      <w:bookmarkStart w:id="202" w:name="_Toc184310300"/>
      <w:bookmarkEnd w:id="202"/>
      <w:bookmarkStart w:id="203" w:name="_Toc184312092"/>
      <w:bookmarkEnd w:id="203"/>
      <w:bookmarkStart w:id="204" w:name="_Toc184310333"/>
      <w:bookmarkEnd w:id="204"/>
      <w:bookmarkStart w:id="205" w:name="_Toc184310317"/>
      <w:bookmarkEnd w:id="205"/>
      <w:bookmarkStart w:id="206" w:name="_Toc184310297"/>
      <w:bookmarkEnd w:id="206"/>
      <w:bookmarkStart w:id="207" w:name="_Toc184314480"/>
      <w:bookmarkEnd w:id="207"/>
      <w:bookmarkStart w:id="208" w:name="_Toc184308043"/>
      <w:bookmarkEnd w:id="208"/>
      <w:bookmarkStart w:id="209" w:name="_Toc184313294"/>
      <w:bookmarkEnd w:id="209"/>
      <w:bookmarkStart w:id="210" w:name="_Toc184308107"/>
      <w:bookmarkEnd w:id="210"/>
      <w:bookmarkStart w:id="211" w:name="_Toc184313288"/>
      <w:bookmarkEnd w:id="211"/>
      <w:bookmarkStart w:id="212" w:name="_Toc184310278"/>
      <w:bookmarkEnd w:id="212"/>
      <w:bookmarkStart w:id="213" w:name="_Toc184308075"/>
      <w:bookmarkEnd w:id="213"/>
      <w:bookmarkStart w:id="214" w:name="_Toc184314456"/>
      <w:bookmarkEnd w:id="214"/>
      <w:bookmarkStart w:id="215" w:name="_Toc184308082"/>
      <w:bookmarkEnd w:id="215"/>
      <w:bookmarkStart w:id="216" w:name="_Toc184313267"/>
      <w:bookmarkEnd w:id="216"/>
      <w:bookmarkStart w:id="217" w:name="_Toc184314430"/>
      <w:bookmarkEnd w:id="217"/>
      <w:bookmarkStart w:id="218" w:name="_Toc184314436"/>
      <w:bookmarkEnd w:id="218"/>
      <w:bookmarkStart w:id="219" w:name="_Toc184313241"/>
      <w:bookmarkEnd w:id="219"/>
      <w:bookmarkStart w:id="220" w:name="_Toc184308051"/>
      <w:bookmarkEnd w:id="220"/>
      <w:bookmarkStart w:id="221" w:name="_Toc184312104"/>
      <w:bookmarkEnd w:id="221"/>
      <w:bookmarkStart w:id="222" w:name="_Toc184312074"/>
      <w:bookmarkEnd w:id="222"/>
      <w:bookmarkStart w:id="223" w:name="_Toc184308088"/>
      <w:bookmarkEnd w:id="223"/>
      <w:bookmarkStart w:id="224" w:name="_Toc184313262"/>
      <w:bookmarkEnd w:id="224"/>
      <w:bookmarkStart w:id="225" w:name="_Toc184314476"/>
      <w:bookmarkEnd w:id="225"/>
      <w:bookmarkStart w:id="226" w:name="_Toc184312115"/>
      <w:bookmarkEnd w:id="226"/>
      <w:bookmarkStart w:id="227" w:name="_Toc184313281"/>
      <w:bookmarkEnd w:id="227"/>
      <w:bookmarkStart w:id="228" w:name="_Toc184313276"/>
      <w:bookmarkEnd w:id="228"/>
      <w:bookmarkStart w:id="229" w:name="_Toc184314457"/>
      <w:bookmarkEnd w:id="229"/>
      <w:bookmarkStart w:id="230" w:name="_Toc184312072"/>
      <w:bookmarkEnd w:id="230"/>
      <w:bookmarkStart w:id="231" w:name="_Toc184313264"/>
      <w:bookmarkEnd w:id="231"/>
      <w:bookmarkStart w:id="232" w:name="_Toc184310316"/>
      <w:bookmarkEnd w:id="232"/>
      <w:bookmarkStart w:id="233" w:name="_Toc184312089"/>
      <w:bookmarkEnd w:id="233"/>
      <w:bookmarkStart w:id="234" w:name="_Toc184310344"/>
      <w:bookmarkEnd w:id="234"/>
      <w:bookmarkStart w:id="235" w:name="_Toc184308094"/>
      <w:bookmarkEnd w:id="235"/>
      <w:bookmarkStart w:id="236" w:name="_Toc184314415"/>
      <w:bookmarkEnd w:id="236"/>
      <w:bookmarkStart w:id="237" w:name="_Toc184310336"/>
      <w:bookmarkEnd w:id="237"/>
      <w:bookmarkStart w:id="238" w:name="_Toc184308095"/>
      <w:bookmarkEnd w:id="238"/>
      <w:bookmarkStart w:id="239" w:name="_Toc184310272"/>
      <w:bookmarkEnd w:id="239"/>
      <w:bookmarkStart w:id="240" w:name="_Toc184308100"/>
      <w:bookmarkEnd w:id="240"/>
      <w:bookmarkStart w:id="241" w:name="_Toc184308091"/>
      <w:bookmarkEnd w:id="241"/>
      <w:bookmarkStart w:id="242" w:name="_Toc184314444"/>
      <w:bookmarkEnd w:id="242"/>
      <w:bookmarkStart w:id="243" w:name="_Toc184313302"/>
      <w:bookmarkEnd w:id="243"/>
      <w:bookmarkStart w:id="244" w:name="_Toc184314427"/>
      <w:bookmarkEnd w:id="244"/>
      <w:bookmarkStart w:id="245" w:name="_Toc184310273"/>
      <w:bookmarkEnd w:id="245"/>
      <w:bookmarkStart w:id="246" w:name="_Toc184314477"/>
      <w:bookmarkEnd w:id="246"/>
      <w:bookmarkStart w:id="247" w:name="_Toc184312106"/>
      <w:bookmarkEnd w:id="247"/>
      <w:bookmarkStart w:id="248" w:name="_Toc184314431"/>
      <w:bookmarkEnd w:id="248"/>
      <w:bookmarkStart w:id="249" w:name="_Toc184313293"/>
      <w:bookmarkEnd w:id="249"/>
      <w:bookmarkStart w:id="250" w:name="_Toc184308044"/>
      <w:bookmarkEnd w:id="250"/>
      <w:bookmarkStart w:id="251" w:name="_Toc184313254"/>
      <w:bookmarkEnd w:id="251"/>
      <w:bookmarkStart w:id="252" w:name="_Toc184313303"/>
      <w:bookmarkEnd w:id="252"/>
      <w:bookmarkStart w:id="253" w:name="_Toc184312099"/>
      <w:bookmarkEnd w:id="253"/>
      <w:bookmarkStart w:id="254" w:name="_Toc184308045"/>
      <w:bookmarkEnd w:id="254"/>
      <w:bookmarkStart w:id="255" w:name="_Toc184312112"/>
      <w:bookmarkEnd w:id="255"/>
      <w:bookmarkStart w:id="256" w:name="_Toc184313243"/>
      <w:bookmarkEnd w:id="256"/>
      <w:bookmarkStart w:id="257" w:name="_Toc184308041"/>
      <w:bookmarkEnd w:id="257"/>
      <w:bookmarkStart w:id="258" w:name="_Toc184310338"/>
      <w:bookmarkEnd w:id="258"/>
      <w:bookmarkStart w:id="259" w:name="_Toc184312067"/>
      <w:bookmarkEnd w:id="259"/>
      <w:bookmarkStart w:id="260" w:name="_Toc184313263"/>
      <w:bookmarkEnd w:id="260"/>
      <w:bookmarkStart w:id="261" w:name="_Toc184312130"/>
      <w:bookmarkEnd w:id="261"/>
      <w:bookmarkStart w:id="262" w:name="_Toc184308077"/>
      <w:bookmarkEnd w:id="262"/>
      <w:bookmarkStart w:id="263" w:name="_Toc184310283"/>
      <w:bookmarkEnd w:id="263"/>
      <w:bookmarkStart w:id="264" w:name="_Toc184314454"/>
      <w:bookmarkEnd w:id="264"/>
      <w:bookmarkStart w:id="265" w:name="_Toc184312078"/>
      <w:bookmarkEnd w:id="265"/>
      <w:bookmarkStart w:id="266" w:name="_Toc184308090"/>
      <w:bookmarkEnd w:id="266"/>
      <w:bookmarkStart w:id="267" w:name="_Toc184312136"/>
      <w:bookmarkEnd w:id="267"/>
      <w:bookmarkStart w:id="268" w:name="_Toc184310323"/>
      <w:bookmarkEnd w:id="268"/>
      <w:bookmarkStart w:id="269" w:name="_Toc184312095"/>
      <w:bookmarkEnd w:id="269"/>
      <w:bookmarkStart w:id="270" w:name="_Toc184310291"/>
      <w:bookmarkEnd w:id="270"/>
      <w:bookmarkStart w:id="271" w:name="_Toc184310304"/>
      <w:bookmarkEnd w:id="271"/>
      <w:bookmarkStart w:id="272" w:name="_Toc184313247"/>
      <w:bookmarkEnd w:id="272"/>
      <w:bookmarkStart w:id="273" w:name="_Toc184308084"/>
      <w:bookmarkEnd w:id="273"/>
      <w:bookmarkStart w:id="274" w:name="_Toc184313295"/>
      <w:bookmarkEnd w:id="274"/>
      <w:bookmarkStart w:id="275" w:name="_Toc184314455"/>
      <w:bookmarkEnd w:id="275"/>
      <w:bookmarkStart w:id="276" w:name="_Toc184314417"/>
      <w:bookmarkEnd w:id="276"/>
      <w:bookmarkStart w:id="277" w:name="_Toc184310343"/>
      <w:bookmarkEnd w:id="277"/>
      <w:bookmarkStart w:id="278" w:name="_Toc184310337"/>
      <w:bookmarkEnd w:id="278"/>
      <w:bookmarkStart w:id="279" w:name="_Toc184312116"/>
      <w:bookmarkEnd w:id="279"/>
      <w:bookmarkStart w:id="280" w:name="_Toc184308049"/>
      <w:bookmarkEnd w:id="280"/>
      <w:bookmarkStart w:id="281" w:name="_Toc184308083"/>
      <w:bookmarkEnd w:id="281"/>
      <w:bookmarkStart w:id="282" w:name="_Toc184314465"/>
      <w:bookmarkEnd w:id="282"/>
      <w:bookmarkStart w:id="283" w:name="_Toc184310286"/>
      <w:bookmarkEnd w:id="283"/>
      <w:bookmarkStart w:id="284" w:name="_Toc184308073"/>
      <w:bookmarkEnd w:id="284"/>
      <w:bookmarkStart w:id="285" w:name="_Toc184313283"/>
      <w:bookmarkEnd w:id="285"/>
      <w:bookmarkStart w:id="286" w:name="_Toc184313252"/>
      <w:bookmarkEnd w:id="286"/>
      <w:bookmarkStart w:id="287" w:name="_Toc184313285"/>
      <w:bookmarkEnd w:id="287"/>
      <w:bookmarkStart w:id="288" w:name="_Toc184312103"/>
      <w:bookmarkEnd w:id="288"/>
      <w:bookmarkStart w:id="289" w:name="_Toc184310306"/>
      <w:bookmarkEnd w:id="289"/>
      <w:bookmarkStart w:id="290" w:name="_Toc184313274"/>
      <w:bookmarkEnd w:id="290"/>
      <w:bookmarkStart w:id="291" w:name="_Toc184313289"/>
      <w:bookmarkEnd w:id="291"/>
      <w:bookmarkStart w:id="292" w:name="_Toc184314449"/>
      <w:bookmarkEnd w:id="292"/>
      <w:bookmarkStart w:id="293" w:name="_Toc184310289"/>
      <w:bookmarkEnd w:id="293"/>
      <w:bookmarkStart w:id="294" w:name="_Toc184313255"/>
      <w:bookmarkEnd w:id="294"/>
      <w:bookmarkStart w:id="295" w:name="_Toc184308089"/>
      <w:bookmarkEnd w:id="295"/>
      <w:bookmarkStart w:id="296" w:name="_Toc184313238"/>
      <w:bookmarkEnd w:id="296"/>
      <w:bookmarkStart w:id="297" w:name="_Toc184312096"/>
      <w:bookmarkEnd w:id="297"/>
      <w:bookmarkStart w:id="298" w:name="_Toc184313307"/>
      <w:bookmarkEnd w:id="298"/>
      <w:bookmarkStart w:id="299" w:name="_Toc184308080"/>
      <w:bookmarkEnd w:id="299"/>
      <w:bookmarkStart w:id="300" w:name="_Toc184314481"/>
      <w:bookmarkEnd w:id="300"/>
      <w:bookmarkStart w:id="301" w:name="_Toc184312111"/>
      <w:bookmarkEnd w:id="301"/>
      <w:bookmarkStart w:id="302" w:name="_Toc184314473"/>
      <w:bookmarkEnd w:id="302"/>
      <w:bookmarkStart w:id="303" w:name="_Toc184310319"/>
      <w:bookmarkEnd w:id="303"/>
      <w:bookmarkStart w:id="304" w:name="_Toc184312073"/>
      <w:bookmarkEnd w:id="304"/>
      <w:bookmarkStart w:id="305" w:name="_Toc184310313"/>
      <w:bookmarkEnd w:id="305"/>
      <w:bookmarkStart w:id="306" w:name="_Toc184310310"/>
      <w:bookmarkEnd w:id="306"/>
      <w:bookmarkStart w:id="307" w:name="_Toc184312087"/>
      <w:bookmarkEnd w:id="307"/>
      <w:bookmarkStart w:id="308" w:name="_Toc184312091"/>
      <w:bookmarkEnd w:id="308"/>
      <w:bookmarkStart w:id="309" w:name="_Toc184308036"/>
      <w:bookmarkEnd w:id="309"/>
      <w:bookmarkStart w:id="310" w:name="_Toc184314418"/>
      <w:bookmarkEnd w:id="310"/>
      <w:bookmarkStart w:id="311" w:name="_Toc184313239"/>
      <w:bookmarkEnd w:id="311"/>
      <w:bookmarkStart w:id="312" w:name="_Toc184312102"/>
      <w:bookmarkEnd w:id="312"/>
      <w:bookmarkStart w:id="313" w:name="_Toc184313275"/>
      <w:bookmarkEnd w:id="313"/>
      <w:bookmarkStart w:id="314" w:name="_Toc184314410"/>
      <w:bookmarkEnd w:id="314"/>
      <w:bookmarkStart w:id="315" w:name="_Toc184312110"/>
      <w:bookmarkEnd w:id="315"/>
      <w:bookmarkStart w:id="316" w:name="_Toc184312079"/>
      <w:bookmarkEnd w:id="316"/>
      <w:bookmarkStart w:id="317" w:name="_Toc184314469"/>
      <w:bookmarkEnd w:id="317"/>
      <w:bookmarkStart w:id="318" w:name="_Toc184308098"/>
      <w:bookmarkEnd w:id="318"/>
      <w:bookmarkStart w:id="319" w:name="_Toc184312139"/>
      <w:bookmarkEnd w:id="319"/>
      <w:bookmarkStart w:id="320" w:name="_Toc184312117"/>
      <w:bookmarkEnd w:id="320"/>
      <w:bookmarkStart w:id="321" w:name="_Toc184312081"/>
      <w:bookmarkEnd w:id="321"/>
      <w:bookmarkStart w:id="322" w:name="_Toc184313242"/>
      <w:bookmarkEnd w:id="322"/>
      <w:bookmarkStart w:id="323" w:name="_Toc184308060"/>
      <w:bookmarkEnd w:id="323"/>
      <w:bookmarkStart w:id="324" w:name="_Toc184312133"/>
      <w:bookmarkEnd w:id="324"/>
      <w:bookmarkStart w:id="325" w:name="_Toc184312109"/>
      <w:bookmarkEnd w:id="325"/>
      <w:bookmarkStart w:id="326" w:name="_Toc184313251"/>
      <w:bookmarkEnd w:id="326"/>
      <w:bookmarkStart w:id="327" w:name="_Toc184310301"/>
      <w:bookmarkEnd w:id="327"/>
      <w:bookmarkStart w:id="328" w:name="_Toc184308066"/>
      <w:bookmarkEnd w:id="328"/>
      <w:bookmarkStart w:id="329" w:name="_Toc184312108"/>
      <w:bookmarkEnd w:id="329"/>
      <w:bookmarkStart w:id="330" w:name="_Toc184312120"/>
      <w:bookmarkEnd w:id="330"/>
      <w:bookmarkStart w:id="331" w:name="_Toc184308086"/>
      <w:bookmarkEnd w:id="331"/>
      <w:bookmarkStart w:id="332" w:name="_Toc184312105"/>
      <w:bookmarkEnd w:id="332"/>
      <w:bookmarkStart w:id="333" w:name="_Toc184313270"/>
      <w:bookmarkEnd w:id="333"/>
      <w:bookmarkStart w:id="334" w:name="_Toc184310281"/>
      <w:bookmarkEnd w:id="334"/>
      <w:bookmarkStart w:id="335" w:name="_Toc184314462"/>
      <w:bookmarkEnd w:id="335"/>
      <w:bookmarkStart w:id="336" w:name="_Toc184314437"/>
      <w:bookmarkEnd w:id="336"/>
      <w:bookmarkStart w:id="337" w:name="_Toc184314466"/>
      <w:bookmarkEnd w:id="337"/>
      <w:bookmarkStart w:id="338" w:name="_Toc184310309"/>
      <w:bookmarkEnd w:id="338"/>
      <w:bookmarkStart w:id="339" w:name="_Toc184314443"/>
      <w:bookmarkEnd w:id="339"/>
      <w:bookmarkStart w:id="340" w:name="_Toc184313304"/>
      <w:bookmarkEnd w:id="340"/>
      <w:bookmarkStart w:id="341" w:name="_Toc184308061"/>
      <w:bookmarkEnd w:id="341"/>
      <w:bookmarkStart w:id="342" w:name="_Toc184314468"/>
      <w:bookmarkEnd w:id="342"/>
      <w:bookmarkStart w:id="343" w:name="_Toc184312121"/>
      <w:bookmarkEnd w:id="343"/>
      <w:bookmarkStart w:id="344" w:name="_Toc184314440"/>
      <w:bookmarkEnd w:id="344"/>
      <w:bookmarkStart w:id="345" w:name="_Toc184312122"/>
      <w:bookmarkEnd w:id="345"/>
      <w:bookmarkStart w:id="346" w:name="_Toc184314421"/>
      <w:bookmarkEnd w:id="346"/>
      <w:bookmarkStart w:id="347" w:name="_Toc184312125"/>
      <w:bookmarkEnd w:id="347"/>
      <w:bookmarkStart w:id="348" w:name="_Toc184314438"/>
      <w:bookmarkEnd w:id="348"/>
      <w:bookmarkStart w:id="349" w:name="_Toc184308101"/>
      <w:bookmarkEnd w:id="349"/>
      <w:bookmarkStart w:id="350" w:name="_Toc184310330"/>
      <w:bookmarkEnd w:id="350"/>
      <w:bookmarkStart w:id="351" w:name="_Toc184310339"/>
      <w:bookmarkEnd w:id="351"/>
      <w:bookmarkStart w:id="352" w:name="_Toc184313277"/>
      <w:bookmarkEnd w:id="352"/>
      <w:bookmarkStart w:id="353" w:name="_Toc184312138"/>
      <w:bookmarkEnd w:id="353"/>
      <w:bookmarkStart w:id="354" w:name="_Toc184310303"/>
      <w:bookmarkEnd w:id="354"/>
      <w:bookmarkStart w:id="355" w:name="_Toc184308056"/>
      <w:bookmarkEnd w:id="355"/>
      <w:bookmarkStart w:id="356" w:name="_Toc184308092"/>
      <w:bookmarkEnd w:id="356"/>
      <w:bookmarkStart w:id="357" w:name="_Toc184310327"/>
      <w:bookmarkEnd w:id="357"/>
      <w:bookmarkStart w:id="358" w:name="_Toc184314428"/>
      <w:bookmarkEnd w:id="358"/>
      <w:bookmarkStart w:id="359" w:name="_Toc184314475"/>
      <w:bookmarkEnd w:id="359"/>
      <w:bookmarkStart w:id="360" w:name="_Toc184310324"/>
      <w:bookmarkEnd w:id="360"/>
      <w:bookmarkStart w:id="361" w:name="_Toc184308053"/>
      <w:bookmarkEnd w:id="361"/>
      <w:bookmarkStart w:id="362" w:name="_Toc184308046"/>
      <w:bookmarkEnd w:id="362"/>
      <w:bookmarkStart w:id="363" w:name="_Toc184313309"/>
      <w:bookmarkEnd w:id="363"/>
      <w:bookmarkStart w:id="364" w:name="_Toc184312134"/>
      <w:bookmarkEnd w:id="364"/>
      <w:bookmarkStart w:id="365" w:name="_Toc184314429"/>
      <w:bookmarkEnd w:id="365"/>
      <w:bookmarkStart w:id="366" w:name="_Toc184313278"/>
      <w:bookmarkEnd w:id="366"/>
      <w:bookmarkStart w:id="367" w:name="_Toc184308085"/>
      <w:bookmarkEnd w:id="367"/>
      <w:bookmarkStart w:id="368" w:name="_Toc184312126"/>
      <w:bookmarkEnd w:id="368"/>
      <w:bookmarkStart w:id="369" w:name="_Toc184308058"/>
      <w:bookmarkEnd w:id="369"/>
      <w:bookmarkStart w:id="370" w:name="_Toc184313240"/>
      <w:bookmarkEnd w:id="370"/>
      <w:bookmarkStart w:id="371" w:name="_Toc184314435"/>
      <w:bookmarkEnd w:id="371"/>
      <w:bookmarkStart w:id="372" w:name="_Toc184314426"/>
      <w:bookmarkEnd w:id="372"/>
      <w:bookmarkStart w:id="373" w:name="_Toc184312084"/>
      <w:bookmarkEnd w:id="373"/>
      <w:bookmarkStart w:id="374" w:name="_Toc184310321"/>
      <w:bookmarkEnd w:id="374"/>
      <w:bookmarkStart w:id="375" w:name="_Toc184313287"/>
      <w:bookmarkEnd w:id="375"/>
      <w:bookmarkStart w:id="376" w:name="_Toc184312069"/>
      <w:bookmarkEnd w:id="376"/>
      <w:bookmarkStart w:id="377" w:name="_Toc184308050"/>
      <w:bookmarkEnd w:id="377"/>
      <w:bookmarkStart w:id="378" w:name="_Toc184312082"/>
      <w:bookmarkEnd w:id="378"/>
      <w:bookmarkStart w:id="379" w:name="_Toc184313266"/>
      <w:bookmarkEnd w:id="379"/>
      <w:bookmarkStart w:id="380" w:name="_Toc184308071"/>
      <w:bookmarkEnd w:id="380"/>
      <w:bookmarkStart w:id="381" w:name="_Toc184312119"/>
      <w:bookmarkEnd w:id="381"/>
      <w:bookmarkStart w:id="382" w:name="_Toc184308052"/>
      <w:bookmarkEnd w:id="382"/>
      <w:bookmarkStart w:id="383" w:name="_Toc184312107"/>
      <w:bookmarkEnd w:id="383"/>
      <w:bookmarkStart w:id="384" w:name="_Toc184314412"/>
      <w:bookmarkEnd w:id="384"/>
      <w:bookmarkStart w:id="385" w:name="_Toc184313248"/>
      <w:bookmarkEnd w:id="385"/>
      <w:bookmarkStart w:id="386" w:name="_Toc184314441"/>
      <w:bookmarkEnd w:id="386"/>
      <w:bookmarkStart w:id="387" w:name="_Toc184314451"/>
      <w:bookmarkEnd w:id="387"/>
      <w:bookmarkStart w:id="388" w:name="_Toc184313271"/>
      <w:bookmarkEnd w:id="388"/>
      <w:bookmarkStart w:id="389" w:name="_Toc184310275"/>
      <w:bookmarkEnd w:id="389"/>
      <w:bookmarkStart w:id="390" w:name="_Toc184308063"/>
      <w:bookmarkEnd w:id="390"/>
      <w:bookmarkStart w:id="391" w:name="_Toc184314471"/>
      <w:bookmarkEnd w:id="391"/>
      <w:bookmarkStart w:id="392" w:name="_Toc184313284"/>
      <w:bookmarkEnd w:id="392"/>
      <w:bookmarkStart w:id="393" w:name="_Toc184308040"/>
      <w:bookmarkEnd w:id="393"/>
      <w:bookmarkStart w:id="394" w:name="_Toc184313268"/>
      <w:bookmarkEnd w:id="394"/>
      <w:bookmarkStart w:id="395" w:name="_Toc184310293"/>
      <w:bookmarkEnd w:id="395"/>
      <w:bookmarkStart w:id="396" w:name="_Toc184313296"/>
      <w:bookmarkEnd w:id="396"/>
      <w:bookmarkStart w:id="397" w:name="_Toc184314423"/>
      <w:bookmarkEnd w:id="397"/>
      <w:bookmarkStart w:id="398" w:name="_Toc184313292"/>
      <w:bookmarkEnd w:id="398"/>
      <w:bookmarkStart w:id="399" w:name="_Toc184308047"/>
      <w:bookmarkEnd w:id="399"/>
      <w:bookmarkStart w:id="400" w:name="_Toc184308068"/>
      <w:bookmarkEnd w:id="400"/>
      <w:bookmarkStart w:id="401" w:name="_Toc184313286"/>
      <w:bookmarkEnd w:id="401"/>
      <w:bookmarkStart w:id="402" w:name="_Toc184314452"/>
      <w:bookmarkEnd w:id="402"/>
      <w:bookmarkStart w:id="403" w:name="_Toc184310305"/>
      <w:bookmarkEnd w:id="403"/>
      <w:bookmarkStart w:id="404" w:name="_Toc184310302"/>
      <w:bookmarkEnd w:id="404"/>
      <w:bookmarkStart w:id="405" w:name="_Toc184310295"/>
      <w:bookmarkEnd w:id="405"/>
      <w:bookmarkStart w:id="406" w:name="_Toc184308096"/>
      <w:bookmarkEnd w:id="406"/>
      <w:bookmarkStart w:id="407" w:name="_Toc184308037"/>
      <w:bookmarkEnd w:id="407"/>
      <w:bookmarkStart w:id="408" w:name="_Toc184313258"/>
      <w:bookmarkEnd w:id="408"/>
      <w:bookmarkStart w:id="409" w:name="_Toc184312127"/>
      <w:bookmarkEnd w:id="409"/>
      <w:bookmarkStart w:id="410" w:name="_Toc184312080"/>
      <w:bookmarkEnd w:id="410"/>
      <w:bookmarkStart w:id="411" w:name="_Toc184308076"/>
      <w:bookmarkEnd w:id="411"/>
      <w:bookmarkStart w:id="412" w:name="_Toc184310315"/>
      <w:bookmarkEnd w:id="412"/>
      <w:bookmarkStart w:id="413" w:name="_Toc184314416"/>
      <w:bookmarkEnd w:id="413"/>
      <w:bookmarkStart w:id="414" w:name="_Toc184314434"/>
      <w:bookmarkEnd w:id="414"/>
      <w:bookmarkStart w:id="415" w:name="_Toc184310322"/>
      <w:bookmarkEnd w:id="415"/>
      <w:bookmarkStart w:id="416" w:name="_Toc184313310"/>
      <w:bookmarkEnd w:id="416"/>
      <w:bookmarkStart w:id="417" w:name="_Toc184308078"/>
      <w:bookmarkEnd w:id="417"/>
      <w:bookmarkStart w:id="418" w:name="_Toc184313282"/>
      <w:bookmarkEnd w:id="418"/>
      <w:bookmarkStart w:id="419" w:name="_Toc184310282"/>
      <w:bookmarkEnd w:id="419"/>
      <w:bookmarkStart w:id="420" w:name="_Toc184313305"/>
      <w:bookmarkEnd w:id="420"/>
      <w:bookmarkStart w:id="421" w:name="_Toc184308104"/>
      <w:bookmarkEnd w:id="421"/>
      <w:r>
        <w:rPr>
          <w:rFonts w:hint="eastAsia" w:ascii="宋体" w:hAnsi="宋体" w:cs="宋体"/>
          <w:b/>
          <w:color w:val="auto"/>
          <w:sz w:val="36"/>
          <w:szCs w:val="36"/>
        </w:rPr>
        <w:t>评标办法</w:t>
      </w:r>
    </w:p>
    <w:p w14:paraId="0324334F">
      <w:pPr>
        <w:snapToGrid w:val="0"/>
        <w:spacing w:line="360" w:lineRule="auto"/>
        <w:jc w:val="center"/>
        <w:rPr>
          <w:color w:val="auto"/>
        </w:rPr>
      </w:pPr>
      <w:r>
        <w:rPr>
          <w:rFonts w:hint="eastAsia" w:ascii="宋体" w:hAnsi="宋体" w:cs="宋体"/>
          <w:b/>
          <w:color w:val="auto"/>
          <w:sz w:val="32"/>
          <w:szCs w:val="20"/>
        </w:rPr>
        <w:t>评标办法前附表</w:t>
      </w:r>
    </w:p>
    <w:tbl>
      <w:tblPr>
        <w:tblStyle w:val="64"/>
        <w:tblpPr w:leftFromText="180" w:rightFromText="180" w:vertAnchor="text" w:tblpX="10201" w:tblpY="-17967"/>
        <w:tblOverlap w:val="never"/>
        <w:tblW w:w="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tblGrid>
      <w:tr w14:paraId="04F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63" w:type="dxa"/>
          </w:tcPr>
          <w:p w14:paraId="0679324E">
            <w:pPr>
              <w:snapToGrid w:val="0"/>
              <w:spacing w:line="360" w:lineRule="auto"/>
              <w:rPr>
                <w:rFonts w:hint="eastAsia" w:ascii="宋体" w:hAnsi="宋体" w:cs="宋体"/>
                <w:sz w:val="24"/>
                <w:szCs w:val="24"/>
                <w:shd w:val="clear" w:color="auto" w:fill="FFFFFF"/>
                <w:vertAlign w:val="baseline"/>
              </w:rPr>
            </w:pPr>
          </w:p>
        </w:tc>
      </w:tr>
    </w:tbl>
    <w:tbl>
      <w:tblPr>
        <w:tblStyle w:val="63"/>
        <w:tblW w:w="10905" w:type="dxa"/>
        <w:tblInd w:w="-1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
        <w:gridCol w:w="6404"/>
        <w:gridCol w:w="776"/>
        <w:gridCol w:w="1245"/>
        <w:gridCol w:w="1755"/>
      </w:tblGrid>
      <w:tr w14:paraId="470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720" w:type="dxa"/>
            <w:tcBorders>
              <w:top w:val="single" w:color="auto" w:sz="4" w:space="0"/>
              <w:left w:val="single" w:color="auto" w:sz="4" w:space="0"/>
              <w:right w:val="single" w:color="auto" w:sz="4" w:space="0"/>
            </w:tcBorders>
            <w:noWrap w:val="0"/>
            <w:vAlign w:val="center"/>
          </w:tcPr>
          <w:p w14:paraId="2371E3C7">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序号</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3FA34BCC">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仿宋_GB2312"/>
                <w:color w:val="auto"/>
                <w:sz w:val="21"/>
                <w:szCs w:val="21"/>
              </w:rPr>
              <w:t>评标标准</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411E73B5">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权重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4F4FC36">
            <w:pPr>
              <w:widowControl/>
              <w:jc w:val="center"/>
              <w:textAlignment w:val="center"/>
              <w:rPr>
                <w:rFonts w:hint="eastAsia" w:ascii="仿宋" w:hAnsi="仿宋" w:eastAsia="仿宋"/>
                <w:b/>
                <w:bCs/>
                <w:color w:val="auto"/>
                <w:sz w:val="21"/>
                <w:szCs w:val="21"/>
              </w:rPr>
            </w:pPr>
            <w:r>
              <w:rPr>
                <w:rFonts w:hint="eastAsia" w:ascii="宋体" w:hAnsi="宋体" w:eastAsia="宋体" w:cs="仿宋_GB2312"/>
                <w:bCs/>
                <w:color w:val="auto"/>
                <w:sz w:val="21"/>
                <w:szCs w:val="21"/>
              </w:rPr>
              <w:t>主观分/客观分属性</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2E8A63C">
            <w:pPr>
              <w:widowControl/>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投标文件中评标标准相应的商务技术资料目录</w:t>
            </w:r>
          </w:p>
        </w:tc>
      </w:tr>
      <w:tr w14:paraId="6153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129" w:type="dxa"/>
            <w:gridSpan w:val="3"/>
            <w:tcBorders>
              <w:top w:val="single" w:color="auto" w:sz="4" w:space="0"/>
              <w:left w:val="single" w:color="auto" w:sz="4" w:space="0"/>
              <w:right w:val="single" w:color="auto" w:sz="4" w:space="0"/>
            </w:tcBorders>
            <w:noWrap w:val="0"/>
            <w:vAlign w:val="center"/>
          </w:tcPr>
          <w:p w14:paraId="6805D1A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仿宋_GB2312"/>
                <w:color w:val="auto"/>
                <w:sz w:val="24"/>
              </w:rPr>
            </w:pPr>
            <w:r>
              <w:rPr>
                <w:rFonts w:hint="eastAsia" w:ascii="宋体" w:hAnsi="宋体" w:eastAsia="宋体" w:cs="宋体"/>
                <w:b/>
                <w:bCs/>
                <w:color w:val="auto"/>
                <w:sz w:val="24"/>
                <w:szCs w:val="24"/>
              </w:rPr>
              <w:t>技术方案</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60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4574CE98">
            <w:pPr>
              <w:widowControl/>
              <w:jc w:val="center"/>
              <w:textAlignment w:val="center"/>
              <w:rPr>
                <w:rFonts w:hint="eastAsia"/>
                <w:color w:val="auto"/>
                <w:kern w:val="0"/>
                <w:sz w:val="24"/>
                <w:lang w:eastAsia="zh-CN"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9CF207D">
            <w:pPr>
              <w:widowControl/>
              <w:jc w:val="center"/>
              <w:textAlignment w:val="center"/>
              <w:rPr>
                <w:rFonts w:hint="eastAsia" w:ascii="宋体" w:hAnsi="宋体" w:eastAsia="宋体" w:cs="仿宋_GB2312"/>
                <w:bCs/>
                <w:color w:val="auto"/>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3A90B82">
            <w:pPr>
              <w:widowControl/>
              <w:jc w:val="center"/>
              <w:textAlignment w:val="center"/>
              <w:rPr>
                <w:rFonts w:hint="eastAsia" w:ascii="仿宋" w:hAnsi="仿宋" w:eastAsia="仿宋"/>
                <w:b/>
                <w:bCs/>
                <w:color w:val="auto"/>
                <w:sz w:val="24"/>
                <w:szCs w:val="24"/>
              </w:rPr>
            </w:pPr>
          </w:p>
        </w:tc>
      </w:tr>
      <w:tr w14:paraId="67C1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25" w:type="dxa"/>
            <w:gridSpan w:val="2"/>
            <w:tcBorders>
              <w:top w:val="single" w:color="auto" w:sz="4" w:space="0"/>
              <w:left w:val="single" w:color="auto" w:sz="4" w:space="0"/>
              <w:right w:val="single" w:color="auto" w:sz="4" w:space="0"/>
            </w:tcBorders>
            <w:noWrap w:val="0"/>
            <w:vAlign w:val="center"/>
          </w:tcPr>
          <w:p w14:paraId="686460E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p>
        </w:tc>
        <w:tc>
          <w:tcPr>
            <w:tcW w:w="6404" w:type="dxa"/>
            <w:tcBorders>
              <w:top w:val="single" w:color="auto" w:sz="4" w:space="0"/>
              <w:left w:val="single" w:color="auto" w:sz="4" w:space="0"/>
              <w:right w:val="single" w:color="auto" w:sz="4" w:space="0"/>
            </w:tcBorders>
            <w:noWrap w:val="0"/>
            <w:vAlign w:val="center"/>
          </w:tcPr>
          <w:p w14:paraId="661EA00C">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按照投标人提供的产品技术参数的满足程度，全部满足最低要求的</w:t>
            </w:r>
          </w:p>
          <w:p w14:paraId="682C6370">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得1</w:t>
            </w:r>
            <w:r>
              <w:rPr>
                <w:rStyle w:val="968"/>
                <w:rFonts w:hint="eastAsia" w:ascii="宋体" w:hAnsi="宋体" w:cs="Times New Roman"/>
                <w:color w:val="auto"/>
                <w:kern w:val="2"/>
                <w:sz w:val="21"/>
                <w:szCs w:val="21"/>
                <w:lang w:val="en-US" w:eastAsia="zh-CN" w:bidi="ar-SA"/>
              </w:rPr>
              <w:t>8</w:t>
            </w:r>
            <w:r>
              <w:rPr>
                <w:rStyle w:val="968"/>
                <w:rFonts w:hint="eastAsia" w:ascii="宋体" w:hAnsi="宋体" w:eastAsia="宋体" w:cs="Times New Roman"/>
                <w:color w:val="auto"/>
                <w:kern w:val="2"/>
                <w:sz w:val="21"/>
                <w:szCs w:val="21"/>
                <w:lang w:val="en-US" w:eastAsia="zh-CN" w:bidi="ar-SA"/>
              </w:rPr>
              <w:t>分。技术参数有负偏离或缺漏的每项扣1分，扣完为止。</w:t>
            </w:r>
          </w:p>
        </w:tc>
        <w:tc>
          <w:tcPr>
            <w:tcW w:w="776" w:type="dxa"/>
            <w:tcBorders>
              <w:top w:val="single" w:color="auto" w:sz="4" w:space="0"/>
              <w:left w:val="single" w:color="auto" w:sz="4" w:space="0"/>
              <w:bottom w:val="single" w:color="auto" w:sz="4" w:space="0"/>
              <w:right w:val="single" w:color="auto" w:sz="4" w:space="0"/>
            </w:tcBorders>
            <w:noWrap w:val="0"/>
            <w:vAlign w:val="top"/>
          </w:tcPr>
          <w:p w14:paraId="7C30F18A">
            <w:pPr>
              <w:snapToGrid w:val="0"/>
              <w:spacing w:line="360" w:lineRule="auto"/>
              <w:jc w:val="both"/>
              <w:rPr>
                <w:rStyle w:val="968"/>
                <w:rFonts w:hint="eastAsia" w:ascii="宋体" w:hAnsi="宋体" w:eastAsia="宋体" w:cs="Times New Roman"/>
                <w:color w:val="auto"/>
                <w:kern w:val="2"/>
                <w:sz w:val="21"/>
                <w:szCs w:val="21"/>
                <w:lang w:val="en-US" w:eastAsia="zh-CN" w:bidi="ar-SA"/>
              </w:rPr>
            </w:pPr>
          </w:p>
          <w:p w14:paraId="013339FE">
            <w:pPr>
              <w:snapToGrid w:val="0"/>
              <w:spacing w:line="360" w:lineRule="auto"/>
              <w:jc w:val="center"/>
              <w:rPr>
                <w:rFonts w:hint="default"/>
                <w:color w:val="auto"/>
                <w:kern w:val="0"/>
                <w:sz w:val="21"/>
                <w:szCs w:val="21"/>
                <w:lang w:val="en-US" w:eastAsia="zh-CN" w:bidi="ar"/>
              </w:rPr>
            </w:pPr>
            <w:r>
              <w:rPr>
                <w:rStyle w:val="968"/>
                <w:rFonts w:hint="eastAsia" w:ascii="宋体" w:hAnsi="宋体" w:cs="Times New Roman"/>
                <w:color w:val="auto"/>
                <w:kern w:val="2"/>
                <w:sz w:val="21"/>
                <w:szCs w:val="21"/>
                <w:lang w:val="en-US" w:eastAsia="zh-CN" w:bidi="ar-SA"/>
              </w:rPr>
              <w:t>18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E110E2">
            <w:pPr>
              <w:snapToGrid w:val="0"/>
              <w:spacing w:line="360" w:lineRule="auto"/>
              <w:ind w:firstLine="210" w:firstLineChars="100"/>
              <w:jc w:val="both"/>
              <w:rPr>
                <w:rFonts w:hint="eastAsia" w:ascii="宋体" w:hAnsi="宋体" w:eastAsia="宋体" w:cs="仿宋_GB2312"/>
                <w:bCs/>
                <w:color w:val="auto"/>
                <w:sz w:val="21"/>
                <w:szCs w:val="21"/>
              </w:rPr>
            </w:pPr>
            <w:r>
              <w:rPr>
                <w:rStyle w:val="968"/>
                <w:rFonts w:hint="eastAsia" w:ascii="宋体" w:hAnsi="宋体" w:eastAsia="宋体" w:cs="Times New Roman"/>
                <w:color w:val="auto"/>
                <w:kern w:val="2"/>
                <w:sz w:val="21"/>
                <w:szCs w:val="21"/>
                <w:lang w:val="en-US" w:eastAsia="zh-CN" w:bidi="ar-SA"/>
              </w:rPr>
              <w:t>客观分</w:t>
            </w:r>
          </w:p>
        </w:tc>
        <w:tc>
          <w:tcPr>
            <w:tcW w:w="1755" w:type="dxa"/>
            <w:tcBorders>
              <w:top w:val="single" w:color="auto" w:sz="4" w:space="0"/>
              <w:left w:val="single" w:color="auto" w:sz="4" w:space="0"/>
              <w:bottom w:val="single" w:color="auto" w:sz="4" w:space="0"/>
              <w:right w:val="single" w:color="auto" w:sz="4" w:space="0"/>
            </w:tcBorders>
            <w:noWrap w:val="0"/>
            <w:vAlign w:val="top"/>
          </w:tcPr>
          <w:p w14:paraId="254FBE5C">
            <w:pPr>
              <w:snapToGrid w:val="0"/>
              <w:spacing w:line="360" w:lineRule="auto"/>
              <w:jc w:val="both"/>
              <w:rPr>
                <w:rStyle w:val="968"/>
                <w:rFonts w:hint="eastAsia" w:ascii="宋体" w:hAnsi="宋体" w:eastAsia="宋体" w:cs="Times New Roman"/>
                <w:color w:val="auto"/>
                <w:kern w:val="2"/>
                <w:sz w:val="21"/>
                <w:szCs w:val="21"/>
                <w:lang w:val="en-US" w:eastAsia="zh-CN" w:bidi="ar-SA"/>
              </w:rPr>
            </w:pPr>
          </w:p>
          <w:p w14:paraId="2DD8FDDE">
            <w:pPr>
              <w:snapToGrid w:val="0"/>
              <w:spacing w:line="360" w:lineRule="auto"/>
              <w:jc w:val="center"/>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采购需求的满足</w:t>
            </w:r>
          </w:p>
          <w:p w14:paraId="1B7580D6">
            <w:pPr>
              <w:snapToGrid w:val="0"/>
              <w:spacing w:line="360" w:lineRule="auto"/>
              <w:jc w:val="center"/>
              <w:rPr>
                <w:rFonts w:hint="eastAsia" w:ascii="仿宋" w:hAnsi="仿宋" w:eastAsia="仿宋"/>
                <w:b/>
                <w:bCs/>
                <w:color w:val="auto"/>
                <w:sz w:val="21"/>
                <w:szCs w:val="21"/>
              </w:rPr>
            </w:pPr>
            <w:r>
              <w:rPr>
                <w:rStyle w:val="968"/>
                <w:rFonts w:hint="eastAsia" w:ascii="宋体" w:hAnsi="宋体" w:eastAsia="宋体" w:cs="Times New Roman"/>
                <w:color w:val="auto"/>
                <w:kern w:val="2"/>
                <w:sz w:val="21"/>
                <w:szCs w:val="21"/>
                <w:lang w:val="en-US" w:eastAsia="zh-CN" w:bidi="ar-SA"/>
              </w:rPr>
              <w:t>程度</w:t>
            </w:r>
          </w:p>
        </w:tc>
      </w:tr>
      <w:tr w14:paraId="7597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720" w:type="dxa"/>
            <w:tcBorders>
              <w:top w:val="single" w:color="auto" w:sz="4" w:space="0"/>
              <w:left w:val="single" w:color="auto" w:sz="4" w:space="0"/>
              <w:right w:val="single" w:color="auto" w:sz="4" w:space="0"/>
            </w:tcBorders>
            <w:noWrap w:val="0"/>
            <w:vAlign w:val="center"/>
          </w:tcPr>
          <w:p w14:paraId="3DB8B056">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6409" w:type="dxa"/>
            <w:gridSpan w:val="2"/>
            <w:tcBorders>
              <w:top w:val="single" w:color="auto" w:sz="4" w:space="0"/>
              <w:left w:val="single" w:color="auto" w:sz="4" w:space="0"/>
              <w:right w:val="single" w:color="auto" w:sz="4" w:space="0"/>
            </w:tcBorders>
            <w:noWrap w:val="0"/>
            <w:vAlign w:val="center"/>
          </w:tcPr>
          <w:p w14:paraId="58786B43">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投标人</w:t>
            </w:r>
            <w:r>
              <w:rPr>
                <w:rStyle w:val="968"/>
                <w:rFonts w:hint="eastAsia" w:ascii="宋体" w:hAnsi="宋体" w:cs="Times New Roman"/>
                <w:color w:val="000000" w:themeColor="text1"/>
                <w:kern w:val="2"/>
                <w:sz w:val="21"/>
                <w:szCs w:val="21"/>
                <w:lang w:val="en-US" w:eastAsia="zh-CN" w:bidi="ar-SA"/>
                <w14:textFill>
                  <w14:solidFill>
                    <w14:schemeClr w14:val="tx1"/>
                  </w14:solidFill>
                </w14:textFill>
              </w:rPr>
              <w:t>根据</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项目背景、</w:t>
            </w:r>
            <w:r>
              <w:rPr>
                <w:rStyle w:val="968"/>
                <w:rFonts w:hint="default" w:ascii="宋体" w:hAnsi="宋体" w:eastAsia="宋体" w:cs="Times New Roman"/>
                <w:color w:val="000000" w:themeColor="text1"/>
                <w:sz w:val="21"/>
                <w:szCs w:val="21"/>
                <w:lang w:val="en-US" w:eastAsia="zh-CN"/>
                <w14:textFill>
                  <w14:solidFill>
                    <w14:schemeClr w14:val="tx1"/>
                  </w14:solidFill>
                </w14:textFill>
              </w:rPr>
              <w:t>建设</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现状、建设需求</w:t>
            </w:r>
            <w:r>
              <w:rPr>
                <w:rStyle w:val="968"/>
                <w:rFonts w:hint="default" w:ascii="宋体" w:hAnsi="宋体" w:eastAsia="宋体" w:cs="Times New Roman"/>
                <w:color w:val="000000" w:themeColor="text1"/>
                <w:sz w:val="21"/>
                <w:szCs w:val="21"/>
                <w:lang w:val="en-US" w:eastAsia="zh-CN"/>
                <w14:textFill>
                  <w14:solidFill>
                    <w14:schemeClr w14:val="tx1"/>
                  </w14:solidFill>
                </w14:textFill>
              </w:rPr>
              <w:t>情况</w:t>
            </w:r>
            <w:r>
              <w:rPr>
                <w:rStyle w:val="968"/>
                <w:rFonts w:hint="eastAsia" w:ascii="宋体" w:hAnsi="宋体" w:eastAsia="宋体" w:cs="Times New Roman"/>
                <w:color w:val="000000" w:themeColor="text1"/>
                <w:kern w:val="2"/>
                <w:sz w:val="21"/>
                <w:szCs w:val="21"/>
                <w:lang w:val="en-US" w:eastAsia="zh-CN" w:bidi="ar-SA"/>
                <w14:textFill>
                  <w14:solidFill>
                    <w14:schemeClr w14:val="tx1"/>
                  </w14:solidFill>
                </w14:textFill>
              </w:rPr>
              <w:t>对方</w:t>
            </w:r>
            <w:r>
              <w:rPr>
                <w:rStyle w:val="968"/>
                <w:rFonts w:hint="eastAsia" w:ascii="宋体" w:hAnsi="宋体" w:eastAsia="宋体" w:cs="Times New Roman"/>
                <w:color w:val="auto"/>
                <w:kern w:val="2"/>
                <w:sz w:val="21"/>
                <w:szCs w:val="21"/>
                <w:lang w:val="en-US" w:eastAsia="zh-CN" w:bidi="ar-SA"/>
              </w:rPr>
              <w:t>案体现本项目要点和关键点是否阐明进行评分：方案内容完善可实施性强得5分，方案内容较完善可实施得4分，方案内容简单尚可实施得3分，方案内容简单基本可行得2分，方案内容有缺陷需完善后实施得1分，不满足需求或不可行不得分。</w:t>
            </w:r>
          </w:p>
        </w:tc>
        <w:tc>
          <w:tcPr>
            <w:tcW w:w="776" w:type="dxa"/>
            <w:tcBorders>
              <w:top w:val="single" w:color="auto" w:sz="4" w:space="0"/>
              <w:left w:val="single" w:color="auto" w:sz="4" w:space="0"/>
              <w:right w:val="single" w:color="auto" w:sz="4" w:space="0"/>
            </w:tcBorders>
            <w:noWrap w:val="0"/>
            <w:vAlign w:val="center"/>
          </w:tcPr>
          <w:p w14:paraId="54F5EA1C">
            <w:pPr>
              <w:widowControl/>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w:t>
            </w:r>
          </w:p>
        </w:tc>
        <w:tc>
          <w:tcPr>
            <w:tcW w:w="1245" w:type="dxa"/>
            <w:tcBorders>
              <w:top w:val="single" w:color="auto" w:sz="4" w:space="0"/>
              <w:left w:val="single" w:color="auto" w:sz="4" w:space="0"/>
              <w:right w:val="single" w:color="auto" w:sz="4" w:space="0"/>
            </w:tcBorders>
            <w:noWrap w:val="0"/>
            <w:vAlign w:val="center"/>
          </w:tcPr>
          <w:p w14:paraId="2D16172D">
            <w:pPr>
              <w:widowControl/>
              <w:jc w:val="center"/>
              <w:textAlignment w:val="center"/>
              <w:rPr>
                <w:rFonts w:hint="eastAsia" w:ascii="宋体" w:hAnsi="宋体" w:eastAsia="宋体" w:cs="仿宋_GB2312"/>
                <w:bCs/>
                <w:color w:val="auto"/>
                <w:sz w:val="21"/>
                <w:szCs w:val="21"/>
                <w:lang w:val="en-US" w:eastAsia="zh-CN"/>
              </w:rPr>
            </w:pPr>
            <w:r>
              <w:rPr>
                <w:rFonts w:hint="eastAsia" w:ascii="宋体" w:hAnsi="宋体" w:eastAsia="宋体" w:cs="仿宋_GB2312"/>
                <w:bCs/>
                <w:color w:val="auto"/>
                <w:sz w:val="21"/>
                <w:szCs w:val="21"/>
                <w:lang w:val="en-US" w:eastAsia="zh-CN"/>
              </w:rPr>
              <w:t>主观分</w:t>
            </w:r>
          </w:p>
        </w:tc>
        <w:tc>
          <w:tcPr>
            <w:tcW w:w="1755" w:type="dxa"/>
            <w:tcBorders>
              <w:top w:val="single" w:color="auto" w:sz="4" w:space="0"/>
              <w:left w:val="single" w:color="auto" w:sz="4" w:space="0"/>
              <w:right w:val="single" w:color="auto" w:sz="4" w:space="0"/>
            </w:tcBorders>
            <w:noWrap w:val="0"/>
            <w:vAlign w:val="center"/>
          </w:tcPr>
          <w:p w14:paraId="1B360320">
            <w:pPr>
              <w:widowControl/>
              <w:jc w:val="center"/>
              <w:textAlignment w:val="center"/>
              <w:rPr>
                <w:rFonts w:hint="eastAsia" w:ascii="仿宋" w:hAnsi="仿宋" w:eastAsia="仿宋"/>
                <w:b/>
                <w:bCs/>
                <w:color w:val="auto"/>
                <w:sz w:val="21"/>
                <w:szCs w:val="21"/>
              </w:rPr>
            </w:pPr>
            <w:r>
              <w:rPr>
                <w:rFonts w:hint="eastAsia" w:ascii="宋体" w:hAnsi="宋体" w:eastAsia="宋体" w:cs="宋体"/>
                <w:sz w:val="21"/>
                <w:szCs w:val="21"/>
              </w:rPr>
              <w:t>关键点阐明</w:t>
            </w:r>
          </w:p>
        </w:tc>
      </w:tr>
      <w:tr w14:paraId="3715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720" w:type="dxa"/>
            <w:tcBorders>
              <w:top w:val="single" w:color="auto" w:sz="4" w:space="0"/>
              <w:left w:val="single" w:color="auto" w:sz="4" w:space="0"/>
              <w:right w:val="single" w:color="auto" w:sz="4" w:space="0"/>
            </w:tcBorders>
            <w:noWrap w:val="0"/>
            <w:vAlign w:val="center"/>
          </w:tcPr>
          <w:p w14:paraId="76D0649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6409" w:type="dxa"/>
            <w:gridSpan w:val="2"/>
            <w:tcBorders>
              <w:top w:val="single" w:color="auto" w:sz="4" w:space="0"/>
              <w:left w:val="single" w:color="auto" w:sz="4" w:space="0"/>
              <w:right w:val="single" w:color="auto" w:sz="4" w:space="0"/>
            </w:tcBorders>
            <w:noWrap w:val="0"/>
            <w:vAlign w:val="center"/>
          </w:tcPr>
          <w:p w14:paraId="17B80A92">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根据各</w:t>
            </w:r>
            <w:r>
              <w:rPr>
                <w:rStyle w:val="968"/>
                <w:rFonts w:hint="eastAsia" w:ascii="宋体" w:hAnsi="宋体" w:cs="Times New Roman"/>
                <w:color w:val="auto"/>
                <w:kern w:val="2"/>
                <w:sz w:val="21"/>
                <w:szCs w:val="21"/>
                <w:lang w:val="en-US" w:eastAsia="zh-CN" w:bidi="ar-SA"/>
              </w:rPr>
              <w:t>投标人</w:t>
            </w:r>
            <w:r>
              <w:rPr>
                <w:rStyle w:val="968"/>
                <w:rFonts w:hint="eastAsia" w:ascii="宋体" w:hAnsi="宋体" w:eastAsia="宋体" w:cs="Times New Roman"/>
                <w:color w:val="auto"/>
                <w:kern w:val="2"/>
                <w:sz w:val="21"/>
                <w:szCs w:val="21"/>
                <w:lang w:val="en-US" w:eastAsia="zh-CN" w:bidi="ar-SA"/>
              </w:rPr>
              <w:t>的技术思路、实施方法及步骤、具体工作安排的合理性、可操作性进行评分：内容完善可实施性强得5分，内容较完善可实施得4分，内容简单尚可实施得3分，内容简单基本可行得2分，内容有缺陷需完善后实施得1分，不满足需求或不可行不得分。</w:t>
            </w:r>
          </w:p>
        </w:tc>
        <w:tc>
          <w:tcPr>
            <w:tcW w:w="776" w:type="dxa"/>
            <w:tcBorders>
              <w:top w:val="single" w:color="auto" w:sz="4" w:space="0"/>
              <w:left w:val="single" w:color="auto" w:sz="4" w:space="0"/>
              <w:right w:val="single" w:color="auto" w:sz="4" w:space="0"/>
            </w:tcBorders>
            <w:noWrap w:val="0"/>
            <w:vAlign w:val="center"/>
          </w:tcPr>
          <w:p w14:paraId="0094608A">
            <w:pPr>
              <w:widowControl/>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w:t>
            </w:r>
          </w:p>
        </w:tc>
        <w:tc>
          <w:tcPr>
            <w:tcW w:w="1245" w:type="dxa"/>
            <w:tcBorders>
              <w:top w:val="single" w:color="auto" w:sz="4" w:space="0"/>
              <w:left w:val="single" w:color="auto" w:sz="4" w:space="0"/>
              <w:right w:val="single" w:color="auto" w:sz="4" w:space="0"/>
            </w:tcBorders>
            <w:noWrap w:val="0"/>
            <w:vAlign w:val="center"/>
          </w:tcPr>
          <w:p w14:paraId="67315A71">
            <w:pPr>
              <w:widowControl/>
              <w:jc w:val="center"/>
              <w:textAlignment w:val="center"/>
              <w:rPr>
                <w:rFonts w:hint="eastAsia" w:ascii="宋体" w:hAnsi="宋体" w:eastAsia="宋体" w:cs="仿宋_GB2312"/>
                <w:bCs/>
                <w:color w:val="auto"/>
                <w:sz w:val="21"/>
                <w:szCs w:val="21"/>
                <w:lang w:val="en-US" w:eastAsia="zh-CN"/>
              </w:rPr>
            </w:pPr>
            <w:r>
              <w:rPr>
                <w:rFonts w:hint="eastAsia" w:ascii="宋体" w:hAnsi="宋体" w:eastAsia="宋体" w:cs="仿宋_GB2312"/>
                <w:bCs/>
                <w:color w:val="auto"/>
                <w:sz w:val="21"/>
                <w:szCs w:val="21"/>
                <w:lang w:val="en-US" w:eastAsia="zh-CN"/>
              </w:rPr>
              <w:t>主观分</w:t>
            </w:r>
          </w:p>
        </w:tc>
        <w:tc>
          <w:tcPr>
            <w:tcW w:w="1755" w:type="dxa"/>
            <w:tcBorders>
              <w:top w:val="single" w:color="auto" w:sz="4" w:space="0"/>
              <w:left w:val="single" w:color="auto" w:sz="4" w:space="0"/>
              <w:right w:val="single" w:color="auto" w:sz="4" w:space="0"/>
            </w:tcBorders>
            <w:noWrap w:val="0"/>
            <w:vAlign w:val="center"/>
          </w:tcPr>
          <w:p w14:paraId="51327ADD">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服务方案</w:t>
            </w:r>
          </w:p>
        </w:tc>
      </w:tr>
      <w:tr w14:paraId="1B8F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20" w:type="dxa"/>
            <w:tcBorders>
              <w:left w:val="single" w:color="auto" w:sz="4" w:space="0"/>
              <w:right w:val="single" w:color="auto" w:sz="4" w:space="0"/>
            </w:tcBorders>
            <w:noWrap w:val="0"/>
            <w:vAlign w:val="center"/>
          </w:tcPr>
          <w:p w14:paraId="21D2C21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6409" w:type="dxa"/>
            <w:gridSpan w:val="2"/>
            <w:tcBorders>
              <w:top w:val="single" w:color="auto" w:sz="4" w:space="0"/>
              <w:left w:val="single" w:color="auto" w:sz="4" w:space="0"/>
              <w:right w:val="single" w:color="auto" w:sz="4" w:space="0"/>
            </w:tcBorders>
            <w:noWrap w:val="0"/>
            <w:vAlign w:val="top"/>
          </w:tcPr>
          <w:p w14:paraId="66252C5D">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根据投标人对本项目的进度安排及保障措施是否清楚、详细，考虑</w:t>
            </w:r>
          </w:p>
          <w:p w14:paraId="09DA65DB">
            <w:pPr>
              <w:snapToGrid w:val="0"/>
              <w:spacing w:line="360" w:lineRule="auto"/>
              <w:jc w:val="both"/>
              <w:rPr>
                <w:rFonts w:hint="eastAsia" w:ascii="仿宋" w:hAnsi="仿宋" w:eastAsia="仿宋" w:cs="仿宋"/>
                <w:color w:val="auto"/>
                <w:kern w:val="0"/>
                <w:sz w:val="21"/>
                <w:szCs w:val="21"/>
              </w:rPr>
            </w:pPr>
            <w:r>
              <w:rPr>
                <w:rStyle w:val="968"/>
                <w:rFonts w:hint="eastAsia" w:ascii="宋体" w:hAnsi="宋体" w:eastAsia="宋体" w:cs="Times New Roman"/>
                <w:color w:val="auto"/>
                <w:kern w:val="2"/>
                <w:sz w:val="21"/>
                <w:szCs w:val="21"/>
                <w:lang w:val="en-US" w:eastAsia="zh-CN" w:bidi="ar-SA"/>
              </w:rPr>
              <w:t>是否周全完整，切实可行方面进行评分</w:t>
            </w:r>
            <w:r>
              <w:rPr>
                <w:rStyle w:val="968"/>
                <w:rFonts w:hint="eastAsia" w:ascii="宋体" w:hAnsi="宋体" w:cs="Times New Roman"/>
                <w:color w:val="auto"/>
                <w:kern w:val="2"/>
                <w:sz w:val="21"/>
                <w:szCs w:val="21"/>
                <w:lang w:val="en-US" w:eastAsia="zh-CN" w:bidi="ar-SA"/>
              </w:rPr>
              <w:t>：</w:t>
            </w:r>
            <w:r>
              <w:rPr>
                <w:rStyle w:val="968"/>
                <w:rFonts w:hint="eastAsia" w:ascii="宋体" w:hAnsi="宋体" w:eastAsia="宋体" w:cs="Times New Roman"/>
                <w:color w:val="auto"/>
                <w:kern w:val="2"/>
                <w:sz w:val="21"/>
                <w:szCs w:val="21"/>
                <w:lang w:val="en-US" w:eastAsia="zh-CN" w:bidi="ar-SA"/>
              </w:rPr>
              <w:t>措施内容可实施性强得5分，措施内容较完善可实施得4分，措施内容简单尚可实施得3分，措施内容简单基本可行得2分，措施内容有缺陷需完善后实施得1分，不满足需求或不可行不得分。</w:t>
            </w:r>
          </w:p>
        </w:tc>
        <w:tc>
          <w:tcPr>
            <w:tcW w:w="776" w:type="dxa"/>
            <w:tcBorders>
              <w:left w:val="single" w:color="auto" w:sz="4" w:space="0"/>
              <w:bottom w:val="single" w:color="auto" w:sz="4" w:space="0"/>
              <w:right w:val="single" w:color="auto" w:sz="4" w:space="0"/>
            </w:tcBorders>
            <w:noWrap w:val="0"/>
            <w:vAlign w:val="top"/>
          </w:tcPr>
          <w:p w14:paraId="159C4C78">
            <w:pPr>
              <w:snapToGrid w:val="0"/>
              <w:spacing w:line="360" w:lineRule="auto"/>
              <w:jc w:val="center"/>
              <w:rPr>
                <w:rStyle w:val="968"/>
                <w:rFonts w:hint="eastAsia" w:ascii="宋体" w:hAnsi="宋体" w:eastAsia="宋体" w:cs="Times New Roman"/>
                <w:color w:val="auto"/>
                <w:kern w:val="2"/>
                <w:sz w:val="21"/>
                <w:szCs w:val="21"/>
                <w:lang w:val="en-US" w:eastAsia="zh-CN" w:bidi="ar-SA"/>
              </w:rPr>
            </w:pPr>
          </w:p>
          <w:p w14:paraId="0CE9A7AC">
            <w:pPr>
              <w:snapToGrid w:val="0"/>
              <w:spacing w:line="360" w:lineRule="auto"/>
              <w:jc w:val="center"/>
              <w:rPr>
                <w:rStyle w:val="968"/>
                <w:rFonts w:hint="eastAsia" w:ascii="宋体" w:hAnsi="宋体" w:eastAsia="宋体" w:cs="Times New Roman"/>
                <w:color w:val="auto"/>
                <w:kern w:val="2"/>
                <w:sz w:val="21"/>
                <w:szCs w:val="21"/>
                <w:lang w:val="en-US" w:eastAsia="zh-CN" w:bidi="ar-SA"/>
              </w:rPr>
            </w:pPr>
          </w:p>
          <w:p w14:paraId="4E81A50B">
            <w:pPr>
              <w:snapToGrid w:val="0"/>
              <w:spacing w:line="360" w:lineRule="auto"/>
              <w:jc w:val="center"/>
              <w:rPr>
                <w:rFonts w:hint="eastAsia"/>
                <w:color w:val="auto"/>
                <w:kern w:val="0"/>
                <w:sz w:val="21"/>
                <w:szCs w:val="21"/>
                <w:lang w:eastAsia="zh-CN" w:bidi="ar"/>
              </w:rPr>
            </w:pPr>
            <w:r>
              <w:rPr>
                <w:rStyle w:val="968"/>
                <w:rFonts w:hint="eastAsia" w:ascii="宋体" w:hAnsi="宋体" w:eastAsia="宋体" w:cs="Times New Roman"/>
                <w:color w:val="auto"/>
                <w:kern w:val="2"/>
                <w:sz w:val="21"/>
                <w:szCs w:val="21"/>
                <w:lang w:val="en-US" w:eastAsia="zh-CN" w:bidi="ar-SA"/>
              </w:rPr>
              <w:t>5</w:t>
            </w:r>
          </w:p>
        </w:tc>
        <w:tc>
          <w:tcPr>
            <w:tcW w:w="1245" w:type="dxa"/>
            <w:tcBorders>
              <w:left w:val="single" w:color="auto" w:sz="4" w:space="0"/>
              <w:bottom w:val="single" w:color="auto" w:sz="4" w:space="0"/>
              <w:right w:val="single" w:color="auto" w:sz="4" w:space="0"/>
            </w:tcBorders>
            <w:noWrap w:val="0"/>
            <w:vAlign w:val="center"/>
          </w:tcPr>
          <w:p w14:paraId="09F44C41">
            <w:pPr>
              <w:snapToGrid w:val="0"/>
              <w:spacing w:line="360" w:lineRule="auto"/>
              <w:jc w:val="center"/>
              <w:rPr>
                <w:rFonts w:hint="eastAsia" w:ascii="宋体" w:hAnsi="宋体" w:eastAsia="宋体" w:cs="仿宋_GB2312"/>
                <w:bCs/>
                <w:color w:val="auto"/>
                <w:sz w:val="21"/>
                <w:szCs w:val="21"/>
              </w:rPr>
            </w:pPr>
            <w:r>
              <w:rPr>
                <w:rStyle w:val="968"/>
                <w:rFonts w:hint="eastAsia" w:ascii="宋体" w:hAnsi="宋体" w:eastAsia="宋体" w:cs="Times New Roman"/>
                <w:color w:val="auto"/>
                <w:kern w:val="2"/>
                <w:sz w:val="21"/>
                <w:szCs w:val="21"/>
                <w:lang w:val="en-US" w:eastAsia="zh-CN" w:bidi="ar-SA"/>
              </w:rPr>
              <w:t>主观分</w:t>
            </w:r>
          </w:p>
        </w:tc>
        <w:tc>
          <w:tcPr>
            <w:tcW w:w="1755" w:type="dxa"/>
            <w:tcBorders>
              <w:left w:val="single" w:color="auto" w:sz="4" w:space="0"/>
              <w:bottom w:val="single" w:color="auto" w:sz="4" w:space="0"/>
              <w:right w:val="single" w:color="auto" w:sz="4" w:space="0"/>
            </w:tcBorders>
            <w:noWrap w:val="0"/>
            <w:vAlign w:val="top"/>
          </w:tcPr>
          <w:p w14:paraId="71860F93">
            <w:pPr>
              <w:snapToGrid w:val="0"/>
              <w:spacing w:line="360" w:lineRule="auto"/>
              <w:jc w:val="both"/>
              <w:rPr>
                <w:rStyle w:val="968"/>
                <w:rFonts w:hint="eastAsia" w:ascii="宋体" w:hAnsi="宋体" w:eastAsia="宋体" w:cs="Times New Roman"/>
                <w:color w:val="auto"/>
                <w:kern w:val="2"/>
                <w:sz w:val="21"/>
                <w:szCs w:val="21"/>
                <w:lang w:val="en-US" w:eastAsia="zh-CN" w:bidi="ar-SA"/>
              </w:rPr>
            </w:pPr>
          </w:p>
          <w:p w14:paraId="3DB9DE83">
            <w:pPr>
              <w:snapToGrid w:val="0"/>
              <w:spacing w:line="360" w:lineRule="auto"/>
              <w:jc w:val="both"/>
              <w:rPr>
                <w:rStyle w:val="968"/>
                <w:rFonts w:hint="eastAsia" w:ascii="宋体" w:hAnsi="宋体" w:eastAsia="宋体" w:cs="Times New Roman"/>
                <w:color w:val="auto"/>
                <w:kern w:val="2"/>
                <w:sz w:val="21"/>
                <w:szCs w:val="21"/>
                <w:lang w:val="en-US" w:eastAsia="zh-CN" w:bidi="ar-SA"/>
              </w:rPr>
            </w:pPr>
          </w:p>
          <w:p w14:paraId="4F3FD894">
            <w:pPr>
              <w:snapToGrid w:val="0"/>
              <w:spacing w:line="360" w:lineRule="auto"/>
              <w:jc w:val="both"/>
              <w:rPr>
                <w:rStyle w:val="968"/>
                <w:rFonts w:hint="eastAsia" w:ascii="宋体" w:hAnsi="宋体" w:eastAsia="宋体" w:cs="Times New Roman"/>
                <w:color w:val="auto"/>
                <w:kern w:val="2"/>
                <w:sz w:val="21"/>
                <w:szCs w:val="21"/>
                <w:lang w:val="en-US" w:eastAsia="zh-CN" w:bidi="ar-SA"/>
              </w:rPr>
            </w:pPr>
            <w:r>
              <w:rPr>
                <w:rStyle w:val="968"/>
                <w:rFonts w:hint="eastAsia" w:ascii="宋体" w:hAnsi="宋体" w:eastAsia="宋体" w:cs="Times New Roman"/>
                <w:color w:val="auto"/>
                <w:kern w:val="2"/>
                <w:sz w:val="21"/>
                <w:szCs w:val="21"/>
                <w:lang w:val="en-US" w:eastAsia="zh-CN" w:bidi="ar-SA"/>
              </w:rPr>
              <w:t>进度安排及保障</w:t>
            </w:r>
          </w:p>
          <w:p w14:paraId="1C110355">
            <w:pPr>
              <w:snapToGrid w:val="0"/>
              <w:spacing w:line="360" w:lineRule="auto"/>
              <w:jc w:val="center"/>
              <w:rPr>
                <w:rFonts w:hint="eastAsia" w:ascii="仿宋" w:hAnsi="仿宋" w:eastAsia="仿宋"/>
                <w:b/>
                <w:bCs/>
                <w:color w:val="auto"/>
                <w:sz w:val="21"/>
                <w:szCs w:val="21"/>
              </w:rPr>
            </w:pPr>
            <w:r>
              <w:rPr>
                <w:rStyle w:val="968"/>
                <w:rFonts w:hint="eastAsia" w:ascii="宋体" w:hAnsi="宋体" w:eastAsia="宋体" w:cs="Times New Roman"/>
                <w:color w:val="auto"/>
                <w:kern w:val="2"/>
                <w:sz w:val="21"/>
                <w:szCs w:val="21"/>
                <w:lang w:val="en-US" w:eastAsia="zh-CN" w:bidi="ar-SA"/>
              </w:rPr>
              <w:t>措施</w:t>
            </w:r>
          </w:p>
        </w:tc>
      </w:tr>
      <w:tr w14:paraId="46F4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20" w:type="dxa"/>
            <w:tcBorders>
              <w:left w:val="single" w:color="auto" w:sz="4" w:space="0"/>
              <w:right w:val="single" w:color="auto" w:sz="4" w:space="0"/>
            </w:tcBorders>
            <w:noWrap w:val="0"/>
            <w:vAlign w:val="center"/>
          </w:tcPr>
          <w:p w14:paraId="2EA4EA6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6409" w:type="dxa"/>
            <w:gridSpan w:val="2"/>
            <w:tcBorders>
              <w:top w:val="single" w:color="auto" w:sz="4" w:space="0"/>
              <w:left w:val="single" w:color="auto" w:sz="4" w:space="0"/>
              <w:right w:val="single" w:color="auto" w:sz="4" w:space="0"/>
            </w:tcBorders>
            <w:noWrap w:val="0"/>
            <w:vAlign w:val="top"/>
          </w:tcPr>
          <w:p w14:paraId="330DF5DF">
            <w:pPr>
              <w:snapToGrid w:val="0"/>
              <w:spacing w:line="360" w:lineRule="auto"/>
              <w:jc w:val="center"/>
              <w:rPr>
                <w:rStyle w:val="968"/>
                <w:rFonts w:hint="eastAsia" w:ascii="宋体" w:hAnsi="宋体" w:eastAsia="宋体" w:cs="Times New Roman"/>
                <w:color w:val="auto"/>
                <w:sz w:val="21"/>
                <w:szCs w:val="21"/>
              </w:rPr>
            </w:pPr>
            <w:r>
              <w:rPr>
                <w:rStyle w:val="968"/>
                <w:rFonts w:hint="eastAsia" w:ascii="宋体" w:hAnsi="宋体" w:eastAsia="宋体" w:cs="Times New Roman"/>
                <w:color w:val="auto"/>
                <w:sz w:val="21"/>
                <w:szCs w:val="21"/>
              </w:rPr>
              <w:t>投标人针对本项目具有完善的应急服务方案，保证项目在实施过程</w:t>
            </w:r>
          </w:p>
          <w:p w14:paraId="63CDF95F">
            <w:pPr>
              <w:snapToGrid w:val="0"/>
              <w:spacing w:line="360" w:lineRule="auto"/>
              <w:jc w:val="both"/>
              <w:rPr>
                <w:rFonts w:hint="eastAsia" w:ascii="仿宋" w:hAnsi="仿宋" w:eastAsia="宋体" w:cs="仿宋"/>
                <w:color w:val="auto"/>
                <w:kern w:val="0"/>
                <w:sz w:val="21"/>
                <w:szCs w:val="21"/>
                <w:lang w:eastAsia="zh-CN"/>
              </w:rPr>
            </w:pPr>
            <w:r>
              <w:rPr>
                <w:rStyle w:val="968"/>
                <w:rFonts w:hint="eastAsia" w:ascii="宋体" w:hAnsi="宋体" w:eastAsia="宋体" w:cs="Times New Roman"/>
                <w:color w:val="auto"/>
                <w:sz w:val="21"/>
                <w:szCs w:val="21"/>
              </w:rPr>
              <w:t>中出现突发事件后能快速解决或者有有效的备选方案</w:t>
            </w:r>
            <w:r>
              <w:rPr>
                <w:rStyle w:val="968"/>
                <w:rFonts w:hint="eastAsia" w:ascii="宋体" w:hAnsi="宋体" w:cs="Times New Roman"/>
                <w:color w:val="auto"/>
                <w:sz w:val="21"/>
                <w:szCs w:val="21"/>
                <w:lang w:eastAsia="zh-CN"/>
              </w:rPr>
              <w:t>：</w:t>
            </w:r>
            <w:r>
              <w:rPr>
                <w:rFonts w:hint="eastAsia" w:cs="Times New Roman"/>
                <w:color w:val="auto"/>
                <w:sz w:val="21"/>
                <w:szCs w:val="21"/>
                <w:lang w:val="en-US" w:eastAsia="zh-CN"/>
              </w:rPr>
              <w:t>方案</w:t>
            </w:r>
            <w:r>
              <w:rPr>
                <w:rFonts w:hint="eastAsia" w:ascii="宋体" w:hAnsi="宋体" w:eastAsia="宋体" w:cs="宋体"/>
                <w:color w:val="auto"/>
                <w:szCs w:val="21"/>
              </w:rPr>
              <w:t>内容完善可实施性强得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cs="Times New Roman"/>
                <w:color w:val="auto"/>
                <w:sz w:val="21"/>
                <w:szCs w:val="21"/>
                <w:lang w:val="en-US" w:eastAsia="zh-CN"/>
              </w:rPr>
              <w:t>方案</w:t>
            </w:r>
            <w:r>
              <w:rPr>
                <w:rFonts w:hint="eastAsia" w:ascii="宋体" w:hAnsi="宋体" w:eastAsia="宋体" w:cs="宋体"/>
                <w:color w:val="auto"/>
                <w:szCs w:val="21"/>
                <w:lang w:val="en-US" w:eastAsia="zh-CN"/>
              </w:rPr>
              <w:t>内容较完善可实施得4分，</w:t>
            </w:r>
            <w:r>
              <w:rPr>
                <w:rFonts w:hint="eastAsia" w:cs="Times New Roman"/>
                <w:color w:val="auto"/>
                <w:sz w:val="21"/>
                <w:szCs w:val="21"/>
                <w:lang w:val="en-US" w:eastAsia="zh-CN"/>
              </w:rPr>
              <w:t>方案</w:t>
            </w:r>
            <w:r>
              <w:rPr>
                <w:rFonts w:hint="eastAsia" w:ascii="宋体" w:hAnsi="宋体" w:eastAsia="宋体" w:cs="宋体"/>
                <w:color w:val="auto"/>
                <w:szCs w:val="21"/>
                <w:lang w:val="en-US" w:eastAsia="zh-CN"/>
              </w:rPr>
              <w:t>内容简单尚可实施得3分，</w:t>
            </w:r>
            <w:r>
              <w:rPr>
                <w:rFonts w:hint="eastAsia" w:cs="Times New Roman"/>
                <w:color w:val="auto"/>
                <w:sz w:val="21"/>
                <w:szCs w:val="21"/>
                <w:lang w:val="en-US" w:eastAsia="zh-CN"/>
              </w:rPr>
              <w:t>方案</w:t>
            </w:r>
            <w:r>
              <w:rPr>
                <w:rFonts w:hint="eastAsia" w:ascii="宋体" w:hAnsi="宋体" w:eastAsia="宋体" w:cs="宋体"/>
                <w:color w:val="auto"/>
                <w:szCs w:val="21"/>
              </w:rPr>
              <w:t>内容简单基本可行得2分，</w:t>
            </w:r>
            <w:r>
              <w:rPr>
                <w:rFonts w:hint="eastAsia" w:cs="Times New Roman"/>
                <w:color w:val="auto"/>
                <w:sz w:val="21"/>
                <w:szCs w:val="21"/>
                <w:lang w:val="en-US" w:eastAsia="zh-CN"/>
              </w:rPr>
              <w:t>方案</w:t>
            </w:r>
            <w:r>
              <w:rPr>
                <w:rFonts w:hint="eastAsia" w:ascii="宋体" w:hAnsi="宋体" w:eastAsia="宋体" w:cs="宋体"/>
                <w:color w:val="auto"/>
                <w:szCs w:val="21"/>
                <w:lang w:val="en-US" w:eastAsia="zh-CN"/>
              </w:rPr>
              <w:t>内容</w:t>
            </w:r>
            <w:r>
              <w:rPr>
                <w:rFonts w:hint="eastAsia" w:ascii="宋体" w:hAnsi="宋体" w:eastAsia="宋体" w:cs="宋体"/>
                <w:color w:val="auto"/>
                <w:szCs w:val="21"/>
              </w:rPr>
              <w:t>有缺陷需完善后实施得1分，不满足需求或不可行不得分。</w:t>
            </w:r>
          </w:p>
        </w:tc>
        <w:tc>
          <w:tcPr>
            <w:tcW w:w="776" w:type="dxa"/>
            <w:tcBorders>
              <w:left w:val="single" w:color="auto" w:sz="4" w:space="0"/>
              <w:bottom w:val="single" w:color="auto" w:sz="4" w:space="0"/>
              <w:right w:val="single" w:color="auto" w:sz="4" w:space="0"/>
            </w:tcBorders>
            <w:noWrap w:val="0"/>
            <w:vAlign w:val="top"/>
          </w:tcPr>
          <w:p w14:paraId="0EFF0EC4">
            <w:pPr>
              <w:snapToGrid w:val="0"/>
              <w:spacing w:line="360" w:lineRule="auto"/>
              <w:jc w:val="center"/>
              <w:rPr>
                <w:rStyle w:val="968"/>
                <w:rFonts w:hint="eastAsia" w:ascii="宋体" w:hAnsi="宋体" w:eastAsia="宋体" w:cs="Times New Roman"/>
                <w:color w:val="auto"/>
                <w:sz w:val="21"/>
                <w:szCs w:val="21"/>
                <w:lang w:val="en-US" w:eastAsia="zh-CN"/>
              </w:rPr>
            </w:pPr>
          </w:p>
          <w:p w14:paraId="34152C2A">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p>
          <w:p w14:paraId="0BA9DAC3">
            <w:pPr>
              <w:snapToGrid w:val="0"/>
              <w:spacing w:line="360" w:lineRule="auto"/>
              <w:ind w:firstLine="210" w:firstLineChars="100"/>
              <w:jc w:val="both"/>
              <w:rPr>
                <w:rFonts w:hint="eastAsia"/>
                <w:color w:val="auto"/>
                <w:kern w:val="0"/>
                <w:sz w:val="21"/>
                <w:szCs w:val="21"/>
                <w:lang w:eastAsia="zh-CN" w:bidi="ar"/>
              </w:rPr>
            </w:pPr>
            <w:r>
              <w:rPr>
                <w:rStyle w:val="968"/>
                <w:rFonts w:hint="eastAsia" w:ascii="宋体" w:hAnsi="宋体" w:eastAsia="宋体" w:cs="Times New Roman"/>
                <w:color w:val="auto"/>
                <w:sz w:val="21"/>
                <w:szCs w:val="21"/>
                <w:lang w:val="en-US" w:eastAsia="zh-CN"/>
              </w:rPr>
              <w:t>5</w:t>
            </w:r>
          </w:p>
        </w:tc>
        <w:tc>
          <w:tcPr>
            <w:tcW w:w="1245" w:type="dxa"/>
            <w:tcBorders>
              <w:left w:val="single" w:color="auto" w:sz="4" w:space="0"/>
              <w:bottom w:val="single" w:color="auto" w:sz="4" w:space="0"/>
              <w:right w:val="single" w:color="auto" w:sz="4" w:space="0"/>
            </w:tcBorders>
            <w:noWrap w:val="0"/>
            <w:vAlign w:val="center"/>
          </w:tcPr>
          <w:p w14:paraId="5EB31445">
            <w:pPr>
              <w:snapToGrid w:val="0"/>
              <w:spacing w:line="360" w:lineRule="auto"/>
              <w:ind w:firstLine="210" w:firstLineChars="100"/>
              <w:jc w:val="both"/>
              <w:rPr>
                <w:rFonts w:hint="eastAsia" w:ascii="宋体" w:hAnsi="宋体" w:eastAsia="宋体" w:cs="仿宋_GB2312"/>
                <w:bCs/>
                <w:color w:val="auto"/>
                <w:sz w:val="21"/>
                <w:szCs w:val="21"/>
              </w:rPr>
            </w:pPr>
            <w:r>
              <w:rPr>
                <w:rStyle w:val="968"/>
                <w:rFonts w:hint="eastAsia" w:ascii="宋体" w:hAnsi="宋体" w:eastAsia="宋体" w:cs="Times New Roman"/>
                <w:color w:val="auto"/>
                <w:sz w:val="21"/>
                <w:szCs w:val="21"/>
                <w:lang w:eastAsia="zh-CN"/>
              </w:rPr>
              <w:t>主观分</w:t>
            </w:r>
          </w:p>
        </w:tc>
        <w:tc>
          <w:tcPr>
            <w:tcW w:w="1755" w:type="dxa"/>
            <w:tcBorders>
              <w:left w:val="single" w:color="auto" w:sz="4" w:space="0"/>
              <w:bottom w:val="single" w:color="auto" w:sz="4" w:space="0"/>
              <w:right w:val="single" w:color="auto" w:sz="4" w:space="0"/>
            </w:tcBorders>
            <w:noWrap w:val="0"/>
            <w:vAlign w:val="top"/>
          </w:tcPr>
          <w:p w14:paraId="52B9A791">
            <w:pPr>
              <w:snapToGrid w:val="0"/>
              <w:spacing w:line="360" w:lineRule="auto"/>
              <w:jc w:val="center"/>
              <w:rPr>
                <w:rStyle w:val="968"/>
                <w:rFonts w:hint="eastAsia" w:ascii="宋体" w:hAnsi="宋体" w:eastAsia="宋体" w:cs="Times New Roman"/>
                <w:color w:val="auto"/>
                <w:sz w:val="21"/>
                <w:szCs w:val="21"/>
                <w:lang w:eastAsia="zh-CN"/>
              </w:rPr>
            </w:pPr>
          </w:p>
          <w:p w14:paraId="1B7A887B">
            <w:pPr>
              <w:snapToGrid w:val="0"/>
              <w:spacing w:line="360" w:lineRule="auto"/>
              <w:ind w:firstLine="420" w:firstLineChars="200"/>
              <w:jc w:val="both"/>
              <w:rPr>
                <w:rStyle w:val="968"/>
                <w:rFonts w:hint="eastAsia" w:ascii="宋体" w:hAnsi="宋体" w:eastAsia="宋体" w:cs="Times New Roman"/>
                <w:color w:val="auto"/>
                <w:sz w:val="21"/>
                <w:szCs w:val="21"/>
                <w:lang w:eastAsia="zh-CN"/>
              </w:rPr>
            </w:pPr>
          </w:p>
          <w:p w14:paraId="3A59F0FE">
            <w:pPr>
              <w:snapToGrid w:val="0"/>
              <w:spacing w:line="360" w:lineRule="auto"/>
              <w:ind w:firstLine="420" w:firstLineChars="200"/>
              <w:jc w:val="both"/>
              <w:rPr>
                <w:rFonts w:hint="eastAsia" w:ascii="仿宋" w:hAnsi="仿宋" w:eastAsia="仿宋"/>
                <w:b/>
                <w:bCs/>
                <w:color w:val="auto"/>
                <w:sz w:val="21"/>
                <w:szCs w:val="21"/>
              </w:rPr>
            </w:pPr>
            <w:r>
              <w:rPr>
                <w:rStyle w:val="968"/>
                <w:rFonts w:hint="eastAsia" w:ascii="宋体" w:hAnsi="宋体" w:eastAsia="宋体" w:cs="Times New Roman"/>
                <w:color w:val="auto"/>
                <w:sz w:val="21"/>
                <w:szCs w:val="21"/>
                <w:lang w:eastAsia="zh-CN"/>
              </w:rPr>
              <w:t>应急方案</w:t>
            </w:r>
          </w:p>
        </w:tc>
      </w:tr>
      <w:tr w14:paraId="0123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20" w:type="dxa"/>
            <w:tcBorders>
              <w:left w:val="single" w:color="auto" w:sz="4" w:space="0"/>
              <w:right w:val="single" w:color="auto" w:sz="4" w:space="0"/>
            </w:tcBorders>
            <w:noWrap w:val="0"/>
            <w:vAlign w:val="center"/>
          </w:tcPr>
          <w:p w14:paraId="28DBFCC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6409" w:type="dxa"/>
            <w:gridSpan w:val="2"/>
            <w:tcBorders>
              <w:top w:val="single" w:color="auto" w:sz="4" w:space="0"/>
              <w:left w:val="single" w:color="auto" w:sz="4" w:space="0"/>
              <w:right w:val="single" w:color="auto" w:sz="4" w:space="0"/>
            </w:tcBorders>
            <w:noWrap w:val="0"/>
            <w:vAlign w:val="top"/>
          </w:tcPr>
          <w:p w14:paraId="0F25B79D">
            <w:pPr>
              <w:snapToGrid w:val="0"/>
              <w:spacing w:line="360" w:lineRule="auto"/>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val="en-US" w:eastAsia="zh-CN"/>
              </w:rPr>
              <w:t>具有严格的质量管理方案，根据方案是否合理详细、内容全面进行打分：方案内容完善可实施性强得5分，方案内容较完善可实施得4分，方案内容简单尚可实施得3分，方案内容简单基本可行得2分，方案内容有缺陷需完善后实施得1分，不满足需求或不可行不得分。</w:t>
            </w:r>
          </w:p>
        </w:tc>
        <w:tc>
          <w:tcPr>
            <w:tcW w:w="776" w:type="dxa"/>
            <w:tcBorders>
              <w:left w:val="single" w:color="auto" w:sz="4" w:space="0"/>
              <w:bottom w:val="single" w:color="auto" w:sz="4" w:space="0"/>
              <w:right w:val="single" w:color="auto" w:sz="4" w:space="0"/>
            </w:tcBorders>
            <w:noWrap w:val="0"/>
            <w:vAlign w:val="top"/>
          </w:tcPr>
          <w:p w14:paraId="50B84689">
            <w:pPr>
              <w:snapToGrid w:val="0"/>
              <w:spacing w:line="360" w:lineRule="auto"/>
              <w:jc w:val="center"/>
              <w:rPr>
                <w:rStyle w:val="968"/>
                <w:rFonts w:hint="eastAsia" w:ascii="宋体" w:hAnsi="宋体" w:eastAsia="宋体" w:cs="Times New Roman"/>
                <w:color w:val="auto"/>
                <w:sz w:val="21"/>
                <w:szCs w:val="21"/>
                <w:lang w:val="en-US" w:eastAsia="zh-CN"/>
              </w:rPr>
            </w:pPr>
          </w:p>
          <w:p w14:paraId="4EDF9B30">
            <w:pPr>
              <w:snapToGrid w:val="0"/>
              <w:spacing w:line="360" w:lineRule="auto"/>
              <w:jc w:val="center"/>
              <w:rPr>
                <w:rStyle w:val="968"/>
                <w:rFonts w:hint="eastAsia" w:ascii="宋体" w:hAnsi="宋体" w:eastAsia="宋体" w:cs="Times New Roman"/>
                <w:color w:val="auto"/>
                <w:sz w:val="21"/>
                <w:szCs w:val="21"/>
                <w:lang w:val="en-US" w:eastAsia="zh-CN"/>
              </w:rPr>
            </w:pPr>
          </w:p>
          <w:p w14:paraId="116BEA00">
            <w:pPr>
              <w:snapToGrid w:val="0"/>
              <w:spacing w:line="360" w:lineRule="auto"/>
              <w:jc w:val="center"/>
              <w:rPr>
                <w:rFonts w:hint="eastAsia"/>
                <w:color w:val="auto"/>
                <w:kern w:val="0"/>
                <w:sz w:val="21"/>
                <w:szCs w:val="21"/>
                <w:lang w:eastAsia="zh-CN" w:bidi="ar"/>
              </w:rPr>
            </w:pPr>
            <w:r>
              <w:rPr>
                <w:rStyle w:val="968"/>
                <w:rFonts w:hint="eastAsia" w:ascii="宋体" w:hAnsi="宋体" w:eastAsia="宋体" w:cs="Times New Roman"/>
                <w:color w:val="auto"/>
                <w:sz w:val="21"/>
                <w:szCs w:val="21"/>
                <w:lang w:val="en-US" w:eastAsia="zh-CN"/>
              </w:rPr>
              <w:t>5</w:t>
            </w:r>
          </w:p>
        </w:tc>
        <w:tc>
          <w:tcPr>
            <w:tcW w:w="1245" w:type="dxa"/>
            <w:tcBorders>
              <w:left w:val="single" w:color="auto" w:sz="4" w:space="0"/>
              <w:bottom w:val="single" w:color="auto" w:sz="4" w:space="0"/>
              <w:right w:val="single" w:color="auto" w:sz="4" w:space="0"/>
            </w:tcBorders>
            <w:noWrap w:val="0"/>
            <w:vAlign w:val="center"/>
          </w:tcPr>
          <w:p w14:paraId="4E313CE3">
            <w:pPr>
              <w:snapToGrid w:val="0"/>
              <w:spacing w:line="360" w:lineRule="auto"/>
              <w:ind w:firstLine="210" w:firstLineChars="100"/>
              <w:jc w:val="both"/>
              <w:rPr>
                <w:rStyle w:val="968"/>
                <w:rFonts w:hint="eastAsia" w:ascii="宋体" w:hAnsi="宋体" w:eastAsia="宋体" w:cs="Times New Roman"/>
                <w:color w:val="auto"/>
                <w:sz w:val="21"/>
                <w:szCs w:val="21"/>
                <w:lang w:eastAsia="zh-CN"/>
              </w:rPr>
            </w:pPr>
          </w:p>
          <w:p w14:paraId="6500E50B">
            <w:pPr>
              <w:snapToGrid w:val="0"/>
              <w:spacing w:line="360" w:lineRule="auto"/>
              <w:ind w:firstLine="210" w:firstLineChars="100"/>
              <w:jc w:val="both"/>
              <w:rPr>
                <w:rFonts w:hint="eastAsia" w:ascii="宋体" w:hAnsi="宋体" w:eastAsia="宋体" w:cs="仿宋_GB2312"/>
                <w:bCs/>
                <w:color w:val="auto"/>
                <w:sz w:val="21"/>
                <w:szCs w:val="21"/>
              </w:rPr>
            </w:pPr>
            <w:r>
              <w:rPr>
                <w:rStyle w:val="968"/>
                <w:rFonts w:hint="eastAsia" w:ascii="宋体" w:hAnsi="宋体" w:eastAsia="宋体" w:cs="Times New Roman"/>
                <w:color w:val="auto"/>
                <w:sz w:val="21"/>
                <w:szCs w:val="21"/>
                <w:lang w:eastAsia="zh-CN"/>
              </w:rPr>
              <w:t>主观分</w:t>
            </w:r>
          </w:p>
        </w:tc>
        <w:tc>
          <w:tcPr>
            <w:tcW w:w="1755" w:type="dxa"/>
            <w:tcBorders>
              <w:left w:val="single" w:color="auto" w:sz="4" w:space="0"/>
              <w:bottom w:val="single" w:color="auto" w:sz="4" w:space="0"/>
              <w:right w:val="single" w:color="auto" w:sz="4" w:space="0"/>
            </w:tcBorders>
            <w:noWrap w:val="0"/>
            <w:vAlign w:val="top"/>
          </w:tcPr>
          <w:p w14:paraId="077CA614">
            <w:pPr>
              <w:snapToGrid w:val="0"/>
              <w:spacing w:line="360" w:lineRule="auto"/>
              <w:jc w:val="both"/>
              <w:rPr>
                <w:rStyle w:val="968"/>
                <w:rFonts w:hint="eastAsia" w:ascii="宋体" w:hAnsi="宋体" w:eastAsia="宋体" w:cs="Times New Roman"/>
                <w:color w:val="auto"/>
                <w:sz w:val="21"/>
                <w:szCs w:val="21"/>
                <w:lang w:val="en-US" w:eastAsia="zh-CN"/>
              </w:rPr>
            </w:pPr>
          </w:p>
          <w:p w14:paraId="46E5643A">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p>
          <w:p w14:paraId="5CFC0A0D">
            <w:pPr>
              <w:snapToGrid w:val="0"/>
              <w:spacing w:line="360" w:lineRule="auto"/>
              <w:ind w:firstLine="210" w:firstLineChars="100"/>
              <w:jc w:val="both"/>
              <w:rPr>
                <w:rFonts w:hint="eastAsia" w:ascii="仿宋" w:hAnsi="仿宋" w:eastAsia="仿宋"/>
                <w:b/>
                <w:bCs/>
                <w:color w:val="auto"/>
                <w:sz w:val="21"/>
                <w:szCs w:val="21"/>
              </w:rPr>
            </w:pPr>
            <w:r>
              <w:rPr>
                <w:rStyle w:val="968"/>
                <w:rFonts w:hint="eastAsia" w:ascii="宋体" w:hAnsi="宋体" w:eastAsia="宋体" w:cs="Times New Roman"/>
                <w:color w:val="auto"/>
                <w:sz w:val="21"/>
                <w:szCs w:val="21"/>
                <w:lang w:val="en-US" w:eastAsia="zh-CN"/>
              </w:rPr>
              <w:t>质量管理方案</w:t>
            </w:r>
          </w:p>
        </w:tc>
      </w:tr>
      <w:tr w14:paraId="7516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20" w:type="dxa"/>
            <w:tcBorders>
              <w:left w:val="single" w:color="auto" w:sz="4" w:space="0"/>
              <w:right w:val="single" w:color="auto" w:sz="4" w:space="0"/>
            </w:tcBorders>
            <w:noWrap w:val="0"/>
            <w:vAlign w:val="center"/>
          </w:tcPr>
          <w:p w14:paraId="473E678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6409" w:type="dxa"/>
            <w:gridSpan w:val="2"/>
            <w:tcBorders>
              <w:top w:val="single" w:color="auto" w:sz="4" w:space="0"/>
              <w:left w:val="single" w:color="auto" w:sz="4" w:space="0"/>
              <w:right w:val="single" w:color="auto" w:sz="4" w:space="0"/>
            </w:tcBorders>
            <w:noWrap w:val="0"/>
            <w:vAlign w:val="center"/>
          </w:tcPr>
          <w:p w14:paraId="11B79D4E">
            <w:pPr>
              <w:snapToGrid w:val="0"/>
              <w:spacing w:line="360" w:lineRule="auto"/>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val="en-US" w:eastAsia="zh-CN"/>
              </w:rPr>
              <w:t>根据投标人提供的人员安全培训制度、培训内容进行打分：内容完善可实施性强得5分，内容较完善可实施得4分，内容简单尚可实施得3分，内容简单基本可行得2分，内容有缺陷需完善后实施得1分，不满足需求或不可行不得分。</w:t>
            </w:r>
          </w:p>
        </w:tc>
        <w:tc>
          <w:tcPr>
            <w:tcW w:w="776" w:type="dxa"/>
            <w:tcBorders>
              <w:left w:val="single" w:color="auto" w:sz="4" w:space="0"/>
              <w:bottom w:val="single" w:color="auto" w:sz="4" w:space="0"/>
              <w:right w:val="single" w:color="auto" w:sz="4" w:space="0"/>
            </w:tcBorders>
            <w:noWrap w:val="0"/>
            <w:vAlign w:val="center"/>
          </w:tcPr>
          <w:p w14:paraId="21ACC620">
            <w:pPr>
              <w:widowControl/>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w:t>
            </w:r>
          </w:p>
        </w:tc>
        <w:tc>
          <w:tcPr>
            <w:tcW w:w="1245" w:type="dxa"/>
            <w:tcBorders>
              <w:left w:val="single" w:color="auto" w:sz="4" w:space="0"/>
              <w:bottom w:val="single" w:color="auto" w:sz="4" w:space="0"/>
              <w:right w:val="single" w:color="auto" w:sz="4" w:space="0"/>
            </w:tcBorders>
            <w:noWrap w:val="0"/>
            <w:vAlign w:val="center"/>
          </w:tcPr>
          <w:p w14:paraId="7CF8BB09">
            <w:pPr>
              <w:widowControl/>
              <w:jc w:val="center"/>
              <w:textAlignment w:val="center"/>
              <w:rPr>
                <w:rFonts w:hint="eastAsia" w:ascii="宋体" w:hAnsi="宋体" w:eastAsia="宋体" w:cs="仿宋_GB2312"/>
                <w:bCs/>
                <w:color w:val="auto"/>
                <w:sz w:val="21"/>
                <w:szCs w:val="21"/>
                <w:lang w:eastAsia="zh-CN"/>
              </w:rPr>
            </w:pPr>
            <w:r>
              <w:rPr>
                <w:rFonts w:hint="eastAsia" w:ascii="宋体" w:hAnsi="宋体" w:eastAsia="宋体" w:cs="仿宋_GB2312"/>
                <w:bCs/>
                <w:color w:val="auto"/>
                <w:sz w:val="21"/>
                <w:szCs w:val="21"/>
                <w:lang w:eastAsia="zh-CN"/>
              </w:rPr>
              <w:t>主观分</w:t>
            </w:r>
          </w:p>
        </w:tc>
        <w:tc>
          <w:tcPr>
            <w:tcW w:w="1755" w:type="dxa"/>
            <w:tcBorders>
              <w:left w:val="single" w:color="auto" w:sz="4" w:space="0"/>
              <w:bottom w:val="single" w:color="auto" w:sz="4" w:space="0"/>
              <w:right w:val="single" w:color="auto" w:sz="4" w:space="0"/>
            </w:tcBorders>
            <w:noWrap w:val="0"/>
            <w:vAlign w:val="center"/>
          </w:tcPr>
          <w:p w14:paraId="3C8461D6">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eastAsia="zh-CN"/>
              </w:rPr>
              <w:t>制度及</w:t>
            </w:r>
          </w:p>
          <w:p w14:paraId="7A2D58C3">
            <w:pPr>
              <w:widowControl/>
              <w:jc w:val="center"/>
              <w:textAlignment w:val="center"/>
              <w:rPr>
                <w:rFonts w:hint="eastAsia" w:ascii="仿宋" w:hAnsi="仿宋" w:eastAsia="宋体"/>
                <w:b/>
                <w:bCs/>
                <w:color w:val="auto"/>
                <w:sz w:val="21"/>
                <w:szCs w:val="21"/>
                <w:lang w:eastAsia="zh-CN"/>
              </w:rPr>
            </w:pPr>
            <w:r>
              <w:rPr>
                <w:rFonts w:hint="eastAsia" w:ascii="宋体" w:hAnsi="宋体" w:eastAsia="宋体" w:cs="宋体"/>
                <w:color w:val="auto"/>
                <w:sz w:val="21"/>
                <w:szCs w:val="21"/>
                <w:highlight w:val="none"/>
                <w:lang w:eastAsia="zh-CN"/>
              </w:rPr>
              <w:t>内容</w:t>
            </w:r>
          </w:p>
        </w:tc>
      </w:tr>
      <w:tr w14:paraId="78C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20" w:type="dxa"/>
            <w:tcBorders>
              <w:left w:val="single" w:color="auto" w:sz="4" w:space="0"/>
              <w:right w:val="single" w:color="auto" w:sz="4" w:space="0"/>
            </w:tcBorders>
            <w:noWrap w:val="0"/>
            <w:vAlign w:val="center"/>
          </w:tcPr>
          <w:p w14:paraId="7645CE4F">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6409" w:type="dxa"/>
            <w:gridSpan w:val="2"/>
            <w:tcBorders>
              <w:top w:val="single" w:color="auto" w:sz="4" w:space="0"/>
              <w:left w:val="single" w:color="auto" w:sz="4" w:space="0"/>
              <w:right w:val="single" w:color="auto" w:sz="4" w:space="0"/>
            </w:tcBorders>
            <w:noWrap w:val="0"/>
            <w:vAlign w:val="center"/>
          </w:tcPr>
          <w:p w14:paraId="1581DC6B">
            <w:pPr>
              <w:snapToGrid w:val="0"/>
              <w:spacing w:line="360" w:lineRule="auto"/>
              <w:jc w:val="both"/>
              <w:rPr>
                <w:rStyle w:val="968"/>
                <w:rFonts w:hint="default"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根据投标人针对本项目的验收方案进行评分：验收方案合理且内容全面的得</w:t>
            </w:r>
            <w:r>
              <w:rPr>
                <w:rStyle w:val="968"/>
                <w:rFonts w:hint="eastAsia" w:ascii="宋体" w:hAnsi="宋体" w:cs="Times New Roman"/>
                <w:color w:val="000000" w:themeColor="text1"/>
                <w:sz w:val="21"/>
                <w:szCs w:val="21"/>
                <w:lang w:val="en-US" w:eastAsia="zh-CN"/>
                <w14:textFill>
                  <w14:solidFill>
                    <w14:schemeClr w14:val="tx1"/>
                  </w14:solidFill>
                </w14:textFill>
              </w:rPr>
              <w:t>5</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分；验收方案合理且内容较全面的得</w:t>
            </w:r>
            <w:r>
              <w:rPr>
                <w:rStyle w:val="968"/>
                <w:rFonts w:hint="eastAsia" w:ascii="宋体" w:hAnsi="宋体" w:cs="Times New Roman"/>
                <w:color w:val="000000" w:themeColor="text1"/>
                <w:sz w:val="21"/>
                <w:szCs w:val="21"/>
                <w:lang w:val="en-US" w:eastAsia="zh-CN"/>
                <w14:textFill>
                  <w14:solidFill>
                    <w14:schemeClr w14:val="tx1"/>
                  </w14:solidFill>
                </w14:textFill>
              </w:rPr>
              <w:t>4</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分；验收方案合理</w:t>
            </w:r>
            <w:r>
              <w:rPr>
                <w:rStyle w:val="968"/>
                <w:rFonts w:hint="eastAsia" w:ascii="宋体" w:hAnsi="宋体" w:cs="Times New Roman"/>
                <w:color w:val="000000" w:themeColor="text1"/>
                <w:sz w:val="21"/>
                <w:szCs w:val="21"/>
                <w:lang w:val="en-US" w:eastAsia="zh-CN"/>
                <w14:textFill>
                  <w14:solidFill>
                    <w14:schemeClr w14:val="tx1"/>
                  </w14:solidFill>
                </w14:textFill>
              </w:rPr>
              <w:t>尚可实施</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的得2分；验收方案简单基本可行得2分，验收方案欠缺的得1分；无验收方案的得0分。</w:t>
            </w:r>
          </w:p>
        </w:tc>
        <w:tc>
          <w:tcPr>
            <w:tcW w:w="776" w:type="dxa"/>
            <w:tcBorders>
              <w:left w:val="single" w:color="auto" w:sz="4" w:space="0"/>
              <w:bottom w:val="single" w:color="auto" w:sz="4" w:space="0"/>
              <w:right w:val="single" w:color="auto" w:sz="4" w:space="0"/>
            </w:tcBorders>
            <w:noWrap w:val="0"/>
            <w:vAlign w:val="center"/>
          </w:tcPr>
          <w:p w14:paraId="7BA75432">
            <w:pPr>
              <w:widowControl/>
              <w:jc w:val="center"/>
              <w:textAlignment w:val="center"/>
              <w:rPr>
                <w:rFonts w:hint="default"/>
                <w:color w:val="000000" w:themeColor="text1"/>
                <w:kern w:val="0"/>
                <w:sz w:val="21"/>
                <w:szCs w:val="21"/>
                <w:lang w:val="en-US" w:eastAsia="zh-CN"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5</w:t>
            </w:r>
          </w:p>
        </w:tc>
        <w:tc>
          <w:tcPr>
            <w:tcW w:w="1245" w:type="dxa"/>
            <w:tcBorders>
              <w:left w:val="single" w:color="auto" w:sz="4" w:space="0"/>
              <w:bottom w:val="single" w:color="auto" w:sz="4" w:space="0"/>
              <w:right w:val="single" w:color="auto" w:sz="4" w:space="0"/>
            </w:tcBorders>
            <w:noWrap w:val="0"/>
            <w:vAlign w:val="center"/>
          </w:tcPr>
          <w:p w14:paraId="47F952FD">
            <w:pPr>
              <w:widowControl/>
              <w:jc w:val="center"/>
              <w:textAlignment w:val="center"/>
              <w:rPr>
                <w:rFonts w:hint="eastAsia" w:ascii="宋体" w:hAnsi="宋体" w:eastAsia="宋体" w:cs="仿宋_GB2312"/>
                <w:bCs/>
                <w:color w:val="000000" w:themeColor="text1"/>
                <w:sz w:val="21"/>
                <w:szCs w:val="21"/>
                <w:lang w:eastAsia="zh-CN"/>
                <w14:textFill>
                  <w14:solidFill>
                    <w14:schemeClr w14:val="tx1"/>
                  </w14:solidFill>
                </w14:textFill>
              </w:rPr>
            </w:pPr>
            <w:r>
              <w:rPr>
                <w:rFonts w:hint="eastAsia" w:ascii="宋体" w:hAnsi="宋体" w:eastAsia="宋体" w:cs="仿宋_GB2312"/>
                <w:bCs/>
                <w:color w:val="000000" w:themeColor="text1"/>
                <w:sz w:val="21"/>
                <w:szCs w:val="21"/>
                <w:lang w:eastAsia="zh-CN"/>
                <w14:textFill>
                  <w14:solidFill>
                    <w14:schemeClr w14:val="tx1"/>
                  </w14:solidFill>
                </w14:textFill>
              </w:rPr>
              <w:t>主观分</w:t>
            </w:r>
          </w:p>
        </w:tc>
        <w:tc>
          <w:tcPr>
            <w:tcW w:w="1755" w:type="dxa"/>
            <w:tcBorders>
              <w:left w:val="single" w:color="auto" w:sz="4" w:space="0"/>
              <w:bottom w:val="single" w:color="auto" w:sz="4" w:space="0"/>
              <w:right w:val="single" w:color="auto" w:sz="4" w:space="0"/>
            </w:tcBorders>
            <w:noWrap w:val="0"/>
            <w:vAlign w:val="center"/>
          </w:tcPr>
          <w:p w14:paraId="2B4E430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验收方案</w:t>
            </w:r>
          </w:p>
        </w:tc>
      </w:tr>
      <w:tr w14:paraId="25D3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20" w:type="dxa"/>
            <w:tcBorders>
              <w:left w:val="single" w:color="auto" w:sz="4" w:space="0"/>
              <w:right w:val="single" w:color="auto" w:sz="4" w:space="0"/>
            </w:tcBorders>
            <w:noWrap w:val="0"/>
            <w:vAlign w:val="center"/>
          </w:tcPr>
          <w:p w14:paraId="7EF8E49E">
            <w:pPr>
              <w:widowControl/>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9</w:t>
            </w:r>
          </w:p>
        </w:tc>
        <w:tc>
          <w:tcPr>
            <w:tcW w:w="6409" w:type="dxa"/>
            <w:gridSpan w:val="2"/>
            <w:tcBorders>
              <w:top w:val="single" w:color="auto" w:sz="4" w:space="0"/>
              <w:left w:val="single" w:color="auto" w:sz="4" w:space="0"/>
              <w:right w:val="single" w:color="auto" w:sz="4" w:space="0"/>
            </w:tcBorders>
            <w:noWrap w:val="0"/>
            <w:vAlign w:val="center"/>
          </w:tcPr>
          <w:p w14:paraId="77CA4670">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根据投标人对本项目的理解，针对本项目的重点、难点，提出招标要求以外的合理化建议进行打分</w:t>
            </w:r>
            <w:r>
              <w:rPr>
                <w:rStyle w:val="968"/>
                <w:rFonts w:hint="eastAsia" w:ascii="宋体" w:hAnsi="宋体" w:cs="Times New Roman"/>
                <w:color w:val="000000" w:themeColor="text1"/>
                <w:sz w:val="21"/>
                <w:szCs w:val="21"/>
                <w:lang w:val="en-US" w:eastAsia="zh-CN"/>
                <w14:textFill>
                  <w14:solidFill>
                    <w14:schemeClr w14:val="tx1"/>
                  </w14:solidFill>
                </w14:textFill>
              </w:rPr>
              <w:t>：建议</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内容完善可实施性强得</w:t>
            </w:r>
            <w:r>
              <w:rPr>
                <w:rStyle w:val="968"/>
                <w:rFonts w:hint="eastAsia" w:ascii="宋体" w:hAnsi="宋体" w:cs="Times New Roman"/>
                <w:color w:val="000000" w:themeColor="text1"/>
                <w:sz w:val="21"/>
                <w:szCs w:val="21"/>
                <w:lang w:val="en-US" w:eastAsia="zh-CN"/>
                <w14:textFill>
                  <w14:solidFill>
                    <w14:schemeClr w14:val="tx1"/>
                  </w14:solidFill>
                </w14:textFill>
              </w:rPr>
              <w:t>4</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w:t>
            </w:r>
            <w:r>
              <w:rPr>
                <w:rStyle w:val="968"/>
                <w:rFonts w:hint="eastAsia" w:ascii="宋体" w:hAnsi="宋体" w:cs="Times New Roman"/>
                <w:color w:val="000000" w:themeColor="text1"/>
                <w:sz w:val="21"/>
                <w:szCs w:val="21"/>
                <w:lang w:val="en-US" w:eastAsia="zh-CN"/>
                <w14:textFill>
                  <w14:solidFill>
                    <w14:schemeClr w14:val="tx1"/>
                  </w14:solidFill>
                </w14:textFill>
              </w:rPr>
              <w:t>建议</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内容较完善可实施得</w:t>
            </w:r>
            <w:r>
              <w:rPr>
                <w:rStyle w:val="968"/>
                <w:rFonts w:hint="eastAsia" w:ascii="宋体" w:hAnsi="宋体" w:cs="Times New Roman"/>
                <w:color w:val="000000" w:themeColor="text1"/>
                <w:sz w:val="21"/>
                <w:szCs w:val="21"/>
                <w:lang w:val="en-US" w:eastAsia="zh-CN"/>
                <w14:textFill>
                  <w14:solidFill>
                    <w14:schemeClr w14:val="tx1"/>
                  </w14:solidFill>
                </w14:textFill>
              </w:rPr>
              <w:t>3</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w:t>
            </w:r>
            <w:r>
              <w:rPr>
                <w:rStyle w:val="968"/>
                <w:rFonts w:hint="eastAsia" w:ascii="宋体" w:hAnsi="宋体" w:cs="Times New Roman"/>
                <w:color w:val="000000" w:themeColor="text1"/>
                <w:sz w:val="21"/>
                <w:szCs w:val="21"/>
                <w:lang w:val="en-US" w:eastAsia="zh-CN"/>
                <w14:textFill>
                  <w14:solidFill>
                    <w14:schemeClr w14:val="tx1"/>
                  </w14:solidFill>
                </w14:textFill>
              </w:rPr>
              <w:t>建议</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内容简单基本可行得2分，</w:t>
            </w:r>
            <w:r>
              <w:rPr>
                <w:rStyle w:val="968"/>
                <w:rFonts w:hint="eastAsia" w:ascii="宋体" w:hAnsi="宋体" w:cs="Times New Roman"/>
                <w:color w:val="000000" w:themeColor="text1"/>
                <w:sz w:val="21"/>
                <w:szCs w:val="21"/>
                <w:lang w:val="en-US" w:eastAsia="zh-CN"/>
                <w14:textFill>
                  <w14:solidFill>
                    <w14:schemeClr w14:val="tx1"/>
                  </w14:solidFill>
                </w14:textFill>
              </w:rPr>
              <w:t>建议</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内容有缺陷需完善后实施得1分，</w:t>
            </w:r>
            <w:r>
              <w:rPr>
                <w:rStyle w:val="968"/>
                <w:rFonts w:hint="eastAsia" w:ascii="宋体" w:hAnsi="宋体" w:cs="Times New Roman"/>
                <w:color w:val="000000" w:themeColor="text1"/>
                <w:sz w:val="21"/>
                <w:szCs w:val="21"/>
                <w:lang w:val="en-US" w:eastAsia="zh-CN"/>
                <w14:textFill>
                  <w14:solidFill>
                    <w14:schemeClr w14:val="tx1"/>
                  </w14:solidFill>
                </w14:textFill>
              </w:rPr>
              <w:t>不提供建议的不得分。</w:t>
            </w:r>
          </w:p>
        </w:tc>
        <w:tc>
          <w:tcPr>
            <w:tcW w:w="776" w:type="dxa"/>
            <w:tcBorders>
              <w:left w:val="single" w:color="auto" w:sz="4" w:space="0"/>
              <w:bottom w:val="single" w:color="auto" w:sz="4" w:space="0"/>
              <w:right w:val="single" w:color="auto" w:sz="4" w:space="0"/>
            </w:tcBorders>
            <w:noWrap w:val="0"/>
            <w:vAlign w:val="center"/>
          </w:tcPr>
          <w:p w14:paraId="1DCC1182">
            <w:pPr>
              <w:widowControl/>
              <w:jc w:val="center"/>
              <w:textAlignment w:val="center"/>
              <w:rPr>
                <w:rFonts w:hint="default"/>
                <w:color w:val="000000" w:themeColor="text1"/>
                <w:kern w:val="0"/>
                <w:sz w:val="21"/>
                <w:szCs w:val="21"/>
                <w:lang w:val="en-US" w:eastAsia="zh-CN"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4</w:t>
            </w:r>
          </w:p>
        </w:tc>
        <w:tc>
          <w:tcPr>
            <w:tcW w:w="1245" w:type="dxa"/>
            <w:tcBorders>
              <w:left w:val="single" w:color="auto" w:sz="4" w:space="0"/>
              <w:bottom w:val="single" w:color="auto" w:sz="4" w:space="0"/>
              <w:right w:val="single" w:color="auto" w:sz="4" w:space="0"/>
            </w:tcBorders>
            <w:noWrap w:val="0"/>
            <w:vAlign w:val="center"/>
          </w:tcPr>
          <w:p w14:paraId="1799FF36">
            <w:pPr>
              <w:widowControl/>
              <w:jc w:val="center"/>
              <w:textAlignment w:val="center"/>
              <w:rPr>
                <w:rFonts w:hint="eastAsia" w:ascii="宋体" w:hAnsi="宋体" w:eastAsia="宋体" w:cs="仿宋_GB2312"/>
                <w:bCs/>
                <w:color w:val="000000" w:themeColor="text1"/>
                <w:sz w:val="21"/>
                <w:szCs w:val="21"/>
                <w14:textFill>
                  <w14:solidFill>
                    <w14:schemeClr w14:val="tx1"/>
                  </w14:solidFill>
                </w14:textFill>
              </w:rPr>
            </w:pPr>
            <w:r>
              <w:rPr>
                <w:rFonts w:hint="eastAsia" w:ascii="宋体" w:hAnsi="宋体" w:eastAsia="宋体" w:cs="仿宋_GB2312"/>
                <w:bCs/>
                <w:color w:val="000000" w:themeColor="text1"/>
                <w:sz w:val="21"/>
                <w:szCs w:val="21"/>
                <w:lang w:eastAsia="zh-CN"/>
                <w14:textFill>
                  <w14:solidFill>
                    <w14:schemeClr w14:val="tx1"/>
                  </w14:solidFill>
                </w14:textFill>
              </w:rPr>
              <w:t>主观分</w:t>
            </w:r>
          </w:p>
        </w:tc>
        <w:tc>
          <w:tcPr>
            <w:tcW w:w="1755" w:type="dxa"/>
            <w:tcBorders>
              <w:left w:val="single" w:color="auto" w:sz="4" w:space="0"/>
              <w:bottom w:val="single" w:color="auto" w:sz="4" w:space="0"/>
              <w:right w:val="single" w:color="auto" w:sz="4" w:space="0"/>
            </w:tcBorders>
            <w:noWrap w:val="0"/>
            <w:vAlign w:val="center"/>
          </w:tcPr>
          <w:p w14:paraId="17A1F422">
            <w:pPr>
              <w:widowControl/>
              <w:jc w:val="center"/>
              <w:textAlignment w:val="center"/>
              <w:rPr>
                <w:rFonts w:hint="eastAsia" w:ascii="仿宋" w:hAnsi="仿宋" w:eastAsia="仿宋"/>
                <w:b/>
                <w:bCs/>
                <w:color w:val="000000" w:themeColor="text1"/>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合理化建议</w:t>
            </w:r>
          </w:p>
        </w:tc>
      </w:tr>
      <w:tr w14:paraId="1350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20" w:type="dxa"/>
            <w:tcBorders>
              <w:left w:val="single" w:color="auto" w:sz="4" w:space="0"/>
              <w:right w:val="single" w:color="auto" w:sz="4" w:space="0"/>
            </w:tcBorders>
            <w:noWrap w:val="0"/>
            <w:vAlign w:val="center"/>
          </w:tcPr>
          <w:p w14:paraId="26167B78">
            <w:pPr>
              <w:widowControl/>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10</w:t>
            </w:r>
          </w:p>
        </w:tc>
        <w:tc>
          <w:tcPr>
            <w:tcW w:w="6409" w:type="dxa"/>
            <w:gridSpan w:val="2"/>
            <w:tcBorders>
              <w:top w:val="single" w:color="auto" w:sz="4" w:space="0"/>
              <w:left w:val="single" w:color="auto" w:sz="4" w:space="0"/>
              <w:right w:val="single" w:color="auto" w:sz="4" w:space="0"/>
            </w:tcBorders>
            <w:noWrap w:val="0"/>
            <w:vAlign w:val="center"/>
          </w:tcPr>
          <w:p w14:paraId="769520EA">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根据各投标人对服务内容外</w:t>
            </w:r>
            <w:r>
              <w:rPr>
                <w:rStyle w:val="968"/>
                <w:rFonts w:hint="eastAsia" w:ascii="宋体" w:hAnsi="宋体" w:cs="Times New Roman"/>
                <w:color w:val="000000" w:themeColor="text1"/>
                <w:sz w:val="21"/>
                <w:szCs w:val="21"/>
                <w:lang w:val="en-US" w:eastAsia="zh-CN"/>
                <w14:textFill>
                  <w14:solidFill>
                    <w14:schemeClr w14:val="tx1"/>
                  </w14:solidFill>
                </w14:textFill>
              </w:rPr>
              <w:t>提供</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其它</w:t>
            </w:r>
            <w:r>
              <w:rPr>
                <w:rStyle w:val="968"/>
                <w:rFonts w:hint="eastAsia" w:ascii="宋体" w:hAnsi="宋体" w:cs="Times New Roman"/>
                <w:color w:val="000000" w:themeColor="text1"/>
                <w:sz w:val="21"/>
                <w:szCs w:val="21"/>
                <w:lang w:val="en-US" w:eastAsia="zh-CN"/>
                <w14:textFill>
                  <w14:solidFill>
                    <w14:schemeClr w14:val="tx1"/>
                  </w14:solidFill>
                </w14:textFill>
              </w:rPr>
              <w:t>实质性</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优惠措施（不包含报价）进行打分，最高得</w:t>
            </w:r>
            <w:r>
              <w:rPr>
                <w:rStyle w:val="968"/>
                <w:rFonts w:hint="eastAsia" w:ascii="宋体" w:hAnsi="宋体" w:cs="Times New Roman"/>
                <w:color w:val="000000" w:themeColor="text1"/>
                <w:sz w:val="21"/>
                <w:szCs w:val="21"/>
                <w:lang w:val="en-US" w:eastAsia="zh-CN"/>
                <w14:textFill>
                  <w14:solidFill>
                    <w14:schemeClr w14:val="tx1"/>
                  </w14:solidFill>
                </w14:textFill>
              </w:rPr>
              <w:t>3</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w:t>
            </w:r>
          </w:p>
        </w:tc>
        <w:tc>
          <w:tcPr>
            <w:tcW w:w="776" w:type="dxa"/>
            <w:tcBorders>
              <w:left w:val="single" w:color="auto" w:sz="4" w:space="0"/>
              <w:bottom w:val="single" w:color="auto" w:sz="4" w:space="0"/>
              <w:right w:val="single" w:color="auto" w:sz="4" w:space="0"/>
            </w:tcBorders>
            <w:noWrap w:val="0"/>
            <w:vAlign w:val="center"/>
          </w:tcPr>
          <w:p w14:paraId="0492D80F">
            <w:pPr>
              <w:widowControl/>
              <w:jc w:val="center"/>
              <w:textAlignment w:val="center"/>
              <w:rPr>
                <w:rFonts w:hint="default"/>
                <w:color w:val="000000" w:themeColor="text1"/>
                <w:kern w:val="0"/>
                <w:sz w:val="21"/>
                <w:szCs w:val="21"/>
                <w:lang w:val="en-US" w:eastAsia="zh-CN"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3</w:t>
            </w:r>
          </w:p>
        </w:tc>
        <w:tc>
          <w:tcPr>
            <w:tcW w:w="1245" w:type="dxa"/>
            <w:tcBorders>
              <w:left w:val="single" w:color="auto" w:sz="4" w:space="0"/>
              <w:bottom w:val="single" w:color="auto" w:sz="4" w:space="0"/>
              <w:right w:val="single" w:color="auto" w:sz="4" w:space="0"/>
            </w:tcBorders>
            <w:noWrap w:val="0"/>
            <w:vAlign w:val="center"/>
          </w:tcPr>
          <w:p w14:paraId="30977D41">
            <w:pPr>
              <w:widowControl/>
              <w:jc w:val="center"/>
              <w:textAlignment w:val="center"/>
              <w:rPr>
                <w:rFonts w:hint="eastAsia" w:ascii="宋体" w:hAnsi="宋体" w:eastAsia="宋体" w:cs="仿宋_GB2312"/>
                <w:bCs/>
                <w:color w:val="000000" w:themeColor="text1"/>
                <w:sz w:val="21"/>
                <w:szCs w:val="21"/>
                <w:lang w:eastAsia="zh-CN"/>
                <w14:textFill>
                  <w14:solidFill>
                    <w14:schemeClr w14:val="tx1"/>
                  </w14:solidFill>
                </w14:textFill>
              </w:rPr>
            </w:pPr>
            <w:r>
              <w:rPr>
                <w:rFonts w:hint="eastAsia" w:ascii="宋体" w:hAnsi="宋体" w:eastAsia="宋体" w:cs="仿宋_GB2312"/>
                <w:bCs/>
                <w:color w:val="000000" w:themeColor="text1"/>
                <w:sz w:val="21"/>
                <w:szCs w:val="21"/>
                <w:lang w:eastAsia="zh-CN"/>
                <w14:textFill>
                  <w14:solidFill>
                    <w14:schemeClr w14:val="tx1"/>
                  </w14:solidFill>
                </w14:textFill>
              </w:rPr>
              <w:t>主观分</w:t>
            </w:r>
          </w:p>
        </w:tc>
        <w:tc>
          <w:tcPr>
            <w:tcW w:w="1755" w:type="dxa"/>
            <w:tcBorders>
              <w:left w:val="single" w:color="auto" w:sz="4" w:space="0"/>
              <w:bottom w:val="single" w:color="auto" w:sz="4" w:space="0"/>
              <w:right w:val="single" w:color="auto" w:sz="4" w:space="0"/>
            </w:tcBorders>
            <w:noWrap w:val="0"/>
            <w:vAlign w:val="center"/>
          </w:tcPr>
          <w:p w14:paraId="059005AA">
            <w:pPr>
              <w:widowControl/>
              <w:jc w:val="center"/>
              <w:textAlignment w:val="center"/>
              <w:rPr>
                <w:rFonts w:hint="eastAsia" w:ascii="仿宋" w:hAnsi="仿宋" w:eastAsia="仿宋"/>
                <w:b/>
                <w:bCs/>
                <w:color w:val="000000" w:themeColor="text1"/>
                <w:sz w:val="21"/>
                <w:szCs w:val="21"/>
                <w:lang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优惠措施</w:t>
            </w:r>
          </w:p>
        </w:tc>
      </w:tr>
      <w:tr w14:paraId="4818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7905" w:type="dxa"/>
            <w:gridSpan w:val="4"/>
            <w:tcBorders>
              <w:left w:val="single" w:color="auto" w:sz="4" w:space="0"/>
              <w:right w:val="single" w:color="auto" w:sz="4" w:space="0"/>
            </w:tcBorders>
            <w:noWrap w:val="0"/>
            <w:vAlign w:val="center"/>
          </w:tcPr>
          <w:p w14:paraId="67FB5AA8">
            <w:pPr>
              <w:autoSpaceDE w:val="0"/>
              <w:autoSpaceDN w:val="0"/>
              <w:snapToGrid w:val="0"/>
              <w:spacing w:line="360" w:lineRule="auto"/>
              <w:jc w:val="left"/>
              <w:rPr>
                <w:rFonts w:hint="default"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资信及商务分</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 xml:space="preserve"> 20</w:t>
            </w:r>
            <w:r>
              <w:rPr>
                <w:rFonts w:hint="eastAsia" w:ascii="宋体" w:hAnsi="宋体" w:eastAsia="宋体" w:cs="宋体"/>
                <w:b/>
                <w:bCs/>
                <w:color w:val="000000" w:themeColor="text1"/>
                <w:sz w:val="24"/>
                <w:szCs w:val="24"/>
                <w14:textFill>
                  <w14:solidFill>
                    <w14:schemeClr w14:val="tx1"/>
                  </w14:solidFill>
                </w14:textFill>
              </w:rPr>
              <w:t>分</w:t>
            </w:r>
            <w:r>
              <w:rPr>
                <w:rFonts w:hint="eastAsia" w:ascii="宋体" w:hAnsi="宋体" w:eastAsia="宋体" w:cs="宋体"/>
                <w:b/>
                <w:bCs/>
                <w:color w:val="000000" w:themeColor="text1"/>
                <w:sz w:val="24"/>
                <w:szCs w:val="24"/>
                <w:lang w:eastAsia="zh-CN"/>
                <w14:textFill>
                  <w14:solidFill>
                    <w14:schemeClr w14:val="tx1"/>
                  </w14:solidFill>
                </w14:textFill>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2DA655">
            <w:pPr>
              <w:spacing w:line="48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2D17137">
            <w:pPr>
              <w:widowControl/>
              <w:autoSpaceDE w:val="0"/>
              <w:autoSpaceDN w:val="0"/>
              <w:snapToGri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p>
        </w:tc>
      </w:tr>
      <w:tr w14:paraId="33C0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0" w:hRule="atLeast"/>
        </w:trPr>
        <w:tc>
          <w:tcPr>
            <w:tcW w:w="720" w:type="dxa"/>
            <w:tcBorders>
              <w:left w:val="single" w:color="auto" w:sz="4" w:space="0"/>
              <w:right w:val="single" w:color="auto" w:sz="4" w:space="0"/>
            </w:tcBorders>
            <w:noWrap w:val="0"/>
            <w:vAlign w:val="center"/>
          </w:tcPr>
          <w:p w14:paraId="70AC850E">
            <w:pPr>
              <w:spacing w:line="480" w:lineRule="auto"/>
              <w:rPr>
                <w:rFonts w:hint="eastAsia" w:ascii="宋体" w:hAnsi="宋体" w:cs="宋体"/>
                <w:color w:val="000000" w:themeColor="text1"/>
                <w:kern w:val="2"/>
                <w:sz w:val="24"/>
                <w:szCs w:val="24"/>
                <w:lang w:val="en-US" w:eastAsia="zh-CN" w:bidi="ar-SA"/>
                <w14:textFill>
                  <w14:solidFill>
                    <w14:schemeClr w14:val="tx1"/>
                  </w14:solidFill>
                </w14:textFill>
              </w:rPr>
            </w:pPr>
            <w:bookmarkStart w:id="548" w:name="_GoBack" w:colFirst="1" w:colLast="1"/>
          </w:p>
          <w:p w14:paraId="52588F93">
            <w:pPr>
              <w:spacing w:line="480" w:lineRule="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p>
          <w:p w14:paraId="6C439357">
            <w:pPr>
              <w:spacing w:line="480" w:lineRule="auto"/>
              <w:rPr>
                <w:rFonts w:hint="default" w:ascii="宋体" w:hAnsi="宋体" w:eastAsia="宋体" w:cs="宋体"/>
                <w:color w:val="000000" w:themeColor="text1"/>
                <w:kern w:val="2"/>
                <w:sz w:val="24"/>
                <w:szCs w:val="24"/>
                <w:lang w:val="en-US" w:eastAsia="zh-CN" w:bidi="ar-SA"/>
                <w14:textFill>
                  <w14:solidFill>
                    <w14:schemeClr w14:val="tx1"/>
                  </w14:solidFill>
                </w14:textFill>
              </w:rPr>
            </w:pP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3AE2DE8C">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投标人具有：</w:t>
            </w:r>
          </w:p>
          <w:p w14:paraId="741A15A1">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1</w:t>
            </w:r>
            <w:r>
              <w:rPr>
                <w:rStyle w:val="968"/>
                <w:rFonts w:hint="eastAsia" w:ascii="宋体" w:hAnsi="宋体" w:cs="Times New Roman"/>
                <w:color w:val="000000" w:themeColor="text1"/>
                <w:sz w:val="21"/>
                <w:szCs w:val="21"/>
                <w:lang w:val="en-US" w:eastAsia="zh-CN"/>
                <w14:textFill>
                  <w14:solidFill>
                    <w14:schemeClr w14:val="tx1"/>
                  </w14:solidFill>
                </w14:textFill>
              </w:rPr>
              <w:t>、</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ISO9000质量管理体系认证的得1分；</w:t>
            </w:r>
          </w:p>
          <w:p w14:paraId="06EA2307">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2</w:t>
            </w:r>
            <w:r>
              <w:rPr>
                <w:rStyle w:val="968"/>
                <w:rFonts w:hint="eastAsia" w:ascii="宋体" w:hAnsi="宋体" w:cs="Times New Roman"/>
                <w:color w:val="000000" w:themeColor="text1"/>
                <w:sz w:val="21"/>
                <w:szCs w:val="21"/>
                <w:lang w:val="en-US" w:eastAsia="zh-CN"/>
                <w14:textFill>
                  <w14:solidFill>
                    <w14:schemeClr w14:val="tx1"/>
                  </w14:solidFill>
                </w14:textFill>
              </w:rPr>
              <w:t>、</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ISO14001环境管理体系认证的得1分；</w:t>
            </w:r>
          </w:p>
          <w:p w14:paraId="3E6416B2">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3</w:t>
            </w:r>
            <w:r>
              <w:rPr>
                <w:rStyle w:val="968"/>
                <w:rFonts w:hint="eastAsia" w:ascii="宋体" w:hAnsi="宋体" w:cs="Times New Roman"/>
                <w:color w:val="000000" w:themeColor="text1"/>
                <w:sz w:val="21"/>
                <w:szCs w:val="21"/>
                <w:lang w:val="en-US" w:eastAsia="zh-CN"/>
                <w14:textFill>
                  <w14:solidFill>
                    <w14:schemeClr w14:val="tx1"/>
                  </w14:solidFill>
                </w14:textFill>
              </w:rPr>
              <w:t>、</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ISO45001职业健康安全管理体系认证得1分；</w:t>
            </w:r>
          </w:p>
          <w:p w14:paraId="522AFE30">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4</w:t>
            </w:r>
            <w:r>
              <w:rPr>
                <w:rStyle w:val="968"/>
                <w:rFonts w:hint="eastAsia" w:ascii="宋体" w:hAnsi="宋体" w:cs="Times New Roman"/>
                <w:color w:val="000000" w:themeColor="text1"/>
                <w:sz w:val="21"/>
                <w:szCs w:val="21"/>
                <w:lang w:val="en-US" w:eastAsia="zh-CN"/>
                <w14:textFill>
                  <w14:solidFill>
                    <w14:schemeClr w14:val="tx1"/>
                  </w14:solidFill>
                </w14:textFill>
              </w:rPr>
              <w:t>、</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ISO27001信息安全管理体系认证证书的得1分；</w:t>
            </w:r>
          </w:p>
          <w:p w14:paraId="335AFC20">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5</w:t>
            </w:r>
            <w:r>
              <w:rPr>
                <w:rStyle w:val="968"/>
                <w:rFonts w:hint="eastAsia" w:ascii="宋体" w:hAnsi="宋体" w:cs="Times New Roman"/>
                <w:color w:val="000000" w:themeColor="text1"/>
                <w:sz w:val="21"/>
                <w:szCs w:val="21"/>
                <w:lang w:val="en-US" w:eastAsia="zh-CN"/>
                <w14:textFill>
                  <w14:solidFill>
                    <w14:schemeClr w14:val="tx1"/>
                  </w14:solidFill>
                </w14:textFill>
              </w:rPr>
              <w:t>、</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ISO20000信息技术服务管理体系认证证书的得</w:t>
            </w:r>
            <w:r>
              <w:rPr>
                <w:rStyle w:val="968"/>
                <w:rFonts w:hint="eastAsia" w:ascii="宋体" w:hAnsi="宋体" w:cs="Times New Roman"/>
                <w:color w:val="000000" w:themeColor="text1"/>
                <w:sz w:val="21"/>
                <w:szCs w:val="21"/>
                <w:lang w:val="en-US" w:eastAsia="zh-CN"/>
                <w14:textFill>
                  <w14:solidFill>
                    <w14:schemeClr w14:val="tx1"/>
                  </w14:solidFill>
                </w14:textFill>
              </w:rPr>
              <w:t>1</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w:t>
            </w:r>
          </w:p>
          <w:p w14:paraId="1422719C">
            <w:pPr>
              <w:spacing w:line="240" w:lineRule="auto"/>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（需提供相关</w:t>
            </w:r>
            <w:r>
              <w:rPr>
                <w:rFonts w:hint="eastAsia" w:ascii="仿宋" w:hAnsi="仿宋" w:eastAsia="仿宋" w:cs="仿宋"/>
                <w:b/>
                <w:bCs/>
                <w:color w:val="000000" w:themeColor="text1"/>
                <w:kern w:val="0"/>
                <w:sz w:val="24"/>
                <w:szCs w:val="24"/>
                <w:lang w:eastAsia="zh-CN"/>
                <w14:textFill>
                  <w14:solidFill>
                    <w14:schemeClr w14:val="tx1"/>
                  </w14:solidFill>
                </w14:textFill>
              </w:rPr>
              <w:t>有效期内相关证明资料</w:t>
            </w:r>
            <w:r>
              <w:rPr>
                <w:rFonts w:hint="eastAsia" w:ascii="仿宋" w:hAnsi="仿宋" w:eastAsia="仿宋" w:cs="仿宋"/>
                <w:b/>
                <w:bCs/>
                <w:color w:val="000000" w:themeColor="text1"/>
                <w:kern w:val="0"/>
                <w:sz w:val="24"/>
                <w:szCs w:val="24"/>
                <w14:textFill>
                  <w14:solidFill>
                    <w14:schemeClr w14:val="tx1"/>
                  </w14:solidFill>
                </w14:textFill>
              </w:rPr>
              <w:t>复印件加盖公章，否则不得分）</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227CFA03">
            <w:pPr>
              <w:snapToGrid w:val="0"/>
              <w:spacing w:line="360" w:lineRule="auto"/>
              <w:ind w:firstLine="210" w:firstLineChars="100"/>
              <w:jc w:val="both"/>
              <w:rPr>
                <w:rStyle w:val="968"/>
                <w:rFonts w:hint="default"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cs="Times New Roman"/>
                <w:color w:val="000000" w:themeColor="text1"/>
                <w:sz w:val="21"/>
                <w:szCs w:val="21"/>
                <w:lang w:val="en-US" w:eastAsia="zh-CN"/>
                <w14:textFill>
                  <w14:solidFill>
                    <w14:schemeClr w14:val="tx1"/>
                  </w14:solidFill>
                </w14:textFill>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7F4F3A">
            <w:pPr>
              <w:snapToGrid w:val="0"/>
              <w:spacing w:line="360" w:lineRule="auto"/>
              <w:ind w:firstLine="210" w:firstLineChars="100"/>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客观分</w:t>
            </w:r>
          </w:p>
        </w:tc>
        <w:tc>
          <w:tcPr>
            <w:tcW w:w="1755" w:type="dxa"/>
            <w:tcBorders>
              <w:top w:val="single" w:color="auto" w:sz="4" w:space="0"/>
              <w:left w:val="single" w:color="auto" w:sz="4" w:space="0"/>
              <w:right w:val="single" w:color="auto" w:sz="4" w:space="0"/>
            </w:tcBorders>
            <w:noWrap w:val="0"/>
            <w:vAlign w:val="center"/>
          </w:tcPr>
          <w:p w14:paraId="59546BF4">
            <w:pPr>
              <w:snapToGrid w:val="0"/>
              <w:spacing w:line="360" w:lineRule="auto"/>
              <w:ind w:firstLine="210" w:firstLineChars="100"/>
              <w:jc w:val="both"/>
              <w:rPr>
                <w:rStyle w:val="968"/>
                <w:rFonts w:hint="eastAsia" w:ascii="宋体" w:hAnsi="宋体" w:eastAsia="宋体" w:cs="Times New Roman"/>
                <w:color w:val="000000" w:themeColor="text1"/>
                <w:sz w:val="21"/>
                <w:szCs w:val="21"/>
                <w:lang w:eastAsia="zh-CN"/>
                <w14:textFill>
                  <w14:solidFill>
                    <w14:schemeClr w14:val="tx1"/>
                  </w14:solidFill>
                </w14:textFill>
              </w:rPr>
            </w:pPr>
          </w:p>
          <w:p w14:paraId="265D3D79">
            <w:pPr>
              <w:snapToGrid w:val="0"/>
              <w:spacing w:line="360" w:lineRule="auto"/>
              <w:ind w:firstLine="210" w:firstLineChars="100"/>
              <w:jc w:val="both"/>
              <w:rPr>
                <w:rStyle w:val="968"/>
                <w:rFonts w:hint="eastAsia" w:ascii="宋体" w:hAnsi="宋体" w:eastAsia="宋体" w:cs="Times New Roman"/>
                <w:color w:val="000000" w:themeColor="text1"/>
                <w:sz w:val="21"/>
                <w:szCs w:val="21"/>
                <w:lang w:eastAsia="zh-CN"/>
                <w14:textFill>
                  <w14:solidFill>
                    <w14:schemeClr w14:val="tx1"/>
                  </w14:solidFill>
                </w14:textFill>
              </w:rPr>
            </w:pPr>
            <w:r>
              <w:rPr>
                <w:rStyle w:val="968"/>
                <w:rFonts w:hint="eastAsia" w:ascii="宋体" w:hAnsi="宋体" w:eastAsia="宋体" w:cs="Times New Roman"/>
                <w:color w:val="000000" w:themeColor="text1"/>
                <w:sz w:val="21"/>
                <w:szCs w:val="21"/>
                <w:lang w:eastAsia="zh-CN"/>
                <w14:textFill>
                  <w14:solidFill>
                    <w14:schemeClr w14:val="tx1"/>
                  </w14:solidFill>
                </w14:textFill>
              </w:rPr>
              <w:t>体系认证</w:t>
            </w:r>
          </w:p>
          <w:p w14:paraId="78478BB4">
            <w:pPr>
              <w:snapToGrid w:val="0"/>
              <w:spacing w:line="360" w:lineRule="auto"/>
              <w:ind w:firstLine="210" w:firstLineChars="100"/>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p>
        </w:tc>
      </w:tr>
      <w:bookmarkEnd w:id="548"/>
      <w:tr w14:paraId="345F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720" w:type="dxa"/>
            <w:tcBorders>
              <w:left w:val="single" w:color="auto" w:sz="4" w:space="0"/>
              <w:right w:val="single" w:color="auto" w:sz="4" w:space="0"/>
            </w:tcBorders>
            <w:noWrap w:val="0"/>
            <w:vAlign w:val="center"/>
          </w:tcPr>
          <w:p w14:paraId="42290247">
            <w:pPr>
              <w:spacing w:line="48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761774D8">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根据投标人是否建立科学规范的项目组，项目</w:t>
            </w:r>
            <w:r>
              <w:rPr>
                <w:rStyle w:val="968"/>
                <w:rFonts w:hint="eastAsia" w:ascii="宋体" w:hAnsi="宋体" w:cs="Times New Roman"/>
                <w:color w:val="000000" w:themeColor="text1"/>
                <w:sz w:val="21"/>
                <w:szCs w:val="21"/>
                <w:lang w:val="en-US" w:eastAsia="zh-CN"/>
                <w14:textFill>
                  <w14:solidFill>
                    <w14:schemeClr w14:val="tx1"/>
                  </w14:solidFill>
                </w14:textFill>
              </w:rPr>
              <w:t>负责人</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和项目组成员的配置情况进行综合评议：</w:t>
            </w:r>
          </w:p>
          <w:p w14:paraId="67B148FA">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本项目拟派项目负责人</w:t>
            </w:r>
            <w:r>
              <w:rPr>
                <w:rStyle w:val="968"/>
                <w:rFonts w:hint="eastAsia" w:ascii="宋体" w:hAnsi="宋体" w:eastAsia="宋体" w:cs="Times New Roman"/>
                <w:color w:val="000000" w:themeColor="text1"/>
                <w:kern w:val="2"/>
                <w:sz w:val="21"/>
                <w:szCs w:val="21"/>
                <w:lang w:val="en-US" w:eastAsia="zh-CN" w:bidi="ar-SA"/>
                <w14:textFill>
                  <w14:solidFill>
                    <w14:schemeClr w14:val="tx1"/>
                  </w14:solidFill>
                </w14:textFill>
              </w:rPr>
              <w:t>具有信息系统项目管理师证书得1.5分；</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br w:type="textWrapping"/>
            </w:r>
            <w:r>
              <w:rPr>
                <w:rStyle w:val="968"/>
                <w:rFonts w:hint="eastAsia" w:ascii="宋体" w:hAnsi="宋体" w:eastAsia="宋体" w:cs="Times New Roman"/>
                <w:color w:val="000000" w:themeColor="text1"/>
                <w:sz w:val="21"/>
                <w:szCs w:val="21"/>
                <w:lang w:val="en-US" w:eastAsia="zh-CN"/>
                <w14:textFill>
                  <w14:solidFill>
                    <w14:schemeClr w14:val="tx1"/>
                  </w14:solidFill>
                </w14:textFill>
              </w:rPr>
              <w:t>本项目拟派项目负责人具有</w:t>
            </w:r>
            <w:r>
              <w:rPr>
                <w:rStyle w:val="968"/>
                <w:rFonts w:hint="eastAsia" w:ascii="宋体" w:hAnsi="宋体" w:cs="Times New Roman"/>
                <w:color w:val="000000" w:themeColor="text1"/>
                <w:sz w:val="21"/>
                <w:szCs w:val="21"/>
                <w:lang w:val="en-US" w:eastAsia="zh-CN"/>
                <w14:textFill>
                  <w14:solidFill>
                    <w14:schemeClr w14:val="tx1"/>
                  </w14:solidFill>
                </w14:textFill>
              </w:rPr>
              <w:t>高</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级</w:t>
            </w:r>
            <w:r>
              <w:rPr>
                <w:rStyle w:val="968"/>
                <w:rFonts w:hint="eastAsia" w:ascii="宋体" w:hAnsi="宋体" w:cs="Times New Roman"/>
                <w:color w:val="000000" w:themeColor="text1"/>
                <w:sz w:val="21"/>
                <w:szCs w:val="21"/>
                <w:lang w:val="en-US" w:eastAsia="zh-CN"/>
                <w14:textFill>
                  <w14:solidFill>
                    <w14:schemeClr w14:val="tx1"/>
                  </w14:solidFill>
                </w14:textFill>
              </w:rPr>
              <w:t>及以上</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工程师</w:t>
            </w:r>
            <w:r>
              <w:rPr>
                <w:rStyle w:val="968"/>
                <w:rFonts w:hint="eastAsia" w:ascii="宋体" w:hAnsi="宋体" w:cs="Times New Roman"/>
                <w:color w:val="000000" w:themeColor="text1"/>
                <w:sz w:val="21"/>
                <w:szCs w:val="21"/>
                <w:lang w:val="en-US" w:eastAsia="zh-CN"/>
                <w14:textFill>
                  <w14:solidFill>
                    <w14:schemeClr w14:val="tx1"/>
                  </w14:solidFill>
                </w14:textFill>
              </w:rPr>
              <w:t>职称证书的</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得</w:t>
            </w:r>
            <w:r>
              <w:rPr>
                <w:rStyle w:val="968"/>
                <w:rFonts w:hint="eastAsia" w:ascii="宋体" w:hAnsi="宋体" w:cs="Times New Roman"/>
                <w:color w:val="000000" w:themeColor="text1"/>
                <w:sz w:val="21"/>
                <w:szCs w:val="21"/>
                <w:lang w:val="en-US" w:eastAsia="zh-CN"/>
                <w14:textFill>
                  <w14:solidFill>
                    <w14:schemeClr w14:val="tx1"/>
                  </w14:solidFill>
                </w14:textFill>
              </w:rPr>
              <w:t>1.5</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分。</w:t>
            </w:r>
          </w:p>
          <w:p w14:paraId="21128C09">
            <w:pPr>
              <w:snapToGrid w:val="0"/>
              <w:spacing w:line="360" w:lineRule="auto"/>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投标人拟投入本项目的项目组成员</w:t>
            </w:r>
            <w:r>
              <w:rPr>
                <w:rStyle w:val="968"/>
                <w:rFonts w:hint="eastAsia" w:ascii="宋体" w:hAnsi="宋体" w:cs="Times New Roman"/>
                <w:color w:val="000000" w:themeColor="text1"/>
                <w:sz w:val="21"/>
                <w:szCs w:val="21"/>
                <w:lang w:val="en-US" w:eastAsia="zh-CN"/>
                <w14:textFill>
                  <w14:solidFill>
                    <w14:schemeClr w14:val="tx1"/>
                  </w14:solidFill>
                </w14:textFill>
              </w:rPr>
              <w:t>（项目负责人除外）</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中具</w:t>
            </w:r>
            <w:r>
              <w:rPr>
                <w:rStyle w:val="968"/>
                <w:rFonts w:hint="eastAsia" w:ascii="宋体" w:hAnsi="宋体" w:cs="Times New Roman"/>
                <w:color w:val="000000" w:themeColor="text1"/>
                <w:sz w:val="21"/>
                <w:szCs w:val="21"/>
                <w:lang w:val="en-US" w:eastAsia="zh-CN"/>
                <w14:textFill>
                  <w14:solidFill>
                    <w14:schemeClr w14:val="tx1"/>
                  </w14:solidFill>
                </w14:textFill>
              </w:rPr>
              <w:t>有</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中级</w:t>
            </w:r>
            <w:r>
              <w:rPr>
                <w:rStyle w:val="968"/>
                <w:rFonts w:hint="eastAsia" w:ascii="宋体" w:hAnsi="宋体" w:cs="Times New Roman"/>
                <w:color w:val="000000" w:themeColor="text1"/>
                <w:sz w:val="21"/>
                <w:szCs w:val="21"/>
                <w:lang w:val="en-US" w:eastAsia="zh-CN"/>
                <w14:textFill>
                  <w14:solidFill>
                    <w14:schemeClr w14:val="tx1"/>
                  </w14:solidFill>
                </w14:textFill>
              </w:rPr>
              <w:t>及以上</w:t>
            </w:r>
            <w:r>
              <w:rPr>
                <w:rStyle w:val="968"/>
                <w:rFonts w:hint="eastAsia" w:ascii="宋体" w:hAnsi="宋体" w:eastAsia="宋体" w:cs="Times New Roman"/>
                <w:color w:val="000000" w:themeColor="text1"/>
                <w:sz w:val="21"/>
                <w:szCs w:val="21"/>
                <w:lang w:val="en-US" w:eastAsia="zh-CN"/>
                <w14:textFill>
                  <w14:solidFill>
                    <w14:schemeClr w14:val="tx1"/>
                  </w14:solidFill>
                </w14:textFill>
              </w:rPr>
              <w:t>职称证书的，每有一个得1分，最高得3分。</w:t>
            </w:r>
          </w:p>
          <w:p w14:paraId="75E0F2AD">
            <w:pPr>
              <w:widowControl/>
              <w:spacing w:line="24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以上人员需提供相对应单位近3个月社保证明，并提供相应证书复印件加盖投标人公章，不提供不得分</w:t>
            </w:r>
            <w:r>
              <w:rPr>
                <w:rFonts w:hint="eastAsia" w:ascii="宋体" w:hAnsi="宋体" w:cs="宋体"/>
                <w:b/>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04E8FC3B">
            <w:pPr>
              <w:snapToGrid w:val="0"/>
              <w:spacing w:line="360" w:lineRule="auto"/>
              <w:ind w:firstLine="210" w:firstLineChars="100"/>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cs="Times New Roman"/>
                <w:color w:val="000000" w:themeColor="text1"/>
                <w:sz w:val="21"/>
                <w:szCs w:val="21"/>
                <w:lang w:val="en-US" w:eastAsia="zh-CN"/>
                <w14:textFill>
                  <w14:solidFill>
                    <w14:schemeClr w14:val="tx1"/>
                  </w14:solidFill>
                </w14:textFill>
              </w:rPr>
              <w:t>6</w:t>
            </w:r>
          </w:p>
        </w:tc>
        <w:tc>
          <w:tcPr>
            <w:tcW w:w="1245" w:type="dxa"/>
            <w:tcBorders>
              <w:top w:val="single" w:color="auto" w:sz="4" w:space="0"/>
              <w:left w:val="single" w:color="auto" w:sz="4" w:space="0"/>
              <w:right w:val="single" w:color="auto" w:sz="4" w:space="0"/>
            </w:tcBorders>
            <w:noWrap w:val="0"/>
            <w:vAlign w:val="center"/>
          </w:tcPr>
          <w:p w14:paraId="40E47D59">
            <w:pPr>
              <w:snapToGrid w:val="0"/>
              <w:spacing w:line="360" w:lineRule="auto"/>
              <w:ind w:firstLine="210" w:firstLineChars="100"/>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客观分</w:t>
            </w:r>
          </w:p>
        </w:tc>
        <w:tc>
          <w:tcPr>
            <w:tcW w:w="1755" w:type="dxa"/>
            <w:tcBorders>
              <w:left w:val="single" w:color="auto" w:sz="4" w:space="0"/>
              <w:right w:val="single" w:color="auto" w:sz="4" w:space="0"/>
            </w:tcBorders>
            <w:noWrap w:val="0"/>
            <w:vAlign w:val="center"/>
          </w:tcPr>
          <w:p w14:paraId="0096350E">
            <w:pPr>
              <w:snapToGrid w:val="0"/>
              <w:spacing w:line="360" w:lineRule="auto"/>
              <w:ind w:firstLine="210" w:firstLineChars="100"/>
              <w:jc w:val="both"/>
              <w:rPr>
                <w:rStyle w:val="968"/>
                <w:rFonts w:hint="eastAsia" w:ascii="宋体" w:hAnsi="宋体" w:eastAsia="宋体" w:cs="Times New Roman"/>
                <w:color w:val="000000" w:themeColor="text1"/>
                <w:sz w:val="21"/>
                <w:szCs w:val="21"/>
                <w:lang w:val="en-US" w:eastAsia="zh-CN"/>
                <w14:textFill>
                  <w14:solidFill>
                    <w14:schemeClr w14:val="tx1"/>
                  </w14:solidFill>
                </w14:textFill>
              </w:rPr>
            </w:pPr>
            <w:r>
              <w:rPr>
                <w:rStyle w:val="968"/>
                <w:rFonts w:hint="eastAsia" w:ascii="宋体" w:hAnsi="宋体" w:eastAsia="宋体" w:cs="Times New Roman"/>
                <w:color w:val="000000" w:themeColor="text1"/>
                <w:sz w:val="21"/>
                <w:szCs w:val="21"/>
                <w:lang w:val="en-US" w:eastAsia="zh-CN"/>
                <w14:textFill>
                  <w14:solidFill>
                    <w14:schemeClr w14:val="tx1"/>
                  </w14:solidFill>
                </w14:textFill>
              </w:rPr>
              <w:t>人员配置情况</w:t>
            </w:r>
          </w:p>
        </w:tc>
      </w:tr>
      <w:tr w14:paraId="104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tcBorders>
              <w:left w:val="single" w:color="auto" w:sz="4" w:space="0"/>
              <w:right w:val="single" w:color="auto" w:sz="4" w:space="0"/>
            </w:tcBorders>
            <w:noWrap w:val="0"/>
            <w:vAlign w:val="center"/>
          </w:tcPr>
          <w:p w14:paraId="2D11B87F">
            <w:pPr>
              <w:spacing w:line="48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24AD5FDE">
            <w:pPr>
              <w:snapToGrid w:val="0"/>
              <w:spacing w:line="360" w:lineRule="auto"/>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rPr>
              <w:t>根据售后服务响应时间、售后服务内容是否全面、售后服务人员能力</w:t>
            </w:r>
            <w:r>
              <w:rPr>
                <w:rStyle w:val="968"/>
                <w:rFonts w:hint="eastAsia" w:ascii="宋体" w:hAnsi="宋体" w:eastAsia="宋体" w:cs="Times New Roman"/>
                <w:color w:val="auto"/>
                <w:sz w:val="21"/>
                <w:szCs w:val="21"/>
                <w:lang w:eastAsia="zh-CN"/>
              </w:rPr>
              <w:t>、维保</w:t>
            </w:r>
            <w:r>
              <w:rPr>
                <w:rStyle w:val="968"/>
                <w:rFonts w:hint="eastAsia" w:ascii="宋体" w:hAnsi="宋体" w:eastAsia="宋体" w:cs="Times New Roman"/>
                <w:color w:val="auto"/>
                <w:sz w:val="21"/>
                <w:szCs w:val="21"/>
              </w:rPr>
              <w:t>等</w:t>
            </w:r>
            <w:r>
              <w:rPr>
                <w:rStyle w:val="968"/>
                <w:rFonts w:hint="eastAsia" w:ascii="宋体" w:hAnsi="宋体" w:eastAsia="宋体" w:cs="Times New Roman"/>
                <w:color w:val="auto"/>
                <w:sz w:val="21"/>
                <w:szCs w:val="21"/>
                <w:lang w:eastAsia="zh-CN"/>
              </w:rPr>
              <w:t>进行评价</w:t>
            </w:r>
            <w:r>
              <w:rPr>
                <w:rStyle w:val="968"/>
                <w:rFonts w:hint="eastAsia" w:ascii="宋体" w:hAnsi="宋体" w:eastAsia="宋体" w:cs="Times New Roman"/>
                <w:color w:val="auto"/>
                <w:sz w:val="21"/>
                <w:szCs w:val="21"/>
              </w:rPr>
              <w:t>，最高得</w:t>
            </w:r>
            <w:r>
              <w:rPr>
                <w:rStyle w:val="968"/>
                <w:rFonts w:hint="eastAsia" w:ascii="宋体" w:hAnsi="宋体" w:cs="Times New Roman"/>
                <w:color w:val="auto"/>
                <w:sz w:val="21"/>
                <w:szCs w:val="21"/>
                <w:lang w:val="en-US" w:eastAsia="zh-CN"/>
              </w:rPr>
              <w:t>5</w:t>
            </w:r>
            <w:r>
              <w:rPr>
                <w:rStyle w:val="968"/>
                <w:rFonts w:hint="eastAsia" w:ascii="宋体" w:hAnsi="宋体" w:eastAsia="宋体" w:cs="Times New Roman"/>
                <w:color w:val="auto"/>
                <w:sz w:val="21"/>
                <w:szCs w:val="21"/>
              </w:rPr>
              <w:t>分。各方面存在缺陷的，每项扣1分，不提供不</w:t>
            </w:r>
            <w:r>
              <w:rPr>
                <w:rStyle w:val="968"/>
                <w:rFonts w:hint="eastAsia" w:ascii="宋体" w:hAnsi="宋体" w:eastAsia="宋体" w:cs="Times New Roman"/>
                <w:color w:val="auto"/>
                <w:sz w:val="21"/>
                <w:szCs w:val="21"/>
                <w:lang w:eastAsia="zh-CN"/>
              </w:rPr>
              <w:t>得分。</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3EE2D399">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r>
              <w:rPr>
                <w:rStyle w:val="968"/>
                <w:rFonts w:hint="eastAsia" w:ascii="宋体" w:hAnsi="宋体" w:cs="Times New Roman"/>
                <w:color w:val="auto"/>
                <w:sz w:val="21"/>
                <w:szCs w:val="21"/>
                <w:lang w:val="en-US" w:eastAsia="zh-CN"/>
              </w:rPr>
              <w:t>5</w:t>
            </w:r>
          </w:p>
        </w:tc>
        <w:tc>
          <w:tcPr>
            <w:tcW w:w="1245" w:type="dxa"/>
            <w:tcBorders>
              <w:left w:val="single" w:color="auto" w:sz="4" w:space="0"/>
              <w:bottom w:val="single" w:color="auto" w:sz="4" w:space="0"/>
              <w:right w:val="single" w:color="auto" w:sz="4" w:space="0"/>
            </w:tcBorders>
            <w:noWrap w:val="0"/>
            <w:vAlign w:val="center"/>
          </w:tcPr>
          <w:p w14:paraId="3F6D95F8">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eastAsia="zh-CN"/>
              </w:rPr>
              <w:t>主观分</w:t>
            </w:r>
          </w:p>
        </w:tc>
        <w:tc>
          <w:tcPr>
            <w:tcW w:w="1755" w:type="dxa"/>
            <w:tcBorders>
              <w:left w:val="single" w:color="auto" w:sz="4" w:space="0"/>
              <w:bottom w:val="single" w:color="auto" w:sz="4" w:space="0"/>
              <w:right w:val="single" w:color="auto" w:sz="4" w:space="0"/>
            </w:tcBorders>
            <w:noWrap w:val="0"/>
            <w:vAlign w:val="center"/>
          </w:tcPr>
          <w:p w14:paraId="3F46EEED">
            <w:pPr>
              <w:snapToGrid w:val="0"/>
              <w:spacing w:line="360" w:lineRule="auto"/>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eastAsia="zh-CN"/>
              </w:rPr>
              <w:t>本地化服务能力</w:t>
            </w:r>
          </w:p>
        </w:tc>
      </w:tr>
      <w:tr w14:paraId="2BF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720" w:type="dxa"/>
            <w:tcBorders>
              <w:left w:val="single" w:color="auto" w:sz="4" w:space="0"/>
              <w:right w:val="single" w:color="auto" w:sz="4" w:space="0"/>
            </w:tcBorders>
            <w:noWrap w:val="0"/>
            <w:vAlign w:val="center"/>
          </w:tcPr>
          <w:p w14:paraId="5163E783">
            <w:pPr>
              <w:spacing w:line="48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0B5B23D9">
            <w:pPr>
              <w:snapToGrid w:val="0"/>
              <w:spacing w:line="360" w:lineRule="auto"/>
              <w:jc w:val="both"/>
              <w:rPr>
                <w:rStyle w:val="968"/>
                <w:rFonts w:hint="eastAsia" w:ascii="宋体" w:hAnsi="宋体" w:eastAsia="宋体" w:cs="Times New Roman"/>
                <w:color w:val="auto"/>
                <w:sz w:val="21"/>
                <w:szCs w:val="21"/>
              </w:rPr>
            </w:pPr>
            <w:r>
              <w:rPr>
                <w:rStyle w:val="968"/>
                <w:rFonts w:hint="eastAsia" w:ascii="宋体" w:hAnsi="宋体" w:eastAsia="宋体" w:cs="Times New Roman"/>
                <w:color w:val="auto"/>
                <w:sz w:val="21"/>
                <w:szCs w:val="21"/>
              </w:rPr>
              <w:t>质保期：响应招标文件规定（</w:t>
            </w:r>
            <w:r>
              <w:rPr>
                <w:rStyle w:val="968"/>
                <w:rFonts w:hint="eastAsia" w:ascii="宋体" w:hAnsi="宋体" w:cs="Times New Roman"/>
                <w:color w:val="auto"/>
                <w:sz w:val="21"/>
                <w:szCs w:val="21"/>
                <w:lang w:val="en-US" w:eastAsia="zh-CN"/>
              </w:rPr>
              <w:t>3</w:t>
            </w:r>
            <w:r>
              <w:rPr>
                <w:rStyle w:val="968"/>
                <w:rFonts w:hint="eastAsia" w:ascii="宋体" w:hAnsi="宋体" w:eastAsia="宋体" w:cs="Times New Roman"/>
                <w:color w:val="auto"/>
                <w:sz w:val="21"/>
                <w:szCs w:val="21"/>
              </w:rPr>
              <w:t>年）不得分，每延长12个月得1分，最高</w:t>
            </w:r>
            <w:r>
              <w:rPr>
                <w:rStyle w:val="968"/>
                <w:rFonts w:hint="eastAsia" w:ascii="宋体" w:hAnsi="宋体" w:eastAsia="宋体" w:cs="Times New Roman"/>
                <w:color w:val="auto"/>
                <w:sz w:val="21"/>
                <w:szCs w:val="21"/>
                <w:lang w:eastAsia="zh-CN"/>
              </w:rPr>
              <w:t>得</w:t>
            </w:r>
            <w:r>
              <w:rPr>
                <w:rStyle w:val="968"/>
                <w:rFonts w:hint="eastAsia" w:ascii="宋体" w:hAnsi="宋体" w:eastAsia="宋体" w:cs="Times New Roman"/>
                <w:color w:val="auto"/>
                <w:sz w:val="21"/>
                <w:szCs w:val="21"/>
              </w:rPr>
              <w:t>2分。</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54C7B6D4">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val="en-US" w:eastAsia="zh-CN"/>
              </w:rPr>
              <w:t>2</w:t>
            </w:r>
          </w:p>
        </w:tc>
        <w:tc>
          <w:tcPr>
            <w:tcW w:w="1245" w:type="dxa"/>
            <w:tcBorders>
              <w:left w:val="single" w:color="auto" w:sz="4" w:space="0"/>
              <w:bottom w:val="single" w:color="auto" w:sz="4" w:space="0"/>
              <w:right w:val="single" w:color="auto" w:sz="4" w:space="0"/>
            </w:tcBorders>
            <w:noWrap w:val="0"/>
            <w:vAlign w:val="center"/>
          </w:tcPr>
          <w:p w14:paraId="52AB56BF">
            <w:pPr>
              <w:snapToGrid w:val="0"/>
              <w:spacing w:line="360" w:lineRule="auto"/>
              <w:ind w:firstLine="210" w:firstLineChars="100"/>
              <w:jc w:val="both"/>
              <w:rPr>
                <w:rStyle w:val="968"/>
                <w:rFonts w:hint="eastAsia" w:ascii="宋体" w:hAnsi="宋体" w:eastAsia="宋体" w:cs="Times New Roman"/>
                <w:color w:val="auto"/>
                <w:sz w:val="21"/>
                <w:szCs w:val="21"/>
                <w:lang w:eastAsia="zh-CN"/>
              </w:rPr>
            </w:pPr>
            <w:r>
              <w:rPr>
                <w:rStyle w:val="968"/>
                <w:rFonts w:hint="eastAsia" w:ascii="宋体" w:hAnsi="宋体" w:eastAsia="宋体" w:cs="Times New Roman"/>
                <w:color w:val="auto"/>
                <w:sz w:val="21"/>
                <w:szCs w:val="21"/>
                <w:lang w:eastAsia="zh-CN"/>
              </w:rPr>
              <w:t>客观分</w:t>
            </w:r>
          </w:p>
        </w:tc>
        <w:tc>
          <w:tcPr>
            <w:tcW w:w="1755" w:type="dxa"/>
            <w:tcBorders>
              <w:left w:val="single" w:color="auto" w:sz="4" w:space="0"/>
              <w:bottom w:val="single" w:color="auto" w:sz="4" w:space="0"/>
              <w:right w:val="single" w:color="auto" w:sz="4" w:space="0"/>
            </w:tcBorders>
            <w:noWrap w:val="0"/>
            <w:vAlign w:val="center"/>
          </w:tcPr>
          <w:p w14:paraId="35E19E3A">
            <w:pPr>
              <w:snapToGrid w:val="0"/>
              <w:spacing w:line="360" w:lineRule="auto"/>
              <w:ind w:firstLine="210" w:firstLineChars="100"/>
              <w:jc w:val="both"/>
              <w:rPr>
                <w:rStyle w:val="968"/>
                <w:rFonts w:hint="eastAsia" w:ascii="宋体" w:hAnsi="宋体" w:eastAsia="宋体" w:cs="Times New Roman"/>
                <w:color w:val="auto"/>
                <w:sz w:val="21"/>
                <w:szCs w:val="21"/>
                <w:lang w:eastAsia="zh-CN"/>
              </w:rPr>
            </w:pPr>
            <w:r>
              <w:rPr>
                <w:rStyle w:val="968"/>
                <w:rFonts w:hint="eastAsia" w:ascii="宋体" w:hAnsi="宋体" w:eastAsia="宋体" w:cs="Times New Roman"/>
                <w:color w:val="auto"/>
                <w:sz w:val="21"/>
                <w:szCs w:val="21"/>
                <w:lang w:eastAsia="zh-CN"/>
              </w:rPr>
              <w:t>质保期</w:t>
            </w:r>
          </w:p>
        </w:tc>
      </w:tr>
      <w:tr w14:paraId="06E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1AB8F51">
            <w:pPr>
              <w:spacing w:line="48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1C51BBC5">
            <w:pPr>
              <w:snapToGrid w:val="0"/>
              <w:spacing w:line="360" w:lineRule="auto"/>
              <w:jc w:val="both"/>
              <w:rPr>
                <w:rStyle w:val="968"/>
                <w:rFonts w:hint="eastAsia" w:ascii="宋体" w:hAnsi="宋体" w:eastAsia="宋体" w:cs="Times New Roman"/>
                <w:color w:val="auto"/>
                <w:sz w:val="21"/>
                <w:szCs w:val="21"/>
              </w:rPr>
            </w:pPr>
            <w:r>
              <w:rPr>
                <w:rStyle w:val="968"/>
                <w:rFonts w:hint="eastAsia" w:ascii="宋体" w:hAnsi="宋体" w:eastAsia="宋体" w:cs="Times New Roman"/>
                <w:color w:val="auto"/>
                <w:sz w:val="21"/>
                <w:szCs w:val="21"/>
                <w:lang w:eastAsia="zh-CN"/>
              </w:rPr>
              <w:t>根据投标人自</w:t>
            </w:r>
            <w:r>
              <w:rPr>
                <w:rStyle w:val="968"/>
                <w:rFonts w:hint="eastAsia" w:ascii="宋体" w:hAnsi="宋体" w:eastAsia="宋体" w:cs="Times New Roman"/>
                <w:color w:val="auto"/>
                <w:sz w:val="21"/>
                <w:szCs w:val="21"/>
              </w:rPr>
              <w:t>2020年1月1日（以合同签订时间为准）以来，</w:t>
            </w:r>
            <w:r>
              <w:rPr>
                <w:rStyle w:val="968"/>
                <w:rFonts w:hint="eastAsia" w:ascii="宋体" w:hAnsi="宋体" w:eastAsia="宋体" w:cs="Times New Roman"/>
                <w:color w:val="auto"/>
                <w:sz w:val="21"/>
                <w:szCs w:val="21"/>
                <w:lang w:eastAsia="zh-CN"/>
              </w:rPr>
              <w:t>投标人</w:t>
            </w:r>
            <w:r>
              <w:rPr>
                <w:rStyle w:val="968"/>
                <w:rFonts w:hint="eastAsia" w:ascii="宋体" w:hAnsi="宋体" w:eastAsia="宋体" w:cs="Times New Roman"/>
                <w:color w:val="auto"/>
                <w:sz w:val="21"/>
                <w:szCs w:val="21"/>
              </w:rPr>
              <w:t>承担类似</w:t>
            </w:r>
            <w:r>
              <w:rPr>
                <w:rStyle w:val="968"/>
                <w:rFonts w:hint="eastAsia" w:ascii="宋体" w:hAnsi="宋体" w:eastAsia="宋体" w:cs="Times New Roman"/>
                <w:color w:val="auto"/>
                <w:sz w:val="21"/>
                <w:szCs w:val="21"/>
                <w:lang w:eastAsia="zh-CN"/>
              </w:rPr>
              <w:t>项目</w:t>
            </w:r>
            <w:r>
              <w:rPr>
                <w:rStyle w:val="968"/>
                <w:rFonts w:hint="eastAsia" w:ascii="宋体" w:hAnsi="宋体" w:eastAsia="宋体" w:cs="Times New Roman"/>
                <w:color w:val="auto"/>
                <w:sz w:val="21"/>
                <w:szCs w:val="21"/>
              </w:rPr>
              <w:t>，每提供</w:t>
            </w:r>
            <w:r>
              <w:rPr>
                <w:rStyle w:val="968"/>
                <w:rFonts w:hint="eastAsia" w:ascii="宋体" w:hAnsi="宋体" w:eastAsia="宋体" w:cs="Times New Roman"/>
                <w:color w:val="auto"/>
                <w:sz w:val="21"/>
                <w:szCs w:val="21"/>
                <w:lang w:eastAsia="zh-CN"/>
              </w:rPr>
              <w:t>一个</w:t>
            </w:r>
            <w:r>
              <w:rPr>
                <w:rStyle w:val="968"/>
                <w:rFonts w:hint="eastAsia" w:ascii="宋体" w:hAnsi="宋体" w:eastAsia="宋体" w:cs="Times New Roman"/>
                <w:color w:val="auto"/>
                <w:sz w:val="21"/>
                <w:szCs w:val="21"/>
              </w:rPr>
              <w:t>业绩得</w:t>
            </w:r>
            <w:r>
              <w:rPr>
                <w:rStyle w:val="968"/>
                <w:rFonts w:hint="eastAsia" w:ascii="宋体" w:hAnsi="宋体" w:eastAsia="宋体" w:cs="Times New Roman"/>
                <w:color w:val="auto"/>
                <w:sz w:val="21"/>
                <w:szCs w:val="21"/>
                <w:lang w:val="en-US" w:eastAsia="zh-CN"/>
              </w:rPr>
              <w:t>1</w:t>
            </w:r>
            <w:r>
              <w:rPr>
                <w:rStyle w:val="968"/>
                <w:rFonts w:hint="eastAsia" w:ascii="宋体" w:hAnsi="宋体" w:eastAsia="宋体" w:cs="Times New Roman"/>
                <w:color w:val="auto"/>
                <w:sz w:val="21"/>
                <w:szCs w:val="21"/>
              </w:rPr>
              <w:t>分，</w:t>
            </w:r>
            <w:r>
              <w:rPr>
                <w:rStyle w:val="968"/>
                <w:rFonts w:hint="eastAsia" w:ascii="宋体" w:hAnsi="宋体" w:eastAsia="宋体" w:cs="Times New Roman"/>
                <w:color w:val="auto"/>
                <w:sz w:val="21"/>
                <w:szCs w:val="21"/>
                <w:lang w:eastAsia="zh-CN"/>
              </w:rPr>
              <w:t>最高得</w:t>
            </w:r>
            <w:r>
              <w:rPr>
                <w:rStyle w:val="968"/>
                <w:rFonts w:hint="eastAsia" w:ascii="宋体" w:hAnsi="宋体" w:eastAsia="宋体" w:cs="Times New Roman"/>
                <w:color w:val="auto"/>
                <w:sz w:val="21"/>
                <w:szCs w:val="21"/>
                <w:lang w:val="en-US" w:eastAsia="zh-CN"/>
              </w:rPr>
              <w:t>2</w:t>
            </w:r>
            <w:r>
              <w:rPr>
                <w:rStyle w:val="968"/>
                <w:rFonts w:hint="eastAsia" w:ascii="宋体" w:hAnsi="宋体" w:eastAsia="宋体" w:cs="Times New Roman"/>
                <w:color w:val="auto"/>
                <w:sz w:val="21"/>
                <w:szCs w:val="21"/>
              </w:rPr>
              <w:t>分。</w:t>
            </w:r>
          </w:p>
          <w:p w14:paraId="0DF0FB53">
            <w:pPr>
              <w:snapToGrid w:val="0"/>
              <w:spacing w:line="360" w:lineRule="auto"/>
              <w:jc w:val="both"/>
              <w:rPr>
                <w:rStyle w:val="968"/>
                <w:rFonts w:hint="eastAsia" w:ascii="宋体" w:hAnsi="宋体" w:eastAsia="宋体" w:cs="Times New Roman"/>
                <w:color w:val="auto"/>
                <w:sz w:val="21"/>
                <w:szCs w:val="21"/>
                <w:lang w:val="en-US" w:eastAsia="zh-CN"/>
              </w:rPr>
            </w:pPr>
            <w:r>
              <w:rPr>
                <w:rFonts w:hint="eastAsia" w:ascii="宋体" w:hAnsi="宋体" w:eastAsia="宋体" w:cs="宋体"/>
                <w:b/>
                <w:bCs/>
                <w:color w:val="auto"/>
                <w:kern w:val="0"/>
                <w:sz w:val="21"/>
                <w:szCs w:val="21"/>
                <w:highlight w:val="none"/>
                <w:lang w:val="en-US" w:eastAsia="zh-CN"/>
              </w:rPr>
              <w:t>（需提供中标通知书及验收报告复印件，</w:t>
            </w:r>
            <w:r>
              <w:rPr>
                <w:rFonts w:hint="eastAsia" w:ascii="宋体" w:hAnsi="宋体" w:eastAsia="宋体" w:cs="宋体"/>
                <w:b/>
                <w:bCs/>
                <w:color w:val="auto"/>
                <w:kern w:val="0"/>
                <w:sz w:val="21"/>
                <w:szCs w:val="21"/>
                <w:highlight w:val="none"/>
                <w:lang w:val="en-US" w:eastAsia="zh-Hans"/>
              </w:rPr>
              <w:t>两</w:t>
            </w:r>
            <w:r>
              <w:rPr>
                <w:rFonts w:hint="eastAsia" w:ascii="宋体" w:hAnsi="宋体" w:eastAsia="宋体" w:cs="宋体"/>
                <w:b/>
                <w:bCs/>
                <w:color w:val="auto"/>
                <w:kern w:val="0"/>
                <w:sz w:val="21"/>
                <w:szCs w:val="21"/>
                <w:highlight w:val="none"/>
                <w:lang w:val="en-US" w:eastAsia="zh-CN"/>
              </w:rPr>
              <w:t>者缺一或不提供均不得分） 。</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70CEF6E4">
            <w:pPr>
              <w:widowControl/>
              <w:autoSpaceDE w:val="0"/>
              <w:autoSpaceDN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17D0C7D">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eastAsia="zh-CN"/>
              </w:rPr>
              <w:t>客观分</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7C2BDD1">
            <w:pPr>
              <w:snapToGrid w:val="0"/>
              <w:spacing w:line="360" w:lineRule="auto"/>
              <w:ind w:firstLine="210" w:firstLineChars="100"/>
              <w:jc w:val="both"/>
              <w:rPr>
                <w:rStyle w:val="968"/>
                <w:rFonts w:hint="eastAsia" w:ascii="宋体" w:hAnsi="宋体" w:eastAsia="宋体" w:cs="Times New Roman"/>
                <w:color w:val="auto"/>
                <w:sz w:val="21"/>
                <w:szCs w:val="21"/>
                <w:lang w:val="en-US" w:eastAsia="zh-CN"/>
              </w:rPr>
            </w:pPr>
            <w:r>
              <w:rPr>
                <w:rStyle w:val="968"/>
                <w:rFonts w:hint="eastAsia" w:ascii="宋体" w:hAnsi="宋体" w:eastAsia="宋体" w:cs="Times New Roman"/>
                <w:color w:val="auto"/>
                <w:sz w:val="21"/>
                <w:szCs w:val="21"/>
                <w:lang w:eastAsia="zh-CN"/>
              </w:rPr>
              <w:t>类似项目业绩</w:t>
            </w:r>
          </w:p>
        </w:tc>
      </w:tr>
      <w:tr w14:paraId="2750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05" w:type="dxa"/>
            <w:gridSpan w:val="6"/>
            <w:tcBorders>
              <w:top w:val="single" w:color="auto" w:sz="4" w:space="0"/>
              <w:left w:val="single" w:color="auto" w:sz="4" w:space="0"/>
              <w:right w:val="single" w:color="auto" w:sz="4" w:space="0"/>
            </w:tcBorders>
            <w:noWrap w:val="0"/>
            <w:vAlign w:val="center"/>
          </w:tcPr>
          <w:p w14:paraId="534A96C4">
            <w:pPr>
              <w:widowControl/>
              <w:autoSpaceDE w:val="0"/>
              <w:autoSpaceDN w:val="0"/>
              <w:snapToGrid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价格分（20分）</w:t>
            </w:r>
          </w:p>
        </w:tc>
      </w:tr>
      <w:tr w14:paraId="2114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18198E4">
            <w:pPr>
              <w:spacing w:line="48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6409" w:type="dxa"/>
            <w:gridSpan w:val="2"/>
            <w:tcBorders>
              <w:top w:val="single" w:color="auto" w:sz="4" w:space="0"/>
              <w:left w:val="single" w:color="auto" w:sz="4" w:space="0"/>
              <w:bottom w:val="single" w:color="auto" w:sz="4" w:space="0"/>
              <w:right w:val="single" w:color="auto" w:sz="4" w:space="0"/>
            </w:tcBorders>
            <w:noWrap w:val="0"/>
            <w:vAlign w:val="center"/>
          </w:tcPr>
          <w:p w14:paraId="208375E7">
            <w:pPr>
              <w:autoSpaceDE w:val="0"/>
              <w:autoSpaceDN w:val="0"/>
              <w:snapToGri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满足招标文件要求且投标报价最低的投标报价为评标基准价，其价格分为满分。其他投标人的价格分统一按照下列公式计算：投标报价得分=（评标基准价/投标报价）×20%×100</w:t>
            </w:r>
          </w:p>
          <w:p w14:paraId="483BCB4C">
            <w:pPr>
              <w:autoSpaceDE w:val="0"/>
              <w:autoSpaceDN w:val="0"/>
              <w:snapToGri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评标过程中，不得去掉报价中的最高报价和最低报价。</w:t>
            </w:r>
          </w:p>
          <w:p w14:paraId="543042E5">
            <w:pPr>
              <w:autoSpaceDE w:val="0"/>
              <w:autoSpaceDN w:val="0"/>
              <w:snapToGrid w:val="0"/>
              <w:spacing w:line="360" w:lineRule="auto"/>
              <w:jc w:val="left"/>
              <w:rPr>
                <w:rFonts w:hint="default"/>
                <w:color w:val="auto"/>
                <w:sz w:val="24"/>
                <w:szCs w:val="24"/>
                <w:lang w:val="en-US" w:eastAsia="zh-CN"/>
              </w:rPr>
            </w:pPr>
            <w:r>
              <w:rPr>
                <w:rFonts w:hint="eastAsia" w:ascii="仿宋" w:hAnsi="仿宋" w:eastAsia="仿宋" w:cs="仿宋"/>
                <w:sz w:val="24"/>
                <w:szCs w:val="24"/>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573AE1D3">
            <w:pPr>
              <w:widowControl/>
              <w:autoSpaceDE w:val="0"/>
              <w:autoSpaceDN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4C7CBC9">
            <w:pPr>
              <w:widowControl/>
              <w:autoSpaceDE w:val="0"/>
              <w:autoSpaceDN w:val="0"/>
              <w:snapToGrid w:val="0"/>
              <w:spacing w:line="360" w:lineRule="auto"/>
              <w:jc w:val="center"/>
              <w:rPr>
                <w:rFonts w:hint="eastAsia"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B009BAE">
            <w:pPr>
              <w:widowControl/>
              <w:autoSpaceDE w:val="0"/>
              <w:autoSpaceDN w:val="0"/>
              <w:snapToGrid w:val="0"/>
              <w:spacing w:line="360" w:lineRule="auto"/>
              <w:rPr>
                <w:rFonts w:hint="eastAsia" w:ascii="Times New Roman" w:hAnsi="Times New Roman" w:eastAsia="宋体" w:cs="Times New Roman"/>
                <w:color w:val="auto"/>
                <w:kern w:val="0"/>
                <w:sz w:val="24"/>
                <w:szCs w:val="24"/>
                <w:lang w:bidi="ar"/>
              </w:rPr>
            </w:pPr>
          </w:p>
        </w:tc>
      </w:tr>
    </w:tbl>
    <w:p w14:paraId="357DB35C">
      <w:pPr>
        <w:snapToGrid w:val="0"/>
        <w:spacing w:line="360" w:lineRule="auto"/>
        <w:rPr>
          <w:rFonts w:ascii="宋体" w:hAnsi="宋体" w:cs="宋体"/>
          <w:b/>
          <w:sz w:val="24"/>
        </w:rPr>
      </w:pPr>
      <w:r>
        <w:rPr>
          <w:rFonts w:hint="eastAsia" w:ascii="宋体" w:hAnsi="宋体" w:cs="宋体"/>
          <w:sz w:val="24"/>
          <w:szCs w:val="24"/>
          <w:shd w:val="clear" w:color="auto" w:fill="FFFFFF"/>
        </w:rPr>
        <w:t> *</w:t>
      </w:r>
      <w:r>
        <w:rPr>
          <w:rFonts w:hint="eastAsia" w:ascii="宋体" w:hAnsi="宋体" w:cs="宋体"/>
          <w:b/>
          <w:sz w:val="24"/>
          <w:szCs w:val="24"/>
        </w:rPr>
        <w:t>备注：</w:t>
      </w:r>
      <w:r>
        <w:rPr>
          <w:rFonts w:hint="eastAsia" w:ascii="宋体" w:hAnsi="宋体" w:cs="宋体"/>
          <w:sz w:val="24"/>
          <w:szCs w:val="24"/>
        </w:rPr>
        <w:t>投标人编制投标文件（商务技术文件部分）时，建议按此目录（序号</w:t>
      </w:r>
      <w:r>
        <w:rPr>
          <w:rFonts w:hint="eastAsia" w:ascii="宋体" w:hAnsi="宋体" w:cs="宋体"/>
          <w:sz w:val="24"/>
        </w:rPr>
        <w:t>和内容）提供评标标准相应的商务技术资料。 </w:t>
      </w:r>
    </w:p>
    <w:p w14:paraId="3F5C3ED9">
      <w:pPr>
        <w:snapToGrid w:val="0"/>
        <w:spacing w:line="360" w:lineRule="auto"/>
        <w:rPr>
          <w:rFonts w:ascii="宋体" w:hAnsi="宋体" w:cs="宋体"/>
          <w:b/>
          <w:sz w:val="28"/>
          <w:szCs w:val="28"/>
        </w:rPr>
      </w:pPr>
      <w:r>
        <w:rPr>
          <w:rFonts w:hint="eastAsia" w:ascii="宋体" w:hAnsi="宋体" w:cs="宋体"/>
          <w:b/>
          <w:sz w:val="32"/>
        </w:rPr>
        <w:t>一、评标方法</w:t>
      </w:r>
    </w:p>
    <w:p w14:paraId="44F0059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48DE01">
      <w:pPr>
        <w:adjustRightInd/>
        <w:spacing w:line="360" w:lineRule="auto"/>
        <w:rPr>
          <w:rFonts w:ascii="宋体" w:hAnsi="宋体" w:cs="宋体"/>
          <w:kern w:val="0"/>
          <w:sz w:val="24"/>
        </w:rPr>
      </w:pPr>
      <w:r>
        <w:rPr>
          <w:rFonts w:hint="eastAsia" w:ascii="宋体" w:hAnsi="宋体" w:cs="宋体"/>
          <w:b/>
          <w:sz w:val="32"/>
        </w:rPr>
        <w:t>二、评标标准</w:t>
      </w:r>
    </w:p>
    <w:p w14:paraId="09A04C7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B5404C8">
      <w:pPr>
        <w:spacing w:line="360" w:lineRule="auto"/>
        <w:outlineLvl w:val="0"/>
        <w:rPr>
          <w:rFonts w:ascii="宋体" w:hAnsi="宋体" w:cs="宋体"/>
          <w:b/>
          <w:sz w:val="30"/>
          <w:szCs w:val="30"/>
        </w:rPr>
      </w:pPr>
      <w:r>
        <w:rPr>
          <w:rFonts w:hint="eastAsia" w:ascii="宋体" w:hAnsi="宋体" w:cs="宋体"/>
          <w:b/>
          <w:sz w:val="30"/>
          <w:szCs w:val="30"/>
        </w:rPr>
        <w:t>三、评标程序</w:t>
      </w:r>
    </w:p>
    <w:p w14:paraId="4F4CD28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096FF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B76852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9CBE92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0EF3BBE">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DEE5D56">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D2095E">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DA6C19A">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9062850">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3FE578">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B6C85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CFC4C6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3E2EAE3">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934339">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42E512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A0616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3530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B881A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69F62C2">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069A4E">
      <w:pPr>
        <w:pStyle w:val="2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387006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165C50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04CE35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23C956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312161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F5C442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F1D0AE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08EF0F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6DA3E3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8E47E9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41CCD1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D341A6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03CBA2F">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6E4F1C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33E338">
      <w:pPr>
        <w:pStyle w:val="2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77AED29">
      <w:pPr>
        <w:pStyle w:val="29"/>
        <w:snapToGrid w:val="0"/>
        <w:spacing w:line="360" w:lineRule="auto"/>
        <w:rPr>
          <w:rFonts w:cs="宋体"/>
        </w:rPr>
      </w:pPr>
      <w:r>
        <w:rPr>
          <w:rFonts w:hint="eastAsia" w:cs="宋体"/>
        </w:rPr>
        <w:t>5.1符合专业条件的供应商或者对招标文件作实质响应的供应商不足3家的；</w:t>
      </w:r>
    </w:p>
    <w:p w14:paraId="3F5D0A34">
      <w:pPr>
        <w:pStyle w:val="29"/>
        <w:snapToGrid w:val="0"/>
        <w:spacing w:line="360" w:lineRule="auto"/>
        <w:rPr>
          <w:rFonts w:cs="宋体"/>
        </w:rPr>
      </w:pPr>
      <w:r>
        <w:rPr>
          <w:rFonts w:hint="eastAsia" w:cs="宋体"/>
        </w:rPr>
        <w:t>5.2出现影响采购公正的违法、违规行为的；</w:t>
      </w:r>
    </w:p>
    <w:p w14:paraId="666C4180">
      <w:pPr>
        <w:pStyle w:val="29"/>
        <w:snapToGrid w:val="0"/>
        <w:spacing w:line="360" w:lineRule="auto"/>
        <w:rPr>
          <w:rFonts w:cs="宋体"/>
        </w:rPr>
      </w:pPr>
      <w:r>
        <w:rPr>
          <w:rFonts w:hint="eastAsia" w:cs="宋体"/>
        </w:rPr>
        <w:t>5.3投标人的报价均超过了采购预算，采购人不能支付的；</w:t>
      </w:r>
    </w:p>
    <w:p w14:paraId="04F14516">
      <w:pPr>
        <w:pStyle w:val="29"/>
        <w:snapToGrid w:val="0"/>
        <w:spacing w:line="360" w:lineRule="auto"/>
        <w:rPr>
          <w:rFonts w:cs="宋体"/>
        </w:rPr>
      </w:pPr>
      <w:r>
        <w:rPr>
          <w:rFonts w:hint="eastAsia" w:cs="宋体"/>
        </w:rPr>
        <w:t>5.4因重大变故，采购任务取消的。</w:t>
      </w:r>
    </w:p>
    <w:p w14:paraId="4D614AD6">
      <w:pPr>
        <w:pStyle w:val="29"/>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E30064E">
      <w:pPr>
        <w:pStyle w:val="2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4A44528A">
      <w:pPr>
        <w:pStyle w:val="2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7822299">
      <w:pPr>
        <w:pStyle w:val="29"/>
        <w:snapToGrid w:val="0"/>
        <w:spacing w:line="360" w:lineRule="auto"/>
        <w:rPr>
          <w:rFonts w:cs="宋体"/>
        </w:rPr>
      </w:pPr>
      <w:r>
        <w:rPr>
          <w:rFonts w:hint="eastAsia" w:cs="宋体"/>
        </w:rPr>
        <w:t>7.1未确定中标供应商的，终止本次政府采购活动，重新开展政府采购活动。</w:t>
      </w:r>
    </w:p>
    <w:p w14:paraId="0D7E0991">
      <w:pPr>
        <w:pStyle w:val="2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6F010C1">
      <w:pPr>
        <w:pStyle w:val="2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0FB152E">
      <w:pPr>
        <w:pStyle w:val="29"/>
        <w:snapToGrid w:val="0"/>
        <w:spacing w:line="360" w:lineRule="auto"/>
        <w:rPr>
          <w:rFonts w:cs="宋体"/>
        </w:rPr>
      </w:pPr>
      <w:r>
        <w:rPr>
          <w:rFonts w:hint="eastAsia" w:cs="宋体"/>
        </w:rPr>
        <w:t>7.4政府采购合同已经履行，给采购人、供应商造成损失的，由责任人承担赔偿责任。</w:t>
      </w:r>
    </w:p>
    <w:p w14:paraId="54543DE7">
      <w:pPr>
        <w:pStyle w:val="2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11BCE98">
      <w:pPr>
        <w:pStyle w:val="29"/>
        <w:snapToGrid w:val="0"/>
        <w:spacing w:line="360" w:lineRule="auto"/>
        <w:ind w:firstLine="0" w:firstLineChars="0"/>
        <w:rPr>
          <w:rFonts w:cs="宋体"/>
        </w:rPr>
      </w:pPr>
    </w:p>
    <w:bookmarkEnd w:id="26"/>
    <w:p w14:paraId="5D81A6FD">
      <w:pPr>
        <w:spacing w:line="360" w:lineRule="auto"/>
        <w:ind w:left="720" w:leftChars="343" w:firstLine="1084" w:firstLineChars="300"/>
        <w:outlineLvl w:val="0"/>
        <w:rPr>
          <w:rFonts w:ascii="宋体" w:hAnsi="宋体" w:cs="宋体"/>
          <w:b/>
          <w:sz w:val="36"/>
          <w:szCs w:val="36"/>
        </w:rPr>
      </w:pPr>
      <w:bookmarkStart w:id="422" w:name="第五部分"/>
      <w:bookmarkStart w:id="423" w:name="_Toc86217003"/>
    </w:p>
    <w:p w14:paraId="3D1AAA3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4BB3116C">
      <w:pPr>
        <w:spacing w:line="360" w:lineRule="auto"/>
        <w:ind w:left="720" w:leftChars="343" w:firstLine="1084" w:firstLineChars="300"/>
        <w:outlineLvl w:val="0"/>
        <w:rPr>
          <w:rFonts w:ascii="宋体" w:hAnsi="宋体" w:cs="宋体"/>
          <w:b/>
          <w:sz w:val="36"/>
          <w:szCs w:val="36"/>
        </w:rPr>
      </w:pPr>
    </w:p>
    <w:p w14:paraId="3CC0CBF9">
      <w:pPr>
        <w:widowControl/>
        <w:adjustRightInd/>
        <w:jc w:val="left"/>
        <w:rPr>
          <w:rFonts w:ascii="宋体" w:hAnsi="宋体" w:cs="宋体"/>
          <w:b/>
          <w:sz w:val="36"/>
          <w:szCs w:val="36"/>
        </w:rPr>
      </w:pPr>
      <w:r>
        <w:rPr>
          <w:rFonts w:ascii="宋体" w:hAnsi="宋体" w:cs="宋体"/>
          <w:b/>
          <w:sz w:val="36"/>
          <w:szCs w:val="36"/>
        </w:rPr>
        <w:br w:type="page"/>
      </w:r>
    </w:p>
    <w:p w14:paraId="1DD77E5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7ED08B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5DAC596">
      <w:pPr>
        <w:spacing w:line="480" w:lineRule="auto"/>
        <w:jc w:val="center"/>
        <w:rPr>
          <w:rFonts w:ascii="宋体" w:hAnsi="宋体" w:cs="宋体"/>
          <w:b/>
          <w:sz w:val="28"/>
          <w:szCs w:val="28"/>
        </w:rPr>
      </w:pPr>
    </w:p>
    <w:p w14:paraId="731B6132">
      <w:pPr>
        <w:spacing w:line="480" w:lineRule="auto"/>
        <w:jc w:val="center"/>
        <w:rPr>
          <w:rFonts w:ascii="宋体" w:hAnsi="宋体" w:cs="宋体"/>
          <w:b/>
          <w:sz w:val="24"/>
        </w:rPr>
      </w:pPr>
    </w:p>
    <w:p w14:paraId="744DB4A0">
      <w:pPr>
        <w:spacing w:line="480" w:lineRule="auto"/>
        <w:jc w:val="center"/>
        <w:rPr>
          <w:rFonts w:ascii="宋体" w:hAnsi="宋体" w:cs="宋体"/>
          <w:b/>
          <w:sz w:val="24"/>
        </w:rPr>
      </w:pPr>
    </w:p>
    <w:p w14:paraId="55170C3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90ACAB6">
      <w:pPr>
        <w:spacing w:line="480" w:lineRule="auto"/>
        <w:jc w:val="center"/>
        <w:rPr>
          <w:rFonts w:ascii="宋体" w:hAnsi="宋体" w:cs="宋体"/>
          <w:b/>
          <w:sz w:val="36"/>
          <w:szCs w:val="36"/>
        </w:rPr>
      </w:pPr>
      <w:r>
        <w:rPr>
          <w:rFonts w:hint="eastAsia" w:ascii="宋体" w:hAnsi="宋体" w:cs="宋体"/>
          <w:b/>
          <w:sz w:val="36"/>
          <w:szCs w:val="36"/>
        </w:rPr>
        <w:t>（服务类）</w:t>
      </w:r>
    </w:p>
    <w:p w14:paraId="39B8E559">
      <w:pPr>
        <w:pStyle w:val="82"/>
        <w:ind w:firstLine="2843" w:firstLineChars="1180"/>
        <w:rPr>
          <w:rFonts w:ascii="宋体" w:hAnsi="宋体" w:cs="宋体"/>
          <w:b/>
          <w:szCs w:val="24"/>
        </w:rPr>
      </w:pPr>
      <w:r>
        <w:rPr>
          <w:rFonts w:hint="eastAsia" w:ascii="宋体" w:hAnsi="宋体" w:cs="宋体"/>
          <w:b/>
          <w:szCs w:val="24"/>
        </w:rPr>
        <w:t>第一部分 合同书</w:t>
      </w:r>
    </w:p>
    <w:p w14:paraId="3E501333">
      <w:pPr>
        <w:spacing w:before="120" w:line="22" w:lineRule="atLeast"/>
        <w:rPr>
          <w:rFonts w:ascii="宋体" w:hAnsi="宋体" w:cs="宋体"/>
          <w:sz w:val="24"/>
        </w:rPr>
      </w:pPr>
    </w:p>
    <w:p w14:paraId="171B8FB2">
      <w:pPr>
        <w:pStyle w:val="4"/>
      </w:pPr>
    </w:p>
    <w:p w14:paraId="5ED8BDF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55BB262">
      <w:pPr>
        <w:pStyle w:val="603"/>
        <w:spacing w:before="120" w:line="22" w:lineRule="atLeast"/>
        <w:rPr>
          <w:rFonts w:ascii="宋体" w:hAnsi="宋体" w:eastAsia="宋体" w:cs="宋体"/>
          <w:szCs w:val="24"/>
        </w:rPr>
      </w:pPr>
    </w:p>
    <w:p w14:paraId="62B545C7">
      <w:pPr>
        <w:pStyle w:val="603"/>
        <w:spacing w:before="120" w:line="22" w:lineRule="atLeast"/>
        <w:rPr>
          <w:rFonts w:ascii="宋体" w:hAnsi="宋体" w:eastAsia="宋体" w:cs="宋体"/>
          <w:szCs w:val="24"/>
        </w:rPr>
      </w:pPr>
    </w:p>
    <w:p w14:paraId="44D39403">
      <w:pPr>
        <w:rPr>
          <w:rFonts w:ascii="宋体" w:hAnsi="宋体" w:cs="宋体"/>
          <w:sz w:val="24"/>
        </w:rPr>
      </w:pPr>
    </w:p>
    <w:p w14:paraId="6742C81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DD4085">
      <w:pPr>
        <w:spacing w:before="120" w:line="22" w:lineRule="atLeast"/>
        <w:rPr>
          <w:rFonts w:ascii="宋体" w:hAnsi="宋体" w:cs="宋体"/>
          <w:sz w:val="24"/>
        </w:rPr>
      </w:pPr>
    </w:p>
    <w:p w14:paraId="5A3AFCB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6B7F5C8">
      <w:pPr>
        <w:spacing w:before="120" w:line="22" w:lineRule="atLeast"/>
        <w:rPr>
          <w:rFonts w:ascii="宋体" w:hAnsi="宋体" w:cs="宋体"/>
          <w:sz w:val="24"/>
        </w:rPr>
      </w:pPr>
    </w:p>
    <w:p w14:paraId="21F1DB9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35890D6">
      <w:pPr>
        <w:spacing w:before="120" w:line="22" w:lineRule="atLeast"/>
        <w:rPr>
          <w:rFonts w:ascii="宋体" w:hAnsi="宋体" w:cs="宋体"/>
          <w:sz w:val="24"/>
        </w:rPr>
      </w:pPr>
    </w:p>
    <w:p w14:paraId="39C72F7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7102432">
      <w:pPr>
        <w:widowControl/>
        <w:jc w:val="left"/>
        <w:rPr>
          <w:rFonts w:ascii="宋体" w:hAnsi="宋体" w:cs="宋体"/>
          <w:kern w:val="0"/>
          <w:sz w:val="24"/>
        </w:rPr>
        <w:sectPr>
          <w:headerReference r:id="rId14" w:type="default"/>
          <w:footerReference r:id="rId15" w:type="default"/>
          <w:pgSz w:w="11907" w:h="16840"/>
          <w:pgMar w:top="1474" w:right="1814" w:bottom="1474" w:left="1814" w:header="851" w:footer="851" w:gutter="0"/>
          <w:cols w:space="720" w:num="1"/>
        </w:sectPr>
      </w:pPr>
    </w:p>
    <w:p w14:paraId="2FBAA42A">
      <w:pPr>
        <w:rPr>
          <w:rFonts w:ascii="宋体" w:hAnsi="宋体" w:cs="宋体"/>
          <w:b/>
          <w:sz w:val="24"/>
        </w:rPr>
      </w:pPr>
    </w:p>
    <w:p w14:paraId="24B41AEF">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淳安县千岛湖镇人民政府</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2024年淳安县千岛湖镇老旧小区综合提升改造项目（智慧安防）</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70035AA">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淳安县千岛湖镇人民政府</w:t>
      </w:r>
      <w:r>
        <w:rPr>
          <w:rFonts w:ascii="宋体" w:hAnsi="宋体"/>
          <w:color w:val="auto"/>
          <w:sz w:val="24"/>
          <w:lang w:val="zh-CN"/>
        </w:rPr>
        <w:t>(以</w:t>
      </w:r>
      <w:r>
        <w:rPr>
          <w:rFonts w:ascii="宋体" w:hAnsi="宋体"/>
          <w:sz w:val="24"/>
          <w:lang w:val="zh-CN"/>
        </w:rPr>
        <w:t>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BB7ADFD">
      <w:pPr>
        <w:spacing w:line="560" w:lineRule="exact"/>
        <w:ind w:firstLine="482" w:firstLineChars="200"/>
        <w:outlineLvl w:val="0"/>
        <w:rPr>
          <w:rFonts w:ascii="宋体" w:hAnsi="宋体"/>
          <w:sz w:val="24"/>
        </w:rPr>
      </w:pPr>
      <w:bookmarkStart w:id="424" w:name="_Toc19273"/>
      <w:bookmarkStart w:id="425" w:name="_Toc15367"/>
      <w:bookmarkStart w:id="426" w:name="_Toc20421"/>
      <w:bookmarkStart w:id="427" w:name="_Toc22967"/>
      <w:bookmarkStart w:id="428" w:name="_Toc28855"/>
      <w:r>
        <w:rPr>
          <w:rFonts w:ascii="宋体" w:hAnsi="宋体"/>
          <w:b/>
          <w:sz w:val="24"/>
        </w:rPr>
        <w:t xml:space="preserve">1.1 </w:t>
      </w:r>
      <w:r>
        <w:rPr>
          <w:rFonts w:hint="eastAsia" w:ascii="宋体" w:hAnsi="宋体"/>
          <w:b/>
          <w:sz w:val="24"/>
        </w:rPr>
        <w:t>合同组成部分</w:t>
      </w:r>
      <w:bookmarkEnd w:id="424"/>
      <w:bookmarkEnd w:id="425"/>
      <w:bookmarkEnd w:id="426"/>
      <w:bookmarkEnd w:id="427"/>
      <w:bookmarkEnd w:id="428"/>
    </w:p>
    <w:p w14:paraId="2889731A">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C271F6">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892F18E">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1FF9F4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9A8198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506A71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81A8DD6">
      <w:pPr>
        <w:spacing w:line="560" w:lineRule="exact"/>
        <w:ind w:firstLine="482" w:firstLineChars="200"/>
        <w:outlineLvl w:val="0"/>
        <w:rPr>
          <w:rFonts w:ascii="宋体" w:hAnsi="宋体"/>
          <w:b/>
          <w:sz w:val="24"/>
        </w:rPr>
      </w:pPr>
      <w:bookmarkStart w:id="429" w:name="_Toc6311"/>
      <w:bookmarkStart w:id="430" w:name="_Toc22185"/>
      <w:bookmarkStart w:id="431" w:name="_Toc18585"/>
      <w:bookmarkStart w:id="432" w:name="_Toc6773"/>
      <w:bookmarkStart w:id="433" w:name="_Toc2918"/>
      <w:r>
        <w:rPr>
          <w:rFonts w:ascii="宋体" w:hAnsi="宋体"/>
          <w:b/>
          <w:sz w:val="24"/>
        </w:rPr>
        <w:t xml:space="preserve">1.2 </w:t>
      </w:r>
      <w:r>
        <w:rPr>
          <w:rFonts w:hint="eastAsia" w:ascii="宋体" w:hAnsi="宋体"/>
          <w:b/>
          <w:sz w:val="24"/>
        </w:rPr>
        <w:t>标的</w:t>
      </w:r>
      <w:bookmarkEnd w:id="429"/>
      <w:bookmarkEnd w:id="430"/>
      <w:bookmarkEnd w:id="431"/>
      <w:bookmarkEnd w:id="432"/>
      <w:bookmarkEnd w:id="433"/>
    </w:p>
    <w:p w14:paraId="718F520D">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B7EEEF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ED48F0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3E0634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C4C0FC5">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57E81C6">
      <w:pPr>
        <w:spacing w:line="560" w:lineRule="exact"/>
        <w:ind w:firstLine="480" w:firstLineChars="200"/>
        <w:rPr>
          <w:rFonts w:ascii="宋体" w:hAnsi="宋体" w:cs="宋体"/>
          <w:sz w:val="24"/>
          <w:u w:val="single"/>
        </w:rPr>
      </w:pPr>
      <w:bookmarkStart w:id="434" w:name="_Toc13918"/>
      <w:bookmarkStart w:id="435" w:name="_Toc21124"/>
      <w:bookmarkStart w:id="436" w:name="_Toc4929"/>
      <w:bookmarkStart w:id="437" w:name="_Toc1386"/>
      <w:bookmarkStart w:id="438"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F213CD1">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F88B7C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5870490">
      <w:pPr>
        <w:spacing w:line="560" w:lineRule="exact"/>
        <w:ind w:firstLine="482" w:firstLineChars="200"/>
        <w:outlineLvl w:val="0"/>
        <w:rPr>
          <w:rFonts w:ascii="宋体" w:hAnsi="宋体"/>
          <w:b/>
          <w:sz w:val="24"/>
        </w:rPr>
      </w:pPr>
      <w:r>
        <w:rPr>
          <w:rFonts w:ascii="宋体" w:hAnsi="宋体"/>
          <w:b/>
          <w:sz w:val="24"/>
        </w:rPr>
        <w:t>1.3 价款</w:t>
      </w:r>
      <w:bookmarkEnd w:id="434"/>
      <w:bookmarkEnd w:id="435"/>
      <w:bookmarkEnd w:id="436"/>
      <w:bookmarkEnd w:id="437"/>
      <w:bookmarkEnd w:id="438"/>
    </w:p>
    <w:p w14:paraId="4E70285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752F79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F4626A0">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3D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EC15A1">
            <w:pPr>
              <w:pStyle w:val="324"/>
              <w:spacing w:line="560" w:lineRule="exact"/>
              <w:jc w:val="center"/>
              <w:rPr>
                <w:rFonts w:hAnsi="宋体"/>
                <w:sz w:val="24"/>
                <w:szCs w:val="24"/>
              </w:rPr>
            </w:pPr>
            <w:r>
              <w:rPr>
                <w:rFonts w:hAnsi="宋体"/>
                <w:sz w:val="24"/>
                <w:szCs w:val="24"/>
              </w:rPr>
              <w:t>序号</w:t>
            </w:r>
          </w:p>
        </w:tc>
        <w:tc>
          <w:tcPr>
            <w:tcW w:w="3402" w:type="dxa"/>
            <w:vAlign w:val="center"/>
          </w:tcPr>
          <w:p w14:paraId="06BDC165">
            <w:pPr>
              <w:pStyle w:val="324"/>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8DC5C84">
            <w:pPr>
              <w:pStyle w:val="324"/>
              <w:spacing w:line="560" w:lineRule="exact"/>
              <w:jc w:val="center"/>
              <w:rPr>
                <w:rFonts w:hAnsi="宋体"/>
                <w:sz w:val="24"/>
                <w:szCs w:val="24"/>
              </w:rPr>
            </w:pPr>
            <w:r>
              <w:rPr>
                <w:rFonts w:hAnsi="宋体"/>
                <w:sz w:val="24"/>
                <w:szCs w:val="24"/>
              </w:rPr>
              <w:t>分项价格</w:t>
            </w:r>
          </w:p>
        </w:tc>
      </w:tr>
      <w:tr w14:paraId="1AF2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199938">
            <w:pPr>
              <w:pStyle w:val="324"/>
              <w:spacing w:line="560" w:lineRule="exact"/>
              <w:ind w:firstLine="200"/>
              <w:jc w:val="center"/>
              <w:rPr>
                <w:rFonts w:hAnsi="宋体"/>
                <w:sz w:val="24"/>
                <w:szCs w:val="24"/>
              </w:rPr>
            </w:pPr>
          </w:p>
        </w:tc>
        <w:tc>
          <w:tcPr>
            <w:tcW w:w="3402" w:type="dxa"/>
            <w:vAlign w:val="center"/>
          </w:tcPr>
          <w:p w14:paraId="7307D4E0">
            <w:pPr>
              <w:pStyle w:val="324"/>
              <w:spacing w:line="560" w:lineRule="exact"/>
              <w:ind w:firstLine="200"/>
              <w:jc w:val="center"/>
              <w:rPr>
                <w:rFonts w:hAnsi="宋体"/>
                <w:sz w:val="24"/>
                <w:szCs w:val="24"/>
              </w:rPr>
            </w:pPr>
          </w:p>
        </w:tc>
        <w:tc>
          <w:tcPr>
            <w:tcW w:w="2552" w:type="dxa"/>
            <w:vAlign w:val="center"/>
          </w:tcPr>
          <w:p w14:paraId="7AD9C412">
            <w:pPr>
              <w:pStyle w:val="324"/>
              <w:spacing w:line="560" w:lineRule="exact"/>
              <w:ind w:firstLine="200"/>
              <w:jc w:val="center"/>
              <w:rPr>
                <w:rFonts w:hAnsi="宋体"/>
                <w:sz w:val="24"/>
                <w:szCs w:val="24"/>
              </w:rPr>
            </w:pPr>
          </w:p>
        </w:tc>
      </w:tr>
      <w:tr w14:paraId="1FD3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ADB9F9">
            <w:pPr>
              <w:pStyle w:val="324"/>
              <w:spacing w:line="560" w:lineRule="exact"/>
              <w:ind w:firstLine="200"/>
              <w:jc w:val="center"/>
              <w:rPr>
                <w:rFonts w:hAnsi="宋体"/>
                <w:sz w:val="24"/>
                <w:szCs w:val="24"/>
              </w:rPr>
            </w:pPr>
          </w:p>
        </w:tc>
        <w:tc>
          <w:tcPr>
            <w:tcW w:w="3402" w:type="dxa"/>
            <w:vAlign w:val="center"/>
          </w:tcPr>
          <w:p w14:paraId="67B464D1">
            <w:pPr>
              <w:pStyle w:val="324"/>
              <w:spacing w:line="560" w:lineRule="exact"/>
              <w:ind w:firstLine="200"/>
              <w:jc w:val="center"/>
              <w:rPr>
                <w:rFonts w:hAnsi="宋体"/>
                <w:sz w:val="24"/>
                <w:szCs w:val="24"/>
              </w:rPr>
            </w:pPr>
          </w:p>
        </w:tc>
        <w:tc>
          <w:tcPr>
            <w:tcW w:w="2552" w:type="dxa"/>
            <w:vAlign w:val="center"/>
          </w:tcPr>
          <w:p w14:paraId="36C9803F">
            <w:pPr>
              <w:pStyle w:val="324"/>
              <w:spacing w:line="560" w:lineRule="exact"/>
              <w:ind w:firstLine="200"/>
              <w:jc w:val="center"/>
              <w:rPr>
                <w:rFonts w:hAnsi="宋体"/>
                <w:sz w:val="24"/>
                <w:szCs w:val="24"/>
              </w:rPr>
            </w:pPr>
          </w:p>
        </w:tc>
      </w:tr>
      <w:tr w14:paraId="2229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D3F48">
            <w:pPr>
              <w:pStyle w:val="324"/>
              <w:spacing w:line="560" w:lineRule="exact"/>
              <w:ind w:firstLine="200"/>
              <w:jc w:val="center"/>
              <w:rPr>
                <w:rFonts w:hAnsi="宋体"/>
                <w:sz w:val="24"/>
                <w:szCs w:val="24"/>
              </w:rPr>
            </w:pPr>
          </w:p>
        </w:tc>
        <w:tc>
          <w:tcPr>
            <w:tcW w:w="3402" w:type="dxa"/>
            <w:vAlign w:val="center"/>
          </w:tcPr>
          <w:p w14:paraId="549B60A1">
            <w:pPr>
              <w:pStyle w:val="324"/>
              <w:spacing w:line="560" w:lineRule="exact"/>
              <w:ind w:firstLine="200"/>
              <w:jc w:val="center"/>
              <w:rPr>
                <w:rFonts w:hAnsi="宋体"/>
                <w:sz w:val="24"/>
                <w:szCs w:val="24"/>
              </w:rPr>
            </w:pPr>
          </w:p>
        </w:tc>
        <w:tc>
          <w:tcPr>
            <w:tcW w:w="2552" w:type="dxa"/>
            <w:vAlign w:val="center"/>
          </w:tcPr>
          <w:p w14:paraId="136E3C9C">
            <w:pPr>
              <w:pStyle w:val="324"/>
              <w:spacing w:line="560" w:lineRule="exact"/>
              <w:ind w:firstLine="200"/>
              <w:jc w:val="center"/>
              <w:rPr>
                <w:rFonts w:hAnsi="宋体"/>
                <w:sz w:val="24"/>
                <w:szCs w:val="24"/>
              </w:rPr>
            </w:pPr>
          </w:p>
        </w:tc>
      </w:tr>
      <w:tr w14:paraId="1439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7EA7B9">
            <w:pPr>
              <w:pStyle w:val="324"/>
              <w:spacing w:line="560" w:lineRule="exact"/>
              <w:ind w:firstLine="200"/>
              <w:jc w:val="center"/>
              <w:rPr>
                <w:rFonts w:hAnsi="宋体"/>
                <w:sz w:val="24"/>
                <w:szCs w:val="24"/>
              </w:rPr>
            </w:pPr>
          </w:p>
        </w:tc>
        <w:tc>
          <w:tcPr>
            <w:tcW w:w="3402" w:type="dxa"/>
            <w:vAlign w:val="center"/>
          </w:tcPr>
          <w:p w14:paraId="59C8BCF1">
            <w:pPr>
              <w:pStyle w:val="324"/>
              <w:spacing w:line="560" w:lineRule="exact"/>
              <w:ind w:firstLine="200"/>
              <w:jc w:val="center"/>
              <w:rPr>
                <w:rFonts w:hAnsi="宋体"/>
                <w:sz w:val="24"/>
                <w:szCs w:val="24"/>
              </w:rPr>
            </w:pPr>
          </w:p>
        </w:tc>
        <w:tc>
          <w:tcPr>
            <w:tcW w:w="2552" w:type="dxa"/>
            <w:vAlign w:val="center"/>
          </w:tcPr>
          <w:p w14:paraId="248D8FB8">
            <w:pPr>
              <w:pStyle w:val="324"/>
              <w:spacing w:line="560" w:lineRule="exact"/>
              <w:ind w:firstLine="200"/>
              <w:jc w:val="center"/>
              <w:rPr>
                <w:rFonts w:hAnsi="宋体"/>
                <w:sz w:val="24"/>
                <w:szCs w:val="24"/>
              </w:rPr>
            </w:pPr>
          </w:p>
        </w:tc>
      </w:tr>
      <w:tr w14:paraId="7B4E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033FEF">
            <w:pPr>
              <w:pStyle w:val="324"/>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251214F">
            <w:pPr>
              <w:pStyle w:val="324"/>
              <w:spacing w:line="560" w:lineRule="exact"/>
              <w:ind w:firstLine="200"/>
              <w:jc w:val="center"/>
              <w:rPr>
                <w:rFonts w:hAnsi="宋体"/>
                <w:sz w:val="24"/>
                <w:szCs w:val="24"/>
              </w:rPr>
            </w:pPr>
          </w:p>
        </w:tc>
      </w:tr>
    </w:tbl>
    <w:p w14:paraId="5DB3EA5B">
      <w:pPr>
        <w:spacing w:line="560" w:lineRule="exact"/>
        <w:ind w:firstLine="480" w:firstLineChars="200"/>
        <w:rPr>
          <w:rFonts w:ascii="宋体" w:hAnsi="宋体"/>
          <w:sz w:val="24"/>
        </w:rPr>
      </w:pPr>
      <w:bookmarkStart w:id="439" w:name="_Toc3654"/>
      <w:bookmarkStart w:id="440" w:name="_Toc30158"/>
      <w:bookmarkStart w:id="441" w:name="_Toc26916"/>
      <w:bookmarkStart w:id="442" w:name="_Toc30506"/>
      <w:bookmarkStart w:id="443"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53447EE">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39"/>
    <w:bookmarkEnd w:id="440"/>
    <w:bookmarkEnd w:id="441"/>
    <w:bookmarkEnd w:id="442"/>
    <w:bookmarkEnd w:id="443"/>
    <w:p w14:paraId="4186EFC9">
      <w:pPr>
        <w:pStyle w:val="961"/>
        <w:spacing w:before="0" w:beforeAutospacing="0" w:after="0" w:afterAutospacing="0" w:line="360" w:lineRule="auto"/>
        <w:ind w:firstLine="480"/>
        <w:rPr>
          <w:b/>
        </w:rPr>
      </w:pPr>
      <w:bookmarkStart w:id="444" w:name="_Toc22618"/>
      <w:bookmarkStart w:id="445" w:name="_Toc1814"/>
      <w:bookmarkStart w:id="446" w:name="_Toc10340"/>
      <w:bookmarkStart w:id="447" w:name="_Toc4760"/>
      <w:bookmarkStart w:id="448" w:name="_Toc8772"/>
      <w:bookmarkStart w:id="449" w:name="_Toc31421"/>
      <w:bookmarkStart w:id="450" w:name="_Toc3625"/>
      <w:bookmarkStart w:id="451" w:name="_Toc11108"/>
      <w:r>
        <w:rPr>
          <w:rFonts w:hint="eastAsia"/>
          <w:b/>
        </w:rPr>
        <w:t>1.4履约保证金</w:t>
      </w:r>
    </w:p>
    <w:p w14:paraId="3D6D3B44">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B2048B0">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1E42165">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2C91144">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3BC37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0243E1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4"/>
      <w:bookmarkEnd w:id="445"/>
      <w:bookmarkEnd w:id="446"/>
      <w:r>
        <w:rPr>
          <w:rFonts w:hint="eastAsia" w:ascii="宋体" w:hAnsi="宋体" w:cs="宋体"/>
          <w:b/>
          <w:sz w:val="24"/>
        </w:rPr>
        <w:t>预付款</w:t>
      </w:r>
    </w:p>
    <w:p w14:paraId="08A63982">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F95358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6D71E35">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57EF536">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D471737">
      <w:pPr>
        <w:pStyle w:val="961"/>
        <w:spacing w:before="0" w:beforeAutospacing="0" w:after="0" w:afterAutospacing="0" w:line="360" w:lineRule="auto"/>
        <w:ind w:firstLine="480"/>
        <w:rPr>
          <w:b/>
          <w:bCs/>
        </w:rPr>
      </w:pPr>
      <w:r>
        <w:rPr>
          <w:rFonts w:hint="eastAsia"/>
          <w:b/>
          <w:bCs/>
        </w:rPr>
        <w:t>1.6资金支付</w:t>
      </w:r>
    </w:p>
    <w:p w14:paraId="63FC0114">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A3A60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63813D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47"/>
      <w:bookmarkEnd w:id="448"/>
      <w:bookmarkEnd w:id="449"/>
      <w:bookmarkEnd w:id="450"/>
      <w:bookmarkEnd w:id="451"/>
    </w:p>
    <w:p w14:paraId="34A0825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25450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739CD7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6F3A469">
      <w:pPr>
        <w:spacing w:line="560" w:lineRule="exact"/>
        <w:ind w:firstLine="480" w:firstLineChars="200"/>
        <w:outlineLvl w:val="0"/>
        <w:rPr>
          <w:rFonts w:ascii="宋体" w:hAnsi="宋体"/>
          <w:bCs/>
          <w:sz w:val="24"/>
        </w:rPr>
      </w:pPr>
      <w:bookmarkStart w:id="452" w:name="_Toc8586"/>
      <w:bookmarkStart w:id="453" w:name="_Toc5698"/>
      <w:bookmarkStart w:id="454" w:name="_Toc24662"/>
      <w:bookmarkStart w:id="455" w:name="_Toc3079"/>
      <w:bookmarkStart w:id="456" w:name="_Toc2375"/>
      <w:r>
        <w:rPr>
          <w:rFonts w:hint="eastAsia" w:ascii="宋体" w:hAnsi="宋体"/>
          <w:bCs/>
          <w:sz w:val="24"/>
        </w:rPr>
        <w:t>1.7.4若服务</w:t>
      </w:r>
      <w:r>
        <w:rPr>
          <w:rFonts w:hint="eastAsia"/>
          <w:bCs/>
          <w:sz w:val="24"/>
        </w:rPr>
        <w:t>涉及货物的，则货物的：</w:t>
      </w:r>
    </w:p>
    <w:p w14:paraId="36D2268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0B43D0A">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FFECA5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68004B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52"/>
      <w:bookmarkEnd w:id="453"/>
      <w:bookmarkEnd w:id="454"/>
      <w:bookmarkEnd w:id="455"/>
      <w:bookmarkEnd w:id="456"/>
    </w:p>
    <w:p w14:paraId="64162B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7C0A260">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263302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A69DCF5">
      <w:pPr>
        <w:spacing w:line="560" w:lineRule="exact"/>
        <w:ind w:firstLine="480" w:firstLineChars="200"/>
        <w:rPr>
          <w:rFonts w:ascii="宋体" w:hAnsi="宋体" w:cs="宋体"/>
          <w:sz w:val="24"/>
        </w:rPr>
      </w:pPr>
      <w:bookmarkStart w:id="457" w:name="_Toc32454"/>
      <w:bookmarkStart w:id="458" w:name="_Toc26807"/>
      <w:bookmarkStart w:id="459" w:name="_Toc30329"/>
      <w:bookmarkStart w:id="460" w:name="_Toc9497"/>
      <w:bookmarkStart w:id="46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1582C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917FC48">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DFE8577">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57"/>
    <w:bookmarkEnd w:id="458"/>
    <w:bookmarkEnd w:id="459"/>
    <w:bookmarkEnd w:id="460"/>
    <w:bookmarkEnd w:id="461"/>
    <w:p w14:paraId="3042E5A6">
      <w:pPr>
        <w:spacing w:line="560" w:lineRule="exact"/>
        <w:ind w:firstLine="482" w:firstLineChars="200"/>
        <w:outlineLvl w:val="0"/>
        <w:rPr>
          <w:rFonts w:ascii="宋体" w:hAnsi="宋体" w:cs="宋体"/>
          <w:b/>
          <w:sz w:val="24"/>
        </w:rPr>
      </w:pPr>
      <w:bookmarkStart w:id="462" w:name="_Toc16021"/>
      <w:bookmarkStart w:id="463" w:name="_Toc28375"/>
      <w:bookmarkStart w:id="464" w:name="_Toc15583"/>
      <w:r>
        <w:rPr>
          <w:rFonts w:hint="eastAsia" w:ascii="宋体" w:hAnsi="宋体" w:cs="宋体"/>
          <w:b/>
          <w:sz w:val="24"/>
        </w:rPr>
        <w:t>1.9合同争议的解决</w:t>
      </w:r>
      <w:bookmarkEnd w:id="462"/>
      <w:bookmarkEnd w:id="463"/>
      <w:bookmarkEnd w:id="464"/>
    </w:p>
    <w:p w14:paraId="471B6C0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F678B2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02EFC5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8E0BD96">
      <w:pPr>
        <w:spacing w:line="560" w:lineRule="exact"/>
        <w:ind w:firstLine="482" w:firstLineChars="200"/>
        <w:outlineLvl w:val="0"/>
        <w:rPr>
          <w:rFonts w:ascii="宋体" w:hAnsi="宋体" w:cs="宋体"/>
          <w:b/>
          <w:sz w:val="24"/>
        </w:rPr>
      </w:pPr>
      <w:bookmarkStart w:id="465" w:name="_Toc15322"/>
      <w:bookmarkStart w:id="466" w:name="_Toc7245"/>
      <w:bookmarkStart w:id="467" w:name="_Toc11173"/>
      <w:r>
        <w:rPr>
          <w:rFonts w:hint="eastAsia" w:ascii="宋体" w:hAnsi="宋体" w:cs="宋体"/>
          <w:b/>
          <w:sz w:val="24"/>
        </w:rPr>
        <w:t>2.0 合同生效</w:t>
      </w:r>
      <w:bookmarkEnd w:id="465"/>
      <w:bookmarkEnd w:id="466"/>
      <w:bookmarkEnd w:id="467"/>
    </w:p>
    <w:p w14:paraId="72030F66">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88D219E">
      <w:pPr>
        <w:autoSpaceDE w:val="0"/>
        <w:autoSpaceDN w:val="0"/>
        <w:spacing w:line="560" w:lineRule="exact"/>
        <w:rPr>
          <w:rFonts w:ascii="宋体" w:hAnsi="宋体"/>
          <w:sz w:val="24"/>
          <w:lang w:val="zh-CN"/>
        </w:rPr>
      </w:pPr>
    </w:p>
    <w:p w14:paraId="56AB549A">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EFBF0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56C42CC">
      <w:pPr>
        <w:autoSpaceDE w:val="0"/>
        <w:autoSpaceDN w:val="0"/>
        <w:spacing w:line="560" w:lineRule="exact"/>
        <w:rPr>
          <w:rFonts w:ascii="宋体" w:hAnsi="宋体"/>
          <w:sz w:val="24"/>
          <w:lang w:val="zh-CN"/>
        </w:rPr>
      </w:pPr>
    </w:p>
    <w:p w14:paraId="6D9FCCD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C995A53">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5F0CED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9261389">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3A3600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B2F9D1D">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0317B00">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5F884A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124DFCD">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BDE1B01">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B3B63FF">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7AC8524">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481E696">
      <w:pPr>
        <w:widowControl/>
        <w:spacing w:line="560" w:lineRule="exact"/>
        <w:jc w:val="left"/>
        <w:rPr>
          <w:rFonts w:ascii="宋体" w:hAnsi="宋体"/>
          <w:b/>
          <w:sz w:val="24"/>
        </w:rPr>
      </w:pPr>
    </w:p>
    <w:p w14:paraId="3A570D44">
      <w:pPr>
        <w:widowControl/>
        <w:adjustRightInd/>
        <w:jc w:val="left"/>
        <w:rPr>
          <w:rFonts w:ascii="宋体" w:hAnsi="宋体"/>
          <w:b/>
          <w:sz w:val="24"/>
        </w:rPr>
      </w:pPr>
      <w:r>
        <w:rPr>
          <w:rFonts w:ascii="宋体" w:hAnsi="宋体"/>
          <w:b/>
        </w:rPr>
        <w:br w:type="page"/>
      </w:r>
    </w:p>
    <w:p w14:paraId="5B8C59F6">
      <w:pPr>
        <w:pStyle w:val="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BFF5DB5">
      <w:pPr>
        <w:spacing w:line="560" w:lineRule="exact"/>
        <w:ind w:firstLine="482" w:firstLineChars="200"/>
        <w:outlineLvl w:val="0"/>
        <w:rPr>
          <w:rFonts w:ascii="宋体" w:hAnsi="宋体"/>
          <w:b/>
          <w:sz w:val="24"/>
        </w:rPr>
      </w:pPr>
      <w:bookmarkStart w:id="468" w:name="_Toc14021"/>
      <w:bookmarkStart w:id="469" w:name="_Toc19680"/>
      <w:bookmarkStart w:id="470" w:name="_Toc5228"/>
      <w:bookmarkStart w:id="471" w:name="_Toc31297"/>
      <w:bookmarkStart w:id="472" w:name="_Toc25079"/>
      <w:r>
        <w:rPr>
          <w:rFonts w:ascii="宋体" w:hAnsi="宋体"/>
          <w:b/>
          <w:sz w:val="24"/>
        </w:rPr>
        <w:t>2.1 定义</w:t>
      </w:r>
      <w:bookmarkEnd w:id="468"/>
      <w:bookmarkEnd w:id="469"/>
      <w:bookmarkEnd w:id="470"/>
      <w:bookmarkEnd w:id="471"/>
      <w:bookmarkEnd w:id="472"/>
    </w:p>
    <w:p w14:paraId="145F9E37">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E5523C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F5ABC56">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BA0435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373491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F5390C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BD4539">
      <w:pPr>
        <w:spacing w:line="560" w:lineRule="exact"/>
        <w:ind w:firstLine="480" w:firstLineChars="200"/>
        <w:rPr>
          <w:rFonts w:ascii="宋体" w:hAnsi="宋体"/>
          <w:sz w:val="24"/>
        </w:rPr>
      </w:pPr>
      <w:r>
        <w:rPr>
          <w:rFonts w:ascii="宋体" w:hAnsi="宋体"/>
          <w:sz w:val="24"/>
        </w:rPr>
        <w:t>2.1.6 “现场”系指合同约定提供服务的地点。</w:t>
      </w:r>
    </w:p>
    <w:p w14:paraId="039DF3C1">
      <w:pPr>
        <w:spacing w:line="560" w:lineRule="exact"/>
        <w:ind w:firstLine="482" w:firstLineChars="200"/>
        <w:outlineLvl w:val="0"/>
        <w:rPr>
          <w:rFonts w:ascii="宋体" w:hAnsi="宋体"/>
          <w:b/>
          <w:sz w:val="24"/>
        </w:rPr>
      </w:pPr>
      <w:bookmarkStart w:id="473" w:name="_Toc3769"/>
      <w:bookmarkStart w:id="474" w:name="_Toc23289"/>
      <w:bookmarkStart w:id="475" w:name="_Toc19539"/>
      <w:bookmarkStart w:id="476" w:name="_Toc31402"/>
      <w:bookmarkStart w:id="477" w:name="_Toc16752"/>
      <w:r>
        <w:rPr>
          <w:rFonts w:ascii="宋体" w:hAnsi="宋体"/>
          <w:b/>
          <w:sz w:val="24"/>
        </w:rPr>
        <w:t>2.2 技术规范</w:t>
      </w:r>
      <w:bookmarkEnd w:id="473"/>
      <w:bookmarkEnd w:id="474"/>
      <w:bookmarkEnd w:id="475"/>
      <w:bookmarkEnd w:id="476"/>
      <w:bookmarkEnd w:id="477"/>
    </w:p>
    <w:p w14:paraId="2B99AD2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7324B21">
      <w:pPr>
        <w:spacing w:line="560" w:lineRule="exact"/>
        <w:ind w:firstLine="482" w:firstLineChars="200"/>
        <w:outlineLvl w:val="0"/>
        <w:rPr>
          <w:rFonts w:ascii="宋体" w:hAnsi="宋体"/>
          <w:b/>
          <w:sz w:val="24"/>
        </w:rPr>
      </w:pPr>
      <w:bookmarkStart w:id="478" w:name="_Toc27945"/>
      <w:bookmarkStart w:id="479" w:name="_Toc9161"/>
      <w:bookmarkStart w:id="480" w:name="_Toc12412"/>
      <w:bookmarkStart w:id="481" w:name="_Toc13673"/>
      <w:bookmarkStart w:id="482" w:name="_Toc4133"/>
      <w:r>
        <w:rPr>
          <w:rFonts w:ascii="宋体" w:hAnsi="宋体"/>
          <w:b/>
          <w:sz w:val="24"/>
        </w:rPr>
        <w:t>2.3 知识产权</w:t>
      </w:r>
      <w:bookmarkEnd w:id="478"/>
      <w:bookmarkEnd w:id="479"/>
      <w:bookmarkEnd w:id="480"/>
      <w:bookmarkEnd w:id="481"/>
      <w:bookmarkEnd w:id="482"/>
    </w:p>
    <w:p w14:paraId="26C3268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CA461F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A493678">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27EC1B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5B545B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1DC3614">
      <w:pPr>
        <w:spacing w:line="560" w:lineRule="exact"/>
        <w:ind w:firstLine="482" w:firstLineChars="200"/>
        <w:outlineLvl w:val="0"/>
        <w:rPr>
          <w:rFonts w:ascii="宋体" w:hAnsi="宋体"/>
          <w:b/>
          <w:sz w:val="24"/>
        </w:rPr>
      </w:pPr>
      <w:bookmarkStart w:id="483" w:name="_Toc32670"/>
      <w:bookmarkStart w:id="484" w:name="_Toc26555"/>
      <w:bookmarkStart w:id="485" w:name="_Toc15447"/>
      <w:bookmarkStart w:id="486" w:name="_Toc22011"/>
      <w:bookmarkStart w:id="487" w:name="_Toc31233"/>
      <w:r>
        <w:rPr>
          <w:rFonts w:ascii="宋体" w:hAnsi="宋体"/>
          <w:b/>
          <w:sz w:val="24"/>
        </w:rPr>
        <w:t>2.5 结算方式和付款条件</w:t>
      </w:r>
      <w:bookmarkEnd w:id="483"/>
      <w:bookmarkEnd w:id="484"/>
      <w:bookmarkEnd w:id="485"/>
      <w:bookmarkEnd w:id="486"/>
      <w:bookmarkEnd w:id="487"/>
    </w:p>
    <w:p w14:paraId="65C6CDD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8516BDA">
      <w:pPr>
        <w:spacing w:line="560" w:lineRule="exact"/>
        <w:ind w:firstLine="482" w:firstLineChars="200"/>
        <w:outlineLvl w:val="0"/>
        <w:rPr>
          <w:rFonts w:ascii="宋体" w:hAnsi="宋体"/>
          <w:b/>
          <w:sz w:val="24"/>
        </w:rPr>
      </w:pPr>
      <w:bookmarkStart w:id="488" w:name="_Toc30507"/>
      <w:bookmarkStart w:id="489" w:name="_Toc18990"/>
      <w:bookmarkStart w:id="490" w:name="_Toc13154"/>
      <w:bookmarkStart w:id="491" w:name="_Toc13467"/>
      <w:bookmarkStart w:id="492" w:name="_Toc16163"/>
      <w:r>
        <w:rPr>
          <w:rFonts w:ascii="宋体" w:hAnsi="宋体"/>
          <w:b/>
          <w:sz w:val="24"/>
        </w:rPr>
        <w:t>2.6 技术资料和保密义务</w:t>
      </w:r>
      <w:bookmarkEnd w:id="488"/>
      <w:bookmarkEnd w:id="489"/>
      <w:bookmarkEnd w:id="490"/>
      <w:bookmarkEnd w:id="491"/>
      <w:bookmarkEnd w:id="492"/>
    </w:p>
    <w:p w14:paraId="75CD002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0F17D7A">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6BBD90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AF2A138">
      <w:pPr>
        <w:spacing w:line="560" w:lineRule="exact"/>
        <w:ind w:firstLine="482" w:firstLineChars="200"/>
        <w:outlineLvl w:val="0"/>
        <w:rPr>
          <w:rFonts w:ascii="宋体" w:hAnsi="宋体"/>
          <w:b/>
          <w:sz w:val="24"/>
        </w:rPr>
      </w:pPr>
      <w:bookmarkStart w:id="493" w:name="_Toc19069"/>
      <w:r>
        <w:rPr>
          <w:rFonts w:ascii="宋体" w:hAnsi="宋体"/>
          <w:b/>
          <w:sz w:val="24"/>
        </w:rPr>
        <w:t xml:space="preserve">2.7 </w:t>
      </w:r>
      <w:r>
        <w:rPr>
          <w:rFonts w:hint="eastAsia" w:ascii="宋体" w:hAnsi="宋体"/>
          <w:b/>
          <w:sz w:val="24"/>
        </w:rPr>
        <w:t>质量保证</w:t>
      </w:r>
      <w:bookmarkEnd w:id="493"/>
    </w:p>
    <w:p w14:paraId="67DF9E30">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927C60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BF923B7">
      <w:pPr>
        <w:spacing w:line="560" w:lineRule="exact"/>
        <w:ind w:firstLine="482" w:firstLineChars="200"/>
        <w:outlineLvl w:val="0"/>
        <w:rPr>
          <w:rFonts w:ascii="宋体" w:hAnsi="宋体"/>
          <w:b/>
          <w:sz w:val="24"/>
        </w:rPr>
      </w:pPr>
      <w:bookmarkStart w:id="494" w:name="_Toc22267"/>
      <w:r>
        <w:rPr>
          <w:rFonts w:ascii="宋体" w:hAnsi="宋体"/>
          <w:b/>
          <w:sz w:val="24"/>
        </w:rPr>
        <w:t xml:space="preserve">2.8 </w:t>
      </w:r>
      <w:r>
        <w:rPr>
          <w:rFonts w:hint="eastAsia" w:ascii="宋体" w:hAnsi="宋体"/>
          <w:b/>
          <w:sz w:val="24"/>
        </w:rPr>
        <w:t>延迟履行</w:t>
      </w:r>
      <w:bookmarkEnd w:id="494"/>
    </w:p>
    <w:p w14:paraId="4F87D9A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40E2309">
      <w:pPr>
        <w:spacing w:line="560" w:lineRule="exact"/>
        <w:ind w:firstLine="482" w:firstLineChars="200"/>
        <w:outlineLvl w:val="0"/>
        <w:rPr>
          <w:rFonts w:ascii="宋体" w:hAnsi="宋体"/>
          <w:b/>
          <w:sz w:val="24"/>
        </w:rPr>
      </w:pPr>
      <w:bookmarkStart w:id="495" w:name="_Toc10611"/>
      <w:r>
        <w:rPr>
          <w:rFonts w:ascii="宋体" w:hAnsi="宋体"/>
          <w:b/>
          <w:sz w:val="24"/>
        </w:rPr>
        <w:t xml:space="preserve">2.9 </w:t>
      </w:r>
      <w:r>
        <w:rPr>
          <w:rFonts w:hint="eastAsia" w:ascii="宋体" w:hAnsi="宋体"/>
          <w:b/>
          <w:sz w:val="24"/>
        </w:rPr>
        <w:t>合同变更</w:t>
      </w:r>
      <w:bookmarkEnd w:id="495"/>
    </w:p>
    <w:p w14:paraId="2E54BEA0">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AE08F17">
      <w:pPr>
        <w:spacing w:line="560" w:lineRule="exact"/>
        <w:ind w:firstLine="482" w:firstLineChars="200"/>
        <w:outlineLvl w:val="0"/>
        <w:rPr>
          <w:rFonts w:ascii="宋体" w:hAnsi="宋体"/>
          <w:b/>
          <w:sz w:val="24"/>
        </w:rPr>
      </w:pPr>
      <w:bookmarkStart w:id="496" w:name="_Toc21830"/>
      <w:bookmarkStart w:id="497" w:name="_Toc42"/>
      <w:bookmarkStart w:id="498" w:name="_Toc23368"/>
      <w:bookmarkStart w:id="499" w:name="_Toc26689"/>
      <w:bookmarkStart w:id="500" w:name="_Toc10663"/>
      <w:r>
        <w:rPr>
          <w:rFonts w:ascii="宋体" w:hAnsi="宋体"/>
          <w:b/>
          <w:sz w:val="24"/>
        </w:rPr>
        <w:t>2.10 合同转让和分包</w:t>
      </w:r>
      <w:bookmarkEnd w:id="496"/>
      <w:bookmarkEnd w:id="497"/>
      <w:bookmarkEnd w:id="498"/>
      <w:bookmarkEnd w:id="499"/>
      <w:bookmarkEnd w:id="500"/>
    </w:p>
    <w:p w14:paraId="3B20035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A7B3A98">
      <w:pPr>
        <w:spacing w:line="560" w:lineRule="exact"/>
        <w:ind w:firstLine="482" w:firstLineChars="200"/>
        <w:outlineLvl w:val="0"/>
        <w:rPr>
          <w:rFonts w:ascii="宋体" w:hAnsi="宋体"/>
          <w:b/>
          <w:sz w:val="24"/>
        </w:rPr>
      </w:pPr>
      <w:bookmarkStart w:id="501" w:name="_Toc26633"/>
      <w:bookmarkStart w:id="502" w:name="_Toc25571"/>
      <w:bookmarkStart w:id="503" w:name="_Toc32494"/>
      <w:bookmarkStart w:id="504" w:name="_Toc4720"/>
      <w:bookmarkStart w:id="505" w:name="_Toc14371"/>
      <w:r>
        <w:rPr>
          <w:rFonts w:ascii="宋体" w:hAnsi="宋体"/>
          <w:b/>
          <w:sz w:val="24"/>
        </w:rPr>
        <w:t>2.11 不可抗力</w:t>
      </w:r>
      <w:bookmarkEnd w:id="501"/>
      <w:bookmarkEnd w:id="502"/>
      <w:bookmarkEnd w:id="503"/>
      <w:bookmarkEnd w:id="504"/>
      <w:bookmarkEnd w:id="505"/>
    </w:p>
    <w:p w14:paraId="30717E3E">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624DE4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7FA16A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B653DBE">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6D9EB3C">
      <w:pPr>
        <w:spacing w:line="560" w:lineRule="exact"/>
        <w:ind w:firstLine="482" w:firstLineChars="200"/>
        <w:outlineLvl w:val="0"/>
        <w:rPr>
          <w:rFonts w:ascii="宋体" w:hAnsi="宋体"/>
          <w:b/>
          <w:sz w:val="24"/>
        </w:rPr>
      </w:pPr>
      <w:bookmarkStart w:id="506" w:name="_Toc24465"/>
      <w:bookmarkStart w:id="507" w:name="_Toc23854"/>
      <w:bookmarkStart w:id="508" w:name="_Toc3638"/>
      <w:bookmarkStart w:id="509" w:name="_Toc25783"/>
      <w:bookmarkStart w:id="510" w:name="_Toc14115"/>
      <w:r>
        <w:rPr>
          <w:rFonts w:ascii="宋体" w:hAnsi="宋体"/>
          <w:b/>
          <w:sz w:val="24"/>
        </w:rPr>
        <w:t>2.12 税费</w:t>
      </w:r>
      <w:bookmarkEnd w:id="506"/>
      <w:bookmarkEnd w:id="507"/>
      <w:bookmarkEnd w:id="508"/>
      <w:bookmarkEnd w:id="509"/>
      <w:bookmarkEnd w:id="510"/>
    </w:p>
    <w:p w14:paraId="59E73FD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A577A47">
      <w:pPr>
        <w:spacing w:line="560" w:lineRule="exact"/>
        <w:ind w:firstLine="482" w:firstLineChars="200"/>
        <w:outlineLvl w:val="0"/>
        <w:rPr>
          <w:rFonts w:ascii="宋体" w:hAnsi="宋体"/>
          <w:b/>
          <w:sz w:val="24"/>
        </w:rPr>
      </w:pPr>
      <w:bookmarkStart w:id="511" w:name="_Toc26883"/>
      <w:bookmarkStart w:id="512" w:name="_Toc30105"/>
      <w:bookmarkStart w:id="513" w:name="_Toc25525"/>
      <w:bookmarkStart w:id="514" w:name="_Toc14814"/>
      <w:bookmarkStart w:id="515" w:name="_Toc7315"/>
      <w:r>
        <w:rPr>
          <w:rFonts w:ascii="宋体" w:hAnsi="宋体"/>
          <w:b/>
          <w:sz w:val="24"/>
        </w:rPr>
        <w:t>2.13 乙方破产</w:t>
      </w:r>
      <w:bookmarkEnd w:id="511"/>
      <w:bookmarkEnd w:id="512"/>
      <w:bookmarkEnd w:id="513"/>
      <w:bookmarkEnd w:id="514"/>
      <w:bookmarkEnd w:id="515"/>
    </w:p>
    <w:p w14:paraId="435488F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4642618">
      <w:pPr>
        <w:spacing w:line="560" w:lineRule="exact"/>
        <w:ind w:firstLine="482" w:firstLineChars="200"/>
        <w:outlineLvl w:val="0"/>
        <w:rPr>
          <w:rFonts w:ascii="宋体" w:hAnsi="宋体"/>
          <w:b/>
          <w:sz w:val="24"/>
        </w:rPr>
      </w:pPr>
      <w:bookmarkStart w:id="516" w:name="_Toc23323"/>
      <w:bookmarkStart w:id="517" w:name="_Toc2016"/>
      <w:bookmarkStart w:id="518" w:name="_Toc1123"/>
      <w:r>
        <w:rPr>
          <w:rFonts w:ascii="宋体" w:hAnsi="宋体"/>
          <w:b/>
          <w:sz w:val="24"/>
        </w:rPr>
        <w:t>2.14 合同中止、终止</w:t>
      </w:r>
      <w:bookmarkEnd w:id="516"/>
      <w:bookmarkEnd w:id="517"/>
      <w:bookmarkEnd w:id="518"/>
    </w:p>
    <w:p w14:paraId="49FAC23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F60179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9F75E7A">
      <w:pPr>
        <w:spacing w:line="560" w:lineRule="exact"/>
        <w:ind w:firstLine="482" w:firstLineChars="200"/>
        <w:outlineLvl w:val="0"/>
        <w:rPr>
          <w:rFonts w:ascii="宋体" w:hAnsi="宋体"/>
          <w:b/>
          <w:sz w:val="24"/>
        </w:rPr>
      </w:pPr>
      <w:bookmarkStart w:id="519" w:name="_Toc17363"/>
      <w:bookmarkStart w:id="520" w:name="_Toc14525"/>
      <w:bookmarkStart w:id="521" w:name="_Toc1969"/>
      <w:r>
        <w:rPr>
          <w:rFonts w:ascii="宋体" w:hAnsi="宋体"/>
          <w:b/>
          <w:sz w:val="24"/>
        </w:rPr>
        <w:t>2.15 检验和验收</w:t>
      </w:r>
      <w:bookmarkEnd w:id="519"/>
      <w:bookmarkEnd w:id="520"/>
      <w:bookmarkEnd w:id="521"/>
    </w:p>
    <w:p w14:paraId="388C799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3794EB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3544B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5E3F7ED">
      <w:pPr>
        <w:spacing w:line="560" w:lineRule="exact"/>
        <w:ind w:firstLine="482" w:firstLineChars="200"/>
        <w:outlineLvl w:val="0"/>
        <w:rPr>
          <w:rFonts w:ascii="宋体" w:hAnsi="宋体"/>
          <w:b/>
          <w:sz w:val="24"/>
        </w:rPr>
      </w:pPr>
      <w:bookmarkStart w:id="522" w:name="_Toc25198"/>
      <w:bookmarkStart w:id="523" w:name="_Toc31892"/>
      <w:bookmarkStart w:id="524" w:name="_Toc2308"/>
      <w:bookmarkStart w:id="525" w:name="_Toc9808"/>
      <w:bookmarkStart w:id="526" w:name="_Toc12666"/>
      <w:r>
        <w:rPr>
          <w:rFonts w:ascii="宋体" w:hAnsi="宋体"/>
          <w:b/>
          <w:sz w:val="24"/>
        </w:rPr>
        <w:t>2.16 通知和送达</w:t>
      </w:r>
      <w:bookmarkEnd w:id="522"/>
      <w:bookmarkEnd w:id="523"/>
      <w:bookmarkEnd w:id="524"/>
      <w:bookmarkEnd w:id="525"/>
      <w:bookmarkEnd w:id="526"/>
    </w:p>
    <w:p w14:paraId="0D82CE92">
      <w:pPr>
        <w:spacing w:line="560" w:lineRule="exact"/>
        <w:ind w:firstLine="480" w:firstLineChars="200"/>
        <w:rPr>
          <w:rFonts w:ascii="宋体" w:hAnsi="宋体"/>
          <w:sz w:val="24"/>
        </w:rPr>
      </w:pPr>
      <w:bookmarkStart w:id="527" w:name="_Toc27674"/>
      <w:bookmarkStart w:id="52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40F954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27"/>
      <w:bookmarkEnd w:id="528"/>
    </w:p>
    <w:p w14:paraId="76FCE1EA">
      <w:pPr>
        <w:spacing w:line="560" w:lineRule="exact"/>
        <w:ind w:firstLine="482" w:firstLineChars="200"/>
        <w:outlineLvl w:val="0"/>
        <w:rPr>
          <w:rFonts w:ascii="宋体" w:hAnsi="宋体"/>
          <w:b/>
          <w:sz w:val="24"/>
        </w:rPr>
      </w:pPr>
      <w:bookmarkStart w:id="529" w:name="_Toc12254"/>
      <w:bookmarkStart w:id="530" w:name="_Toc28906"/>
      <w:bookmarkStart w:id="531" w:name="_Toc5063"/>
      <w:bookmarkStart w:id="532" w:name="_Toc20808"/>
      <w:bookmarkStart w:id="533"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29"/>
      <w:bookmarkEnd w:id="530"/>
      <w:bookmarkEnd w:id="531"/>
      <w:bookmarkEnd w:id="532"/>
      <w:bookmarkEnd w:id="533"/>
    </w:p>
    <w:p w14:paraId="305FE1E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586C35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1FCB2BB">
      <w:pPr>
        <w:spacing w:line="560" w:lineRule="exact"/>
        <w:ind w:firstLine="482" w:firstLineChars="200"/>
        <w:outlineLvl w:val="0"/>
        <w:rPr>
          <w:rFonts w:ascii="宋体" w:hAnsi="宋体" w:cs="宋体"/>
          <w:b/>
          <w:sz w:val="24"/>
        </w:rPr>
      </w:pPr>
      <w:bookmarkStart w:id="534" w:name="_Toc4355"/>
      <w:bookmarkStart w:id="535" w:name="_Toc18540"/>
      <w:bookmarkStart w:id="536" w:name="_Toc30599"/>
      <w:r>
        <w:rPr>
          <w:rFonts w:hint="eastAsia" w:ascii="宋体" w:hAnsi="宋体" w:cs="宋体"/>
          <w:b/>
          <w:sz w:val="24"/>
        </w:rPr>
        <w:t>2.18 计量单位</w:t>
      </w:r>
      <w:bookmarkEnd w:id="534"/>
      <w:bookmarkEnd w:id="535"/>
      <w:bookmarkEnd w:id="536"/>
    </w:p>
    <w:p w14:paraId="58CB4E3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A17863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121643C">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D2E1EA9">
      <w:pPr>
        <w:spacing w:line="360" w:lineRule="auto"/>
        <w:jc w:val="center"/>
        <w:outlineLvl w:val="0"/>
        <w:rPr>
          <w:rFonts w:ascii="宋体" w:hAnsi="宋体" w:cs="宋体"/>
          <w:b/>
          <w:sz w:val="24"/>
        </w:rPr>
      </w:pPr>
      <w:r>
        <w:rPr>
          <w:rFonts w:hint="eastAsia" w:ascii="宋体" w:hAnsi="宋体" w:cs="宋体"/>
          <w:kern w:val="0"/>
        </w:rPr>
        <w:br w:type="page"/>
      </w:r>
      <w:bookmarkStart w:id="537" w:name="_Toc331685784"/>
      <w:r>
        <w:rPr>
          <w:rFonts w:hint="eastAsia" w:ascii="宋体" w:hAnsi="宋体" w:cs="宋体"/>
          <w:b/>
          <w:sz w:val="24"/>
        </w:rPr>
        <w:t xml:space="preserve"> </w:t>
      </w:r>
      <w:bookmarkEnd w:id="537"/>
      <w:r>
        <w:rPr>
          <w:rFonts w:hint="eastAsia" w:ascii="宋体" w:hAnsi="宋体" w:cs="宋体"/>
          <w:b/>
          <w:sz w:val="24"/>
        </w:rPr>
        <w:t>第三部分  合同专用条款</w:t>
      </w:r>
    </w:p>
    <w:p w14:paraId="420712F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CF9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98243C2">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FED6879">
            <w:pPr>
              <w:spacing w:line="360" w:lineRule="auto"/>
              <w:jc w:val="center"/>
              <w:rPr>
                <w:rFonts w:ascii="宋体" w:hAnsi="宋体" w:cs="宋体"/>
                <w:b/>
                <w:sz w:val="24"/>
              </w:rPr>
            </w:pPr>
            <w:r>
              <w:rPr>
                <w:rFonts w:hint="eastAsia" w:ascii="宋体" w:hAnsi="宋体" w:cs="宋体"/>
                <w:b/>
                <w:sz w:val="24"/>
              </w:rPr>
              <w:t>约定内容</w:t>
            </w:r>
          </w:p>
        </w:tc>
      </w:tr>
      <w:tr w14:paraId="4A24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1F68E">
            <w:pPr>
              <w:spacing w:line="360" w:lineRule="auto"/>
              <w:rPr>
                <w:rFonts w:ascii="宋体" w:hAnsi="宋体" w:cs="宋体"/>
                <w:sz w:val="24"/>
              </w:rPr>
            </w:pPr>
            <w:r>
              <w:rPr>
                <w:rFonts w:hint="eastAsia" w:ascii="宋体" w:hAnsi="宋体" w:cs="宋体"/>
                <w:sz w:val="24"/>
              </w:rPr>
              <w:t>1.3.2</w:t>
            </w:r>
          </w:p>
        </w:tc>
        <w:tc>
          <w:tcPr>
            <w:tcW w:w="8149" w:type="dxa"/>
            <w:vAlign w:val="center"/>
          </w:tcPr>
          <w:p w14:paraId="44609E52">
            <w:pPr>
              <w:pStyle w:val="26"/>
              <w:spacing w:line="360" w:lineRule="auto"/>
              <w:ind w:right="475"/>
              <w:rPr>
                <w:rFonts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按业主单位指定要求。</w:t>
            </w:r>
          </w:p>
        </w:tc>
      </w:tr>
      <w:tr w14:paraId="2807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83B048">
            <w:pPr>
              <w:spacing w:line="360" w:lineRule="auto"/>
              <w:rPr>
                <w:rFonts w:ascii="宋体" w:hAnsi="宋体" w:cs="宋体"/>
                <w:sz w:val="24"/>
              </w:rPr>
            </w:pPr>
            <w:r>
              <w:rPr>
                <w:rFonts w:hint="eastAsia" w:ascii="宋体" w:hAnsi="宋体" w:cs="宋体"/>
                <w:sz w:val="24"/>
              </w:rPr>
              <w:t>1.4.2</w:t>
            </w:r>
          </w:p>
        </w:tc>
        <w:tc>
          <w:tcPr>
            <w:tcW w:w="8149" w:type="dxa"/>
            <w:vAlign w:val="center"/>
          </w:tcPr>
          <w:p w14:paraId="03159036">
            <w:pPr>
              <w:spacing w:line="360" w:lineRule="auto"/>
              <w:rPr>
                <w:rFonts w:ascii="宋体" w:hAnsi="宋体" w:eastAsia="宋体" w:cs="Times New Roman"/>
                <w:snapToGrid/>
                <w:kern w:val="2"/>
                <w:sz w:val="24"/>
                <w:szCs w:val="24"/>
                <w:lang w:val="en-US" w:eastAsia="zh-CN" w:bidi="ar-SA"/>
              </w:rPr>
            </w:pPr>
            <w:r>
              <w:rPr>
                <w:rFonts w:ascii="宋体" w:hAnsi="宋体" w:eastAsia="宋体" w:cs="Times New Roman"/>
                <w:snapToGrid/>
                <w:kern w:val="2"/>
                <w:sz w:val="24"/>
                <w:szCs w:val="24"/>
                <w:lang w:val="en-US" w:eastAsia="zh-CN" w:bidi="ar-SA"/>
              </w:rPr>
              <w:t>本项目收取履约保证金</w:t>
            </w:r>
            <w:r>
              <w:rPr>
                <w:rFonts w:hint="eastAsia" w:ascii="宋体" w:hAnsi="宋体" w:cs="Times New Roman"/>
                <w:snapToGrid/>
                <w:kern w:val="2"/>
                <w:sz w:val="24"/>
                <w:szCs w:val="24"/>
                <w:lang w:val="en-US" w:eastAsia="zh-CN" w:bidi="ar-SA"/>
              </w:rPr>
              <w:t>。</w:t>
            </w:r>
          </w:p>
        </w:tc>
      </w:tr>
      <w:tr w14:paraId="4508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77A67B">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DCE4924">
            <w:pPr>
              <w:autoSpaceDE w:val="0"/>
              <w:spacing w:line="340" w:lineRule="exact"/>
              <w:rPr>
                <w:sz w:val="24"/>
                <w:szCs w:val="24"/>
              </w:rPr>
            </w:pPr>
            <w:r>
              <w:rPr>
                <w:rFonts w:hint="eastAsia"/>
                <w:sz w:val="24"/>
                <w:szCs w:val="24"/>
              </w:rPr>
              <w:t>（1）在合同生效以及具备实施条件后7个工作日内支付合同价50%，项目正常运行满三个月后支付当年80%租赁费，满一年后付清当年年租赁费，合同期内的每年的租赁费按第一年支付方式及比例支付。</w:t>
            </w:r>
          </w:p>
          <w:p w14:paraId="6EB3C5E5">
            <w:pPr>
              <w:autoSpaceDE w:val="0"/>
              <w:spacing w:line="340" w:lineRule="exact"/>
              <w:rPr>
                <w:rFonts w:ascii="宋体" w:hAnsi="宋体" w:eastAsia="宋体" w:cs="Times New Roman"/>
                <w:snapToGrid/>
                <w:color w:val="auto"/>
                <w:kern w:val="2"/>
                <w:sz w:val="24"/>
                <w:szCs w:val="24"/>
                <w:lang w:val="en-US" w:eastAsia="zh-CN" w:bidi="ar-SA"/>
              </w:rPr>
            </w:pPr>
            <w:r>
              <w:rPr>
                <w:rFonts w:hint="eastAsia"/>
                <w:sz w:val="24"/>
                <w:szCs w:val="24"/>
              </w:rPr>
              <w:t>（2）一次性建设投资完成建设后，通过验收合格并完成移交使用后支付至合同价的80%，工程审计完成后支付至合同总价的98.5%，余款在质保期满（质保期两年）后无息支付。</w:t>
            </w:r>
          </w:p>
        </w:tc>
      </w:tr>
      <w:tr w14:paraId="17C5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4EB8FC">
            <w:pPr>
              <w:spacing w:line="360" w:lineRule="auto"/>
              <w:rPr>
                <w:rFonts w:ascii="宋体" w:hAnsi="宋体" w:cs="宋体"/>
                <w:sz w:val="24"/>
              </w:rPr>
            </w:pPr>
            <w:r>
              <w:rPr>
                <w:rFonts w:hint="eastAsia" w:ascii="宋体" w:hAnsi="宋体" w:cs="宋体"/>
                <w:sz w:val="24"/>
              </w:rPr>
              <w:t>1.5.2</w:t>
            </w:r>
          </w:p>
        </w:tc>
        <w:tc>
          <w:tcPr>
            <w:tcW w:w="8149" w:type="dxa"/>
            <w:vAlign w:val="center"/>
          </w:tcPr>
          <w:p w14:paraId="40A7D133">
            <w:pPr>
              <w:pStyle w:val="26"/>
              <w:spacing w:line="360" w:lineRule="auto"/>
              <w:ind w:right="480"/>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2F73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3E6D6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6541D06A">
            <w:pPr>
              <w:spacing w:line="360" w:lineRule="auto"/>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签订合同时，要求提供预付款的</w:t>
            </w:r>
            <w:r>
              <w:rPr>
                <w:rFonts w:hint="eastAsia" w:ascii="宋体" w:hAnsi="宋体" w:eastAsia="宋体" w:cs="Times New Roman"/>
                <w:color w:val="auto"/>
                <w:kern w:val="2"/>
                <w:sz w:val="24"/>
                <w:szCs w:val="24"/>
                <w:lang w:val="en-US" w:eastAsia="zh-CN" w:bidi="ar-SA"/>
              </w:rPr>
              <w:t>。</w:t>
            </w:r>
          </w:p>
        </w:tc>
      </w:tr>
      <w:tr w14:paraId="39CD3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9C2F27">
            <w:pPr>
              <w:spacing w:line="360" w:lineRule="auto"/>
              <w:rPr>
                <w:rFonts w:ascii="宋体" w:hAnsi="宋体" w:cs="宋体"/>
                <w:sz w:val="24"/>
              </w:rPr>
            </w:pPr>
            <w:r>
              <w:rPr>
                <w:rFonts w:hint="eastAsia" w:ascii="宋体" w:hAnsi="宋体" w:cs="宋体"/>
                <w:sz w:val="24"/>
              </w:rPr>
              <w:t>1.6.2</w:t>
            </w:r>
          </w:p>
        </w:tc>
        <w:tc>
          <w:tcPr>
            <w:tcW w:w="8149" w:type="dxa"/>
            <w:vAlign w:val="center"/>
          </w:tcPr>
          <w:p w14:paraId="417A6137">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检测成果验收评审通过后，甲方自发票收到后 5 个工作日内支付款项。 </w:t>
            </w:r>
          </w:p>
          <w:p w14:paraId="63FE6A73">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乙方必须提供给甲方相应服务项一致的全额、正规、合法、有效的发票，否 </w:t>
            </w:r>
          </w:p>
          <w:p w14:paraId="0EE34BD2">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则甲方有权延期付款，直至收到乙方相应发票为止。</w:t>
            </w:r>
          </w:p>
        </w:tc>
      </w:tr>
      <w:tr w14:paraId="615C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946D7F">
            <w:pPr>
              <w:spacing w:line="360" w:lineRule="auto"/>
              <w:rPr>
                <w:rFonts w:ascii="宋体" w:hAnsi="宋体" w:cs="宋体"/>
                <w:sz w:val="24"/>
              </w:rPr>
            </w:pPr>
            <w:r>
              <w:rPr>
                <w:rFonts w:hint="eastAsia" w:ascii="宋体" w:hAnsi="宋体" w:cs="宋体"/>
                <w:sz w:val="24"/>
              </w:rPr>
              <w:t>1.7.1</w:t>
            </w:r>
          </w:p>
        </w:tc>
        <w:tc>
          <w:tcPr>
            <w:tcW w:w="8149" w:type="dxa"/>
            <w:vAlign w:val="center"/>
          </w:tcPr>
          <w:p w14:paraId="28C523F3">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0D7B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04D03">
            <w:pPr>
              <w:spacing w:line="360" w:lineRule="auto"/>
              <w:rPr>
                <w:rFonts w:ascii="宋体" w:hAnsi="宋体" w:cs="宋体"/>
                <w:sz w:val="24"/>
              </w:rPr>
            </w:pPr>
            <w:r>
              <w:rPr>
                <w:rFonts w:hint="eastAsia" w:ascii="宋体" w:hAnsi="宋体" w:cs="宋体"/>
                <w:sz w:val="24"/>
              </w:rPr>
              <w:t>1.7.2</w:t>
            </w:r>
          </w:p>
        </w:tc>
        <w:tc>
          <w:tcPr>
            <w:tcW w:w="8149" w:type="dxa"/>
            <w:vAlign w:val="center"/>
          </w:tcPr>
          <w:p w14:paraId="099FAA13">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0149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F2921F">
            <w:pPr>
              <w:spacing w:line="360" w:lineRule="auto"/>
              <w:rPr>
                <w:rFonts w:ascii="宋体" w:hAnsi="宋体" w:cs="宋体"/>
                <w:sz w:val="24"/>
              </w:rPr>
            </w:pPr>
            <w:r>
              <w:rPr>
                <w:rFonts w:hint="eastAsia" w:ascii="宋体" w:hAnsi="宋体" w:cs="宋体"/>
                <w:sz w:val="24"/>
              </w:rPr>
              <w:t>1.7.3</w:t>
            </w:r>
          </w:p>
        </w:tc>
        <w:tc>
          <w:tcPr>
            <w:tcW w:w="8149" w:type="dxa"/>
            <w:vAlign w:val="center"/>
          </w:tcPr>
          <w:p w14:paraId="2078798B">
            <w:pPr>
              <w:spacing w:line="360" w:lineRule="auto"/>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乙方在甲方规定时间内完成</w:t>
            </w:r>
            <w:r>
              <w:rPr>
                <w:rFonts w:hint="eastAsia" w:ascii="宋体" w:hAnsi="宋体" w:eastAsia="宋体" w:cs="Times New Roman"/>
                <w:color w:val="auto"/>
                <w:kern w:val="2"/>
                <w:sz w:val="24"/>
                <w:szCs w:val="24"/>
                <w:lang w:val="en-US" w:eastAsia="zh-CN" w:bidi="ar-SA"/>
              </w:rPr>
              <w:t>。</w:t>
            </w:r>
          </w:p>
        </w:tc>
      </w:tr>
      <w:tr w14:paraId="40FF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977" w:type="dxa"/>
            <w:tcBorders>
              <w:left w:val="single" w:color="auto" w:sz="4" w:space="0"/>
            </w:tcBorders>
            <w:vAlign w:val="center"/>
          </w:tcPr>
          <w:p w14:paraId="238B7CF2">
            <w:pPr>
              <w:spacing w:line="360" w:lineRule="auto"/>
              <w:rPr>
                <w:rFonts w:ascii="宋体" w:hAnsi="宋体" w:cs="宋体"/>
                <w:sz w:val="24"/>
              </w:rPr>
            </w:pPr>
            <w:r>
              <w:rPr>
                <w:rFonts w:hint="eastAsia" w:ascii="宋体" w:hAnsi="宋体" w:cs="宋体"/>
                <w:sz w:val="24"/>
              </w:rPr>
              <w:t>1.7.4.1</w:t>
            </w:r>
          </w:p>
        </w:tc>
        <w:tc>
          <w:tcPr>
            <w:tcW w:w="8149" w:type="dxa"/>
            <w:vAlign w:val="center"/>
          </w:tcPr>
          <w:p w14:paraId="1B18E352">
            <w:pPr>
              <w:pStyle w:val="18"/>
              <w:spacing w:line="360" w:lineRule="auto"/>
              <w:ind w:left="0" w:leftChars="0" w:firstLine="0" w:firstLineChars="0"/>
              <w:rPr>
                <w:rFonts w:ascii="宋体" w:hAnsi="宋体" w:eastAsia="宋体" w:cs="Times New Roman"/>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工期45天（合同签订日期为准）。</w:t>
            </w:r>
          </w:p>
        </w:tc>
      </w:tr>
      <w:tr w14:paraId="4EA0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AFF034">
            <w:pPr>
              <w:spacing w:line="360" w:lineRule="auto"/>
              <w:rPr>
                <w:rFonts w:ascii="宋体" w:hAnsi="宋体" w:cs="宋体"/>
                <w:sz w:val="24"/>
              </w:rPr>
            </w:pPr>
            <w:r>
              <w:rPr>
                <w:rFonts w:hint="eastAsia" w:ascii="宋体" w:hAnsi="宋体" w:cs="宋体"/>
                <w:sz w:val="24"/>
              </w:rPr>
              <w:t>1.7.4.2</w:t>
            </w:r>
          </w:p>
        </w:tc>
        <w:tc>
          <w:tcPr>
            <w:tcW w:w="8149" w:type="dxa"/>
            <w:vAlign w:val="center"/>
          </w:tcPr>
          <w:p w14:paraId="642B9BF3">
            <w:pPr>
              <w:pStyle w:val="966"/>
              <w:widowControl/>
              <w:spacing w:line="700" w:lineRule="exact"/>
              <w:ind w:right="181" w:rightChars="0" w:firstLine="0" w:firstLineChars="0"/>
              <w:textAlignment w:val="baseline"/>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385C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D1FF92">
            <w:pPr>
              <w:spacing w:line="360" w:lineRule="auto"/>
              <w:rPr>
                <w:rFonts w:ascii="宋体" w:hAnsi="宋体" w:cs="宋体"/>
                <w:sz w:val="24"/>
              </w:rPr>
            </w:pPr>
            <w:r>
              <w:rPr>
                <w:rFonts w:hint="eastAsia" w:ascii="宋体" w:hAnsi="宋体" w:cs="宋体"/>
                <w:sz w:val="24"/>
              </w:rPr>
              <w:t>1.7.4.3</w:t>
            </w:r>
          </w:p>
        </w:tc>
        <w:tc>
          <w:tcPr>
            <w:tcW w:w="8149" w:type="dxa"/>
            <w:vAlign w:val="top"/>
          </w:tcPr>
          <w:p w14:paraId="10B46886">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2823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63C6C5">
            <w:pPr>
              <w:spacing w:line="360" w:lineRule="auto"/>
              <w:rPr>
                <w:rFonts w:ascii="宋体" w:hAnsi="宋体" w:cs="宋体"/>
                <w:sz w:val="24"/>
              </w:rPr>
            </w:pPr>
            <w:r>
              <w:rPr>
                <w:rFonts w:hint="eastAsia" w:ascii="宋体" w:hAnsi="宋体" w:cs="宋体"/>
                <w:sz w:val="24"/>
              </w:rPr>
              <w:t>1.8.7</w:t>
            </w:r>
          </w:p>
        </w:tc>
        <w:tc>
          <w:tcPr>
            <w:tcW w:w="8149" w:type="dxa"/>
            <w:vAlign w:val="center"/>
          </w:tcPr>
          <w:p w14:paraId="0B9F2B7D">
            <w:pPr>
              <w:spacing w:line="360" w:lineRule="auto"/>
              <w:rPr>
                <w:rFonts w:ascii="宋体" w:hAnsi="宋体" w:eastAsia="宋体" w:cs="Times New Roman"/>
                <w:color w:val="auto"/>
                <w:sz w:val="24"/>
              </w:rPr>
            </w:pPr>
            <w:r>
              <w:rPr>
                <w:rFonts w:ascii="宋体" w:hAnsi="宋体" w:eastAsia="宋体" w:cs="Times New Roman"/>
                <w:color w:val="auto"/>
                <w:sz w:val="24"/>
              </w:rPr>
              <w:t>除不可抗力外，如果乙方没有按照本合同约定的期限</w:t>
            </w:r>
            <w:r>
              <w:rPr>
                <w:rFonts w:hint="eastAsia" w:ascii="宋体" w:hAnsi="宋体" w:eastAsia="宋体" w:cs="Times New Roman"/>
                <w:color w:val="auto"/>
                <w:sz w:val="24"/>
              </w:rPr>
              <w:t>、</w:t>
            </w:r>
            <w:r>
              <w:rPr>
                <w:rFonts w:ascii="宋体" w:hAnsi="宋体" w:eastAsia="宋体" w:cs="Times New Roman"/>
                <w:color w:val="auto"/>
                <w:sz w:val="24"/>
              </w:rPr>
              <w:t>地点和方式</w:t>
            </w:r>
            <w:r>
              <w:rPr>
                <w:rFonts w:hint="eastAsia" w:ascii="宋体" w:hAnsi="宋体" w:eastAsia="宋体" w:cs="Times New Roman"/>
                <w:color w:val="auto"/>
                <w:sz w:val="24"/>
              </w:rPr>
              <w:t>交付服务成果或者实施服务</w:t>
            </w:r>
            <w:r>
              <w:rPr>
                <w:rFonts w:ascii="宋体" w:hAnsi="宋体" w:eastAsia="宋体" w:cs="Times New Roman"/>
                <w:color w:val="auto"/>
                <w:sz w:val="24"/>
              </w:rPr>
              <w:t>，那么甲方可要求乙方支付违约金</w:t>
            </w:r>
            <w:r>
              <w:rPr>
                <w:rFonts w:hint="eastAsia" w:ascii="宋体" w:hAnsi="宋体" w:eastAsia="宋体" w:cs="Times New Roman"/>
                <w:color w:val="auto"/>
                <w:sz w:val="24"/>
              </w:rPr>
              <w:t>，迟延履行</w:t>
            </w:r>
            <w:r>
              <w:rPr>
                <w:rFonts w:ascii="宋体" w:hAnsi="宋体" w:eastAsia="宋体" w:cs="Times New Roman"/>
                <w:color w:val="auto"/>
                <w:sz w:val="24"/>
              </w:rPr>
              <w:t>违约金按每迟延</w:t>
            </w:r>
            <w:r>
              <w:rPr>
                <w:rFonts w:hint="eastAsia" w:ascii="宋体" w:hAnsi="宋体" w:eastAsia="宋体" w:cs="Times New Roman"/>
                <w:color w:val="auto"/>
                <w:sz w:val="24"/>
              </w:rPr>
              <w:t>履行</w:t>
            </w:r>
            <w:r>
              <w:rPr>
                <w:rFonts w:ascii="宋体" w:hAnsi="宋体" w:eastAsia="宋体" w:cs="Times New Roman"/>
                <w:color w:val="auto"/>
                <w:sz w:val="24"/>
              </w:rPr>
              <w:t>一日的应提供而未</w:t>
            </w:r>
            <w:r>
              <w:rPr>
                <w:rFonts w:hint="eastAsia" w:ascii="宋体" w:hAnsi="宋体" w:eastAsia="宋体" w:cs="Times New Roman"/>
                <w:color w:val="auto"/>
                <w:sz w:val="24"/>
              </w:rPr>
              <w:t>提供</w:t>
            </w:r>
            <w:r>
              <w:rPr>
                <w:rFonts w:ascii="宋体" w:hAnsi="宋体" w:eastAsia="宋体" w:cs="Times New Roman"/>
                <w:color w:val="auto"/>
                <w:sz w:val="24"/>
              </w:rPr>
              <w:t>服务价格的</w:t>
            </w:r>
            <w:r>
              <w:rPr>
                <w:rFonts w:hint="eastAsia" w:ascii="宋体" w:hAnsi="宋体" w:eastAsia="宋体" w:cs="Times New Roman"/>
                <w:color w:val="auto"/>
                <w:sz w:val="24"/>
              </w:rPr>
              <w:t>0.05</w:t>
            </w:r>
            <w:r>
              <w:rPr>
                <w:rFonts w:ascii="宋体" w:hAnsi="宋体" w:eastAsia="宋体" w:cs="Times New Roman"/>
                <w:color w:val="auto"/>
                <w:sz w:val="24"/>
              </w:rPr>
              <w:t xml:space="preserve"> %计算</w:t>
            </w:r>
            <w:r>
              <w:rPr>
                <w:rFonts w:hint="eastAsia" w:ascii="宋体" w:hAnsi="宋体" w:eastAsia="宋体" w:cs="Times New Roman"/>
                <w:color w:val="auto"/>
                <w:sz w:val="24"/>
              </w:rPr>
              <w:t>，</w:t>
            </w:r>
            <w:r>
              <w:rPr>
                <w:rFonts w:ascii="宋体" w:hAnsi="宋体" w:eastAsia="宋体" w:cs="Times New Roman"/>
                <w:color w:val="auto"/>
                <w:sz w:val="24"/>
              </w:rPr>
              <w:t>最高限额为</w:t>
            </w:r>
            <w:r>
              <w:rPr>
                <w:rFonts w:hint="eastAsia" w:ascii="宋体" w:hAnsi="宋体" w:eastAsia="宋体" w:cs="Times New Roman"/>
                <w:color w:val="auto"/>
                <w:sz w:val="24"/>
              </w:rPr>
              <w:t>本</w:t>
            </w:r>
            <w:r>
              <w:rPr>
                <w:rFonts w:ascii="宋体" w:hAnsi="宋体" w:eastAsia="宋体" w:cs="Times New Roman"/>
                <w:color w:val="auto"/>
                <w:sz w:val="24"/>
              </w:rPr>
              <w:t>合同总价的  20   %</w:t>
            </w:r>
            <w:r>
              <w:rPr>
                <w:rFonts w:hint="eastAsia" w:ascii="宋体" w:hAnsi="宋体" w:eastAsia="宋体" w:cs="Times New Roman"/>
                <w:color w:val="auto"/>
                <w:sz w:val="24"/>
              </w:rPr>
              <w:t>；</w:t>
            </w:r>
            <w:r>
              <w:rPr>
                <w:rFonts w:ascii="宋体" w:hAnsi="宋体" w:eastAsia="宋体" w:cs="Times New Roman"/>
                <w:color w:val="auto"/>
                <w:sz w:val="24"/>
              </w:rPr>
              <w:t>迟延</w:t>
            </w:r>
            <w:r>
              <w:rPr>
                <w:rFonts w:hint="eastAsia" w:ascii="宋体" w:hAnsi="宋体" w:eastAsia="宋体" w:cs="Times New Roman"/>
                <w:color w:val="auto"/>
                <w:sz w:val="24"/>
              </w:rPr>
              <w:t>履行</w:t>
            </w:r>
            <w:r>
              <w:rPr>
                <w:rFonts w:ascii="宋体" w:hAnsi="宋体" w:eastAsia="宋体" w:cs="Times New Roman"/>
                <w:color w:val="auto"/>
                <w:sz w:val="24"/>
              </w:rPr>
              <w:t>的违约金计算数额达到前述最高限额之日起</w:t>
            </w:r>
            <w:r>
              <w:rPr>
                <w:rFonts w:hint="eastAsia" w:ascii="宋体" w:hAnsi="宋体" w:eastAsia="宋体" w:cs="Times New Roman"/>
                <w:color w:val="auto"/>
                <w:sz w:val="24"/>
              </w:rPr>
              <w:t>，</w:t>
            </w:r>
            <w:r>
              <w:rPr>
                <w:rFonts w:ascii="宋体" w:hAnsi="宋体" w:eastAsia="宋体" w:cs="Times New Roman"/>
                <w:color w:val="auto"/>
                <w:sz w:val="24"/>
              </w:rPr>
              <w:t>甲方有权在要求乙方支付违约金的同时</w:t>
            </w:r>
            <w:r>
              <w:rPr>
                <w:rFonts w:hint="eastAsia" w:ascii="宋体" w:hAnsi="宋体" w:eastAsia="宋体" w:cs="Times New Roman"/>
                <w:color w:val="auto"/>
                <w:sz w:val="24"/>
              </w:rPr>
              <w:t>，书面通知乙方</w:t>
            </w:r>
            <w:r>
              <w:rPr>
                <w:rFonts w:ascii="宋体" w:hAnsi="宋体" w:eastAsia="宋体" w:cs="Times New Roman"/>
                <w:color w:val="auto"/>
                <w:sz w:val="24"/>
              </w:rPr>
              <w:t>解除本合同</w:t>
            </w:r>
            <w:r>
              <w:rPr>
                <w:rFonts w:hint="eastAsia" w:ascii="宋体" w:hAnsi="宋体" w:eastAsia="宋体" w:cs="Times New Roman"/>
                <w:color w:val="auto"/>
                <w:sz w:val="24"/>
              </w:rPr>
              <w:t>；</w:t>
            </w:r>
          </w:p>
        </w:tc>
      </w:tr>
      <w:tr w14:paraId="1EBC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8DCBF2">
            <w:pPr>
              <w:spacing w:line="360" w:lineRule="auto"/>
              <w:rPr>
                <w:rFonts w:ascii="宋体" w:hAnsi="宋体" w:cs="宋体"/>
                <w:sz w:val="24"/>
              </w:rPr>
            </w:pPr>
            <w:r>
              <w:rPr>
                <w:rFonts w:hint="eastAsia" w:ascii="宋体" w:hAnsi="宋体" w:cs="宋体"/>
                <w:sz w:val="24"/>
              </w:rPr>
              <w:t>1.9.1</w:t>
            </w:r>
          </w:p>
        </w:tc>
        <w:tc>
          <w:tcPr>
            <w:tcW w:w="8149" w:type="dxa"/>
            <w:vAlign w:val="center"/>
          </w:tcPr>
          <w:p w14:paraId="1D5138D3">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w:t>
            </w:r>
          </w:p>
        </w:tc>
      </w:tr>
      <w:tr w14:paraId="5117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9E0224">
            <w:pPr>
              <w:spacing w:line="360" w:lineRule="auto"/>
              <w:rPr>
                <w:rFonts w:ascii="宋体" w:hAnsi="宋体" w:cs="宋体"/>
                <w:sz w:val="24"/>
              </w:rPr>
            </w:pPr>
            <w:r>
              <w:rPr>
                <w:rFonts w:hint="eastAsia" w:ascii="宋体" w:hAnsi="宋体" w:cs="宋体"/>
                <w:sz w:val="24"/>
              </w:rPr>
              <w:t>1.9.2</w:t>
            </w:r>
          </w:p>
        </w:tc>
        <w:tc>
          <w:tcPr>
            <w:tcW w:w="8149" w:type="dxa"/>
            <w:vAlign w:val="top"/>
          </w:tcPr>
          <w:p w14:paraId="37D0A2A0">
            <w:pPr>
              <w:spacing w:line="360" w:lineRule="auto"/>
              <w:rPr>
                <w:rFonts w:ascii="宋体" w:hAnsi="宋体" w:eastAsia="宋体" w:cs="Times New Roman"/>
                <w:color w:val="auto"/>
                <w:sz w:val="24"/>
              </w:rPr>
            </w:pPr>
            <w:r>
              <w:rPr>
                <w:rFonts w:hint="eastAsia" w:ascii="宋体" w:hAnsi="宋体" w:eastAsia="宋体" w:cs="Times New Roman"/>
                <w:color w:val="auto"/>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6D3A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EBE56A">
            <w:pPr>
              <w:spacing w:line="360" w:lineRule="auto"/>
              <w:rPr>
                <w:rFonts w:ascii="宋体" w:hAnsi="宋体" w:cs="宋体"/>
                <w:sz w:val="24"/>
              </w:rPr>
            </w:pPr>
            <w:r>
              <w:rPr>
                <w:rFonts w:hint="eastAsia" w:ascii="宋体" w:hAnsi="宋体" w:cs="宋体"/>
                <w:sz w:val="24"/>
              </w:rPr>
              <w:t>2.3.2</w:t>
            </w:r>
          </w:p>
        </w:tc>
        <w:tc>
          <w:tcPr>
            <w:tcW w:w="8149" w:type="dxa"/>
            <w:vAlign w:val="center"/>
          </w:tcPr>
          <w:p w14:paraId="6E14D771">
            <w:pPr>
              <w:spacing w:line="360" w:lineRule="auto"/>
              <w:rPr>
                <w:rFonts w:ascii="宋体" w:hAnsi="宋体" w:eastAsia="宋体" w:cs="Times New Roman"/>
                <w:color w:val="auto"/>
                <w:sz w:val="24"/>
              </w:rPr>
            </w:pPr>
            <w:r>
              <w:rPr>
                <w:rFonts w:ascii="宋体" w:hAnsi="宋体" w:eastAsia="宋体" w:cs="Times New Roman"/>
                <w:color w:val="auto"/>
                <w:sz w:val="24"/>
                <w:lang w:val="en-US" w:eastAsia="zh-CN"/>
              </w:rPr>
              <w:t>均归属甲方所有</w:t>
            </w:r>
          </w:p>
        </w:tc>
      </w:tr>
      <w:tr w14:paraId="06016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C910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top"/>
          </w:tcPr>
          <w:p w14:paraId="5118F99B">
            <w:pPr>
              <w:spacing w:line="360" w:lineRule="auto"/>
              <w:rPr>
                <w:rFonts w:ascii="宋体" w:hAnsi="宋体" w:eastAsia="宋体" w:cs="Times New Roman"/>
                <w:color w:val="auto"/>
                <w:sz w:val="24"/>
              </w:rPr>
            </w:pPr>
            <w:r>
              <w:rPr>
                <w:rFonts w:ascii="宋体" w:hAnsi="宋体" w:eastAsia="宋体" w:cs="Times New Roman"/>
                <w:color w:val="auto"/>
                <w:sz w:val="24"/>
              </w:rPr>
              <w:t>详</w:t>
            </w:r>
            <w:r>
              <w:rPr>
                <w:rFonts w:hint="eastAsia" w:ascii="宋体" w:hAnsi="宋体" w:eastAsia="宋体" w:cs="Times New Roman"/>
                <w:color w:val="auto"/>
                <w:sz w:val="24"/>
              </w:rPr>
              <w:t>见合同专用条款。</w:t>
            </w:r>
          </w:p>
        </w:tc>
      </w:tr>
      <w:tr w14:paraId="78DA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7D61E3">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top"/>
          </w:tcPr>
          <w:p w14:paraId="1255F812">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rPr>
              <w:t>因</w:t>
            </w:r>
            <w:r>
              <w:rPr>
                <w:rFonts w:ascii="宋体" w:hAnsi="宋体" w:eastAsia="宋体" w:cs="Times New Roman"/>
                <w:color w:val="auto"/>
                <w:sz w:val="24"/>
              </w:rPr>
              <w:t>不可抗力致使合同有变更必要的，双方当事人应在合同约定时间内以书面形式变更合同</w:t>
            </w:r>
            <w:r>
              <w:rPr>
                <w:rFonts w:hint="eastAsia" w:ascii="宋体" w:hAnsi="宋体" w:eastAsia="宋体" w:cs="Times New Roman"/>
                <w:color w:val="auto"/>
                <w:sz w:val="24"/>
                <w:lang w:eastAsia="zh-CN"/>
              </w:rPr>
              <w:t>。</w:t>
            </w:r>
          </w:p>
        </w:tc>
      </w:tr>
      <w:tr w14:paraId="307F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315C92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14:paraId="1238ACA0">
            <w:pPr>
              <w:spacing w:line="360" w:lineRule="auto"/>
              <w:rPr>
                <w:rFonts w:hint="eastAsia" w:ascii="宋体" w:hAnsi="宋体" w:eastAsia="宋体" w:cs="Times New Roman"/>
                <w:color w:val="auto"/>
                <w:sz w:val="24"/>
              </w:rPr>
            </w:pPr>
            <w:r>
              <w:rPr>
                <w:rFonts w:ascii="宋体" w:hAnsi="宋体" w:eastAsia="宋体" w:cs="Times New Roman"/>
                <w:color w:val="auto"/>
                <w:sz w:val="24"/>
              </w:rPr>
              <w:t>受</w:t>
            </w:r>
            <w:r>
              <w:rPr>
                <w:rFonts w:hint="eastAsia" w:ascii="宋体" w:hAnsi="宋体" w:eastAsia="宋体" w:cs="Times New Roman"/>
                <w:color w:val="auto"/>
                <w:sz w:val="24"/>
              </w:rPr>
              <w:t>不可抗力</w:t>
            </w:r>
            <w:r>
              <w:rPr>
                <w:rFonts w:ascii="宋体" w:hAnsi="宋体" w:eastAsia="宋体" w:cs="Times New Roman"/>
                <w:color w:val="auto"/>
                <w:sz w:val="24"/>
              </w:rPr>
              <w:t>影响的一方在不可抗力发生后</w:t>
            </w:r>
            <w:r>
              <w:rPr>
                <w:rFonts w:hint="eastAsia" w:ascii="宋体" w:hAnsi="宋体" w:eastAsia="宋体" w:cs="Times New Roman"/>
                <w:color w:val="auto"/>
                <w:sz w:val="24"/>
              </w:rPr>
              <w:t>，</w:t>
            </w:r>
            <w:r>
              <w:rPr>
                <w:rFonts w:ascii="宋体" w:hAnsi="宋体" w:eastAsia="宋体" w:cs="Times New Roman"/>
                <w:color w:val="auto"/>
                <w:sz w:val="24"/>
              </w:rPr>
              <w:t>应在合同约定时间内以书面形式通知</w:t>
            </w:r>
            <w:r>
              <w:rPr>
                <w:rFonts w:hint="eastAsia" w:ascii="宋体" w:hAnsi="宋体" w:eastAsia="宋体" w:cs="Times New Roman"/>
                <w:color w:val="auto"/>
                <w:sz w:val="24"/>
              </w:rPr>
              <w:t>对</w:t>
            </w:r>
            <w:r>
              <w:rPr>
                <w:rFonts w:ascii="宋体" w:hAnsi="宋体" w:eastAsia="宋体" w:cs="Times New Roman"/>
                <w:color w:val="auto"/>
                <w:sz w:val="24"/>
              </w:rPr>
              <w:t>方当事人，并在合同约定时间内，将有关部门出具的证明文件送达</w:t>
            </w:r>
            <w:r>
              <w:rPr>
                <w:rFonts w:hint="eastAsia" w:ascii="宋体" w:hAnsi="宋体" w:eastAsia="宋体" w:cs="Times New Roman"/>
                <w:color w:val="auto"/>
                <w:sz w:val="24"/>
              </w:rPr>
              <w:t>对方当事人</w:t>
            </w:r>
            <w:r>
              <w:rPr>
                <w:rFonts w:ascii="宋体" w:hAnsi="宋体" w:eastAsia="宋体" w:cs="Times New Roman"/>
                <w:color w:val="auto"/>
                <w:sz w:val="24"/>
              </w:rPr>
              <w:t>。</w:t>
            </w:r>
          </w:p>
        </w:tc>
      </w:tr>
      <w:tr w14:paraId="1DFE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977" w:type="dxa"/>
            <w:tcBorders>
              <w:left w:val="single" w:color="auto" w:sz="4" w:space="0"/>
            </w:tcBorders>
            <w:vAlign w:val="center"/>
          </w:tcPr>
          <w:p w14:paraId="272C421C">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top"/>
          </w:tcPr>
          <w:p w14:paraId="1DCEA6BF">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color w:val="auto"/>
                <w:sz w:val="24"/>
              </w:rPr>
            </w:pPr>
            <w:r>
              <w:rPr>
                <w:rFonts w:hint="eastAsia" w:ascii="宋体" w:hAnsi="宋体" w:eastAsia="宋体" w:cs="宋体"/>
                <w:color w:val="auto"/>
                <w:kern w:val="0"/>
                <w:sz w:val="24"/>
                <w:szCs w:val="24"/>
                <w:lang w:val="en-US" w:eastAsia="zh-CN" w:bidi="ar-SA"/>
              </w:rPr>
              <w:t>由</w:t>
            </w:r>
            <w:r>
              <w:rPr>
                <w:rFonts w:hint="eastAsia" w:ascii="宋体" w:hAnsi="宋体" w:eastAsia="宋体" w:cs="宋体"/>
                <w:color w:val="auto"/>
                <w:kern w:val="0"/>
                <w:sz w:val="24"/>
                <w:szCs w:val="24"/>
                <w:lang w:val="en-US" w:eastAsia="zh-Hans" w:bidi="ar-SA"/>
              </w:rPr>
              <w:t>采购人</w:t>
            </w:r>
            <w:r>
              <w:rPr>
                <w:rFonts w:hint="eastAsia" w:ascii="宋体" w:hAnsi="宋体" w:eastAsia="宋体" w:cs="宋体"/>
                <w:color w:val="auto"/>
                <w:kern w:val="0"/>
                <w:sz w:val="24"/>
                <w:szCs w:val="24"/>
                <w:lang w:val="en-US" w:eastAsia="zh-CN" w:bidi="ar-SA"/>
              </w:rPr>
              <w:t>组织</w:t>
            </w:r>
            <w:r>
              <w:rPr>
                <w:rFonts w:hint="eastAsia" w:cs="宋体"/>
                <w:color w:val="auto"/>
                <w:kern w:val="0"/>
                <w:sz w:val="24"/>
                <w:szCs w:val="24"/>
                <w:lang w:val="en-US" w:eastAsia="zh-CN" w:bidi="ar-SA"/>
              </w:rPr>
              <w:t>人员</w:t>
            </w:r>
            <w:r>
              <w:rPr>
                <w:rFonts w:hint="eastAsia" w:ascii="宋体" w:hAnsi="宋体" w:eastAsia="宋体" w:cs="宋体"/>
                <w:color w:val="auto"/>
                <w:kern w:val="0"/>
                <w:sz w:val="24"/>
                <w:szCs w:val="24"/>
                <w:lang w:val="en-US" w:eastAsia="zh-CN" w:bidi="ar-SA"/>
              </w:rPr>
              <w:t>进行验收并出具最终验收书面意见。验收</w:t>
            </w:r>
            <w:r>
              <w:rPr>
                <w:rFonts w:hint="eastAsia" w:ascii="宋体" w:hAnsi="宋体" w:eastAsia="宋体" w:cs="宋体"/>
                <w:color w:val="auto"/>
                <w:kern w:val="0"/>
                <w:sz w:val="24"/>
                <w:szCs w:val="24"/>
                <w:lang w:val="en-US" w:eastAsia="zh-Hans" w:bidi="ar-SA"/>
              </w:rPr>
              <w:t>的组织工作和专家费用等由采购人承担</w:t>
            </w:r>
            <w:r>
              <w:rPr>
                <w:rFonts w:hint="default" w:ascii="宋体" w:hAnsi="宋体" w:eastAsia="宋体" w:cs="宋体"/>
                <w:color w:val="auto"/>
                <w:kern w:val="0"/>
                <w:sz w:val="24"/>
                <w:szCs w:val="24"/>
                <w:lang w:eastAsia="zh-Hans" w:bidi="ar-SA"/>
              </w:rPr>
              <w:t>，</w:t>
            </w:r>
            <w:r>
              <w:rPr>
                <w:rFonts w:hint="eastAsia" w:ascii="宋体" w:hAnsi="宋体" w:eastAsia="宋体" w:cs="宋体"/>
                <w:color w:val="auto"/>
                <w:kern w:val="0"/>
                <w:sz w:val="24"/>
                <w:szCs w:val="24"/>
                <w:lang w:val="en-US" w:eastAsia="zh-Hans" w:bidi="ar-SA"/>
              </w:rPr>
              <w:t>其他资料印制等</w:t>
            </w:r>
            <w:r>
              <w:rPr>
                <w:rFonts w:hint="eastAsia" w:ascii="宋体" w:hAnsi="宋体" w:eastAsia="宋体" w:cs="宋体"/>
                <w:color w:val="auto"/>
                <w:kern w:val="0"/>
                <w:sz w:val="24"/>
                <w:szCs w:val="24"/>
                <w:lang w:val="en-US" w:eastAsia="zh-CN" w:bidi="ar-SA"/>
              </w:rPr>
              <w:t>费用由</w:t>
            </w:r>
            <w:r>
              <w:rPr>
                <w:rFonts w:hint="eastAsia" w:ascii="宋体" w:hAnsi="宋体" w:eastAsia="宋体" w:cs="宋体"/>
                <w:color w:val="auto"/>
                <w:kern w:val="0"/>
                <w:sz w:val="24"/>
                <w:szCs w:val="24"/>
                <w:lang w:val="en-US" w:eastAsia="zh-Hans" w:bidi="ar-SA"/>
              </w:rPr>
              <w:t>供应商</w:t>
            </w:r>
            <w:r>
              <w:rPr>
                <w:rFonts w:hint="eastAsia" w:ascii="宋体" w:hAnsi="宋体" w:eastAsia="宋体" w:cs="宋体"/>
                <w:color w:val="auto"/>
                <w:kern w:val="0"/>
                <w:sz w:val="24"/>
                <w:szCs w:val="24"/>
                <w:lang w:val="en-US" w:eastAsia="zh-CN" w:bidi="ar-SA"/>
              </w:rPr>
              <w:t>承担。</w:t>
            </w:r>
          </w:p>
        </w:tc>
      </w:tr>
      <w:tr w14:paraId="55472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CE59C7">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top"/>
          </w:tcPr>
          <w:p w14:paraId="1C230CCE">
            <w:pPr>
              <w:spacing w:line="360" w:lineRule="auto"/>
              <w:rPr>
                <w:rFonts w:hint="eastAsia" w:ascii="宋体" w:hAnsi="宋体" w:eastAsia="宋体" w:cs="Times New Roman"/>
                <w:sz w:val="24"/>
              </w:rPr>
            </w:pPr>
            <w:r>
              <w:rPr>
                <w:rFonts w:hint="eastAsia" w:ascii="宋体" w:hAnsi="宋体" w:eastAsia="宋体" w:cs="Times New Roman"/>
                <w:sz w:val="24"/>
              </w:rPr>
              <w:t>按业主单位指定要求。</w:t>
            </w:r>
          </w:p>
        </w:tc>
      </w:tr>
      <w:tr w14:paraId="0815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977" w:type="dxa"/>
            <w:tcBorders>
              <w:left w:val="single" w:color="auto" w:sz="4" w:space="0"/>
            </w:tcBorders>
            <w:vAlign w:val="top"/>
          </w:tcPr>
          <w:p w14:paraId="220661FC">
            <w:pPr>
              <w:spacing w:line="360" w:lineRule="auto"/>
              <w:rPr>
                <w:rFonts w:hint="eastAsia" w:ascii="宋体" w:hAnsi="宋体" w:cs="宋体"/>
                <w:sz w:val="24"/>
              </w:rPr>
            </w:pPr>
            <w:r>
              <w:rPr>
                <w:rFonts w:hint="eastAsia" w:ascii="宋体" w:hAnsi="宋体" w:cs="宋体"/>
                <w:sz w:val="24"/>
              </w:rPr>
              <w:t>2.19</w:t>
            </w:r>
          </w:p>
        </w:tc>
        <w:tc>
          <w:tcPr>
            <w:tcW w:w="8149" w:type="dxa"/>
            <w:vAlign w:val="top"/>
          </w:tcPr>
          <w:p w14:paraId="71CEE591">
            <w:pPr>
              <w:spacing w:line="360" w:lineRule="auto"/>
              <w:rPr>
                <w:rFonts w:hint="eastAsia" w:ascii="宋体" w:hAnsi="宋体" w:eastAsia="宋体" w:cs="Times New Roman"/>
                <w:sz w:val="24"/>
              </w:rPr>
            </w:pPr>
            <w:r>
              <w:rPr>
                <w:rFonts w:ascii="宋体" w:hAnsi="宋体" w:eastAsia="宋体" w:cs="Times New Roman"/>
                <w:sz w:val="24"/>
                <w:lang w:val="en-US" w:eastAsia="zh-CN"/>
              </w:rPr>
              <w:t>本合同一式【</w:t>
            </w:r>
            <w:r>
              <w:rPr>
                <w:rFonts w:hint="eastAsia" w:ascii="宋体" w:hAnsi="宋体" w:eastAsia="宋体" w:cs="Times New Roman"/>
                <w:sz w:val="24"/>
                <w:lang w:val="en-US" w:eastAsia="zh-CN"/>
              </w:rPr>
              <w:t>伍</w:t>
            </w:r>
            <w:r>
              <w:rPr>
                <w:rFonts w:ascii="宋体" w:hAnsi="宋体" w:eastAsia="宋体" w:cs="Times New Roman"/>
                <w:sz w:val="24"/>
                <w:lang w:val="en-US" w:eastAsia="zh-CN"/>
              </w:rPr>
              <w:t>】份，甲方执【</w:t>
            </w:r>
            <w:r>
              <w:rPr>
                <w:rFonts w:hint="eastAsia" w:ascii="宋体" w:hAnsi="宋体" w:eastAsia="宋体" w:cs="Times New Roman"/>
                <w:sz w:val="24"/>
                <w:lang w:val="en-US" w:eastAsia="zh-CN"/>
              </w:rPr>
              <w:t>贰</w:t>
            </w:r>
            <w:r>
              <w:rPr>
                <w:rFonts w:ascii="宋体" w:hAnsi="宋体" w:eastAsia="宋体" w:cs="Times New Roman"/>
                <w:sz w:val="24"/>
                <w:lang w:val="en-US" w:eastAsia="zh-CN"/>
              </w:rPr>
              <w:t>】份，乙方执【贰】份</w:t>
            </w:r>
            <w:r>
              <w:rPr>
                <w:rFonts w:hint="eastAsia" w:ascii="宋体" w:hAnsi="宋体" w:eastAsia="宋体" w:cs="Times New Roman"/>
                <w:sz w:val="24"/>
                <w:lang w:val="en-US" w:eastAsia="zh-CN"/>
              </w:rPr>
              <w:t>，代理机构执</w:t>
            </w:r>
            <w:r>
              <w:rPr>
                <w:rFonts w:ascii="宋体" w:hAnsi="宋体" w:eastAsia="宋体" w:cs="Times New Roman"/>
                <w:sz w:val="24"/>
                <w:lang w:val="en-US" w:eastAsia="zh-CN"/>
              </w:rPr>
              <w:t>【</w:t>
            </w:r>
            <w:r>
              <w:rPr>
                <w:rFonts w:hint="eastAsia" w:ascii="宋体" w:hAnsi="宋体" w:eastAsia="宋体" w:cs="Times New Roman"/>
                <w:sz w:val="24"/>
                <w:lang w:val="en-US" w:eastAsia="zh-CN"/>
              </w:rPr>
              <w:t>壹</w:t>
            </w:r>
            <w:r>
              <w:rPr>
                <w:rFonts w:ascii="宋体" w:hAnsi="宋体" w:eastAsia="宋体" w:cs="Times New Roman"/>
                <w:sz w:val="24"/>
                <w:lang w:val="en-US" w:eastAsia="zh-CN"/>
              </w:rPr>
              <w:t>】</w:t>
            </w:r>
            <w:r>
              <w:rPr>
                <w:rFonts w:hint="eastAsia" w:ascii="宋体" w:hAnsi="宋体" w:eastAsia="宋体" w:cs="Times New Roman"/>
                <w:sz w:val="24"/>
                <w:lang w:val="en-US" w:eastAsia="zh-CN"/>
              </w:rPr>
              <w:t>份。</w:t>
            </w:r>
          </w:p>
        </w:tc>
      </w:tr>
    </w:tbl>
    <w:p w14:paraId="355C0E3E">
      <w:pPr>
        <w:widowControl/>
        <w:adjustRightInd/>
        <w:jc w:val="center"/>
        <w:rPr>
          <w:rFonts w:hint="eastAsia" w:ascii="宋体" w:hAnsi="宋体" w:cs="宋体"/>
          <w:b/>
          <w:sz w:val="36"/>
          <w:szCs w:val="20"/>
        </w:rPr>
      </w:pPr>
    </w:p>
    <w:p w14:paraId="24A728A7">
      <w:pPr>
        <w:widowControl/>
        <w:adjustRightInd/>
        <w:jc w:val="center"/>
        <w:rPr>
          <w:rFonts w:hint="eastAsia" w:ascii="宋体" w:hAnsi="宋体" w:cs="宋体"/>
          <w:b/>
          <w:sz w:val="36"/>
          <w:szCs w:val="20"/>
        </w:rPr>
      </w:pPr>
    </w:p>
    <w:p w14:paraId="72B68FAE">
      <w:pPr>
        <w:widowControl/>
        <w:adjustRightInd/>
        <w:jc w:val="center"/>
        <w:rPr>
          <w:rFonts w:hint="eastAsia" w:ascii="宋体" w:hAnsi="宋体" w:cs="宋体"/>
          <w:b/>
          <w:sz w:val="36"/>
          <w:szCs w:val="20"/>
        </w:rPr>
      </w:pPr>
    </w:p>
    <w:p w14:paraId="4B66DC44">
      <w:pPr>
        <w:widowControl/>
        <w:adjustRightInd/>
        <w:jc w:val="center"/>
        <w:rPr>
          <w:rFonts w:hint="eastAsia" w:ascii="宋体" w:hAnsi="宋体" w:cs="宋体"/>
          <w:b/>
          <w:sz w:val="36"/>
          <w:szCs w:val="20"/>
        </w:rPr>
      </w:pPr>
    </w:p>
    <w:p w14:paraId="652E96EF">
      <w:pPr>
        <w:widowControl/>
        <w:adjustRightInd/>
        <w:jc w:val="center"/>
        <w:rPr>
          <w:rFonts w:hint="eastAsia" w:ascii="宋体" w:hAnsi="宋体" w:cs="宋体"/>
          <w:b/>
          <w:sz w:val="36"/>
          <w:szCs w:val="20"/>
        </w:rPr>
      </w:pPr>
    </w:p>
    <w:p w14:paraId="7B8C133C">
      <w:pPr>
        <w:pStyle w:val="4"/>
        <w:rPr>
          <w:rFonts w:hint="eastAsia" w:ascii="宋体" w:hAnsi="宋体" w:cs="宋体"/>
          <w:b/>
          <w:sz w:val="36"/>
          <w:szCs w:val="20"/>
        </w:rPr>
      </w:pPr>
    </w:p>
    <w:p w14:paraId="03CFD263">
      <w:pPr>
        <w:rPr>
          <w:rFonts w:hint="eastAsia" w:ascii="宋体" w:hAnsi="宋体" w:cs="宋体"/>
          <w:b/>
          <w:sz w:val="36"/>
          <w:szCs w:val="20"/>
        </w:rPr>
      </w:pPr>
    </w:p>
    <w:p w14:paraId="35CE8BA5">
      <w:pPr>
        <w:pStyle w:val="4"/>
        <w:rPr>
          <w:rFonts w:hint="eastAsia" w:ascii="宋体" w:hAnsi="宋体" w:cs="宋体"/>
          <w:b/>
          <w:sz w:val="36"/>
          <w:szCs w:val="20"/>
        </w:rPr>
      </w:pPr>
    </w:p>
    <w:p w14:paraId="6FD6BA28">
      <w:pPr>
        <w:rPr>
          <w:rFonts w:hint="eastAsia" w:ascii="宋体" w:hAnsi="宋体" w:cs="宋体"/>
          <w:b/>
          <w:sz w:val="36"/>
          <w:szCs w:val="20"/>
        </w:rPr>
      </w:pPr>
    </w:p>
    <w:p w14:paraId="45B91772">
      <w:pPr>
        <w:pStyle w:val="4"/>
        <w:rPr>
          <w:rFonts w:hint="eastAsia"/>
        </w:rPr>
      </w:pPr>
    </w:p>
    <w:p w14:paraId="1325CF76">
      <w:pPr>
        <w:widowControl/>
        <w:adjustRightInd/>
        <w:jc w:val="center"/>
        <w:rPr>
          <w:rFonts w:hint="eastAsia" w:ascii="宋体" w:hAnsi="宋体" w:cs="宋体"/>
          <w:b/>
          <w:sz w:val="36"/>
          <w:szCs w:val="20"/>
        </w:rPr>
      </w:pPr>
    </w:p>
    <w:p w14:paraId="7CEF25E6">
      <w:pPr>
        <w:widowControl/>
        <w:adjustRightInd/>
        <w:jc w:val="both"/>
        <w:rPr>
          <w:rFonts w:ascii="宋体" w:hAnsi="宋体" w:cs="宋体"/>
          <w:b/>
          <w:sz w:val="36"/>
          <w:szCs w:val="20"/>
        </w:rPr>
      </w:pPr>
      <w:r>
        <w:rPr>
          <w:rFonts w:hint="eastAsia" w:ascii="宋体" w:hAnsi="宋体" w:cs="宋体"/>
          <w:b/>
          <w:sz w:val="36"/>
          <w:szCs w:val="20"/>
        </w:rPr>
        <w:t>第六部分</w:t>
      </w:r>
      <w:bookmarkEnd w:id="422"/>
      <w:r>
        <w:rPr>
          <w:rFonts w:hint="eastAsia" w:ascii="宋体" w:hAnsi="宋体" w:cs="宋体"/>
          <w:b/>
          <w:sz w:val="36"/>
          <w:szCs w:val="20"/>
        </w:rPr>
        <w:t xml:space="preserve"> </w:t>
      </w:r>
      <w:bookmarkEnd w:id="423"/>
      <w:r>
        <w:rPr>
          <w:rFonts w:hint="eastAsia" w:ascii="宋体" w:hAnsi="宋体" w:cs="宋体"/>
          <w:b/>
          <w:sz w:val="36"/>
          <w:szCs w:val="20"/>
        </w:rPr>
        <w:t>应提交的有关格式范例</w:t>
      </w:r>
    </w:p>
    <w:p w14:paraId="2655D303">
      <w:pPr>
        <w:spacing w:line="360" w:lineRule="auto"/>
        <w:jc w:val="center"/>
        <w:outlineLvl w:val="0"/>
        <w:rPr>
          <w:rFonts w:ascii="宋体" w:hAnsi="宋体" w:cs="宋体"/>
          <w:b/>
          <w:kern w:val="0"/>
          <w:sz w:val="36"/>
          <w:szCs w:val="36"/>
        </w:rPr>
      </w:pPr>
    </w:p>
    <w:p w14:paraId="6232D8B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47ACDE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F895CC">
      <w:pPr>
        <w:spacing w:line="360" w:lineRule="auto"/>
        <w:jc w:val="center"/>
        <w:outlineLvl w:val="0"/>
        <w:rPr>
          <w:rFonts w:ascii="宋体" w:hAnsi="宋体" w:cs="宋体"/>
          <w:b/>
          <w:kern w:val="0"/>
          <w:sz w:val="36"/>
          <w:szCs w:val="36"/>
        </w:rPr>
      </w:pPr>
    </w:p>
    <w:p w14:paraId="06E6EA1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1F5563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1FBD39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B08C94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D9DA203">
      <w:pPr>
        <w:snapToGrid w:val="0"/>
        <w:spacing w:line="360" w:lineRule="auto"/>
        <w:rPr>
          <w:rFonts w:hint="eastAsia" w:ascii="宋体" w:hAnsi="宋体" w:eastAsia="宋体" w:cs="宋体"/>
          <w:sz w:val="24"/>
          <w:lang w:val="zh-CN"/>
        </w:rPr>
      </w:pPr>
    </w:p>
    <w:p w14:paraId="0CC49C7C">
      <w:pPr>
        <w:snapToGrid w:val="0"/>
        <w:spacing w:line="360" w:lineRule="auto"/>
        <w:ind w:firstLine="480" w:firstLineChars="200"/>
        <w:rPr>
          <w:rFonts w:ascii="宋体" w:hAnsi="宋体" w:cs="宋体"/>
          <w:sz w:val="24"/>
        </w:rPr>
      </w:pPr>
    </w:p>
    <w:p w14:paraId="5C1156BE">
      <w:pPr>
        <w:spacing w:line="360" w:lineRule="auto"/>
        <w:ind w:firstLine="480" w:firstLineChars="200"/>
        <w:rPr>
          <w:rFonts w:ascii="宋体" w:hAnsi="宋体" w:cs="宋体"/>
          <w:sz w:val="24"/>
        </w:rPr>
      </w:pPr>
    </w:p>
    <w:p w14:paraId="357BCFD5">
      <w:pPr>
        <w:numPr>
          <w:ilvl w:val="0"/>
          <w:numId w:val="4"/>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48D9EA84">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淳安县千岛湖镇人民政府</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70CA12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】政府采购活动，郑重承诺：</w:t>
      </w:r>
    </w:p>
    <w:p w14:paraId="5690077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B7778F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157F73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AC81E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90FA52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8DB938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4EC978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4E4C9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38BEC3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52BE18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3BC8D6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A7B961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0E440F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9B2A851">
      <w:pPr>
        <w:snapToGrid w:val="0"/>
        <w:spacing w:line="360" w:lineRule="auto"/>
        <w:ind w:right="480"/>
        <w:jc w:val="center"/>
        <w:rPr>
          <w:rFonts w:ascii="宋体" w:hAnsi="宋体" w:cs="宋体"/>
          <w:b/>
          <w:kern w:val="0"/>
          <w:sz w:val="32"/>
          <w:szCs w:val="32"/>
        </w:rPr>
      </w:pPr>
    </w:p>
    <w:p w14:paraId="5CEEC7D2">
      <w:pPr>
        <w:snapToGrid w:val="0"/>
        <w:spacing w:line="360" w:lineRule="auto"/>
        <w:ind w:right="480"/>
        <w:jc w:val="center"/>
        <w:rPr>
          <w:rFonts w:ascii="宋体" w:hAnsi="宋体" w:cs="宋体"/>
          <w:b/>
          <w:kern w:val="0"/>
          <w:sz w:val="32"/>
          <w:szCs w:val="32"/>
        </w:rPr>
      </w:pPr>
    </w:p>
    <w:p w14:paraId="04367D62">
      <w:pPr>
        <w:snapToGrid w:val="0"/>
        <w:spacing w:line="360" w:lineRule="auto"/>
        <w:ind w:right="480"/>
        <w:jc w:val="center"/>
        <w:rPr>
          <w:rFonts w:ascii="宋体" w:hAnsi="宋体" w:cs="宋体"/>
          <w:b/>
          <w:kern w:val="0"/>
          <w:sz w:val="32"/>
          <w:szCs w:val="32"/>
        </w:rPr>
      </w:pPr>
    </w:p>
    <w:p w14:paraId="3B6CB68D">
      <w:pPr>
        <w:rPr>
          <w:rFonts w:ascii="宋体" w:hAnsi="宋体" w:cs="宋体"/>
        </w:rPr>
      </w:pPr>
    </w:p>
    <w:p w14:paraId="06D6AE3A">
      <w:pPr>
        <w:snapToGrid w:val="0"/>
        <w:spacing w:line="360" w:lineRule="auto"/>
        <w:ind w:right="480"/>
        <w:jc w:val="center"/>
        <w:rPr>
          <w:rFonts w:ascii="宋体" w:hAnsi="宋体" w:cs="宋体"/>
          <w:b/>
          <w:kern w:val="0"/>
          <w:sz w:val="32"/>
          <w:szCs w:val="32"/>
        </w:rPr>
      </w:pPr>
    </w:p>
    <w:p w14:paraId="4C15A1FF">
      <w:pPr>
        <w:snapToGrid w:val="0"/>
        <w:spacing w:line="360" w:lineRule="auto"/>
        <w:ind w:right="480"/>
        <w:jc w:val="center"/>
        <w:rPr>
          <w:rFonts w:ascii="宋体" w:hAnsi="宋体" w:cs="宋体"/>
          <w:b/>
          <w:kern w:val="0"/>
          <w:sz w:val="32"/>
          <w:szCs w:val="32"/>
        </w:rPr>
      </w:pPr>
    </w:p>
    <w:p w14:paraId="7CD0D309">
      <w:pPr>
        <w:snapToGrid w:val="0"/>
        <w:spacing w:line="360" w:lineRule="auto"/>
        <w:ind w:right="480"/>
        <w:jc w:val="center"/>
        <w:rPr>
          <w:rFonts w:ascii="宋体" w:hAnsi="宋体" w:cs="宋体"/>
          <w:b/>
          <w:kern w:val="0"/>
          <w:sz w:val="32"/>
          <w:szCs w:val="32"/>
        </w:rPr>
      </w:pPr>
    </w:p>
    <w:p w14:paraId="7D2D6396">
      <w:pPr>
        <w:widowControl/>
        <w:adjustRightInd/>
        <w:jc w:val="left"/>
        <w:rPr>
          <w:rFonts w:ascii="宋体" w:hAnsi="宋体" w:cs="宋体"/>
          <w:b/>
          <w:kern w:val="0"/>
          <w:sz w:val="32"/>
          <w:szCs w:val="32"/>
        </w:rPr>
      </w:pPr>
      <w:r>
        <w:rPr>
          <w:rFonts w:ascii="宋体" w:hAnsi="宋体" w:cs="宋体"/>
          <w:b/>
          <w:kern w:val="0"/>
          <w:sz w:val="32"/>
          <w:szCs w:val="32"/>
        </w:rPr>
        <w:br w:type="page"/>
      </w:r>
    </w:p>
    <w:p w14:paraId="1254BB1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0DEBA5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D3424DE">
      <w:pPr>
        <w:snapToGrid w:val="0"/>
        <w:spacing w:line="360" w:lineRule="auto"/>
        <w:ind w:right="480"/>
        <w:jc w:val="center"/>
        <w:rPr>
          <w:rFonts w:ascii="宋体" w:hAnsi="宋体" w:cs="宋体"/>
          <w:b/>
          <w:color w:val="auto"/>
          <w:kern w:val="0"/>
          <w:sz w:val="32"/>
          <w:szCs w:val="32"/>
        </w:rPr>
      </w:pPr>
    </w:p>
    <w:p w14:paraId="2745A072">
      <w:pPr>
        <w:snapToGrid w:val="0"/>
        <w:spacing w:line="360" w:lineRule="auto"/>
        <w:ind w:right="480"/>
        <w:jc w:val="center"/>
        <w:rPr>
          <w:rFonts w:ascii="宋体" w:hAnsi="宋体" w:cs="宋体"/>
          <w:b/>
          <w:color w:val="auto"/>
          <w:kern w:val="0"/>
          <w:sz w:val="32"/>
          <w:szCs w:val="32"/>
        </w:rPr>
      </w:pPr>
    </w:p>
    <w:p w14:paraId="2808C72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C75F5B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0372B5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26F3961">
      <w:pPr>
        <w:widowControl/>
        <w:spacing w:line="360" w:lineRule="auto"/>
        <w:ind w:firstLine="480"/>
        <w:jc w:val="left"/>
        <w:rPr>
          <w:rFonts w:ascii="宋体" w:hAnsi="宋体" w:cs="宋体"/>
          <w:color w:val="auto"/>
          <w:sz w:val="24"/>
        </w:rPr>
      </w:pPr>
    </w:p>
    <w:p w14:paraId="63DF256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C9B306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0CB509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088EC26">
      <w:pPr>
        <w:widowControl/>
        <w:spacing w:line="360" w:lineRule="auto"/>
        <w:ind w:left="150"/>
        <w:jc w:val="center"/>
        <w:rPr>
          <w:rFonts w:ascii="宋体" w:hAnsi="宋体" w:cs="宋体"/>
          <w:b/>
          <w:kern w:val="0"/>
          <w:sz w:val="32"/>
          <w:szCs w:val="32"/>
        </w:rPr>
      </w:pPr>
    </w:p>
    <w:p w14:paraId="27E8D70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7F4A51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8C76E66">
      <w:pPr>
        <w:rPr>
          <w:rFonts w:ascii="宋体" w:hAnsi="宋体" w:cs="宋体"/>
        </w:rPr>
      </w:pPr>
    </w:p>
    <w:p w14:paraId="1B3E8315">
      <w:pPr>
        <w:snapToGrid w:val="0"/>
        <w:spacing w:line="360" w:lineRule="auto"/>
        <w:ind w:right="480"/>
        <w:jc w:val="center"/>
        <w:rPr>
          <w:rFonts w:ascii="宋体" w:hAnsi="宋体" w:cs="宋体"/>
          <w:b/>
          <w:kern w:val="0"/>
          <w:sz w:val="32"/>
          <w:szCs w:val="32"/>
        </w:rPr>
      </w:pPr>
    </w:p>
    <w:p w14:paraId="5A14FE19">
      <w:pPr>
        <w:widowControl/>
        <w:adjustRightInd/>
        <w:jc w:val="left"/>
        <w:rPr>
          <w:rFonts w:ascii="宋体" w:hAnsi="宋体" w:cs="宋体"/>
          <w:b/>
          <w:kern w:val="0"/>
          <w:sz w:val="36"/>
          <w:szCs w:val="36"/>
        </w:rPr>
      </w:pPr>
      <w:r>
        <w:rPr>
          <w:rFonts w:ascii="宋体" w:hAnsi="宋体" w:cs="宋体"/>
          <w:b/>
          <w:kern w:val="0"/>
          <w:sz w:val="36"/>
          <w:szCs w:val="36"/>
        </w:rPr>
        <w:br w:type="page"/>
      </w:r>
    </w:p>
    <w:p w14:paraId="0AB1DE30">
      <w:pPr>
        <w:spacing w:line="360" w:lineRule="auto"/>
        <w:jc w:val="left"/>
        <w:outlineLvl w:val="0"/>
        <w:rPr>
          <w:rFonts w:hint="eastAsia" w:ascii="宋体" w:hAnsi="宋体" w:cs="宋体"/>
          <w:b/>
          <w:sz w:val="36"/>
          <w:szCs w:val="20"/>
        </w:rPr>
      </w:pPr>
    </w:p>
    <w:p w14:paraId="702AE905">
      <w:pPr>
        <w:rPr>
          <w:rFonts w:ascii="宋体" w:hAnsi="宋体" w:cs="宋体"/>
          <w:bCs/>
          <w:sz w:val="24"/>
        </w:rPr>
      </w:pPr>
    </w:p>
    <w:p w14:paraId="5110ACDB"/>
    <w:p w14:paraId="395198BC">
      <w:pPr>
        <w:pStyle w:val="4"/>
      </w:pPr>
    </w:p>
    <w:p w14:paraId="445A904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00014DA">
      <w:pPr>
        <w:spacing w:line="360" w:lineRule="auto"/>
        <w:jc w:val="center"/>
        <w:outlineLvl w:val="0"/>
        <w:rPr>
          <w:rFonts w:ascii="宋体" w:hAnsi="宋体" w:cs="宋体"/>
          <w:b/>
          <w:kern w:val="0"/>
          <w:sz w:val="24"/>
        </w:rPr>
      </w:pPr>
    </w:p>
    <w:p w14:paraId="3C5C6AB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E08077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7E951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7C4B87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C6428C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C8C8F5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28B0AC8">
      <w:pPr>
        <w:snapToGrid w:val="0"/>
        <w:spacing w:line="360" w:lineRule="auto"/>
        <w:jc w:val="center"/>
        <w:rPr>
          <w:rFonts w:ascii="宋体" w:hAnsi="宋体" w:cs="宋体"/>
          <w:b/>
          <w:kern w:val="0"/>
          <w:sz w:val="32"/>
          <w:szCs w:val="32"/>
          <w:lang w:val="zh-CN"/>
        </w:rPr>
      </w:pPr>
    </w:p>
    <w:p w14:paraId="0A1B9C5B">
      <w:pPr>
        <w:snapToGrid w:val="0"/>
        <w:spacing w:line="360" w:lineRule="auto"/>
        <w:jc w:val="center"/>
        <w:rPr>
          <w:rFonts w:ascii="宋体" w:hAnsi="宋体" w:cs="宋体"/>
          <w:b/>
          <w:kern w:val="0"/>
          <w:sz w:val="32"/>
          <w:szCs w:val="32"/>
          <w:lang w:val="zh-CN"/>
        </w:rPr>
      </w:pPr>
    </w:p>
    <w:p w14:paraId="77BDF50E">
      <w:pPr>
        <w:snapToGrid w:val="0"/>
        <w:spacing w:line="360" w:lineRule="auto"/>
        <w:jc w:val="center"/>
        <w:rPr>
          <w:rFonts w:ascii="宋体" w:hAnsi="宋体" w:cs="宋体"/>
          <w:b/>
          <w:kern w:val="0"/>
          <w:sz w:val="32"/>
          <w:szCs w:val="32"/>
          <w:lang w:val="zh-CN"/>
        </w:rPr>
      </w:pPr>
    </w:p>
    <w:p w14:paraId="28CDF8FA">
      <w:pPr>
        <w:snapToGrid w:val="0"/>
        <w:spacing w:line="360" w:lineRule="auto"/>
        <w:jc w:val="center"/>
        <w:rPr>
          <w:rFonts w:ascii="宋体" w:hAnsi="宋体" w:cs="宋体"/>
          <w:b/>
          <w:kern w:val="0"/>
          <w:sz w:val="32"/>
          <w:szCs w:val="32"/>
          <w:lang w:val="zh-CN"/>
        </w:rPr>
      </w:pPr>
    </w:p>
    <w:p w14:paraId="017958EA">
      <w:pPr>
        <w:snapToGrid w:val="0"/>
        <w:spacing w:line="360" w:lineRule="auto"/>
        <w:jc w:val="center"/>
        <w:rPr>
          <w:rFonts w:ascii="宋体" w:hAnsi="宋体" w:cs="宋体"/>
          <w:b/>
          <w:kern w:val="0"/>
          <w:sz w:val="32"/>
          <w:szCs w:val="32"/>
          <w:lang w:val="zh-CN"/>
        </w:rPr>
      </w:pPr>
    </w:p>
    <w:p w14:paraId="31DD0741">
      <w:pPr>
        <w:snapToGrid w:val="0"/>
        <w:spacing w:line="360" w:lineRule="auto"/>
        <w:jc w:val="center"/>
        <w:rPr>
          <w:rFonts w:ascii="宋体" w:hAnsi="宋体" w:cs="宋体"/>
          <w:b/>
          <w:kern w:val="0"/>
          <w:sz w:val="32"/>
          <w:szCs w:val="32"/>
          <w:lang w:val="zh-CN"/>
        </w:rPr>
      </w:pPr>
    </w:p>
    <w:p w14:paraId="3ACC0574">
      <w:pPr>
        <w:snapToGrid w:val="0"/>
        <w:spacing w:line="360" w:lineRule="auto"/>
        <w:jc w:val="center"/>
        <w:rPr>
          <w:rFonts w:ascii="宋体" w:hAnsi="宋体" w:cs="宋体"/>
          <w:b/>
          <w:kern w:val="0"/>
          <w:sz w:val="32"/>
          <w:szCs w:val="32"/>
          <w:lang w:val="zh-CN"/>
        </w:rPr>
      </w:pPr>
    </w:p>
    <w:p w14:paraId="17A579FF">
      <w:pPr>
        <w:snapToGrid w:val="0"/>
        <w:spacing w:line="360" w:lineRule="auto"/>
        <w:jc w:val="center"/>
        <w:rPr>
          <w:rFonts w:ascii="宋体" w:hAnsi="宋体" w:cs="宋体"/>
          <w:b/>
          <w:kern w:val="0"/>
          <w:sz w:val="32"/>
          <w:szCs w:val="32"/>
          <w:lang w:val="zh-CN"/>
        </w:rPr>
      </w:pPr>
    </w:p>
    <w:p w14:paraId="0B5ECF45">
      <w:pPr>
        <w:snapToGrid w:val="0"/>
        <w:spacing w:line="360" w:lineRule="auto"/>
        <w:jc w:val="center"/>
        <w:rPr>
          <w:rFonts w:ascii="宋体" w:hAnsi="宋体" w:cs="宋体"/>
          <w:b/>
          <w:kern w:val="0"/>
          <w:sz w:val="32"/>
          <w:szCs w:val="32"/>
          <w:lang w:val="zh-CN"/>
        </w:rPr>
      </w:pPr>
    </w:p>
    <w:p w14:paraId="1420BF80">
      <w:pPr>
        <w:snapToGrid w:val="0"/>
        <w:spacing w:line="360" w:lineRule="auto"/>
        <w:jc w:val="center"/>
        <w:rPr>
          <w:rFonts w:ascii="宋体" w:hAnsi="宋体" w:cs="宋体"/>
          <w:b/>
          <w:kern w:val="0"/>
          <w:sz w:val="32"/>
          <w:szCs w:val="32"/>
          <w:lang w:val="zh-CN"/>
        </w:rPr>
      </w:pPr>
    </w:p>
    <w:p w14:paraId="3EDD21E9">
      <w:pPr>
        <w:rPr>
          <w:rFonts w:ascii="宋体" w:hAnsi="宋体" w:cs="宋体"/>
          <w:b/>
          <w:kern w:val="0"/>
          <w:sz w:val="32"/>
          <w:szCs w:val="32"/>
          <w:lang w:val="zh-CN"/>
        </w:rPr>
      </w:pPr>
    </w:p>
    <w:p w14:paraId="72096DA4">
      <w:pPr>
        <w:widowControl/>
        <w:adjustRightInd/>
        <w:jc w:val="left"/>
        <w:rPr>
          <w:rFonts w:ascii="宋体" w:hAnsi="宋体" w:cs="宋体"/>
          <w:b/>
          <w:kern w:val="0"/>
          <w:sz w:val="32"/>
          <w:szCs w:val="32"/>
        </w:rPr>
      </w:pPr>
      <w:r>
        <w:rPr>
          <w:rFonts w:ascii="宋体" w:hAnsi="宋体" w:cs="宋体"/>
          <w:b/>
          <w:kern w:val="0"/>
          <w:sz w:val="32"/>
          <w:szCs w:val="32"/>
        </w:rPr>
        <w:br w:type="page"/>
      </w:r>
    </w:p>
    <w:p w14:paraId="25D34488">
      <w:pPr>
        <w:numPr>
          <w:ilvl w:val="0"/>
          <w:numId w:val="5"/>
        </w:numPr>
        <w:snapToGrid w:val="0"/>
        <w:spacing w:line="360" w:lineRule="auto"/>
        <w:rPr>
          <w:rFonts w:hint="eastAsia" w:ascii="宋体" w:hAnsi="宋体" w:eastAsia="宋体" w:cs="宋体"/>
          <w:sz w:val="24"/>
          <w:lang w:eastAsia="zh-CN"/>
        </w:rPr>
      </w:pPr>
      <w:r>
        <w:rPr>
          <w:rFonts w:hint="eastAsia" w:ascii="宋体" w:hAnsi="宋体" w:eastAsia="宋体" w:cs="宋体"/>
          <w:sz w:val="24"/>
          <w:lang w:eastAsia="zh-CN"/>
        </w:rPr>
        <w:t>投标函</w:t>
      </w:r>
    </w:p>
    <w:p w14:paraId="108C3D6D">
      <w:pPr>
        <w:numPr>
          <w:ilvl w:val="0"/>
          <w:numId w:val="0"/>
        </w:numPr>
        <w:snapToGrid w:val="0"/>
        <w:spacing w:line="360" w:lineRule="auto"/>
        <w:rPr>
          <w:rFonts w:ascii="宋体" w:hAnsi="宋体" w:cs="宋体"/>
          <w:sz w:val="24"/>
        </w:rPr>
      </w:pPr>
      <w:r>
        <w:rPr>
          <w:rFonts w:hint="eastAsia" w:ascii="宋体" w:hAnsi="宋体" w:cs="宋体"/>
          <w:sz w:val="24"/>
          <w:lang w:eastAsia="zh-CN"/>
        </w:rPr>
        <w:t>淳安县千岛湖镇人民政府</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7A3D76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】招标的有关活动，并对此项目进行投标。为此：</w:t>
      </w:r>
    </w:p>
    <w:p w14:paraId="089536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254FE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4C09D9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63CE3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2A6E9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8" w:name="_Hlk101257010"/>
      <w:r>
        <w:rPr>
          <w:rFonts w:hint="eastAsia" w:ascii="宋体" w:hAnsi="宋体" w:cs="宋体"/>
          <w:color w:val="auto"/>
          <w:sz w:val="24"/>
        </w:rPr>
        <w:t>（如果有)</w:t>
      </w:r>
      <w:bookmarkEnd w:id="538"/>
      <w:r>
        <w:rPr>
          <w:rFonts w:hint="eastAsia" w:ascii="宋体" w:hAnsi="宋体" w:cs="宋体"/>
          <w:snapToGrid w:val="0"/>
          <w:color w:val="auto"/>
          <w:kern w:val="28"/>
          <w:sz w:val="24"/>
          <w:szCs w:val="20"/>
        </w:rPr>
        <w:t>；</w:t>
      </w:r>
    </w:p>
    <w:p w14:paraId="270C6F5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5B6C3DB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2488655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1B7FA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E3541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3C8618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599295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BB994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68CF69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D306D4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457DB9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6B5FBF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3B1B8E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0FD144B9">
      <w:pPr>
        <w:snapToGrid w:val="0"/>
        <w:spacing w:line="360" w:lineRule="auto"/>
        <w:ind w:firstLine="960" w:firstLineChars="400"/>
        <w:rPr>
          <w:rFonts w:hint="eastAsia"/>
        </w:rPr>
      </w:pPr>
      <w:r>
        <w:rPr>
          <w:rFonts w:hint="eastAsia" w:ascii="宋体" w:hAnsi="宋体" w:cs="宋体"/>
          <w:color w:val="auto"/>
          <w:sz w:val="24"/>
          <w:lang w:val="en-US" w:eastAsia="zh-CN"/>
        </w:rPr>
        <w:t>2.3.2中小企业声明函。</w:t>
      </w:r>
    </w:p>
    <w:p w14:paraId="5FCD94C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F31024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76EC77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F5A8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C5ACCC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A763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17EEA4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DA846C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DC75BFC">
      <w:pPr>
        <w:spacing w:line="360" w:lineRule="auto"/>
        <w:jc w:val="center"/>
        <w:rPr>
          <w:rFonts w:ascii="宋体" w:hAnsi="宋体" w:cs="宋体"/>
          <w:sz w:val="24"/>
        </w:rPr>
      </w:pPr>
      <w:r>
        <w:rPr>
          <w:rFonts w:hint="eastAsia" w:ascii="宋体" w:hAnsi="宋体" w:cs="宋体"/>
          <w:sz w:val="24"/>
        </w:rPr>
        <w:t xml:space="preserve">     日期：  年   月   日</w:t>
      </w:r>
    </w:p>
    <w:p w14:paraId="2308CB35">
      <w:pPr>
        <w:snapToGrid w:val="0"/>
        <w:spacing w:line="360" w:lineRule="auto"/>
        <w:ind w:left="420" w:leftChars="200" w:firstLine="4200" w:firstLineChars="1750"/>
        <w:rPr>
          <w:rFonts w:ascii="宋体" w:hAnsi="宋体" w:cs="宋体"/>
          <w:kern w:val="0"/>
          <w:sz w:val="24"/>
          <w:u w:val="single"/>
        </w:rPr>
      </w:pPr>
    </w:p>
    <w:p w14:paraId="3EE98408">
      <w:pPr>
        <w:spacing w:line="360" w:lineRule="auto"/>
        <w:ind w:right="420"/>
        <w:rPr>
          <w:rFonts w:ascii="宋体" w:hAnsi="宋体" w:cs="宋体"/>
          <w:sz w:val="24"/>
        </w:rPr>
      </w:pPr>
      <w:r>
        <w:rPr>
          <w:rFonts w:hint="eastAsia" w:ascii="宋体" w:hAnsi="宋体" w:cs="宋体"/>
          <w:sz w:val="24"/>
        </w:rPr>
        <w:t>注：按本格式和要求提供。</w:t>
      </w:r>
    </w:p>
    <w:p w14:paraId="7F888827">
      <w:pPr>
        <w:snapToGrid w:val="0"/>
        <w:spacing w:line="360" w:lineRule="auto"/>
        <w:jc w:val="center"/>
        <w:rPr>
          <w:rFonts w:ascii="宋体" w:hAnsi="宋体" w:cs="宋体"/>
          <w:b/>
          <w:kern w:val="0"/>
          <w:sz w:val="32"/>
          <w:szCs w:val="32"/>
        </w:rPr>
      </w:pPr>
    </w:p>
    <w:p w14:paraId="01611968">
      <w:pPr>
        <w:snapToGrid w:val="0"/>
        <w:spacing w:line="360" w:lineRule="auto"/>
        <w:rPr>
          <w:rFonts w:ascii="宋体" w:hAnsi="宋体" w:cs="宋体"/>
          <w:sz w:val="24"/>
        </w:rPr>
      </w:pPr>
    </w:p>
    <w:p w14:paraId="106373B9">
      <w:pPr>
        <w:jc w:val="center"/>
        <w:rPr>
          <w:rFonts w:ascii="宋体" w:hAnsi="宋体" w:cs="宋体"/>
          <w:b/>
          <w:kern w:val="0"/>
          <w:sz w:val="32"/>
          <w:szCs w:val="32"/>
        </w:rPr>
      </w:pPr>
    </w:p>
    <w:p w14:paraId="12FA5FBF">
      <w:pPr>
        <w:jc w:val="center"/>
        <w:rPr>
          <w:rFonts w:ascii="宋体" w:hAnsi="宋体" w:cs="宋体"/>
          <w:b/>
          <w:kern w:val="0"/>
          <w:sz w:val="32"/>
          <w:szCs w:val="32"/>
        </w:rPr>
      </w:pPr>
    </w:p>
    <w:p w14:paraId="3FC49898">
      <w:pPr>
        <w:jc w:val="center"/>
        <w:rPr>
          <w:rFonts w:ascii="宋体" w:hAnsi="宋体" w:cs="宋体"/>
          <w:b/>
          <w:kern w:val="0"/>
          <w:sz w:val="32"/>
          <w:szCs w:val="32"/>
        </w:rPr>
      </w:pPr>
    </w:p>
    <w:p w14:paraId="76B6E947">
      <w:pPr>
        <w:jc w:val="center"/>
        <w:rPr>
          <w:rFonts w:ascii="宋体" w:hAnsi="宋体" w:cs="宋体"/>
          <w:b/>
          <w:kern w:val="0"/>
          <w:sz w:val="32"/>
          <w:szCs w:val="32"/>
        </w:rPr>
      </w:pPr>
    </w:p>
    <w:p w14:paraId="72A775A8">
      <w:pPr>
        <w:jc w:val="center"/>
        <w:rPr>
          <w:rFonts w:ascii="宋体" w:hAnsi="宋体" w:cs="宋体"/>
          <w:b/>
          <w:kern w:val="0"/>
          <w:sz w:val="32"/>
          <w:szCs w:val="32"/>
        </w:rPr>
      </w:pPr>
    </w:p>
    <w:p w14:paraId="57CC895A">
      <w:pPr>
        <w:jc w:val="center"/>
        <w:rPr>
          <w:rFonts w:ascii="宋体" w:hAnsi="宋体" w:cs="宋体"/>
          <w:b/>
          <w:kern w:val="0"/>
          <w:sz w:val="32"/>
          <w:szCs w:val="32"/>
        </w:rPr>
      </w:pPr>
    </w:p>
    <w:p w14:paraId="4C3D0ABD">
      <w:pPr>
        <w:jc w:val="center"/>
        <w:rPr>
          <w:rFonts w:ascii="宋体" w:hAnsi="宋体" w:cs="宋体"/>
          <w:b/>
          <w:kern w:val="0"/>
          <w:sz w:val="32"/>
          <w:szCs w:val="32"/>
        </w:rPr>
      </w:pPr>
    </w:p>
    <w:p w14:paraId="0615E5D0">
      <w:pPr>
        <w:jc w:val="center"/>
        <w:rPr>
          <w:rFonts w:ascii="宋体" w:hAnsi="宋体" w:cs="宋体"/>
          <w:b/>
          <w:kern w:val="0"/>
          <w:sz w:val="32"/>
          <w:szCs w:val="32"/>
        </w:rPr>
      </w:pPr>
    </w:p>
    <w:p w14:paraId="204BF3BE">
      <w:pPr>
        <w:jc w:val="center"/>
        <w:rPr>
          <w:rFonts w:ascii="宋体" w:hAnsi="宋体" w:cs="宋体"/>
          <w:b/>
          <w:kern w:val="0"/>
          <w:sz w:val="32"/>
          <w:szCs w:val="32"/>
        </w:rPr>
      </w:pPr>
    </w:p>
    <w:p w14:paraId="245C800D">
      <w:pPr>
        <w:jc w:val="center"/>
        <w:rPr>
          <w:rFonts w:ascii="宋体" w:hAnsi="宋体" w:cs="宋体"/>
          <w:b/>
          <w:kern w:val="0"/>
          <w:sz w:val="32"/>
          <w:szCs w:val="32"/>
        </w:rPr>
      </w:pPr>
    </w:p>
    <w:p w14:paraId="5D43376F">
      <w:pPr>
        <w:jc w:val="center"/>
        <w:rPr>
          <w:rFonts w:ascii="宋体" w:hAnsi="宋体" w:cs="宋体"/>
          <w:b/>
          <w:kern w:val="0"/>
          <w:sz w:val="32"/>
          <w:szCs w:val="32"/>
        </w:rPr>
      </w:pPr>
    </w:p>
    <w:p w14:paraId="5087DBA4">
      <w:pPr>
        <w:jc w:val="center"/>
        <w:rPr>
          <w:rFonts w:ascii="宋体" w:hAnsi="宋体" w:cs="宋体"/>
          <w:b/>
          <w:kern w:val="0"/>
          <w:sz w:val="32"/>
          <w:szCs w:val="32"/>
        </w:rPr>
      </w:pPr>
    </w:p>
    <w:p w14:paraId="67F1FDB1">
      <w:pPr>
        <w:jc w:val="center"/>
        <w:rPr>
          <w:rFonts w:ascii="宋体" w:hAnsi="宋体" w:cs="宋体"/>
          <w:b/>
          <w:kern w:val="0"/>
          <w:sz w:val="32"/>
          <w:szCs w:val="32"/>
        </w:rPr>
      </w:pPr>
    </w:p>
    <w:p w14:paraId="69929A0A">
      <w:pPr>
        <w:jc w:val="center"/>
        <w:rPr>
          <w:rFonts w:ascii="宋体" w:hAnsi="宋体" w:cs="宋体"/>
          <w:b/>
          <w:kern w:val="0"/>
          <w:sz w:val="32"/>
          <w:szCs w:val="32"/>
        </w:rPr>
      </w:pPr>
    </w:p>
    <w:p w14:paraId="5C077E4A">
      <w:pPr>
        <w:jc w:val="center"/>
        <w:rPr>
          <w:rFonts w:ascii="宋体" w:hAnsi="宋体" w:cs="宋体"/>
          <w:b/>
          <w:kern w:val="0"/>
          <w:sz w:val="32"/>
          <w:szCs w:val="32"/>
        </w:rPr>
      </w:pPr>
    </w:p>
    <w:p w14:paraId="27D22FCD">
      <w:pPr>
        <w:jc w:val="center"/>
        <w:rPr>
          <w:rFonts w:ascii="宋体" w:hAnsi="宋体" w:cs="宋体"/>
          <w:b/>
          <w:kern w:val="0"/>
          <w:sz w:val="32"/>
          <w:szCs w:val="32"/>
        </w:rPr>
      </w:pPr>
    </w:p>
    <w:p w14:paraId="61EFAF6B">
      <w:pPr>
        <w:jc w:val="center"/>
        <w:rPr>
          <w:rFonts w:ascii="宋体" w:hAnsi="宋体" w:cs="宋体"/>
          <w:b/>
          <w:kern w:val="0"/>
          <w:sz w:val="32"/>
          <w:szCs w:val="32"/>
        </w:rPr>
      </w:pPr>
    </w:p>
    <w:p w14:paraId="180511BA">
      <w:pPr>
        <w:jc w:val="center"/>
        <w:rPr>
          <w:rFonts w:ascii="宋体" w:hAnsi="宋体" w:cs="宋体"/>
          <w:b/>
          <w:kern w:val="0"/>
          <w:sz w:val="32"/>
          <w:szCs w:val="32"/>
        </w:rPr>
      </w:pPr>
    </w:p>
    <w:p w14:paraId="55F4B81F">
      <w:pPr>
        <w:jc w:val="center"/>
        <w:rPr>
          <w:rFonts w:ascii="宋体" w:hAnsi="宋体" w:cs="宋体"/>
          <w:b/>
          <w:kern w:val="0"/>
          <w:sz w:val="32"/>
          <w:szCs w:val="32"/>
        </w:rPr>
      </w:pPr>
    </w:p>
    <w:p w14:paraId="02B74A63">
      <w:pPr>
        <w:jc w:val="center"/>
        <w:rPr>
          <w:rFonts w:ascii="宋体" w:hAnsi="宋体" w:cs="宋体"/>
          <w:b/>
          <w:kern w:val="0"/>
          <w:sz w:val="32"/>
          <w:szCs w:val="32"/>
        </w:rPr>
      </w:pPr>
    </w:p>
    <w:p w14:paraId="5C356FA9">
      <w:pPr>
        <w:pStyle w:val="4"/>
        <w:rPr>
          <w:lang w:val="en-US"/>
        </w:rPr>
      </w:pPr>
    </w:p>
    <w:p w14:paraId="070EE4EB">
      <w:pPr>
        <w:jc w:val="center"/>
        <w:rPr>
          <w:rFonts w:ascii="宋体" w:hAnsi="宋体" w:cs="宋体"/>
          <w:b/>
          <w:kern w:val="0"/>
          <w:sz w:val="32"/>
          <w:szCs w:val="32"/>
        </w:rPr>
      </w:pPr>
    </w:p>
    <w:p w14:paraId="398EF3CA">
      <w:pPr>
        <w:pStyle w:val="27"/>
        <w:rPr>
          <w:rFonts w:ascii="宋体" w:hAnsi="宋体" w:cs="宋体"/>
          <w:b/>
          <w:kern w:val="0"/>
          <w:sz w:val="32"/>
          <w:szCs w:val="32"/>
        </w:rPr>
      </w:pPr>
    </w:p>
    <w:p w14:paraId="63FFEF55">
      <w:pPr>
        <w:pStyle w:val="28"/>
      </w:pPr>
    </w:p>
    <w:p w14:paraId="6E1C16BB">
      <w:pPr>
        <w:jc w:val="center"/>
        <w:rPr>
          <w:rFonts w:ascii="宋体" w:hAnsi="宋体" w:cs="宋体"/>
          <w:b/>
          <w:kern w:val="0"/>
          <w:sz w:val="32"/>
          <w:szCs w:val="32"/>
        </w:rPr>
      </w:pPr>
    </w:p>
    <w:p w14:paraId="6886670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746824A">
      <w:pPr>
        <w:snapToGrid w:val="0"/>
        <w:spacing w:line="360" w:lineRule="auto"/>
        <w:rPr>
          <w:rFonts w:ascii="宋体" w:hAnsi="宋体" w:cs="宋体"/>
          <w:sz w:val="24"/>
        </w:rPr>
      </w:pPr>
      <w:r>
        <w:rPr>
          <w:rFonts w:hint="eastAsia" w:ascii="宋体" w:hAnsi="宋体" w:cs="宋体"/>
          <w:sz w:val="24"/>
        </w:rPr>
        <w:t xml:space="preserve">                                </w:t>
      </w:r>
    </w:p>
    <w:p w14:paraId="088F15C9">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AAAE417">
      <w:pPr>
        <w:snapToGrid w:val="0"/>
        <w:spacing w:line="360" w:lineRule="auto"/>
        <w:rPr>
          <w:rFonts w:ascii="宋体" w:hAnsi="宋体" w:cs="宋体"/>
          <w:kern w:val="0"/>
          <w:sz w:val="24"/>
        </w:rPr>
      </w:pPr>
      <w:r>
        <w:rPr>
          <w:rFonts w:hint="eastAsia" w:ascii="宋体" w:hAnsi="宋体" w:cs="宋体"/>
          <w:lang w:eastAsia="zh-CN"/>
        </w:rPr>
        <w:t>淳安县千岛湖镇人民政府</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227F223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6F6A9F2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430099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9A6B17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AD1888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3E0DF64">
      <w:pPr>
        <w:snapToGrid w:val="0"/>
        <w:spacing w:line="360" w:lineRule="auto"/>
        <w:rPr>
          <w:rFonts w:ascii="宋体" w:hAnsi="宋体" w:cs="宋体"/>
          <w:sz w:val="24"/>
        </w:rPr>
      </w:pPr>
    </w:p>
    <w:p w14:paraId="7AA9F05F">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89342A9">
      <w:p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47E2F1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0478ADF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4AF005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E83C98">
      <w:pPr>
        <w:jc w:val="center"/>
        <w:rPr>
          <w:rFonts w:ascii="宋体" w:hAnsi="宋体" w:cs="宋体"/>
          <w:b/>
          <w:kern w:val="0"/>
          <w:sz w:val="32"/>
          <w:szCs w:val="32"/>
        </w:rPr>
      </w:pPr>
    </w:p>
    <w:p w14:paraId="6C8993E9">
      <w:pPr>
        <w:rPr>
          <w:rFonts w:ascii="宋体" w:hAnsi="宋体" w:cs="宋体"/>
        </w:rPr>
      </w:pPr>
    </w:p>
    <w:p w14:paraId="58A25E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0C4C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F38F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F6F738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3BB2FA1">
      <w:pPr>
        <w:autoSpaceDE w:val="0"/>
        <w:autoSpaceDN w:val="0"/>
        <w:spacing w:line="360" w:lineRule="auto"/>
        <w:jc w:val="center"/>
        <w:rPr>
          <w:rFonts w:ascii="宋体" w:hAnsi="宋体" w:cs="宋体"/>
          <w:b/>
          <w:kern w:val="0"/>
          <w:sz w:val="32"/>
          <w:szCs w:val="32"/>
          <w:lang w:val="zh-CN"/>
        </w:rPr>
      </w:pPr>
    </w:p>
    <w:p w14:paraId="7A207F05">
      <w:pPr>
        <w:autoSpaceDE w:val="0"/>
        <w:autoSpaceDN w:val="0"/>
        <w:spacing w:line="360" w:lineRule="auto"/>
        <w:jc w:val="center"/>
        <w:rPr>
          <w:rFonts w:ascii="宋体" w:hAnsi="宋体" w:cs="宋体"/>
          <w:b/>
          <w:kern w:val="0"/>
          <w:sz w:val="32"/>
          <w:szCs w:val="32"/>
          <w:lang w:val="zh-CN"/>
        </w:rPr>
      </w:pPr>
    </w:p>
    <w:p w14:paraId="41286297">
      <w:pPr>
        <w:autoSpaceDE w:val="0"/>
        <w:autoSpaceDN w:val="0"/>
        <w:spacing w:line="360" w:lineRule="auto"/>
        <w:jc w:val="center"/>
        <w:rPr>
          <w:rFonts w:ascii="宋体" w:hAnsi="宋体" w:cs="宋体"/>
          <w:b/>
          <w:kern w:val="0"/>
          <w:sz w:val="32"/>
          <w:szCs w:val="32"/>
          <w:lang w:val="zh-CN"/>
        </w:rPr>
      </w:pPr>
    </w:p>
    <w:p w14:paraId="7EACF42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E826F45">
      <w:pPr>
        <w:pStyle w:val="15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C5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0541167">
            <w:pPr>
              <w:pStyle w:val="153"/>
              <w:adjustRightInd w:val="0"/>
              <w:spacing w:line="360" w:lineRule="auto"/>
              <w:rPr>
                <w:rFonts w:hAnsi="宋体" w:cs="宋体"/>
                <w:bCs/>
                <w:sz w:val="24"/>
              </w:rPr>
            </w:pPr>
            <w:r>
              <w:rPr>
                <w:rFonts w:hint="eastAsia" w:hAnsi="宋体" w:cs="宋体"/>
                <w:bCs/>
                <w:sz w:val="24"/>
              </w:rPr>
              <w:t>正面：                                 反面：</w:t>
            </w:r>
          </w:p>
          <w:p w14:paraId="0401508D">
            <w:pPr>
              <w:pStyle w:val="153"/>
              <w:adjustRightInd w:val="0"/>
              <w:spacing w:line="360" w:lineRule="auto"/>
              <w:rPr>
                <w:rFonts w:hAnsi="宋体" w:cs="宋体"/>
                <w:bCs/>
                <w:sz w:val="24"/>
              </w:rPr>
            </w:pPr>
          </w:p>
        </w:tc>
      </w:tr>
    </w:tbl>
    <w:p w14:paraId="61C23CD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A55BBE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341E56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1C66504">
      <w:pPr>
        <w:jc w:val="center"/>
        <w:rPr>
          <w:rFonts w:ascii="宋体" w:hAnsi="宋体" w:cs="宋体"/>
          <w:b/>
          <w:kern w:val="0"/>
          <w:sz w:val="32"/>
          <w:szCs w:val="32"/>
        </w:rPr>
      </w:pPr>
    </w:p>
    <w:p w14:paraId="2AE234D0">
      <w:pPr>
        <w:jc w:val="center"/>
        <w:rPr>
          <w:rFonts w:ascii="宋体" w:hAnsi="宋体" w:cs="宋体"/>
          <w:b/>
          <w:kern w:val="0"/>
          <w:sz w:val="32"/>
          <w:szCs w:val="32"/>
        </w:rPr>
      </w:pPr>
    </w:p>
    <w:p w14:paraId="22AA0EA2">
      <w:pPr>
        <w:jc w:val="center"/>
        <w:rPr>
          <w:rFonts w:ascii="宋体" w:hAnsi="宋体" w:cs="宋体"/>
          <w:b/>
          <w:kern w:val="0"/>
          <w:sz w:val="32"/>
          <w:szCs w:val="32"/>
        </w:rPr>
      </w:pPr>
    </w:p>
    <w:p w14:paraId="5A5E4208">
      <w:pPr>
        <w:jc w:val="center"/>
        <w:rPr>
          <w:rFonts w:ascii="宋体" w:hAnsi="宋体" w:cs="宋体"/>
          <w:b/>
          <w:kern w:val="0"/>
          <w:sz w:val="32"/>
          <w:szCs w:val="32"/>
        </w:rPr>
      </w:pPr>
    </w:p>
    <w:p w14:paraId="3F0CF895">
      <w:pPr>
        <w:jc w:val="center"/>
        <w:rPr>
          <w:rFonts w:ascii="宋体" w:hAnsi="宋体" w:cs="宋体"/>
          <w:b/>
          <w:kern w:val="0"/>
          <w:sz w:val="32"/>
          <w:szCs w:val="32"/>
        </w:rPr>
      </w:pPr>
    </w:p>
    <w:p w14:paraId="61712207">
      <w:pPr>
        <w:jc w:val="center"/>
        <w:rPr>
          <w:rFonts w:ascii="宋体" w:hAnsi="宋体" w:cs="宋体"/>
          <w:b/>
          <w:kern w:val="0"/>
          <w:sz w:val="32"/>
          <w:szCs w:val="32"/>
        </w:rPr>
      </w:pPr>
    </w:p>
    <w:p w14:paraId="3A23A0FF">
      <w:pPr>
        <w:jc w:val="center"/>
        <w:rPr>
          <w:rFonts w:ascii="宋体" w:hAnsi="宋体" w:cs="宋体"/>
          <w:b/>
          <w:kern w:val="0"/>
          <w:sz w:val="32"/>
          <w:szCs w:val="32"/>
        </w:rPr>
      </w:pPr>
    </w:p>
    <w:p w14:paraId="44FD50A4">
      <w:pPr>
        <w:jc w:val="center"/>
        <w:rPr>
          <w:rFonts w:ascii="宋体" w:hAnsi="宋体" w:cs="宋体"/>
          <w:b/>
          <w:kern w:val="0"/>
          <w:sz w:val="32"/>
          <w:szCs w:val="32"/>
        </w:rPr>
      </w:pPr>
    </w:p>
    <w:p w14:paraId="6C09F48B">
      <w:pPr>
        <w:jc w:val="center"/>
        <w:rPr>
          <w:rFonts w:ascii="宋体" w:hAnsi="宋体" w:cs="宋体"/>
          <w:b/>
          <w:kern w:val="0"/>
          <w:sz w:val="32"/>
          <w:szCs w:val="32"/>
        </w:rPr>
      </w:pPr>
    </w:p>
    <w:p w14:paraId="2774E571">
      <w:pPr>
        <w:jc w:val="center"/>
        <w:rPr>
          <w:rFonts w:ascii="宋体" w:hAnsi="宋体" w:cs="宋体"/>
          <w:b/>
          <w:kern w:val="0"/>
          <w:sz w:val="32"/>
          <w:szCs w:val="32"/>
        </w:rPr>
      </w:pPr>
    </w:p>
    <w:p w14:paraId="3C3FF4D3">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B87D9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0F9B331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B631491">
      <w:pPr>
        <w:snapToGrid w:val="0"/>
        <w:spacing w:line="360" w:lineRule="auto"/>
        <w:rPr>
          <w:rFonts w:ascii="宋体" w:hAnsi="宋体" w:cs="宋体"/>
          <w:kern w:val="0"/>
          <w:sz w:val="24"/>
        </w:rPr>
      </w:pPr>
    </w:p>
    <w:p w14:paraId="10403E1C">
      <w:pPr>
        <w:jc w:val="center"/>
        <w:rPr>
          <w:rFonts w:ascii="宋体" w:hAnsi="宋体" w:cs="宋体"/>
          <w:b/>
          <w:kern w:val="0"/>
          <w:sz w:val="32"/>
          <w:szCs w:val="32"/>
        </w:rPr>
      </w:pPr>
      <w:r>
        <w:rPr>
          <w:rFonts w:hint="eastAsia" w:ascii="宋体" w:hAnsi="宋体" w:cs="宋体"/>
          <w:b/>
          <w:kern w:val="0"/>
          <w:sz w:val="32"/>
          <w:szCs w:val="32"/>
        </w:rPr>
        <w:t>四、符合性审查资料</w:t>
      </w:r>
    </w:p>
    <w:p w14:paraId="0474C1A1">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4D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7548C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D14E2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8F0114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36E74AD">
            <w:pPr>
              <w:snapToGrid w:val="0"/>
              <w:spacing w:line="240" w:lineRule="atLeast"/>
              <w:jc w:val="center"/>
              <w:rPr>
                <w:rFonts w:ascii="宋体" w:hAnsi="宋体" w:cs="宋体"/>
                <w:b/>
                <w:sz w:val="24"/>
              </w:rPr>
            </w:pPr>
            <w:r>
              <w:rPr>
                <w:rFonts w:hint="eastAsia" w:ascii="宋体" w:hAnsi="宋体" w:cs="宋体"/>
                <w:b/>
                <w:sz w:val="24"/>
              </w:rPr>
              <w:t>投标文件中的</w:t>
            </w:r>
          </w:p>
          <w:p w14:paraId="0DBFDE38">
            <w:pPr>
              <w:snapToGrid w:val="0"/>
              <w:spacing w:line="240" w:lineRule="atLeast"/>
              <w:jc w:val="center"/>
              <w:rPr>
                <w:rFonts w:ascii="宋体" w:hAnsi="宋体" w:cs="宋体"/>
                <w:b/>
                <w:sz w:val="24"/>
              </w:rPr>
            </w:pPr>
            <w:r>
              <w:rPr>
                <w:rFonts w:hint="eastAsia" w:ascii="宋体" w:hAnsi="宋体" w:cs="宋体"/>
                <w:b/>
                <w:sz w:val="24"/>
              </w:rPr>
              <w:t>页码位置</w:t>
            </w:r>
          </w:p>
        </w:tc>
      </w:tr>
      <w:tr w14:paraId="14AF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96CE90">
            <w:pPr>
              <w:jc w:val="center"/>
              <w:rPr>
                <w:rFonts w:ascii="宋体" w:hAnsi="宋体" w:cs="宋体"/>
                <w:sz w:val="24"/>
              </w:rPr>
            </w:pPr>
            <w:r>
              <w:rPr>
                <w:rFonts w:hint="eastAsia" w:ascii="宋体" w:hAnsi="宋体" w:cs="宋体"/>
                <w:sz w:val="24"/>
              </w:rPr>
              <w:t>1</w:t>
            </w:r>
          </w:p>
        </w:tc>
        <w:tc>
          <w:tcPr>
            <w:tcW w:w="4991" w:type="dxa"/>
          </w:tcPr>
          <w:p w14:paraId="57749CA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6DC39F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78B20B0">
            <w:pPr>
              <w:rPr>
                <w:rFonts w:ascii="宋体" w:hAnsi="宋体" w:cs="宋体"/>
                <w:sz w:val="24"/>
              </w:rPr>
            </w:pPr>
          </w:p>
          <w:p w14:paraId="4D6CD1DC">
            <w:pPr>
              <w:rPr>
                <w:rFonts w:ascii="宋体" w:hAnsi="宋体" w:cs="宋体"/>
                <w:sz w:val="24"/>
              </w:rPr>
            </w:pPr>
            <w:r>
              <w:rPr>
                <w:rFonts w:hint="eastAsia" w:ascii="宋体" w:hAnsi="宋体" w:cs="宋体"/>
                <w:sz w:val="24"/>
              </w:rPr>
              <w:t>见投标文件</w:t>
            </w:r>
          </w:p>
          <w:p w14:paraId="36A77B0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013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98B690">
            <w:pPr>
              <w:jc w:val="center"/>
              <w:rPr>
                <w:rFonts w:ascii="宋体" w:hAnsi="宋体" w:cs="宋体"/>
                <w:sz w:val="24"/>
              </w:rPr>
            </w:pPr>
            <w:r>
              <w:rPr>
                <w:rFonts w:hint="eastAsia" w:ascii="宋体" w:hAnsi="宋体" w:cs="宋体"/>
                <w:sz w:val="24"/>
              </w:rPr>
              <w:t>2</w:t>
            </w:r>
          </w:p>
        </w:tc>
        <w:tc>
          <w:tcPr>
            <w:tcW w:w="4991" w:type="dxa"/>
          </w:tcPr>
          <w:p w14:paraId="57B94E0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4E6B3E">
            <w:pPr>
              <w:rPr>
                <w:rFonts w:ascii="宋体" w:hAnsi="宋体" w:cs="宋体"/>
                <w:sz w:val="24"/>
              </w:rPr>
            </w:pPr>
            <w:r>
              <w:rPr>
                <w:rFonts w:hint="eastAsia" w:ascii="宋体" w:hAnsi="宋体" w:cs="宋体"/>
                <w:sz w:val="24"/>
              </w:rPr>
              <w:t>投标函</w:t>
            </w:r>
          </w:p>
        </w:tc>
        <w:tc>
          <w:tcPr>
            <w:tcW w:w="1418" w:type="dxa"/>
          </w:tcPr>
          <w:p w14:paraId="60E8980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63E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1610BD">
            <w:pPr>
              <w:jc w:val="center"/>
              <w:rPr>
                <w:rFonts w:ascii="宋体" w:hAnsi="宋体" w:cs="宋体"/>
                <w:sz w:val="24"/>
              </w:rPr>
            </w:pPr>
            <w:r>
              <w:rPr>
                <w:rFonts w:hint="eastAsia" w:ascii="宋体" w:hAnsi="宋体" w:cs="宋体"/>
                <w:sz w:val="24"/>
              </w:rPr>
              <w:t>3</w:t>
            </w:r>
          </w:p>
        </w:tc>
        <w:tc>
          <w:tcPr>
            <w:tcW w:w="4991" w:type="dxa"/>
          </w:tcPr>
          <w:p w14:paraId="0C88C38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8D691B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549D6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7932699">
      <w:pPr>
        <w:spacing w:line="360" w:lineRule="auto"/>
        <w:ind w:right="420"/>
        <w:rPr>
          <w:rFonts w:ascii="宋体" w:hAnsi="宋体" w:cs="宋体"/>
          <w:sz w:val="24"/>
        </w:rPr>
      </w:pPr>
      <w:r>
        <w:rPr>
          <w:rFonts w:hint="eastAsia" w:ascii="宋体" w:hAnsi="宋体" w:cs="宋体"/>
          <w:sz w:val="24"/>
        </w:rPr>
        <w:t>注：按本格式和要求提供。</w:t>
      </w:r>
    </w:p>
    <w:p w14:paraId="5E72B733">
      <w:pPr>
        <w:jc w:val="center"/>
        <w:rPr>
          <w:rFonts w:ascii="宋体" w:hAnsi="宋体" w:cs="宋体"/>
          <w:b/>
          <w:kern w:val="0"/>
          <w:sz w:val="32"/>
          <w:szCs w:val="32"/>
        </w:rPr>
      </w:pPr>
    </w:p>
    <w:p w14:paraId="4D7B0B39">
      <w:pPr>
        <w:jc w:val="center"/>
        <w:rPr>
          <w:rFonts w:ascii="宋体" w:hAnsi="宋体" w:cs="宋体"/>
          <w:b/>
          <w:kern w:val="0"/>
          <w:sz w:val="32"/>
          <w:szCs w:val="32"/>
        </w:rPr>
      </w:pPr>
      <w:r>
        <w:rPr>
          <w:rFonts w:hint="eastAsia" w:ascii="宋体" w:hAnsi="宋体" w:cs="宋体"/>
          <w:b/>
          <w:kern w:val="0"/>
          <w:sz w:val="32"/>
          <w:szCs w:val="32"/>
        </w:rPr>
        <w:t xml:space="preserve">            </w:t>
      </w:r>
    </w:p>
    <w:p w14:paraId="1DF5CB41">
      <w:pPr>
        <w:jc w:val="center"/>
        <w:rPr>
          <w:rFonts w:ascii="宋体" w:hAnsi="宋体" w:cs="宋体"/>
          <w:b/>
          <w:kern w:val="0"/>
          <w:sz w:val="32"/>
          <w:szCs w:val="32"/>
        </w:rPr>
      </w:pPr>
    </w:p>
    <w:p w14:paraId="4777CF76">
      <w:pPr>
        <w:jc w:val="center"/>
        <w:rPr>
          <w:rFonts w:ascii="宋体" w:hAnsi="宋体" w:cs="宋体"/>
          <w:b/>
          <w:kern w:val="0"/>
          <w:sz w:val="32"/>
          <w:szCs w:val="32"/>
        </w:rPr>
      </w:pPr>
    </w:p>
    <w:p w14:paraId="5D6CE89B">
      <w:pPr>
        <w:jc w:val="center"/>
        <w:rPr>
          <w:rFonts w:ascii="宋体" w:hAnsi="宋体" w:cs="宋体"/>
          <w:b/>
          <w:kern w:val="0"/>
          <w:sz w:val="32"/>
          <w:szCs w:val="32"/>
        </w:rPr>
      </w:pPr>
    </w:p>
    <w:p w14:paraId="5F78AD2D">
      <w:pPr>
        <w:jc w:val="center"/>
        <w:rPr>
          <w:rFonts w:ascii="宋体" w:hAnsi="宋体" w:cs="宋体"/>
          <w:b/>
          <w:kern w:val="0"/>
          <w:sz w:val="32"/>
          <w:szCs w:val="32"/>
        </w:rPr>
      </w:pPr>
    </w:p>
    <w:p w14:paraId="0D81DF0C">
      <w:pPr>
        <w:jc w:val="center"/>
        <w:rPr>
          <w:rFonts w:ascii="宋体" w:hAnsi="宋体" w:cs="宋体"/>
          <w:b/>
          <w:kern w:val="0"/>
          <w:sz w:val="32"/>
          <w:szCs w:val="32"/>
        </w:rPr>
      </w:pPr>
    </w:p>
    <w:p w14:paraId="756B4381">
      <w:pPr>
        <w:jc w:val="center"/>
        <w:rPr>
          <w:rFonts w:ascii="宋体" w:hAnsi="宋体" w:cs="宋体"/>
          <w:b/>
          <w:kern w:val="0"/>
          <w:sz w:val="32"/>
          <w:szCs w:val="32"/>
        </w:rPr>
      </w:pPr>
    </w:p>
    <w:p w14:paraId="247DC9A0">
      <w:pPr>
        <w:jc w:val="center"/>
        <w:rPr>
          <w:rFonts w:ascii="宋体" w:hAnsi="宋体" w:cs="宋体"/>
          <w:b/>
          <w:kern w:val="0"/>
          <w:sz w:val="32"/>
          <w:szCs w:val="32"/>
        </w:rPr>
      </w:pPr>
    </w:p>
    <w:p w14:paraId="3AE734BE">
      <w:pPr>
        <w:jc w:val="center"/>
        <w:rPr>
          <w:rFonts w:ascii="宋体" w:hAnsi="宋体" w:cs="宋体"/>
          <w:b/>
          <w:kern w:val="0"/>
          <w:sz w:val="32"/>
          <w:szCs w:val="32"/>
        </w:rPr>
      </w:pPr>
    </w:p>
    <w:p w14:paraId="23D4BECF">
      <w:pPr>
        <w:jc w:val="center"/>
        <w:rPr>
          <w:rFonts w:ascii="宋体" w:hAnsi="宋体" w:cs="宋体"/>
          <w:b/>
          <w:kern w:val="0"/>
          <w:sz w:val="32"/>
          <w:szCs w:val="32"/>
        </w:rPr>
      </w:pPr>
    </w:p>
    <w:p w14:paraId="0BDD5E03">
      <w:pPr>
        <w:pStyle w:val="30"/>
      </w:pPr>
    </w:p>
    <w:p w14:paraId="2BFCBEB7">
      <w:pPr>
        <w:jc w:val="center"/>
        <w:rPr>
          <w:rFonts w:ascii="宋体" w:hAnsi="宋体" w:cs="宋体"/>
          <w:b/>
          <w:kern w:val="0"/>
          <w:sz w:val="32"/>
          <w:szCs w:val="32"/>
        </w:rPr>
      </w:pPr>
    </w:p>
    <w:p w14:paraId="2C8B9682">
      <w:pPr>
        <w:jc w:val="center"/>
        <w:rPr>
          <w:rFonts w:ascii="宋体" w:hAnsi="宋体" w:cs="宋体"/>
          <w:b/>
          <w:kern w:val="0"/>
          <w:sz w:val="32"/>
          <w:szCs w:val="32"/>
        </w:rPr>
      </w:pPr>
    </w:p>
    <w:p w14:paraId="4C863427">
      <w:pPr>
        <w:jc w:val="center"/>
        <w:rPr>
          <w:rFonts w:ascii="宋体" w:hAnsi="宋体" w:cs="宋体"/>
          <w:b/>
          <w:kern w:val="0"/>
          <w:sz w:val="32"/>
          <w:szCs w:val="32"/>
        </w:rPr>
      </w:pPr>
    </w:p>
    <w:p w14:paraId="42127E04">
      <w:pPr>
        <w:jc w:val="center"/>
        <w:rPr>
          <w:rFonts w:ascii="宋体" w:hAnsi="宋体" w:cs="宋体"/>
        </w:rPr>
      </w:pPr>
      <w:r>
        <w:rPr>
          <w:rFonts w:hint="eastAsia" w:ascii="宋体" w:hAnsi="宋体" w:cs="宋体"/>
          <w:b/>
          <w:kern w:val="0"/>
          <w:sz w:val="32"/>
          <w:szCs w:val="32"/>
        </w:rPr>
        <w:t>五、评标标准相应的商务技术资料</w:t>
      </w:r>
    </w:p>
    <w:p w14:paraId="0511FFF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58962CD">
      <w:pPr>
        <w:jc w:val="center"/>
        <w:rPr>
          <w:rFonts w:ascii="宋体" w:hAnsi="宋体" w:cs="宋体"/>
          <w:b/>
          <w:kern w:val="0"/>
          <w:sz w:val="32"/>
          <w:szCs w:val="32"/>
        </w:rPr>
      </w:pPr>
    </w:p>
    <w:p w14:paraId="7F575B3F">
      <w:pPr>
        <w:jc w:val="center"/>
        <w:rPr>
          <w:rFonts w:ascii="宋体" w:hAnsi="宋体" w:cs="宋体"/>
          <w:b/>
          <w:kern w:val="0"/>
          <w:sz w:val="32"/>
          <w:szCs w:val="32"/>
        </w:rPr>
      </w:pPr>
    </w:p>
    <w:p w14:paraId="6EF11A9D">
      <w:pPr>
        <w:jc w:val="center"/>
        <w:rPr>
          <w:rFonts w:ascii="宋体" w:hAnsi="宋体" w:cs="宋体"/>
          <w:b/>
          <w:kern w:val="0"/>
          <w:sz w:val="32"/>
          <w:szCs w:val="32"/>
        </w:rPr>
      </w:pPr>
    </w:p>
    <w:p w14:paraId="6DA32C0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1C18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31317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3C90AD">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1E6898C0">
            <w:pPr>
              <w:spacing w:line="360" w:lineRule="auto"/>
              <w:jc w:val="center"/>
              <w:rPr>
                <w:rFonts w:ascii="宋体" w:hAnsi="宋体" w:cs="宋体"/>
                <w:b/>
                <w:sz w:val="24"/>
              </w:rPr>
            </w:pPr>
          </w:p>
          <w:p w14:paraId="627274A1">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4B8EBD0C">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6947619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146CD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0B501A">
            <w:pPr>
              <w:spacing w:line="360" w:lineRule="auto"/>
              <w:jc w:val="center"/>
              <w:rPr>
                <w:rFonts w:ascii="宋体" w:hAnsi="宋体" w:cs="宋体"/>
                <w:b/>
                <w:sz w:val="24"/>
              </w:rPr>
            </w:pPr>
          </w:p>
          <w:p w14:paraId="22FC2E8E">
            <w:pPr>
              <w:spacing w:line="360" w:lineRule="auto"/>
              <w:jc w:val="center"/>
              <w:rPr>
                <w:rFonts w:hint="eastAsia" w:ascii="宋体" w:hAnsi="宋体" w:cs="宋体"/>
                <w:b/>
                <w:sz w:val="24"/>
              </w:rPr>
            </w:pPr>
            <w:r>
              <w:rPr>
                <w:rFonts w:hint="eastAsia" w:ascii="宋体" w:hAnsi="宋体" w:cs="宋体"/>
                <w:b/>
                <w:sz w:val="24"/>
              </w:rPr>
              <w:t>备注</w:t>
            </w:r>
          </w:p>
          <w:p w14:paraId="4F508FAE">
            <w:pPr>
              <w:spacing w:line="360" w:lineRule="auto"/>
              <w:jc w:val="center"/>
              <w:rPr>
                <w:rFonts w:ascii="宋体" w:hAnsi="宋体" w:cs="宋体"/>
                <w:b/>
                <w:sz w:val="24"/>
              </w:rPr>
            </w:pPr>
            <w:r>
              <w:rPr>
                <w:rFonts w:hint="eastAsia" w:ascii="宋体" w:hAnsi="宋体" w:cs="宋体"/>
                <w:b/>
                <w:sz w:val="24"/>
              </w:rPr>
              <w:t>（如果有）</w:t>
            </w:r>
          </w:p>
          <w:p w14:paraId="299AC7D8">
            <w:pPr>
              <w:spacing w:line="360" w:lineRule="auto"/>
              <w:jc w:val="center"/>
              <w:rPr>
                <w:rFonts w:ascii="宋体" w:hAnsi="宋体" w:cs="宋体"/>
                <w:b/>
                <w:sz w:val="24"/>
              </w:rPr>
            </w:pPr>
          </w:p>
        </w:tc>
      </w:tr>
      <w:tr w14:paraId="0E3A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D575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4F64A">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7F6FE5E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E9A1BED">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96BB03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C6678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928057">
            <w:pPr>
              <w:spacing w:line="360" w:lineRule="auto"/>
              <w:jc w:val="center"/>
              <w:rPr>
                <w:rFonts w:ascii="宋体" w:hAnsi="宋体" w:cs="宋体"/>
                <w:sz w:val="24"/>
              </w:rPr>
            </w:pPr>
          </w:p>
        </w:tc>
      </w:tr>
      <w:tr w14:paraId="687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C8FD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330370">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A077A4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3AED2A87">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5FEB6E6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A402D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77BED8C">
            <w:pPr>
              <w:spacing w:line="360" w:lineRule="auto"/>
              <w:jc w:val="center"/>
              <w:rPr>
                <w:rFonts w:ascii="宋体" w:hAnsi="宋体" w:cs="宋体"/>
                <w:sz w:val="24"/>
              </w:rPr>
            </w:pPr>
          </w:p>
        </w:tc>
      </w:tr>
      <w:tr w14:paraId="19DA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65E57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AA7E293">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22EAE6F7">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B5E690F">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249E09E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F0BB4E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D9F7F6">
            <w:pPr>
              <w:spacing w:line="360" w:lineRule="auto"/>
              <w:jc w:val="center"/>
              <w:rPr>
                <w:rFonts w:ascii="宋体" w:hAnsi="宋体" w:cs="宋体"/>
                <w:sz w:val="24"/>
              </w:rPr>
            </w:pPr>
          </w:p>
        </w:tc>
      </w:tr>
    </w:tbl>
    <w:p w14:paraId="500C2555">
      <w:pPr>
        <w:spacing w:line="360" w:lineRule="auto"/>
        <w:ind w:right="420"/>
        <w:rPr>
          <w:rFonts w:ascii="宋体" w:hAnsi="宋体" w:cs="宋体"/>
          <w:sz w:val="24"/>
        </w:rPr>
      </w:pPr>
      <w:r>
        <w:rPr>
          <w:rFonts w:hint="eastAsia" w:ascii="宋体" w:hAnsi="宋体" w:cs="宋体"/>
          <w:sz w:val="24"/>
        </w:rPr>
        <w:t>注：按本格式和要求提供。</w:t>
      </w:r>
    </w:p>
    <w:p w14:paraId="1724B470">
      <w:pPr>
        <w:jc w:val="center"/>
        <w:rPr>
          <w:rFonts w:ascii="宋体" w:hAnsi="宋体" w:cs="宋体"/>
          <w:b/>
          <w:kern w:val="0"/>
          <w:sz w:val="32"/>
          <w:szCs w:val="32"/>
        </w:rPr>
      </w:pPr>
    </w:p>
    <w:p w14:paraId="089FDFA3">
      <w:pPr>
        <w:jc w:val="center"/>
        <w:rPr>
          <w:rFonts w:ascii="宋体" w:hAnsi="宋体" w:cs="宋体"/>
          <w:b/>
          <w:kern w:val="0"/>
          <w:sz w:val="32"/>
          <w:szCs w:val="32"/>
        </w:rPr>
      </w:pPr>
    </w:p>
    <w:p w14:paraId="054D45E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DF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DDCF2C3">
            <w:pPr>
              <w:jc w:val="center"/>
              <w:rPr>
                <w:rFonts w:ascii="宋体" w:hAnsi="宋体" w:cs="宋体"/>
                <w:b/>
                <w:bCs/>
                <w:sz w:val="24"/>
              </w:rPr>
            </w:pPr>
            <w:r>
              <w:rPr>
                <w:rFonts w:hint="eastAsia" w:ascii="宋体" w:hAnsi="宋体" w:cs="宋体"/>
                <w:b/>
                <w:bCs/>
                <w:sz w:val="24"/>
              </w:rPr>
              <w:t>序号</w:t>
            </w:r>
          </w:p>
        </w:tc>
        <w:tc>
          <w:tcPr>
            <w:tcW w:w="3683" w:type="dxa"/>
          </w:tcPr>
          <w:p w14:paraId="71FEBA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97C9EB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3573642">
            <w:pPr>
              <w:jc w:val="center"/>
              <w:rPr>
                <w:rFonts w:ascii="宋体" w:hAnsi="宋体" w:cs="宋体"/>
                <w:b/>
                <w:bCs/>
                <w:sz w:val="24"/>
              </w:rPr>
            </w:pPr>
            <w:r>
              <w:rPr>
                <w:rFonts w:hint="eastAsia" w:ascii="宋体" w:hAnsi="宋体" w:cs="宋体"/>
                <w:b/>
                <w:bCs/>
                <w:sz w:val="24"/>
              </w:rPr>
              <w:t>偏离说明</w:t>
            </w:r>
          </w:p>
        </w:tc>
      </w:tr>
      <w:tr w14:paraId="5635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44F75">
            <w:pPr>
              <w:jc w:val="center"/>
              <w:rPr>
                <w:rFonts w:ascii="宋体" w:hAnsi="宋体" w:cs="宋体"/>
                <w:kern w:val="0"/>
                <w:sz w:val="24"/>
              </w:rPr>
            </w:pPr>
            <w:r>
              <w:rPr>
                <w:rFonts w:hint="eastAsia" w:ascii="宋体" w:hAnsi="宋体" w:cs="宋体"/>
                <w:kern w:val="0"/>
                <w:sz w:val="24"/>
              </w:rPr>
              <w:t>1</w:t>
            </w:r>
          </w:p>
        </w:tc>
        <w:tc>
          <w:tcPr>
            <w:tcW w:w="3683" w:type="dxa"/>
          </w:tcPr>
          <w:p w14:paraId="343F5215">
            <w:pPr>
              <w:jc w:val="center"/>
              <w:rPr>
                <w:rFonts w:ascii="宋体" w:hAnsi="宋体" w:cs="宋体"/>
                <w:b/>
                <w:kern w:val="0"/>
                <w:sz w:val="32"/>
                <w:szCs w:val="32"/>
              </w:rPr>
            </w:pPr>
          </w:p>
        </w:tc>
        <w:tc>
          <w:tcPr>
            <w:tcW w:w="3546" w:type="dxa"/>
          </w:tcPr>
          <w:p w14:paraId="09521986">
            <w:pPr>
              <w:jc w:val="center"/>
              <w:rPr>
                <w:rFonts w:ascii="宋体" w:hAnsi="宋体" w:cs="宋体"/>
                <w:b/>
                <w:kern w:val="0"/>
                <w:sz w:val="32"/>
                <w:szCs w:val="32"/>
              </w:rPr>
            </w:pPr>
          </w:p>
        </w:tc>
        <w:tc>
          <w:tcPr>
            <w:tcW w:w="1276" w:type="dxa"/>
          </w:tcPr>
          <w:p w14:paraId="0103D88A">
            <w:pPr>
              <w:jc w:val="center"/>
              <w:rPr>
                <w:rFonts w:ascii="宋体" w:hAnsi="宋体" w:cs="宋体"/>
                <w:b/>
                <w:kern w:val="0"/>
                <w:sz w:val="32"/>
                <w:szCs w:val="32"/>
              </w:rPr>
            </w:pPr>
          </w:p>
        </w:tc>
      </w:tr>
      <w:tr w14:paraId="2AEA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947903">
            <w:pPr>
              <w:jc w:val="center"/>
              <w:rPr>
                <w:rFonts w:ascii="宋体" w:hAnsi="宋体" w:cs="宋体"/>
                <w:kern w:val="0"/>
                <w:sz w:val="24"/>
              </w:rPr>
            </w:pPr>
            <w:r>
              <w:rPr>
                <w:rFonts w:hint="eastAsia" w:ascii="宋体" w:hAnsi="宋体" w:cs="宋体"/>
                <w:kern w:val="0"/>
                <w:sz w:val="24"/>
              </w:rPr>
              <w:t>2</w:t>
            </w:r>
          </w:p>
        </w:tc>
        <w:tc>
          <w:tcPr>
            <w:tcW w:w="3683" w:type="dxa"/>
          </w:tcPr>
          <w:p w14:paraId="7B5E936C">
            <w:pPr>
              <w:jc w:val="center"/>
              <w:rPr>
                <w:rFonts w:ascii="宋体" w:hAnsi="宋体" w:cs="宋体"/>
                <w:b/>
                <w:kern w:val="0"/>
                <w:sz w:val="32"/>
                <w:szCs w:val="32"/>
              </w:rPr>
            </w:pPr>
          </w:p>
        </w:tc>
        <w:tc>
          <w:tcPr>
            <w:tcW w:w="3546" w:type="dxa"/>
          </w:tcPr>
          <w:p w14:paraId="09694909">
            <w:pPr>
              <w:jc w:val="center"/>
              <w:rPr>
                <w:rFonts w:ascii="宋体" w:hAnsi="宋体" w:cs="宋体"/>
                <w:b/>
                <w:kern w:val="0"/>
                <w:sz w:val="32"/>
                <w:szCs w:val="32"/>
              </w:rPr>
            </w:pPr>
          </w:p>
        </w:tc>
        <w:tc>
          <w:tcPr>
            <w:tcW w:w="1276" w:type="dxa"/>
          </w:tcPr>
          <w:p w14:paraId="6C750864">
            <w:pPr>
              <w:jc w:val="center"/>
              <w:rPr>
                <w:rFonts w:ascii="宋体" w:hAnsi="宋体" w:cs="宋体"/>
                <w:b/>
                <w:kern w:val="0"/>
                <w:sz w:val="32"/>
                <w:szCs w:val="32"/>
              </w:rPr>
            </w:pPr>
          </w:p>
        </w:tc>
      </w:tr>
      <w:tr w14:paraId="583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B7283">
            <w:pPr>
              <w:jc w:val="center"/>
              <w:rPr>
                <w:rFonts w:ascii="宋体" w:hAnsi="宋体" w:cs="宋体"/>
                <w:kern w:val="0"/>
                <w:sz w:val="24"/>
              </w:rPr>
            </w:pPr>
            <w:r>
              <w:rPr>
                <w:rFonts w:hint="eastAsia" w:ascii="宋体" w:hAnsi="宋体" w:cs="宋体"/>
                <w:kern w:val="0"/>
                <w:sz w:val="24"/>
              </w:rPr>
              <w:t>……</w:t>
            </w:r>
          </w:p>
        </w:tc>
        <w:tc>
          <w:tcPr>
            <w:tcW w:w="3683" w:type="dxa"/>
          </w:tcPr>
          <w:p w14:paraId="7E8066AD">
            <w:pPr>
              <w:jc w:val="center"/>
              <w:rPr>
                <w:rFonts w:ascii="宋体" w:hAnsi="宋体" w:cs="宋体"/>
                <w:b/>
                <w:kern w:val="0"/>
                <w:sz w:val="32"/>
                <w:szCs w:val="32"/>
              </w:rPr>
            </w:pPr>
          </w:p>
        </w:tc>
        <w:tc>
          <w:tcPr>
            <w:tcW w:w="3546" w:type="dxa"/>
          </w:tcPr>
          <w:p w14:paraId="7C8902CF">
            <w:pPr>
              <w:jc w:val="center"/>
              <w:rPr>
                <w:rFonts w:ascii="宋体" w:hAnsi="宋体" w:cs="宋体"/>
                <w:b/>
                <w:kern w:val="0"/>
                <w:sz w:val="32"/>
                <w:szCs w:val="32"/>
              </w:rPr>
            </w:pPr>
          </w:p>
        </w:tc>
        <w:tc>
          <w:tcPr>
            <w:tcW w:w="1276" w:type="dxa"/>
          </w:tcPr>
          <w:p w14:paraId="79E9532B">
            <w:pPr>
              <w:jc w:val="center"/>
              <w:rPr>
                <w:rFonts w:ascii="宋体" w:hAnsi="宋体" w:cs="宋体"/>
                <w:b/>
                <w:kern w:val="0"/>
                <w:sz w:val="32"/>
                <w:szCs w:val="32"/>
              </w:rPr>
            </w:pPr>
          </w:p>
        </w:tc>
      </w:tr>
    </w:tbl>
    <w:p w14:paraId="6F82F99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841EEE8">
      <w:pPr>
        <w:jc w:val="center"/>
        <w:rPr>
          <w:rFonts w:ascii="宋体" w:hAnsi="宋体" w:cs="宋体"/>
          <w:b/>
          <w:kern w:val="0"/>
          <w:sz w:val="32"/>
          <w:szCs w:val="32"/>
        </w:rPr>
      </w:pPr>
    </w:p>
    <w:p w14:paraId="67058C4E">
      <w:pPr>
        <w:spacing w:line="360" w:lineRule="auto"/>
        <w:ind w:right="420"/>
        <w:rPr>
          <w:rFonts w:ascii="宋体" w:hAnsi="宋体" w:cs="宋体"/>
          <w:sz w:val="24"/>
        </w:rPr>
      </w:pPr>
      <w:r>
        <w:rPr>
          <w:rFonts w:hint="eastAsia" w:ascii="宋体" w:hAnsi="宋体" w:cs="宋体"/>
          <w:sz w:val="24"/>
        </w:rPr>
        <w:t>注：按本格式和要求提供。</w:t>
      </w:r>
    </w:p>
    <w:p w14:paraId="421670DF">
      <w:pPr>
        <w:ind w:firstLine="1911" w:firstLineChars="595"/>
        <w:rPr>
          <w:rFonts w:ascii="宋体" w:hAnsi="宋体" w:cs="宋体"/>
          <w:b/>
          <w:bCs/>
          <w:sz w:val="32"/>
          <w:szCs w:val="32"/>
        </w:rPr>
      </w:pPr>
    </w:p>
    <w:p w14:paraId="4BE0B1AD">
      <w:pPr>
        <w:ind w:firstLine="1911" w:firstLineChars="595"/>
        <w:rPr>
          <w:rFonts w:ascii="宋体" w:hAnsi="宋体" w:cs="宋体"/>
          <w:b/>
          <w:bCs/>
          <w:sz w:val="32"/>
          <w:szCs w:val="32"/>
        </w:rPr>
      </w:pPr>
    </w:p>
    <w:p w14:paraId="06E78187">
      <w:pPr>
        <w:ind w:firstLine="1911" w:firstLineChars="595"/>
        <w:rPr>
          <w:rFonts w:ascii="宋体" w:hAnsi="宋体" w:cs="宋体"/>
          <w:b/>
          <w:bCs/>
          <w:sz w:val="32"/>
          <w:szCs w:val="32"/>
        </w:rPr>
      </w:pPr>
    </w:p>
    <w:p w14:paraId="4DCF2308">
      <w:pPr>
        <w:widowControl/>
        <w:adjustRightInd/>
        <w:jc w:val="left"/>
        <w:rPr>
          <w:rFonts w:ascii="宋体" w:hAnsi="宋体" w:cs="宋体"/>
          <w:b/>
          <w:bCs/>
          <w:sz w:val="32"/>
          <w:szCs w:val="32"/>
        </w:rPr>
      </w:pPr>
      <w:r>
        <w:rPr>
          <w:rFonts w:ascii="宋体" w:hAnsi="宋体" w:cs="宋体"/>
          <w:b/>
          <w:bCs/>
          <w:sz w:val="32"/>
          <w:szCs w:val="32"/>
        </w:rPr>
        <w:br w:type="page"/>
      </w:r>
    </w:p>
    <w:p w14:paraId="2451753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8551BEF">
      <w:pPr>
        <w:snapToGrid w:val="0"/>
        <w:spacing w:line="360" w:lineRule="auto"/>
        <w:rPr>
          <w:rFonts w:hint="eastAsia" w:ascii="宋体" w:hAnsi="宋体" w:cs="宋体"/>
          <w:sz w:val="24"/>
          <w:lang w:eastAsia="zh-CN"/>
        </w:rPr>
      </w:pPr>
    </w:p>
    <w:p w14:paraId="2F3B3E89">
      <w:p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1BC1EC0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530C6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DBEEC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6BB92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3C8C7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6C66A6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4E1C0D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E5D9E6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14941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53E5E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761880">
      <w:pPr>
        <w:autoSpaceDE w:val="0"/>
        <w:autoSpaceDN w:val="0"/>
        <w:spacing w:line="360" w:lineRule="auto"/>
        <w:ind w:left="2"/>
        <w:jc w:val="left"/>
        <w:rPr>
          <w:rFonts w:ascii="宋体" w:hAnsi="宋体" w:cs="宋体"/>
          <w:kern w:val="0"/>
          <w:sz w:val="24"/>
          <w:lang w:val="zh-CN"/>
        </w:rPr>
      </w:pPr>
    </w:p>
    <w:p w14:paraId="048ABEA2">
      <w:pPr>
        <w:autoSpaceDE w:val="0"/>
        <w:autoSpaceDN w:val="0"/>
        <w:spacing w:line="360" w:lineRule="auto"/>
        <w:ind w:left="2"/>
        <w:jc w:val="left"/>
        <w:rPr>
          <w:rFonts w:ascii="宋体" w:hAnsi="宋体" w:cs="宋体"/>
          <w:kern w:val="0"/>
          <w:sz w:val="24"/>
          <w:lang w:val="zh-CN"/>
        </w:rPr>
      </w:pPr>
    </w:p>
    <w:p w14:paraId="70330091">
      <w:pPr>
        <w:autoSpaceDE w:val="0"/>
        <w:autoSpaceDN w:val="0"/>
        <w:spacing w:line="360" w:lineRule="auto"/>
        <w:ind w:left="2"/>
        <w:jc w:val="left"/>
        <w:rPr>
          <w:rFonts w:ascii="宋体" w:hAnsi="宋体" w:cs="宋体"/>
          <w:kern w:val="0"/>
          <w:sz w:val="24"/>
          <w:lang w:val="zh-CN"/>
        </w:rPr>
      </w:pPr>
    </w:p>
    <w:p w14:paraId="3CE8D19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AEADB4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A5CE6B9">
      <w:pPr>
        <w:spacing w:line="360" w:lineRule="auto"/>
        <w:jc w:val="center"/>
        <w:rPr>
          <w:rFonts w:ascii="宋体" w:hAnsi="宋体" w:cs="宋体"/>
          <w:b/>
          <w:bCs/>
          <w:sz w:val="24"/>
        </w:rPr>
      </w:pPr>
    </w:p>
    <w:p w14:paraId="06AD128E">
      <w:pPr>
        <w:spacing w:line="360" w:lineRule="auto"/>
        <w:ind w:right="420"/>
        <w:rPr>
          <w:rFonts w:ascii="宋体" w:hAnsi="宋体" w:cs="宋体"/>
          <w:sz w:val="24"/>
        </w:rPr>
      </w:pPr>
      <w:r>
        <w:rPr>
          <w:rFonts w:hint="eastAsia" w:ascii="宋体" w:hAnsi="宋体" w:cs="宋体"/>
          <w:sz w:val="24"/>
        </w:rPr>
        <w:t>注：按本格式和要求提供。</w:t>
      </w:r>
    </w:p>
    <w:p w14:paraId="082508DF">
      <w:pPr>
        <w:spacing w:line="360" w:lineRule="auto"/>
        <w:jc w:val="center"/>
        <w:rPr>
          <w:rFonts w:ascii="宋体" w:hAnsi="宋体" w:cs="宋体"/>
          <w:b/>
          <w:bCs/>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11C699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E1FCAB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32FC5E">
      <w:pPr>
        <w:spacing w:line="360" w:lineRule="auto"/>
        <w:jc w:val="center"/>
        <w:outlineLvl w:val="0"/>
        <w:rPr>
          <w:rFonts w:ascii="宋体" w:hAnsi="宋体" w:cs="宋体"/>
          <w:b/>
          <w:kern w:val="0"/>
          <w:sz w:val="36"/>
          <w:szCs w:val="36"/>
        </w:rPr>
      </w:pPr>
    </w:p>
    <w:p w14:paraId="4750D820">
      <w:pPr>
        <w:snapToGrid w:val="0"/>
        <w:spacing w:line="360" w:lineRule="auto"/>
        <w:rPr>
          <w:rFonts w:ascii="宋体" w:hAnsi="宋体" w:cs="宋体"/>
          <w:sz w:val="24"/>
        </w:rPr>
      </w:pPr>
      <w:r>
        <w:rPr>
          <w:rFonts w:hint="eastAsia" w:ascii="宋体" w:hAnsi="宋体" w:cs="宋体"/>
          <w:sz w:val="24"/>
        </w:rPr>
        <w:t>（1）开标一览表（报价表）………………………………………………………（页码）</w:t>
      </w:r>
    </w:p>
    <w:p w14:paraId="5D1E023F">
      <w:pPr>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lang w:val="en-US" w:eastAsia="zh-CN"/>
        </w:rPr>
        <w:t>2</w:t>
      </w:r>
      <w:r>
        <w:rPr>
          <w:rFonts w:hint="eastAsia" w:ascii="宋体" w:hAnsi="宋体" w:cs="宋体"/>
          <w:sz w:val="24"/>
          <w:lang w:val="zh-CN"/>
        </w:rPr>
        <w:t>）</w:t>
      </w:r>
      <w:r>
        <w:rPr>
          <w:rFonts w:hint="eastAsia" w:ascii="宋体" w:hAnsi="宋体" w:eastAsia="宋体" w:cs="宋体"/>
          <w:sz w:val="24"/>
          <w:lang w:val="zh-CN"/>
        </w:rPr>
        <w:t>中小企业声明函</w:t>
      </w:r>
      <w:r>
        <w:rPr>
          <w:rFonts w:hint="eastAsia" w:ascii="宋体" w:hAnsi="宋体" w:cs="宋体"/>
          <w:sz w:val="24"/>
        </w:rPr>
        <w:t>………………………………………………………………（页码）</w:t>
      </w:r>
    </w:p>
    <w:p w14:paraId="36F671E2">
      <w:pPr>
        <w:snapToGrid w:val="0"/>
        <w:spacing w:line="360" w:lineRule="auto"/>
        <w:ind w:right="480"/>
        <w:jc w:val="center"/>
        <w:rPr>
          <w:rFonts w:ascii="宋体" w:hAnsi="宋体" w:cs="宋体"/>
          <w:b/>
          <w:kern w:val="0"/>
          <w:sz w:val="32"/>
          <w:szCs w:val="32"/>
        </w:rPr>
      </w:pPr>
    </w:p>
    <w:p w14:paraId="2ACBBE0D">
      <w:pPr>
        <w:snapToGrid w:val="0"/>
        <w:spacing w:line="360" w:lineRule="auto"/>
        <w:ind w:right="480"/>
        <w:jc w:val="center"/>
        <w:rPr>
          <w:rFonts w:ascii="宋体" w:hAnsi="宋体" w:cs="宋体"/>
          <w:b/>
          <w:kern w:val="0"/>
          <w:sz w:val="32"/>
          <w:szCs w:val="32"/>
        </w:rPr>
      </w:pPr>
    </w:p>
    <w:p w14:paraId="3554CC60">
      <w:pPr>
        <w:snapToGrid w:val="0"/>
        <w:spacing w:line="360" w:lineRule="auto"/>
        <w:ind w:right="480"/>
        <w:jc w:val="center"/>
        <w:rPr>
          <w:rFonts w:ascii="宋体" w:hAnsi="宋体" w:cs="宋体"/>
          <w:b/>
          <w:kern w:val="0"/>
          <w:sz w:val="32"/>
          <w:szCs w:val="32"/>
        </w:rPr>
      </w:pPr>
    </w:p>
    <w:p w14:paraId="2D782A2C">
      <w:pPr>
        <w:snapToGrid w:val="0"/>
        <w:spacing w:line="360" w:lineRule="auto"/>
        <w:ind w:right="480"/>
        <w:jc w:val="center"/>
        <w:rPr>
          <w:rFonts w:ascii="宋体" w:hAnsi="宋体" w:cs="宋体"/>
          <w:b/>
          <w:kern w:val="0"/>
          <w:sz w:val="32"/>
          <w:szCs w:val="32"/>
        </w:rPr>
      </w:pPr>
    </w:p>
    <w:p w14:paraId="20E2DB0C">
      <w:pPr>
        <w:snapToGrid w:val="0"/>
        <w:spacing w:line="360" w:lineRule="auto"/>
        <w:ind w:right="480"/>
        <w:jc w:val="center"/>
        <w:rPr>
          <w:rFonts w:ascii="宋体" w:hAnsi="宋体" w:cs="宋体"/>
          <w:b/>
          <w:kern w:val="0"/>
          <w:sz w:val="32"/>
          <w:szCs w:val="32"/>
        </w:rPr>
      </w:pPr>
    </w:p>
    <w:p w14:paraId="10D588A0">
      <w:pPr>
        <w:snapToGrid w:val="0"/>
        <w:spacing w:line="360" w:lineRule="auto"/>
        <w:ind w:right="480"/>
        <w:jc w:val="center"/>
        <w:rPr>
          <w:rFonts w:ascii="宋体" w:hAnsi="宋体" w:cs="宋体"/>
          <w:b/>
          <w:kern w:val="0"/>
          <w:sz w:val="32"/>
          <w:szCs w:val="32"/>
        </w:rPr>
      </w:pPr>
    </w:p>
    <w:p w14:paraId="587C0633">
      <w:pPr>
        <w:snapToGrid w:val="0"/>
        <w:spacing w:line="360" w:lineRule="auto"/>
        <w:ind w:right="480"/>
        <w:jc w:val="center"/>
        <w:rPr>
          <w:rFonts w:ascii="宋体" w:hAnsi="宋体" w:cs="宋体"/>
          <w:b/>
          <w:kern w:val="0"/>
          <w:sz w:val="32"/>
          <w:szCs w:val="32"/>
        </w:rPr>
      </w:pPr>
    </w:p>
    <w:p w14:paraId="6A98D7D1">
      <w:pPr>
        <w:snapToGrid w:val="0"/>
        <w:spacing w:line="360" w:lineRule="auto"/>
        <w:ind w:right="480"/>
        <w:jc w:val="center"/>
        <w:rPr>
          <w:rFonts w:ascii="宋体" w:hAnsi="宋体" w:cs="宋体"/>
          <w:b/>
          <w:kern w:val="0"/>
          <w:sz w:val="32"/>
          <w:szCs w:val="32"/>
        </w:rPr>
      </w:pPr>
    </w:p>
    <w:p w14:paraId="397F928F">
      <w:pPr>
        <w:snapToGrid w:val="0"/>
        <w:spacing w:line="360" w:lineRule="auto"/>
        <w:ind w:right="480"/>
        <w:jc w:val="center"/>
        <w:rPr>
          <w:rFonts w:ascii="宋体" w:hAnsi="宋体" w:cs="宋体"/>
          <w:b/>
          <w:kern w:val="0"/>
          <w:sz w:val="32"/>
          <w:szCs w:val="32"/>
        </w:rPr>
      </w:pPr>
    </w:p>
    <w:p w14:paraId="4A383E6B">
      <w:pPr>
        <w:snapToGrid w:val="0"/>
        <w:spacing w:line="360" w:lineRule="auto"/>
        <w:ind w:right="480"/>
        <w:jc w:val="center"/>
        <w:rPr>
          <w:rFonts w:ascii="宋体" w:hAnsi="宋体" w:cs="宋体"/>
          <w:b/>
          <w:kern w:val="0"/>
          <w:sz w:val="32"/>
          <w:szCs w:val="32"/>
        </w:rPr>
      </w:pPr>
    </w:p>
    <w:p w14:paraId="7526104E">
      <w:pPr>
        <w:snapToGrid w:val="0"/>
        <w:spacing w:line="360" w:lineRule="auto"/>
        <w:ind w:right="480"/>
        <w:jc w:val="center"/>
        <w:rPr>
          <w:rFonts w:ascii="宋体" w:hAnsi="宋体" w:cs="宋体"/>
          <w:b/>
          <w:kern w:val="0"/>
          <w:sz w:val="32"/>
          <w:szCs w:val="32"/>
        </w:rPr>
      </w:pPr>
    </w:p>
    <w:p w14:paraId="19D2152F">
      <w:pPr>
        <w:snapToGrid w:val="0"/>
        <w:spacing w:line="360" w:lineRule="auto"/>
        <w:ind w:right="480"/>
        <w:jc w:val="center"/>
        <w:rPr>
          <w:rFonts w:ascii="宋体" w:hAnsi="宋体" w:cs="宋体"/>
          <w:b/>
          <w:kern w:val="0"/>
          <w:sz w:val="32"/>
          <w:szCs w:val="32"/>
        </w:rPr>
      </w:pPr>
    </w:p>
    <w:p w14:paraId="7F2DD6C6">
      <w:pPr>
        <w:snapToGrid w:val="0"/>
        <w:spacing w:line="360" w:lineRule="auto"/>
        <w:ind w:right="480"/>
        <w:jc w:val="center"/>
        <w:rPr>
          <w:rFonts w:ascii="宋体" w:hAnsi="宋体" w:cs="宋体"/>
          <w:b/>
          <w:kern w:val="0"/>
          <w:sz w:val="32"/>
          <w:szCs w:val="32"/>
        </w:rPr>
      </w:pPr>
    </w:p>
    <w:p w14:paraId="0311F37A">
      <w:pPr>
        <w:snapToGrid w:val="0"/>
        <w:spacing w:line="360" w:lineRule="auto"/>
        <w:ind w:right="480"/>
        <w:jc w:val="center"/>
        <w:rPr>
          <w:rFonts w:ascii="宋体" w:hAnsi="宋体" w:cs="宋体"/>
          <w:b/>
          <w:kern w:val="0"/>
          <w:sz w:val="32"/>
          <w:szCs w:val="32"/>
        </w:rPr>
      </w:pPr>
    </w:p>
    <w:p w14:paraId="0CAD6C88">
      <w:pPr>
        <w:snapToGrid w:val="0"/>
        <w:spacing w:line="360" w:lineRule="auto"/>
        <w:ind w:right="480"/>
        <w:jc w:val="center"/>
        <w:rPr>
          <w:rFonts w:ascii="宋体" w:hAnsi="宋体" w:cs="宋体"/>
          <w:b/>
          <w:kern w:val="0"/>
          <w:sz w:val="32"/>
          <w:szCs w:val="32"/>
        </w:rPr>
      </w:pPr>
    </w:p>
    <w:p w14:paraId="3A967B32">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2BE45CB7">
      <w:pPr>
        <w:numPr>
          <w:ilvl w:val="0"/>
          <w:numId w:val="6"/>
        </w:numPr>
        <w:snapToGrid w:val="0"/>
        <w:spacing w:line="360" w:lineRule="auto"/>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1B7EC059">
      <w:pPr>
        <w:numPr>
          <w:ilvl w:val="0"/>
          <w:numId w:val="0"/>
        </w:num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09CDB3C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2024年淳安县千岛湖镇老旧小区综合提升改造项目（智慧安防）</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CAZBDL2024ZC-  号</w:t>
      </w:r>
      <w:r>
        <w:rPr>
          <w:rFonts w:hint="eastAsia" w:ascii="宋体" w:hAnsi="宋体" w:cs="宋体"/>
          <w:color w:val="auto"/>
          <w:sz w:val="24"/>
        </w:rPr>
        <w:t>】的</w:t>
      </w:r>
      <w:r>
        <w:rPr>
          <w:rFonts w:hint="eastAsia" w:ascii="宋体" w:hAnsi="宋体" w:cs="宋体"/>
          <w:sz w:val="24"/>
        </w:rPr>
        <w:t>实施</w:t>
      </w:r>
      <w:r>
        <w:rPr>
          <w:rFonts w:hint="eastAsia" w:ascii="宋体" w:hAnsi="宋体" w:cs="宋体"/>
          <w:kern w:val="0"/>
          <w:sz w:val="24"/>
          <w:lang w:val="zh-CN"/>
        </w:rPr>
        <w:t>。</w:t>
      </w:r>
    </w:p>
    <w:p w14:paraId="1096A74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985"/>
        <w:gridCol w:w="1620"/>
        <w:gridCol w:w="1890"/>
        <w:gridCol w:w="1451"/>
        <w:gridCol w:w="2126"/>
        <w:gridCol w:w="2127"/>
        <w:gridCol w:w="2126"/>
      </w:tblGrid>
      <w:tr w14:paraId="395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7DAFF0">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47F9317">
            <w:pPr>
              <w:spacing w:line="360" w:lineRule="auto"/>
              <w:jc w:val="center"/>
              <w:rPr>
                <w:rFonts w:ascii="宋体" w:hAnsi="宋体" w:cs="宋体"/>
                <w:b/>
                <w:sz w:val="24"/>
              </w:rPr>
            </w:pPr>
            <w:r>
              <w:rPr>
                <w:rFonts w:hint="eastAsia" w:ascii="宋体" w:hAnsi="宋体" w:cs="宋体"/>
                <w:b/>
                <w:sz w:val="24"/>
              </w:rPr>
              <w:t>名称</w:t>
            </w:r>
          </w:p>
        </w:tc>
        <w:tc>
          <w:tcPr>
            <w:tcW w:w="1985" w:type="dxa"/>
          </w:tcPr>
          <w:p w14:paraId="1ED1F93B">
            <w:pPr>
              <w:spacing w:line="360" w:lineRule="auto"/>
              <w:jc w:val="center"/>
              <w:rPr>
                <w:rFonts w:ascii="宋体" w:hAnsi="宋体" w:cs="宋体"/>
                <w:b/>
                <w:sz w:val="24"/>
              </w:rPr>
            </w:pPr>
          </w:p>
          <w:p w14:paraId="032AA28E">
            <w:pPr>
              <w:spacing w:line="360" w:lineRule="auto"/>
              <w:jc w:val="center"/>
              <w:rPr>
                <w:rFonts w:ascii="宋体" w:hAnsi="宋体" w:cs="宋体"/>
                <w:b/>
                <w:sz w:val="24"/>
              </w:rPr>
            </w:pPr>
            <w:r>
              <w:rPr>
                <w:rFonts w:hint="eastAsia" w:ascii="宋体" w:hAnsi="宋体" w:cs="宋体"/>
                <w:b/>
                <w:sz w:val="24"/>
              </w:rPr>
              <w:t>服务范围</w:t>
            </w:r>
          </w:p>
        </w:tc>
        <w:tc>
          <w:tcPr>
            <w:tcW w:w="1620" w:type="dxa"/>
            <w:vAlign w:val="center"/>
          </w:tcPr>
          <w:p w14:paraId="243656BD">
            <w:pPr>
              <w:spacing w:line="360" w:lineRule="auto"/>
              <w:jc w:val="center"/>
              <w:rPr>
                <w:rFonts w:ascii="宋体" w:hAnsi="宋体" w:cs="宋体"/>
                <w:b/>
                <w:sz w:val="24"/>
              </w:rPr>
            </w:pPr>
            <w:r>
              <w:rPr>
                <w:rFonts w:hint="eastAsia" w:ascii="宋体" w:hAnsi="宋体" w:cs="宋体"/>
                <w:b/>
                <w:sz w:val="24"/>
              </w:rPr>
              <w:t>服务要求</w:t>
            </w:r>
          </w:p>
        </w:tc>
        <w:tc>
          <w:tcPr>
            <w:tcW w:w="1890" w:type="dxa"/>
            <w:vAlign w:val="center"/>
          </w:tcPr>
          <w:p w14:paraId="744ACF0F">
            <w:pPr>
              <w:spacing w:line="360" w:lineRule="auto"/>
              <w:ind w:firstLine="241" w:firstLineChars="100"/>
              <w:jc w:val="both"/>
              <w:rPr>
                <w:rFonts w:hint="eastAsia" w:ascii="宋体" w:hAnsi="宋体" w:cs="宋体"/>
                <w:b/>
                <w:sz w:val="24"/>
                <w:lang w:eastAsia="zh-CN"/>
              </w:rPr>
            </w:pPr>
            <w:r>
              <w:rPr>
                <w:rFonts w:hint="eastAsia" w:ascii="宋体" w:hAnsi="宋体" w:cs="宋体"/>
                <w:b/>
                <w:sz w:val="24"/>
                <w:lang w:eastAsia="zh-CN"/>
              </w:rPr>
              <w:t>数量及单位</w:t>
            </w:r>
          </w:p>
          <w:p w14:paraId="0889D07C">
            <w:pPr>
              <w:spacing w:line="360" w:lineRule="auto"/>
              <w:ind w:firstLine="241" w:firstLineChars="100"/>
              <w:jc w:val="both"/>
              <w:rPr>
                <w:rFonts w:hint="eastAsia" w:ascii="宋体" w:hAnsi="宋体" w:eastAsia="宋体" w:cs="宋体"/>
                <w:b/>
                <w:sz w:val="24"/>
                <w:lang w:eastAsia="zh-CN"/>
              </w:rPr>
            </w:pPr>
            <w:r>
              <w:rPr>
                <w:rFonts w:hint="eastAsia" w:ascii="宋体" w:hAnsi="宋体" w:cs="宋体"/>
                <w:b/>
                <w:sz w:val="24"/>
                <w:lang w:eastAsia="zh-CN"/>
              </w:rPr>
              <w:t>（如有）</w:t>
            </w:r>
          </w:p>
        </w:tc>
        <w:tc>
          <w:tcPr>
            <w:tcW w:w="1451" w:type="dxa"/>
            <w:vAlign w:val="center"/>
          </w:tcPr>
          <w:p w14:paraId="1FD414C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F8C93E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7AAE396">
            <w:pPr>
              <w:spacing w:line="360" w:lineRule="auto"/>
              <w:jc w:val="center"/>
              <w:rPr>
                <w:rFonts w:ascii="宋体" w:hAnsi="宋体" w:cs="宋体"/>
                <w:b/>
                <w:sz w:val="24"/>
              </w:rPr>
            </w:pPr>
          </w:p>
          <w:p w14:paraId="260BC9DD">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项目负责人</w:t>
            </w:r>
          </w:p>
        </w:tc>
        <w:tc>
          <w:tcPr>
            <w:tcW w:w="2126" w:type="dxa"/>
            <w:vAlign w:val="center"/>
          </w:tcPr>
          <w:p w14:paraId="3A06FEE0">
            <w:pPr>
              <w:spacing w:line="360" w:lineRule="auto"/>
              <w:jc w:val="center"/>
              <w:rPr>
                <w:rFonts w:ascii="宋体" w:hAnsi="宋体" w:cs="宋体"/>
                <w:b/>
                <w:sz w:val="24"/>
              </w:rPr>
            </w:pPr>
          </w:p>
          <w:p w14:paraId="5E9A26CF">
            <w:pPr>
              <w:spacing w:line="360" w:lineRule="auto"/>
              <w:jc w:val="center"/>
              <w:rPr>
                <w:rFonts w:ascii="宋体" w:hAnsi="宋体" w:cs="宋体"/>
                <w:b/>
                <w:sz w:val="24"/>
              </w:rPr>
            </w:pPr>
            <w:r>
              <w:rPr>
                <w:rFonts w:hint="eastAsia" w:ascii="宋体" w:hAnsi="宋体" w:cs="宋体"/>
                <w:b/>
                <w:sz w:val="24"/>
              </w:rPr>
              <w:t>备注（如果有）</w:t>
            </w:r>
          </w:p>
          <w:p w14:paraId="6CD0DFD8">
            <w:pPr>
              <w:spacing w:line="360" w:lineRule="auto"/>
              <w:jc w:val="center"/>
              <w:rPr>
                <w:rFonts w:ascii="宋体" w:hAnsi="宋体" w:cs="宋体"/>
                <w:b/>
                <w:sz w:val="24"/>
              </w:rPr>
            </w:pPr>
          </w:p>
        </w:tc>
      </w:tr>
      <w:tr w14:paraId="4554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269C3DC">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5CB2BA89">
            <w:pPr>
              <w:snapToGrid w:val="0"/>
              <w:spacing w:line="360" w:lineRule="auto"/>
              <w:jc w:val="center"/>
              <w:rPr>
                <w:rFonts w:ascii="宋体" w:hAnsi="宋体" w:cs="宋体"/>
                <w:color w:val="0000FF"/>
                <w:sz w:val="24"/>
              </w:rPr>
            </w:pPr>
          </w:p>
        </w:tc>
        <w:tc>
          <w:tcPr>
            <w:tcW w:w="1985" w:type="dxa"/>
            <w:vAlign w:val="center"/>
          </w:tcPr>
          <w:p w14:paraId="5168BD1E">
            <w:pPr>
              <w:snapToGrid w:val="0"/>
              <w:spacing w:line="360" w:lineRule="auto"/>
              <w:jc w:val="center"/>
              <w:rPr>
                <w:rFonts w:ascii="宋体" w:hAnsi="宋体" w:cs="宋体"/>
                <w:sz w:val="24"/>
              </w:rPr>
            </w:pPr>
          </w:p>
        </w:tc>
        <w:tc>
          <w:tcPr>
            <w:tcW w:w="1620" w:type="dxa"/>
            <w:vAlign w:val="center"/>
          </w:tcPr>
          <w:p w14:paraId="017F0637">
            <w:pPr>
              <w:snapToGrid w:val="0"/>
              <w:spacing w:line="360" w:lineRule="auto"/>
              <w:jc w:val="center"/>
              <w:rPr>
                <w:rFonts w:ascii="宋体" w:hAnsi="宋体" w:cs="宋体"/>
                <w:sz w:val="24"/>
              </w:rPr>
            </w:pPr>
          </w:p>
        </w:tc>
        <w:tc>
          <w:tcPr>
            <w:tcW w:w="1890" w:type="dxa"/>
            <w:vAlign w:val="center"/>
          </w:tcPr>
          <w:p w14:paraId="24E7F929">
            <w:pPr>
              <w:snapToGrid w:val="0"/>
              <w:spacing w:line="360" w:lineRule="auto"/>
              <w:jc w:val="center"/>
              <w:rPr>
                <w:rFonts w:ascii="宋体" w:hAnsi="宋体" w:cs="宋体"/>
                <w:sz w:val="24"/>
              </w:rPr>
            </w:pPr>
          </w:p>
        </w:tc>
        <w:tc>
          <w:tcPr>
            <w:tcW w:w="1451" w:type="dxa"/>
            <w:vAlign w:val="center"/>
          </w:tcPr>
          <w:p w14:paraId="633E9CA1">
            <w:pPr>
              <w:snapToGrid w:val="0"/>
              <w:spacing w:line="360" w:lineRule="auto"/>
              <w:jc w:val="center"/>
              <w:rPr>
                <w:rFonts w:hint="eastAsia" w:ascii="宋体" w:hAnsi="宋体" w:eastAsia="宋体" w:cs="宋体"/>
                <w:sz w:val="24"/>
                <w:lang w:val="en-US" w:eastAsia="zh-CN"/>
              </w:rPr>
            </w:pPr>
          </w:p>
        </w:tc>
        <w:tc>
          <w:tcPr>
            <w:tcW w:w="2126" w:type="dxa"/>
            <w:vAlign w:val="center"/>
          </w:tcPr>
          <w:p w14:paraId="2A9DA8D0">
            <w:pPr>
              <w:spacing w:line="360" w:lineRule="auto"/>
              <w:jc w:val="center"/>
              <w:rPr>
                <w:rFonts w:ascii="宋体" w:hAnsi="宋体" w:cs="宋体"/>
                <w:sz w:val="24"/>
              </w:rPr>
            </w:pPr>
          </w:p>
        </w:tc>
        <w:tc>
          <w:tcPr>
            <w:tcW w:w="2127" w:type="dxa"/>
          </w:tcPr>
          <w:p w14:paraId="7C9BBFCB">
            <w:pPr>
              <w:spacing w:line="360" w:lineRule="auto"/>
              <w:jc w:val="center"/>
              <w:rPr>
                <w:rFonts w:ascii="宋体" w:hAnsi="宋体" w:cs="宋体"/>
                <w:sz w:val="24"/>
              </w:rPr>
            </w:pPr>
          </w:p>
        </w:tc>
        <w:tc>
          <w:tcPr>
            <w:tcW w:w="2126" w:type="dxa"/>
            <w:vAlign w:val="center"/>
          </w:tcPr>
          <w:p w14:paraId="430593F8">
            <w:pPr>
              <w:spacing w:line="360" w:lineRule="auto"/>
              <w:jc w:val="center"/>
              <w:rPr>
                <w:rFonts w:ascii="宋体" w:hAnsi="宋体" w:cs="宋体"/>
                <w:sz w:val="24"/>
              </w:rPr>
            </w:pPr>
          </w:p>
        </w:tc>
      </w:tr>
      <w:tr w14:paraId="00EA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B93CF9">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7643FE5B">
            <w:pPr>
              <w:snapToGrid w:val="0"/>
              <w:spacing w:line="360" w:lineRule="auto"/>
              <w:jc w:val="center"/>
              <w:rPr>
                <w:rFonts w:ascii="宋体" w:hAnsi="宋体" w:cs="宋体"/>
                <w:color w:val="0000FF"/>
                <w:sz w:val="24"/>
              </w:rPr>
            </w:pPr>
          </w:p>
        </w:tc>
        <w:tc>
          <w:tcPr>
            <w:tcW w:w="1985" w:type="dxa"/>
            <w:vAlign w:val="center"/>
          </w:tcPr>
          <w:p w14:paraId="04703F85">
            <w:pPr>
              <w:snapToGrid w:val="0"/>
              <w:spacing w:line="360" w:lineRule="auto"/>
              <w:jc w:val="center"/>
              <w:rPr>
                <w:rFonts w:ascii="宋体" w:hAnsi="宋体" w:cs="宋体"/>
                <w:sz w:val="24"/>
              </w:rPr>
            </w:pPr>
          </w:p>
        </w:tc>
        <w:tc>
          <w:tcPr>
            <w:tcW w:w="1620" w:type="dxa"/>
            <w:vAlign w:val="center"/>
          </w:tcPr>
          <w:p w14:paraId="37663430">
            <w:pPr>
              <w:snapToGrid w:val="0"/>
              <w:spacing w:line="360" w:lineRule="auto"/>
              <w:jc w:val="center"/>
              <w:rPr>
                <w:rFonts w:ascii="宋体" w:hAnsi="宋体" w:cs="宋体"/>
                <w:sz w:val="24"/>
              </w:rPr>
            </w:pPr>
          </w:p>
        </w:tc>
        <w:tc>
          <w:tcPr>
            <w:tcW w:w="1890" w:type="dxa"/>
            <w:vAlign w:val="center"/>
          </w:tcPr>
          <w:p w14:paraId="7B937E4B">
            <w:pPr>
              <w:snapToGrid w:val="0"/>
              <w:spacing w:line="360" w:lineRule="auto"/>
              <w:jc w:val="center"/>
              <w:rPr>
                <w:rFonts w:ascii="宋体" w:hAnsi="宋体" w:cs="宋体"/>
                <w:sz w:val="24"/>
              </w:rPr>
            </w:pPr>
          </w:p>
        </w:tc>
        <w:tc>
          <w:tcPr>
            <w:tcW w:w="1451" w:type="dxa"/>
            <w:vAlign w:val="center"/>
          </w:tcPr>
          <w:p w14:paraId="344186DF">
            <w:pPr>
              <w:snapToGrid w:val="0"/>
              <w:spacing w:line="360" w:lineRule="auto"/>
              <w:jc w:val="center"/>
              <w:rPr>
                <w:rFonts w:ascii="宋体" w:hAnsi="宋体" w:cs="宋体"/>
                <w:sz w:val="24"/>
              </w:rPr>
            </w:pPr>
          </w:p>
        </w:tc>
        <w:tc>
          <w:tcPr>
            <w:tcW w:w="2126" w:type="dxa"/>
            <w:vAlign w:val="center"/>
          </w:tcPr>
          <w:p w14:paraId="062665D0">
            <w:pPr>
              <w:spacing w:line="360" w:lineRule="auto"/>
              <w:jc w:val="center"/>
              <w:rPr>
                <w:rFonts w:ascii="宋体" w:hAnsi="宋体" w:cs="宋体"/>
                <w:sz w:val="24"/>
              </w:rPr>
            </w:pPr>
          </w:p>
        </w:tc>
        <w:tc>
          <w:tcPr>
            <w:tcW w:w="2127" w:type="dxa"/>
          </w:tcPr>
          <w:p w14:paraId="05CB4B4E">
            <w:pPr>
              <w:spacing w:line="360" w:lineRule="auto"/>
              <w:jc w:val="center"/>
              <w:rPr>
                <w:rFonts w:ascii="宋体" w:hAnsi="宋体" w:cs="宋体"/>
                <w:sz w:val="24"/>
              </w:rPr>
            </w:pPr>
          </w:p>
        </w:tc>
        <w:tc>
          <w:tcPr>
            <w:tcW w:w="2126" w:type="dxa"/>
            <w:vAlign w:val="center"/>
          </w:tcPr>
          <w:p w14:paraId="30515C00">
            <w:pPr>
              <w:spacing w:line="360" w:lineRule="auto"/>
              <w:jc w:val="center"/>
              <w:rPr>
                <w:rFonts w:ascii="宋体" w:hAnsi="宋体" w:cs="宋体"/>
                <w:sz w:val="24"/>
              </w:rPr>
            </w:pPr>
          </w:p>
        </w:tc>
      </w:tr>
      <w:tr w14:paraId="18B1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0E8E18">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579B7109">
            <w:pPr>
              <w:snapToGrid w:val="0"/>
              <w:spacing w:line="360" w:lineRule="auto"/>
              <w:jc w:val="center"/>
              <w:rPr>
                <w:rFonts w:ascii="宋体" w:hAnsi="宋体" w:cs="宋体"/>
                <w:color w:val="0000FF"/>
                <w:sz w:val="24"/>
              </w:rPr>
            </w:pPr>
          </w:p>
        </w:tc>
        <w:tc>
          <w:tcPr>
            <w:tcW w:w="1985" w:type="dxa"/>
            <w:vAlign w:val="center"/>
          </w:tcPr>
          <w:p w14:paraId="1ECD7A4F">
            <w:pPr>
              <w:snapToGrid w:val="0"/>
              <w:spacing w:line="360" w:lineRule="auto"/>
              <w:jc w:val="center"/>
              <w:rPr>
                <w:rFonts w:ascii="宋体" w:hAnsi="宋体" w:cs="宋体"/>
                <w:sz w:val="24"/>
              </w:rPr>
            </w:pPr>
          </w:p>
        </w:tc>
        <w:tc>
          <w:tcPr>
            <w:tcW w:w="1620" w:type="dxa"/>
            <w:vAlign w:val="center"/>
          </w:tcPr>
          <w:p w14:paraId="4D827E7A">
            <w:pPr>
              <w:snapToGrid w:val="0"/>
              <w:spacing w:line="360" w:lineRule="auto"/>
              <w:jc w:val="center"/>
              <w:rPr>
                <w:rFonts w:ascii="宋体" w:hAnsi="宋体" w:cs="宋体"/>
                <w:sz w:val="24"/>
              </w:rPr>
            </w:pPr>
          </w:p>
        </w:tc>
        <w:tc>
          <w:tcPr>
            <w:tcW w:w="1890" w:type="dxa"/>
            <w:vAlign w:val="center"/>
          </w:tcPr>
          <w:p w14:paraId="33F451B6">
            <w:pPr>
              <w:snapToGrid w:val="0"/>
              <w:spacing w:line="360" w:lineRule="auto"/>
              <w:jc w:val="center"/>
              <w:rPr>
                <w:rFonts w:ascii="宋体" w:hAnsi="宋体" w:cs="宋体"/>
                <w:sz w:val="24"/>
              </w:rPr>
            </w:pPr>
          </w:p>
        </w:tc>
        <w:tc>
          <w:tcPr>
            <w:tcW w:w="1451" w:type="dxa"/>
            <w:vAlign w:val="center"/>
          </w:tcPr>
          <w:p w14:paraId="6967DA67">
            <w:pPr>
              <w:snapToGrid w:val="0"/>
              <w:spacing w:line="360" w:lineRule="auto"/>
              <w:jc w:val="center"/>
              <w:rPr>
                <w:rFonts w:ascii="宋体" w:hAnsi="宋体" w:cs="宋体"/>
                <w:sz w:val="24"/>
              </w:rPr>
            </w:pPr>
          </w:p>
        </w:tc>
        <w:tc>
          <w:tcPr>
            <w:tcW w:w="2126" w:type="dxa"/>
            <w:vAlign w:val="center"/>
          </w:tcPr>
          <w:p w14:paraId="7BB7B97B">
            <w:pPr>
              <w:spacing w:line="360" w:lineRule="auto"/>
              <w:jc w:val="center"/>
              <w:rPr>
                <w:rFonts w:ascii="宋体" w:hAnsi="宋体" w:cs="宋体"/>
                <w:sz w:val="24"/>
              </w:rPr>
            </w:pPr>
          </w:p>
        </w:tc>
        <w:tc>
          <w:tcPr>
            <w:tcW w:w="2127" w:type="dxa"/>
          </w:tcPr>
          <w:p w14:paraId="7B527045">
            <w:pPr>
              <w:spacing w:line="360" w:lineRule="auto"/>
              <w:jc w:val="center"/>
              <w:rPr>
                <w:rFonts w:ascii="宋体" w:hAnsi="宋体" w:cs="宋体"/>
                <w:sz w:val="24"/>
              </w:rPr>
            </w:pPr>
          </w:p>
        </w:tc>
        <w:tc>
          <w:tcPr>
            <w:tcW w:w="2126" w:type="dxa"/>
            <w:vAlign w:val="center"/>
          </w:tcPr>
          <w:p w14:paraId="122ABB91">
            <w:pPr>
              <w:spacing w:line="360" w:lineRule="auto"/>
              <w:jc w:val="center"/>
              <w:rPr>
                <w:rFonts w:ascii="宋体" w:hAnsi="宋体" w:cs="宋体"/>
                <w:sz w:val="24"/>
              </w:rPr>
            </w:pPr>
          </w:p>
        </w:tc>
      </w:tr>
      <w:tr w14:paraId="3D83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32954D">
            <w:pPr>
              <w:spacing w:line="360" w:lineRule="auto"/>
              <w:jc w:val="center"/>
              <w:rPr>
                <w:rFonts w:ascii="宋体" w:hAnsi="宋体" w:cs="宋体"/>
                <w:sz w:val="24"/>
              </w:rPr>
            </w:pPr>
          </w:p>
        </w:tc>
        <w:tc>
          <w:tcPr>
            <w:tcW w:w="992" w:type="dxa"/>
            <w:vAlign w:val="center"/>
          </w:tcPr>
          <w:p w14:paraId="330629C3">
            <w:pPr>
              <w:snapToGrid w:val="0"/>
              <w:spacing w:line="360" w:lineRule="auto"/>
              <w:jc w:val="center"/>
              <w:rPr>
                <w:rFonts w:ascii="宋体" w:hAnsi="宋体" w:cs="宋体"/>
                <w:sz w:val="24"/>
              </w:rPr>
            </w:pPr>
          </w:p>
        </w:tc>
        <w:tc>
          <w:tcPr>
            <w:tcW w:w="1985" w:type="dxa"/>
            <w:vAlign w:val="center"/>
          </w:tcPr>
          <w:p w14:paraId="66F724F2">
            <w:pPr>
              <w:snapToGrid w:val="0"/>
              <w:spacing w:line="360" w:lineRule="auto"/>
              <w:jc w:val="center"/>
              <w:rPr>
                <w:rFonts w:ascii="宋体" w:hAnsi="宋体" w:cs="宋体"/>
                <w:sz w:val="24"/>
              </w:rPr>
            </w:pPr>
          </w:p>
        </w:tc>
        <w:tc>
          <w:tcPr>
            <w:tcW w:w="1620" w:type="dxa"/>
            <w:vAlign w:val="center"/>
          </w:tcPr>
          <w:p w14:paraId="66F0F8B5">
            <w:pPr>
              <w:snapToGrid w:val="0"/>
              <w:spacing w:line="360" w:lineRule="auto"/>
              <w:jc w:val="center"/>
              <w:rPr>
                <w:rFonts w:ascii="宋体" w:hAnsi="宋体" w:cs="宋体"/>
                <w:sz w:val="24"/>
              </w:rPr>
            </w:pPr>
          </w:p>
        </w:tc>
        <w:tc>
          <w:tcPr>
            <w:tcW w:w="1890" w:type="dxa"/>
            <w:vAlign w:val="center"/>
          </w:tcPr>
          <w:p w14:paraId="72DEB408">
            <w:pPr>
              <w:snapToGrid w:val="0"/>
              <w:spacing w:line="360" w:lineRule="auto"/>
              <w:jc w:val="center"/>
              <w:rPr>
                <w:rFonts w:ascii="宋体" w:hAnsi="宋体" w:cs="宋体"/>
                <w:sz w:val="24"/>
              </w:rPr>
            </w:pPr>
          </w:p>
        </w:tc>
        <w:tc>
          <w:tcPr>
            <w:tcW w:w="1451" w:type="dxa"/>
            <w:vAlign w:val="center"/>
          </w:tcPr>
          <w:p w14:paraId="5EFE70FB">
            <w:pPr>
              <w:snapToGrid w:val="0"/>
              <w:spacing w:line="360" w:lineRule="auto"/>
              <w:jc w:val="center"/>
              <w:rPr>
                <w:rFonts w:ascii="宋体" w:hAnsi="宋体" w:cs="宋体"/>
                <w:sz w:val="24"/>
              </w:rPr>
            </w:pPr>
          </w:p>
        </w:tc>
        <w:tc>
          <w:tcPr>
            <w:tcW w:w="2126" w:type="dxa"/>
            <w:vAlign w:val="center"/>
          </w:tcPr>
          <w:p w14:paraId="0393305C">
            <w:pPr>
              <w:spacing w:line="360" w:lineRule="auto"/>
              <w:jc w:val="center"/>
              <w:rPr>
                <w:rFonts w:ascii="宋体" w:hAnsi="宋体" w:cs="宋体"/>
                <w:sz w:val="24"/>
              </w:rPr>
            </w:pPr>
          </w:p>
        </w:tc>
        <w:tc>
          <w:tcPr>
            <w:tcW w:w="2127" w:type="dxa"/>
          </w:tcPr>
          <w:p w14:paraId="1EFC1F75">
            <w:pPr>
              <w:spacing w:line="360" w:lineRule="auto"/>
              <w:jc w:val="center"/>
              <w:rPr>
                <w:rFonts w:ascii="宋体" w:hAnsi="宋体" w:cs="宋体"/>
                <w:sz w:val="24"/>
              </w:rPr>
            </w:pPr>
          </w:p>
        </w:tc>
        <w:tc>
          <w:tcPr>
            <w:tcW w:w="2126" w:type="dxa"/>
            <w:vAlign w:val="center"/>
          </w:tcPr>
          <w:p w14:paraId="502C7EA9">
            <w:pPr>
              <w:spacing w:line="360" w:lineRule="auto"/>
              <w:jc w:val="center"/>
              <w:rPr>
                <w:rFonts w:ascii="宋体" w:hAnsi="宋体" w:cs="宋体"/>
                <w:sz w:val="24"/>
              </w:rPr>
            </w:pPr>
          </w:p>
        </w:tc>
      </w:tr>
      <w:tr w14:paraId="306C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86EBC2">
            <w:pPr>
              <w:spacing w:line="360" w:lineRule="auto"/>
              <w:jc w:val="center"/>
              <w:rPr>
                <w:rFonts w:ascii="宋体" w:hAnsi="宋体" w:cs="宋体"/>
                <w:sz w:val="24"/>
              </w:rPr>
            </w:pPr>
          </w:p>
        </w:tc>
        <w:tc>
          <w:tcPr>
            <w:tcW w:w="992" w:type="dxa"/>
            <w:vAlign w:val="center"/>
          </w:tcPr>
          <w:p w14:paraId="7702CD78">
            <w:pPr>
              <w:snapToGrid w:val="0"/>
              <w:spacing w:line="360" w:lineRule="auto"/>
              <w:jc w:val="center"/>
              <w:rPr>
                <w:rFonts w:ascii="宋体" w:hAnsi="宋体" w:cs="宋体"/>
                <w:sz w:val="24"/>
              </w:rPr>
            </w:pPr>
          </w:p>
        </w:tc>
        <w:tc>
          <w:tcPr>
            <w:tcW w:w="1985" w:type="dxa"/>
            <w:vAlign w:val="center"/>
          </w:tcPr>
          <w:p w14:paraId="7477018D">
            <w:pPr>
              <w:snapToGrid w:val="0"/>
              <w:spacing w:line="360" w:lineRule="auto"/>
              <w:jc w:val="center"/>
              <w:rPr>
                <w:rFonts w:ascii="宋体" w:hAnsi="宋体" w:cs="宋体"/>
                <w:sz w:val="24"/>
              </w:rPr>
            </w:pPr>
          </w:p>
        </w:tc>
        <w:tc>
          <w:tcPr>
            <w:tcW w:w="1620" w:type="dxa"/>
            <w:vAlign w:val="center"/>
          </w:tcPr>
          <w:p w14:paraId="4272AC2E">
            <w:pPr>
              <w:snapToGrid w:val="0"/>
              <w:spacing w:line="360" w:lineRule="auto"/>
              <w:jc w:val="center"/>
              <w:rPr>
                <w:rFonts w:ascii="宋体" w:hAnsi="宋体" w:cs="宋体"/>
                <w:sz w:val="24"/>
              </w:rPr>
            </w:pPr>
          </w:p>
        </w:tc>
        <w:tc>
          <w:tcPr>
            <w:tcW w:w="1890" w:type="dxa"/>
            <w:vAlign w:val="center"/>
          </w:tcPr>
          <w:p w14:paraId="18C72722">
            <w:pPr>
              <w:snapToGrid w:val="0"/>
              <w:spacing w:line="360" w:lineRule="auto"/>
              <w:jc w:val="center"/>
              <w:rPr>
                <w:rFonts w:ascii="宋体" w:hAnsi="宋体" w:cs="宋体"/>
                <w:sz w:val="24"/>
              </w:rPr>
            </w:pPr>
          </w:p>
        </w:tc>
        <w:tc>
          <w:tcPr>
            <w:tcW w:w="1451" w:type="dxa"/>
            <w:vAlign w:val="center"/>
          </w:tcPr>
          <w:p w14:paraId="3674A1E6">
            <w:pPr>
              <w:snapToGrid w:val="0"/>
              <w:spacing w:line="360" w:lineRule="auto"/>
              <w:jc w:val="center"/>
              <w:rPr>
                <w:rFonts w:ascii="宋体" w:hAnsi="宋体" w:cs="宋体"/>
                <w:sz w:val="24"/>
              </w:rPr>
            </w:pPr>
          </w:p>
        </w:tc>
        <w:tc>
          <w:tcPr>
            <w:tcW w:w="2126" w:type="dxa"/>
            <w:vAlign w:val="center"/>
          </w:tcPr>
          <w:p w14:paraId="5BAA601C">
            <w:pPr>
              <w:spacing w:line="360" w:lineRule="auto"/>
              <w:jc w:val="center"/>
              <w:rPr>
                <w:rFonts w:ascii="宋体" w:hAnsi="宋体" w:cs="宋体"/>
                <w:sz w:val="24"/>
              </w:rPr>
            </w:pPr>
          </w:p>
        </w:tc>
        <w:tc>
          <w:tcPr>
            <w:tcW w:w="2127" w:type="dxa"/>
          </w:tcPr>
          <w:p w14:paraId="646D0E64">
            <w:pPr>
              <w:spacing w:line="360" w:lineRule="auto"/>
              <w:jc w:val="center"/>
              <w:rPr>
                <w:rFonts w:ascii="宋体" w:hAnsi="宋体" w:cs="宋体"/>
                <w:sz w:val="24"/>
              </w:rPr>
            </w:pPr>
          </w:p>
        </w:tc>
        <w:tc>
          <w:tcPr>
            <w:tcW w:w="2126" w:type="dxa"/>
            <w:vAlign w:val="center"/>
          </w:tcPr>
          <w:p w14:paraId="34E14ACA">
            <w:pPr>
              <w:spacing w:line="360" w:lineRule="auto"/>
              <w:jc w:val="center"/>
              <w:rPr>
                <w:rFonts w:ascii="宋体" w:hAnsi="宋体" w:cs="宋体"/>
                <w:sz w:val="24"/>
              </w:rPr>
            </w:pPr>
          </w:p>
        </w:tc>
      </w:tr>
      <w:tr w14:paraId="4330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04" w:type="dxa"/>
            <w:gridSpan w:val="5"/>
            <w:vAlign w:val="center"/>
          </w:tcPr>
          <w:p w14:paraId="71FAE367">
            <w:pPr>
              <w:spacing w:line="360" w:lineRule="auto"/>
              <w:jc w:val="center"/>
              <w:rPr>
                <w:rFonts w:ascii="宋体" w:hAnsi="宋体" w:cs="宋体"/>
                <w:b/>
                <w:sz w:val="24"/>
              </w:rPr>
            </w:pPr>
            <w:r>
              <w:rPr>
                <w:rFonts w:hint="eastAsia" w:ascii="宋体" w:hAnsi="宋体" w:cs="宋体"/>
                <w:b/>
                <w:sz w:val="24"/>
              </w:rPr>
              <w:t>投标报价（小写）</w:t>
            </w:r>
          </w:p>
        </w:tc>
        <w:tc>
          <w:tcPr>
            <w:tcW w:w="7830" w:type="dxa"/>
            <w:gridSpan w:val="4"/>
          </w:tcPr>
          <w:p w14:paraId="3619C599">
            <w:pPr>
              <w:spacing w:line="360" w:lineRule="auto"/>
              <w:jc w:val="center"/>
              <w:rPr>
                <w:rFonts w:ascii="宋体" w:hAnsi="宋体" w:cs="宋体"/>
                <w:sz w:val="24"/>
              </w:rPr>
            </w:pPr>
          </w:p>
        </w:tc>
      </w:tr>
      <w:tr w14:paraId="45CE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04" w:type="dxa"/>
            <w:gridSpan w:val="5"/>
            <w:vAlign w:val="center"/>
          </w:tcPr>
          <w:p w14:paraId="675956EF">
            <w:pPr>
              <w:spacing w:line="360" w:lineRule="auto"/>
              <w:jc w:val="center"/>
              <w:rPr>
                <w:rFonts w:ascii="宋体" w:hAnsi="宋体" w:cs="宋体"/>
                <w:b/>
                <w:sz w:val="24"/>
              </w:rPr>
            </w:pPr>
            <w:r>
              <w:rPr>
                <w:rFonts w:hint="eastAsia" w:ascii="宋体" w:hAnsi="宋体" w:cs="宋体"/>
                <w:b/>
                <w:sz w:val="24"/>
              </w:rPr>
              <w:t>投标报价（大写）</w:t>
            </w:r>
          </w:p>
        </w:tc>
        <w:tc>
          <w:tcPr>
            <w:tcW w:w="7830" w:type="dxa"/>
            <w:gridSpan w:val="4"/>
          </w:tcPr>
          <w:p w14:paraId="5627AE5F">
            <w:pPr>
              <w:spacing w:line="360" w:lineRule="auto"/>
              <w:jc w:val="center"/>
              <w:rPr>
                <w:rFonts w:ascii="宋体" w:hAnsi="宋体" w:cs="宋体"/>
                <w:sz w:val="24"/>
              </w:rPr>
            </w:pPr>
          </w:p>
        </w:tc>
      </w:tr>
    </w:tbl>
    <w:p w14:paraId="682563C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87E97B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53FF74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10E62F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3FDAC35">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82B810">
      <w:pPr>
        <w:pStyle w:val="27"/>
        <w:ind w:left="0" w:leftChars="0" w:firstLine="480" w:firstLineChars="200"/>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620990D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rPr>
        <w:t>中小企业声明函（如果有）</w:t>
      </w:r>
    </w:p>
    <w:p w14:paraId="470741F1">
      <w:pPr>
        <w:widowControl/>
        <w:spacing w:line="360" w:lineRule="auto"/>
        <w:ind w:firstLine="120" w:firstLineChars="50"/>
        <w:jc w:val="left"/>
        <w:rPr>
          <w:rFonts w:hint="eastAsia" w:ascii="宋体" w:hAnsi="宋体" w:cs="宋体"/>
          <w:b/>
          <w:sz w:val="36"/>
          <w:szCs w:val="20"/>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50F20C5">
      <w:pPr>
        <w:spacing w:line="360" w:lineRule="auto"/>
        <w:jc w:val="left"/>
        <w:outlineLvl w:val="0"/>
        <w:rPr>
          <w:rFonts w:hint="eastAsia" w:ascii="宋体" w:hAnsi="宋体" w:cs="宋体"/>
          <w:b/>
          <w:sz w:val="36"/>
          <w:szCs w:val="20"/>
        </w:rPr>
      </w:pPr>
    </w:p>
    <w:p w14:paraId="13819CED">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DC9B5B4">
      <w:pPr>
        <w:spacing w:line="360" w:lineRule="auto"/>
        <w:jc w:val="center"/>
        <w:rPr>
          <w:rFonts w:ascii="宋体" w:hAnsi="宋体" w:cs="宋体"/>
          <w:sz w:val="24"/>
          <w:u w:val="single"/>
        </w:rPr>
      </w:pPr>
    </w:p>
    <w:p w14:paraId="7CED3FA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E4168E4">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淳安县千岛湖镇人民政府</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980D59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租赁和商业服务业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C890DE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租赁和商业服务业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DADD7A9">
      <w:pPr>
        <w:spacing w:line="360" w:lineRule="auto"/>
        <w:ind w:firstLine="480" w:firstLineChars="200"/>
        <w:jc w:val="left"/>
        <w:rPr>
          <w:rFonts w:ascii="宋体" w:hAnsi="宋体" w:cs="宋体"/>
          <w:sz w:val="24"/>
        </w:rPr>
      </w:pPr>
      <w:r>
        <w:rPr>
          <w:rFonts w:hint="eastAsia" w:ascii="宋体" w:hAnsi="宋体" w:cs="宋体"/>
          <w:sz w:val="24"/>
        </w:rPr>
        <w:t>……</w:t>
      </w:r>
    </w:p>
    <w:p w14:paraId="71ED110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388D4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01FEFAA">
      <w:pPr>
        <w:spacing w:line="360" w:lineRule="auto"/>
        <w:ind w:right="1760"/>
        <w:jc w:val="right"/>
        <w:rPr>
          <w:rFonts w:ascii="宋体" w:hAnsi="宋体" w:cs="宋体"/>
          <w:sz w:val="24"/>
        </w:rPr>
      </w:pPr>
      <w:r>
        <w:rPr>
          <w:rFonts w:hint="eastAsia" w:ascii="宋体" w:hAnsi="宋体" w:cs="宋体"/>
          <w:sz w:val="24"/>
        </w:rPr>
        <w:t>投标人名称（电子签名）：</w:t>
      </w:r>
    </w:p>
    <w:p w14:paraId="11EE2259">
      <w:pPr>
        <w:spacing w:line="360" w:lineRule="auto"/>
        <w:ind w:right="1120" w:firstLine="4680" w:firstLineChars="1950"/>
        <w:rPr>
          <w:rFonts w:ascii="宋体" w:hAnsi="宋体" w:cs="宋体"/>
          <w:sz w:val="24"/>
        </w:rPr>
      </w:pPr>
      <w:r>
        <w:rPr>
          <w:rFonts w:hint="eastAsia" w:ascii="宋体" w:hAnsi="宋体" w:cs="宋体"/>
          <w:sz w:val="24"/>
        </w:rPr>
        <w:t>日 期：</w:t>
      </w:r>
    </w:p>
    <w:p w14:paraId="206C99B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D848074">
      <w:pPr>
        <w:spacing w:line="360" w:lineRule="auto"/>
        <w:ind w:right="420"/>
        <w:rPr>
          <w:rFonts w:ascii="宋体" w:hAnsi="宋体" w:cs="宋体"/>
          <w:sz w:val="24"/>
        </w:rPr>
      </w:pPr>
    </w:p>
    <w:p w14:paraId="3FBB592E">
      <w:pPr>
        <w:spacing w:line="360" w:lineRule="auto"/>
        <w:ind w:right="420"/>
        <w:rPr>
          <w:rFonts w:ascii="宋体" w:hAnsi="宋体" w:cs="宋体"/>
          <w:sz w:val="24"/>
        </w:rPr>
      </w:pPr>
      <w:r>
        <w:rPr>
          <w:rFonts w:hint="eastAsia" w:ascii="宋体" w:hAnsi="宋体" w:cs="宋体"/>
          <w:sz w:val="24"/>
        </w:rPr>
        <w:t xml:space="preserve">   注：</w:t>
      </w:r>
    </w:p>
    <w:p w14:paraId="0CB1BA1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A8F9E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B76470">
      <w:pPr>
        <w:pStyle w:val="4"/>
        <w:rPr>
          <w:rFonts w:ascii="宋体" w:hAnsi="宋体" w:eastAsia="宋体" w:cs="宋体"/>
          <w:lang w:val="en-US"/>
        </w:rPr>
      </w:pPr>
    </w:p>
    <w:p w14:paraId="1D95EDBC">
      <w:pPr>
        <w:spacing w:line="360" w:lineRule="auto"/>
        <w:ind w:right="420"/>
        <w:rPr>
          <w:rFonts w:ascii="宋体" w:hAnsi="宋体" w:cs="宋体"/>
        </w:rPr>
      </w:pPr>
    </w:p>
    <w:p w14:paraId="0A6417B1">
      <w:pPr>
        <w:spacing w:line="360" w:lineRule="auto"/>
        <w:rPr>
          <w:rFonts w:ascii="宋体" w:hAnsi="宋体" w:cs="宋体"/>
          <w:bCs/>
          <w:sz w:val="24"/>
        </w:rPr>
      </w:pPr>
    </w:p>
    <w:p w14:paraId="45919FAD">
      <w:pPr>
        <w:pStyle w:val="4"/>
        <w:rPr>
          <w:rFonts w:ascii="宋体" w:hAnsi="宋体" w:cs="宋体"/>
          <w:bCs/>
          <w:sz w:val="24"/>
        </w:rPr>
      </w:pPr>
    </w:p>
    <w:p w14:paraId="13671C28">
      <w:pPr>
        <w:rPr>
          <w:rFonts w:ascii="宋体" w:hAnsi="宋体" w:cs="宋体"/>
          <w:bCs/>
          <w:sz w:val="24"/>
        </w:rPr>
      </w:pPr>
    </w:p>
    <w:p w14:paraId="61E832EB">
      <w:pPr>
        <w:pStyle w:val="4"/>
        <w:rPr>
          <w:rFonts w:ascii="宋体" w:hAnsi="宋体" w:cs="宋体"/>
          <w:bCs/>
          <w:sz w:val="24"/>
        </w:rPr>
      </w:pPr>
    </w:p>
    <w:p w14:paraId="4E6AF000">
      <w:pPr>
        <w:spacing w:line="360" w:lineRule="auto"/>
        <w:ind w:right="420" w:firstLine="3614" w:firstLineChars="1000"/>
        <w:rPr>
          <w:rFonts w:ascii="宋体" w:hAnsi="宋体" w:cs="宋体"/>
          <w:b/>
          <w:color w:val="auto"/>
          <w:kern w:val="0"/>
          <w:sz w:val="36"/>
          <w:szCs w:val="36"/>
        </w:rPr>
      </w:pPr>
    </w:p>
    <w:p w14:paraId="06F885D2">
      <w:pPr>
        <w:spacing w:line="360" w:lineRule="auto"/>
        <w:ind w:right="420" w:firstLine="3614" w:firstLineChars="1000"/>
        <w:rPr>
          <w:rFonts w:ascii="宋体" w:hAnsi="宋体" w:cs="宋体"/>
          <w:b/>
          <w:color w:val="auto"/>
          <w:kern w:val="0"/>
          <w:sz w:val="36"/>
          <w:szCs w:val="36"/>
        </w:rPr>
      </w:pPr>
    </w:p>
    <w:p w14:paraId="3861B6F2">
      <w:pPr>
        <w:spacing w:line="360" w:lineRule="auto"/>
        <w:ind w:right="420" w:firstLine="3614" w:firstLineChars="1000"/>
        <w:rPr>
          <w:rFonts w:ascii="宋体" w:hAnsi="宋体" w:cs="宋体"/>
          <w:b/>
          <w:color w:val="auto"/>
          <w:kern w:val="0"/>
          <w:sz w:val="36"/>
          <w:szCs w:val="36"/>
        </w:rPr>
      </w:pPr>
    </w:p>
    <w:p w14:paraId="1B81E553">
      <w:pPr>
        <w:spacing w:line="360" w:lineRule="auto"/>
        <w:ind w:right="420" w:firstLine="3614" w:firstLineChars="1000"/>
        <w:rPr>
          <w:rFonts w:ascii="宋体" w:hAnsi="宋体" w:cs="宋体"/>
          <w:b/>
          <w:kern w:val="0"/>
          <w:sz w:val="36"/>
          <w:szCs w:val="36"/>
        </w:rPr>
      </w:pPr>
    </w:p>
    <w:p w14:paraId="10FE9A3F">
      <w:pPr>
        <w:spacing w:line="360" w:lineRule="auto"/>
        <w:ind w:right="420" w:firstLine="3614" w:firstLineChars="1000"/>
        <w:rPr>
          <w:rFonts w:ascii="宋体" w:hAnsi="宋体" w:cs="宋体"/>
          <w:b/>
          <w:kern w:val="0"/>
          <w:sz w:val="36"/>
          <w:szCs w:val="36"/>
        </w:rPr>
      </w:pPr>
    </w:p>
    <w:p w14:paraId="2B4D52AF">
      <w:pPr>
        <w:spacing w:line="360" w:lineRule="auto"/>
        <w:ind w:right="420" w:firstLine="3614" w:firstLineChars="1000"/>
        <w:rPr>
          <w:rFonts w:ascii="宋体" w:hAnsi="宋体" w:cs="宋体"/>
          <w:b/>
          <w:kern w:val="0"/>
          <w:sz w:val="36"/>
          <w:szCs w:val="36"/>
        </w:rPr>
      </w:pPr>
    </w:p>
    <w:p w14:paraId="6160DC09">
      <w:pPr>
        <w:spacing w:line="360" w:lineRule="auto"/>
        <w:ind w:right="420" w:firstLine="3614" w:firstLineChars="1000"/>
        <w:rPr>
          <w:rFonts w:ascii="宋体" w:hAnsi="宋体" w:cs="宋体"/>
          <w:b/>
          <w:kern w:val="0"/>
          <w:sz w:val="36"/>
          <w:szCs w:val="36"/>
        </w:rPr>
      </w:pPr>
    </w:p>
    <w:p w14:paraId="7A0A43F2">
      <w:pPr>
        <w:pStyle w:val="3"/>
        <w:keepNext w:val="0"/>
        <w:keepLines w:val="0"/>
        <w:pageBreakBefore/>
        <w:widowControl/>
        <w:spacing w:before="100" w:beforeAutospacing="1" w:after="100" w:afterAutospacing="1" w:line="360" w:lineRule="auto"/>
        <w:ind w:left="0" w:leftChars="0" w:firstLine="3534" w:firstLineChars="800"/>
        <w:rPr>
          <w:rFonts w:ascii="宋体" w:hAnsi="宋体" w:cs="宋体"/>
        </w:rPr>
      </w:pPr>
      <w:r>
        <w:rPr>
          <w:rFonts w:hint="eastAsia" w:ascii="宋体" w:hAnsi="宋体" w:cs="宋体"/>
        </w:rPr>
        <w:t>附件</w:t>
      </w:r>
    </w:p>
    <w:p w14:paraId="3BCA3F0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80B0DF2">
      <w:pPr>
        <w:spacing w:line="360" w:lineRule="auto"/>
        <w:jc w:val="center"/>
        <w:rPr>
          <w:rFonts w:ascii="宋体" w:hAnsi="宋体" w:cs="宋体"/>
          <w:b/>
          <w:spacing w:val="6"/>
          <w:sz w:val="32"/>
          <w:szCs w:val="32"/>
        </w:rPr>
      </w:pPr>
      <w:bookmarkStart w:id="539" w:name="OLE_LINK14"/>
      <w:bookmarkStart w:id="540" w:name="OLE_LINK13"/>
      <w:r>
        <w:rPr>
          <w:rFonts w:hint="eastAsia" w:ascii="宋体" w:hAnsi="宋体" w:cs="宋体"/>
          <w:b/>
          <w:spacing w:val="6"/>
          <w:sz w:val="32"/>
          <w:szCs w:val="32"/>
        </w:rPr>
        <w:t>残疾人福利性单位声明函</w:t>
      </w:r>
    </w:p>
    <w:bookmarkEnd w:id="539"/>
    <w:bookmarkEnd w:id="540"/>
    <w:p w14:paraId="50F03E80">
      <w:pPr>
        <w:spacing w:line="360" w:lineRule="auto"/>
        <w:rPr>
          <w:rFonts w:ascii="宋体" w:hAnsi="宋体" w:cs="宋体"/>
          <w:b/>
          <w:spacing w:val="6"/>
          <w:sz w:val="30"/>
          <w:szCs w:val="30"/>
        </w:rPr>
      </w:pPr>
    </w:p>
    <w:p w14:paraId="7065D4E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淳安县千岛湖镇人民政府</w:t>
      </w:r>
      <w:r>
        <w:rPr>
          <w:rFonts w:hint="eastAsia" w:ascii="宋体" w:hAnsi="宋体" w:cs="宋体"/>
          <w:color w:val="auto"/>
          <w:sz w:val="24"/>
        </w:rPr>
        <w:t>_单位的_</w:t>
      </w: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rPr>
        <w:t>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6C7E5B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66E5702">
      <w:pPr>
        <w:spacing w:line="360" w:lineRule="auto"/>
        <w:ind w:firstLine="480" w:firstLineChars="200"/>
        <w:rPr>
          <w:rFonts w:ascii="宋体" w:hAnsi="宋体" w:cs="宋体"/>
          <w:sz w:val="24"/>
        </w:rPr>
      </w:pPr>
    </w:p>
    <w:p w14:paraId="2670E014">
      <w:pPr>
        <w:spacing w:line="360" w:lineRule="auto"/>
        <w:ind w:firstLine="480" w:firstLineChars="200"/>
        <w:rPr>
          <w:rFonts w:ascii="宋体" w:hAnsi="宋体" w:cs="宋体"/>
          <w:sz w:val="24"/>
        </w:rPr>
      </w:pPr>
    </w:p>
    <w:p w14:paraId="26993E6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0D4C4F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8DE2689">
      <w:pPr>
        <w:spacing w:line="360" w:lineRule="auto"/>
        <w:ind w:firstLine="480" w:firstLineChars="200"/>
        <w:rPr>
          <w:rFonts w:ascii="宋体" w:hAnsi="宋体" w:cs="宋体"/>
          <w:sz w:val="24"/>
        </w:rPr>
      </w:pPr>
    </w:p>
    <w:p w14:paraId="4791EFE8">
      <w:pPr>
        <w:spacing w:line="360" w:lineRule="auto"/>
        <w:ind w:firstLine="420" w:firstLineChars="200"/>
        <w:rPr>
          <w:rFonts w:ascii="宋体" w:hAnsi="宋体" w:cs="宋体"/>
        </w:rPr>
      </w:pPr>
    </w:p>
    <w:p w14:paraId="2371760B">
      <w:pPr>
        <w:spacing w:line="360" w:lineRule="auto"/>
        <w:ind w:firstLine="420" w:firstLineChars="200"/>
        <w:rPr>
          <w:rFonts w:ascii="宋体" w:hAnsi="宋体" w:cs="宋体"/>
        </w:rPr>
      </w:pPr>
    </w:p>
    <w:p w14:paraId="2E47930D">
      <w:pPr>
        <w:spacing w:line="360" w:lineRule="auto"/>
        <w:ind w:firstLine="420" w:firstLineChars="200"/>
        <w:rPr>
          <w:rFonts w:ascii="宋体" w:hAnsi="宋体" w:cs="宋体"/>
        </w:rPr>
      </w:pPr>
    </w:p>
    <w:p w14:paraId="316197CC">
      <w:pPr>
        <w:spacing w:line="360" w:lineRule="auto"/>
        <w:ind w:firstLine="420" w:firstLineChars="200"/>
        <w:rPr>
          <w:rFonts w:ascii="宋体" w:hAnsi="宋体" w:cs="宋体"/>
        </w:rPr>
      </w:pPr>
    </w:p>
    <w:p w14:paraId="74842521">
      <w:pPr>
        <w:spacing w:line="360" w:lineRule="auto"/>
        <w:rPr>
          <w:rFonts w:ascii="宋体" w:hAnsi="宋体" w:cs="宋体"/>
          <w:b/>
          <w:sz w:val="24"/>
        </w:rPr>
      </w:pPr>
    </w:p>
    <w:p w14:paraId="63E46AE0">
      <w:pPr>
        <w:spacing w:line="360" w:lineRule="auto"/>
        <w:rPr>
          <w:rFonts w:ascii="宋体" w:hAnsi="宋体" w:cs="宋体"/>
          <w:b/>
          <w:sz w:val="24"/>
        </w:rPr>
      </w:pPr>
    </w:p>
    <w:p w14:paraId="4E8819AD">
      <w:pPr>
        <w:spacing w:line="360" w:lineRule="auto"/>
        <w:rPr>
          <w:rFonts w:ascii="宋体" w:hAnsi="宋体" w:cs="宋体"/>
          <w:b/>
          <w:sz w:val="24"/>
        </w:rPr>
      </w:pPr>
    </w:p>
    <w:p w14:paraId="6108BEB6">
      <w:pPr>
        <w:spacing w:line="360" w:lineRule="auto"/>
        <w:rPr>
          <w:rFonts w:ascii="宋体" w:hAnsi="宋体" w:cs="宋体"/>
          <w:b/>
          <w:sz w:val="24"/>
        </w:rPr>
      </w:pPr>
    </w:p>
    <w:p w14:paraId="16B77156">
      <w:pPr>
        <w:spacing w:line="360" w:lineRule="auto"/>
        <w:rPr>
          <w:rFonts w:ascii="宋体" w:hAnsi="宋体" w:cs="宋体"/>
          <w:b/>
          <w:sz w:val="24"/>
        </w:rPr>
      </w:pPr>
    </w:p>
    <w:p w14:paraId="7E44B04F">
      <w:pPr>
        <w:spacing w:line="360" w:lineRule="auto"/>
        <w:rPr>
          <w:rFonts w:ascii="宋体" w:hAnsi="宋体" w:cs="宋体"/>
          <w:b/>
          <w:sz w:val="24"/>
        </w:rPr>
      </w:pPr>
    </w:p>
    <w:p w14:paraId="6097A9ED">
      <w:pPr>
        <w:spacing w:line="360" w:lineRule="auto"/>
        <w:rPr>
          <w:rFonts w:ascii="宋体" w:hAnsi="宋体" w:cs="宋体"/>
          <w:b/>
          <w:sz w:val="24"/>
        </w:rPr>
      </w:pPr>
    </w:p>
    <w:p w14:paraId="1F0BE32F">
      <w:pPr>
        <w:spacing w:line="360" w:lineRule="auto"/>
        <w:rPr>
          <w:rFonts w:ascii="宋体" w:hAnsi="宋体" w:cs="宋体"/>
          <w:b/>
          <w:sz w:val="24"/>
        </w:rPr>
      </w:pPr>
    </w:p>
    <w:p w14:paraId="4C8B5F53">
      <w:pPr>
        <w:spacing w:line="360" w:lineRule="auto"/>
        <w:rPr>
          <w:rFonts w:ascii="宋体" w:hAnsi="宋体" w:cs="宋体"/>
          <w:b/>
          <w:sz w:val="24"/>
        </w:rPr>
      </w:pPr>
    </w:p>
    <w:p w14:paraId="0451C57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AE334F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7B919F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42DEF7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C62A8E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63079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79D14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532528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078469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BC0BDD">
      <w:pPr>
        <w:snapToGrid w:val="0"/>
        <w:spacing w:line="360" w:lineRule="auto"/>
        <w:rPr>
          <w:rFonts w:ascii="宋体" w:hAnsi="宋体" w:cs="宋体"/>
          <w:bCs/>
          <w:sz w:val="24"/>
        </w:rPr>
      </w:pPr>
      <w:r>
        <w:rPr>
          <w:rFonts w:hint="eastAsia" w:ascii="宋体" w:hAnsi="宋体" w:cs="宋体"/>
          <w:bCs/>
          <w:sz w:val="24"/>
        </w:rPr>
        <w:t>二、质疑项目基本情况</w:t>
      </w:r>
    </w:p>
    <w:p w14:paraId="11E1D6A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CDDB7C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B1519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D4108A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877C1A5">
      <w:pPr>
        <w:snapToGrid w:val="0"/>
        <w:spacing w:line="360" w:lineRule="auto"/>
        <w:rPr>
          <w:rFonts w:ascii="宋体" w:hAnsi="宋体" w:cs="宋体"/>
          <w:bCs/>
          <w:sz w:val="24"/>
        </w:rPr>
      </w:pPr>
      <w:r>
        <w:rPr>
          <w:rFonts w:hint="eastAsia" w:ascii="宋体" w:hAnsi="宋体" w:cs="宋体"/>
          <w:bCs/>
          <w:sz w:val="24"/>
        </w:rPr>
        <w:t>三、质疑事项具体内容</w:t>
      </w:r>
    </w:p>
    <w:p w14:paraId="477350F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ED53D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1BD0E3">
      <w:pPr>
        <w:snapToGrid w:val="0"/>
        <w:spacing w:line="360" w:lineRule="auto"/>
        <w:rPr>
          <w:rFonts w:ascii="宋体" w:hAnsi="宋体" w:cs="宋体"/>
          <w:sz w:val="24"/>
        </w:rPr>
      </w:pPr>
      <w:r>
        <w:rPr>
          <w:rFonts w:hint="eastAsia" w:ascii="宋体" w:hAnsi="宋体" w:cs="宋体"/>
          <w:sz w:val="24"/>
          <w:u w:val="dotted"/>
        </w:rPr>
        <w:t xml:space="preserve">                                                       </w:t>
      </w:r>
    </w:p>
    <w:p w14:paraId="1DA7CE9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5512F23">
      <w:pPr>
        <w:snapToGrid w:val="0"/>
        <w:spacing w:line="360" w:lineRule="auto"/>
        <w:rPr>
          <w:rFonts w:ascii="宋体" w:hAnsi="宋体" w:cs="宋体"/>
          <w:sz w:val="24"/>
          <w:u w:val="dotted"/>
        </w:rPr>
      </w:pPr>
      <w:r>
        <w:rPr>
          <w:rFonts w:hint="eastAsia" w:ascii="宋体" w:hAnsi="宋体" w:cs="宋体"/>
          <w:sz w:val="24"/>
          <w:u w:val="dotted"/>
        </w:rPr>
        <w:t xml:space="preserve">                                                     </w:t>
      </w:r>
    </w:p>
    <w:p w14:paraId="6BA5DFE2">
      <w:pPr>
        <w:snapToGrid w:val="0"/>
        <w:spacing w:line="360" w:lineRule="auto"/>
        <w:rPr>
          <w:rFonts w:ascii="宋体" w:hAnsi="宋体" w:cs="宋体"/>
          <w:sz w:val="24"/>
          <w:u w:val="dotted"/>
        </w:rPr>
      </w:pPr>
      <w:r>
        <w:rPr>
          <w:rFonts w:hint="eastAsia" w:ascii="宋体" w:hAnsi="宋体" w:cs="宋体"/>
          <w:sz w:val="24"/>
        </w:rPr>
        <w:t>质疑事项2</w:t>
      </w:r>
    </w:p>
    <w:p w14:paraId="35734EEC">
      <w:pPr>
        <w:snapToGrid w:val="0"/>
        <w:spacing w:line="360" w:lineRule="auto"/>
        <w:rPr>
          <w:rFonts w:ascii="宋体" w:hAnsi="宋体" w:cs="宋体"/>
          <w:sz w:val="24"/>
        </w:rPr>
      </w:pPr>
      <w:r>
        <w:rPr>
          <w:rFonts w:hint="eastAsia" w:ascii="宋体" w:hAnsi="宋体" w:cs="宋体"/>
          <w:sz w:val="24"/>
        </w:rPr>
        <w:t>……</w:t>
      </w:r>
    </w:p>
    <w:p w14:paraId="7AF4C95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79C0B0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E254703">
      <w:pPr>
        <w:spacing w:line="360" w:lineRule="auto"/>
        <w:rPr>
          <w:rFonts w:ascii="宋体" w:hAnsi="宋体" w:cs="宋体"/>
          <w:sz w:val="24"/>
        </w:rPr>
      </w:pPr>
      <w:r>
        <w:rPr>
          <w:rFonts w:hint="eastAsia" w:ascii="宋体" w:hAnsi="宋体" w:cs="宋体"/>
          <w:sz w:val="24"/>
        </w:rPr>
        <w:t xml:space="preserve">签字(签章)：                   公章：                      </w:t>
      </w:r>
    </w:p>
    <w:p w14:paraId="600ADC2E">
      <w:pPr>
        <w:spacing w:line="360" w:lineRule="auto"/>
        <w:rPr>
          <w:rFonts w:ascii="宋体" w:hAnsi="宋体" w:cs="宋体"/>
          <w:sz w:val="24"/>
        </w:rPr>
      </w:pPr>
      <w:r>
        <w:rPr>
          <w:rFonts w:hint="eastAsia" w:ascii="宋体" w:hAnsi="宋体" w:cs="宋体"/>
          <w:sz w:val="24"/>
        </w:rPr>
        <w:t xml:space="preserve">日期：    </w:t>
      </w:r>
    </w:p>
    <w:p w14:paraId="62407A9E">
      <w:pPr>
        <w:spacing w:line="360" w:lineRule="auto"/>
        <w:jc w:val="center"/>
        <w:rPr>
          <w:rFonts w:ascii="宋体" w:hAnsi="宋体" w:cs="宋体"/>
          <w:b/>
          <w:bCs/>
          <w:sz w:val="24"/>
        </w:rPr>
      </w:pPr>
    </w:p>
    <w:p w14:paraId="31A26BAD">
      <w:pPr>
        <w:spacing w:line="360" w:lineRule="auto"/>
        <w:rPr>
          <w:rFonts w:ascii="宋体" w:hAnsi="宋体" w:cs="宋体"/>
          <w:b/>
          <w:sz w:val="24"/>
        </w:rPr>
      </w:pPr>
    </w:p>
    <w:p w14:paraId="4F15F1DE">
      <w:pPr>
        <w:spacing w:line="360" w:lineRule="auto"/>
        <w:rPr>
          <w:rFonts w:ascii="宋体" w:hAnsi="宋体" w:cs="宋体"/>
          <w:b/>
          <w:sz w:val="24"/>
        </w:rPr>
      </w:pPr>
    </w:p>
    <w:p w14:paraId="0E41FA11">
      <w:pPr>
        <w:spacing w:line="360" w:lineRule="auto"/>
        <w:rPr>
          <w:rFonts w:ascii="宋体" w:hAnsi="宋体" w:cs="宋体"/>
          <w:b/>
          <w:sz w:val="24"/>
        </w:rPr>
      </w:pPr>
    </w:p>
    <w:p w14:paraId="510D9896">
      <w:pPr>
        <w:spacing w:line="360" w:lineRule="auto"/>
        <w:rPr>
          <w:rFonts w:ascii="宋体" w:hAnsi="宋体" w:cs="宋体"/>
          <w:b/>
          <w:sz w:val="24"/>
        </w:rPr>
      </w:pPr>
      <w:r>
        <w:rPr>
          <w:rFonts w:hint="eastAsia" w:ascii="宋体" w:hAnsi="宋体" w:cs="宋体"/>
          <w:b/>
          <w:sz w:val="24"/>
        </w:rPr>
        <w:t>质疑函制作说明：</w:t>
      </w:r>
    </w:p>
    <w:p w14:paraId="24C6375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BF1E8F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C64B98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20FE02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57166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8630C9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A904CB3">
      <w:pPr>
        <w:widowControl/>
        <w:spacing w:line="360" w:lineRule="auto"/>
        <w:ind w:firstLine="600" w:firstLineChars="200"/>
        <w:jc w:val="left"/>
        <w:rPr>
          <w:rFonts w:ascii="宋体" w:hAnsi="宋体" w:cs="宋体"/>
          <w:sz w:val="30"/>
          <w:szCs w:val="30"/>
        </w:rPr>
      </w:pPr>
    </w:p>
    <w:p w14:paraId="0EDA88BE">
      <w:pPr>
        <w:spacing w:line="360" w:lineRule="auto"/>
        <w:jc w:val="center"/>
        <w:rPr>
          <w:rFonts w:ascii="宋体" w:hAnsi="宋体" w:cs="宋体"/>
          <w:b/>
          <w:spacing w:val="6"/>
          <w:sz w:val="32"/>
          <w:szCs w:val="32"/>
        </w:rPr>
      </w:pPr>
    </w:p>
    <w:p w14:paraId="3DD186B0">
      <w:pPr>
        <w:spacing w:line="360" w:lineRule="auto"/>
        <w:jc w:val="center"/>
        <w:rPr>
          <w:rFonts w:ascii="宋体" w:hAnsi="宋体" w:cs="宋体"/>
          <w:b/>
          <w:spacing w:val="6"/>
          <w:sz w:val="32"/>
          <w:szCs w:val="32"/>
        </w:rPr>
      </w:pPr>
    </w:p>
    <w:p w14:paraId="185B30E9">
      <w:pPr>
        <w:spacing w:line="360" w:lineRule="auto"/>
        <w:jc w:val="center"/>
        <w:rPr>
          <w:rFonts w:ascii="宋体" w:hAnsi="宋体" w:cs="宋体"/>
          <w:b/>
          <w:spacing w:val="6"/>
          <w:sz w:val="32"/>
          <w:szCs w:val="32"/>
        </w:rPr>
      </w:pPr>
    </w:p>
    <w:p w14:paraId="503B26DD">
      <w:pPr>
        <w:spacing w:line="360" w:lineRule="auto"/>
        <w:jc w:val="center"/>
        <w:rPr>
          <w:rFonts w:ascii="宋体" w:hAnsi="宋体" w:cs="宋体"/>
          <w:b/>
          <w:spacing w:val="6"/>
          <w:sz w:val="32"/>
          <w:szCs w:val="32"/>
        </w:rPr>
      </w:pPr>
    </w:p>
    <w:p w14:paraId="6CD94C96">
      <w:pPr>
        <w:spacing w:line="360" w:lineRule="auto"/>
        <w:jc w:val="center"/>
        <w:rPr>
          <w:rFonts w:ascii="宋体" w:hAnsi="宋体" w:cs="宋体"/>
          <w:b/>
          <w:spacing w:val="6"/>
          <w:sz w:val="32"/>
          <w:szCs w:val="32"/>
        </w:rPr>
      </w:pPr>
    </w:p>
    <w:p w14:paraId="61FBC75F">
      <w:pPr>
        <w:spacing w:line="360" w:lineRule="auto"/>
        <w:jc w:val="center"/>
        <w:rPr>
          <w:rFonts w:ascii="宋体" w:hAnsi="宋体" w:cs="宋体"/>
          <w:b/>
          <w:spacing w:val="6"/>
          <w:sz w:val="32"/>
          <w:szCs w:val="32"/>
        </w:rPr>
      </w:pPr>
    </w:p>
    <w:p w14:paraId="183E622B">
      <w:pPr>
        <w:spacing w:line="360" w:lineRule="auto"/>
        <w:jc w:val="center"/>
        <w:rPr>
          <w:rFonts w:ascii="宋体" w:hAnsi="宋体" w:cs="宋体"/>
          <w:b/>
          <w:spacing w:val="6"/>
          <w:sz w:val="32"/>
          <w:szCs w:val="32"/>
        </w:rPr>
      </w:pPr>
    </w:p>
    <w:p w14:paraId="79BD710D">
      <w:pPr>
        <w:spacing w:line="360" w:lineRule="auto"/>
        <w:jc w:val="center"/>
        <w:rPr>
          <w:rFonts w:ascii="宋体" w:hAnsi="宋体" w:cs="宋体"/>
          <w:b/>
          <w:spacing w:val="6"/>
          <w:sz w:val="32"/>
          <w:szCs w:val="32"/>
        </w:rPr>
      </w:pPr>
    </w:p>
    <w:p w14:paraId="7B10A0C9">
      <w:pPr>
        <w:spacing w:line="360" w:lineRule="auto"/>
        <w:jc w:val="center"/>
        <w:rPr>
          <w:rFonts w:ascii="宋体" w:hAnsi="宋体" w:cs="宋体"/>
          <w:b/>
          <w:spacing w:val="6"/>
          <w:sz w:val="32"/>
          <w:szCs w:val="32"/>
        </w:rPr>
      </w:pPr>
    </w:p>
    <w:p w14:paraId="624EF14D">
      <w:pPr>
        <w:spacing w:line="360" w:lineRule="auto"/>
        <w:jc w:val="center"/>
        <w:rPr>
          <w:rFonts w:ascii="宋体" w:hAnsi="宋体" w:cs="宋体"/>
          <w:b/>
          <w:spacing w:val="6"/>
          <w:sz w:val="32"/>
          <w:szCs w:val="32"/>
        </w:rPr>
      </w:pPr>
    </w:p>
    <w:p w14:paraId="30CEC316">
      <w:pPr>
        <w:spacing w:line="360" w:lineRule="auto"/>
        <w:jc w:val="center"/>
        <w:rPr>
          <w:rFonts w:ascii="宋体" w:hAnsi="宋体" w:cs="宋体"/>
          <w:b/>
          <w:spacing w:val="6"/>
          <w:sz w:val="32"/>
          <w:szCs w:val="32"/>
        </w:rPr>
      </w:pPr>
    </w:p>
    <w:p w14:paraId="296CA1C8">
      <w:pPr>
        <w:spacing w:line="360" w:lineRule="auto"/>
        <w:jc w:val="center"/>
        <w:rPr>
          <w:rFonts w:ascii="宋体" w:hAnsi="宋体" w:cs="宋体"/>
          <w:b/>
          <w:spacing w:val="6"/>
          <w:sz w:val="32"/>
          <w:szCs w:val="32"/>
        </w:rPr>
      </w:pPr>
    </w:p>
    <w:p w14:paraId="76257D71">
      <w:pPr>
        <w:spacing w:line="360" w:lineRule="auto"/>
        <w:jc w:val="left"/>
        <w:rPr>
          <w:rFonts w:ascii="宋体" w:hAnsi="宋体" w:cs="宋体"/>
          <w:b/>
          <w:spacing w:val="6"/>
          <w:sz w:val="32"/>
          <w:szCs w:val="32"/>
        </w:rPr>
      </w:pPr>
    </w:p>
    <w:p w14:paraId="4468E55C">
      <w:pPr>
        <w:spacing w:line="360" w:lineRule="auto"/>
        <w:jc w:val="left"/>
        <w:rPr>
          <w:rFonts w:ascii="宋体" w:hAnsi="宋体" w:cs="宋体"/>
          <w:b/>
          <w:spacing w:val="6"/>
          <w:sz w:val="32"/>
          <w:szCs w:val="32"/>
        </w:rPr>
      </w:pPr>
    </w:p>
    <w:p w14:paraId="6C9BCB4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965DFA4">
      <w:pPr>
        <w:spacing w:line="360" w:lineRule="auto"/>
        <w:jc w:val="center"/>
        <w:rPr>
          <w:rFonts w:ascii="宋体" w:hAnsi="宋体" w:cs="宋体"/>
          <w:b/>
          <w:sz w:val="24"/>
        </w:rPr>
      </w:pPr>
    </w:p>
    <w:p w14:paraId="66167EC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3A17034">
      <w:pPr>
        <w:spacing w:line="360" w:lineRule="auto"/>
        <w:rPr>
          <w:rFonts w:ascii="宋体" w:hAnsi="宋体" w:cs="宋体"/>
          <w:sz w:val="24"/>
        </w:rPr>
      </w:pPr>
      <w:r>
        <w:rPr>
          <w:rFonts w:hint="eastAsia" w:ascii="宋体" w:hAnsi="宋体" w:cs="宋体"/>
          <w:sz w:val="24"/>
        </w:rPr>
        <w:t>一、投诉相关主体基本情况</w:t>
      </w:r>
    </w:p>
    <w:p w14:paraId="1044ED1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AF3458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7A91E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C2446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B37E91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D3B29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A91929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9B8F9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8FAEB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F0AA10">
      <w:pPr>
        <w:spacing w:line="360" w:lineRule="auto"/>
        <w:rPr>
          <w:rFonts w:ascii="宋体" w:hAnsi="宋体" w:cs="宋体"/>
          <w:sz w:val="24"/>
        </w:rPr>
      </w:pPr>
      <w:r>
        <w:rPr>
          <w:rFonts w:hint="eastAsia" w:ascii="宋体" w:hAnsi="宋体" w:cs="宋体"/>
          <w:sz w:val="24"/>
        </w:rPr>
        <w:t>被投诉人2</w:t>
      </w:r>
    </w:p>
    <w:p w14:paraId="5938369E">
      <w:pPr>
        <w:spacing w:line="360" w:lineRule="auto"/>
        <w:rPr>
          <w:rFonts w:ascii="宋体" w:hAnsi="宋体" w:cs="宋体"/>
          <w:sz w:val="24"/>
          <w:u w:val="dotted"/>
        </w:rPr>
      </w:pPr>
      <w:r>
        <w:rPr>
          <w:rFonts w:hint="eastAsia" w:ascii="宋体" w:hAnsi="宋体" w:cs="宋体"/>
          <w:sz w:val="24"/>
        </w:rPr>
        <w:t>……</w:t>
      </w:r>
    </w:p>
    <w:p w14:paraId="67F624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8F8798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FB417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87211B">
      <w:pPr>
        <w:spacing w:line="360" w:lineRule="auto"/>
        <w:rPr>
          <w:rFonts w:ascii="宋体" w:hAnsi="宋体" w:cs="宋体"/>
          <w:sz w:val="24"/>
        </w:rPr>
      </w:pPr>
      <w:r>
        <w:rPr>
          <w:rFonts w:hint="eastAsia" w:ascii="宋体" w:hAnsi="宋体" w:cs="宋体"/>
          <w:sz w:val="24"/>
        </w:rPr>
        <w:t>二、投诉项目基本情况</w:t>
      </w:r>
    </w:p>
    <w:p w14:paraId="072151E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59D77C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E042A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F0085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3D9B2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7A1569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F6A65B6">
      <w:pPr>
        <w:spacing w:line="360" w:lineRule="auto"/>
        <w:rPr>
          <w:rFonts w:ascii="宋体" w:hAnsi="宋体" w:cs="宋体"/>
          <w:sz w:val="24"/>
        </w:rPr>
      </w:pPr>
      <w:r>
        <w:rPr>
          <w:rFonts w:hint="eastAsia" w:ascii="宋体" w:hAnsi="宋体" w:cs="宋体"/>
          <w:sz w:val="24"/>
        </w:rPr>
        <w:t>三、质疑基本情况</w:t>
      </w:r>
    </w:p>
    <w:p w14:paraId="555765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F3083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83B4F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749BFC9">
      <w:pPr>
        <w:spacing w:line="360" w:lineRule="auto"/>
        <w:rPr>
          <w:rFonts w:ascii="宋体" w:hAnsi="宋体" w:cs="宋体"/>
          <w:sz w:val="24"/>
        </w:rPr>
      </w:pPr>
      <w:r>
        <w:rPr>
          <w:rFonts w:hint="eastAsia" w:ascii="宋体" w:hAnsi="宋体" w:cs="宋体"/>
          <w:sz w:val="24"/>
        </w:rPr>
        <w:t>四、投诉事项具体内容</w:t>
      </w:r>
    </w:p>
    <w:p w14:paraId="3BE793C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686809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78E34A3">
      <w:pPr>
        <w:spacing w:line="360" w:lineRule="auto"/>
        <w:rPr>
          <w:rFonts w:ascii="宋体" w:hAnsi="宋体" w:cs="宋体"/>
          <w:sz w:val="24"/>
          <w:u w:val="dotted"/>
        </w:rPr>
      </w:pPr>
      <w:r>
        <w:rPr>
          <w:rFonts w:hint="eastAsia" w:ascii="宋体" w:hAnsi="宋体" w:cs="宋体"/>
          <w:sz w:val="24"/>
          <w:u w:val="dotted"/>
        </w:rPr>
        <w:t xml:space="preserve">                                                      </w:t>
      </w:r>
    </w:p>
    <w:p w14:paraId="619722B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772BF5B">
      <w:pPr>
        <w:spacing w:line="360" w:lineRule="auto"/>
        <w:rPr>
          <w:rFonts w:ascii="宋体" w:hAnsi="宋体" w:cs="宋体"/>
          <w:sz w:val="24"/>
          <w:u w:val="dotted"/>
        </w:rPr>
      </w:pPr>
      <w:r>
        <w:rPr>
          <w:rFonts w:hint="eastAsia" w:ascii="宋体" w:hAnsi="宋体" w:cs="宋体"/>
          <w:sz w:val="24"/>
          <w:u w:val="dotted"/>
        </w:rPr>
        <w:t xml:space="preserve">                                                      </w:t>
      </w:r>
    </w:p>
    <w:p w14:paraId="4B129D73">
      <w:pPr>
        <w:spacing w:line="360" w:lineRule="auto"/>
        <w:rPr>
          <w:rFonts w:ascii="宋体" w:hAnsi="宋体" w:cs="宋体"/>
          <w:sz w:val="24"/>
        </w:rPr>
      </w:pPr>
      <w:r>
        <w:rPr>
          <w:rFonts w:hint="eastAsia" w:ascii="宋体" w:hAnsi="宋体" w:cs="宋体"/>
          <w:sz w:val="24"/>
        </w:rPr>
        <w:t>投诉事项2</w:t>
      </w:r>
    </w:p>
    <w:p w14:paraId="18A46966">
      <w:pPr>
        <w:spacing w:line="360" w:lineRule="auto"/>
        <w:rPr>
          <w:rFonts w:ascii="宋体" w:hAnsi="宋体" w:cs="宋体"/>
          <w:sz w:val="24"/>
          <w:u w:val="dotted"/>
        </w:rPr>
      </w:pPr>
      <w:r>
        <w:rPr>
          <w:rFonts w:hint="eastAsia" w:ascii="宋体" w:hAnsi="宋体" w:cs="宋体"/>
          <w:sz w:val="24"/>
        </w:rPr>
        <w:t>……</w:t>
      </w:r>
    </w:p>
    <w:p w14:paraId="3C596378">
      <w:pPr>
        <w:spacing w:line="360" w:lineRule="auto"/>
        <w:rPr>
          <w:rFonts w:ascii="宋体" w:hAnsi="宋体" w:cs="宋体"/>
          <w:sz w:val="24"/>
        </w:rPr>
      </w:pPr>
      <w:r>
        <w:rPr>
          <w:rFonts w:hint="eastAsia" w:ascii="宋体" w:hAnsi="宋体" w:cs="宋体"/>
          <w:sz w:val="24"/>
        </w:rPr>
        <w:t>五、与投诉事项相关的投诉请求</w:t>
      </w:r>
    </w:p>
    <w:p w14:paraId="0A209C2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679893F">
      <w:pPr>
        <w:spacing w:line="360" w:lineRule="auto"/>
        <w:rPr>
          <w:rFonts w:ascii="宋体" w:hAnsi="宋体" w:cs="宋体"/>
          <w:sz w:val="24"/>
          <w:u w:val="single"/>
        </w:rPr>
      </w:pPr>
      <w:r>
        <w:rPr>
          <w:rFonts w:hint="eastAsia" w:ascii="宋体" w:hAnsi="宋体" w:cs="宋体"/>
          <w:sz w:val="24"/>
        </w:rPr>
        <w:t xml:space="preserve">                                                                                                    </w:t>
      </w:r>
    </w:p>
    <w:p w14:paraId="6D7A1849">
      <w:pPr>
        <w:spacing w:line="360" w:lineRule="auto"/>
        <w:rPr>
          <w:rFonts w:ascii="宋体" w:hAnsi="宋体" w:cs="宋体"/>
          <w:sz w:val="24"/>
        </w:rPr>
      </w:pPr>
      <w:r>
        <w:rPr>
          <w:rFonts w:hint="eastAsia" w:ascii="宋体" w:hAnsi="宋体" w:cs="宋体"/>
          <w:sz w:val="24"/>
        </w:rPr>
        <w:t xml:space="preserve">签字(签章)：                   公章：                      </w:t>
      </w:r>
    </w:p>
    <w:p w14:paraId="4FC99CF2">
      <w:pPr>
        <w:spacing w:line="360" w:lineRule="auto"/>
        <w:rPr>
          <w:rFonts w:ascii="宋体" w:hAnsi="宋体" w:cs="宋体"/>
          <w:sz w:val="24"/>
        </w:rPr>
      </w:pPr>
      <w:r>
        <w:rPr>
          <w:rFonts w:hint="eastAsia" w:ascii="宋体" w:hAnsi="宋体" w:cs="宋体"/>
          <w:sz w:val="24"/>
        </w:rPr>
        <w:t xml:space="preserve">日期：    </w:t>
      </w:r>
    </w:p>
    <w:p w14:paraId="0044DCD1">
      <w:pPr>
        <w:spacing w:line="360" w:lineRule="auto"/>
        <w:rPr>
          <w:rFonts w:ascii="宋体" w:hAnsi="宋体" w:cs="宋体"/>
          <w:b/>
          <w:sz w:val="24"/>
        </w:rPr>
      </w:pPr>
    </w:p>
    <w:p w14:paraId="71A01072">
      <w:pPr>
        <w:spacing w:line="360" w:lineRule="auto"/>
        <w:rPr>
          <w:rFonts w:ascii="宋体" w:hAnsi="宋体" w:cs="宋体"/>
          <w:b/>
          <w:sz w:val="24"/>
        </w:rPr>
      </w:pPr>
    </w:p>
    <w:p w14:paraId="6324E823">
      <w:pPr>
        <w:spacing w:line="360" w:lineRule="auto"/>
        <w:rPr>
          <w:rFonts w:ascii="宋体" w:hAnsi="宋体" w:cs="宋体"/>
          <w:b/>
          <w:sz w:val="24"/>
        </w:rPr>
      </w:pPr>
      <w:r>
        <w:rPr>
          <w:rFonts w:hint="eastAsia" w:ascii="宋体" w:hAnsi="宋体" w:cs="宋体"/>
          <w:b/>
          <w:sz w:val="24"/>
        </w:rPr>
        <w:t>投诉书制作说明：</w:t>
      </w:r>
    </w:p>
    <w:p w14:paraId="3E655C5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033587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031E8E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BE6DF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C0FD5C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1ECB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62922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AE66EEF">
      <w:pPr>
        <w:autoSpaceDE w:val="0"/>
        <w:autoSpaceDN w:val="0"/>
        <w:jc w:val="both"/>
        <w:rPr>
          <w:rFonts w:ascii="宋体" w:hAnsi="宋体" w:cs="宋体"/>
          <w:b/>
          <w:spacing w:val="6"/>
          <w:sz w:val="32"/>
          <w:szCs w:val="32"/>
        </w:rPr>
      </w:pPr>
    </w:p>
    <w:p w14:paraId="202EBAD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F77E623">
      <w:pPr>
        <w:spacing w:line="360" w:lineRule="auto"/>
        <w:rPr>
          <w:rFonts w:ascii="宋体" w:hAnsi="宋体" w:cs="宋体"/>
          <w:sz w:val="24"/>
        </w:rPr>
      </w:pPr>
      <w:r>
        <w:rPr>
          <w:rFonts w:hint="eastAsia" w:ascii="宋体" w:hAnsi="宋体" w:cs="宋体"/>
          <w:sz w:val="24"/>
          <w:u w:val="single"/>
          <w:lang w:eastAsia="zh-CN"/>
        </w:rPr>
        <w:t>淳安县千岛湖镇人民政府</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72ED2C0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A89C9C9">
      <w:pPr>
        <w:spacing w:line="360" w:lineRule="auto"/>
        <w:ind w:firstLine="480" w:firstLineChars="200"/>
        <w:rPr>
          <w:rFonts w:ascii="宋体" w:hAnsi="宋体" w:cs="宋体"/>
          <w:sz w:val="24"/>
        </w:rPr>
      </w:pPr>
      <w:r>
        <w:rPr>
          <w:rFonts w:hint="eastAsia" w:ascii="宋体" w:hAnsi="宋体" w:cs="宋体"/>
          <w:sz w:val="24"/>
        </w:rPr>
        <w:t>特此说明。</w:t>
      </w:r>
    </w:p>
    <w:p w14:paraId="29DC92F7">
      <w:pPr>
        <w:spacing w:line="360" w:lineRule="auto"/>
        <w:ind w:firstLine="494"/>
        <w:rPr>
          <w:rFonts w:ascii="宋体" w:hAnsi="宋体" w:cs="宋体"/>
          <w:sz w:val="24"/>
        </w:rPr>
      </w:pPr>
    </w:p>
    <w:p w14:paraId="36278F16">
      <w:pPr>
        <w:spacing w:line="360" w:lineRule="auto"/>
        <w:ind w:firstLine="494"/>
        <w:rPr>
          <w:rFonts w:ascii="宋体" w:hAnsi="宋体" w:cs="宋体"/>
          <w:sz w:val="24"/>
        </w:rPr>
      </w:pPr>
    </w:p>
    <w:p w14:paraId="24A7D5AB">
      <w:pPr>
        <w:spacing w:line="360" w:lineRule="auto"/>
        <w:ind w:firstLine="494"/>
        <w:rPr>
          <w:rFonts w:ascii="宋体" w:hAnsi="宋体" w:cs="宋体"/>
          <w:sz w:val="24"/>
        </w:rPr>
      </w:pPr>
    </w:p>
    <w:p w14:paraId="0A7CD99A">
      <w:pPr>
        <w:spacing w:line="360" w:lineRule="auto"/>
        <w:ind w:firstLine="494"/>
        <w:rPr>
          <w:rFonts w:ascii="宋体" w:hAnsi="宋体" w:cs="宋体"/>
          <w:sz w:val="24"/>
        </w:rPr>
      </w:pPr>
    </w:p>
    <w:p w14:paraId="14630C3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C649B1B">
      <w:pPr>
        <w:ind w:right="1440" w:firstLine="494"/>
        <w:jc w:val="center"/>
        <w:rPr>
          <w:rFonts w:ascii="宋体" w:hAnsi="宋体" w:cs="宋体"/>
          <w:sz w:val="24"/>
        </w:rPr>
      </w:pPr>
      <w:r>
        <w:rPr>
          <w:rFonts w:hint="eastAsia" w:ascii="宋体" w:hAnsi="宋体" w:cs="宋体"/>
          <w:sz w:val="24"/>
        </w:rPr>
        <w:t xml:space="preserve">                              日期：       年     月     日</w:t>
      </w:r>
    </w:p>
    <w:p w14:paraId="049ADCAD">
      <w:pPr>
        <w:rPr>
          <w:rFonts w:ascii="宋体" w:hAnsi="宋体" w:cs="宋体"/>
          <w:sz w:val="24"/>
        </w:rPr>
      </w:pPr>
      <w:r>
        <w:rPr>
          <w:rFonts w:hint="eastAsia" w:ascii="宋体" w:hAnsi="宋体" w:cs="宋体"/>
          <w:b/>
          <w:bCs/>
          <w:sz w:val="24"/>
        </w:rPr>
        <w:t>附：</w:t>
      </w:r>
    </w:p>
    <w:p w14:paraId="490445E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FF08C1D">
      <w:pPr>
        <w:autoSpaceDE w:val="0"/>
        <w:autoSpaceDN w:val="0"/>
        <w:jc w:val="center"/>
        <w:rPr>
          <w:rFonts w:ascii="宋体" w:hAnsi="宋体" w:cs="宋体"/>
          <w:b/>
          <w:spacing w:val="6"/>
          <w:sz w:val="32"/>
          <w:szCs w:val="32"/>
        </w:rPr>
      </w:pPr>
    </w:p>
    <w:p w14:paraId="4B219D98">
      <w:pPr>
        <w:autoSpaceDE w:val="0"/>
        <w:autoSpaceDN w:val="0"/>
        <w:jc w:val="center"/>
        <w:rPr>
          <w:rFonts w:ascii="宋体" w:hAnsi="宋体" w:cs="宋体"/>
          <w:b/>
          <w:spacing w:val="6"/>
          <w:sz w:val="32"/>
          <w:szCs w:val="32"/>
        </w:rPr>
      </w:pPr>
    </w:p>
    <w:p w14:paraId="3CE9F940">
      <w:pPr>
        <w:autoSpaceDE w:val="0"/>
        <w:autoSpaceDN w:val="0"/>
        <w:jc w:val="center"/>
        <w:rPr>
          <w:rFonts w:ascii="宋体" w:hAnsi="宋体" w:cs="宋体"/>
          <w:b/>
          <w:spacing w:val="6"/>
          <w:sz w:val="32"/>
          <w:szCs w:val="32"/>
        </w:rPr>
      </w:pPr>
    </w:p>
    <w:p w14:paraId="7DF7B374">
      <w:pPr>
        <w:autoSpaceDE w:val="0"/>
        <w:autoSpaceDN w:val="0"/>
        <w:jc w:val="center"/>
        <w:rPr>
          <w:rFonts w:ascii="宋体" w:hAnsi="宋体" w:cs="宋体"/>
          <w:b/>
          <w:spacing w:val="6"/>
          <w:sz w:val="32"/>
          <w:szCs w:val="32"/>
        </w:rPr>
      </w:pPr>
    </w:p>
    <w:p w14:paraId="0E74AF2B">
      <w:pPr>
        <w:autoSpaceDE w:val="0"/>
        <w:autoSpaceDN w:val="0"/>
        <w:jc w:val="center"/>
        <w:rPr>
          <w:rFonts w:ascii="宋体" w:hAnsi="宋体" w:cs="宋体"/>
          <w:b/>
          <w:spacing w:val="6"/>
          <w:sz w:val="32"/>
          <w:szCs w:val="32"/>
        </w:rPr>
      </w:pPr>
    </w:p>
    <w:p w14:paraId="2805B399">
      <w:pPr>
        <w:autoSpaceDE w:val="0"/>
        <w:autoSpaceDN w:val="0"/>
        <w:jc w:val="center"/>
        <w:rPr>
          <w:rFonts w:ascii="宋体" w:hAnsi="宋体" w:cs="宋体"/>
          <w:b/>
          <w:spacing w:val="6"/>
          <w:sz w:val="32"/>
          <w:szCs w:val="32"/>
        </w:rPr>
      </w:pPr>
    </w:p>
    <w:p w14:paraId="090EB4B7">
      <w:pPr>
        <w:autoSpaceDE w:val="0"/>
        <w:autoSpaceDN w:val="0"/>
        <w:jc w:val="center"/>
        <w:rPr>
          <w:rFonts w:ascii="宋体" w:hAnsi="宋体" w:cs="宋体"/>
          <w:b/>
          <w:spacing w:val="6"/>
          <w:sz w:val="32"/>
          <w:szCs w:val="32"/>
        </w:rPr>
      </w:pPr>
    </w:p>
    <w:p w14:paraId="0371C097">
      <w:pPr>
        <w:autoSpaceDE w:val="0"/>
        <w:autoSpaceDN w:val="0"/>
        <w:jc w:val="center"/>
        <w:rPr>
          <w:rFonts w:ascii="宋体" w:hAnsi="宋体" w:cs="宋体"/>
          <w:b/>
          <w:spacing w:val="6"/>
          <w:sz w:val="32"/>
          <w:szCs w:val="32"/>
        </w:rPr>
      </w:pPr>
    </w:p>
    <w:p w14:paraId="249F765F">
      <w:pPr>
        <w:autoSpaceDE w:val="0"/>
        <w:autoSpaceDN w:val="0"/>
        <w:jc w:val="center"/>
        <w:rPr>
          <w:rFonts w:ascii="宋体" w:hAnsi="宋体" w:cs="宋体"/>
          <w:b/>
          <w:spacing w:val="6"/>
          <w:sz w:val="32"/>
          <w:szCs w:val="32"/>
        </w:rPr>
      </w:pPr>
    </w:p>
    <w:p w14:paraId="645286C1">
      <w:pPr>
        <w:autoSpaceDE w:val="0"/>
        <w:autoSpaceDN w:val="0"/>
        <w:jc w:val="center"/>
        <w:rPr>
          <w:rFonts w:ascii="宋体" w:hAnsi="宋体" w:cs="宋体"/>
          <w:b/>
          <w:spacing w:val="6"/>
          <w:sz w:val="32"/>
          <w:szCs w:val="32"/>
        </w:rPr>
      </w:pPr>
    </w:p>
    <w:p w14:paraId="55030219">
      <w:pPr>
        <w:autoSpaceDE w:val="0"/>
        <w:autoSpaceDN w:val="0"/>
        <w:jc w:val="center"/>
        <w:rPr>
          <w:rFonts w:ascii="宋体" w:hAnsi="宋体" w:cs="宋体"/>
          <w:b/>
          <w:spacing w:val="6"/>
          <w:sz w:val="32"/>
          <w:szCs w:val="32"/>
        </w:rPr>
      </w:pPr>
    </w:p>
    <w:p w14:paraId="54E97A30">
      <w:pPr>
        <w:autoSpaceDE w:val="0"/>
        <w:autoSpaceDN w:val="0"/>
        <w:jc w:val="center"/>
        <w:rPr>
          <w:rFonts w:ascii="宋体" w:hAnsi="宋体" w:cs="宋体"/>
          <w:b/>
          <w:spacing w:val="6"/>
          <w:sz w:val="32"/>
          <w:szCs w:val="32"/>
        </w:rPr>
      </w:pPr>
    </w:p>
    <w:p w14:paraId="12DC73D5">
      <w:pPr>
        <w:autoSpaceDE w:val="0"/>
        <w:autoSpaceDN w:val="0"/>
        <w:jc w:val="center"/>
        <w:rPr>
          <w:rFonts w:ascii="宋体" w:hAnsi="宋体" w:cs="宋体"/>
          <w:b/>
          <w:spacing w:val="6"/>
          <w:sz w:val="32"/>
          <w:szCs w:val="32"/>
        </w:rPr>
      </w:pPr>
    </w:p>
    <w:p w14:paraId="7120AC63">
      <w:pPr>
        <w:autoSpaceDE w:val="0"/>
        <w:autoSpaceDN w:val="0"/>
        <w:jc w:val="center"/>
        <w:rPr>
          <w:rFonts w:ascii="宋体" w:hAnsi="宋体" w:cs="宋体"/>
          <w:b/>
          <w:spacing w:val="6"/>
          <w:sz w:val="32"/>
          <w:szCs w:val="32"/>
        </w:rPr>
      </w:pPr>
    </w:p>
    <w:p w14:paraId="1D783E10">
      <w:pPr>
        <w:pStyle w:val="2"/>
      </w:pPr>
    </w:p>
    <w:p w14:paraId="0BB20670">
      <w:pPr>
        <w:autoSpaceDE w:val="0"/>
        <w:autoSpaceDN w:val="0"/>
        <w:jc w:val="both"/>
        <w:rPr>
          <w:rFonts w:ascii="宋体" w:hAnsi="宋体" w:cs="宋体"/>
          <w:b/>
          <w:spacing w:val="6"/>
          <w:sz w:val="32"/>
          <w:szCs w:val="32"/>
        </w:rPr>
      </w:pPr>
    </w:p>
    <w:p w14:paraId="24F749EF">
      <w:pPr>
        <w:autoSpaceDE w:val="0"/>
        <w:autoSpaceDN w:val="0"/>
        <w:jc w:val="center"/>
        <w:rPr>
          <w:rFonts w:hint="eastAsia" w:ascii="宋体" w:hAnsi="宋体" w:cs="宋体"/>
          <w:b/>
          <w:spacing w:val="6"/>
          <w:sz w:val="32"/>
          <w:szCs w:val="32"/>
        </w:rPr>
      </w:pPr>
    </w:p>
    <w:p w14:paraId="3812F24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A07549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BCB3E93">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6ECC4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EACF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79A4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912611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AF05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3A17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82492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93FFF5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2"/>
      <w:r>
        <w:rPr>
          <w:rFonts w:hint="eastAsia" w:ascii="宋体" w:hAnsi="宋体" w:cs="宋体"/>
          <w:b/>
          <w:kern w:val="0"/>
          <w:sz w:val="24"/>
          <w:lang w:val="zh-CN"/>
        </w:rPr>
        <w:t>）</w:t>
      </w:r>
    </w:p>
    <w:p w14:paraId="140BC43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3"/>
    </w:p>
    <w:p w14:paraId="6EB282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EBDAE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3CF34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71C6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C9B31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4204EF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FB93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6FF69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695BC9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4FAE59A">
      <w:pPr>
        <w:spacing w:line="360" w:lineRule="auto"/>
        <w:ind w:right="420"/>
        <w:rPr>
          <w:rFonts w:ascii="宋体" w:hAnsi="宋体" w:cs="宋体"/>
          <w:sz w:val="24"/>
        </w:rPr>
      </w:pPr>
      <w:r>
        <w:rPr>
          <w:rFonts w:hint="eastAsia" w:ascii="宋体" w:hAnsi="宋体" w:cs="宋体"/>
          <w:sz w:val="24"/>
        </w:rPr>
        <w:t>注：按本格式和要求提供。</w:t>
      </w:r>
    </w:p>
    <w:p w14:paraId="3E9867C1">
      <w:pPr>
        <w:autoSpaceDE w:val="0"/>
        <w:autoSpaceDN w:val="0"/>
        <w:jc w:val="center"/>
        <w:rPr>
          <w:rFonts w:ascii="宋体" w:hAnsi="宋体" w:cs="宋体"/>
          <w:b/>
          <w:spacing w:val="6"/>
          <w:sz w:val="32"/>
          <w:szCs w:val="32"/>
        </w:rPr>
      </w:pPr>
    </w:p>
    <w:p w14:paraId="445B5088">
      <w:pPr>
        <w:autoSpaceDE w:val="0"/>
        <w:autoSpaceDN w:val="0"/>
        <w:jc w:val="center"/>
        <w:rPr>
          <w:rFonts w:ascii="宋体" w:hAnsi="宋体" w:cs="宋体"/>
          <w:b/>
          <w:spacing w:val="6"/>
          <w:sz w:val="32"/>
          <w:szCs w:val="32"/>
        </w:rPr>
      </w:pPr>
    </w:p>
    <w:p w14:paraId="06C8CA52">
      <w:pPr>
        <w:autoSpaceDE w:val="0"/>
        <w:autoSpaceDN w:val="0"/>
        <w:jc w:val="center"/>
        <w:rPr>
          <w:rFonts w:ascii="宋体" w:hAnsi="宋体" w:cs="宋体"/>
          <w:b/>
          <w:spacing w:val="6"/>
          <w:sz w:val="32"/>
          <w:szCs w:val="32"/>
        </w:rPr>
      </w:pPr>
    </w:p>
    <w:p w14:paraId="1C02EEC3">
      <w:pPr>
        <w:autoSpaceDE w:val="0"/>
        <w:autoSpaceDN w:val="0"/>
        <w:jc w:val="center"/>
        <w:rPr>
          <w:rFonts w:ascii="宋体" w:hAnsi="宋体" w:cs="宋体"/>
          <w:b/>
          <w:spacing w:val="6"/>
          <w:sz w:val="32"/>
          <w:szCs w:val="32"/>
        </w:rPr>
      </w:pPr>
    </w:p>
    <w:p w14:paraId="30A2F8D5">
      <w:pPr>
        <w:autoSpaceDE w:val="0"/>
        <w:autoSpaceDN w:val="0"/>
        <w:jc w:val="center"/>
        <w:rPr>
          <w:rFonts w:ascii="宋体" w:hAnsi="宋体" w:cs="宋体"/>
          <w:b/>
          <w:spacing w:val="6"/>
          <w:sz w:val="32"/>
          <w:szCs w:val="32"/>
        </w:rPr>
      </w:pPr>
    </w:p>
    <w:p w14:paraId="72D0A625">
      <w:pPr>
        <w:autoSpaceDE w:val="0"/>
        <w:autoSpaceDN w:val="0"/>
        <w:jc w:val="center"/>
        <w:rPr>
          <w:rFonts w:ascii="宋体" w:hAnsi="宋体" w:cs="宋体"/>
          <w:b/>
          <w:spacing w:val="6"/>
          <w:sz w:val="32"/>
          <w:szCs w:val="32"/>
        </w:rPr>
      </w:pPr>
    </w:p>
    <w:p w14:paraId="7D67767C">
      <w:pPr>
        <w:autoSpaceDE w:val="0"/>
        <w:autoSpaceDN w:val="0"/>
        <w:jc w:val="center"/>
        <w:rPr>
          <w:rFonts w:ascii="宋体" w:hAnsi="宋体" w:cs="宋体"/>
          <w:b/>
          <w:spacing w:val="6"/>
          <w:sz w:val="32"/>
          <w:szCs w:val="32"/>
        </w:rPr>
      </w:pPr>
    </w:p>
    <w:p w14:paraId="06B352CD">
      <w:pPr>
        <w:autoSpaceDE w:val="0"/>
        <w:autoSpaceDN w:val="0"/>
        <w:jc w:val="center"/>
        <w:rPr>
          <w:rFonts w:ascii="宋体" w:hAnsi="宋体" w:cs="宋体"/>
          <w:b/>
          <w:spacing w:val="6"/>
          <w:sz w:val="32"/>
          <w:szCs w:val="32"/>
        </w:rPr>
      </w:pPr>
    </w:p>
    <w:p w14:paraId="3D52D23E">
      <w:pPr>
        <w:autoSpaceDE w:val="0"/>
        <w:autoSpaceDN w:val="0"/>
        <w:jc w:val="center"/>
        <w:rPr>
          <w:rFonts w:ascii="宋体" w:hAnsi="宋体" w:cs="宋体"/>
          <w:b/>
          <w:spacing w:val="6"/>
          <w:sz w:val="32"/>
          <w:szCs w:val="32"/>
        </w:rPr>
      </w:pPr>
    </w:p>
    <w:p w14:paraId="17AB7AC4">
      <w:pPr>
        <w:autoSpaceDE w:val="0"/>
        <w:autoSpaceDN w:val="0"/>
        <w:jc w:val="center"/>
        <w:rPr>
          <w:rFonts w:ascii="宋体" w:hAnsi="宋体" w:cs="宋体"/>
          <w:b/>
          <w:spacing w:val="6"/>
          <w:sz w:val="32"/>
          <w:szCs w:val="32"/>
        </w:rPr>
      </w:pPr>
    </w:p>
    <w:p w14:paraId="1BCCBC4D">
      <w:pPr>
        <w:autoSpaceDE w:val="0"/>
        <w:autoSpaceDN w:val="0"/>
        <w:jc w:val="center"/>
        <w:rPr>
          <w:rFonts w:ascii="宋体" w:hAnsi="宋体" w:cs="宋体"/>
          <w:b/>
          <w:spacing w:val="6"/>
          <w:sz w:val="32"/>
          <w:szCs w:val="32"/>
        </w:rPr>
      </w:pPr>
    </w:p>
    <w:p w14:paraId="045FBE6A">
      <w:pPr>
        <w:autoSpaceDE w:val="0"/>
        <w:autoSpaceDN w:val="0"/>
        <w:jc w:val="center"/>
        <w:rPr>
          <w:rFonts w:ascii="宋体" w:hAnsi="宋体" w:cs="宋体"/>
          <w:b/>
          <w:spacing w:val="6"/>
          <w:sz w:val="32"/>
          <w:szCs w:val="32"/>
        </w:rPr>
      </w:pPr>
    </w:p>
    <w:p w14:paraId="3F543DB7">
      <w:pPr>
        <w:autoSpaceDE w:val="0"/>
        <w:autoSpaceDN w:val="0"/>
        <w:jc w:val="center"/>
        <w:rPr>
          <w:rFonts w:ascii="宋体" w:hAnsi="宋体" w:cs="宋体"/>
          <w:b/>
          <w:spacing w:val="6"/>
          <w:sz w:val="32"/>
          <w:szCs w:val="32"/>
        </w:rPr>
      </w:pPr>
    </w:p>
    <w:p w14:paraId="0EDFBC35">
      <w:pPr>
        <w:autoSpaceDE w:val="0"/>
        <w:autoSpaceDN w:val="0"/>
        <w:jc w:val="center"/>
        <w:rPr>
          <w:rFonts w:ascii="宋体" w:hAnsi="宋体" w:cs="宋体"/>
          <w:b/>
          <w:spacing w:val="6"/>
          <w:sz w:val="32"/>
          <w:szCs w:val="32"/>
        </w:rPr>
      </w:pPr>
    </w:p>
    <w:p w14:paraId="6BF43163">
      <w:pPr>
        <w:autoSpaceDE w:val="0"/>
        <w:autoSpaceDN w:val="0"/>
        <w:jc w:val="center"/>
        <w:rPr>
          <w:rFonts w:ascii="宋体" w:hAnsi="宋体" w:cs="宋体"/>
          <w:b/>
          <w:spacing w:val="6"/>
          <w:sz w:val="32"/>
          <w:szCs w:val="32"/>
        </w:rPr>
      </w:pPr>
    </w:p>
    <w:p w14:paraId="74BB38DF">
      <w:pPr>
        <w:autoSpaceDE w:val="0"/>
        <w:autoSpaceDN w:val="0"/>
        <w:jc w:val="center"/>
        <w:rPr>
          <w:rFonts w:ascii="宋体" w:hAnsi="宋体" w:cs="宋体"/>
          <w:b/>
          <w:spacing w:val="6"/>
          <w:sz w:val="32"/>
          <w:szCs w:val="32"/>
        </w:rPr>
      </w:pPr>
    </w:p>
    <w:p w14:paraId="7ADE3817">
      <w:pPr>
        <w:autoSpaceDE w:val="0"/>
        <w:autoSpaceDN w:val="0"/>
        <w:jc w:val="center"/>
        <w:rPr>
          <w:rFonts w:ascii="宋体" w:hAnsi="宋体" w:cs="宋体"/>
          <w:b/>
          <w:spacing w:val="6"/>
          <w:sz w:val="32"/>
          <w:szCs w:val="32"/>
        </w:rPr>
      </w:pPr>
    </w:p>
    <w:p w14:paraId="6417639C">
      <w:pPr>
        <w:autoSpaceDE w:val="0"/>
        <w:autoSpaceDN w:val="0"/>
        <w:jc w:val="center"/>
        <w:rPr>
          <w:rFonts w:ascii="宋体" w:hAnsi="宋体" w:cs="宋体"/>
          <w:b/>
          <w:spacing w:val="6"/>
          <w:sz w:val="32"/>
          <w:szCs w:val="32"/>
        </w:rPr>
      </w:pPr>
    </w:p>
    <w:p w14:paraId="4DD59B10">
      <w:pPr>
        <w:autoSpaceDE w:val="0"/>
        <w:autoSpaceDN w:val="0"/>
        <w:jc w:val="center"/>
        <w:rPr>
          <w:rFonts w:ascii="宋体" w:hAnsi="宋体" w:cs="宋体"/>
          <w:b/>
          <w:spacing w:val="6"/>
          <w:sz w:val="32"/>
          <w:szCs w:val="32"/>
        </w:rPr>
      </w:pPr>
    </w:p>
    <w:p w14:paraId="30ABDE48">
      <w:pPr>
        <w:autoSpaceDE w:val="0"/>
        <w:autoSpaceDN w:val="0"/>
        <w:jc w:val="center"/>
        <w:rPr>
          <w:rFonts w:ascii="宋体" w:hAnsi="宋体" w:cs="宋体"/>
          <w:b/>
          <w:spacing w:val="6"/>
          <w:sz w:val="32"/>
          <w:szCs w:val="32"/>
        </w:rPr>
      </w:pPr>
    </w:p>
    <w:p w14:paraId="52D77263">
      <w:pPr>
        <w:autoSpaceDE w:val="0"/>
        <w:autoSpaceDN w:val="0"/>
        <w:jc w:val="center"/>
        <w:rPr>
          <w:rFonts w:ascii="宋体" w:hAnsi="宋体" w:cs="宋体"/>
          <w:b/>
          <w:spacing w:val="6"/>
          <w:sz w:val="32"/>
          <w:szCs w:val="32"/>
        </w:rPr>
      </w:pPr>
    </w:p>
    <w:p w14:paraId="6A687B82">
      <w:pPr>
        <w:snapToGrid w:val="0"/>
        <w:spacing w:line="360" w:lineRule="auto"/>
        <w:rPr>
          <w:rFonts w:ascii="宋体" w:hAnsi="宋体" w:cs="宋体"/>
          <w:b/>
          <w:spacing w:val="6"/>
          <w:sz w:val="32"/>
          <w:szCs w:val="32"/>
        </w:rPr>
      </w:pPr>
    </w:p>
    <w:p w14:paraId="34E4B228">
      <w:pPr>
        <w:pStyle w:val="2"/>
        <w:rPr>
          <w:rFonts w:ascii="宋体" w:hAnsi="宋体" w:cs="宋体"/>
          <w:b/>
          <w:spacing w:val="6"/>
          <w:sz w:val="32"/>
          <w:szCs w:val="32"/>
        </w:rPr>
      </w:pPr>
    </w:p>
    <w:p w14:paraId="13C04BC5">
      <w:pPr>
        <w:pStyle w:val="2"/>
        <w:rPr>
          <w:rFonts w:ascii="宋体" w:hAnsi="宋体" w:cs="宋体"/>
          <w:b/>
          <w:spacing w:val="6"/>
          <w:sz w:val="32"/>
          <w:szCs w:val="32"/>
        </w:rPr>
      </w:pPr>
    </w:p>
    <w:p w14:paraId="63D92B41">
      <w:pPr>
        <w:pStyle w:val="2"/>
        <w:rPr>
          <w:rFonts w:ascii="宋体" w:hAnsi="宋体" w:cs="宋体"/>
          <w:b/>
          <w:spacing w:val="6"/>
          <w:sz w:val="32"/>
          <w:szCs w:val="32"/>
        </w:rPr>
      </w:pPr>
    </w:p>
    <w:p w14:paraId="60E0AE13">
      <w:pPr>
        <w:snapToGrid w:val="0"/>
        <w:spacing w:line="360" w:lineRule="auto"/>
        <w:ind w:firstLine="2666" w:firstLineChars="8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850E85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988DDC9">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lang w:eastAsia="zh-CN"/>
        </w:rPr>
        <w:t>2024年淳安县千岛湖镇老旧小区综合提升改造项目（智慧安防）</w:t>
      </w:r>
      <w:r>
        <w:rPr>
          <w:rFonts w:hint="eastAsia" w:ascii="宋体" w:hAnsi="宋体" w:cs="宋体"/>
          <w:color w:val="auto"/>
          <w:sz w:val="24"/>
        </w:rPr>
        <w:t>【招标编号：</w:t>
      </w:r>
      <w:r>
        <w:rPr>
          <w:rFonts w:hint="eastAsia" w:ascii="宋体" w:hAnsi="宋体" w:cs="宋体"/>
          <w:color w:val="auto"/>
          <w:sz w:val="24"/>
          <w:lang w:eastAsia="zh-CN"/>
        </w:rPr>
        <w:t>CAZBDL2024ZC-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94559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B86B20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A4CF3A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6D09280">
      <w:r>
        <w:rPr>
          <w:rFonts w:hint="eastAsia"/>
          <w:lang w:val="zh-CN"/>
        </w:rPr>
        <w:t xml:space="preserve"> </w:t>
      </w:r>
    </w:p>
    <w:p w14:paraId="42CA6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25C693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CA463F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3743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A07142E">
      <w:pPr>
        <w:snapToGrid w:val="0"/>
        <w:spacing w:line="360" w:lineRule="auto"/>
        <w:ind w:firstLine="576"/>
        <w:rPr>
          <w:rFonts w:ascii="宋体" w:hAnsi="宋体" w:cs="宋体"/>
          <w:u w:val="single"/>
        </w:rPr>
      </w:pPr>
      <w:r>
        <w:rPr>
          <w:rFonts w:hint="eastAsia" w:ascii="宋体" w:hAnsi="宋体" w:cs="宋体"/>
          <w:u w:val="single"/>
        </w:rPr>
        <w:t xml:space="preserve">                                                                                  </w:t>
      </w:r>
    </w:p>
    <w:p w14:paraId="3C0ADF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15DBC0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0901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649805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AEDF01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159D9A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8CC9D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ADCECC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7827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F37053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BC6A89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7EE55A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FCB1AD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0BC5A3D">
      <w:pPr>
        <w:spacing w:line="360" w:lineRule="auto"/>
        <w:ind w:right="420"/>
        <w:rPr>
          <w:rFonts w:ascii="宋体" w:hAnsi="宋体" w:cs="宋体"/>
          <w:sz w:val="24"/>
        </w:rPr>
      </w:pPr>
      <w:r>
        <w:rPr>
          <w:rFonts w:hint="eastAsia" w:ascii="宋体" w:hAnsi="宋体" w:cs="宋体"/>
          <w:sz w:val="24"/>
        </w:rPr>
        <w:t>注：按本格式和要求提供。</w:t>
      </w:r>
    </w:p>
    <w:p w14:paraId="3EE8FE21">
      <w:pPr>
        <w:autoSpaceDE w:val="0"/>
        <w:autoSpaceDN w:val="0"/>
        <w:jc w:val="center"/>
        <w:rPr>
          <w:rFonts w:ascii="宋体" w:hAnsi="宋体" w:cs="宋体"/>
          <w:b/>
          <w:spacing w:val="6"/>
          <w:sz w:val="32"/>
          <w:szCs w:val="32"/>
        </w:rPr>
      </w:pPr>
    </w:p>
    <w:p w14:paraId="155A358E">
      <w:pPr>
        <w:autoSpaceDE w:val="0"/>
        <w:autoSpaceDN w:val="0"/>
        <w:jc w:val="center"/>
        <w:rPr>
          <w:rFonts w:ascii="宋体" w:hAnsi="宋体" w:cs="宋体"/>
          <w:b/>
          <w:spacing w:val="6"/>
          <w:sz w:val="32"/>
          <w:szCs w:val="32"/>
        </w:rPr>
      </w:pPr>
    </w:p>
    <w:p w14:paraId="03DC8193">
      <w:pPr>
        <w:autoSpaceDE w:val="0"/>
        <w:autoSpaceDN w:val="0"/>
        <w:jc w:val="center"/>
        <w:rPr>
          <w:rFonts w:ascii="宋体" w:hAnsi="宋体" w:cs="宋体"/>
          <w:b/>
          <w:spacing w:val="6"/>
          <w:sz w:val="32"/>
          <w:szCs w:val="32"/>
        </w:rPr>
      </w:pPr>
    </w:p>
    <w:p w14:paraId="4B9B1D62">
      <w:pPr>
        <w:autoSpaceDE w:val="0"/>
        <w:autoSpaceDN w:val="0"/>
        <w:jc w:val="center"/>
        <w:rPr>
          <w:rFonts w:ascii="宋体" w:hAnsi="宋体" w:cs="宋体"/>
          <w:b/>
          <w:spacing w:val="6"/>
          <w:sz w:val="32"/>
          <w:szCs w:val="32"/>
        </w:rPr>
      </w:pPr>
    </w:p>
    <w:p w14:paraId="5B638194">
      <w:pPr>
        <w:autoSpaceDE w:val="0"/>
        <w:autoSpaceDN w:val="0"/>
        <w:jc w:val="center"/>
        <w:rPr>
          <w:rFonts w:ascii="宋体" w:hAnsi="宋体" w:cs="宋体"/>
          <w:b/>
          <w:spacing w:val="6"/>
          <w:sz w:val="32"/>
          <w:szCs w:val="32"/>
        </w:rPr>
      </w:pPr>
    </w:p>
    <w:p w14:paraId="4B5B7F80">
      <w:pPr>
        <w:autoSpaceDE w:val="0"/>
        <w:autoSpaceDN w:val="0"/>
        <w:jc w:val="center"/>
        <w:rPr>
          <w:rFonts w:ascii="宋体" w:hAnsi="宋体" w:cs="宋体"/>
          <w:b/>
          <w:spacing w:val="6"/>
          <w:sz w:val="32"/>
          <w:szCs w:val="32"/>
        </w:rPr>
      </w:pPr>
    </w:p>
    <w:p w14:paraId="636FA20D">
      <w:pPr>
        <w:autoSpaceDE w:val="0"/>
        <w:autoSpaceDN w:val="0"/>
        <w:jc w:val="center"/>
        <w:rPr>
          <w:rFonts w:ascii="宋体" w:hAnsi="宋体" w:cs="宋体"/>
          <w:b/>
          <w:spacing w:val="6"/>
          <w:sz w:val="32"/>
          <w:szCs w:val="32"/>
        </w:rPr>
      </w:pPr>
    </w:p>
    <w:p w14:paraId="24B51BD5">
      <w:pPr>
        <w:autoSpaceDE w:val="0"/>
        <w:autoSpaceDN w:val="0"/>
        <w:jc w:val="center"/>
        <w:rPr>
          <w:rFonts w:ascii="宋体" w:hAnsi="宋体" w:cs="宋体"/>
          <w:b/>
          <w:spacing w:val="6"/>
          <w:sz w:val="32"/>
          <w:szCs w:val="32"/>
        </w:rPr>
      </w:pPr>
    </w:p>
    <w:p w14:paraId="4670DEB6">
      <w:pPr>
        <w:autoSpaceDE w:val="0"/>
        <w:autoSpaceDN w:val="0"/>
        <w:jc w:val="center"/>
        <w:rPr>
          <w:rFonts w:ascii="宋体" w:hAnsi="宋体" w:cs="宋体"/>
          <w:b/>
          <w:spacing w:val="6"/>
          <w:sz w:val="32"/>
          <w:szCs w:val="32"/>
        </w:rPr>
      </w:pPr>
    </w:p>
    <w:p w14:paraId="55491A15">
      <w:pPr>
        <w:autoSpaceDE w:val="0"/>
        <w:autoSpaceDN w:val="0"/>
        <w:jc w:val="center"/>
        <w:rPr>
          <w:rFonts w:ascii="宋体" w:hAnsi="宋体" w:cs="宋体"/>
          <w:b/>
          <w:spacing w:val="6"/>
          <w:sz w:val="32"/>
          <w:szCs w:val="32"/>
        </w:rPr>
      </w:pPr>
    </w:p>
    <w:p w14:paraId="713FB18B">
      <w:pPr>
        <w:autoSpaceDE w:val="0"/>
        <w:autoSpaceDN w:val="0"/>
        <w:jc w:val="center"/>
        <w:rPr>
          <w:rFonts w:ascii="宋体" w:hAnsi="宋体" w:cs="宋体"/>
          <w:b/>
          <w:spacing w:val="6"/>
          <w:sz w:val="32"/>
          <w:szCs w:val="32"/>
        </w:rPr>
      </w:pPr>
    </w:p>
    <w:p w14:paraId="730C0114">
      <w:pPr>
        <w:autoSpaceDE w:val="0"/>
        <w:autoSpaceDN w:val="0"/>
        <w:jc w:val="center"/>
        <w:rPr>
          <w:rFonts w:ascii="宋体" w:hAnsi="宋体" w:cs="宋体"/>
          <w:b/>
          <w:spacing w:val="6"/>
          <w:sz w:val="32"/>
          <w:szCs w:val="32"/>
        </w:rPr>
      </w:pPr>
    </w:p>
    <w:p w14:paraId="5088E5CA">
      <w:pPr>
        <w:autoSpaceDE w:val="0"/>
        <w:autoSpaceDN w:val="0"/>
        <w:jc w:val="center"/>
        <w:rPr>
          <w:rFonts w:ascii="宋体" w:hAnsi="宋体" w:cs="宋体"/>
          <w:b/>
          <w:spacing w:val="6"/>
          <w:sz w:val="32"/>
          <w:szCs w:val="32"/>
        </w:rPr>
      </w:pPr>
    </w:p>
    <w:p w14:paraId="4F6D4FF0">
      <w:pPr>
        <w:autoSpaceDE w:val="0"/>
        <w:autoSpaceDN w:val="0"/>
        <w:jc w:val="center"/>
        <w:rPr>
          <w:rFonts w:ascii="宋体" w:hAnsi="宋体" w:cs="宋体"/>
          <w:b/>
          <w:spacing w:val="6"/>
          <w:sz w:val="32"/>
          <w:szCs w:val="32"/>
        </w:rPr>
      </w:pPr>
    </w:p>
    <w:p w14:paraId="5A63B03D">
      <w:pPr>
        <w:autoSpaceDE w:val="0"/>
        <w:autoSpaceDN w:val="0"/>
        <w:jc w:val="center"/>
        <w:rPr>
          <w:rFonts w:ascii="宋体" w:hAnsi="宋体" w:cs="宋体"/>
          <w:b/>
          <w:spacing w:val="6"/>
          <w:sz w:val="32"/>
          <w:szCs w:val="32"/>
        </w:rPr>
      </w:pPr>
    </w:p>
    <w:p w14:paraId="6F4BA083">
      <w:pPr>
        <w:autoSpaceDE w:val="0"/>
        <w:autoSpaceDN w:val="0"/>
        <w:jc w:val="center"/>
        <w:rPr>
          <w:rFonts w:ascii="宋体" w:hAnsi="宋体" w:cs="宋体"/>
          <w:b/>
          <w:spacing w:val="6"/>
          <w:sz w:val="32"/>
          <w:szCs w:val="32"/>
        </w:rPr>
      </w:pPr>
    </w:p>
    <w:p w14:paraId="785FA52F">
      <w:pPr>
        <w:autoSpaceDE w:val="0"/>
        <w:autoSpaceDN w:val="0"/>
        <w:jc w:val="center"/>
        <w:rPr>
          <w:rFonts w:ascii="宋体" w:hAnsi="宋体" w:cs="宋体"/>
          <w:b/>
          <w:spacing w:val="6"/>
          <w:sz w:val="32"/>
          <w:szCs w:val="32"/>
        </w:rPr>
      </w:pPr>
    </w:p>
    <w:p w14:paraId="7732AD2E">
      <w:pPr>
        <w:autoSpaceDE w:val="0"/>
        <w:autoSpaceDN w:val="0"/>
        <w:jc w:val="center"/>
        <w:rPr>
          <w:rFonts w:ascii="宋体" w:hAnsi="宋体" w:cs="宋体"/>
          <w:b/>
          <w:spacing w:val="6"/>
          <w:sz w:val="32"/>
          <w:szCs w:val="32"/>
        </w:rPr>
      </w:pPr>
    </w:p>
    <w:p w14:paraId="4A700C05">
      <w:pPr>
        <w:autoSpaceDE w:val="0"/>
        <w:autoSpaceDN w:val="0"/>
        <w:jc w:val="center"/>
        <w:rPr>
          <w:rFonts w:ascii="宋体" w:hAnsi="宋体" w:cs="宋体"/>
          <w:b/>
          <w:spacing w:val="6"/>
          <w:sz w:val="32"/>
          <w:szCs w:val="32"/>
        </w:rPr>
      </w:pPr>
    </w:p>
    <w:p w14:paraId="10B39504">
      <w:pPr>
        <w:autoSpaceDE w:val="0"/>
        <w:autoSpaceDN w:val="0"/>
        <w:jc w:val="center"/>
        <w:rPr>
          <w:rFonts w:ascii="宋体" w:hAnsi="宋体" w:cs="宋体"/>
          <w:b/>
          <w:spacing w:val="6"/>
          <w:sz w:val="32"/>
          <w:szCs w:val="32"/>
        </w:rPr>
      </w:pPr>
    </w:p>
    <w:p w14:paraId="34E187CF">
      <w:pPr>
        <w:autoSpaceDE w:val="0"/>
        <w:autoSpaceDN w:val="0"/>
        <w:jc w:val="center"/>
        <w:rPr>
          <w:rFonts w:ascii="宋体" w:hAnsi="宋体" w:cs="宋体"/>
          <w:b/>
          <w:spacing w:val="6"/>
          <w:sz w:val="32"/>
          <w:szCs w:val="32"/>
        </w:rPr>
      </w:pPr>
    </w:p>
    <w:p w14:paraId="638F246A">
      <w:pPr>
        <w:autoSpaceDE w:val="0"/>
        <w:autoSpaceDN w:val="0"/>
        <w:jc w:val="center"/>
        <w:rPr>
          <w:rFonts w:ascii="宋体" w:hAnsi="宋体" w:cs="宋体"/>
          <w:b/>
          <w:spacing w:val="6"/>
          <w:sz w:val="32"/>
          <w:szCs w:val="32"/>
        </w:rPr>
      </w:pPr>
    </w:p>
    <w:p w14:paraId="18D8295B">
      <w:pPr>
        <w:autoSpaceDE w:val="0"/>
        <w:autoSpaceDN w:val="0"/>
        <w:jc w:val="center"/>
        <w:rPr>
          <w:rFonts w:ascii="宋体" w:hAnsi="宋体" w:cs="宋体"/>
          <w:b/>
          <w:spacing w:val="6"/>
          <w:sz w:val="32"/>
          <w:szCs w:val="32"/>
        </w:rPr>
      </w:pPr>
    </w:p>
    <w:p w14:paraId="1E1E0E21">
      <w:pPr>
        <w:autoSpaceDE w:val="0"/>
        <w:autoSpaceDN w:val="0"/>
        <w:jc w:val="center"/>
        <w:rPr>
          <w:rFonts w:ascii="宋体" w:hAnsi="宋体" w:cs="宋体"/>
          <w:b/>
          <w:spacing w:val="6"/>
          <w:sz w:val="32"/>
          <w:szCs w:val="32"/>
        </w:rPr>
      </w:pPr>
    </w:p>
    <w:p w14:paraId="63816C5F">
      <w:pPr>
        <w:autoSpaceDE w:val="0"/>
        <w:autoSpaceDN w:val="0"/>
        <w:jc w:val="both"/>
        <w:rPr>
          <w:rFonts w:ascii="宋体" w:hAnsi="宋体" w:cs="宋体"/>
          <w:b/>
          <w:spacing w:val="6"/>
          <w:sz w:val="32"/>
          <w:szCs w:val="32"/>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
    <w:altName w:val="Times New Roman"/>
    <w:panose1 w:val="020B0604020202020204"/>
    <w:charset w:val="00"/>
    <w:family w:val="modern"/>
    <w:pitch w:val="default"/>
    <w:sig w:usb0="00000000" w:usb1="00000000" w:usb2="00000000"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Vrinda"/>
    <w:panose1 w:val="020B05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decorative"/>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decorative"/>
    <w:pitch w:val="default"/>
    <w:sig w:usb0="FFFFFFFF" w:usb1="E9FFFFFF" w:usb2="0000003F" w:usb3="00000000" w:csb0="603F01FF" w:csb1="FFFF0000"/>
  </w:font>
  <w:font w:name="Helvetica">
    <w:altName w:val="Arial"/>
    <w:panose1 w:val="020B0604020202020204"/>
    <w:charset w:val="00"/>
    <w:family w:val="decorative"/>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10022FF" w:usb1="C000E47F" w:usb2="00000029" w:usb3="00000000" w:csb0="200001DF" w:csb1="20000000"/>
  </w:font>
  <w:font w:name="Latha">
    <w:panose1 w:val="020B0604020202020204"/>
    <w:charset w:val="01"/>
    <w:family w:val="moder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swiss"/>
    <w:pitch w:val="default"/>
    <w:sig w:usb0="800002BF" w:usb1="38CF7CFA" w:usb2="0000001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decorative"/>
    <w:pitch w:val="default"/>
    <w:sig w:usb0="8000006F" w:usb1="1200FBEF" w:usb2="0064C000" w:usb3="00000002" w:csb0="00000001" w:csb1="40000000"/>
  </w:font>
  <w:font w:name="MS Gothic">
    <w:panose1 w:val="020B0609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7917">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D0D01B2">
                          <w:pPr>
                            <w:pStyle w:val="42"/>
                            <w:rPr>
                              <w:rFonts w:hint="eastAsia"/>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AhxE63NAQAAlgMAAA4AAAAAAAAAAQAgAAAAHwEAAGRycy9l&#10;Mm9Eb2MueG1sUEsFBgAAAAAGAAYAWQEAAF4FAAAAAA==&#10;">
              <v:fill on="f" focussize="0,0"/>
              <v:stroke on="f"/>
              <v:imagedata o:title=""/>
              <o:lock v:ext="edit" aspectratio="f"/>
              <v:textbox inset="0mm,0mm,0mm,0mm" style="mso-fit-shape-to-text:t;">
                <w:txbxContent>
                  <w:p w14:paraId="2D0D01B2">
                    <w:pPr>
                      <w:pStyle w:val="42"/>
                      <w:rPr>
                        <w:rFonts w:hint="eastAsia"/>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8F9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269D6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BE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E8309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415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5D631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3F7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F42D0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E37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61EE">
    <w:pPr>
      <w:pStyle w:val="42"/>
      <w:framePr w:wrap="around" w:vAnchor="text" w:hAnchor="margin" w:xAlign="right" w:y="1"/>
      <w:rPr>
        <w:rStyle w:val="73"/>
      </w:rPr>
    </w:pPr>
    <w:r>
      <w:fldChar w:fldCharType="begin"/>
    </w:r>
    <w:r>
      <w:rPr>
        <w:rStyle w:val="73"/>
      </w:rPr>
      <w:instrText xml:space="preserve">PAGE  </w:instrText>
    </w:r>
    <w:r>
      <w:fldChar w:fldCharType="end"/>
    </w:r>
  </w:p>
  <w:p w14:paraId="3299D728">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A9F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4" w:name="_Toc36110187"/>
    <w:bookmarkStart w:id="545" w:name="_Toc131845147"/>
    <w:bookmarkStart w:id="546" w:name="_Toc164085800"/>
    <w:bookmarkStart w:id="547" w:name="_Toc91899912"/>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72A8">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9D4A">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CF6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1A90">
    <w:pPr>
      <w:pStyle w:val="42"/>
      <w:framePr w:wrap="around" w:vAnchor="text" w:hAnchor="margin" w:xAlign="right" w:y="1"/>
      <w:rPr>
        <w:rStyle w:val="73"/>
      </w:rPr>
    </w:pPr>
    <w:r>
      <w:fldChar w:fldCharType="begin"/>
    </w:r>
    <w:r>
      <w:rPr>
        <w:rStyle w:val="73"/>
      </w:rPr>
      <w:instrText xml:space="preserve">PAGE  </w:instrText>
    </w:r>
    <w:r>
      <w:fldChar w:fldCharType="end"/>
    </w:r>
  </w:p>
  <w:p w14:paraId="2386A4E1">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92B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CB28E">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75</w:t>
    </w:r>
    <w:r>
      <w:rPr>
        <w:rFonts w:ascii="仿宋_GB2312" w:eastAsia="仿宋_GB2312"/>
        <w:kern w:val="0"/>
      </w:rPr>
      <w:fldChar w:fldCharType="end"/>
    </w:r>
    <w:r>
      <w:rPr>
        <w:rFonts w:hint="eastAsia" w:ascii="仿宋_GB2312" w:eastAsia="仿宋_GB2312"/>
        <w:kern w:val="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2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E7FCA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85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37666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FD61">
    <w:pPr>
      <w:pStyle w:val="4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4A95">
    <w:pPr>
      <w:pStyle w:val="44"/>
      <w:jc w:val="right"/>
    </w:pPr>
    <w:r>
      <w:t></w:t>
    </w:r>
    <w:r>
      <w:rPr>
        <w:rFonts w:hint="eastAsia"/>
      </w:rPr>
      <w:t xml:space="preserve">                 </w:t>
    </w:r>
    <w:r>
      <w:t xml:space="preserve">                                </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18F6">
    <w:pPr>
      <w:pStyle w:val="44"/>
      <w:jc w:val="right"/>
      <w:rPr>
        <w:rFonts w:ascii="仿宋_GB2312" w:eastAsia="仿宋_GB2312"/>
        <w:b/>
        <w:i/>
        <w:u w:val="single"/>
      </w:rPr>
    </w:pPr>
    <w:r>
      <w:rPr>
        <w:rFonts w:hint="eastAsia"/>
      </w:rPr>
      <w:t xml:space="preserve">                                </w:t>
    </w:r>
  </w:p>
  <w:p w14:paraId="39B1B007">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BD52">
    <w:pPr>
      <w:pStyle w:val="44"/>
      <w:jc w:val="right"/>
    </w:pP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000B">
    <w:pPr>
      <w:pStyle w:val="44"/>
      <w:jc w:val="right"/>
      <w:rPr>
        <w:rFonts w:ascii="仿宋_GB2312" w:eastAsia="仿宋_GB2312"/>
        <w:b/>
        <w:i/>
        <w:iCs/>
        <w:u w:val="single"/>
      </w:rPr>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2561">
    <w:pPr>
      <w:pStyle w:val="44"/>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7A6B">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D9D0">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AA4B">
    <w:pPr>
      <w:pStyle w:val="44"/>
      <w:pBdr>
        <w:bottom w:val="single" w:color="auto" w:sz="6" w:space="4"/>
      </w:pBdr>
      <w:jc w:val="right"/>
    </w:pPr>
    <w:r>
      <w:t></w:t>
    </w:r>
    <w:r>
      <w:rPr>
        <w:rFonts w:hint="eastAsia"/>
      </w:rPr>
      <w:t xml:space="preserve">            </w:t>
    </w:r>
  </w:p>
  <w:p w14:paraId="257B900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02B6">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AFDC">
    <w:pPr>
      <w:pStyle w:val="44"/>
      <w:pBdr>
        <w:bottom w:val="single" w:color="auto" w:sz="6" w:space="4"/>
      </w:pBdr>
      <w:jc w:val="right"/>
    </w:pPr>
    <w:r>
      <w:t></w:t>
    </w:r>
    <w:r>
      <w:rPr>
        <w:rFonts w:hint="eastAsia"/>
      </w:rPr>
      <w:t>政府采购公开招标文件</w:t>
    </w:r>
  </w:p>
  <w:p w14:paraId="69A66EA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AABF">
    <w:pPr>
      <w:pStyle w:val="44"/>
      <w:rPr>
        <w:rFonts w:ascii="仿宋_GB2312" w:eastAsia="仿宋_GB2312"/>
        <w:b/>
        <w:i/>
        <w:u w:val="single"/>
      </w:rPr>
    </w:pPr>
    <w:r>
      <w:t></w:t>
    </w:r>
    <w:r>
      <w:rPr>
        <w:rFonts w:hint="eastAsia"/>
      </w:rPr>
      <w:t xml:space="preserve">                                                  </w:t>
    </w:r>
    <w:r>
      <w:t xml:space="preserve">           </w:t>
    </w:r>
  </w:p>
  <w:p w14:paraId="27F937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DEB5">
    <w:pPr>
      <w:pStyle w:val="44"/>
    </w:pPr>
    <w:r>
      <w:t></w:t>
    </w:r>
    <w:r>
      <w:rPr>
        <w:rFonts w:hint="eastAsia"/>
      </w:rPr>
      <w:t xml:space="preserve">         </w:t>
    </w:r>
  </w:p>
  <w:p w14:paraId="75747DB5">
    <w:pPr>
      <w:pStyle w:val="44"/>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CC1E">
    <w:pPr>
      <w:pStyle w:val="44"/>
      <w:rPr>
        <w:rFonts w:ascii="仿宋_GB2312" w:eastAsia="仿宋_GB2312"/>
        <w:b/>
        <w:i/>
        <w:u w:val="single"/>
      </w:rPr>
    </w:pPr>
    <w:r>
      <w:t></w:t>
    </w:r>
    <w:r>
      <w:rPr>
        <w:rFonts w:hint="eastAsia"/>
      </w:rPr>
      <w:t xml:space="preserve">                                                 </w:t>
    </w:r>
  </w:p>
  <w:p w14:paraId="283E8E7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3FF83"/>
    <w:multiLevelType w:val="multilevel"/>
    <w:tmpl w:val="9243FF8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3">
    <w:nsid w:val="37D76D83"/>
    <w:multiLevelType w:val="singleLevel"/>
    <w:tmpl w:val="37D76D83"/>
    <w:lvl w:ilvl="0" w:tentative="0">
      <w:start w:val="1"/>
      <w:numFmt w:val="chineseCounting"/>
      <w:suff w:val="nothing"/>
      <w:lvlText w:val="%1、"/>
      <w:lvlJc w:val="left"/>
      <w:rPr>
        <w:rFonts w:hint="eastAsia"/>
      </w:rPr>
    </w:lvl>
  </w:abstractNum>
  <w:abstractNum w:abstractNumId="4">
    <w:nsid w:val="77912529"/>
    <w:multiLevelType w:val="singleLevel"/>
    <w:tmpl w:val="77912529"/>
    <w:lvl w:ilvl="0" w:tentative="0">
      <w:start w:val="1"/>
      <w:numFmt w:val="decimal"/>
      <w:suff w:val="nothing"/>
      <w:lvlText w:val="%1）"/>
      <w:lvlJc w:val="left"/>
    </w:lvl>
  </w:abstractNum>
  <w:abstractNum w:abstractNumId="5">
    <w:nsid w:val="7F567949"/>
    <w:multiLevelType w:val="singleLevel"/>
    <w:tmpl w:val="7F567949"/>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EC1"/>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35"/>
    <w:rsid w:val="002C70E7"/>
    <w:rsid w:val="002D0C27"/>
    <w:rsid w:val="002D0E88"/>
    <w:rsid w:val="002D0EA7"/>
    <w:rsid w:val="002D0F31"/>
    <w:rsid w:val="002D1593"/>
    <w:rsid w:val="002D1A1E"/>
    <w:rsid w:val="002D22A6"/>
    <w:rsid w:val="002D274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2A03"/>
    <w:rsid w:val="011F6449"/>
    <w:rsid w:val="01236AFB"/>
    <w:rsid w:val="016C2D4F"/>
    <w:rsid w:val="018D0F17"/>
    <w:rsid w:val="019F7441"/>
    <w:rsid w:val="01B37585"/>
    <w:rsid w:val="01D55165"/>
    <w:rsid w:val="01DF6BF8"/>
    <w:rsid w:val="01EC2C57"/>
    <w:rsid w:val="025F0711"/>
    <w:rsid w:val="026B2E25"/>
    <w:rsid w:val="02824D4D"/>
    <w:rsid w:val="02C73EFE"/>
    <w:rsid w:val="02DC4B10"/>
    <w:rsid w:val="02DD76CE"/>
    <w:rsid w:val="02F36323"/>
    <w:rsid w:val="02F5619C"/>
    <w:rsid w:val="03086AA8"/>
    <w:rsid w:val="0326446A"/>
    <w:rsid w:val="032D5555"/>
    <w:rsid w:val="033535CE"/>
    <w:rsid w:val="035B0E70"/>
    <w:rsid w:val="036634D2"/>
    <w:rsid w:val="03DD35E4"/>
    <w:rsid w:val="04076900"/>
    <w:rsid w:val="041A5A3B"/>
    <w:rsid w:val="042311BA"/>
    <w:rsid w:val="042B157A"/>
    <w:rsid w:val="042D04AA"/>
    <w:rsid w:val="048F763B"/>
    <w:rsid w:val="049F330E"/>
    <w:rsid w:val="04AA775C"/>
    <w:rsid w:val="04AE03F8"/>
    <w:rsid w:val="04AF1889"/>
    <w:rsid w:val="04CA514B"/>
    <w:rsid w:val="04F66F48"/>
    <w:rsid w:val="05251E14"/>
    <w:rsid w:val="05A16594"/>
    <w:rsid w:val="05A7762D"/>
    <w:rsid w:val="060E5941"/>
    <w:rsid w:val="06110FAF"/>
    <w:rsid w:val="06493CA7"/>
    <w:rsid w:val="065A6178"/>
    <w:rsid w:val="066F1CF3"/>
    <w:rsid w:val="06930BB8"/>
    <w:rsid w:val="06F5518B"/>
    <w:rsid w:val="071D0A13"/>
    <w:rsid w:val="07245D42"/>
    <w:rsid w:val="07264C62"/>
    <w:rsid w:val="075D7F93"/>
    <w:rsid w:val="0779354C"/>
    <w:rsid w:val="08061376"/>
    <w:rsid w:val="08452D77"/>
    <w:rsid w:val="086401F8"/>
    <w:rsid w:val="08751CAA"/>
    <w:rsid w:val="087E4C40"/>
    <w:rsid w:val="08A871D0"/>
    <w:rsid w:val="08D66AD6"/>
    <w:rsid w:val="08DA33A3"/>
    <w:rsid w:val="08E80F13"/>
    <w:rsid w:val="09181A0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C072B"/>
    <w:rsid w:val="0A9E016E"/>
    <w:rsid w:val="0AA374A5"/>
    <w:rsid w:val="0AAB7649"/>
    <w:rsid w:val="0ABC5606"/>
    <w:rsid w:val="0B100E3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E5680"/>
    <w:rsid w:val="0CC007F7"/>
    <w:rsid w:val="0CC617AC"/>
    <w:rsid w:val="0CCD11D4"/>
    <w:rsid w:val="0CE42333"/>
    <w:rsid w:val="0CE618DF"/>
    <w:rsid w:val="0CFE707A"/>
    <w:rsid w:val="0D063BDA"/>
    <w:rsid w:val="0D08375F"/>
    <w:rsid w:val="0D184CFB"/>
    <w:rsid w:val="0D4A7419"/>
    <w:rsid w:val="0D827401"/>
    <w:rsid w:val="0D84094E"/>
    <w:rsid w:val="0D8A00E9"/>
    <w:rsid w:val="0D8D589E"/>
    <w:rsid w:val="0D927FE1"/>
    <w:rsid w:val="0DA01C73"/>
    <w:rsid w:val="0DCE6B40"/>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624FD"/>
    <w:rsid w:val="0FBF3FD2"/>
    <w:rsid w:val="0FBF7FF3"/>
    <w:rsid w:val="10646583"/>
    <w:rsid w:val="107D4B15"/>
    <w:rsid w:val="108A3C80"/>
    <w:rsid w:val="10C26171"/>
    <w:rsid w:val="10C66B07"/>
    <w:rsid w:val="10E95BB2"/>
    <w:rsid w:val="10F33360"/>
    <w:rsid w:val="10FC16EA"/>
    <w:rsid w:val="110F1D40"/>
    <w:rsid w:val="11266F33"/>
    <w:rsid w:val="1145536B"/>
    <w:rsid w:val="118963A1"/>
    <w:rsid w:val="11C6522A"/>
    <w:rsid w:val="11E104CC"/>
    <w:rsid w:val="11E20309"/>
    <w:rsid w:val="12255233"/>
    <w:rsid w:val="12530213"/>
    <w:rsid w:val="127723A9"/>
    <w:rsid w:val="12862074"/>
    <w:rsid w:val="12883966"/>
    <w:rsid w:val="12970FC0"/>
    <w:rsid w:val="129E45B4"/>
    <w:rsid w:val="12D81596"/>
    <w:rsid w:val="12FF7A98"/>
    <w:rsid w:val="13061DCA"/>
    <w:rsid w:val="13072A44"/>
    <w:rsid w:val="135F4BE2"/>
    <w:rsid w:val="13682B89"/>
    <w:rsid w:val="137141F5"/>
    <w:rsid w:val="137A7EEC"/>
    <w:rsid w:val="139B1A0A"/>
    <w:rsid w:val="139D25C7"/>
    <w:rsid w:val="13BF3CE4"/>
    <w:rsid w:val="140949BE"/>
    <w:rsid w:val="141008D8"/>
    <w:rsid w:val="14125FE6"/>
    <w:rsid w:val="14563D81"/>
    <w:rsid w:val="146D271E"/>
    <w:rsid w:val="14861F22"/>
    <w:rsid w:val="14982588"/>
    <w:rsid w:val="149A5AD9"/>
    <w:rsid w:val="14A7619D"/>
    <w:rsid w:val="14D51AF4"/>
    <w:rsid w:val="150536C3"/>
    <w:rsid w:val="150C1963"/>
    <w:rsid w:val="151447A0"/>
    <w:rsid w:val="151A0FD3"/>
    <w:rsid w:val="154A6454"/>
    <w:rsid w:val="15762120"/>
    <w:rsid w:val="16014675"/>
    <w:rsid w:val="16A8729C"/>
    <w:rsid w:val="16B33777"/>
    <w:rsid w:val="16BC70A7"/>
    <w:rsid w:val="16C6339E"/>
    <w:rsid w:val="16D1321A"/>
    <w:rsid w:val="172D2934"/>
    <w:rsid w:val="172F2D79"/>
    <w:rsid w:val="174D67EF"/>
    <w:rsid w:val="17557BEF"/>
    <w:rsid w:val="17D349C1"/>
    <w:rsid w:val="1830729E"/>
    <w:rsid w:val="1870062C"/>
    <w:rsid w:val="18817102"/>
    <w:rsid w:val="18830A15"/>
    <w:rsid w:val="18852B28"/>
    <w:rsid w:val="188B5321"/>
    <w:rsid w:val="18C96345"/>
    <w:rsid w:val="19932372"/>
    <w:rsid w:val="19A20DD5"/>
    <w:rsid w:val="19AE03F1"/>
    <w:rsid w:val="1A071A03"/>
    <w:rsid w:val="1A1F16AE"/>
    <w:rsid w:val="1A3B5C77"/>
    <w:rsid w:val="1A5C7256"/>
    <w:rsid w:val="1A8C42F1"/>
    <w:rsid w:val="1A984BAD"/>
    <w:rsid w:val="1AB8220E"/>
    <w:rsid w:val="1AE4166C"/>
    <w:rsid w:val="1AF06CFB"/>
    <w:rsid w:val="1AF11B8D"/>
    <w:rsid w:val="1B0B4F47"/>
    <w:rsid w:val="1B11359C"/>
    <w:rsid w:val="1B2A271F"/>
    <w:rsid w:val="1B530544"/>
    <w:rsid w:val="1B6113DA"/>
    <w:rsid w:val="1B713184"/>
    <w:rsid w:val="1B7C138D"/>
    <w:rsid w:val="1B8F5B60"/>
    <w:rsid w:val="1BA209CF"/>
    <w:rsid w:val="1BB4777D"/>
    <w:rsid w:val="1BC021BE"/>
    <w:rsid w:val="1BCB0F20"/>
    <w:rsid w:val="1BCE07F9"/>
    <w:rsid w:val="1BD75AB8"/>
    <w:rsid w:val="1C0459C2"/>
    <w:rsid w:val="1C1B3B4A"/>
    <w:rsid w:val="1C88086E"/>
    <w:rsid w:val="1CD13380"/>
    <w:rsid w:val="1CF63FF1"/>
    <w:rsid w:val="1D266CE1"/>
    <w:rsid w:val="1D3963AF"/>
    <w:rsid w:val="1D6A673C"/>
    <w:rsid w:val="1D9247AE"/>
    <w:rsid w:val="1DB00296"/>
    <w:rsid w:val="1DB567EC"/>
    <w:rsid w:val="1DE9405B"/>
    <w:rsid w:val="1DF51A98"/>
    <w:rsid w:val="1DF75C3F"/>
    <w:rsid w:val="1E1335E3"/>
    <w:rsid w:val="1E2260B9"/>
    <w:rsid w:val="1E3D060F"/>
    <w:rsid w:val="1E3F7D2E"/>
    <w:rsid w:val="1E4134E4"/>
    <w:rsid w:val="1E5062B3"/>
    <w:rsid w:val="1E523514"/>
    <w:rsid w:val="1E714A66"/>
    <w:rsid w:val="1E802593"/>
    <w:rsid w:val="1E8B6156"/>
    <w:rsid w:val="1EA703CC"/>
    <w:rsid w:val="1EB7330C"/>
    <w:rsid w:val="1EC10726"/>
    <w:rsid w:val="1ECE2E43"/>
    <w:rsid w:val="1F0A0FF3"/>
    <w:rsid w:val="1F5771FF"/>
    <w:rsid w:val="1FAD2A59"/>
    <w:rsid w:val="1FD52DD5"/>
    <w:rsid w:val="1FE868A9"/>
    <w:rsid w:val="1FF72C9F"/>
    <w:rsid w:val="20031235"/>
    <w:rsid w:val="20034907"/>
    <w:rsid w:val="20173E4B"/>
    <w:rsid w:val="204E48BC"/>
    <w:rsid w:val="206B32C2"/>
    <w:rsid w:val="208921B3"/>
    <w:rsid w:val="20973DEB"/>
    <w:rsid w:val="20B26522"/>
    <w:rsid w:val="20B44310"/>
    <w:rsid w:val="20F621DE"/>
    <w:rsid w:val="211116EB"/>
    <w:rsid w:val="212154AC"/>
    <w:rsid w:val="216133FC"/>
    <w:rsid w:val="21807208"/>
    <w:rsid w:val="21D56769"/>
    <w:rsid w:val="21DD6750"/>
    <w:rsid w:val="21E52EF3"/>
    <w:rsid w:val="21E64000"/>
    <w:rsid w:val="21FB5D7B"/>
    <w:rsid w:val="22015E94"/>
    <w:rsid w:val="220B1C3D"/>
    <w:rsid w:val="221D1D20"/>
    <w:rsid w:val="22334A87"/>
    <w:rsid w:val="223E3B2E"/>
    <w:rsid w:val="22BE6801"/>
    <w:rsid w:val="233500BF"/>
    <w:rsid w:val="23377FF7"/>
    <w:rsid w:val="236B425F"/>
    <w:rsid w:val="237A0EA4"/>
    <w:rsid w:val="23836192"/>
    <w:rsid w:val="23901F29"/>
    <w:rsid w:val="239C0061"/>
    <w:rsid w:val="23B908A4"/>
    <w:rsid w:val="23BC770E"/>
    <w:rsid w:val="23E95BEF"/>
    <w:rsid w:val="23FD0064"/>
    <w:rsid w:val="245375B0"/>
    <w:rsid w:val="24642C0A"/>
    <w:rsid w:val="24B22173"/>
    <w:rsid w:val="24B95AD9"/>
    <w:rsid w:val="24BE24DA"/>
    <w:rsid w:val="24CF5825"/>
    <w:rsid w:val="24D663E6"/>
    <w:rsid w:val="24D77F2B"/>
    <w:rsid w:val="25041328"/>
    <w:rsid w:val="25864BDA"/>
    <w:rsid w:val="258B00E2"/>
    <w:rsid w:val="25A917A6"/>
    <w:rsid w:val="25BE27CC"/>
    <w:rsid w:val="25F64996"/>
    <w:rsid w:val="25F74A5C"/>
    <w:rsid w:val="25FE211B"/>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F1281"/>
    <w:rsid w:val="29F26D24"/>
    <w:rsid w:val="29F714A0"/>
    <w:rsid w:val="2A15033F"/>
    <w:rsid w:val="2A1662C1"/>
    <w:rsid w:val="2A1C7367"/>
    <w:rsid w:val="2A2815FA"/>
    <w:rsid w:val="2A6D6092"/>
    <w:rsid w:val="2A7D76B4"/>
    <w:rsid w:val="2ACD0453"/>
    <w:rsid w:val="2B437463"/>
    <w:rsid w:val="2B671660"/>
    <w:rsid w:val="2B7807EE"/>
    <w:rsid w:val="2B8879BB"/>
    <w:rsid w:val="2BA50BF7"/>
    <w:rsid w:val="2BBF00EC"/>
    <w:rsid w:val="2BC37CFD"/>
    <w:rsid w:val="2BD5237F"/>
    <w:rsid w:val="2BE536CE"/>
    <w:rsid w:val="2BE758D9"/>
    <w:rsid w:val="2BFA0DD4"/>
    <w:rsid w:val="2C0004FA"/>
    <w:rsid w:val="2C09049E"/>
    <w:rsid w:val="2C0A653C"/>
    <w:rsid w:val="2C191F85"/>
    <w:rsid w:val="2C9254B0"/>
    <w:rsid w:val="2CD47BE0"/>
    <w:rsid w:val="2CE82D6F"/>
    <w:rsid w:val="2CF1619E"/>
    <w:rsid w:val="2D040005"/>
    <w:rsid w:val="2D343236"/>
    <w:rsid w:val="2DBB71A9"/>
    <w:rsid w:val="2DD15014"/>
    <w:rsid w:val="2DF72DE4"/>
    <w:rsid w:val="2E0220AF"/>
    <w:rsid w:val="2E3A5DFF"/>
    <w:rsid w:val="2E4B082A"/>
    <w:rsid w:val="2E5D4E86"/>
    <w:rsid w:val="2E5D790B"/>
    <w:rsid w:val="2E6D7F83"/>
    <w:rsid w:val="2E9A3C18"/>
    <w:rsid w:val="2EBB0FEE"/>
    <w:rsid w:val="2EC60C00"/>
    <w:rsid w:val="2EC63002"/>
    <w:rsid w:val="2F0A6B38"/>
    <w:rsid w:val="2F7A138A"/>
    <w:rsid w:val="2F946CCB"/>
    <w:rsid w:val="2FB660A9"/>
    <w:rsid w:val="2FD25781"/>
    <w:rsid w:val="2FDC745C"/>
    <w:rsid w:val="2FFD7934"/>
    <w:rsid w:val="30003465"/>
    <w:rsid w:val="300A420B"/>
    <w:rsid w:val="30113773"/>
    <w:rsid w:val="301F7660"/>
    <w:rsid w:val="30733ACD"/>
    <w:rsid w:val="308C3862"/>
    <w:rsid w:val="309379D8"/>
    <w:rsid w:val="30A270F7"/>
    <w:rsid w:val="30DF1478"/>
    <w:rsid w:val="30EC586F"/>
    <w:rsid w:val="314550B7"/>
    <w:rsid w:val="319C6071"/>
    <w:rsid w:val="31AA504A"/>
    <w:rsid w:val="31AC537E"/>
    <w:rsid w:val="31E3679B"/>
    <w:rsid w:val="31E732FD"/>
    <w:rsid w:val="321C0B56"/>
    <w:rsid w:val="32517576"/>
    <w:rsid w:val="32537704"/>
    <w:rsid w:val="32696993"/>
    <w:rsid w:val="32BE5C2C"/>
    <w:rsid w:val="32FB6478"/>
    <w:rsid w:val="33263B3F"/>
    <w:rsid w:val="336963EB"/>
    <w:rsid w:val="33816EEB"/>
    <w:rsid w:val="33EB36F8"/>
    <w:rsid w:val="33EB55CD"/>
    <w:rsid w:val="33EC4C02"/>
    <w:rsid w:val="340D2360"/>
    <w:rsid w:val="3410665D"/>
    <w:rsid w:val="34211214"/>
    <w:rsid w:val="342E63AB"/>
    <w:rsid w:val="34950E68"/>
    <w:rsid w:val="34986E94"/>
    <w:rsid w:val="34AF62C9"/>
    <w:rsid w:val="34CB4388"/>
    <w:rsid w:val="34FA6E12"/>
    <w:rsid w:val="354D7158"/>
    <w:rsid w:val="358D5588"/>
    <w:rsid w:val="35AF07B7"/>
    <w:rsid w:val="35E3583F"/>
    <w:rsid w:val="362E2E89"/>
    <w:rsid w:val="363A3B40"/>
    <w:rsid w:val="365302AE"/>
    <w:rsid w:val="36607A0A"/>
    <w:rsid w:val="366E227C"/>
    <w:rsid w:val="366F2E0D"/>
    <w:rsid w:val="367B6A5C"/>
    <w:rsid w:val="36A74ADA"/>
    <w:rsid w:val="36AD60D5"/>
    <w:rsid w:val="36B224F9"/>
    <w:rsid w:val="36BA45F8"/>
    <w:rsid w:val="36C942EF"/>
    <w:rsid w:val="36EC0CC9"/>
    <w:rsid w:val="373F410B"/>
    <w:rsid w:val="37EE37B7"/>
    <w:rsid w:val="37EE7094"/>
    <w:rsid w:val="37F4701F"/>
    <w:rsid w:val="38296C89"/>
    <w:rsid w:val="383002EB"/>
    <w:rsid w:val="38586797"/>
    <w:rsid w:val="38767A34"/>
    <w:rsid w:val="38BC0149"/>
    <w:rsid w:val="38D87D1C"/>
    <w:rsid w:val="390E7178"/>
    <w:rsid w:val="392E1274"/>
    <w:rsid w:val="39636459"/>
    <w:rsid w:val="396B7F6C"/>
    <w:rsid w:val="39B417A9"/>
    <w:rsid w:val="39FC5695"/>
    <w:rsid w:val="3A006D8E"/>
    <w:rsid w:val="3A3651E5"/>
    <w:rsid w:val="3A744481"/>
    <w:rsid w:val="3A8C7BEF"/>
    <w:rsid w:val="3A906246"/>
    <w:rsid w:val="3AE6188C"/>
    <w:rsid w:val="3AF33DEC"/>
    <w:rsid w:val="3B025977"/>
    <w:rsid w:val="3B2349B7"/>
    <w:rsid w:val="3B616CFF"/>
    <w:rsid w:val="3B6259F6"/>
    <w:rsid w:val="3B8B633B"/>
    <w:rsid w:val="3B976654"/>
    <w:rsid w:val="3BC01EFC"/>
    <w:rsid w:val="3BCA786A"/>
    <w:rsid w:val="3BD31E2F"/>
    <w:rsid w:val="3BF15831"/>
    <w:rsid w:val="3C105946"/>
    <w:rsid w:val="3C2459F9"/>
    <w:rsid w:val="3C3F2833"/>
    <w:rsid w:val="3C471448"/>
    <w:rsid w:val="3C5F759A"/>
    <w:rsid w:val="3C6C525A"/>
    <w:rsid w:val="3CA8662A"/>
    <w:rsid w:val="3CCE23CB"/>
    <w:rsid w:val="3CD17D17"/>
    <w:rsid w:val="3CE75DAE"/>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91AE8"/>
    <w:rsid w:val="3EFB5CB9"/>
    <w:rsid w:val="3F060E16"/>
    <w:rsid w:val="3F1D1096"/>
    <w:rsid w:val="3F2F0234"/>
    <w:rsid w:val="3F6363FE"/>
    <w:rsid w:val="3F756B8F"/>
    <w:rsid w:val="3F95482B"/>
    <w:rsid w:val="3FAF1045"/>
    <w:rsid w:val="4019356B"/>
    <w:rsid w:val="40592157"/>
    <w:rsid w:val="406E1CAE"/>
    <w:rsid w:val="40A0133A"/>
    <w:rsid w:val="40C31A53"/>
    <w:rsid w:val="40FF545D"/>
    <w:rsid w:val="410067C8"/>
    <w:rsid w:val="41264269"/>
    <w:rsid w:val="41594397"/>
    <w:rsid w:val="418408ED"/>
    <w:rsid w:val="418F0D2A"/>
    <w:rsid w:val="41D01505"/>
    <w:rsid w:val="42474939"/>
    <w:rsid w:val="424C3C57"/>
    <w:rsid w:val="42613FF3"/>
    <w:rsid w:val="42660337"/>
    <w:rsid w:val="42660D96"/>
    <w:rsid w:val="428667D2"/>
    <w:rsid w:val="42CD1CE0"/>
    <w:rsid w:val="42E1381E"/>
    <w:rsid w:val="42ED6459"/>
    <w:rsid w:val="42FE58DD"/>
    <w:rsid w:val="43174B3D"/>
    <w:rsid w:val="43486471"/>
    <w:rsid w:val="434B790E"/>
    <w:rsid w:val="4360274F"/>
    <w:rsid w:val="437A69EB"/>
    <w:rsid w:val="43977AB6"/>
    <w:rsid w:val="43A3342B"/>
    <w:rsid w:val="43BB6C43"/>
    <w:rsid w:val="43C77C27"/>
    <w:rsid w:val="43DE09EE"/>
    <w:rsid w:val="44002FAD"/>
    <w:rsid w:val="444C01E3"/>
    <w:rsid w:val="44526B8D"/>
    <w:rsid w:val="449101DD"/>
    <w:rsid w:val="44DE1391"/>
    <w:rsid w:val="44FE5E97"/>
    <w:rsid w:val="451B225C"/>
    <w:rsid w:val="452410C9"/>
    <w:rsid w:val="45317DFB"/>
    <w:rsid w:val="453B004E"/>
    <w:rsid w:val="456D3CE4"/>
    <w:rsid w:val="4579042C"/>
    <w:rsid w:val="457F0571"/>
    <w:rsid w:val="45851176"/>
    <w:rsid w:val="458539AC"/>
    <w:rsid w:val="45C63B94"/>
    <w:rsid w:val="45F135FE"/>
    <w:rsid w:val="460E7DA5"/>
    <w:rsid w:val="46422483"/>
    <w:rsid w:val="4659254A"/>
    <w:rsid w:val="465B0637"/>
    <w:rsid w:val="465E3F0D"/>
    <w:rsid w:val="466A16E6"/>
    <w:rsid w:val="46893F2B"/>
    <w:rsid w:val="46C4686E"/>
    <w:rsid w:val="477B778F"/>
    <w:rsid w:val="478203EC"/>
    <w:rsid w:val="47B025FA"/>
    <w:rsid w:val="4809698F"/>
    <w:rsid w:val="4811697D"/>
    <w:rsid w:val="48643D4D"/>
    <w:rsid w:val="487A3E25"/>
    <w:rsid w:val="488244BA"/>
    <w:rsid w:val="488B5503"/>
    <w:rsid w:val="48937E21"/>
    <w:rsid w:val="489A0361"/>
    <w:rsid w:val="48B94FF3"/>
    <w:rsid w:val="48E37AAB"/>
    <w:rsid w:val="48FD4B4C"/>
    <w:rsid w:val="490A68E0"/>
    <w:rsid w:val="491055FE"/>
    <w:rsid w:val="494B5BDA"/>
    <w:rsid w:val="495F5B3E"/>
    <w:rsid w:val="496F77D7"/>
    <w:rsid w:val="497654FD"/>
    <w:rsid w:val="49A968AD"/>
    <w:rsid w:val="49B64211"/>
    <w:rsid w:val="49E56AF9"/>
    <w:rsid w:val="49F6167F"/>
    <w:rsid w:val="4A064FA0"/>
    <w:rsid w:val="4A16615C"/>
    <w:rsid w:val="4A4424D7"/>
    <w:rsid w:val="4AB82D0F"/>
    <w:rsid w:val="4ABC013C"/>
    <w:rsid w:val="4AEB7664"/>
    <w:rsid w:val="4AFD7C19"/>
    <w:rsid w:val="4B0567D1"/>
    <w:rsid w:val="4B236AAE"/>
    <w:rsid w:val="4B620323"/>
    <w:rsid w:val="4B707271"/>
    <w:rsid w:val="4B9739F7"/>
    <w:rsid w:val="4BEE2503"/>
    <w:rsid w:val="4C245A30"/>
    <w:rsid w:val="4C7B3413"/>
    <w:rsid w:val="4CB6685F"/>
    <w:rsid w:val="4CC367FE"/>
    <w:rsid w:val="4D077F3C"/>
    <w:rsid w:val="4D123355"/>
    <w:rsid w:val="4D2A3B31"/>
    <w:rsid w:val="4D312C52"/>
    <w:rsid w:val="4D905305"/>
    <w:rsid w:val="4D964A72"/>
    <w:rsid w:val="4D9C1254"/>
    <w:rsid w:val="4DD86643"/>
    <w:rsid w:val="4E087B31"/>
    <w:rsid w:val="4E247602"/>
    <w:rsid w:val="4E4A12EF"/>
    <w:rsid w:val="4E5307EE"/>
    <w:rsid w:val="4E793892"/>
    <w:rsid w:val="4E800872"/>
    <w:rsid w:val="4E8E1784"/>
    <w:rsid w:val="4EC569ED"/>
    <w:rsid w:val="4ED50EA1"/>
    <w:rsid w:val="4EEC050C"/>
    <w:rsid w:val="4EF20874"/>
    <w:rsid w:val="4F104EC3"/>
    <w:rsid w:val="4F47354A"/>
    <w:rsid w:val="4F911C54"/>
    <w:rsid w:val="4FE625E0"/>
    <w:rsid w:val="4FF52D6F"/>
    <w:rsid w:val="5021480F"/>
    <w:rsid w:val="506C27EE"/>
    <w:rsid w:val="50755B41"/>
    <w:rsid w:val="50962ECB"/>
    <w:rsid w:val="50A11E2B"/>
    <w:rsid w:val="50A42E38"/>
    <w:rsid w:val="50A4577F"/>
    <w:rsid w:val="50B73D1F"/>
    <w:rsid w:val="50BD5BC9"/>
    <w:rsid w:val="50C11EEE"/>
    <w:rsid w:val="50E97CFC"/>
    <w:rsid w:val="50FA4028"/>
    <w:rsid w:val="510D65B7"/>
    <w:rsid w:val="511157AB"/>
    <w:rsid w:val="512877FE"/>
    <w:rsid w:val="5142540C"/>
    <w:rsid w:val="51731C24"/>
    <w:rsid w:val="517D19DC"/>
    <w:rsid w:val="518832C8"/>
    <w:rsid w:val="519D3C50"/>
    <w:rsid w:val="51A0432A"/>
    <w:rsid w:val="51A86090"/>
    <w:rsid w:val="51B7396D"/>
    <w:rsid w:val="522E4CC3"/>
    <w:rsid w:val="5244713B"/>
    <w:rsid w:val="52615633"/>
    <w:rsid w:val="526F4DE4"/>
    <w:rsid w:val="528F177B"/>
    <w:rsid w:val="52977FD4"/>
    <w:rsid w:val="52A25790"/>
    <w:rsid w:val="52A96B6F"/>
    <w:rsid w:val="52B45975"/>
    <w:rsid w:val="52D84A49"/>
    <w:rsid w:val="52D94AA4"/>
    <w:rsid w:val="52EA3A62"/>
    <w:rsid w:val="52F50BB8"/>
    <w:rsid w:val="52FB7EEF"/>
    <w:rsid w:val="53097272"/>
    <w:rsid w:val="531A41C9"/>
    <w:rsid w:val="53544462"/>
    <w:rsid w:val="5397158E"/>
    <w:rsid w:val="53F05C3B"/>
    <w:rsid w:val="54013861"/>
    <w:rsid w:val="542B571F"/>
    <w:rsid w:val="54487265"/>
    <w:rsid w:val="544D6070"/>
    <w:rsid w:val="54605E1E"/>
    <w:rsid w:val="54AE4D3C"/>
    <w:rsid w:val="54B3506A"/>
    <w:rsid w:val="54CA0D16"/>
    <w:rsid w:val="54CF752E"/>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E7F20"/>
    <w:rsid w:val="56901DC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70F7D"/>
    <w:rsid w:val="58917D2F"/>
    <w:rsid w:val="5894085C"/>
    <w:rsid w:val="58AE4F0C"/>
    <w:rsid w:val="58B85899"/>
    <w:rsid w:val="58E363A9"/>
    <w:rsid w:val="595E1678"/>
    <w:rsid w:val="596D5BD4"/>
    <w:rsid w:val="59744FCA"/>
    <w:rsid w:val="597E3DD8"/>
    <w:rsid w:val="598E00B0"/>
    <w:rsid w:val="59925BD3"/>
    <w:rsid w:val="59F80043"/>
    <w:rsid w:val="5A09252F"/>
    <w:rsid w:val="5A0B2778"/>
    <w:rsid w:val="5A2A7C7B"/>
    <w:rsid w:val="5A3E2560"/>
    <w:rsid w:val="5A5D3B6E"/>
    <w:rsid w:val="5A637A76"/>
    <w:rsid w:val="5A6D33BA"/>
    <w:rsid w:val="5A792B1F"/>
    <w:rsid w:val="5A874767"/>
    <w:rsid w:val="5AA85BE2"/>
    <w:rsid w:val="5AAD6F28"/>
    <w:rsid w:val="5AD6080E"/>
    <w:rsid w:val="5AD63A24"/>
    <w:rsid w:val="5B2E1A1D"/>
    <w:rsid w:val="5B422932"/>
    <w:rsid w:val="5B751A8B"/>
    <w:rsid w:val="5B843A1C"/>
    <w:rsid w:val="5B873E3F"/>
    <w:rsid w:val="5C02690E"/>
    <w:rsid w:val="5C196DA7"/>
    <w:rsid w:val="5C2A048C"/>
    <w:rsid w:val="5C80234E"/>
    <w:rsid w:val="5C8A680C"/>
    <w:rsid w:val="5D0C4701"/>
    <w:rsid w:val="5D0E5BDE"/>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27A72"/>
    <w:rsid w:val="5F45733B"/>
    <w:rsid w:val="5F531FCE"/>
    <w:rsid w:val="5F6277C6"/>
    <w:rsid w:val="5F6D0B1D"/>
    <w:rsid w:val="5F8D0B82"/>
    <w:rsid w:val="5FAA6092"/>
    <w:rsid w:val="5FBD75B7"/>
    <w:rsid w:val="5FCC5339"/>
    <w:rsid w:val="5FE34A5B"/>
    <w:rsid w:val="5FFE1E36"/>
    <w:rsid w:val="60232584"/>
    <w:rsid w:val="607330CE"/>
    <w:rsid w:val="60825176"/>
    <w:rsid w:val="608E59B3"/>
    <w:rsid w:val="609F2AC4"/>
    <w:rsid w:val="60E66DAC"/>
    <w:rsid w:val="60FA2EE8"/>
    <w:rsid w:val="61054A27"/>
    <w:rsid w:val="610A52BC"/>
    <w:rsid w:val="611D2366"/>
    <w:rsid w:val="61421856"/>
    <w:rsid w:val="615227C4"/>
    <w:rsid w:val="61654E3F"/>
    <w:rsid w:val="6182292A"/>
    <w:rsid w:val="619F7F92"/>
    <w:rsid w:val="61F94C26"/>
    <w:rsid w:val="62000E56"/>
    <w:rsid w:val="624F3E49"/>
    <w:rsid w:val="62586279"/>
    <w:rsid w:val="62632286"/>
    <w:rsid w:val="62885958"/>
    <w:rsid w:val="62F40B65"/>
    <w:rsid w:val="62FC2CFE"/>
    <w:rsid w:val="63024505"/>
    <w:rsid w:val="63141A74"/>
    <w:rsid w:val="634E31D8"/>
    <w:rsid w:val="635600A5"/>
    <w:rsid w:val="635B1DB5"/>
    <w:rsid w:val="63711FED"/>
    <w:rsid w:val="63880DDC"/>
    <w:rsid w:val="638D750D"/>
    <w:rsid w:val="63AC6CC0"/>
    <w:rsid w:val="64055776"/>
    <w:rsid w:val="64240056"/>
    <w:rsid w:val="643E143A"/>
    <w:rsid w:val="64491666"/>
    <w:rsid w:val="645E494A"/>
    <w:rsid w:val="648B6EEF"/>
    <w:rsid w:val="64C158BF"/>
    <w:rsid w:val="64CE2EAA"/>
    <w:rsid w:val="653C3090"/>
    <w:rsid w:val="65811338"/>
    <w:rsid w:val="65854376"/>
    <w:rsid w:val="658767BE"/>
    <w:rsid w:val="65892531"/>
    <w:rsid w:val="660D1128"/>
    <w:rsid w:val="66195831"/>
    <w:rsid w:val="662E75B1"/>
    <w:rsid w:val="66342C2E"/>
    <w:rsid w:val="663E784C"/>
    <w:rsid w:val="668B6A45"/>
    <w:rsid w:val="669C3149"/>
    <w:rsid w:val="66C8469E"/>
    <w:rsid w:val="67011F07"/>
    <w:rsid w:val="672F3F24"/>
    <w:rsid w:val="673E055F"/>
    <w:rsid w:val="67551CE3"/>
    <w:rsid w:val="679568F4"/>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77771"/>
    <w:rsid w:val="6977531D"/>
    <w:rsid w:val="69CC2BFF"/>
    <w:rsid w:val="69FD55B8"/>
    <w:rsid w:val="6A0B1C62"/>
    <w:rsid w:val="6A2406C8"/>
    <w:rsid w:val="6ADE0BD1"/>
    <w:rsid w:val="6AE96859"/>
    <w:rsid w:val="6B147746"/>
    <w:rsid w:val="6B24787C"/>
    <w:rsid w:val="6B460C38"/>
    <w:rsid w:val="6B573233"/>
    <w:rsid w:val="6B5B6274"/>
    <w:rsid w:val="6B710881"/>
    <w:rsid w:val="6B935D53"/>
    <w:rsid w:val="6C196F71"/>
    <w:rsid w:val="6C226FCB"/>
    <w:rsid w:val="6C31226F"/>
    <w:rsid w:val="6C552F0B"/>
    <w:rsid w:val="6C6B6BA9"/>
    <w:rsid w:val="6C8C67B7"/>
    <w:rsid w:val="6C9D744C"/>
    <w:rsid w:val="6CDB6E8A"/>
    <w:rsid w:val="6CDC130A"/>
    <w:rsid w:val="6D167928"/>
    <w:rsid w:val="6D26299B"/>
    <w:rsid w:val="6D4772EC"/>
    <w:rsid w:val="6D9078AF"/>
    <w:rsid w:val="6DAA3FEF"/>
    <w:rsid w:val="6DC0172B"/>
    <w:rsid w:val="6DCB690C"/>
    <w:rsid w:val="6DD41A5B"/>
    <w:rsid w:val="6DF43C2E"/>
    <w:rsid w:val="6DF51CA3"/>
    <w:rsid w:val="6E0830F2"/>
    <w:rsid w:val="6E167031"/>
    <w:rsid w:val="6E8335BD"/>
    <w:rsid w:val="6E8E12EF"/>
    <w:rsid w:val="6E972936"/>
    <w:rsid w:val="6ED446C5"/>
    <w:rsid w:val="6F1277AF"/>
    <w:rsid w:val="6F2A7D94"/>
    <w:rsid w:val="6F3A0155"/>
    <w:rsid w:val="6F8331F1"/>
    <w:rsid w:val="6FAE1A09"/>
    <w:rsid w:val="6FD75BF8"/>
    <w:rsid w:val="702E035B"/>
    <w:rsid w:val="70494955"/>
    <w:rsid w:val="707723D0"/>
    <w:rsid w:val="70F5661B"/>
    <w:rsid w:val="71360107"/>
    <w:rsid w:val="713B688E"/>
    <w:rsid w:val="713C5593"/>
    <w:rsid w:val="718D37CA"/>
    <w:rsid w:val="71AC3EEB"/>
    <w:rsid w:val="71B7463E"/>
    <w:rsid w:val="71D43752"/>
    <w:rsid w:val="71F10DD1"/>
    <w:rsid w:val="71F1796A"/>
    <w:rsid w:val="72154626"/>
    <w:rsid w:val="72262B5D"/>
    <w:rsid w:val="72283FF7"/>
    <w:rsid w:val="722E7212"/>
    <w:rsid w:val="723A0474"/>
    <w:rsid w:val="725923E4"/>
    <w:rsid w:val="72864BF7"/>
    <w:rsid w:val="729023FC"/>
    <w:rsid w:val="72BF0CA3"/>
    <w:rsid w:val="73067D6B"/>
    <w:rsid w:val="73B9469D"/>
    <w:rsid w:val="73C0646E"/>
    <w:rsid w:val="742222F5"/>
    <w:rsid w:val="74476126"/>
    <w:rsid w:val="74482B69"/>
    <w:rsid w:val="74706664"/>
    <w:rsid w:val="747F3682"/>
    <w:rsid w:val="748C1DB2"/>
    <w:rsid w:val="7498649D"/>
    <w:rsid w:val="749C4185"/>
    <w:rsid w:val="74C4154C"/>
    <w:rsid w:val="75067759"/>
    <w:rsid w:val="75114065"/>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4A19AB"/>
    <w:rsid w:val="776564EF"/>
    <w:rsid w:val="777F31F2"/>
    <w:rsid w:val="77C27899"/>
    <w:rsid w:val="77D1700D"/>
    <w:rsid w:val="77EC04CC"/>
    <w:rsid w:val="78586343"/>
    <w:rsid w:val="78775729"/>
    <w:rsid w:val="78872FBC"/>
    <w:rsid w:val="78A42DB0"/>
    <w:rsid w:val="78A656AB"/>
    <w:rsid w:val="78B2245C"/>
    <w:rsid w:val="78E172CC"/>
    <w:rsid w:val="78EA1D1F"/>
    <w:rsid w:val="78EF290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B0BD1"/>
    <w:rsid w:val="7A615382"/>
    <w:rsid w:val="7A67303B"/>
    <w:rsid w:val="7AA72953"/>
    <w:rsid w:val="7AAB1D04"/>
    <w:rsid w:val="7AB07478"/>
    <w:rsid w:val="7AB720FE"/>
    <w:rsid w:val="7ABA4368"/>
    <w:rsid w:val="7AD05746"/>
    <w:rsid w:val="7AD7365B"/>
    <w:rsid w:val="7B257FFD"/>
    <w:rsid w:val="7B273D20"/>
    <w:rsid w:val="7B343476"/>
    <w:rsid w:val="7B5A2978"/>
    <w:rsid w:val="7B5A7E4C"/>
    <w:rsid w:val="7B5D1DB2"/>
    <w:rsid w:val="7B626777"/>
    <w:rsid w:val="7B667AF9"/>
    <w:rsid w:val="7B7468F8"/>
    <w:rsid w:val="7BEE0103"/>
    <w:rsid w:val="7C0A0FE4"/>
    <w:rsid w:val="7C254906"/>
    <w:rsid w:val="7C590818"/>
    <w:rsid w:val="7C7C10F6"/>
    <w:rsid w:val="7C853BEA"/>
    <w:rsid w:val="7C881368"/>
    <w:rsid w:val="7CB63864"/>
    <w:rsid w:val="7CE27788"/>
    <w:rsid w:val="7D0C32F1"/>
    <w:rsid w:val="7D0F408D"/>
    <w:rsid w:val="7D207044"/>
    <w:rsid w:val="7D280221"/>
    <w:rsid w:val="7D491C6C"/>
    <w:rsid w:val="7D5429C0"/>
    <w:rsid w:val="7D6E6D43"/>
    <w:rsid w:val="7DB57A34"/>
    <w:rsid w:val="7DDA1DE0"/>
    <w:rsid w:val="7DE60973"/>
    <w:rsid w:val="7DEF0916"/>
    <w:rsid w:val="7DF84014"/>
    <w:rsid w:val="7E141312"/>
    <w:rsid w:val="7E1E5218"/>
    <w:rsid w:val="7E565D64"/>
    <w:rsid w:val="7E9A4E1F"/>
    <w:rsid w:val="7EA7723A"/>
    <w:rsid w:val="7EBB39C0"/>
    <w:rsid w:val="7ED035E4"/>
    <w:rsid w:val="7EF56FBB"/>
    <w:rsid w:val="7F0768EB"/>
    <w:rsid w:val="7F0C5FC9"/>
    <w:rsid w:val="7F143BEC"/>
    <w:rsid w:val="7F666223"/>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Block Text1"/>
    <w:basedOn w:val="1"/>
    <w:qFormat/>
    <w:uiPriority w:val="0"/>
    <w:pPr>
      <w:spacing w:after="120"/>
      <w:ind w:left="1440" w:leftChars="700" w:right="700" w:rightChars="7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92"/>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4"/>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5"/>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Body Text Indent"/>
    <w:basedOn w:val="1"/>
    <w:next w:val="30"/>
    <w:link w:val="269"/>
    <w:qFormat/>
    <w:uiPriority w:val="0"/>
    <w:pPr>
      <w:spacing w:line="480" w:lineRule="exact"/>
      <w:ind w:firstLine="480" w:firstLineChars="200"/>
    </w:pPr>
    <w:rPr>
      <w:rFonts w:ascii="宋体" w:hAnsi="宋体"/>
      <w:sz w:val="24"/>
    </w:rPr>
  </w:style>
  <w:style w:type="paragraph" w:styleId="30">
    <w:name w:val="Body Text First Indent 2"/>
    <w:basedOn w:val="29"/>
    <w:next w:val="27"/>
    <w:link w:val="125"/>
    <w:qFormat/>
    <w:uiPriority w:val="0"/>
    <w:pPr>
      <w:adjustRightInd/>
      <w:spacing w:after="120" w:line="240" w:lineRule="auto"/>
      <w:ind w:left="420" w:leftChars="200" w:firstLine="210"/>
    </w:pPr>
    <w:rPr>
      <w:sz w:val="21"/>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sz w:val="24"/>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6"/>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Normal]"/>
    <w:basedOn w:val="1"/>
    <w:qFormat/>
    <w:uiPriority w:val="0"/>
    <w:pPr>
      <w:widowControl/>
      <w:jc w:val="left"/>
    </w:pPr>
    <w:rPr>
      <w:rFonts w:ascii="宋体" w:hAnsi="宋体" w:cs="宋体"/>
      <w:kern w:val="0"/>
      <w:sz w:val="24"/>
      <w:szCs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link w:val="6"/>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30"/>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16"/>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9"/>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99"/>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0"/>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0"/>
    <w:qFormat/>
    <w:uiPriority w:val="0"/>
    <w:pPr>
      <w:tabs>
        <w:tab w:val="left" w:pos="1260"/>
        <w:tab w:val="left" w:pos="1680"/>
        <w:tab w:val="left" w:pos="2100"/>
      </w:tabs>
      <w:ind w:left="0"/>
      <w:outlineLvl w:val="3"/>
    </w:pPr>
  </w:style>
  <w:style w:type="paragraph" w:customStyle="1" w:styleId="660">
    <w:name w:val="一级条标题"/>
    <w:basedOn w:val="661"/>
    <w:next w:val="80"/>
    <w:qFormat/>
    <w:uiPriority w:val="0"/>
    <w:pPr>
      <w:tabs>
        <w:tab w:val="left" w:pos="1260"/>
        <w:tab w:val="left" w:pos="1680"/>
      </w:tabs>
      <w:spacing w:before="0" w:beforeLines="0" w:after="0" w:afterLines="0"/>
      <w:ind w:left="1680"/>
      <w:outlineLvl w:val="2"/>
    </w:pPr>
  </w:style>
  <w:style w:type="paragraph" w:customStyle="1" w:styleId="661">
    <w:name w:val="章标题"/>
    <w:next w:val="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0"/>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0"/>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2"/>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qFormat/>
    <w:uiPriority w:val="0"/>
    <w:pPr>
      <w:ind w:right="181" w:firstLine="480"/>
    </w:pPr>
    <w:rPr>
      <w:rFonts w:ascii="Verdana" w:hAnsi="Verdana"/>
      <w:sz w:val="24"/>
    </w:rPr>
  </w:style>
  <w:style w:type="paragraph" w:customStyle="1" w:styleId="967">
    <w:name w:val="纯文本3"/>
    <w:basedOn w:val="1"/>
    <w:qFormat/>
    <w:uiPriority w:val="0"/>
    <w:pPr>
      <w:spacing w:before="50"/>
      <w:jc w:val="left"/>
      <w:textAlignment w:val="baseline"/>
    </w:pPr>
    <w:rPr>
      <w:rFonts w:ascii="宋体" w:hAnsi="Courier New"/>
      <w:sz w:val="24"/>
      <w:szCs w:val="20"/>
    </w:rPr>
  </w:style>
  <w:style w:type="character" w:customStyle="1" w:styleId="96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39937</Words>
  <Characters>43167</Characters>
  <Lines>281</Lines>
  <Paragraphs>79</Paragraphs>
  <TotalTime>19</TotalTime>
  <ScaleCrop>false</ScaleCrop>
  <LinksUpToDate>false</LinksUpToDate>
  <CharactersWithSpaces>48632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2024-09-27T01:59:12Z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