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2124A">
      <w:pPr>
        <w:adjustRightInd/>
        <w:spacing w:line="360" w:lineRule="auto"/>
        <w:jc w:val="both"/>
        <w:rPr>
          <w:rFonts w:hint="eastAsia" w:ascii="宋体" w:hAnsi="宋体" w:eastAsia="宋体" w:cs="宋体"/>
          <w:sz w:val="48"/>
          <w:szCs w:val="48"/>
        </w:rPr>
      </w:pPr>
    </w:p>
    <w:p w14:paraId="7EB03470">
      <w:pPr>
        <w:adjustRightInd/>
        <w:spacing w:line="360" w:lineRule="auto"/>
        <w:jc w:val="center"/>
        <w:rPr>
          <w:rFonts w:hint="eastAsia" w:ascii="宋体" w:hAnsi="宋体" w:eastAsia="宋体" w:cs="宋体"/>
          <w:sz w:val="48"/>
          <w:szCs w:val="48"/>
        </w:rPr>
      </w:pPr>
      <w:r>
        <w:rPr>
          <w:rFonts w:hint="eastAsia" w:ascii="宋体" w:hAnsi="宋体" w:cs="宋体"/>
          <w:sz w:val="52"/>
          <w:szCs w:val="52"/>
          <w:lang w:eastAsia="zh-CN"/>
        </w:rPr>
        <w:t>桐庐县大源溪（开发区段）河道整治前期调查与方案设计项目</w:t>
      </w:r>
    </w:p>
    <w:p w14:paraId="1C8C6DD5">
      <w:pPr>
        <w:adjustRightInd/>
        <w:spacing w:line="360" w:lineRule="auto"/>
        <w:jc w:val="center"/>
        <w:rPr>
          <w:rFonts w:hint="eastAsia" w:ascii="宋体" w:hAnsi="宋体" w:cs="宋体"/>
          <w:sz w:val="48"/>
          <w:szCs w:val="48"/>
          <w:lang w:eastAsia="zh-CN"/>
        </w:rPr>
      </w:pPr>
    </w:p>
    <w:p w14:paraId="1CC4F9D3">
      <w:pPr>
        <w:adjustRightInd/>
        <w:spacing w:line="360" w:lineRule="auto"/>
        <w:jc w:val="center"/>
        <w:rPr>
          <w:rFonts w:hint="eastAsia" w:ascii="宋体" w:hAnsi="宋体" w:eastAsia="宋体" w:cs="宋体"/>
          <w:sz w:val="48"/>
          <w:szCs w:val="48"/>
        </w:rPr>
      </w:pPr>
      <w:r>
        <w:rPr>
          <w:rFonts w:hint="eastAsia" w:ascii="宋体" w:hAnsi="宋体" w:cs="宋体"/>
          <w:sz w:val="48"/>
          <w:szCs w:val="48"/>
          <w:lang w:eastAsia="zh-CN"/>
        </w:rPr>
        <w:t>公开</w:t>
      </w:r>
      <w:r>
        <w:rPr>
          <w:rFonts w:hint="eastAsia" w:ascii="宋体" w:hAnsi="宋体" w:eastAsia="宋体" w:cs="宋体"/>
          <w:sz w:val="48"/>
          <w:szCs w:val="48"/>
        </w:rPr>
        <w:t>招标文件</w:t>
      </w:r>
    </w:p>
    <w:p w14:paraId="77201F98">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1D49059E">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lang w:eastAsia="zh-CN"/>
        </w:rPr>
        <w:t>采购</w:t>
      </w:r>
      <w:r>
        <w:rPr>
          <w:rFonts w:hint="eastAsia" w:ascii="宋体" w:hAnsi="宋体" w:eastAsia="宋体" w:cs="宋体"/>
          <w:sz w:val="30"/>
          <w:szCs w:val="30"/>
        </w:rPr>
        <w:t>编号:（HZZC-TL2025GK-003）</w:t>
      </w:r>
    </w:p>
    <w:p w14:paraId="3C1E03FF">
      <w:pPr>
        <w:adjustRightInd/>
        <w:spacing w:line="360" w:lineRule="auto"/>
        <w:rPr>
          <w:rFonts w:hint="eastAsia" w:ascii="宋体" w:hAnsi="宋体" w:eastAsia="宋体" w:cs="宋体"/>
          <w:sz w:val="28"/>
          <w:szCs w:val="20"/>
        </w:rPr>
      </w:pPr>
    </w:p>
    <w:p w14:paraId="2B453A5C">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05C415F9">
      <w:pPr>
        <w:spacing w:line="360" w:lineRule="auto"/>
        <w:jc w:val="center"/>
        <w:rPr>
          <w:rFonts w:hint="eastAsia" w:ascii="宋体" w:hAnsi="宋体" w:eastAsia="宋体" w:cs="宋体"/>
          <w:b/>
          <w:sz w:val="44"/>
          <w:szCs w:val="44"/>
        </w:rPr>
      </w:pPr>
    </w:p>
    <w:p w14:paraId="4D3EC709">
      <w:pPr>
        <w:spacing w:line="360" w:lineRule="auto"/>
        <w:jc w:val="center"/>
        <w:rPr>
          <w:rFonts w:hint="eastAsia" w:ascii="宋体" w:hAnsi="宋体" w:eastAsia="宋体" w:cs="宋体"/>
          <w:sz w:val="24"/>
        </w:rPr>
      </w:pPr>
    </w:p>
    <w:p w14:paraId="33C936CF">
      <w:pPr>
        <w:spacing w:line="360" w:lineRule="auto"/>
        <w:rPr>
          <w:rFonts w:hint="eastAsia" w:ascii="宋体" w:hAnsi="宋体" w:eastAsia="宋体" w:cs="宋体"/>
          <w:sz w:val="32"/>
          <w:szCs w:val="32"/>
        </w:rPr>
      </w:pPr>
    </w:p>
    <w:p w14:paraId="778338AB">
      <w:pPr>
        <w:spacing w:line="360" w:lineRule="auto"/>
        <w:jc w:val="center"/>
        <w:rPr>
          <w:rFonts w:hint="eastAsia" w:ascii="宋体" w:hAnsi="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桐庐县企业服务中心</w:t>
      </w:r>
    </w:p>
    <w:p w14:paraId="26D232E4">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eastAsia="宋体" w:cs="宋体"/>
          <w:bCs/>
          <w:sz w:val="32"/>
          <w:szCs w:val="32"/>
        </w:rPr>
        <w:t>杭州智诚工程管理有限公司</w:t>
      </w:r>
    </w:p>
    <w:p w14:paraId="4BB9AE6E">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5</w:t>
      </w:r>
      <w:r>
        <w:rPr>
          <w:rFonts w:hint="eastAsia" w:ascii="宋体" w:hAnsi="宋体" w:eastAsia="宋体" w:cs="宋体"/>
          <w:bCs/>
          <w:sz w:val="32"/>
          <w:szCs w:val="32"/>
        </w:rPr>
        <w:t>年</w:t>
      </w:r>
      <w:r>
        <w:rPr>
          <w:rFonts w:hint="eastAsia" w:ascii="宋体" w:hAnsi="宋体" w:cs="宋体"/>
          <w:bCs/>
          <w:sz w:val="32"/>
          <w:szCs w:val="32"/>
          <w:lang w:val="en-US" w:eastAsia="zh-CN"/>
        </w:rPr>
        <w:t>03</w:t>
      </w:r>
      <w:r>
        <w:rPr>
          <w:rFonts w:hint="eastAsia" w:ascii="宋体" w:hAnsi="宋体" w:eastAsia="宋体" w:cs="宋体"/>
          <w:bCs/>
          <w:sz w:val="32"/>
          <w:szCs w:val="32"/>
        </w:rPr>
        <w:t>月</w:t>
      </w:r>
    </w:p>
    <w:p w14:paraId="2A5B85A7">
      <w:pPr>
        <w:pStyle w:val="6"/>
        <w:rPr>
          <w:rFonts w:hint="eastAsia" w:ascii="宋体" w:hAnsi="宋体" w:eastAsia="宋体" w:cs="宋体"/>
          <w:bCs/>
          <w:sz w:val="32"/>
          <w:szCs w:val="32"/>
        </w:rPr>
      </w:pPr>
    </w:p>
    <w:p w14:paraId="52053715">
      <w:pPr>
        <w:rPr>
          <w:rFonts w:hint="eastAsia" w:ascii="宋体" w:hAnsi="宋体" w:eastAsia="宋体" w:cs="宋体"/>
          <w:bCs/>
          <w:sz w:val="32"/>
          <w:szCs w:val="32"/>
        </w:rPr>
      </w:pPr>
    </w:p>
    <w:p w14:paraId="7E18D2EC">
      <w:pPr>
        <w:spacing w:line="360" w:lineRule="auto"/>
        <w:jc w:val="both"/>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7E12858B">
      <w:pPr>
        <w:pStyle w:val="3"/>
        <w:rPr>
          <w:rFonts w:hint="eastAsia"/>
        </w:rPr>
      </w:pPr>
    </w:p>
    <w:p w14:paraId="64956834">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275AB5C1">
      <w:pPr>
        <w:spacing w:line="360" w:lineRule="auto"/>
        <w:rPr>
          <w:rFonts w:hint="eastAsia" w:ascii="宋体" w:hAnsi="宋体" w:eastAsia="宋体" w:cs="宋体"/>
          <w:sz w:val="32"/>
          <w:szCs w:val="32"/>
        </w:rPr>
      </w:pPr>
    </w:p>
    <w:p w14:paraId="536FF77B">
      <w:pPr>
        <w:spacing w:line="360" w:lineRule="auto"/>
        <w:rPr>
          <w:rFonts w:hint="eastAsia" w:ascii="宋体" w:hAnsi="宋体" w:eastAsia="宋体" w:cs="宋体"/>
          <w:sz w:val="32"/>
          <w:szCs w:val="32"/>
        </w:rPr>
      </w:pPr>
    </w:p>
    <w:p w14:paraId="79C2724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77E4C9C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47A9ED1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2CE126B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3AC0D87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33BDB7E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021A6D13">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3AD9DBB0">
      <w:pPr>
        <w:spacing w:line="360" w:lineRule="auto"/>
        <w:ind w:firstLine="549" w:firstLineChars="229"/>
        <w:rPr>
          <w:rFonts w:hint="eastAsia" w:ascii="宋体" w:hAnsi="宋体" w:eastAsia="宋体" w:cs="宋体"/>
          <w:sz w:val="24"/>
        </w:rPr>
      </w:pPr>
    </w:p>
    <w:p w14:paraId="3DC188CD">
      <w:pPr>
        <w:spacing w:line="360" w:lineRule="auto"/>
        <w:ind w:firstLine="549" w:firstLineChars="229"/>
        <w:rPr>
          <w:rFonts w:hint="eastAsia" w:ascii="宋体" w:hAnsi="宋体" w:eastAsia="宋体" w:cs="宋体"/>
          <w:sz w:val="24"/>
        </w:rPr>
      </w:pPr>
    </w:p>
    <w:p w14:paraId="4C584D26">
      <w:pPr>
        <w:spacing w:line="360" w:lineRule="auto"/>
        <w:ind w:firstLine="549" w:firstLineChars="229"/>
        <w:rPr>
          <w:rFonts w:hint="eastAsia" w:ascii="宋体" w:hAnsi="宋体" w:eastAsia="宋体" w:cs="宋体"/>
          <w:sz w:val="24"/>
        </w:rPr>
      </w:pPr>
    </w:p>
    <w:p w14:paraId="21D5EB21">
      <w:pPr>
        <w:spacing w:line="360" w:lineRule="auto"/>
        <w:ind w:firstLine="549" w:firstLineChars="229"/>
        <w:rPr>
          <w:rFonts w:hint="eastAsia" w:ascii="宋体" w:hAnsi="宋体" w:eastAsia="宋体" w:cs="宋体"/>
          <w:sz w:val="24"/>
        </w:rPr>
      </w:pPr>
    </w:p>
    <w:p w14:paraId="6956329F">
      <w:pPr>
        <w:spacing w:line="360" w:lineRule="auto"/>
        <w:ind w:firstLine="549" w:firstLineChars="229"/>
        <w:rPr>
          <w:rFonts w:hint="eastAsia" w:ascii="宋体" w:hAnsi="宋体" w:eastAsia="宋体" w:cs="宋体"/>
          <w:sz w:val="24"/>
        </w:rPr>
      </w:pPr>
    </w:p>
    <w:p w14:paraId="615E2024">
      <w:pPr>
        <w:spacing w:line="360" w:lineRule="auto"/>
        <w:ind w:firstLine="549" w:firstLineChars="229"/>
        <w:rPr>
          <w:rFonts w:hint="eastAsia" w:ascii="宋体" w:hAnsi="宋体" w:eastAsia="宋体" w:cs="宋体"/>
          <w:sz w:val="24"/>
        </w:rPr>
      </w:pPr>
    </w:p>
    <w:p w14:paraId="4839505B">
      <w:pPr>
        <w:spacing w:line="360" w:lineRule="auto"/>
        <w:ind w:firstLine="549" w:firstLineChars="229"/>
        <w:rPr>
          <w:rFonts w:hint="eastAsia" w:ascii="宋体" w:hAnsi="宋体" w:eastAsia="宋体" w:cs="宋体"/>
          <w:sz w:val="24"/>
        </w:rPr>
      </w:pPr>
    </w:p>
    <w:p w14:paraId="6836F2B6">
      <w:pPr>
        <w:spacing w:line="360" w:lineRule="auto"/>
        <w:ind w:firstLine="549" w:firstLineChars="229"/>
        <w:rPr>
          <w:rFonts w:hint="eastAsia" w:ascii="宋体" w:hAnsi="宋体" w:eastAsia="宋体" w:cs="宋体"/>
          <w:sz w:val="24"/>
        </w:rPr>
      </w:pPr>
    </w:p>
    <w:p w14:paraId="3C517C69">
      <w:pPr>
        <w:spacing w:line="360" w:lineRule="auto"/>
        <w:ind w:firstLine="549" w:firstLineChars="229"/>
        <w:rPr>
          <w:rFonts w:hint="eastAsia" w:ascii="宋体" w:hAnsi="宋体" w:eastAsia="宋体" w:cs="宋体"/>
          <w:sz w:val="24"/>
        </w:rPr>
      </w:pPr>
    </w:p>
    <w:p w14:paraId="527F42E5">
      <w:pPr>
        <w:pStyle w:val="6"/>
        <w:rPr>
          <w:rFonts w:hint="eastAsia" w:ascii="宋体" w:hAnsi="宋体" w:eastAsia="宋体" w:cs="宋体"/>
          <w:sz w:val="24"/>
        </w:rPr>
      </w:pPr>
    </w:p>
    <w:p w14:paraId="625C5785">
      <w:pPr>
        <w:rPr>
          <w:rFonts w:hint="eastAsia" w:ascii="宋体" w:hAnsi="宋体" w:eastAsia="宋体" w:cs="宋体"/>
          <w:sz w:val="24"/>
        </w:rPr>
      </w:pPr>
    </w:p>
    <w:bookmarkEnd w:id="1"/>
    <w:p w14:paraId="0B278009">
      <w:pPr>
        <w:adjustRightInd/>
        <w:spacing w:line="360" w:lineRule="auto"/>
        <w:jc w:val="both"/>
        <w:outlineLvl w:val="0"/>
        <w:rPr>
          <w:rFonts w:hint="eastAsia" w:ascii="宋体" w:hAnsi="宋体" w:eastAsia="宋体" w:cs="宋体"/>
          <w:b/>
          <w:sz w:val="36"/>
          <w:szCs w:val="20"/>
        </w:r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14:paraId="6A113FDF">
      <w:pPr>
        <w:adjustRightInd/>
        <w:spacing w:line="360" w:lineRule="auto"/>
        <w:jc w:val="center"/>
        <w:outlineLvl w:val="0"/>
        <w:rPr>
          <w:rFonts w:hint="eastAsia" w:ascii="宋体" w:hAnsi="宋体" w:eastAsia="宋体" w:cs="宋体"/>
          <w:b/>
          <w:sz w:val="36"/>
          <w:szCs w:val="20"/>
        </w:rPr>
      </w:pPr>
    </w:p>
    <w:p w14:paraId="4E0E3506">
      <w:pPr>
        <w:adjustRightInd/>
        <w:spacing w:line="360" w:lineRule="auto"/>
        <w:jc w:val="center"/>
        <w:outlineLvl w:val="0"/>
        <w:rPr>
          <w:rFonts w:hint="eastAsia" w:ascii="宋体" w:hAnsi="宋体" w:eastAsia="宋体" w:cs="宋体"/>
          <w:b/>
          <w:sz w:val="36"/>
          <w:szCs w:val="20"/>
        </w:rPr>
        <w:sectPr>
          <w:footerReference r:id="rId6" w:type="firs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5AFB35DC">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2915733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2AF068F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桐庐县大源溪（开发区段）河道整治前期调查与方案设计项目</w:t>
      </w:r>
      <w:r>
        <w:rPr>
          <w:rFonts w:hint="eastAsia" w:ascii="宋体" w:hAnsi="宋体" w:cs="宋体"/>
          <w:sz w:val="24"/>
          <w:u w:val="single"/>
          <w:lang w:val="en-US" w:eastAsia="zh-CN"/>
        </w:rPr>
        <w:t xml:space="preserve"> </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B775080">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74DD1C0F">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eastAsia="宋体" w:cs="宋体"/>
          <w:sz w:val="24"/>
        </w:rPr>
        <w:t>HZZC-TL2025GK-003</w:t>
      </w:r>
    </w:p>
    <w:p w14:paraId="26923CBA">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桐庐县大源溪（开发区段）河道整治前期调查与方案设计项目</w:t>
      </w:r>
    </w:p>
    <w:p w14:paraId="425A9EDB">
      <w:pPr>
        <w:spacing w:line="360" w:lineRule="auto"/>
        <w:ind w:firstLine="480"/>
        <w:rPr>
          <w:rFonts w:hint="default" w:ascii="宋体" w:hAnsi="宋体" w:cs="宋体"/>
          <w:sz w:val="24"/>
          <w:lang w:val="en-US"/>
        </w:rPr>
      </w:pPr>
      <w:r>
        <w:rPr>
          <w:rFonts w:hint="eastAsia" w:ascii="宋体" w:hAnsi="宋体" w:cs="宋体"/>
          <w:b/>
          <w:sz w:val="24"/>
        </w:rPr>
        <w:t>预算金额（元）：</w:t>
      </w:r>
      <w:r>
        <w:rPr>
          <w:rFonts w:hint="eastAsia" w:ascii="宋体" w:hAnsi="宋体" w:cs="宋体"/>
          <w:bCs/>
          <w:sz w:val="24"/>
          <w:lang w:val="en-US" w:eastAsia="zh-CN"/>
        </w:rPr>
        <w:t>500000</w:t>
      </w:r>
    </w:p>
    <w:p w14:paraId="3B56228B">
      <w:pPr>
        <w:spacing w:line="360" w:lineRule="auto"/>
        <w:ind w:firstLine="480"/>
        <w:rPr>
          <w:rFonts w:hint="default" w:ascii="宋体" w:hAnsi="宋体" w:cs="宋体"/>
          <w:sz w:val="24"/>
          <w:lang w:val="en-US"/>
        </w:rPr>
      </w:pPr>
      <w:r>
        <w:rPr>
          <w:rFonts w:hint="eastAsia" w:ascii="宋体" w:hAnsi="宋体" w:cs="宋体"/>
          <w:b/>
          <w:sz w:val="24"/>
        </w:rPr>
        <w:t>最高限价（元）：</w:t>
      </w:r>
      <w:r>
        <w:rPr>
          <w:rFonts w:hint="eastAsia" w:ascii="宋体" w:hAnsi="宋体" w:cs="宋体"/>
          <w:bCs/>
          <w:sz w:val="24"/>
          <w:lang w:val="en-US" w:eastAsia="zh-CN"/>
        </w:rPr>
        <w:t>500000</w:t>
      </w:r>
    </w:p>
    <w:p w14:paraId="76538D8D">
      <w:pPr>
        <w:pStyle w:val="17"/>
        <w:spacing w:line="360" w:lineRule="auto"/>
        <w:ind w:firstLine="480"/>
        <w:rPr>
          <w:rFonts w:hint="eastAsia" w:ascii="宋体" w:hAnsi="宋体" w:eastAsia="宋体" w:cs="宋体"/>
          <w:b/>
          <w:color w:val="auto"/>
          <w:sz w:val="24"/>
        </w:rPr>
      </w:pPr>
      <w:r>
        <w:rPr>
          <w:rFonts w:hint="eastAsia" w:hAnsi="宋体" w:cs="宋体"/>
          <w:b/>
          <w:color w:val="auto"/>
          <w:sz w:val="24"/>
        </w:rPr>
        <w:t>采购需求：</w:t>
      </w:r>
      <w:r>
        <w:rPr>
          <w:rFonts w:hint="eastAsia" w:hAnsi="宋体" w:cs="宋体"/>
          <w:bCs/>
          <w:color w:val="auto"/>
          <w:sz w:val="24"/>
        </w:rPr>
        <w:t>具体以第三部分采购需求为准，供应商可点击本公告下方“浏览采购文件”查看采购需求。。</w:t>
      </w:r>
    </w:p>
    <w:p w14:paraId="687FBEE7">
      <w:pPr>
        <w:pStyle w:val="17"/>
        <w:spacing w:line="360" w:lineRule="auto"/>
        <w:ind w:firstLine="480"/>
        <w:rPr>
          <w:rFonts w:hAnsi="宋体" w:cs="宋体"/>
          <w:bCs/>
          <w:color w:val="auto"/>
          <w:sz w:val="24"/>
        </w:rPr>
      </w:pPr>
      <w:r>
        <w:rPr>
          <w:rFonts w:hint="eastAsia" w:hAnsi="宋体" w:cs="宋体"/>
          <w:b/>
          <w:color w:val="auto"/>
          <w:sz w:val="24"/>
        </w:rPr>
        <w:t>合同履约期限：</w:t>
      </w:r>
      <w:r>
        <w:rPr>
          <w:rFonts w:hint="eastAsia" w:hAnsi="宋体" w:cs="宋体"/>
          <w:bCs/>
          <w:color w:val="000000" w:themeColor="text1"/>
          <w:sz w:val="24"/>
          <w:lang w:eastAsia="zh-CN"/>
          <w14:textFill>
            <w14:solidFill>
              <w14:schemeClr w14:val="tx1"/>
            </w14:solidFill>
          </w14:textFill>
        </w:rPr>
        <w:t>详见第三部分采购需求</w:t>
      </w:r>
      <w:r>
        <w:rPr>
          <w:rFonts w:hint="eastAsia" w:hAnsi="宋体" w:cs="宋体"/>
          <w:bCs/>
          <w:color w:val="000000" w:themeColor="text1"/>
          <w:sz w:val="24"/>
          <w14:textFill>
            <w14:solidFill>
              <w14:schemeClr w14:val="tx1"/>
            </w14:solidFill>
          </w14:textFill>
        </w:rPr>
        <w:t>。</w:t>
      </w:r>
    </w:p>
    <w:p w14:paraId="1A35A634">
      <w:pPr>
        <w:pStyle w:val="17"/>
        <w:spacing w:line="360" w:lineRule="auto"/>
        <w:ind w:firstLine="48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0D7F2C3">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20E412A9">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9DF0F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以联合体形式投标的，提供联合协议(本项目</w:t>
      </w:r>
      <w:r>
        <w:rPr>
          <w:rFonts w:hint="eastAsia" w:ascii="宋体" w:hAnsi="宋体" w:cs="宋体"/>
          <w:sz w:val="24"/>
          <w:szCs w:val="24"/>
          <w:lang w:eastAsia="zh-CN"/>
        </w:rPr>
        <w:t>不</w:t>
      </w:r>
      <w:r>
        <w:rPr>
          <w:rFonts w:hint="eastAsia" w:ascii="宋体" w:hAnsi="宋体" w:eastAsia="宋体" w:cs="宋体"/>
          <w:sz w:val="24"/>
          <w:szCs w:val="24"/>
        </w:rPr>
        <w:t>接受联合体投标或者投标人不以联合体形式投标的，则不需要提供) ；</w:t>
      </w:r>
    </w:p>
    <w:p w14:paraId="20686955">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eastAsia="宋体" w:cs="宋体"/>
          <w:snapToGrid w:val="0"/>
          <w:kern w:val="28"/>
          <w:sz w:val="24"/>
          <w:szCs w:val="20"/>
        </w:rPr>
        <w:t>落实政府采购政策需满足的资格要求：</w:t>
      </w:r>
    </w:p>
    <w:p w14:paraId="4D09E475">
      <w:pPr>
        <w:spacing w:line="360" w:lineRule="auto"/>
        <w:ind w:firstLine="480"/>
        <w:rPr>
          <w:rFonts w:hint="eastAsia"/>
        </w:rPr>
      </w:pPr>
      <w:sdt>
        <w:sdtPr>
          <w:rPr>
            <w:rFonts w:hint="eastAsia" w:ascii="仿宋" w:hAnsi="仿宋" w:eastAsia="仿宋" w:cs="仿宋_GB2312"/>
            <w:snapToGrid w:val="0"/>
            <w:kern w:val="28"/>
            <w:sz w:val="24"/>
            <w:szCs w:val="20"/>
          </w:rPr>
          <w:id w:val="1928616923"/>
          <w14:checkbox>
            <w14:checked w14:val="0"/>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MS Gothic" w:hAnsi="MS Gothic" w:eastAsia="仿宋" w:cs="仿宋_GB2312"/>
              <w:snapToGrid w:val="0"/>
              <w:kern w:val="28"/>
              <w:sz w:val="24"/>
              <w:szCs w:val="20"/>
              <w:lang w:val="en-US" w:eastAsia="zh-CN" w:bidi="ar-SA"/>
            </w:rPr>
            <w:t>☐</w:t>
          </w:r>
        </w:sdtContent>
      </w:sdt>
      <w:r>
        <w:rPr>
          <w:rFonts w:hint="eastAsia" w:ascii="宋体" w:hAnsi="宋体" w:eastAsia="宋体" w:cs="宋体"/>
          <w:color w:val="auto"/>
          <w:sz w:val="24"/>
          <w:highlight w:val="none"/>
        </w:rPr>
        <w:t>无；</w:t>
      </w:r>
    </w:p>
    <w:p w14:paraId="335DAC5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专门面向中小企业</w:t>
      </w:r>
    </w:p>
    <w:p w14:paraId="182A539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5AE1F3F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服务全部由符合政策要求的小微企业承接，提供中小企业声明函；</w:t>
      </w:r>
    </w:p>
    <w:p w14:paraId="46DF210F">
      <w:pPr>
        <w:spacing w:line="360" w:lineRule="auto"/>
        <w:ind w:firstLine="420" w:firstLineChars="200"/>
        <w:rPr>
          <w:rFonts w:hint="eastAsia"/>
        </w:rPr>
      </w:pPr>
    </w:p>
    <w:p w14:paraId="3CE4846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5BEA824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3BFBE524">
      <w:pPr>
        <w:numPr>
          <w:ilvl w:val="0"/>
          <w:numId w:val="1"/>
        </w:numPr>
        <w:spacing w:line="360" w:lineRule="auto"/>
        <w:ind w:firstLine="480" w:firstLineChars="200"/>
        <w:rPr>
          <w:rFonts w:ascii="宋体" w:hAnsi="宋体" w:cs="宋体"/>
          <w:sz w:val="24"/>
          <w:highlight w:val="none"/>
        </w:rPr>
      </w:pPr>
      <w:r>
        <w:rPr>
          <w:rFonts w:hint="eastAsia" w:ascii="宋体" w:hAnsi="宋体" w:cs="宋体"/>
          <w:sz w:val="24"/>
          <w:highlight w:val="none"/>
        </w:rPr>
        <w:t>本项目的特定资格要求：</w:t>
      </w:r>
      <w:r>
        <w:rPr>
          <w:rStyle w:val="947"/>
          <w:rFonts w:hint="eastAsia" w:ascii="宋体" w:hAnsi="宋体" w:cs="宋体"/>
          <w:color w:val="auto"/>
          <w:sz w:val="24"/>
          <w:highlight w:val="none"/>
          <w:lang w:val="en-US" w:eastAsia="zh-CN"/>
        </w:rPr>
        <w:t>/</w:t>
      </w:r>
      <w:r>
        <w:rPr>
          <w:rFonts w:hint="eastAsia" w:ascii="宋体" w:hAnsi="宋体" w:cs="宋体"/>
          <w:sz w:val="24"/>
          <w:highlight w:val="none"/>
        </w:rPr>
        <w:t>；</w:t>
      </w:r>
    </w:p>
    <w:p w14:paraId="5FFE6A7E">
      <w:pPr>
        <w:numPr>
          <w:ilvl w:val="0"/>
          <w:numId w:val="1"/>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744D65">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6028EED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eastAsia="宋体" w:cs="宋体"/>
          <w:sz w:val="24"/>
        </w:rPr>
        <w:t>，每天上午00:00至12:00 ，下午12:00至23:59（北京时间，线上获取法定节假日均可，线下获取文件法定节假日除外）</w:t>
      </w:r>
    </w:p>
    <w:p w14:paraId="036D2A7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3B31234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4A6932A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840C283">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B5EB2E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rPr>
        <w:t>提交投标文件截止时间：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sz w:val="24"/>
          <w:highlight w:val="none"/>
        </w:rPr>
        <w:t>（北京时间）</w:t>
      </w:r>
    </w:p>
    <w:p w14:paraId="68D8F2B6">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65E538CC">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p>
    <w:p w14:paraId="7714797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71813565">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4E403C35">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45005A63">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1AD9E126">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50C9A4">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06DC095">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7D288B51">
      <w:pPr>
        <w:spacing w:line="360" w:lineRule="auto"/>
        <w:rPr>
          <w:rFonts w:ascii="宋体" w:hAnsi="宋体" w:cs="宋体"/>
          <w:sz w:val="24"/>
        </w:rPr>
      </w:pPr>
      <w:r>
        <w:rPr>
          <w:rFonts w:hint="eastAsia" w:ascii="宋体" w:hAnsi="宋体" w:eastAsia="宋体" w:cs="宋体"/>
          <w:sz w:val="24"/>
        </w:rPr>
        <w:t xml:space="preserve">  </w:t>
      </w:r>
      <w:r>
        <w:rPr>
          <w:rFonts w:hint="eastAsia" w:ascii="宋体" w:hAnsi="宋体" w:cs="宋体"/>
          <w:sz w:val="24"/>
        </w:rPr>
        <w:t xml:space="preserve">  1.采购人信息</w:t>
      </w:r>
    </w:p>
    <w:p w14:paraId="05E27829">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桐庐县企业服务中心</w:t>
      </w:r>
    </w:p>
    <w:p w14:paraId="370A19A2">
      <w:pPr>
        <w:spacing w:line="360" w:lineRule="auto"/>
        <w:rPr>
          <w:rFonts w:ascii="宋体" w:hAnsi="宋体" w:cs="宋体"/>
          <w:sz w:val="24"/>
        </w:rPr>
      </w:pPr>
      <w:r>
        <w:rPr>
          <w:rFonts w:hint="eastAsia" w:ascii="宋体" w:hAnsi="宋体" w:cs="宋体"/>
          <w:sz w:val="24"/>
        </w:rPr>
        <w:t xml:space="preserve">    地    址：桐庐经济开发区洋州南路199号</w:t>
      </w:r>
    </w:p>
    <w:p w14:paraId="2370B631">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江鑫</w:t>
      </w:r>
    </w:p>
    <w:p w14:paraId="74BDF7C7">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15888816556</w:t>
      </w:r>
    </w:p>
    <w:p w14:paraId="63EF58E1">
      <w:pPr>
        <w:spacing w:line="360" w:lineRule="auto"/>
        <w:rPr>
          <w:rFonts w:hint="eastAsia" w:ascii="宋体" w:hAnsi="宋体" w:cs="宋体"/>
          <w:sz w:val="24"/>
          <w:highlight w:val="none"/>
          <w:lang w:val="en-US" w:eastAsia="zh-CN"/>
        </w:rPr>
      </w:pPr>
      <w:r>
        <w:rPr>
          <w:rFonts w:hint="eastAsia" w:ascii="宋体" w:hAnsi="宋体" w:cs="宋体"/>
          <w:sz w:val="24"/>
        </w:rPr>
        <w:t xml:space="preserve">   </w:t>
      </w:r>
      <w:r>
        <w:rPr>
          <w:rFonts w:hint="eastAsia" w:ascii="宋体" w:hAnsi="宋体" w:cs="宋体"/>
          <w:sz w:val="24"/>
          <w:highlight w:val="none"/>
        </w:rPr>
        <w:t xml:space="preserve"> 质疑联系人：</w:t>
      </w:r>
      <w:r>
        <w:rPr>
          <w:rFonts w:hint="eastAsia" w:ascii="宋体" w:hAnsi="宋体" w:cs="宋体"/>
          <w:sz w:val="24"/>
          <w:highlight w:val="none"/>
          <w:lang w:eastAsia="zh-CN"/>
        </w:rPr>
        <w:t>江鑫</w:t>
      </w:r>
    </w:p>
    <w:p w14:paraId="367A0A30">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15888816556</w:t>
      </w:r>
    </w:p>
    <w:p w14:paraId="0488F324">
      <w:pPr>
        <w:spacing w:line="360" w:lineRule="auto"/>
        <w:rPr>
          <w:rFonts w:hint="eastAsia" w:ascii="宋体" w:hAnsi="宋体" w:eastAsia="宋体" w:cs="宋体"/>
          <w:sz w:val="24"/>
          <w:lang w:val="en-US" w:eastAsia="zh-CN"/>
        </w:rPr>
      </w:pPr>
    </w:p>
    <w:p w14:paraId="0A37E8C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14:paraId="7D8C2432">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14:paraId="09F1DC2B">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14:paraId="3495B030">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14:paraId="50FCF4FA">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14:paraId="11AE39D8">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14:paraId="5930DFC9">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14:paraId="11FEE249">
      <w:pPr>
        <w:spacing w:line="360" w:lineRule="auto"/>
        <w:rPr>
          <w:rFonts w:hint="eastAsia" w:ascii="宋体" w:hAnsi="宋体" w:eastAsia="宋体" w:cs="宋体"/>
          <w:sz w:val="24"/>
        </w:rPr>
      </w:pPr>
      <w:r>
        <w:rPr>
          <w:rFonts w:hint="eastAsia" w:ascii="宋体" w:hAnsi="宋体" w:eastAsia="宋体" w:cs="宋体"/>
          <w:sz w:val="24"/>
        </w:rPr>
        <w:t xml:space="preserve">    </w:t>
      </w:r>
    </w:p>
    <w:p w14:paraId="64503D8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34AF974B">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eastAsia="宋体" w:cs="宋体"/>
          <w:sz w:val="24"/>
          <w:lang w:eastAsia="zh-CN"/>
        </w:rPr>
        <w:t>桐庐县财政局、浙江省政府采购行政裁决服务中心（杭州）</w:t>
      </w:r>
    </w:p>
    <w:p w14:paraId="702B2541">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地    址：</w:t>
      </w:r>
      <w:r>
        <w:rPr>
          <w:rFonts w:hint="eastAsia" w:ascii="宋体" w:hAnsi="宋体" w:eastAsia="宋体" w:cs="宋体"/>
          <w:sz w:val="24"/>
          <w:lang w:eastAsia="zh-CN"/>
        </w:rPr>
        <w:t>杭州市上城区清泰街549号城建综合大楼11楼（快递仅限ems或顺丰）</w:t>
      </w:r>
    </w:p>
    <w:p w14:paraId="3EC94EE6">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eastAsia="宋体" w:cs="宋体"/>
          <w:sz w:val="24"/>
          <w:lang w:eastAsia="zh-CN"/>
        </w:rPr>
        <w:t>朱女士、王女士</w:t>
      </w:r>
      <w:r>
        <w:rPr>
          <w:rFonts w:hint="eastAsia" w:ascii="宋体" w:hAnsi="宋体" w:eastAsia="宋体" w:cs="宋体"/>
          <w:sz w:val="24"/>
        </w:rPr>
        <w:t xml:space="preserve">  </w:t>
      </w:r>
    </w:p>
    <w:p w14:paraId="4EB3C57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监督投诉电话：0571-87227671,0571-87800218     </w:t>
      </w:r>
    </w:p>
    <w:p w14:paraId="3B5E35C4">
      <w:pPr>
        <w:spacing w:line="360" w:lineRule="auto"/>
        <w:ind w:firstLine="480" w:firstLineChars="200"/>
        <w:rPr>
          <w:rFonts w:hint="eastAsia" w:ascii="宋体" w:hAnsi="宋体" w:eastAsia="宋体" w:cs="宋体"/>
          <w:sz w:val="24"/>
        </w:rPr>
      </w:pPr>
    </w:p>
    <w:p w14:paraId="2DB6450B">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7C8F28B0">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4CD4132A">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14:paraId="2FDD2789">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14:paraId="707A79C5">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14:paraId="2FB2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tcPr>
          <w:p w14:paraId="50834BED">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24E816">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14:paraId="7210E8ED">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22E65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22815D9F">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4DFF88">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14:paraId="0B153AB8">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14:paraId="2CC7A38D">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65EA711D">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0D601386">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502C8BCF">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256105C4">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62D4C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05955DE9">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B6D5D48">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14:paraId="251351B7">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62B939C6">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50AE9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auto" w:sz="4" w:space="0"/>
              <w:right w:val="single" w:color="auto" w:sz="4" w:space="0"/>
            </w:tcBorders>
            <w:vAlign w:val="center"/>
          </w:tcPr>
          <w:p w14:paraId="11F1A8CD">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708EFFCD">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14:paraId="2BE5D243">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EF7830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01A36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auto" w:sz="4" w:space="0"/>
              <w:bottom w:val="single" w:color="auto" w:sz="4" w:space="0"/>
              <w:right w:val="single" w:color="auto" w:sz="4" w:space="0"/>
            </w:tcBorders>
            <w:vAlign w:val="center"/>
          </w:tcPr>
          <w:p w14:paraId="7FC5E284">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688D9FF">
            <w:pPr>
              <w:snapToGrid w:val="0"/>
              <w:spacing w:line="360" w:lineRule="auto"/>
              <w:jc w:val="center"/>
              <w:rPr>
                <w:rFonts w:hint="eastAsia" w:ascii="宋体" w:hAnsi="宋体" w:eastAsia="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14:paraId="52FA1DE5">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24DAA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1EEF022B">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F8F58A">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14:paraId="35EB87B7">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14:paraId="715A8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7848DBB1">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7253B1">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14:paraId="32E5B055">
            <w:pPr>
              <w:spacing w:line="360" w:lineRule="auto"/>
              <w:rPr>
                <w:rFonts w:hint="eastAsia" w:ascii="宋体" w:hAnsi="宋体" w:eastAsia="宋体" w:cs="宋体"/>
                <w:b/>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tc>
      </w:tr>
      <w:tr w14:paraId="552D5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010255E">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FD99F">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14:paraId="702705D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2E3F628">
            <w:pPr>
              <w:spacing w:line="360" w:lineRule="auto"/>
              <w:rPr>
                <w:rFonts w:hint="eastAsia"/>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2B07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49615564">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D68642F">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5FD5FE7A">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14:paraId="18F44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030CA5F9">
            <w:pPr>
              <w:snapToGrid w:val="0"/>
              <w:spacing w:line="360" w:lineRule="auto"/>
              <w:jc w:val="center"/>
              <w:rPr>
                <w:rFonts w:hint="eastAsia" w:ascii="宋体" w:hAnsi="宋体" w:eastAsia="宋体" w:cs="宋体"/>
                <w:sz w:val="24"/>
              </w:rPr>
            </w:pPr>
          </w:p>
          <w:p w14:paraId="5AACE798">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D829C78">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542DF036">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cs="宋体"/>
                <w:sz w:val="24"/>
                <w:u w:val="single"/>
                <w:lang w:val="en-US" w:eastAsia="zh-CN"/>
              </w:rPr>
              <w:t>/</w:t>
            </w:r>
            <w:r>
              <w:rPr>
                <w:rFonts w:hint="eastAsia" w:ascii="宋体" w:hAnsi="宋体" w:eastAsia="宋体" w:cs="宋体"/>
                <w:sz w:val="24"/>
              </w:rPr>
              <w:t>。</w:t>
            </w:r>
          </w:p>
          <w:p w14:paraId="172E7A5B">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14:paraId="24B0D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495ACC09">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99501">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14:paraId="45B3891A">
            <w:pPr>
              <w:snapToGrid w:val="0"/>
              <w:spacing w:line="360" w:lineRule="auto"/>
              <w:jc w:val="both"/>
              <w:rPr>
                <w:rFonts w:hint="eastAsia" w:ascii="宋体" w:hAnsi="宋体" w:cs="宋体"/>
                <w:kern w:val="0"/>
                <w:sz w:val="24"/>
              </w:rPr>
            </w:pPr>
            <w:r>
              <w:rPr>
                <w:rFonts w:hint="eastAsia" w:ascii="宋体" w:hAnsi="宋体" w:cs="宋体"/>
                <w:kern w:val="0"/>
                <w:sz w:val="24"/>
              </w:rPr>
              <w:t>（1）标的1：</w:t>
            </w:r>
            <w:r>
              <w:rPr>
                <w:rFonts w:hint="eastAsia" w:ascii="宋体" w:hAnsi="宋体" w:cs="宋体"/>
                <w:kern w:val="0"/>
                <w:sz w:val="24"/>
                <w:u w:val="single"/>
              </w:rPr>
              <w:t>桐庐县大源溪（开发区段）河道整治前期调查与方案设计项目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14:paraId="7C8928FE">
            <w:pPr>
              <w:snapToGrid w:val="0"/>
              <w:spacing w:line="360" w:lineRule="auto"/>
              <w:jc w:val="both"/>
              <w:rPr>
                <w:rFonts w:hint="eastAsia" w:ascii="宋体" w:hAnsi="宋体" w:eastAsia="宋体" w:cs="宋体"/>
                <w:lang w:val="en-US"/>
              </w:rPr>
            </w:pPr>
            <w:r>
              <w:rPr>
                <w:rFonts w:hint="eastAsia" w:ascii="宋体" w:hAnsi="宋体" w:cs="宋体"/>
                <w:kern w:val="0"/>
                <w:sz w:val="24"/>
                <w:lang w:val="en-US" w:eastAsia="zh-CN"/>
              </w:rPr>
              <w:t>中小企业划型标准详见：工信部联企业〔2011〕300号</w:t>
            </w:r>
          </w:p>
        </w:tc>
      </w:tr>
      <w:tr w14:paraId="24AC6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3F9B0A89">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7E62F">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5835C1E5">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54A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000000" w:sz="8" w:space="0"/>
              <w:right w:val="single" w:color="000000" w:sz="2" w:space="0"/>
            </w:tcBorders>
            <w:vAlign w:val="center"/>
          </w:tcPr>
          <w:p w14:paraId="28A1C7DA">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2ABC9383">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14:paraId="6B2F8977">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3C55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000000" w:sz="8" w:space="0"/>
              <w:right w:val="single" w:color="000000" w:sz="2" w:space="0"/>
            </w:tcBorders>
            <w:vAlign w:val="center"/>
          </w:tcPr>
          <w:p w14:paraId="29FD217A">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14:paraId="5E015196">
            <w:pPr>
              <w:spacing w:line="360" w:lineRule="auto"/>
              <w:ind w:firstLine="420" w:firstLineChars="200"/>
              <w:jc w:val="center"/>
              <w:rPr>
                <w:rFonts w:hint="eastAsia" w:ascii="宋体" w:hAnsi="宋体" w:eastAsia="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14:paraId="749A526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32B9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3AC04DA">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595A8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14:paraId="3FE45C48">
            <w:pPr>
              <w:pStyle w:val="37"/>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hAnsi="宋体" w:cs="宋体"/>
                <w:kern w:val="28"/>
                <w:sz w:val="24"/>
                <w:szCs w:val="24"/>
                <w:lang w:eastAsia="zh-CN"/>
              </w:rPr>
              <w:t>：</w:t>
            </w:r>
            <w:r>
              <w:rPr>
                <w:rFonts w:hint="eastAsia" w:hAnsi="宋体" w:cs="宋体"/>
                <w:kern w:val="28"/>
                <w:sz w:val="24"/>
                <w:szCs w:val="24"/>
                <w:u w:val="single"/>
                <w:lang w:eastAsia="zh-CN"/>
              </w:rPr>
              <w:t>陈泽安</w:t>
            </w:r>
            <w:r>
              <w:rPr>
                <w:rFonts w:hint="eastAsia" w:hAnsi="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14:paraId="03A31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28206A1A">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41102B">
            <w:pPr>
              <w:spacing w:line="360" w:lineRule="auto"/>
              <w:jc w:val="center"/>
              <w:rPr>
                <w:rFonts w:hint="eastAsia" w:ascii="宋体" w:hAnsi="宋体" w:eastAsia="宋体" w:cs="宋体"/>
                <w:b/>
                <w:sz w:val="24"/>
              </w:rPr>
            </w:pPr>
            <w:r>
              <w:rPr>
                <w:rFonts w:hint="eastAsia" w:ascii="宋体" w:hAnsi="宋体" w:cs="宋体"/>
                <w:b/>
                <w:bCs/>
                <w:sz w:val="24"/>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14:paraId="40EB7350">
            <w:pPr>
              <w:widowControl/>
              <w:spacing w:line="360" w:lineRule="auto"/>
              <w:jc w:val="left"/>
              <w:rPr>
                <w:rFonts w:hint="eastAsia" w:ascii="宋体" w:hAnsi="宋体" w:eastAsia="宋体" w:cs="宋体"/>
                <w:bCs/>
                <w:sz w:val="24"/>
              </w:rPr>
            </w:pPr>
            <w:r>
              <w:rPr>
                <w:rFonts w:hint="eastAsia" w:ascii="宋体" w:hAnsi="宋体" w:eastAsia="宋体" w:cs="宋体"/>
                <w:color w:val="auto"/>
                <w:sz w:val="24"/>
              </w:rPr>
              <w:t>本次采购的招标代理服务费按国家计委计价格［2002］1980号文《招标代理服务收费管理暂行办法》服务招标费率标准收取</w:t>
            </w:r>
            <w:r>
              <w:rPr>
                <w:rFonts w:hint="eastAsia" w:ascii="宋体" w:hAnsi="宋体" w:eastAsia="宋体" w:cs="宋体"/>
                <w:bCs/>
                <w:sz w:val="24"/>
              </w:rPr>
              <w:t>；由中标（成交）供应商在领取中标通知书前一次性支付给代理公司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14:paraId="53E0DCA5">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14:paraId="48D4E975">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14:paraId="66F0447E">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14:paraId="67CE9592">
            <w:pPr>
              <w:spacing w:line="360" w:lineRule="auto"/>
              <w:rPr>
                <w:rFonts w:hint="eastAsia" w:ascii="宋体" w:hAnsi="宋体" w:eastAsia="宋体" w:cs="宋体"/>
                <w:bCs/>
                <w:sz w:val="24"/>
              </w:rPr>
            </w:pPr>
            <w:r>
              <w:rPr>
                <w:rFonts w:hint="eastAsia" w:ascii="宋体" w:hAnsi="宋体" w:eastAsia="宋体" w:cs="宋体"/>
                <w:bCs/>
                <w:sz w:val="24"/>
              </w:rPr>
              <w:t>（税号）统一社会信用代码：91330122MA27XKJB28</w:t>
            </w:r>
          </w:p>
        </w:tc>
      </w:tr>
      <w:tr w14:paraId="6824C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7EF3965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A82EE7D">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14:paraId="452F7095">
            <w:pPr>
              <w:widowControl/>
              <w:spacing w:line="360" w:lineRule="auto"/>
              <w:jc w:val="left"/>
              <w:rPr>
                <w:rFonts w:hint="eastAsia" w:ascii="宋体" w:hAnsi="宋体" w:eastAsia="宋体" w:cs="宋体"/>
                <w:bCs/>
                <w:sz w:val="24"/>
                <w:lang w:eastAsia="zh-CN"/>
              </w:rPr>
            </w:pPr>
            <w:r>
              <w:rPr>
                <w:rFonts w:hint="eastAsia" w:ascii="宋体" w:hAnsi="宋体" w:cs="宋体"/>
                <w:b w:val="0"/>
                <w:bCs w:val="0"/>
                <w:kern w:val="0"/>
                <w:sz w:val="24"/>
                <w:szCs w:val="24"/>
                <w:lang w:val="zh-CN"/>
              </w:rPr>
              <w:t>中标单位在领取中标通知书时，向采购机构提供本项目纸质投标文件（“资格文件”、“报价文件”和“商务技术文件”）二份。</w:t>
            </w:r>
          </w:p>
        </w:tc>
      </w:tr>
      <w:bookmarkEnd w:id="8"/>
    </w:tbl>
    <w:p w14:paraId="0EFD4EC2">
      <w:pPr>
        <w:adjustRightInd/>
        <w:spacing w:line="360" w:lineRule="auto"/>
        <w:jc w:val="center"/>
        <w:outlineLvl w:val="0"/>
        <w:rPr>
          <w:rFonts w:hint="eastAsia" w:ascii="宋体" w:hAnsi="宋体" w:eastAsia="宋体" w:cs="宋体"/>
          <w:b/>
          <w:sz w:val="32"/>
          <w:szCs w:val="20"/>
        </w:rPr>
      </w:pPr>
      <w:bookmarkStart w:id="9" w:name="_Toc164416483"/>
      <w:bookmarkStart w:id="10" w:name="第三部分"/>
    </w:p>
    <w:p w14:paraId="6B02F8D5">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9F48430">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D1CB0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682E6EA0">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155FD25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42F2752A">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2B474BB0">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7B38C03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E62F17D">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89BD7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1897C942">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78D83A96">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4B6CAE2E">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5B8664">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6816939C">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180C28AD">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18EAD6A0">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657268">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766F4FDA">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2C2839">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98E635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0615F4E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00F03AA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019F28A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2E51DA9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2EB2C6B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5DB1A2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26C8F9C8">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023A35F">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F74966">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3776F9">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2E5B13E9">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602E9DF5">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5E61EAC3">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51E7E89">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6A026710">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123D2C3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60089E">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1D0F4921">
      <w:pPr>
        <w:pStyle w:val="37"/>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518F5209">
      <w:pPr>
        <w:pStyle w:val="37"/>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57137DE">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36FD77FD">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7D397753">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2C4DFCBE">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382CDA16">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122C346C">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5FBF688E">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66532A52">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61C07B43">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5FF29ED4">
      <w:pPr>
        <w:pStyle w:val="37"/>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3CB4C7F7">
      <w:pPr>
        <w:pStyle w:val="37"/>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w:t>
      </w:r>
      <w:r>
        <w:rPr>
          <w:rFonts w:hint="eastAsia" w:ascii="宋体" w:hAnsi="宋体" w:eastAsia="宋体" w:cs="宋体"/>
        </w:rPr>
        <w:t>当由本人签字；供应商为法人或者其他组织的，应当由法定代表人、主要负责人，或者其授权代表签字或者盖章，并加盖公章。</w:t>
      </w:r>
    </w:p>
    <w:p w14:paraId="0F9D512E">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655F5FD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F11A80B">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0C4C0E94">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7A54C571">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2F91065E">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7CBCD9A7">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625B05AF">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7A727D32">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2B5D52E0">
      <w:pPr>
        <w:pStyle w:val="133"/>
        <w:snapToGrid w:val="0"/>
        <w:spacing w:before="0"/>
        <w:ind w:firstLine="360"/>
        <w:rPr>
          <w:rFonts w:hint="eastAsia" w:ascii="宋体" w:hAnsi="宋体" w:eastAsia="宋体" w:cs="宋体"/>
          <w:sz w:val="18"/>
          <w:szCs w:val="18"/>
        </w:rPr>
      </w:pPr>
    </w:p>
    <w:p w14:paraId="53210AE3">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799B9098">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649734CE">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452B102">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7D454B90">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06B87A9C">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09EAF9A6">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71F4F345">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1379EF20">
      <w:pPr>
        <w:pStyle w:val="37"/>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13DC9D7D">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301A1C77">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67EFB52">
      <w:pPr>
        <w:pStyle w:val="133"/>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0F488465">
      <w:pPr>
        <w:pStyle w:val="133"/>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BB00E8">
      <w:pPr>
        <w:pStyle w:val="26"/>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2E8B0AC9">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07E7D689">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114193F5">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5D712432">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5A0B7F94">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7C958624">
      <w:pPr>
        <w:pStyle w:val="37"/>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2EE0A10B">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2146FB25">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16AF4A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1CEC0CEC">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4F42944">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11.1资格文件：</w:t>
      </w:r>
    </w:p>
    <w:p w14:paraId="498D961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11.1.1提供有效的营业执照(或事业法人登记证或其他工商等登记证明材料)；</w:t>
      </w:r>
    </w:p>
    <w:p w14:paraId="2FDFE3EB">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符合参加政府采购活动应当具备的一般条件的承诺函；</w:t>
      </w:r>
    </w:p>
    <w:p w14:paraId="53CB7F2B">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27B584E3">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785484C9">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0CA1EE67">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52D8A33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14:paraId="0857E36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14:paraId="51FA15CB">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14:paraId="1769247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14:paraId="6DAB8713">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14:paraId="4D2BAC4D">
      <w:pPr>
        <w:snapToGrid w:val="0"/>
        <w:spacing w:line="360" w:lineRule="auto"/>
        <w:ind w:firstLine="482" w:firstLineChars="200"/>
        <w:rPr>
          <w:rFonts w:hint="eastAsia" w:ascii="宋体" w:hAnsi="宋体" w:eastAsia="宋体" w:cs="宋体"/>
          <w:b/>
          <w:bCs/>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 xml:space="preserve">报价文件： </w:t>
      </w:r>
    </w:p>
    <w:p w14:paraId="25716CC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6001576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6F9D070D">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422424E8">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0783EDEC">
      <w:pPr>
        <w:pStyle w:val="133"/>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52BE981">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14:paraId="6CB0587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FD5E1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7AC13CA1">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00FB85B8">
      <w:pPr>
        <w:pStyle w:val="133"/>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0022F518">
      <w:pPr>
        <w:pStyle w:val="133"/>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4AA1AECF">
      <w:pPr>
        <w:pStyle w:val="133"/>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E523BCD">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171E57C">
      <w:pPr>
        <w:pStyle w:val="133"/>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F213BD">
      <w:pPr>
        <w:pStyle w:val="133"/>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4385E8CB">
      <w:pPr>
        <w:pStyle w:val="133"/>
        <w:snapToGrid w:val="0"/>
        <w:spacing w:before="0"/>
        <w:ind w:firstLine="480"/>
        <w:rPr>
          <w:rFonts w:hint="eastAsia" w:ascii="宋体" w:hAnsi="宋体" w:eastAsia="宋体" w:cs="宋体"/>
        </w:rPr>
      </w:pPr>
      <w:r>
        <w:rPr>
          <w:rFonts w:hint="eastAsia" w:ascii="宋体" w:hAnsi="宋体" w:eastAsia="宋体" w:cs="宋体"/>
        </w:rPr>
        <w:t>14.3采购人、采购机构可以视情况延长投标文件提交的截止时间。在上述情况下，采购机构与投标人以前在投标截止期方面的全部权利、责任和义务，将适用于延长至新的投标截止期。</w:t>
      </w:r>
    </w:p>
    <w:p w14:paraId="47E07FF4">
      <w:pPr>
        <w:pStyle w:val="37"/>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1F30B69F">
      <w:pPr>
        <w:pStyle w:val="37"/>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5F7F3D81">
      <w:pPr>
        <w:pStyle w:val="37"/>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6EED9E3D">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665E9E14">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65414EFD">
      <w:pPr>
        <w:pStyle w:val="37"/>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6BBD540E">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2235FA4D">
      <w:pPr>
        <w:pStyle w:val="29"/>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48ED9205">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1B38A36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1A8F66B1">
      <w:pPr>
        <w:pStyle w:val="133"/>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3DDF80F0">
      <w:pPr>
        <w:pStyle w:val="133"/>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BC86730">
      <w:pPr>
        <w:pStyle w:val="133"/>
        <w:spacing w:before="0"/>
        <w:ind w:left="0" w:leftChars="0" w:firstLine="0" w:firstLineChars="0"/>
        <w:rPr>
          <w:rFonts w:hint="eastAsia" w:ascii="宋体" w:hAnsi="宋体" w:eastAsia="宋体" w:cs="宋体"/>
          <w:b/>
          <w:sz w:val="32"/>
        </w:rPr>
      </w:pPr>
    </w:p>
    <w:p w14:paraId="2087A8FF">
      <w:pPr>
        <w:pStyle w:val="133"/>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56436E6">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55B9DEC0">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5A8C5797">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17AE1373">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B828970">
      <w:pPr>
        <w:pStyle w:val="557"/>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4B0C9429">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4DB0C113">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6B1E396F">
      <w:pPr>
        <w:pStyle w:val="133"/>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3E6EAFF5">
      <w:pPr>
        <w:pStyle w:val="133"/>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11EF1A8C">
      <w:pPr>
        <w:pStyle w:val="133"/>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1EA74EAC">
      <w:pPr>
        <w:pStyle w:val="133"/>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252F4E89">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2219E5D9">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BC06FD9">
      <w:pPr>
        <w:pStyle w:val="13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0FDEB668">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4855E7AC">
      <w:pPr>
        <w:snapToGrid w:val="0"/>
        <w:spacing w:line="360" w:lineRule="auto"/>
        <w:jc w:val="center"/>
        <w:outlineLvl w:val="0"/>
        <w:rPr>
          <w:rFonts w:hint="eastAsia" w:ascii="宋体" w:hAnsi="宋体" w:eastAsia="宋体" w:cs="宋体"/>
          <w:b/>
          <w:sz w:val="36"/>
          <w:szCs w:val="36"/>
        </w:rPr>
      </w:pPr>
    </w:p>
    <w:p w14:paraId="234C1AB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461A2C24">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57B7BFC9">
      <w:pPr>
        <w:spacing w:line="360" w:lineRule="auto"/>
        <w:rPr>
          <w:rFonts w:hint="eastAsia" w:ascii="宋体" w:hAnsi="宋体" w:eastAsia="宋体" w:cs="宋体"/>
          <w:b/>
          <w:sz w:val="24"/>
        </w:rPr>
      </w:pPr>
    </w:p>
    <w:p w14:paraId="4E887363">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1DED4C9">
      <w:pPr>
        <w:pStyle w:val="29"/>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0E993F4B">
      <w:pPr>
        <w:pStyle w:val="133"/>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481E7D1B">
      <w:pPr>
        <w:pStyle w:val="133"/>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357FA03E">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D7268F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177950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5217FA8E">
      <w:pPr>
        <w:snapToGrid w:val="0"/>
        <w:spacing w:line="360" w:lineRule="auto"/>
        <w:ind w:left="120" w:leftChars="57" w:firstLine="482" w:firstLineChars="150"/>
        <w:jc w:val="center"/>
        <w:rPr>
          <w:rFonts w:hint="eastAsia" w:ascii="宋体" w:hAnsi="宋体" w:eastAsia="宋体" w:cs="宋体"/>
          <w:b/>
          <w:sz w:val="32"/>
        </w:rPr>
      </w:pPr>
    </w:p>
    <w:p w14:paraId="00D41406">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0B51F8FA">
      <w:pPr>
        <w:pStyle w:val="29"/>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58291B84">
      <w:pPr>
        <w:pStyle w:val="29"/>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5EBB74C">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085384C">
      <w:pPr>
        <w:pStyle w:val="13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F84184A">
      <w:pPr>
        <w:pStyle w:val="13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6D2CE2CD">
      <w:pPr>
        <w:pStyle w:val="133"/>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132D6E26">
      <w:pPr>
        <w:pStyle w:val="133"/>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5F1C0F22">
      <w:pPr>
        <w:pStyle w:val="29"/>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63D87590">
      <w:pPr>
        <w:tabs>
          <w:tab w:val="left" w:pos="0"/>
        </w:tabs>
        <w:spacing w:line="360" w:lineRule="auto"/>
        <w:ind w:firstLine="482"/>
        <w:rPr>
          <w:rFonts w:hint="eastAsia" w:ascii="宋体" w:hAnsi="宋体" w:eastAsia="宋体" w:cs="宋体"/>
          <w:b/>
          <w:color w:val="auto"/>
          <w:sz w:val="24"/>
        </w:rPr>
      </w:pPr>
      <w:r>
        <w:rPr>
          <w:rFonts w:hint="eastAsia" w:ascii="宋体" w:hAnsi="宋体" w:cs="宋体"/>
          <w:kern w:val="0"/>
          <w:sz w:val="24"/>
        </w:rPr>
        <w:t>本项目无需缴纳履约保证金</w:t>
      </w:r>
      <w:r>
        <w:rPr>
          <w:rFonts w:hint="eastAsia" w:ascii="宋体" w:hAnsi="宋体" w:eastAsia="宋体" w:cs="宋体"/>
          <w:color w:val="auto"/>
          <w:sz w:val="24"/>
        </w:rPr>
        <w:t>。</w:t>
      </w:r>
    </w:p>
    <w:p w14:paraId="74FD7A27">
      <w:pPr>
        <w:snapToGrid w:val="0"/>
        <w:spacing w:line="360" w:lineRule="auto"/>
        <w:rPr>
          <w:rFonts w:hint="eastAsia" w:ascii="宋体" w:hAnsi="宋体" w:eastAsia="宋体" w:cs="宋体"/>
          <w:b/>
          <w:sz w:val="32"/>
        </w:rPr>
      </w:pPr>
    </w:p>
    <w:p w14:paraId="58E3E0E5">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14:paraId="28F88B48">
      <w:pPr>
        <w:pStyle w:val="133"/>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40127356">
      <w:pPr>
        <w:pStyle w:val="133"/>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04B5BB8A">
      <w:pPr>
        <w:pStyle w:val="133"/>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11C4556C">
      <w:pPr>
        <w:pStyle w:val="133"/>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2F1BE8B8">
      <w:pPr>
        <w:pStyle w:val="133"/>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6903D174">
      <w:pPr>
        <w:pStyle w:val="133"/>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3D8AB4C0">
      <w:pPr>
        <w:pStyle w:val="133"/>
        <w:snapToGrid w:val="0"/>
        <w:spacing w:before="0"/>
        <w:ind w:firstLine="0" w:firstLineChars="0"/>
        <w:rPr>
          <w:rFonts w:hint="eastAsia" w:ascii="宋体" w:hAnsi="宋体" w:eastAsia="宋体" w:cs="宋体"/>
          <w:sz w:val="24"/>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9E733BD">
      <w:pPr>
        <w:snapToGrid w:val="0"/>
        <w:spacing w:line="360" w:lineRule="auto"/>
        <w:jc w:val="both"/>
        <w:rPr>
          <w:rFonts w:hint="default" w:ascii="宋体" w:hAnsi="宋体" w:eastAsia="宋体" w:cs="宋体"/>
          <w:b/>
          <w:sz w:val="32"/>
          <w:lang w:val="en-US" w:eastAsia="zh-CN"/>
        </w:rPr>
      </w:pPr>
    </w:p>
    <w:p w14:paraId="61CE4479">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6E23A045">
      <w:pPr>
        <w:pStyle w:val="29"/>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6B0397F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FA87C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4BAFC92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13336A">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0DD2898">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74707468"/>
      <w:bookmarkEnd w:id="12"/>
      <w:bookmarkStart w:id="13" w:name="_Hlt74729768"/>
      <w:bookmarkEnd w:id="13"/>
      <w:bookmarkStart w:id="14" w:name="_Hlt68073093"/>
      <w:bookmarkEnd w:id="14"/>
      <w:bookmarkStart w:id="15" w:name="_Hlt74714665"/>
      <w:bookmarkEnd w:id="15"/>
      <w:bookmarkStart w:id="16" w:name="_Hlt75236101"/>
      <w:bookmarkEnd w:id="16"/>
      <w:bookmarkStart w:id="17" w:name="_Hlt75236011"/>
      <w:bookmarkEnd w:id="17"/>
      <w:bookmarkStart w:id="18" w:name="_Hlt68072998"/>
      <w:bookmarkEnd w:id="18"/>
      <w:bookmarkStart w:id="19" w:name="_Hlt75236290"/>
      <w:bookmarkEnd w:id="19"/>
      <w:bookmarkStart w:id="20" w:name="_Hlt68403820"/>
      <w:bookmarkEnd w:id="20"/>
      <w:bookmarkStart w:id="21" w:name="_Hlt68057669"/>
      <w:bookmarkEnd w:id="21"/>
      <w:bookmarkStart w:id="22" w:name="_Hlt68072990"/>
      <w:bookmarkEnd w:id="22"/>
      <w:bookmarkStart w:id="23" w:name="_Hlt74730295"/>
      <w:bookmarkEnd w:id="23"/>
    </w:p>
    <w:bookmarkEnd w:id="9"/>
    <w:bookmarkEnd w:id="10"/>
    <w:p w14:paraId="68DA2C45">
      <w:pPr>
        <w:spacing w:line="360" w:lineRule="auto"/>
        <w:jc w:val="center"/>
        <w:outlineLvl w:val="0"/>
        <w:rPr>
          <w:rFonts w:hint="eastAsia" w:ascii="宋体" w:hAnsi="宋体" w:eastAsia="宋体" w:cs="宋体"/>
          <w:b/>
          <w:sz w:val="36"/>
          <w:szCs w:val="36"/>
        </w:rPr>
      </w:pPr>
      <w:bookmarkStart w:id="24" w:name="第四部分"/>
      <w:r>
        <w:rPr>
          <w:rFonts w:hint="eastAsia" w:ascii="宋体" w:hAnsi="宋体" w:eastAsia="宋体" w:cs="宋体"/>
          <w:b/>
          <w:sz w:val="36"/>
          <w:szCs w:val="36"/>
        </w:rPr>
        <w:t>第三部分   采购需求</w:t>
      </w:r>
    </w:p>
    <w:p w14:paraId="269FD848">
      <w:pPr>
        <w:spacing w:line="360" w:lineRule="auto"/>
        <w:ind w:firstLine="480" w:firstLineChars="200"/>
        <w:outlineLvl w:val="0"/>
        <w:rPr>
          <w:rFonts w:hint="eastAsia" w:ascii="宋体" w:hAnsi="宋体" w:eastAsia="宋体" w:cs="宋体"/>
          <w:bCs/>
          <w:sz w:val="24"/>
          <w:lang w:eastAsia="zh-CN"/>
        </w:rPr>
      </w:pPr>
      <w:r>
        <w:rPr>
          <w:rFonts w:hint="eastAsia" w:ascii="宋体" w:hAnsi="宋体" w:eastAsia="宋体" w:cs="宋体"/>
          <w:bCs/>
          <w:sz w:val="24"/>
        </w:rPr>
        <w:t>根据桐庐县农用地土土壤污染源解析成果，凤川街道、江南镇耕地</w:t>
      </w:r>
      <w:r>
        <w:rPr>
          <w:rFonts w:hint="eastAsia" w:ascii="宋体" w:hAnsi="宋体" w:eastAsia="宋体" w:cs="宋体"/>
          <w:bCs/>
          <w:sz w:val="24"/>
          <w:lang w:val="en-US" w:eastAsia="zh-CN"/>
        </w:rPr>
        <w:t>土壤</w:t>
      </w:r>
      <w:r>
        <w:rPr>
          <w:rFonts w:hint="eastAsia" w:ascii="宋体" w:hAnsi="宋体" w:eastAsia="宋体" w:cs="宋体"/>
          <w:bCs/>
          <w:sz w:val="24"/>
        </w:rPr>
        <w:t>重金属</w:t>
      </w:r>
      <w:r>
        <w:rPr>
          <w:rFonts w:hint="eastAsia" w:ascii="宋体" w:hAnsi="宋体" w:eastAsia="宋体" w:cs="宋体"/>
          <w:bCs/>
          <w:sz w:val="24"/>
          <w:lang w:val="en-US" w:eastAsia="zh-CN"/>
        </w:rPr>
        <w:t>C</w:t>
      </w:r>
      <w:r>
        <w:rPr>
          <w:rFonts w:hint="eastAsia" w:ascii="宋体" w:hAnsi="宋体" w:eastAsia="宋体" w:cs="宋体"/>
          <w:bCs/>
          <w:sz w:val="24"/>
        </w:rPr>
        <w:t>d污染程度较高，主要集中在江南镇及凤川街道交界处。根据污染源监测表明灌水输入通量占比在6.41%~29.8%，结合底泥监测结果，重金属</w:t>
      </w:r>
      <w:r>
        <w:rPr>
          <w:rFonts w:hint="eastAsia" w:ascii="宋体" w:hAnsi="宋体" w:eastAsia="宋体" w:cs="宋体"/>
          <w:bCs/>
          <w:sz w:val="24"/>
          <w:lang w:val="en-US" w:eastAsia="zh-CN"/>
        </w:rPr>
        <w:t>C</w:t>
      </w:r>
      <w:r>
        <w:rPr>
          <w:rFonts w:hint="eastAsia" w:ascii="宋体" w:hAnsi="宋体" w:eastAsia="宋体" w:cs="宋体"/>
          <w:bCs/>
          <w:sz w:val="24"/>
        </w:rPr>
        <w:t>d浓度较高的渠段集中在重点企业(工业园区)的周边。根据《桐庐县农用地土壤污染源管控与成效评估方案》(2022年8月)，需开展流经经济开发区工业园的大源溪下游底泥中重金属</w:t>
      </w:r>
      <w:r>
        <w:rPr>
          <w:rFonts w:hint="eastAsia" w:ascii="宋体" w:hAnsi="宋体" w:eastAsia="宋体" w:cs="宋体"/>
          <w:bCs/>
          <w:sz w:val="24"/>
          <w:lang w:val="en-US" w:eastAsia="zh-CN"/>
        </w:rPr>
        <w:t>C</w:t>
      </w:r>
      <w:r>
        <w:rPr>
          <w:rFonts w:hint="eastAsia" w:ascii="宋体" w:hAnsi="宋体" w:eastAsia="宋体" w:cs="宋体"/>
          <w:bCs/>
          <w:sz w:val="24"/>
        </w:rPr>
        <w:t>d浓度较高且与对应点位灌溉水中重金属</w:t>
      </w:r>
      <w:r>
        <w:rPr>
          <w:rFonts w:hint="eastAsia" w:ascii="宋体" w:hAnsi="宋体" w:eastAsia="宋体" w:cs="宋体"/>
          <w:bCs/>
          <w:sz w:val="24"/>
          <w:lang w:val="en-US" w:eastAsia="zh-CN"/>
        </w:rPr>
        <w:t>C</w:t>
      </w:r>
      <w:r>
        <w:rPr>
          <w:rFonts w:hint="eastAsia" w:ascii="宋体" w:hAnsi="宋体" w:eastAsia="宋体" w:cs="宋体"/>
          <w:bCs/>
          <w:sz w:val="24"/>
        </w:rPr>
        <w:t>d有检出的河道进行清淤整治工作。本次需要开展底泥污染调查及治理的河段范围上游至砂场，下游至 G320 国道，总长度约2.2km</w:t>
      </w:r>
      <w:r>
        <w:rPr>
          <w:rFonts w:hint="eastAsia" w:ascii="宋体" w:hAnsi="宋体" w:eastAsia="宋体" w:cs="宋体"/>
          <w:bCs/>
          <w:sz w:val="24"/>
          <w:lang w:val="en-US" w:eastAsia="zh-CN"/>
        </w:rPr>
        <w:t>。</w:t>
      </w:r>
      <w:r>
        <w:rPr>
          <w:rFonts w:hint="eastAsia" w:ascii="宋体" w:hAnsi="宋体" w:eastAsia="宋体" w:cs="宋体"/>
          <w:bCs/>
          <w:sz w:val="24"/>
        </w:rPr>
        <w:t>为更好的开展相关监测工作，具体要求如下：</w:t>
      </w:r>
    </w:p>
    <w:p w14:paraId="037D2301">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调查</w:t>
      </w:r>
      <w:r>
        <w:rPr>
          <w:rFonts w:hint="eastAsia" w:ascii="宋体" w:hAnsi="宋体" w:eastAsia="宋体" w:cs="宋体"/>
          <w:b/>
          <w:bCs/>
          <w:sz w:val="28"/>
          <w:szCs w:val="28"/>
        </w:rPr>
        <w:t>监测对象</w:t>
      </w:r>
    </w:p>
    <w:p w14:paraId="0728343D">
      <w:pPr>
        <w:spacing w:line="360" w:lineRule="auto"/>
        <w:ind w:firstLine="480" w:firstLineChars="200"/>
        <w:outlineLvl w:val="0"/>
        <w:rPr>
          <w:rFonts w:hint="eastAsia" w:ascii="宋体" w:hAnsi="宋体" w:eastAsia="宋体" w:cs="宋体"/>
          <w:bCs/>
          <w:sz w:val="24"/>
        </w:rPr>
      </w:pPr>
      <w:r>
        <w:rPr>
          <w:rFonts w:hint="eastAsia" w:ascii="宋体" w:hAnsi="宋体" w:eastAsia="宋体" w:cs="宋体"/>
          <w:bCs/>
          <w:sz w:val="24"/>
          <w:lang w:val="en-US" w:eastAsia="zh-CN"/>
        </w:rPr>
        <w:t>桐庐</w:t>
      </w:r>
      <w:r>
        <w:rPr>
          <w:rFonts w:hint="eastAsia" w:ascii="宋体" w:hAnsi="宋体" w:eastAsia="宋体" w:cs="宋体"/>
          <w:bCs/>
          <w:sz w:val="24"/>
        </w:rPr>
        <w:t>经济开发区工业园大源溪下游底泥</w:t>
      </w:r>
      <w:r>
        <w:rPr>
          <w:rFonts w:hint="eastAsia" w:ascii="宋体" w:hAnsi="宋体" w:eastAsia="宋体" w:cs="宋体"/>
          <w:bCs/>
          <w:sz w:val="24"/>
          <w:lang w:val="en-US" w:eastAsia="zh-CN"/>
        </w:rPr>
        <w:t>。</w:t>
      </w:r>
    </w:p>
    <w:p w14:paraId="7A1E63BF">
      <w:pPr>
        <w:spacing w:line="360"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工作内容</w:t>
      </w:r>
    </w:p>
    <w:p w14:paraId="7EF01C96">
      <w:pPr>
        <w:spacing w:line="360" w:lineRule="auto"/>
        <w:ind w:firstLine="480" w:firstLineChars="200"/>
        <w:outlineLvl w:val="0"/>
        <w:rPr>
          <w:rFonts w:hint="default" w:ascii="宋体" w:hAnsi="宋体" w:eastAsia="宋体" w:cs="宋体"/>
          <w:bCs/>
          <w:sz w:val="24"/>
          <w:lang w:val="en-US" w:eastAsia="zh-CN"/>
        </w:rPr>
      </w:pPr>
      <w:r>
        <w:rPr>
          <w:rFonts w:hint="eastAsia" w:ascii="宋体" w:hAnsi="宋体" w:eastAsia="宋体" w:cs="宋体"/>
          <w:bCs/>
          <w:sz w:val="24"/>
          <w:lang w:val="en-US" w:eastAsia="zh-CN"/>
        </w:rPr>
        <w:t>1、污染底泥调查报告:确定污染底泥的污染指标、污染程度；结合测绘确定污染底泥治理工程量。</w:t>
      </w:r>
    </w:p>
    <w:p w14:paraId="34D1C7B5">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河流底泥布点监测要求：</w:t>
      </w:r>
    </w:p>
    <w:p w14:paraId="196133B4">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按照溪流长度进行调查采样检测：</w:t>
      </w:r>
    </w:p>
    <w:p w14:paraId="2D49A9A6">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①溪流长度小于1000m：按照溪流长度上游、中游、下游合计布置3个采样点位。</w:t>
      </w:r>
    </w:p>
    <w:p w14:paraId="289FBE42">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②溪流长度大于等于1000m：按照溪流长度上游、中游、下游同时结合采样间距500～2000m进行加密布置采样点位。</w:t>
      </w:r>
    </w:p>
    <w:p w14:paraId="71AB4F7A">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③采样按照《土壤环境监测技术规范》(HJ/T166-2004)要求进行。</w:t>
      </w:r>
    </w:p>
    <w:p w14:paraId="2620231E">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底泥监测项目：</w:t>
      </w:r>
    </w:p>
    <w:p w14:paraId="6CED194F">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Cd、pH、有机质、砷、汞、镉、总铬、六价铬、铜、锌、镍、铅、苯并[a]芘</w:t>
      </w:r>
    </w:p>
    <w:p w14:paraId="7FE0E940">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2、污染底泥治理方案:开展污染治理小试;确定技术方案、工艺路线及参数、工程量及费用。</w:t>
      </w:r>
    </w:p>
    <w:p w14:paraId="08771EA0">
      <w:pPr>
        <w:spacing w:line="360" w:lineRule="auto"/>
        <w:ind w:firstLine="480" w:firstLineChars="200"/>
        <w:outlineLvl w:val="0"/>
        <w:rPr>
          <w:rFonts w:hint="default" w:ascii="宋体" w:hAnsi="宋体" w:eastAsia="宋体" w:cs="宋体"/>
          <w:bCs/>
          <w:sz w:val="24"/>
          <w:lang w:val="en-US" w:eastAsia="zh-CN"/>
        </w:rPr>
      </w:pPr>
      <w:r>
        <w:rPr>
          <w:rFonts w:hint="eastAsia" w:ascii="宋体" w:hAnsi="宋体" w:eastAsia="宋体" w:cs="宋体"/>
          <w:bCs/>
          <w:sz w:val="24"/>
          <w:lang w:val="en-US" w:eastAsia="zh-CN"/>
        </w:rPr>
        <w:t>3、初步设计:设计内容包括清淤施工、污染治理两阶段，出具初步设计文本、相关图纸及初设概算。</w:t>
      </w:r>
    </w:p>
    <w:p w14:paraId="6B2081A1">
      <w:pPr>
        <w:spacing w:line="360" w:lineRule="auto"/>
        <w:outlineLvl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工作成果</w:t>
      </w:r>
    </w:p>
    <w:p w14:paraId="438F37CC">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（1）《底泥调查报告》</w:t>
      </w:r>
    </w:p>
    <w:p w14:paraId="6E9E61B5">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（2）《污染底泥治理方案》</w:t>
      </w:r>
    </w:p>
    <w:p w14:paraId="7729414F">
      <w:pPr>
        <w:spacing w:line="360" w:lineRule="auto"/>
        <w:ind w:firstLine="480" w:firstLineChars="200"/>
        <w:outlineLvl w:val="0"/>
        <w:rPr>
          <w:rFonts w:hint="eastAsia" w:ascii="宋体" w:hAnsi="宋体" w:eastAsia="宋体" w:cs="宋体"/>
          <w:bCs/>
          <w:sz w:val="24"/>
          <w:lang w:val="en-US" w:eastAsia="zh-CN"/>
        </w:rPr>
      </w:pPr>
      <w:r>
        <w:rPr>
          <w:rFonts w:hint="eastAsia" w:ascii="宋体" w:hAnsi="宋体" w:eastAsia="宋体" w:cs="宋体"/>
          <w:bCs/>
          <w:sz w:val="24"/>
          <w:lang w:val="en-US" w:eastAsia="zh-CN"/>
        </w:rPr>
        <w:t>（3）《初步设计》</w:t>
      </w:r>
    </w:p>
    <w:p w14:paraId="7440252A">
      <w:pPr>
        <w:pStyle w:val="59"/>
        <w:numPr>
          <w:ilvl w:val="0"/>
          <w:numId w:val="0"/>
        </w:numPr>
        <w:spacing w:before="0" w:beforeAutospacing="0" w:after="0" w:afterAutospacing="0"/>
        <w:rPr>
          <w:rFonts w:hint="eastAsia" w:ascii="宋体" w:hAnsi="宋体" w:eastAsia="宋体" w:cs="宋体"/>
          <w:b/>
          <w:bCs/>
          <w:color w:val="auto"/>
          <w:kern w:val="0"/>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color w:val="auto"/>
          <w:sz w:val="28"/>
          <w:szCs w:val="28"/>
        </w:rPr>
        <w:t>服务要求</w:t>
      </w:r>
    </w:p>
    <w:p w14:paraId="03AC0B2D">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1、中标人在履行合同义务期间，应遵守国家有关法律、法规、维护采购单位的合法权益。</w:t>
      </w:r>
    </w:p>
    <w:p w14:paraId="65441C79">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2、中标人应组建能够满足本项目服务需要的项目组，按照工作范围和内容完成服务工作，并向采购单位汇报工作进展。</w:t>
      </w:r>
    </w:p>
    <w:p w14:paraId="5C71008D">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3、中标人应自行承担项目实施过程中的安全责任，采购单位在任何情况下不承担任何责任。</w:t>
      </w:r>
    </w:p>
    <w:p w14:paraId="74C46E8E">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4、如需要中标人做好相关服务和配合采购单位或环境监测单位工作的，中标人应在24小时内进行对接，并按要求适时做好服务和配合工作。</w:t>
      </w:r>
    </w:p>
    <w:p w14:paraId="67B12E81">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5、由于场地存在不确定因素，供应商在投标报价时自行考虑，中标后不作调整，按中标价总价包干。</w:t>
      </w:r>
    </w:p>
    <w:p w14:paraId="27D8E2CE">
      <w:pPr>
        <w:autoSpaceDE w:val="0"/>
        <w:autoSpaceDN w:val="0"/>
        <w:spacing w:line="360" w:lineRule="auto"/>
        <w:ind w:firstLine="480" w:firstLineChars="200"/>
        <w:textAlignment w:val="bottom"/>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6、中标人须对报告的真实性、准确性负责，若有任何问题，由中标人承担一切责任。</w:t>
      </w:r>
    </w:p>
    <w:p w14:paraId="61BD1566">
      <w:pPr>
        <w:autoSpaceDE w:val="0"/>
        <w:autoSpaceDN w:val="0"/>
        <w:spacing w:line="360" w:lineRule="auto"/>
        <w:ind w:firstLine="480" w:firstLineChars="200"/>
        <w:textAlignment w:val="bottom"/>
        <w:rPr>
          <w:rFonts w:hint="eastAsia" w:ascii="宋体" w:hAnsi="宋体" w:eastAsia="宋体" w:cs="宋体"/>
          <w:b/>
          <w:bCs/>
          <w:sz w:val="28"/>
          <w:szCs w:val="28"/>
          <w:lang w:val="en-US" w:eastAsia="zh-CN"/>
        </w:rPr>
      </w:pPr>
      <w:r>
        <w:rPr>
          <w:rFonts w:hint="eastAsia" w:ascii="宋体" w:hAnsi="宋体" w:eastAsia="宋体" w:cs="宋体"/>
          <w:kern w:val="0"/>
          <w:sz w:val="24"/>
          <w:lang w:val="en-US" w:eastAsia="zh-CN"/>
        </w:rPr>
        <w:t>7、由于中标人原因造成成果存在严重不实，导致采购单位有重大损失的，责任由中标人承担，并依法追究其经济责任和法律责任。</w:t>
      </w:r>
    </w:p>
    <w:p w14:paraId="57646F9C">
      <w:pPr>
        <w:spacing w:line="360"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五、货款支付</w:t>
      </w:r>
    </w:p>
    <w:p w14:paraId="1B95C5CE">
      <w:pPr>
        <w:spacing w:line="360" w:lineRule="auto"/>
        <w:ind w:firstLine="480" w:firstLineChars="200"/>
        <w:jc w:val="left"/>
        <w:rPr>
          <w:rFonts w:hint="default" w:ascii="宋体" w:hAnsi="宋体" w:eastAsia="宋体" w:cs="宋体"/>
          <w:bCs/>
          <w:sz w:val="24"/>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合同签订并具备项目实施条件后7个工作日内预付合同价的60%</w:t>
      </w:r>
      <w:r>
        <w:rPr>
          <w:rFonts w:hint="eastAsia" w:ascii="宋体" w:hAnsi="宋体" w:eastAsia="宋体" w:cs="宋体"/>
          <w:sz w:val="24"/>
          <w:szCs w:val="24"/>
          <w:lang w:val="en-US" w:eastAsia="zh-CN"/>
        </w:rPr>
        <w:t>，通过评审提交成果文件，协助采购人完成相关部门的审查后结清尾款</w:t>
      </w:r>
      <w:r>
        <w:rPr>
          <w:rFonts w:hint="default" w:ascii="宋体" w:hAnsi="宋体" w:eastAsia="宋体" w:cs="宋体"/>
          <w:bCs/>
          <w:sz w:val="24"/>
          <w:lang w:val="en-US" w:eastAsia="zh-CN"/>
        </w:rPr>
        <w:t>。</w:t>
      </w:r>
    </w:p>
    <w:p w14:paraId="7F9AE24C">
      <w:pPr>
        <w:spacing w:line="360" w:lineRule="auto"/>
        <w:ind w:firstLine="480" w:firstLineChars="200"/>
        <w:jc w:val="left"/>
        <w:rPr>
          <w:rFonts w:hint="default" w:ascii="宋体" w:hAnsi="宋体" w:eastAsia="宋体" w:cs="宋体"/>
          <w:bCs/>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（注：签订合同时，供应商明确表示无需预付款或者主动要求降低预付款比例的，采购单位可不适用前述规定</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p w14:paraId="31F24E07">
      <w:pPr>
        <w:spacing w:line="360" w:lineRule="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六、项目完成时间</w:t>
      </w:r>
    </w:p>
    <w:p w14:paraId="27B2A2F3">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sz w:val="24"/>
          <w:szCs w:val="24"/>
          <w:lang w:val="en-US" w:eastAsia="zh-CN"/>
        </w:rPr>
        <w:t>该项目60天内完成并提供监测评价报告和调查报告。</w:t>
      </w:r>
    </w:p>
    <w:p w14:paraId="3D4CCA39">
      <w:pPr>
        <w:snapToGrid w:val="0"/>
        <w:spacing w:line="360" w:lineRule="auto"/>
        <w:jc w:val="center"/>
        <w:rPr>
          <w:rFonts w:hint="eastAsia" w:ascii="宋体" w:hAnsi="宋体" w:eastAsia="宋体" w:cs="宋体"/>
          <w:b/>
          <w:sz w:val="36"/>
          <w:szCs w:val="36"/>
        </w:rPr>
      </w:pPr>
    </w:p>
    <w:p w14:paraId="209E8BA5">
      <w:pPr>
        <w:snapToGrid w:val="0"/>
        <w:spacing w:line="360" w:lineRule="auto"/>
        <w:jc w:val="center"/>
        <w:rPr>
          <w:rFonts w:hint="eastAsia" w:ascii="宋体" w:hAnsi="宋体" w:eastAsia="宋体" w:cs="宋体"/>
          <w:b/>
          <w:sz w:val="36"/>
          <w:szCs w:val="36"/>
        </w:rPr>
      </w:pPr>
    </w:p>
    <w:p w14:paraId="21CF4AAA">
      <w:pPr>
        <w:snapToGrid w:val="0"/>
        <w:spacing w:line="360" w:lineRule="auto"/>
        <w:jc w:val="center"/>
        <w:rPr>
          <w:rFonts w:hint="eastAsia" w:ascii="宋体" w:hAnsi="宋体" w:eastAsia="宋体" w:cs="宋体"/>
          <w:b/>
          <w:sz w:val="36"/>
          <w:szCs w:val="36"/>
        </w:rPr>
      </w:pPr>
    </w:p>
    <w:p w14:paraId="5B798FEC">
      <w:pPr>
        <w:snapToGrid w:val="0"/>
        <w:spacing w:line="360" w:lineRule="auto"/>
        <w:jc w:val="both"/>
        <w:rPr>
          <w:rFonts w:hint="eastAsia" w:ascii="宋体" w:hAnsi="宋体" w:eastAsia="宋体" w:cs="宋体"/>
          <w:b/>
          <w:sz w:val="36"/>
          <w:szCs w:val="36"/>
        </w:rPr>
      </w:pPr>
    </w:p>
    <w:p w14:paraId="7C9D0FB7">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5" w:name="_Toc184313307"/>
      <w:bookmarkEnd w:id="25"/>
      <w:bookmarkStart w:id="26" w:name="_Toc184312090"/>
      <w:bookmarkEnd w:id="26"/>
      <w:bookmarkStart w:id="27" w:name="_Toc184314482"/>
      <w:bookmarkEnd w:id="27"/>
      <w:bookmarkStart w:id="28" w:name="_Toc184310286"/>
      <w:bookmarkEnd w:id="28"/>
      <w:bookmarkStart w:id="29" w:name="_Toc184310297"/>
      <w:bookmarkEnd w:id="29"/>
      <w:bookmarkStart w:id="30" w:name="_Toc184313243"/>
      <w:bookmarkEnd w:id="30"/>
      <w:bookmarkStart w:id="31" w:name="_Toc184312106"/>
      <w:bookmarkEnd w:id="31"/>
      <w:bookmarkStart w:id="32" w:name="_Toc184310316"/>
      <w:bookmarkEnd w:id="32"/>
      <w:bookmarkStart w:id="33" w:name="_Toc184308088"/>
      <w:bookmarkEnd w:id="33"/>
      <w:bookmarkStart w:id="34" w:name="_Toc184313295"/>
      <w:bookmarkEnd w:id="34"/>
      <w:bookmarkStart w:id="35" w:name="_Toc184314442"/>
      <w:bookmarkEnd w:id="35"/>
      <w:bookmarkStart w:id="36" w:name="_Toc184308064"/>
      <w:bookmarkEnd w:id="36"/>
      <w:bookmarkStart w:id="37" w:name="_Toc184308101"/>
      <w:bookmarkEnd w:id="37"/>
      <w:bookmarkStart w:id="38" w:name="_Toc184313276"/>
      <w:bookmarkEnd w:id="38"/>
      <w:bookmarkStart w:id="39" w:name="_Toc184313290"/>
      <w:bookmarkEnd w:id="39"/>
      <w:bookmarkStart w:id="40" w:name="_Toc184308043"/>
      <w:bookmarkEnd w:id="40"/>
      <w:bookmarkStart w:id="41" w:name="_Toc184313275"/>
      <w:bookmarkEnd w:id="41"/>
      <w:bookmarkStart w:id="42" w:name="_Toc184312111"/>
      <w:bookmarkEnd w:id="42"/>
      <w:bookmarkStart w:id="43" w:name="_Toc184312075"/>
      <w:bookmarkEnd w:id="43"/>
      <w:bookmarkStart w:id="44" w:name="_Toc184314459"/>
      <w:bookmarkEnd w:id="44"/>
      <w:bookmarkStart w:id="45" w:name="_Toc184310329"/>
      <w:bookmarkEnd w:id="45"/>
      <w:bookmarkStart w:id="46" w:name="_Toc184308097"/>
      <w:bookmarkEnd w:id="46"/>
      <w:bookmarkStart w:id="47" w:name="_Toc184310319"/>
      <w:bookmarkEnd w:id="47"/>
      <w:bookmarkStart w:id="48" w:name="_Toc184313269"/>
      <w:bookmarkEnd w:id="48"/>
      <w:bookmarkStart w:id="49" w:name="_Toc184312127"/>
      <w:bookmarkEnd w:id="49"/>
      <w:bookmarkStart w:id="50" w:name="_Toc184308053"/>
      <w:bookmarkEnd w:id="50"/>
      <w:bookmarkStart w:id="51" w:name="_Toc184313291"/>
      <w:bookmarkEnd w:id="51"/>
      <w:bookmarkStart w:id="52" w:name="_Toc184313251"/>
      <w:bookmarkEnd w:id="52"/>
      <w:bookmarkStart w:id="53" w:name="_Toc184310275"/>
      <w:bookmarkEnd w:id="53"/>
      <w:bookmarkStart w:id="54" w:name="_Toc184312137"/>
      <w:bookmarkEnd w:id="54"/>
      <w:bookmarkStart w:id="55" w:name="_Toc184308074"/>
      <w:bookmarkEnd w:id="55"/>
      <w:bookmarkStart w:id="56" w:name="_Toc184313298"/>
      <w:bookmarkEnd w:id="56"/>
      <w:bookmarkStart w:id="57" w:name="_Toc184314436"/>
      <w:bookmarkEnd w:id="57"/>
      <w:bookmarkStart w:id="58" w:name="_Toc184310294"/>
      <w:bookmarkEnd w:id="58"/>
      <w:bookmarkStart w:id="59" w:name="_Toc184312084"/>
      <w:bookmarkEnd w:id="59"/>
      <w:bookmarkStart w:id="60" w:name="_Toc184310291"/>
      <w:bookmarkEnd w:id="60"/>
      <w:bookmarkStart w:id="61" w:name="_Toc184313293"/>
      <w:bookmarkEnd w:id="61"/>
      <w:bookmarkStart w:id="62" w:name="_Toc184314418"/>
      <w:bookmarkEnd w:id="62"/>
      <w:bookmarkStart w:id="63" w:name="_Toc184313271"/>
      <w:bookmarkEnd w:id="63"/>
      <w:bookmarkStart w:id="64" w:name="_Toc184310324"/>
      <w:bookmarkEnd w:id="64"/>
      <w:bookmarkStart w:id="65" w:name="_Toc184313284"/>
      <w:bookmarkEnd w:id="65"/>
      <w:bookmarkStart w:id="66" w:name="_Toc184314429"/>
      <w:bookmarkEnd w:id="66"/>
      <w:bookmarkStart w:id="67" w:name="_Toc184310307"/>
      <w:bookmarkEnd w:id="67"/>
      <w:bookmarkStart w:id="68" w:name="_Toc184308041"/>
      <w:bookmarkEnd w:id="68"/>
      <w:bookmarkStart w:id="69" w:name="_Toc184314449"/>
      <w:bookmarkEnd w:id="69"/>
      <w:bookmarkStart w:id="70" w:name="_Toc184312086"/>
      <w:bookmarkEnd w:id="70"/>
      <w:bookmarkStart w:id="71" w:name="_Toc184313258"/>
      <w:bookmarkEnd w:id="71"/>
      <w:bookmarkStart w:id="72" w:name="_Toc184312133"/>
      <w:bookmarkEnd w:id="72"/>
      <w:bookmarkStart w:id="73" w:name="_Toc184312130"/>
      <w:bookmarkEnd w:id="73"/>
      <w:bookmarkStart w:id="74" w:name="_Toc184314478"/>
      <w:bookmarkEnd w:id="74"/>
      <w:bookmarkStart w:id="75" w:name="_Toc184308093"/>
      <w:bookmarkEnd w:id="75"/>
      <w:bookmarkStart w:id="76" w:name="_Toc184312076"/>
      <w:bookmarkEnd w:id="76"/>
      <w:bookmarkStart w:id="77" w:name="_Toc184310338"/>
      <w:bookmarkEnd w:id="77"/>
      <w:bookmarkStart w:id="78" w:name="_Toc184308055"/>
      <w:bookmarkEnd w:id="78"/>
      <w:bookmarkStart w:id="79" w:name="_Toc184310285"/>
      <w:bookmarkEnd w:id="79"/>
      <w:bookmarkStart w:id="80" w:name="_Toc184308098"/>
      <w:bookmarkEnd w:id="80"/>
      <w:bookmarkStart w:id="81" w:name="_Toc184312139"/>
      <w:bookmarkEnd w:id="81"/>
      <w:bookmarkStart w:id="82" w:name="_Toc184312112"/>
      <w:bookmarkEnd w:id="82"/>
      <w:bookmarkStart w:id="83" w:name="_Toc184312081"/>
      <w:bookmarkEnd w:id="83"/>
      <w:bookmarkStart w:id="84" w:name="_Toc184310272"/>
      <w:bookmarkEnd w:id="84"/>
      <w:bookmarkStart w:id="85" w:name="_Toc184312132"/>
      <w:bookmarkEnd w:id="85"/>
      <w:bookmarkStart w:id="86" w:name="_Toc184312135"/>
      <w:bookmarkEnd w:id="86"/>
      <w:bookmarkStart w:id="87" w:name="_Toc184308072"/>
      <w:bookmarkEnd w:id="87"/>
      <w:bookmarkStart w:id="88" w:name="_Toc184314448"/>
      <w:bookmarkEnd w:id="88"/>
      <w:bookmarkStart w:id="89" w:name="_Toc184313264"/>
      <w:bookmarkEnd w:id="89"/>
      <w:bookmarkStart w:id="90" w:name="_Toc184310290"/>
      <w:bookmarkEnd w:id="90"/>
      <w:bookmarkStart w:id="91" w:name="_Toc184314479"/>
      <w:bookmarkEnd w:id="91"/>
      <w:bookmarkStart w:id="92" w:name="_Toc184312102"/>
      <w:bookmarkEnd w:id="92"/>
      <w:bookmarkStart w:id="93" w:name="_Toc184312113"/>
      <w:bookmarkEnd w:id="93"/>
      <w:bookmarkStart w:id="94" w:name="_Toc184308104"/>
      <w:bookmarkEnd w:id="94"/>
      <w:bookmarkStart w:id="95" w:name="_Toc184310334"/>
      <w:bookmarkEnd w:id="95"/>
      <w:bookmarkStart w:id="96" w:name="_Toc184310310"/>
      <w:bookmarkEnd w:id="96"/>
      <w:bookmarkStart w:id="97" w:name="_Toc184310327"/>
      <w:bookmarkEnd w:id="97"/>
      <w:bookmarkStart w:id="98" w:name="_Toc184313267"/>
      <w:bookmarkEnd w:id="98"/>
      <w:bookmarkStart w:id="99" w:name="_Toc184313247"/>
      <w:bookmarkEnd w:id="99"/>
      <w:bookmarkStart w:id="100" w:name="_Toc184312131"/>
      <w:bookmarkEnd w:id="100"/>
      <w:bookmarkStart w:id="101" w:name="_Toc184312114"/>
      <w:bookmarkEnd w:id="101"/>
      <w:bookmarkStart w:id="102" w:name="_Toc184308103"/>
      <w:bookmarkEnd w:id="102"/>
      <w:bookmarkStart w:id="103" w:name="_Toc184314446"/>
      <w:bookmarkEnd w:id="103"/>
      <w:bookmarkStart w:id="104" w:name="_Toc184312071"/>
      <w:bookmarkEnd w:id="104"/>
      <w:bookmarkStart w:id="105" w:name="_Toc184312108"/>
      <w:bookmarkEnd w:id="105"/>
      <w:bookmarkStart w:id="106" w:name="_Toc184310341"/>
      <w:bookmarkEnd w:id="106"/>
      <w:bookmarkStart w:id="107" w:name="_Toc184310344"/>
      <w:bookmarkEnd w:id="107"/>
      <w:bookmarkStart w:id="108" w:name="_Toc184313266"/>
      <w:bookmarkEnd w:id="108"/>
      <w:bookmarkStart w:id="109" w:name="_Toc184312077"/>
      <w:bookmarkEnd w:id="109"/>
      <w:bookmarkStart w:id="110" w:name="_Toc184310335"/>
      <w:bookmarkEnd w:id="110"/>
      <w:bookmarkStart w:id="111" w:name="_Toc184308080"/>
      <w:bookmarkEnd w:id="111"/>
      <w:bookmarkStart w:id="112" w:name="_Toc184312101"/>
      <w:bookmarkEnd w:id="112"/>
      <w:bookmarkStart w:id="113" w:name="_Toc184312117"/>
      <w:bookmarkEnd w:id="113"/>
      <w:bookmarkStart w:id="114" w:name="_Toc184313300"/>
      <w:bookmarkEnd w:id="114"/>
      <w:bookmarkStart w:id="115" w:name="_Toc184308095"/>
      <w:bookmarkEnd w:id="115"/>
      <w:bookmarkStart w:id="116" w:name="_Toc184313270"/>
      <w:bookmarkEnd w:id="116"/>
      <w:bookmarkStart w:id="117" w:name="_Toc184312096"/>
      <w:bookmarkEnd w:id="117"/>
      <w:bookmarkStart w:id="118" w:name="_Toc184313250"/>
      <w:bookmarkEnd w:id="118"/>
      <w:bookmarkStart w:id="119" w:name="_Toc184308069"/>
      <w:bookmarkEnd w:id="119"/>
      <w:bookmarkStart w:id="120" w:name="_Toc184312099"/>
      <w:bookmarkEnd w:id="120"/>
      <w:bookmarkStart w:id="121" w:name="_Toc184314451"/>
      <w:bookmarkEnd w:id="121"/>
      <w:bookmarkStart w:id="122" w:name="_Toc184312067"/>
      <w:bookmarkEnd w:id="122"/>
      <w:bookmarkStart w:id="123" w:name="_Toc184314439"/>
      <w:bookmarkEnd w:id="123"/>
      <w:bookmarkStart w:id="124" w:name="_Toc184314467"/>
      <w:bookmarkEnd w:id="124"/>
      <w:bookmarkStart w:id="125" w:name="_Toc184312129"/>
      <w:bookmarkEnd w:id="125"/>
      <w:bookmarkStart w:id="126" w:name="_Toc184308078"/>
      <w:bookmarkEnd w:id="126"/>
      <w:bookmarkStart w:id="127" w:name="_Toc184308038"/>
      <w:bookmarkEnd w:id="127"/>
      <w:bookmarkStart w:id="128" w:name="_Toc184313244"/>
      <w:bookmarkEnd w:id="128"/>
      <w:bookmarkStart w:id="129" w:name="_Toc184310308"/>
      <w:bookmarkEnd w:id="129"/>
      <w:bookmarkStart w:id="130" w:name="_Toc184308105"/>
      <w:bookmarkEnd w:id="130"/>
      <w:bookmarkStart w:id="131" w:name="_Toc184308071"/>
      <w:bookmarkEnd w:id="131"/>
      <w:bookmarkStart w:id="132" w:name="_Toc184310320"/>
      <w:bookmarkEnd w:id="132"/>
      <w:bookmarkStart w:id="133" w:name="_Toc184314411"/>
      <w:bookmarkEnd w:id="133"/>
      <w:bookmarkStart w:id="134" w:name="_Toc184313263"/>
      <w:bookmarkEnd w:id="134"/>
      <w:bookmarkStart w:id="135" w:name="_Toc184308040"/>
      <w:bookmarkEnd w:id="135"/>
      <w:bookmarkStart w:id="136" w:name="_Toc184312122"/>
      <w:bookmarkEnd w:id="136"/>
      <w:bookmarkStart w:id="137" w:name="_Toc184312068"/>
      <w:bookmarkEnd w:id="137"/>
      <w:bookmarkStart w:id="138" w:name="_Toc184313299"/>
      <w:bookmarkEnd w:id="138"/>
      <w:bookmarkStart w:id="139" w:name="_Toc184308050"/>
      <w:bookmarkEnd w:id="139"/>
      <w:bookmarkStart w:id="140" w:name="_Toc184310284"/>
      <w:bookmarkEnd w:id="140"/>
      <w:bookmarkStart w:id="141" w:name="_Toc184310305"/>
      <w:bookmarkEnd w:id="141"/>
      <w:bookmarkStart w:id="142" w:name="_Toc184310340"/>
      <w:bookmarkEnd w:id="142"/>
      <w:bookmarkStart w:id="143" w:name="_Toc184308051"/>
      <w:bookmarkEnd w:id="143"/>
      <w:bookmarkStart w:id="144" w:name="_Toc184310303"/>
      <w:bookmarkEnd w:id="144"/>
      <w:bookmarkStart w:id="145" w:name="_Toc184308067"/>
      <w:bookmarkEnd w:id="145"/>
      <w:bookmarkStart w:id="146" w:name="_Toc184314419"/>
      <w:bookmarkEnd w:id="146"/>
      <w:bookmarkStart w:id="147" w:name="_Toc184313308"/>
      <w:bookmarkEnd w:id="147"/>
      <w:bookmarkStart w:id="148" w:name="_Toc184313277"/>
      <w:bookmarkEnd w:id="148"/>
      <w:bookmarkStart w:id="149" w:name="_Toc184314432"/>
      <w:bookmarkEnd w:id="149"/>
      <w:bookmarkStart w:id="150" w:name="_Toc184313241"/>
      <w:bookmarkEnd w:id="150"/>
      <w:bookmarkStart w:id="151" w:name="_Toc184308094"/>
      <w:bookmarkEnd w:id="151"/>
      <w:bookmarkStart w:id="152" w:name="_Toc184312074"/>
      <w:bookmarkEnd w:id="152"/>
      <w:bookmarkStart w:id="153" w:name="_Toc184308054"/>
      <w:bookmarkEnd w:id="153"/>
      <w:bookmarkStart w:id="154" w:name="_Toc184314443"/>
      <w:bookmarkEnd w:id="154"/>
      <w:bookmarkStart w:id="155" w:name="_Toc184313292"/>
      <w:bookmarkEnd w:id="155"/>
      <w:bookmarkStart w:id="156" w:name="_Toc184310306"/>
      <w:bookmarkEnd w:id="156"/>
      <w:bookmarkStart w:id="157" w:name="_Toc184310311"/>
      <w:bookmarkEnd w:id="157"/>
      <w:bookmarkStart w:id="158" w:name="_Toc184313303"/>
      <w:bookmarkEnd w:id="158"/>
      <w:bookmarkStart w:id="159" w:name="_Toc184308056"/>
      <w:bookmarkEnd w:id="159"/>
      <w:bookmarkStart w:id="160" w:name="_Toc184308063"/>
      <w:bookmarkEnd w:id="160"/>
      <w:bookmarkStart w:id="161" w:name="_Toc184314450"/>
      <w:bookmarkEnd w:id="161"/>
      <w:bookmarkStart w:id="162" w:name="_Toc184312093"/>
      <w:bookmarkEnd w:id="162"/>
      <w:bookmarkStart w:id="163" w:name="_Toc184313279"/>
      <w:bookmarkEnd w:id="163"/>
      <w:bookmarkStart w:id="164" w:name="_Toc184312082"/>
      <w:bookmarkEnd w:id="164"/>
      <w:bookmarkStart w:id="165" w:name="_Toc184312094"/>
      <w:bookmarkEnd w:id="165"/>
      <w:bookmarkStart w:id="166" w:name="_Toc184312078"/>
      <w:bookmarkEnd w:id="166"/>
      <w:bookmarkStart w:id="167" w:name="_Toc184310326"/>
      <w:bookmarkEnd w:id="167"/>
      <w:bookmarkStart w:id="168" w:name="_Toc184313282"/>
      <w:bookmarkEnd w:id="168"/>
      <w:bookmarkStart w:id="169" w:name="_Toc184314416"/>
      <w:bookmarkEnd w:id="169"/>
      <w:bookmarkStart w:id="170" w:name="_Toc184308096"/>
      <w:bookmarkEnd w:id="170"/>
      <w:bookmarkStart w:id="171" w:name="_Toc184313289"/>
      <w:bookmarkEnd w:id="171"/>
      <w:bookmarkStart w:id="172" w:name="_Toc184313283"/>
      <w:bookmarkEnd w:id="172"/>
      <w:bookmarkStart w:id="173" w:name="_Toc184308100"/>
      <w:bookmarkEnd w:id="173"/>
      <w:bookmarkStart w:id="174" w:name="_Toc184314453"/>
      <w:bookmarkEnd w:id="174"/>
      <w:bookmarkStart w:id="175" w:name="_Toc184314428"/>
      <w:bookmarkEnd w:id="175"/>
      <w:bookmarkStart w:id="176" w:name="_Toc184314444"/>
      <w:bookmarkEnd w:id="176"/>
      <w:bookmarkStart w:id="177" w:name="_Toc184310331"/>
      <w:bookmarkEnd w:id="177"/>
      <w:bookmarkStart w:id="178" w:name="_Toc184308076"/>
      <w:bookmarkEnd w:id="178"/>
      <w:bookmarkStart w:id="179" w:name="_Toc184314475"/>
      <w:bookmarkEnd w:id="179"/>
      <w:bookmarkStart w:id="180" w:name="_Toc184313297"/>
      <w:bookmarkEnd w:id="180"/>
      <w:bookmarkStart w:id="181" w:name="_Toc184308061"/>
      <w:bookmarkEnd w:id="181"/>
      <w:bookmarkStart w:id="182" w:name="_Toc184314425"/>
      <w:bookmarkEnd w:id="182"/>
      <w:bookmarkStart w:id="183" w:name="_Toc184308084"/>
      <w:bookmarkEnd w:id="183"/>
      <w:bookmarkStart w:id="184" w:name="_Toc184314415"/>
      <w:bookmarkEnd w:id="184"/>
      <w:bookmarkStart w:id="185" w:name="_Toc184312097"/>
      <w:bookmarkEnd w:id="185"/>
      <w:bookmarkStart w:id="186" w:name="_Toc184310277"/>
      <w:bookmarkEnd w:id="186"/>
      <w:bookmarkStart w:id="187" w:name="_Toc184314454"/>
      <w:bookmarkEnd w:id="187"/>
      <w:bookmarkStart w:id="188" w:name="_Toc184313260"/>
      <w:bookmarkEnd w:id="188"/>
      <w:bookmarkStart w:id="189" w:name="_Toc184308052"/>
      <w:bookmarkEnd w:id="189"/>
      <w:bookmarkStart w:id="190" w:name="_Toc184313280"/>
      <w:bookmarkEnd w:id="190"/>
      <w:bookmarkStart w:id="191" w:name="_Toc184310283"/>
      <w:bookmarkEnd w:id="191"/>
      <w:bookmarkStart w:id="192" w:name="_Toc184308102"/>
      <w:bookmarkEnd w:id="192"/>
      <w:bookmarkStart w:id="193" w:name="_Toc184313285"/>
      <w:bookmarkEnd w:id="193"/>
      <w:bookmarkStart w:id="194" w:name="_Toc184310280"/>
      <w:bookmarkEnd w:id="194"/>
      <w:bookmarkStart w:id="195" w:name="_Toc184310325"/>
      <w:bookmarkEnd w:id="195"/>
      <w:bookmarkStart w:id="196" w:name="_Toc184312080"/>
      <w:bookmarkEnd w:id="196"/>
      <w:bookmarkStart w:id="197" w:name="_Toc184314458"/>
      <w:bookmarkEnd w:id="197"/>
      <w:bookmarkStart w:id="198" w:name="_Toc184310298"/>
      <w:bookmarkEnd w:id="198"/>
      <w:bookmarkStart w:id="199" w:name="_Toc184310300"/>
      <w:bookmarkEnd w:id="199"/>
      <w:bookmarkStart w:id="200" w:name="_Toc184314462"/>
      <w:bookmarkEnd w:id="200"/>
      <w:bookmarkStart w:id="201" w:name="_Toc184312110"/>
      <w:bookmarkEnd w:id="201"/>
      <w:bookmarkStart w:id="202" w:name="_Toc184312136"/>
      <w:bookmarkEnd w:id="202"/>
      <w:bookmarkStart w:id="203" w:name="_Toc184308108"/>
      <w:bookmarkEnd w:id="203"/>
      <w:bookmarkStart w:id="204" w:name="_Toc184312087"/>
      <w:bookmarkEnd w:id="204"/>
      <w:bookmarkStart w:id="205" w:name="_Toc184308045"/>
      <w:bookmarkEnd w:id="205"/>
      <w:bookmarkStart w:id="206" w:name="_Toc184312091"/>
      <w:bookmarkEnd w:id="206"/>
      <w:bookmarkStart w:id="207" w:name="_Toc184312119"/>
      <w:bookmarkEnd w:id="207"/>
      <w:bookmarkStart w:id="208" w:name="_Toc184310302"/>
      <w:bookmarkEnd w:id="208"/>
      <w:bookmarkStart w:id="209" w:name="_Toc184314455"/>
      <w:bookmarkEnd w:id="209"/>
      <w:bookmarkStart w:id="210" w:name="_Toc184310315"/>
      <w:bookmarkEnd w:id="210"/>
      <w:bookmarkStart w:id="211" w:name="_Toc184313261"/>
      <w:bookmarkEnd w:id="211"/>
      <w:bookmarkStart w:id="212" w:name="_Toc184308066"/>
      <w:bookmarkEnd w:id="212"/>
      <w:bookmarkStart w:id="213" w:name="_Toc184308042"/>
      <w:bookmarkEnd w:id="213"/>
      <w:bookmarkStart w:id="214" w:name="_Toc184313296"/>
      <w:bookmarkEnd w:id="214"/>
      <w:bookmarkStart w:id="215" w:name="_Toc184312070"/>
      <w:bookmarkEnd w:id="215"/>
      <w:bookmarkStart w:id="216" w:name="_Toc184308083"/>
      <w:bookmarkEnd w:id="216"/>
      <w:bookmarkStart w:id="217" w:name="_Toc184314466"/>
      <w:bookmarkEnd w:id="217"/>
      <w:bookmarkStart w:id="218" w:name="_Toc184310318"/>
      <w:bookmarkEnd w:id="218"/>
      <w:bookmarkStart w:id="219" w:name="_Toc184310299"/>
      <w:bookmarkEnd w:id="219"/>
      <w:bookmarkStart w:id="220" w:name="_Toc184314423"/>
      <w:bookmarkEnd w:id="220"/>
      <w:bookmarkStart w:id="221" w:name="_Toc184314412"/>
      <w:bookmarkEnd w:id="221"/>
      <w:bookmarkStart w:id="222" w:name="_Toc184312095"/>
      <w:bookmarkEnd w:id="222"/>
      <w:bookmarkStart w:id="223" w:name="_Toc184313309"/>
      <w:bookmarkEnd w:id="223"/>
      <w:bookmarkStart w:id="224" w:name="_Toc184314452"/>
      <w:bookmarkEnd w:id="224"/>
      <w:bookmarkStart w:id="225" w:name="_Toc184314463"/>
      <w:bookmarkEnd w:id="225"/>
      <w:bookmarkStart w:id="226" w:name="_Toc184308087"/>
      <w:bookmarkEnd w:id="226"/>
      <w:bookmarkStart w:id="227" w:name="_Toc184314440"/>
      <w:bookmarkEnd w:id="227"/>
      <w:bookmarkStart w:id="228" w:name="_Toc184308058"/>
      <w:bookmarkEnd w:id="228"/>
      <w:bookmarkStart w:id="229" w:name="_Toc184314469"/>
      <w:bookmarkEnd w:id="229"/>
      <w:bookmarkStart w:id="230" w:name="_Toc184308107"/>
      <w:bookmarkEnd w:id="230"/>
      <w:bookmarkStart w:id="231" w:name="_Toc184308086"/>
      <w:bookmarkEnd w:id="231"/>
      <w:bookmarkStart w:id="232" w:name="_Toc184312100"/>
      <w:bookmarkEnd w:id="232"/>
      <w:bookmarkStart w:id="233" w:name="_Toc184314431"/>
      <w:bookmarkEnd w:id="233"/>
      <w:bookmarkStart w:id="234" w:name="_Toc184312118"/>
      <w:bookmarkEnd w:id="234"/>
      <w:bookmarkStart w:id="235" w:name="_Toc184308036"/>
      <w:bookmarkEnd w:id="235"/>
      <w:bookmarkStart w:id="236" w:name="_Toc184314435"/>
      <w:bookmarkEnd w:id="236"/>
      <w:bookmarkStart w:id="237" w:name="_Toc184314473"/>
      <w:bookmarkEnd w:id="237"/>
      <w:bookmarkStart w:id="238" w:name="_Toc184312125"/>
      <w:bookmarkEnd w:id="238"/>
      <w:bookmarkStart w:id="239" w:name="_Toc184313238"/>
      <w:bookmarkEnd w:id="239"/>
      <w:bookmarkStart w:id="240" w:name="_Toc184310288"/>
      <w:bookmarkEnd w:id="240"/>
      <w:bookmarkStart w:id="241" w:name="_Toc184313242"/>
      <w:bookmarkEnd w:id="241"/>
      <w:bookmarkStart w:id="242" w:name="_Toc184313248"/>
      <w:bookmarkEnd w:id="242"/>
      <w:bookmarkStart w:id="243" w:name="_Toc184314414"/>
      <w:bookmarkEnd w:id="243"/>
      <w:bookmarkStart w:id="244" w:name="_Toc184312138"/>
      <w:bookmarkEnd w:id="244"/>
      <w:bookmarkStart w:id="245" w:name="_Toc184314476"/>
      <w:bookmarkEnd w:id="245"/>
      <w:bookmarkStart w:id="246" w:name="_Toc184313306"/>
      <w:bookmarkEnd w:id="246"/>
      <w:bookmarkStart w:id="247" w:name="_Toc184313249"/>
      <w:bookmarkEnd w:id="247"/>
      <w:bookmarkStart w:id="248" w:name="_Toc184312088"/>
      <w:bookmarkEnd w:id="248"/>
      <w:bookmarkStart w:id="249" w:name="_Toc184308099"/>
      <w:bookmarkEnd w:id="249"/>
      <w:bookmarkStart w:id="250" w:name="_Toc184308062"/>
      <w:bookmarkEnd w:id="250"/>
      <w:bookmarkStart w:id="251" w:name="_Toc184312092"/>
      <w:bookmarkEnd w:id="251"/>
      <w:bookmarkStart w:id="252" w:name="_Toc184314413"/>
      <w:bookmarkEnd w:id="252"/>
      <w:bookmarkStart w:id="253" w:name="_Toc184308059"/>
      <w:bookmarkEnd w:id="253"/>
      <w:bookmarkStart w:id="254" w:name="_Toc184308049"/>
      <w:bookmarkEnd w:id="254"/>
      <w:bookmarkStart w:id="255" w:name="_Toc184312085"/>
      <w:bookmarkEnd w:id="255"/>
      <w:bookmarkStart w:id="256" w:name="_Toc184312124"/>
      <w:bookmarkEnd w:id="256"/>
      <w:bookmarkStart w:id="257" w:name="_Toc184313273"/>
      <w:bookmarkEnd w:id="257"/>
      <w:bookmarkStart w:id="258" w:name="_Toc184308091"/>
      <w:bookmarkEnd w:id="258"/>
      <w:bookmarkStart w:id="259" w:name="_Toc184308048"/>
      <w:bookmarkEnd w:id="259"/>
      <w:bookmarkStart w:id="260" w:name="_Toc184313256"/>
      <w:bookmarkEnd w:id="260"/>
      <w:bookmarkStart w:id="261" w:name="_Toc184312105"/>
      <w:bookmarkEnd w:id="261"/>
      <w:bookmarkStart w:id="262" w:name="_Toc184308075"/>
      <w:bookmarkEnd w:id="262"/>
      <w:bookmarkStart w:id="263" w:name="_Toc184308077"/>
      <w:bookmarkEnd w:id="263"/>
      <w:bookmarkStart w:id="264" w:name="_Toc184308081"/>
      <w:bookmarkEnd w:id="264"/>
      <w:bookmarkStart w:id="265" w:name="_Toc184310313"/>
      <w:bookmarkEnd w:id="265"/>
      <w:bookmarkStart w:id="266" w:name="_Toc184313281"/>
      <w:bookmarkEnd w:id="266"/>
      <w:bookmarkStart w:id="267" w:name="_Toc184308073"/>
      <w:bookmarkEnd w:id="267"/>
      <w:bookmarkStart w:id="268" w:name="_Toc184308037"/>
      <w:bookmarkEnd w:id="268"/>
      <w:bookmarkStart w:id="269" w:name="_Toc184313255"/>
      <w:bookmarkEnd w:id="269"/>
      <w:bookmarkStart w:id="270" w:name="_Toc184314481"/>
      <w:bookmarkEnd w:id="270"/>
      <w:bookmarkStart w:id="271" w:name="_Toc184310287"/>
      <w:bookmarkEnd w:id="271"/>
      <w:bookmarkStart w:id="272" w:name="_Toc184310304"/>
      <w:bookmarkEnd w:id="272"/>
      <w:bookmarkStart w:id="273" w:name="_Toc184308089"/>
      <w:bookmarkEnd w:id="273"/>
      <w:bookmarkStart w:id="274" w:name="_Toc184313278"/>
      <w:bookmarkEnd w:id="274"/>
      <w:bookmarkStart w:id="275" w:name="_Toc184310312"/>
      <w:bookmarkEnd w:id="275"/>
      <w:bookmarkStart w:id="276" w:name="_Toc184312069"/>
      <w:bookmarkEnd w:id="276"/>
      <w:bookmarkStart w:id="277" w:name="_Toc184314457"/>
      <w:bookmarkEnd w:id="277"/>
      <w:bookmarkStart w:id="278" w:name="_Toc184313246"/>
      <w:bookmarkEnd w:id="278"/>
      <w:bookmarkStart w:id="279" w:name="_Toc184310279"/>
      <w:bookmarkEnd w:id="279"/>
      <w:bookmarkStart w:id="280" w:name="_Toc184310323"/>
      <w:bookmarkEnd w:id="280"/>
      <w:bookmarkStart w:id="281" w:name="_Toc184314468"/>
      <w:bookmarkEnd w:id="281"/>
      <w:bookmarkStart w:id="282" w:name="_Toc184314438"/>
      <w:bookmarkEnd w:id="282"/>
      <w:bookmarkStart w:id="283" w:name="_Toc184314461"/>
      <w:bookmarkEnd w:id="283"/>
      <w:bookmarkStart w:id="284" w:name="_Toc184314447"/>
      <w:bookmarkEnd w:id="284"/>
      <w:bookmarkStart w:id="285" w:name="_Toc184314445"/>
      <w:bookmarkEnd w:id="285"/>
      <w:bookmarkStart w:id="286" w:name="_Toc184313301"/>
      <w:bookmarkEnd w:id="286"/>
      <w:bookmarkStart w:id="287" w:name="_Toc184308090"/>
      <w:bookmarkEnd w:id="287"/>
      <w:bookmarkStart w:id="288" w:name="_Toc184310273"/>
      <w:bookmarkEnd w:id="288"/>
      <w:bookmarkStart w:id="289" w:name="_Toc184314430"/>
      <w:bookmarkEnd w:id="289"/>
      <w:bookmarkStart w:id="290" w:name="_Toc184314420"/>
      <w:bookmarkEnd w:id="290"/>
      <w:bookmarkStart w:id="291" w:name="_Toc184314460"/>
      <w:bookmarkEnd w:id="291"/>
      <w:bookmarkStart w:id="292" w:name="_Toc184312116"/>
      <w:bookmarkEnd w:id="292"/>
      <w:bookmarkStart w:id="293" w:name="_Toc184314441"/>
      <w:bookmarkEnd w:id="293"/>
      <w:bookmarkStart w:id="294" w:name="_Toc184314421"/>
      <w:bookmarkEnd w:id="294"/>
      <w:bookmarkStart w:id="295" w:name="_Toc184310278"/>
      <w:bookmarkEnd w:id="295"/>
      <w:bookmarkStart w:id="296" w:name="_Toc184310332"/>
      <w:bookmarkEnd w:id="296"/>
      <w:bookmarkStart w:id="297" w:name="_Toc184313257"/>
      <w:bookmarkEnd w:id="297"/>
      <w:bookmarkStart w:id="298" w:name="_Toc184314426"/>
      <w:bookmarkEnd w:id="298"/>
      <w:bookmarkStart w:id="299" w:name="_Toc184310289"/>
      <w:bookmarkEnd w:id="299"/>
      <w:bookmarkStart w:id="300" w:name="_Toc184313288"/>
      <w:bookmarkEnd w:id="300"/>
      <w:bookmarkStart w:id="301" w:name="_Toc184310282"/>
      <w:bookmarkEnd w:id="301"/>
      <w:bookmarkStart w:id="302" w:name="_Toc184310339"/>
      <w:bookmarkEnd w:id="302"/>
      <w:bookmarkStart w:id="303" w:name="_Toc184312126"/>
      <w:bookmarkEnd w:id="303"/>
      <w:bookmarkStart w:id="304" w:name="_Toc184314456"/>
      <w:bookmarkEnd w:id="304"/>
      <w:bookmarkStart w:id="305" w:name="_Toc184312109"/>
      <w:bookmarkEnd w:id="305"/>
      <w:bookmarkStart w:id="306" w:name="_Toc184310321"/>
      <w:bookmarkEnd w:id="306"/>
      <w:bookmarkStart w:id="307" w:name="_Toc184308085"/>
      <w:bookmarkEnd w:id="307"/>
      <w:bookmarkStart w:id="308" w:name="_Toc184308068"/>
      <w:bookmarkEnd w:id="308"/>
      <w:bookmarkStart w:id="309" w:name="_Toc184312098"/>
      <w:bookmarkEnd w:id="309"/>
      <w:bookmarkStart w:id="310" w:name="_Toc184314417"/>
      <w:bookmarkEnd w:id="310"/>
      <w:bookmarkStart w:id="311" w:name="_Toc184312079"/>
      <w:bookmarkEnd w:id="311"/>
      <w:bookmarkStart w:id="312" w:name="_Toc184313287"/>
      <w:bookmarkEnd w:id="312"/>
      <w:bookmarkStart w:id="313" w:name="_Toc184313304"/>
      <w:bookmarkEnd w:id="313"/>
      <w:bookmarkStart w:id="314" w:name="_Toc184310293"/>
      <w:bookmarkEnd w:id="314"/>
      <w:bookmarkStart w:id="315" w:name="_Toc184310276"/>
      <w:bookmarkEnd w:id="315"/>
      <w:bookmarkStart w:id="316" w:name="_Toc184313245"/>
      <w:bookmarkEnd w:id="316"/>
      <w:bookmarkStart w:id="317" w:name="_Toc184308092"/>
      <w:bookmarkEnd w:id="317"/>
      <w:bookmarkStart w:id="318" w:name="_Toc184308065"/>
      <w:bookmarkEnd w:id="318"/>
      <w:bookmarkStart w:id="319" w:name="_Toc184314422"/>
      <w:bookmarkEnd w:id="319"/>
      <w:bookmarkStart w:id="320" w:name="_Toc184310281"/>
      <w:bookmarkEnd w:id="320"/>
      <w:bookmarkStart w:id="321" w:name="_Toc184312103"/>
      <w:bookmarkEnd w:id="321"/>
      <w:bookmarkStart w:id="322" w:name="_Toc184310343"/>
      <w:bookmarkEnd w:id="322"/>
      <w:bookmarkStart w:id="323" w:name="_Toc184308039"/>
      <w:bookmarkEnd w:id="323"/>
      <w:bookmarkStart w:id="324" w:name="_Toc184312104"/>
      <w:bookmarkEnd w:id="324"/>
      <w:bookmarkStart w:id="325" w:name="_Toc184310309"/>
      <w:bookmarkEnd w:id="325"/>
      <w:bookmarkStart w:id="326" w:name="_Toc184310274"/>
      <w:bookmarkEnd w:id="326"/>
      <w:bookmarkStart w:id="327" w:name="_Toc184314471"/>
      <w:bookmarkEnd w:id="327"/>
      <w:bookmarkStart w:id="328" w:name="_Toc184314437"/>
      <w:bookmarkEnd w:id="328"/>
      <w:bookmarkStart w:id="329" w:name="_Toc184313294"/>
      <w:bookmarkEnd w:id="329"/>
      <w:bookmarkStart w:id="330" w:name="_Toc184310301"/>
      <w:bookmarkEnd w:id="330"/>
      <w:bookmarkStart w:id="331" w:name="_Toc184312115"/>
      <w:bookmarkEnd w:id="331"/>
      <w:bookmarkStart w:id="332" w:name="_Toc184314474"/>
      <w:bookmarkEnd w:id="332"/>
      <w:bookmarkStart w:id="333" w:name="_Toc184312072"/>
      <w:bookmarkEnd w:id="333"/>
      <w:bookmarkStart w:id="334" w:name="_Toc184314477"/>
      <w:bookmarkEnd w:id="334"/>
      <w:bookmarkStart w:id="335" w:name="_Toc184313302"/>
      <w:bookmarkEnd w:id="335"/>
      <w:bookmarkStart w:id="336" w:name="_Toc184310328"/>
      <w:bookmarkEnd w:id="336"/>
      <w:bookmarkStart w:id="337" w:name="_Toc184314465"/>
      <w:bookmarkEnd w:id="337"/>
      <w:bookmarkStart w:id="338" w:name="_Toc184310322"/>
      <w:bookmarkEnd w:id="338"/>
      <w:bookmarkStart w:id="339" w:name="_Toc184310314"/>
      <w:bookmarkEnd w:id="339"/>
      <w:bookmarkStart w:id="340" w:name="_Toc184310337"/>
      <w:bookmarkEnd w:id="340"/>
      <w:bookmarkStart w:id="341" w:name="_Toc184308082"/>
      <w:bookmarkEnd w:id="341"/>
      <w:bookmarkStart w:id="342" w:name="_Toc184310333"/>
      <w:bookmarkEnd w:id="342"/>
      <w:bookmarkStart w:id="343" w:name="_Toc184312089"/>
      <w:bookmarkEnd w:id="343"/>
      <w:bookmarkStart w:id="344" w:name="_Toc184314433"/>
      <w:bookmarkEnd w:id="344"/>
      <w:bookmarkStart w:id="345" w:name="_Toc184310342"/>
      <w:bookmarkEnd w:id="345"/>
      <w:bookmarkStart w:id="346" w:name="_Toc184313253"/>
      <w:bookmarkEnd w:id="346"/>
      <w:bookmarkStart w:id="347" w:name="_Toc184313310"/>
      <w:bookmarkEnd w:id="347"/>
      <w:bookmarkStart w:id="348" w:name="_Toc184314427"/>
      <w:bookmarkEnd w:id="348"/>
      <w:bookmarkStart w:id="349" w:name="_Toc184308079"/>
      <w:bookmarkEnd w:id="349"/>
      <w:bookmarkStart w:id="350" w:name="_Toc184310296"/>
      <w:bookmarkEnd w:id="350"/>
      <w:bookmarkStart w:id="351" w:name="_Toc184313286"/>
      <w:bookmarkEnd w:id="351"/>
      <w:bookmarkStart w:id="352" w:name="_Toc184312134"/>
      <w:bookmarkEnd w:id="352"/>
      <w:bookmarkStart w:id="353" w:name="_Toc184314424"/>
      <w:bookmarkEnd w:id="353"/>
      <w:bookmarkStart w:id="354" w:name="_Toc184312121"/>
      <w:bookmarkEnd w:id="354"/>
      <w:bookmarkStart w:id="355" w:name="_Toc184310317"/>
      <w:bookmarkEnd w:id="355"/>
      <w:bookmarkStart w:id="356" w:name="_Toc184308057"/>
      <w:bookmarkEnd w:id="356"/>
      <w:bookmarkStart w:id="357" w:name="_Toc184313254"/>
      <w:bookmarkEnd w:id="357"/>
      <w:bookmarkStart w:id="358" w:name="_Toc184314464"/>
      <w:bookmarkEnd w:id="358"/>
      <w:bookmarkStart w:id="359" w:name="_Toc184314410"/>
      <w:bookmarkEnd w:id="359"/>
      <w:bookmarkStart w:id="360" w:name="_Toc184314480"/>
      <w:bookmarkEnd w:id="360"/>
      <w:bookmarkStart w:id="361" w:name="_Toc184308046"/>
      <w:bookmarkEnd w:id="361"/>
      <w:bookmarkStart w:id="362" w:name="_Toc184313259"/>
      <w:bookmarkEnd w:id="362"/>
      <w:bookmarkStart w:id="363" w:name="_Toc184313252"/>
      <w:bookmarkEnd w:id="363"/>
      <w:bookmarkStart w:id="364" w:name="_Toc184313262"/>
      <w:bookmarkEnd w:id="364"/>
      <w:bookmarkStart w:id="365" w:name="_Toc184312123"/>
      <w:bookmarkEnd w:id="365"/>
      <w:bookmarkStart w:id="366" w:name="_Toc184313239"/>
      <w:bookmarkEnd w:id="366"/>
      <w:bookmarkStart w:id="367" w:name="_Toc184313274"/>
      <w:bookmarkEnd w:id="367"/>
      <w:bookmarkStart w:id="368" w:name="_Toc184312128"/>
      <w:bookmarkEnd w:id="368"/>
      <w:bookmarkStart w:id="369" w:name="_Toc184314470"/>
      <w:bookmarkEnd w:id="369"/>
      <w:bookmarkStart w:id="370" w:name="_Toc184308044"/>
      <w:bookmarkEnd w:id="370"/>
      <w:bookmarkStart w:id="371" w:name="_Toc184312073"/>
      <w:bookmarkEnd w:id="371"/>
      <w:bookmarkStart w:id="372" w:name="_Toc184313240"/>
      <w:bookmarkEnd w:id="372"/>
      <w:bookmarkStart w:id="373" w:name="_Toc184312083"/>
      <w:bookmarkEnd w:id="373"/>
      <w:bookmarkStart w:id="374" w:name="_Toc184313305"/>
      <w:bookmarkEnd w:id="374"/>
      <w:bookmarkStart w:id="375" w:name="_Toc184308106"/>
      <w:bookmarkEnd w:id="375"/>
      <w:bookmarkStart w:id="376" w:name="_Toc184308047"/>
      <w:bookmarkEnd w:id="376"/>
      <w:bookmarkStart w:id="377" w:name="_Toc184310292"/>
      <w:bookmarkEnd w:id="377"/>
      <w:bookmarkStart w:id="378" w:name="_Toc184310295"/>
      <w:bookmarkEnd w:id="378"/>
      <w:bookmarkStart w:id="379" w:name="_Toc184313268"/>
      <w:bookmarkEnd w:id="379"/>
      <w:bookmarkStart w:id="380" w:name="_Toc184313272"/>
      <w:bookmarkEnd w:id="380"/>
      <w:bookmarkStart w:id="381" w:name="_Toc184314472"/>
      <w:bookmarkEnd w:id="381"/>
      <w:bookmarkStart w:id="382" w:name="_Toc184310336"/>
      <w:bookmarkEnd w:id="382"/>
      <w:bookmarkStart w:id="383" w:name="_Toc184310330"/>
      <w:bookmarkEnd w:id="383"/>
      <w:bookmarkStart w:id="384" w:name="_Toc184308060"/>
      <w:bookmarkEnd w:id="384"/>
      <w:bookmarkStart w:id="385" w:name="_Toc184313265"/>
      <w:bookmarkEnd w:id="385"/>
      <w:bookmarkStart w:id="386" w:name="_Toc184312107"/>
      <w:bookmarkEnd w:id="386"/>
      <w:bookmarkStart w:id="387" w:name="_Toc184308070"/>
      <w:bookmarkEnd w:id="387"/>
      <w:bookmarkStart w:id="388" w:name="_Toc184312120"/>
      <w:bookmarkEnd w:id="388"/>
      <w:bookmarkStart w:id="389" w:name="_Toc184314434"/>
      <w:bookmarkEnd w:id="389"/>
      <w:r>
        <w:rPr>
          <w:rFonts w:hint="eastAsia" w:ascii="宋体" w:hAnsi="宋体" w:cs="宋体"/>
          <w:b/>
          <w:sz w:val="36"/>
          <w:szCs w:val="36"/>
        </w:rPr>
        <w:t>评标办法</w:t>
      </w:r>
    </w:p>
    <w:p w14:paraId="528CC8E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3"/>
        <w:gridCol w:w="6927"/>
        <w:gridCol w:w="790"/>
      </w:tblGrid>
      <w:tr w14:paraId="4B38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10" w:type="dxa"/>
            <w:gridSpan w:val="4"/>
            <w:tcBorders>
              <w:top w:val="single" w:color="auto" w:sz="4" w:space="0"/>
              <w:left w:val="single" w:color="auto" w:sz="4" w:space="0"/>
              <w:bottom w:val="single" w:color="auto" w:sz="4" w:space="0"/>
              <w:right w:val="single" w:color="auto" w:sz="4" w:space="0"/>
            </w:tcBorders>
            <w:noWrap w:val="0"/>
            <w:vAlign w:val="center"/>
          </w:tcPr>
          <w:p w14:paraId="59C298BB">
            <w:pPr>
              <w:pStyle w:val="59"/>
              <w:spacing w:line="240" w:lineRule="auto"/>
              <w:jc w:val="center"/>
              <w:rPr>
                <w:rFonts w:hint="eastAsia" w:ascii="宋体" w:hAnsi="宋体" w:eastAsia="宋体" w:cs="仿宋"/>
                <w:b/>
                <w:bCs/>
                <w:sz w:val="24"/>
                <w:szCs w:val="24"/>
              </w:rPr>
            </w:pPr>
            <w:r>
              <w:rPr>
                <w:rFonts w:hint="eastAsia" w:ascii="宋体" w:hAnsi="宋体" w:eastAsia="宋体" w:cs="宋体"/>
                <w:b/>
                <w:bCs/>
                <w:sz w:val="24"/>
                <w:szCs w:val="24"/>
                <w:lang w:eastAsia="zh-CN"/>
              </w:rPr>
              <w:t>商务技术文件部分</w:t>
            </w:r>
            <w:r>
              <w:rPr>
                <w:rFonts w:hint="eastAsia" w:ascii="宋体" w:hAnsi="宋体" w:cs="宋体"/>
                <w:b/>
                <w:bCs/>
                <w:sz w:val="24"/>
              </w:rPr>
              <w:t>（</w:t>
            </w:r>
            <w:r>
              <w:rPr>
                <w:rFonts w:hint="eastAsia" w:cs="宋体"/>
                <w:b/>
                <w:bCs/>
                <w:sz w:val="24"/>
                <w:lang w:val="en-US" w:eastAsia="zh-CN"/>
              </w:rPr>
              <w:t>7</w:t>
            </w:r>
            <w:r>
              <w:rPr>
                <w:rFonts w:hint="eastAsia" w:ascii="宋体" w:hAnsi="宋体" w:cs="宋体"/>
                <w:b/>
                <w:bCs/>
                <w:sz w:val="24"/>
              </w:rPr>
              <w:t>0分）</w:t>
            </w:r>
          </w:p>
        </w:tc>
      </w:tr>
      <w:tr w14:paraId="68AE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CFEB8AB">
            <w:pPr>
              <w:pStyle w:val="59"/>
              <w:spacing w:line="240" w:lineRule="auto"/>
              <w:jc w:val="center"/>
              <w:rPr>
                <w:rFonts w:ascii="宋体" w:hAnsi="宋体" w:eastAsia="宋体" w:cs="仿宋"/>
                <w:b/>
                <w:bCs/>
                <w:sz w:val="24"/>
                <w:szCs w:val="24"/>
              </w:rPr>
            </w:pPr>
            <w:r>
              <w:rPr>
                <w:rFonts w:hint="eastAsia" w:ascii="宋体" w:hAnsi="宋体" w:eastAsia="宋体" w:cs="仿宋"/>
                <w:b/>
                <w:bCs/>
                <w:sz w:val="24"/>
                <w:szCs w:val="24"/>
              </w:rPr>
              <w:t>序号</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24361DA8">
            <w:pPr>
              <w:pStyle w:val="59"/>
              <w:spacing w:line="240" w:lineRule="auto"/>
              <w:jc w:val="center"/>
              <w:rPr>
                <w:rFonts w:ascii="宋体" w:hAnsi="宋体" w:eastAsia="宋体" w:cs="仿宋"/>
                <w:b/>
                <w:bCs/>
                <w:sz w:val="24"/>
                <w:szCs w:val="24"/>
              </w:rPr>
            </w:pPr>
            <w:r>
              <w:rPr>
                <w:rFonts w:hint="eastAsia" w:ascii="宋体" w:hAnsi="宋体" w:eastAsia="宋体" w:cs="仿宋"/>
                <w:b/>
                <w:bCs/>
                <w:sz w:val="24"/>
                <w:szCs w:val="24"/>
              </w:rPr>
              <w:t>评审内容</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4C8E02A6">
            <w:pPr>
              <w:pStyle w:val="59"/>
              <w:spacing w:line="240" w:lineRule="auto"/>
              <w:ind w:firstLine="504"/>
              <w:jc w:val="center"/>
              <w:rPr>
                <w:rFonts w:ascii="宋体" w:hAnsi="宋体" w:eastAsia="宋体" w:cs="仿宋"/>
                <w:b/>
                <w:bCs/>
                <w:sz w:val="24"/>
                <w:szCs w:val="24"/>
              </w:rPr>
            </w:pPr>
            <w:r>
              <w:rPr>
                <w:rFonts w:hint="eastAsia" w:ascii="宋体" w:hAnsi="宋体" w:eastAsia="宋体" w:cs="仿宋"/>
                <w:b/>
                <w:bCs/>
                <w:sz w:val="24"/>
                <w:szCs w:val="24"/>
              </w:rPr>
              <w:t>评分标准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C2DCF5A">
            <w:pPr>
              <w:pStyle w:val="59"/>
              <w:spacing w:line="240" w:lineRule="auto"/>
              <w:jc w:val="center"/>
              <w:rPr>
                <w:rFonts w:ascii="宋体" w:hAnsi="宋体" w:eastAsia="宋体" w:cs="仿宋"/>
                <w:b/>
                <w:bCs/>
                <w:sz w:val="24"/>
                <w:szCs w:val="24"/>
              </w:rPr>
            </w:pPr>
            <w:r>
              <w:rPr>
                <w:rFonts w:hint="eastAsia" w:ascii="宋体" w:hAnsi="宋体" w:eastAsia="宋体" w:cs="仿宋"/>
                <w:b/>
                <w:bCs/>
                <w:sz w:val="24"/>
                <w:szCs w:val="24"/>
              </w:rPr>
              <w:t>分值</w:t>
            </w:r>
          </w:p>
        </w:tc>
      </w:tr>
      <w:tr w14:paraId="2E9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5039E73">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1</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3E6A1F78">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理解情况</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2642EDAC">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根据投标人对项目的理解情况进行打分：对项目背景、对项目</w:t>
            </w:r>
            <w:r>
              <w:rPr>
                <w:rFonts w:hint="eastAsia" w:ascii="宋体" w:hAnsi="宋体" w:cs="宋体"/>
                <w:b w:val="0"/>
                <w:bCs/>
                <w:sz w:val="24"/>
                <w:lang w:eastAsia="zh-CN"/>
              </w:rPr>
              <w:t>地点</w:t>
            </w:r>
            <w:r>
              <w:rPr>
                <w:rFonts w:hint="eastAsia" w:ascii="宋体" w:hAnsi="宋体" w:eastAsia="宋体" w:cs="宋体"/>
                <w:b w:val="0"/>
                <w:bCs/>
                <w:sz w:val="24"/>
                <w:lang w:eastAsia="zh-CN"/>
              </w:rPr>
              <w:t>污染调查及治理的相关政策、法规、制度的了解情况及对本项目的目标及要求的理解清晰明确、熟悉情况。</w:t>
            </w:r>
            <w:r>
              <w:rPr>
                <w:rFonts w:hint="eastAsia" w:ascii="宋体" w:hAnsi="宋体" w:eastAsia="宋体" w:cs="宋体"/>
                <w:b w:val="0"/>
                <w:bCs w:val="0"/>
                <w:color w:val="auto"/>
                <w:sz w:val="24"/>
                <w:highlight w:val="none"/>
                <w:lang w:val="en-US" w:eastAsia="zh-CN"/>
              </w:rPr>
              <w:t>内容详细阐述到位的得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-6分，内容较为详细的得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含）分，不够完善需进一步完善的得0-</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含）分，其他不得分。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A0368CD">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6分</w:t>
            </w:r>
          </w:p>
        </w:tc>
      </w:tr>
      <w:tr w14:paraId="1CC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8CEAA82">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2</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47C2CB2B">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重点难点分析</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7C6C10DE">
            <w:pPr>
              <w:numPr>
                <w:ilvl w:val="0"/>
                <w:numId w:val="0"/>
              </w:numPr>
              <w:spacing w:line="240" w:lineRule="auto"/>
              <w:rPr>
                <w:rFonts w:hint="eastAsia" w:ascii="宋体" w:hAnsi="宋体" w:eastAsia="宋体" w:cs="宋体"/>
                <w:b w:val="0"/>
                <w:bCs/>
                <w:sz w:val="24"/>
                <w:lang w:eastAsia="zh-CN"/>
              </w:rPr>
            </w:pPr>
            <w:r>
              <w:rPr>
                <w:rFonts w:hint="eastAsia" w:ascii="宋体" w:hAnsi="宋体" w:cs="宋体"/>
                <w:sz w:val="24"/>
                <w:lang w:val="zh-CN"/>
              </w:rPr>
              <w:t>根据采购需求，结合</w:t>
            </w:r>
            <w:r>
              <w:rPr>
                <w:rFonts w:hint="eastAsia" w:ascii="宋体" w:hAnsi="宋体" w:eastAsia="宋体" w:cs="宋体"/>
                <w:b w:val="0"/>
                <w:bCs/>
                <w:sz w:val="24"/>
                <w:lang w:eastAsia="zh-CN"/>
              </w:rPr>
              <w:t>投标人在结合相关领域开展的工作经验基础情况</w:t>
            </w:r>
            <w:r>
              <w:rPr>
                <w:rFonts w:hint="eastAsia" w:ascii="宋体" w:hAnsi="宋体" w:cs="宋体"/>
                <w:sz w:val="24"/>
                <w:lang w:val="zh-CN"/>
              </w:rPr>
              <w:t>，针对本项目的工作重点、难点进行梳理分析，并提供解决方案</w:t>
            </w:r>
            <w:r>
              <w:rPr>
                <w:rFonts w:hint="eastAsia" w:ascii="宋体" w:hAnsi="宋体" w:cs="宋体"/>
                <w:sz w:val="24"/>
              </w:rPr>
              <w:t>；</w:t>
            </w:r>
            <w:r>
              <w:rPr>
                <w:rFonts w:hint="eastAsia" w:ascii="宋体" w:hAnsi="宋体" w:eastAsia="宋体" w:cs="宋体"/>
                <w:b w:val="0"/>
                <w:bCs w:val="0"/>
                <w:color w:val="auto"/>
                <w:sz w:val="24"/>
                <w:highlight w:val="none"/>
                <w:lang w:val="en-US" w:eastAsia="zh-CN"/>
              </w:rPr>
              <w:t>根据方案的完整性、针对性和可操作性，方案详细可操作强的得4-6分；方案较详细有一定可操作性的得2-4（</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；方案简单欠缺可操作性的得0-2（</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D25580E">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6分</w:t>
            </w:r>
          </w:p>
        </w:tc>
      </w:tr>
      <w:tr w14:paraId="74C3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4209EF0">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3</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63B30938">
            <w:pPr>
              <w:numPr>
                <w:ilvl w:val="0"/>
                <w:numId w:val="0"/>
              </w:numPr>
              <w:spacing w:line="240" w:lineRule="auto"/>
              <w:jc w:val="center"/>
              <w:rPr>
                <w:rFonts w:hint="eastAsia" w:ascii="宋体" w:hAnsi="宋体" w:eastAsia="宋体" w:cs="宋体"/>
                <w:b w:val="0"/>
                <w:bCs/>
                <w:sz w:val="24"/>
                <w:lang w:val="en-US" w:eastAsia="zh-CN"/>
              </w:rPr>
            </w:pPr>
            <w:r>
              <w:rPr>
                <w:rFonts w:hint="eastAsia" w:ascii="宋体" w:hAnsi="宋体" w:eastAsia="宋体" w:cs="宋体"/>
                <w:b w:val="0"/>
                <w:bCs/>
                <w:sz w:val="24"/>
                <w:lang w:eastAsia="zh-CN"/>
              </w:rPr>
              <w:t>质量保证措施</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17EAFCAB">
            <w:pPr>
              <w:numPr>
                <w:ilvl w:val="0"/>
                <w:numId w:val="0"/>
              </w:numPr>
              <w:spacing w:line="240" w:lineRule="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根据投标人针对本项目提出的质量控制及保障措施等情况进行评审。</w:t>
            </w:r>
            <w:r>
              <w:rPr>
                <w:rFonts w:hint="eastAsia" w:ascii="宋体" w:hAnsi="宋体" w:eastAsia="宋体" w:cs="宋体"/>
                <w:b w:val="0"/>
                <w:bCs w:val="0"/>
                <w:color w:val="auto"/>
                <w:sz w:val="24"/>
                <w:highlight w:val="none"/>
                <w:lang w:val="en-US" w:eastAsia="zh-CN"/>
              </w:rPr>
              <w:t>根据方案的完整性、针对性和可操作性，方案详细可操作强的得4-6分；方案较详细有一定可操作性的得2-4（</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；方案简单欠缺可操作性的得0-2（</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BF43E55">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6分</w:t>
            </w:r>
          </w:p>
        </w:tc>
      </w:tr>
      <w:tr w14:paraId="2C83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1A35C92">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4</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6FBB0739">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val="zh-CN" w:eastAsia="zh-CN"/>
              </w:rPr>
              <w:t>项目进度计划及进度控制措施</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1FD62F2F">
            <w:pPr>
              <w:numPr>
                <w:ilvl w:val="0"/>
                <w:numId w:val="0"/>
              </w:numPr>
              <w:spacing w:line="240" w:lineRule="auto"/>
              <w:rPr>
                <w:rFonts w:hint="eastAsia" w:ascii="宋体" w:hAnsi="宋体" w:eastAsia="宋体" w:cs="宋体"/>
                <w:b w:val="0"/>
                <w:bCs/>
                <w:sz w:val="24"/>
                <w:lang w:val="en-US" w:eastAsia="zh-CN"/>
              </w:rPr>
            </w:pPr>
            <w:r>
              <w:rPr>
                <w:rFonts w:hint="eastAsia" w:ascii="宋体" w:hAnsi="宋体" w:eastAsia="宋体" w:cs="宋体"/>
                <w:b w:val="0"/>
                <w:bCs/>
                <w:sz w:val="24"/>
                <w:lang w:eastAsia="zh-CN"/>
              </w:rPr>
              <w:t>1.项目进度安排科学、合理，各环节完备，有利于项目实施，时间节点明确进行打分。</w:t>
            </w:r>
            <w:r>
              <w:rPr>
                <w:rFonts w:hint="eastAsia" w:ascii="宋体" w:hAnsi="宋体" w:eastAsia="宋体" w:cs="宋体"/>
                <w:color w:val="auto"/>
                <w:sz w:val="24"/>
                <w:szCs w:val="24"/>
              </w:rPr>
              <w:t>方案内容详尽、各个环节描述详细</w:t>
            </w:r>
            <w:r>
              <w:rPr>
                <w:rFonts w:hint="eastAsia" w:ascii="宋体" w:hAnsi="宋体" w:eastAsia="宋体" w:cs="宋体"/>
                <w:color w:val="auto"/>
                <w:sz w:val="24"/>
                <w:szCs w:val="24"/>
                <w:lang w:eastAsia="zh-CN"/>
              </w:rPr>
              <w:t>的</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方案基本完整、各个环节描述具体</w:t>
            </w:r>
            <w:r>
              <w:rPr>
                <w:rFonts w:hint="eastAsia" w:ascii="宋体" w:hAnsi="宋体" w:eastAsia="宋体" w:cs="宋体"/>
                <w:color w:val="auto"/>
                <w:sz w:val="24"/>
                <w:szCs w:val="24"/>
                <w:lang w:eastAsia="zh-CN"/>
              </w:rPr>
              <w:t>的</w:t>
            </w:r>
            <w:r>
              <w:rPr>
                <w:rFonts w:hint="eastAsia" w:ascii="宋体" w:hAnsi="宋体" w:cs="宋体"/>
                <w:color w:val="auto"/>
                <w:sz w:val="24"/>
                <w:szCs w:val="24"/>
                <w:lang w:val="en-US" w:eastAsia="zh-CN"/>
              </w:rPr>
              <w:t>2-4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方案内容简单粗略的</w:t>
            </w:r>
            <w:r>
              <w:rPr>
                <w:rFonts w:hint="eastAsia" w:ascii="宋体" w:hAnsi="宋体" w:cs="宋体"/>
                <w:color w:val="auto"/>
                <w:sz w:val="24"/>
                <w:szCs w:val="24"/>
                <w:lang w:val="en-US" w:eastAsia="zh-CN"/>
              </w:rPr>
              <w:t>0-2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1303747">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为保障项目完成的相关控制措施内容合理性、科学性、详实完整性进行打分。</w:t>
            </w:r>
            <w:r>
              <w:rPr>
                <w:rFonts w:hint="eastAsia" w:ascii="宋体" w:hAnsi="宋体" w:eastAsia="宋体" w:cs="宋体"/>
                <w:color w:val="auto"/>
                <w:sz w:val="24"/>
                <w:szCs w:val="24"/>
              </w:rPr>
              <w:t>保障措施有效得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有基本的保障措施</w:t>
            </w:r>
            <w:r>
              <w:rPr>
                <w:rFonts w:hint="eastAsia" w:ascii="宋体" w:hAnsi="宋体" w:eastAsia="宋体" w:cs="宋体"/>
                <w:color w:val="auto"/>
                <w:sz w:val="24"/>
                <w:szCs w:val="24"/>
                <w:lang w:eastAsia="zh-CN"/>
              </w:rPr>
              <w:t>的</w:t>
            </w:r>
            <w:r>
              <w:rPr>
                <w:rFonts w:hint="eastAsia" w:ascii="宋体" w:hAnsi="宋体" w:cs="宋体"/>
                <w:color w:val="auto"/>
                <w:sz w:val="24"/>
                <w:szCs w:val="24"/>
                <w:lang w:val="en-US" w:eastAsia="zh-CN"/>
              </w:rPr>
              <w:t>2-4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保障措施欠合理的</w:t>
            </w:r>
            <w:r>
              <w:rPr>
                <w:rFonts w:hint="eastAsia" w:ascii="宋体" w:hAnsi="宋体" w:cs="宋体"/>
                <w:color w:val="auto"/>
                <w:sz w:val="24"/>
                <w:szCs w:val="24"/>
                <w:lang w:val="en-US" w:eastAsia="zh-CN"/>
              </w:rPr>
              <w:t>0-2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41708A6">
            <w:pPr>
              <w:pStyle w:val="966"/>
              <w:tabs>
                <w:tab w:val="left" w:pos="3808"/>
              </w:tabs>
              <w:spacing w:line="240" w:lineRule="auto"/>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10分</w:t>
            </w:r>
          </w:p>
        </w:tc>
      </w:tr>
      <w:tr w14:paraId="1B28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right w:val="single" w:color="auto" w:sz="4" w:space="0"/>
            </w:tcBorders>
            <w:noWrap w:val="0"/>
            <w:vAlign w:val="center"/>
          </w:tcPr>
          <w:p w14:paraId="61EE81EA">
            <w:pPr>
              <w:numPr>
                <w:ilvl w:val="0"/>
                <w:numId w:val="0"/>
              </w:numPr>
              <w:spacing w:line="240" w:lineRule="auto"/>
              <w:jc w:val="center"/>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5</w:t>
            </w:r>
          </w:p>
        </w:tc>
        <w:tc>
          <w:tcPr>
            <w:tcW w:w="1473" w:type="dxa"/>
            <w:tcBorders>
              <w:top w:val="single" w:color="auto" w:sz="4" w:space="0"/>
              <w:left w:val="single" w:color="auto" w:sz="4" w:space="0"/>
              <w:right w:val="single" w:color="auto" w:sz="4" w:space="0"/>
            </w:tcBorders>
            <w:noWrap w:val="0"/>
            <w:vAlign w:val="center"/>
          </w:tcPr>
          <w:p w14:paraId="2245306E">
            <w:pPr>
              <w:numPr>
                <w:ilvl w:val="0"/>
                <w:numId w:val="0"/>
              </w:numPr>
              <w:spacing w:line="240" w:lineRule="auto"/>
              <w:jc w:val="center"/>
              <w:rPr>
                <w:rFonts w:hint="eastAsia" w:ascii="宋体" w:hAnsi="宋体" w:eastAsia="宋体" w:cs="宋体"/>
                <w:b w:val="0"/>
                <w:bCs/>
                <w:sz w:val="24"/>
                <w:lang w:val="en-US" w:eastAsia="zh-CN"/>
              </w:rPr>
            </w:pPr>
            <w:r>
              <w:rPr>
                <w:rFonts w:hint="eastAsia" w:ascii="宋体" w:hAnsi="宋体" w:eastAsia="宋体" w:cs="宋体"/>
                <w:b w:val="0"/>
                <w:bCs/>
                <w:sz w:val="24"/>
                <w:lang w:eastAsia="zh-CN"/>
              </w:rPr>
              <w:t>调查工作程序及方案</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35B4D36F">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根据投标人针对本项目提出的污染底泥调查方案（包括方案制定、现场工作、实验室分析等）符合相关技术导则和规范的情况进行打分。</w:t>
            </w:r>
            <w:r>
              <w:rPr>
                <w:rFonts w:hint="eastAsia" w:ascii="宋体" w:hAnsi="宋体" w:eastAsia="宋体" w:cs="宋体"/>
                <w:b w:val="0"/>
                <w:bCs w:val="0"/>
                <w:color w:val="auto"/>
                <w:sz w:val="24"/>
                <w:highlight w:val="none"/>
                <w:lang w:val="en-US" w:eastAsia="zh-CN"/>
              </w:rPr>
              <w:t>根据方案的完整性、针对性和可操作性，方案详细可操作强的得4-6分；方案较详细有一定可操作性的得2-4（</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；方案简单欠缺可操作性的得0-2（</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w:t>
            </w:r>
          </w:p>
          <w:p w14:paraId="2C0921EB">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根据投标人针对本项目提供的污染底泥治理方案编制、初步设计内容符合相关技术导则和规范的情况进行打分。</w:t>
            </w:r>
            <w:r>
              <w:rPr>
                <w:rFonts w:hint="eastAsia" w:ascii="宋体" w:hAnsi="宋体" w:eastAsia="宋体" w:cs="宋体"/>
                <w:b w:val="0"/>
                <w:bCs w:val="0"/>
                <w:color w:val="auto"/>
                <w:sz w:val="24"/>
                <w:highlight w:val="none"/>
                <w:lang w:val="en-US" w:eastAsia="zh-CN"/>
              </w:rPr>
              <w:t>根据方案的完整性、针对性和可操作性，方案详细可操作强的得4-6分；方案较详细有一定可操作性的得2-4（</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；方案简单欠缺可操作性的得0-2（</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w:t>
            </w:r>
          </w:p>
        </w:tc>
        <w:tc>
          <w:tcPr>
            <w:tcW w:w="790" w:type="dxa"/>
            <w:tcBorders>
              <w:top w:val="single" w:color="auto" w:sz="4" w:space="0"/>
              <w:left w:val="single" w:color="auto" w:sz="4" w:space="0"/>
              <w:right w:val="single" w:color="auto" w:sz="4" w:space="0"/>
            </w:tcBorders>
            <w:noWrap w:val="0"/>
            <w:vAlign w:val="center"/>
          </w:tcPr>
          <w:p w14:paraId="66A794AB">
            <w:pPr>
              <w:pStyle w:val="966"/>
              <w:tabs>
                <w:tab w:val="left" w:pos="3808"/>
              </w:tabs>
              <w:spacing w:line="240" w:lineRule="auto"/>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12</w:t>
            </w:r>
            <w:r>
              <w:rPr>
                <w:rFonts w:hint="eastAsia" w:ascii="宋体" w:hAnsi="宋体" w:eastAsia="宋体" w:cs="仿宋"/>
                <w:sz w:val="24"/>
                <w:szCs w:val="24"/>
                <w:lang w:val="en-US" w:eastAsia="zh-CN"/>
              </w:rPr>
              <w:t>分</w:t>
            </w:r>
          </w:p>
        </w:tc>
      </w:tr>
      <w:tr w14:paraId="0BEB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8453033">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val="en-US" w:eastAsia="zh-CN"/>
              </w:rPr>
              <w:t>6</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3FAF7722">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突发事件的应急预案及相应措施</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4F700238">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根据针对突发事件的应急预案及相应措施进行打分：</w:t>
            </w:r>
            <w:r>
              <w:rPr>
                <w:rFonts w:hint="eastAsia" w:ascii="宋体" w:hAnsi="宋体" w:eastAsia="宋体" w:cs="宋体"/>
                <w:b w:val="0"/>
                <w:bCs/>
                <w:sz w:val="24"/>
                <w:lang w:val="en-US" w:eastAsia="zh-CN"/>
              </w:rPr>
              <w:t>方案内容详细、全面、合理且切实可行，满足紧急特殊情况要求。</w:t>
            </w:r>
            <w:r>
              <w:rPr>
                <w:rFonts w:hint="eastAsia" w:ascii="宋体" w:hAnsi="宋体" w:eastAsia="宋体" w:cs="宋体"/>
                <w:b w:val="0"/>
                <w:bCs w:val="0"/>
                <w:color w:val="auto"/>
                <w:sz w:val="24"/>
                <w:highlight w:val="none"/>
                <w:lang w:val="en-US" w:eastAsia="zh-CN"/>
              </w:rPr>
              <w:t>根据方案的完整性、针对性和可操作性，方案详细可操作强的得4-6分；方案较详细有一定可操作性的得2-4（</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；方案简单欠缺可操作性的得0-2（</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eastAsia" w:ascii="宋体" w:hAnsi="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CN"/>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C5EA7E6">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6分</w:t>
            </w:r>
          </w:p>
        </w:tc>
      </w:tr>
      <w:tr w14:paraId="0E28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F00F186">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val="en-US" w:eastAsia="zh-CN"/>
              </w:rPr>
              <w:t>7</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61E64461">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val="0"/>
                <w:color w:val="auto"/>
                <w:sz w:val="24"/>
                <w:highlight w:val="none"/>
                <w:lang w:val="en-US" w:eastAsia="zh-CN"/>
              </w:rPr>
              <w:t>售后服务方案</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40E1495E">
            <w:pPr>
              <w:adjustRightInd/>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投标文件中应提供对本项目的售后服务方案，</w:t>
            </w:r>
            <w:r>
              <w:rPr>
                <w:rFonts w:hint="default" w:ascii="宋体" w:hAnsi="宋体" w:eastAsia="宋体" w:cs="宋体"/>
                <w:b w:val="0"/>
                <w:bCs w:val="0"/>
                <w:color w:val="auto"/>
                <w:sz w:val="24"/>
                <w:highlight w:val="none"/>
                <w:lang w:val="en-US" w:eastAsia="zh-CN"/>
              </w:rPr>
              <w:t>根据售后服务体</w:t>
            </w:r>
            <w:r>
              <w:rPr>
                <w:rFonts w:hint="eastAsia" w:ascii="宋体" w:hAnsi="宋体" w:eastAsia="宋体" w:cs="宋体"/>
                <w:b w:val="0"/>
                <w:bCs w:val="0"/>
                <w:color w:val="auto"/>
                <w:sz w:val="24"/>
                <w:highlight w:val="none"/>
                <w:lang w:val="en-US" w:eastAsia="zh-CN"/>
              </w:rPr>
              <w:t>系、</w:t>
            </w:r>
            <w:r>
              <w:rPr>
                <w:rFonts w:hint="default" w:ascii="宋体" w:hAnsi="宋体" w:eastAsia="宋体" w:cs="宋体"/>
                <w:b w:val="0"/>
                <w:bCs w:val="0"/>
                <w:color w:val="auto"/>
                <w:sz w:val="24"/>
                <w:highlight w:val="none"/>
                <w:lang w:val="en-US" w:eastAsia="zh-CN"/>
              </w:rPr>
              <w:t>服务人员数量配备和分工、响应时间、售后服务措施等内容的合理</w:t>
            </w:r>
            <w:r>
              <w:rPr>
                <w:rFonts w:hint="eastAsia" w:ascii="宋体" w:hAnsi="宋体" w:eastAsia="宋体" w:cs="宋体"/>
                <w:b w:val="0"/>
                <w:bCs w:val="0"/>
                <w:color w:val="auto"/>
                <w:sz w:val="24"/>
                <w:highlight w:val="none"/>
                <w:lang w:val="en-US" w:eastAsia="zh-CN"/>
              </w:rPr>
              <w:t>性和可行性进行评分；</w:t>
            </w:r>
          </w:p>
          <w:p w14:paraId="7E005BD1">
            <w:pPr>
              <w:adjustRightInd/>
              <w:jc w:val="lef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1、售后服务体系健全，服务人员配备齐全、分工合理，响应时间明确、</w:t>
            </w:r>
            <w:r>
              <w:rPr>
                <w:rFonts w:hint="eastAsia" w:ascii="宋体" w:hAnsi="宋体" w:eastAsia="宋体" w:cs="宋体"/>
                <w:b w:val="0"/>
                <w:bCs w:val="0"/>
                <w:color w:val="auto"/>
                <w:sz w:val="24"/>
                <w:highlight w:val="none"/>
                <w:lang w:val="en-US" w:eastAsia="zh-CN"/>
              </w:rPr>
              <w:t>及时，</w:t>
            </w:r>
            <w:r>
              <w:rPr>
                <w:rFonts w:hint="default" w:ascii="宋体" w:hAnsi="宋体" w:eastAsia="宋体" w:cs="宋体"/>
                <w:b w:val="0"/>
                <w:bCs w:val="0"/>
                <w:color w:val="auto"/>
                <w:sz w:val="24"/>
                <w:highlight w:val="none"/>
                <w:lang w:val="en-US" w:eastAsia="zh-CN"/>
              </w:rPr>
              <w:t>售后服务措施完整、合理、可行得</w:t>
            </w:r>
            <w:r>
              <w:rPr>
                <w:rFonts w:hint="eastAsia" w:ascii="宋体" w:hAnsi="宋体" w:cs="宋体"/>
                <w:b w:val="0"/>
                <w:bCs w:val="0"/>
                <w:color w:val="auto"/>
                <w:sz w:val="24"/>
                <w:highlight w:val="none"/>
                <w:lang w:val="en-US" w:eastAsia="zh-CN"/>
              </w:rPr>
              <w:t>4</w:t>
            </w:r>
            <w:r>
              <w:rPr>
                <w:rFonts w:hint="default"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default" w:ascii="宋体" w:hAnsi="宋体" w:eastAsia="宋体" w:cs="宋体"/>
                <w:b w:val="0"/>
                <w:bCs w:val="0"/>
                <w:color w:val="auto"/>
                <w:sz w:val="24"/>
                <w:highlight w:val="none"/>
                <w:lang w:val="en-US" w:eastAsia="zh-CN"/>
              </w:rPr>
              <w:t>分；</w:t>
            </w:r>
          </w:p>
          <w:p w14:paraId="045BAC44">
            <w:pPr>
              <w:adjustRightInd/>
              <w:jc w:val="lef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2、售后服务体系基本健全，服务人员配备基本齐全、分工基本合理，响</w:t>
            </w:r>
            <w:r>
              <w:rPr>
                <w:rFonts w:hint="eastAsia" w:ascii="宋体" w:hAnsi="宋体" w:eastAsia="宋体" w:cs="宋体"/>
                <w:b w:val="0"/>
                <w:bCs w:val="0"/>
                <w:color w:val="auto"/>
                <w:sz w:val="24"/>
                <w:highlight w:val="none"/>
                <w:lang w:val="en-US" w:eastAsia="zh-CN"/>
              </w:rPr>
              <w:t>应时间基本明确，</w:t>
            </w:r>
            <w:r>
              <w:rPr>
                <w:rFonts w:hint="default" w:ascii="宋体" w:hAnsi="宋体" w:eastAsia="宋体" w:cs="宋体"/>
                <w:b w:val="0"/>
                <w:bCs w:val="0"/>
                <w:color w:val="auto"/>
                <w:sz w:val="24"/>
                <w:highlight w:val="none"/>
                <w:lang w:val="en-US" w:eastAsia="zh-CN"/>
              </w:rPr>
              <w:t>售后服务措施基本完整、合理、可行得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default" w:ascii="宋体" w:hAnsi="宋体" w:eastAsia="宋体" w:cs="宋体"/>
                <w:b w:val="0"/>
                <w:bCs w:val="0"/>
                <w:color w:val="auto"/>
                <w:sz w:val="24"/>
                <w:highlight w:val="none"/>
                <w:lang w:val="en-US" w:eastAsia="zh-CN"/>
              </w:rPr>
              <w:t>分；</w:t>
            </w:r>
          </w:p>
          <w:p w14:paraId="389174ED">
            <w:pPr>
              <w:adjustRightInd/>
              <w:jc w:val="left"/>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3、售后服务体系不完整，服务人员配备欠缺、分工不合理，响应时间不</w:t>
            </w:r>
            <w:r>
              <w:rPr>
                <w:rFonts w:hint="eastAsia" w:ascii="宋体" w:hAnsi="宋体" w:eastAsia="宋体" w:cs="宋体"/>
                <w:b w:val="0"/>
                <w:bCs w:val="0"/>
                <w:color w:val="auto"/>
                <w:sz w:val="24"/>
                <w:highlight w:val="none"/>
                <w:lang w:val="en-US" w:eastAsia="zh-CN"/>
              </w:rPr>
              <w:t>明确，</w:t>
            </w:r>
            <w:r>
              <w:rPr>
                <w:rFonts w:hint="default" w:ascii="宋体" w:hAnsi="宋体" w:eastAsia="宋体" w:cs="宋体"/>
                <w:b w:val="0"/>
                <w:bCs w:val="0"/>
                <w:color w:val="auto"/>
                <w:sz w:val="24"/>
                <w:highlight w:val="none"/>
                <w:lang w:val="en-US" w:eastAsia="zh-CN"/>
              </w:rPr>
              <w:t>售后服务措施较完整得</w:t>
            </w:r>
            <w:r>
              <w:rPr>
                <w:rFonts w:hint="eastAsia" w:ascii="宋体" w:hAnsi="宋体" w:eastAsia="宋体" w:cs="宋体"/>
                <w:b w:val="0"/>
                <w:bCs w:val="0"/>
                <w:color w:val="auto"/>
                <w:sz w:val="24"/>
                <w:highlight w:val="none"/>
                <w:lang w:val="en-US" w:eastAsia="zh-CN"/>
              </w:rPr>
              <w:t>0</w:t>
            </w:r>
            <w:r>
              <w:rPr>
                <w:rFonts w:hint="default"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含）</w:t>
            </w:r>
            <w:r>
              <w:rPr>
                <w:rFonts w:hint="default" w:ascii="宋体" w:hAnsi="宋体" w:eastAsia="宋体" w:cs="宋体"/>
                <w:b w:val="0"/>
                <w:bCs w:val="0"/>
                <w:color w:val="auto"/>
                <w:sz w:val="24"/>
                <w:highlight w:val="none"/>
                <w:lang w:val="en-US" w:eastAsia="zh-CN"/>
              </w:rPr>
              <w:t>分；</w:t>
            </w:r>
          </w:p>
          <w:p w14:paraId="7459DF79">
            <w:pPr>
              <w:numPr>
                <w:ilvl w:val="0"/>
                <w:numId w:val="0"/>
              </w:numPr>
              <w:spacing w:line="240" w:lineRule="auto"/>
              <w:rPr>
                <w:rFonts w:hint="eastAsia" w:ascii="宋体" w:hAnsi="宋体" w:eastAsia="宋体" w:cs="宋体"/>
                <w:b w:val="0"/>
                <w:bCs/>
                <w:sz w:val="24"/>
                <w:lang w:eastAsia="zh-CN"/>
              </w:rPr>
            </w:pPr>
            <w:r>
              <w:rPr>
                <w:rFonts w:hint="default" w:ascii="宋体" w:hAnsi="宋体" w:eastAsia="宋体" w:cs="宋体"/>
                <w:b w:val="0"/>
                <w:bCs w:val="0"/>
                <w:color w:val="auto"/>
                <w:sz w:val="24"/>
                <w:highlight w:val="none"/>
                <w:lang w:val="en-US" w:eastAsia="zh-CN"/>
              </w:rPr>
              <w:t>4、未提供方案不得分。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F8636C7">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6分</w:t>
            </w:r>
          </w:p>
        </w:tc>
      </w:tr>
      <w:tr w14:paraId="58CE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53DFEB5">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val="en-US" w:eastAsia="zh-CN"/>
              </w:rPr>
              <w:t>8</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25FB26C5">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拟设备配置情况</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48FAEBE9">
            <w:pPr>
              <w:numPr>
                <w:ilvl w:val="0"/>
                <w:numId w:val="0"/>
              </w:numPr>
              <w:spacing w:line="240" w:lineRule="auto"/>
              <w:rPr>
                <w:rFonts w:hint="eastAsia" w:ascii="宋体" w:hAnsi="宋体" w:eastAsia="宋体" w:cs="宋体"/>
                <w:b w:val="0"/>
                <w:bCs/>
                <w:sz w:val="24"/>
                <w:lang w:eastAsia="zh-CN"/>
              </w:rPr>
            </w:pPr>
            <w:bookmarkStart w:id="398" w:name="_GoBack"/>
            <w:r>
              <w:rPr>
                <w:rFonts w:hint="eastAsia" w:ascii="宋体" w:hAnsi="宋体" w:eastAsia="宋体" w:cs="宋体"/>
                <w:b w:val="0"/>
                <w:bCs/>
                <w:sz w:val="24"/>
                <w:lang w:eastAsia="zh-CN"/>
              </w:rPr>
              <w:t>投标人对项目技术能力和设备配置情况与需求的吻合程度进行打分。</w:t>
            </w:r>
            <w:r>
              <w:rPr>
                <w:rFonts w:hint="eastAsia" w:ascii="宋体" w:hAnsi="宋体" w:eastAsia="宋体" w:cs="宋体"/>
                <w:b w:val="0"/>
                <w:bCs w:val="0"/>
                <w:color w:val="auto"/>
                <w:sz w:val="24"/>
                <w:highlight w:val="none"/>
                <w:lang w:val="en-US" w:eastAsia="zh-CN"/>
              </w:rPr>
              <w:t>完全符合采购需求得5分，基本符合得3分,部分符合得1分，完全不符合或未提供不得分。</w:t>
            </w:r>
            <w:bookmarkEnd w:id="398"/>
          </w:p>
        </w:tc>
        <w:tc>
          <w:tcPr>
            <w:tcW w:w="790" w:type="dxa"/>
            <w:tcBorders>
              <w:top w:val="single" w:color="auto" w:sz="4" w:space="0"/>
              <w:left w:val="single" w:color="auto" w:sz="4" w:space="0"/>
              <w:bottom w:val="single" w:color="auto" w:sz="4" w:space="0"/>
              <w:right w:val="single" w:color="auto" w:sz="4" w:space="0"/>
            </w:tcBorders>
            <w:noWrap w:val="0"/>
            <w:vAlign w:val="center"/>
          </w:tcPr>
          <w:p w14:paraId="0FFA167A">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5分</w:t>
            </w:r>
          </w:p>
        </w:tc>
      </w:tr>
      <w:tr w14:paraId="0D4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39E06CB">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val="en-US" w:eastAsia="zh-CN"/>
              </w:rPr>
              <w:t>9</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228A6E71">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荣誉</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0EF5C3A2">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投标人获得过政府部门颁发的环境、环保行业相关荣誉（表彰、奖项等），县级得</w:t>
            </w: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分，市级得</w:t>
            </w:r>
            <w:r>
              <w:rPr>
                <w:rFonts w:hint="eastAsia" w:ascii="宋体" w:hAnsi="宋体" w:eastAsia="宋体" w:cs="宋体"/>
                <w:b w:val="0"/>
                <w:bCs/>
                <w:sz w:val="24"/>
                <w:lang w:val="en-US" w:eastAsia="zh-CN"/>
              </w:rPr>
              <w:t>2分，省部级及以上得3分</w:t>
            </w:r>
            <w:r>
              <w:rPr>
                <w:rFonts w:hint="eastAsia" w:ascii="宋体" w:hAnsi="宋体" w:cs="宋体"/>
                <w:b w:val="0"/>
                <w:bCs/>
                <w:sz w:val="24"/>
                <w:lang w:val="en-US" w:eastAsia="zh-CN"/>
              </w:rPr>
              <w:t>，本项最高得3分</w:t>
            </w:r>
            <w:r>
              <w:rPr>
                <w:rFonts w:hint="eastAsia" w:ascii="宋体" w:hAnsi="宋体" w:eastAsia="宋体" w:cs="宋体"/>
                <w:b w:val="0"/>
                <w:bCs/>
                <w:sz w:val="24"/>
                <w:lang w:eastAsia="zh-CN"/>
              </w:rPr>
              <w:t>。（须提供证书或相关证明材料复印件，未提供不得分）。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5C41C59">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3分</w:t>
            </w:r>
          </w:p>
        </w:tc>
      </w:tr>
      <w:tr w14:paraId="176B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0CBC199">
            <w:pPr>
              <w:numPr>
                <w:ilvl w:val="0"/>
                <w:numId w:val="0"/>
              </w:numPr>
              <w:spacing w:line="240" w:lineRule="auto"/>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10</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32A1B0AA">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认证体系</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388A5E9B">
            <w:pPr>
              <w:numPr>
                <w:ilvl w:val="0"/>
                <w:numId w:val="0"/>
              </w:numPr>
              <w:spacing w:line="240" w:lineRule="auto"/>
              <w:rPr>
                <w:rFonts w:hint="eastAsia" w:ascii="宋体" w:hAnsi="宋体" w:eastAsia="宋体" w:cs="宋体"/>
                <w:b w:val="0"/>
                <w:bCs/>
                <w:sz w:val="24"/>
                <w:lang w:eastAsia="zh-CN"/>
              </w:rPr>
            </w:pPr>
            <w:r>
              <w:rPr>
                <w:rFonts w:hint="eastAsia" w:ascii="宋体" w:hAnsi="宋体" w:cs="宋体"/>
                <w:kern w:val="0"/>
                <w:sz w:val="24"/>
                <w:szCs w:val="24"/>
              </w:rPr>
              <w:t>投标人通过ISO系列的：质量管理体系认证、职业健康安全管理体系认证、环境管理体系认证</w:t>
            </w:r>
            <w:r>
              <w:rPr>
                <w:rFonts w:hint="eastAsia" w:ascii="宋体" w:hAnsi="宋体" w:cs="宋体"/>
                <w:kern w:val="0"/>
                <w:sz w:val="24"/>
                <w:szCs w:val="24"/>
                <w:lang w:eastAsia="zh-CN"/>
              </w:rPr>
              <w:t>，每</w:t>
            </w:r>
            <w:r>
              <w:rPr>
                <w:rFonts w:hint="eastAsia" w:ascii="宋体" w:hAnsi="宋体" w:cs="宋体"/>
                <w:kern w:val="0"/>
                <w:sz w:val="24"/>
                <w:szCs w:val="24"/>
              </w:rPr>
              <w:t>个得</w:t>
            </w:r>
            <w:r>
              <w:rPr>
                <w:rFonts w:hint="eastAsia" w:ascii="宋体" w:hAnsi="宋体" w:cs="宋体"/>
                <w:kern w:val="0"/>
                <w:sz w:val="24"/>
                <w:szCs w:val="24"/>
                <w:lang w:val="en-US" w:eastAsia="zh-CN"/>
              </w:rPr>
              <w:t>1</w:t>
            </w:r>
            <w:r>
              <w:rPr>
                <w:rFonts w:hint="eastAsia" w:ascii="宋体" w:hAnsi="宋体" w:cs="宋体"/>
                <w:kern w:val="0"/>
                <w:sz w:val="24"/>
                <w:szCs w:val="24"/>
              </w:rPr>
              <w:t>分，最</w:t>
            </w:r>
            <w:r>
              <w:rPr>
                <w:rFonts w:hint="eastAsia" w:ascii="宋体" w:hAnsi="宋体" w:cs="宋体"/>
                <w:kern w:val="0"/>
                <w:sz w:val="24"/>
                <w:szCs w:val="24"/>
                <w:lang w:eastAsia="zh-CN"/>
              </w:rPr>
              <w:t>高</w:t>
            </w:r>
            <w:r>
              <w:rPr>
                <w:rFonts w:hint="eastAsia" w:ascii="宋体" w:hAnsi="宋体" w:cs="宋体"/>
                <w:kern w:val="0"/>
                <w:sz w:val="24"/>
                <w:szCs w:val="24"/>
              </w:rPr>
              <w:t>得</w:t>
            </w:r>
            <w:r>
              <w:rPr>
                <w:rFonts w:hint="eastAsia" w:ascii="宋体" w:hAnsi="宋体" w:cs="宋体"/>
                <w:kern w:val="0"/>
                <w:sz w:val="24"/>
                <w:szCs w:val="24"/>
                <w:lang w:val="en-US" w:eastAsia="zh-CN"/>
              </w:rPr>
              <w:t>3</w:t>
            </w:r>
            <w:r>
              <w:rPr>
                <w:rFonts w:hint="eastAsia" w:ascii="宋体" w:hAnsi="宋体" w:cs="宋体"/>
                <w:kern w:val="0"/>
                <w:sz w:val="24"/>
                <w:szCs w:val="24"/>
              </w:rPr>
              <w:t>分，没有不得分。</w:t>
            </w:r>
            <w:r>
              <w:rPr>
                <w:rFonts w:hint="eastAsia" w:ascii="宋体" w:hAnsi="宋体" w:cs="宋体"/>
                <w:b w:val="0"/>
                <w:bCs w:val="0"/>
                <w:kern w:val="0"/>
                <w:sz w:val="24"/>
                <w:szCs w:val="24"/>
              </w:rPr>
              <w:t>（在投标文件中提供有效期内的认证证书复印件，否则不得分）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C65C606">
            <w:pPr>
              <w:pStyle w:val="966"/>
              <w:tabs>
                <w:tab w:val="left" w:pos="3808"/>
              </w:tabs>
              <w:spacing w:line="240" w:lineRule="auto"/>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3分</w:t>
            </w:r>
          </w:p>
        </w:tc>
      </w:tr>
      <w:tr w14:paraId="237D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9C8DEC7">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1</w:t>
            </w:r>
            <w:r>
              <w:rPr>
                <w:rFonts w:hint="eastAsia" w:ascii="宋体" w:hAnsi="宋体" w:eastAsia="宋体" w:cs="宋体"/>
                <w:b w:val="0"/>
                <w:bCs/>
                <w:sz w:val="24"/>
                <w:lang w:val="en-US" w:eastAsia="zh-CN"/>
              </w:rPr>
              <w:t>1</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20D44460">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业绩</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02FAEE80">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根据投标人提供自</w:t>
            </w:r>
            <w:r>
              <w:rPr>
                <w:rFonts w:hint="eastAsia" w:ascii="宋体" w:hAnsi="宋体" w:cs="宋体"/>
                <w:b w:val="0"/>
                <w:bCs/>
                <w:sz w:val="24"/>
                <w:lang w:val="en-US" w:eastAsia="zh-CN"/>
              </w:rPr>
              <w:t>2020</w:t>
            </w:r>
            <w:r>
              <w:rPr>
                <w:rFonts w:hint="eastAsia" w:ascii="宋体" w:hAnsi="宋体" w:eastAsia="宋体" w:cs="宋体"/>
                <w:b w:val="0"/>
                <w:bCs/>
                <w:sz w:val="24"/>
                <w:lang w:eastAsia="zh-CN"/>
              </w:rPr>
              <w:t>年1月1日以来（以合同签订日为准）承担过类似土壤污染状况调查项目相关业绩的，每个合同得</w:t>
            </w: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分，本项最高得</w:t>
            </w:r>
            <w:r>
              <w:rPr>
                <w:rFonts w:hint="eastAsia" w:ascii="宋体" w:hAnsi="宋体" w:cs="宋体"/>
                <w:b w:val="0"/>
                <w:bCs/>
                <w:sz w:val="24"/>
                <w:lang w:val="en-US" w:eastAsia="zh-CN"/>
              </w:rPr>
              <w:t>3</w:t>
            </w:r>
            <w:r>
              <w:rPr>
                <w:rFonts w:hint="eastAsia" w:ascii="宋体" w:hAnsi="宋体" w:eastAsia="宋体" w:cs="宋体"/>
                <w:b w:val="0"/>
                <w:bCs/>
                <w:sz w:val="24"/>
                <w:lang w:eastAsia="zh-CN"/>
              </w:rPr>
              <w:t>分。</w:t>
            </w:r>
          </w:p>
          <w:p w14:paraId="5D92A15E">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注：须同时提供合同复印件、环境部门出具的项目通过评审证明（批复或备案意见），未提供或提供不全不得分。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D620011">
            <w:pPr>
              <w:pStyle w:val="966"/>
              <w:tabs>
                <w:tab w:val="left" w:pos="3808"/>
              </w:tabs>
              <w:spacing w:line="240" w:lineRule="auto"/>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3分</w:t>
            </w:r>
          </w:p>
        </w:tc>
      </w:tr>
      <w:tr w14:paraId="7429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34A62F0">
            <w:pPr>
              <w:numPr>
                <w:ilvl w:val="0"/>
                <w:numId w:val="0"/>
              </w:numPr>
              <w:spacing w:line="240" w:lineRule="auto"/>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12</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0FBAD440">
            <w:pPr>
              <w:numPr>
                <w:ilvl w:val="0"/>
                <w:numId w:val="0"/>
              </w:numPr>
              <w:spacing w:line="240" w:lineRule="auto"/>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拟配备人员情况</w:t>
            </w:r>
          </w:p>
        </w:tc>
        <w:tc>
          <w:tcPr>
            <w:tcW w:w="6927" w:type="dxa"/>
            <w:tcBorders>
              <w:top w:val="single" w:color="auto" w:sz="4" w:space="0"/>
              <w:left w:val="single" w:color="auto" w:sz="4" w:space="0"/>
              <w:bottom w:val="single" w:color="auto" w:sz="4" w:space="0"/>
              <w:right w:val="single" w:color="auto" w:sz="4" w:space="0"/>
            </w:tcBorders>
            <w:noWrap w:val="0"/>
            <w:vAlign w:val="center"/>
          </w:tcPr>
          <w:p w14:paraId="3CD860A2">
            <w:pPr>
              <w:numPr>
                <w:ilvl w:val="0"/>
                <w:numId w:val="0"/>
              </w:numPr>
              <w:spacing w:line="240" w:lineRule="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项目负责人具有中级工程师的得</w:t>
            </w:r>
            <w:r>
              <w:rPr>
                <w:rFonts w:hint="eastAsia" w:ascii="宋体" w:hAnsi="宋体" w:eastAsia="宋体" w:cs="宋体"/>
                <w:b w:val="0"/>
                <w:bCs/>
                <w:sz w:val="24"/>
                <w:lang w:val="en-US" w:eastAsia="zh-CN"/>
              </w:rPr>
              <w:t>1分，</w:t>
            </w:r>
            <w:r>
              <w:rPr>
                <w:rFonts w:hint="eastAsia" w:ascii="宋体" w:hAnsi="宋体" w:eastAsia="宋体" w:cs="宋体"/>
                <w:b w:val="0"/>
                <w:bCs/>
                <w:sz w:val="24"/>
                <w:lang w:eastAsia="zh-CN"/>
              </w:rPr>
              <w:t>高级工程师及以上职称的得</w:t>
            </w: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分，本项最</w:t>
            </w:r>
            <w:r>
              <w:rPr>
                <w:rFonts w:hint="eastAsia" w:ascii="宋体" w:hAnsi="宋体" w:eastAsia="宋体" w:cs="宋体"/>
                <w:b w:val="0"/>
                <w:bCs/>
                <w:sz w:val="24"/>
                <w:lang w:val="en-US" w:eastAsia="zh-CN"/>
              </w:rPr>
              <w:t xml:space="preserve">高得2分。 </w:t>
            </w:r>
          </w:p>
          <w:p w14:paraId="138B0EA0">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val="en-US" w:eastAsia="zh-CN"/>
              </w:rPr>
              <w:t>2.派项目组人员（不含项目负责人）具有</w:t>
            </w:r>
            <w:r>
              <w:rPr>
                <w:rFonts w:hint="eastAsia" w:ascii="宋体" w:hAnsi="宋体" w:eastAsia="宋体" w:cs="宋体"/>
                <w:b w:val="0"/>
                <w:bCs/>
                <w:sz w:val="24"/>
                <w:lang w:eastAsia="zh-CN"/>
              </w:rPr>
              <w:t>高级工程师及以上职称</w:t>
            </w:r>
            <w:r>
              <w:rPr>
                <w:rFonts w:hint="eastAsia" w:ascii="宋体" w:hAnsi="宋体" w:eastAsia="宋体" w:cs="宋体"/>
                <w:b w:val="0"/>
                <w:bCs/>
                <w:sz w:val="24"/>
                <w:lang w:val="en-US" w:eastAsia="zh-CN"/>
              </w:rPr>
              <w:t>的，每配备1人得1分</w:t>
            </w:r>
            <w:r>
              <w:rPr>
                <w:rFonts w:hint="eastAsia" w:ascii="宋体" w:hAnsi="宋体" w:eastAsia="宋体" w:cs="宋体"/>
                <w:b w:val="0"/>
                <w:bCs/>
                <w:sz w:val="24"/>
                <w:lang w:eastAsia="zh-CN"/>
              </w:rPr>
              <w:t>，本项最高得</w:t>
            </w: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分。</w:t>
            </w:r>
          </w:p>
          <w:p w14:paraId="3DD33ADD">
            <w:pPr>
              <w:numPr>
                <w:ilvl w:val="0"/>
                <w:numId w:val="0"/>
              </w:numPr>
              <w:spacing w:line="240" w:lineRule="auto"/>
              <w:rPr>
                <w:rFonts w:hint="eastAsia" w:ascii="宋体" w:hAnsi="宋体" w:eastAsia="宋体" w:cs="宋体"/>
                <w:b w:val="0"/>
                <w:bCs/>
                <w:sz w:val="24"/>
                <w:lang w:eastAsia="zh-CN"/>
              </w:rPr>
            </w:pPr>
            <w:r>
              <w:rPr>
                <w:rFonts w:hint="eastAsia" w:ascii="宋体" w:hAnsi="宋体" w:eastAsia="宋体" w:cs="宋体"/>
                <w:b w:val="0"/>
                <w:bCs/>
                <w:sz w:val="24"/>
                <w:lang w:eastAsia="zh-CN"/>
              </w:rPr>
              <w:t>备注：提供相关人员证书及</w:t>
            </w:r>
            <w:r>
              <w:rPr>
                <w:rFonts w:hint="eastAsia" w:ascii="宋体" w:hAnsi="宋体" w:cs="宋体"/>
                <w:b w:val="0"/>
                <w:bCs/>
                <w:sz w:val="24"/>
                <w:lang w:eastAsia="zh-CN"/>
              </w:rPr>
              <w:t>近一个月</w:t>
            </w:r>
            <w:r>
              <w:rPr>
                <w:rFonts w:hint="eastAsia" w:ascii="宋体" w:hAnsi="宋体" w:eastAsia="宋体" w:cs="宋体"/>
                <w:b w:val="0"/>
                <w:bCs/>
                <w:sz w:val="24"/>
                <w:lang w:eastAsia="zh-CN"/>
              </w:rPr>
              <w:t>社保证明，否则不得分。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24705A0">
            <w:pPr>
              <w:pStyle w:val="966"/>
              <w:tabs>
                <w:tab w:val="left" w:pos="3808"/>
              </w:tabs>
              <w:spacing w:line="240" w:lineRule="auto"/>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4分</w:t>
            </w:r>
          </w:p>
        </w:tc>
      </w:tr>
    </w:tbl>
    <w:p w14:paraId="4C0D16A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tbl>
      <w:tblPr>
        <w:tblStyle w:val="6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00"/>
        <w:gridCol w:w="6960"/>
        <w:gridCol w:w="720"/>
      </w:tblGrid>
      <w:tr w14:paraId="778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87" w:type="dxa"/>
            <w:gridSpan w:val="4"/>
            <w:noWrap/>
            <w:vAlign w:val="center"/>
          </w:tcPr>
          <w:p w14:paraId="44E4B311">
            <w:pPr>
              <w:adjustRightInd/>
              <w:jc w:val="center"/>
              <w:rPr>
                <w:rFonts w:ascii="宋体" w:hAnsi="宋体" w:cs="宋体"/>
                <w:sz w:val="24"/>
              </w:rPr>
            </w:pPr>
            <w:r>
              <w:rPr>
                <w:rFonts w:hint="eastAsia" w:ascii="宋体" w:hAnsi="宋体" w:cs="宋体"/>
                <w:b/>
                <w:bCs/>
                <w:sz w:val="24"/>
              </w:rPr>
              <w:t>报价文件部分（</w:t>
            </w:r>
            <w:r>
              <w:rPr>
                <w:rFonts w:hint="eastAsia" w:ascii="宋体" w:hAnsi="宋体" w:cs="宋体"/>
                <w:b/>
                <w:bCs/>
                <w:sz w:val="24"/>
                <w:lang w:val="en-US" w:eastAsia="zh-CN"/>
              </w:rPr>
              <w:t>3</w:t>
            </w:r>
            <w:r>
              <w:rPr>
                <w:rFonts w:hint="eastAsia" w:ascii="宋体" w:hAnsi="宋体" w:cs="宋体"/>
                <w:b/>
                <w:bCs/>
                <w:sz w:val="24"/>
              </w:rPr>
              <w:t>0分）</w:t>
            </w:r>
          </w:p>
        </w:tc>
      </w:tr>
      <w:tr w14:paraId="0DCE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7" w:type="dxa"/>
            <w:noWrap/>
            <w:vAlign w:val="center"/>
          </w:tcPr>
          <w:p w14:paraId="58712F6A">
            <w:pPr>
              <w:adjustRightInd/>
              <w:jc w:val="center"/>
              <w:rPr>
                <w:rFonts w:ascii="宋体" w:hAnsi="宋体" w:cs="宋体"/>
                <w:sz w:val="24"/>
              </w:rPr>
            </w:pPr>
            <w:r>
              <w:rPr>
                <w:rFonts w:hint="eastAsia" w:ascii="宋体" w:hAnsi="宋体" w:cs="宋体"/>
                <w:b/>
                <w:bCs/>
                <w:sz w:val="24"/>
              </w:rPr>
              <w:t>序号</w:t>
            </w:r>
          </w:p>
        </w:tc>
        <w:tc>
          <w:tcPr>
            <w:tcW w:w="1500" w:type="dxa"/>
            <w:noWrap/>
            <w:vAlign w:val="center"/>
          </w:tcPr>
          <w:p w14:paraId="60583B33">
            <w:pPr>
              <w:adjustRightInd/>
              <w:jc w:val="center"/>
              <w:rPr>
                <w:rFonts w:ascii="宋体" w:hAnsi="宋体" w:cs="宋体"/>
                <w:sz w:val="24"/>
                <w:lang w:val="zh-CN"/>
              </w:rPr>
            </w:pPr>
            <w:r>
              <w:rPr>
                <w:rFonts w:hint="eastAsia" w:ascii="宋体" w:hAnsi="宋体" w:cs="宋体"/>
                <w:b/>
                <w:bCs/>
                <w:sz w:val="24"/>
              </w:rPr>
              <w:t>评标内容</w:t>
            </w:r>
          </w:p>
        </w:tc>
        <w:tc>
          <w:tcPr>
            <w:tcW w:w="6960" w:type="dxa"/>
            <w:noWrap/>
            <w:vAlign w:val="center"/>
          </w:tcPr>
          <w:p w14:paraId="576E3C5A">
            <w:pPr>
              <w:adjustRightInd/>
              <w:jc w:val="center"/>
              <w:rPr>
                <w:rFonts w:ascii="宋体" w:hAnsi="宋体" w:cs="宋体"/>
                <w:sz w:val="24"/>
                <w:lang w:val="zh-CN"/>
              </w:rPr>
            </w:pPr>
            <w:r>
              <w:rPr>
                <w:rFonts w:hint="eastAsia" w:ascii="宋体" w:hAnsi="宋体" w:cs="宋体"/>
                <w:b/>
                <w:bCs/>
                <w:sz w:val="24"/>
              </w:rPr>
              <w:t>评标标准</w:t>
            </w:r>
          </w:p>
        </w:tc>
        <w:tc>
          <w:tcPr>
            <w:tcW w:w="720" w:type="dxa"/>
            <w:noWrap/>
            <w:vAlign w:val="center"/>
          </w:tcPr>
          <w:p w14:paraId="6A6E0783">
            <w:pPr>
              <w:adjustRightInd/>
              <w:jc w:val="center"/>
              <w:rPr>
                <w:rFonts w:ascii="宋体" w:hAnsi="宋体" w:cs="宋体"/>
                <w:sz w:val="24"/>
              </w:rPr>
            </w:pPr>
            <w:r>
              <w:rPr>
                <w:rFonts w:hint="eastAsia" w:ascii="宋体" w:hAnsi="宋体" w:cs="宋体"/>
                <w:b/>
                <w:bCs/>
                <w:sz w:val="24"/>
              </w:rPr>
              <w:t>权重</w:t>
            </w:r>
          </w:p>
        </w:tc>
      </w:tr>
      <w:tr w14:paraId="6F62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07" w:type="dxa"/>
            <w:noWrap/>
            <w:vAlign w:val="center"/>
          </w:tcPr>
          <w:p w14:paraId="51C90D82">
            <w:pPr>
              <w:adjustRightInd/>
              <w:jc w:val="center"/>
              <w:rPr>
                <w:rFonts w:ascii="宋体" w:hAnsi="宋体" w:cs="宋体"/>
                <w:sz w:val="24"/>
              </w:rPr>
            </w:pPr>
            <w:r>
              <w:rPr>
                <w:rFonts w:hint="eastAsia" w:ascii="宋体" w:hAnsi="宋体" w:cs="宋体"/>
                <w:sz w:val="24"/>
              </w:rPr>
              <w:t>1</w:t>
            </w:r>
          </w:p>
        </w:tc>
        <w:tc>
          <w:tcPr>
            <w:tcW w:w="1500" w:type="dxa"/>
            <w:noWrap/>
            <w:vAlign w:val="center"/>
          </w:tcPr>
          <w:p w14:paraId="5B13C911">
            <w:pPr>
              <w:adjustRightInd/>
              <w:jc w:val="center"/>
              <w:rPr>
                <w:rFonts w:ascii="宋体" w:hAnsi="宋体" w:cs="宋体"/>
                <w:sz w:val="24"/>
              </w:rPr>
            </w:pPr>
            <w:r>
              <w:rPr>
                <w:rFonts w:hint="eastAsia" w:ascii="宋体" w:hAnsi="宋体" w:cs="宋体"/>
                <w:sz w:val="24"/>
                <w:lang w:val="zh-CN"/>
              </w:rPr>
              <w:t>报价</w:t>
            </w:r>
          </w:p>
        </w:tc>
        <w:tc>
          <w:tcPr>
            <w:tcW w:w="6960" w:type="dxa"/>
            <w:noWrap/>
            <w:vAlign w:val="center"/>
          </w:tcPr>
          <w:p w14:paraId="46FB0707">
            <w:pPr>
              <w:adjustRightInd/>
              <w:rPr>
                <w:rFonts w:ascii="宋体" w:hAnsi="宋体" w:cs="宋体"/>
                <w:sz w:val="24"/>
                <w:lang w:val="zh-CN"/>
              </w:rPr>
            </w:pPr>
            <w:r>
              <w:rPr>
                <w:rFonts w:hint="eastAsia" w:ascii="宋体" w:hAnsi="宋体" w:cs="宋体"/>
                <w:sz w:val="24"/>
                <w:lang w:val="zh-CN"/>
              </w:rPr>
              <w:t>有效投标报价的最低价作为评标基准价，其最低报价为满分；按［投标报价得分=（评标基准价/投标报价）*</w:t>
            </w:r>
            <w:r>
              <w:rPr>
                <w:rFonts w:hint="eastAsia" w:ascii="宋体" w:hAnsi="宋体" w:cs="宋体"/>
                <w:sz w:val="24"/>
                <w:lang w:val="en-US" w:eastAsia="zh-CN"/>
              </w:rPr>
              <w:t>3</w:t>
            </w:r>
            <w:r>
              <w:rPr>
                <w:rFonts w:hint="eastAsia" w:ascii="宋体" w:hAnsi="宋体" w:cs="宋体"/>
                <w:sz w:val="24"/>
              </w:rPr>
              <w:t>0</w:t>
            </w:r>
            <w:r>
              <w:rPr>
                <w:rFonts w:hint="eastAsia" w:ascii="宋体" w:hAnsi="宋体" w:cs="宋体"/>
                <w:sz w:val="24"/>
                <w:lang w:val="zh-CN"/>
              </w:rPr>
              <w:t>］的计算公式计算。</w:t>
            </w:r>
          </w:p>
          <w:p w14:paraId="0F485193">
            <w:pPr>
              <w:adjustRightInd/>
              <w:rPr>
                <w:rFonts w:ascii="宋体" w:hAnsi="宋体" w:cs="宋体"/>
                <w:sz w:val="24"/>
                <w:lang w:val="zh-CN"/>
              </w:rPr>
            </w:pPr>
            <w:r>
              <w:rPr>
                <w:rFonts w:hint="eastAsia" w:ascii="宋体" w:hAnsi="宋体" w:cs="宋体"/>
                <w:sz w:val="24"/>
                <w:lang w:val="zh-CN"/>
              </w:rPr>
              <w:t>评标过程中，不得去掉报价中的最高报价和最低报价。</w:t>
            </w:r>
          </w:p>
          <w:p w14:paraId="070E1A91">
            <w:pPr>
              <w:adjustRightInd/>
              <w:rPr>
                <w:rFonts w:ascii="宋体" w:hAnsi="宋体" w:cs="宋体"/>
                <w:sz w:val="24"/>
                <w:lang w:val="zh-CN"/>
              </w:rPr>
            </w:pPr>
            <w:r>
              <w:rPr>
                <w:rFonts w:hint="eastAsia" w:ascii="宋体" w:hAnsi="宋体" w:cs="宋体"/>
                <w:sz w:val="24"/>
                <w:lang w:val="zh-CN"/>
              </w:rPr>
              <w:t>因落实政府采购政策需要进行价格调整的，以调整后的价格计算评标基准价和投标报价。</w:t>
            </w:r>
          </w:p>
        </w:tc>
        <w:tc>
          <w:tcPr>
            <w:tcW w:w="720" w:type="dxa"/>
            <w:noWrap/>
            <w:vAlign w:val="center"/>
          </w:tcPr>
          <w:p w14:paraId="57EFDB6C">
            <w:pPr>
              <w:adjustRightInd/>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0分</w:t>
            </w:r>
          </w:p>
        </w:tc>
      </w:tr>
    </w:tbl>
    <w:p w14:paraId="3DC9A5C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0EA3763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4072E09E">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19DBE09">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70604FBC">
      <w:pPr>
        <w:adjustRightInd/>
        <w:spacing w:line="360" w:lineRule="auto"/>
        <w:rPr>
          <w:rFonts w:hint="eastAsia" w:ascii="宋体" w:hAnsi="宋体" w:eastAsia="宋体" w:cs="宋体"/>
          <w:b/>
          <w:sz w:val="32"/>
        </w:rPr>
      </w:pPr>
      <w:r>
        <w:rPr>
          <w:rFonts w:hint="eastAsia" w:ascii="宋体" w:hAnsi="宋体" w:eastAsia="宋体" w:cs="宋体"/>
          <w:b/>
          <w:sz w:val="32"/>
        </w:rPr>
        <w:t>三、评标程序</w:t>
      </w:r>
    </w:p>
    <w:p w14:paraId="7202AE0D">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268714D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176AFA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17131BF9">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70AFCE9">
      <w:pPr>
        <w:pStyle w:val="13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64D97DDC">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10A080EB">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795C7347">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1DD70604">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4AAD8DB9">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0A92927">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2728BE1C">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4D6F7CF1">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1FF067">
      <w:pPr>
        <w:pStyle w:val="13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4DBD85FD">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6B8A70">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0957E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782300">
      <w:pPr>
        <w:adjustRightInd/>
        <w:spacing w:line="360" w:lineRule="auto"/>
        <w:rPr>
          <w:rFonts w:hint="eastAsia" w:ascii="宋体" w:hAnsi="宋体" w:eastAsia="宋体" w:cs="宋体"/>
          <w:b/>
          <w:sz w:val="32"/>
        </w:rPr>
      </w:pPr>
      <w:r>
        <w:rPr>
          <w:rFonts w:hint="eastAsia" w:ascii="宋体" w:hAnsi="宋体" w:eastAsia="宋体" w:cs="宋体"/>
          <w:b/>
          <w:sz w:val="32"/>
        </w:rPr>
        <w:t>四、评标中的其他事项</w:t>
      </w:r>
    </w:p>
    <w:p w14:paraId="615DDC87">
      <w:pPr>
        <w:pStyle w:val="13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EA5BE9">
      <w:pPr>
        <w:pStyle w:val="29"/>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036AFB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6E5F65C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72D7D65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406F5F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17BFE1D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1753D5AE">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7117F21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0C134A8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2CD32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2F10F83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36DD63C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16876D3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4FFEA0AA">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1ED6B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6D53AE42">
      <w:pPr>
        <w:pStyle w:val="29"/>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04AFE156">
      <w:pPr>
        <w:pStyle w:val="29"/>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49872076">
      <w:pPr>
        <w:pStyle w:val="29"/>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888DD9D">
      <w:pPr>
        <w:pStyle w:val="29"/>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5E5DBF1D">
      <w:pPr>
        <w:pStyle w:val="29"/>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C7F256E">
      <w:pPr>
        <w:pStyle w:val="29"/>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3562460E">
      <w:pPr>
        <w:pStyle w:val="29"/>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DA0CB41">
      <w:pPr>
        <w:pStyle w:val="29"/>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24C7DB5E">
      <w:pPr>
        <w:pStyle w:val="29"/>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1544FABB">
      <w:pPr>
        <w:pStyle w:val="29"/>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4875246C">
      <w:pPr>
        <w:pStyle w:val="29"/>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499FD21">
      <w:pPr>
        <w:pStyle w:val="29"/>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A2BB431">
      <w:pPr>
        <w:pStyle w:val="29"/>
        <w:snapToGrid w:val="0"/>
        <w:spacing w:line="360" w:lineRule="auto"/>
        <w:rPr>
          <w:rFonts w:hint="eastAsia" w:ascii="宋体" w:hAnsi="宋体" w:eastAsia="宋体" w:cs="宋体"/>
          <w:b/>
          <w:sz w:val="36"/>
          <w:szCs w:val="36"/>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bookmarkEnd w:id="24"/>
      <w:bookmarkStart w:id="390" w:name="第五部分"/>
      <w:bookmarkStart w:id="391" w:name="_Toc86217003"/>
    </w:p>
    <w:p w14:paraId="3C03CD00">
      <w:pPr>
        <w:spacing w:line="360" w:lineRule="auto"/>
        <w:jc w:val="center"/>
        <w:outlineLvl w:val="0"/>
        <w:rPr>
          <w:rFonts w:hint="eastAsia" w:ascii="宋体" w:hAnsi="宋体" w:eastAsia="宋体" w:cs="宋体"/>
          <w:b/>
          <w:sz w:val="36"/>
          <w:szCs w:val="36"/>
        </w:rPr>
      </w:pPr>
    </w:p>
    <w:p w14:paraId="7EACA805">
      <w:pPr>
        <w:spacing w:line="360" w:lineRule="auto"/>
        <w:jc w:val="center"/>
        <w:outlineLvl w:val="0"/>
        <w:rPr>
          <w:rFonts w:hint="eastAsia" w:ascii="宋体" w:hAnsi="宋体" w:eastAsia="宋体" w:cs="宋体"/>
          <w:b/>
          <w:sz w:val="36"/>
          <w:szCs w:val="36"/>
        </w:rPr>
      </w:pPr>
    </w:p>
    <w:p w14:paraId="1A1C0B51">
      <w:pPr>
        <w:spacing w:line="360" w:lineRule="auto"/>
        <w:jc w:val="center"/>
        <w:outlineLvl w:val="0"/>
        <w:rPr>
          <w:rFonts w:hint="eastAsia" w:ascii="宋体" w:hAnsi="宋体" w:eastAsia="宋体" w:cs="宋体"/>
          <w:b/>
          <w:sz w:val="36"/>
          <w:szCs w:val="36"/>
        </w:rPr>
      </w:pPr>
    </w:p>
    <w:p w14:paraId="737288F3">
      <w:pPr>
        <w:spacing w:line="360" w:lineRule="auto"/>
        <w:jc w:val="center"/>
        <w:outlineLvl w:val="0"/>
        <w:rPr>
          <w:rFonts w:hint="eastAsia" w:ascii="宋体" w:hAnsi="宋体" w:eastAsia="宋体" w:cs="宋体"/>
          <w:b/>
          <w:sz w:val="36"/>
          <w:szCs w:val="36"/>
        </w:rPr>
      </w:pPr>
    </w:p>
    <w:p w14:paraId="3A72683B">
      <w:pPr>
        <w:spacing w:line="360" w:lineRule="auto"/>
        <w:jc w:val="center"/>
        <w:outlineLvl w:val="0"/>
        <w:rPr>
          <w:rFonts w:hint="eastAsia" w:ascii="宋体" w:hAnsi="宋体" w:eastAsia="宋体" w:cs="宋体"/>
          <w:b/>
          <w:sz w:val="36"/>
          <w:szCs w:val="36"/>
        </w:rPr>
      </w:pPr>
    </w:p>
    <w:p w14:paraId="11773496">
      <w:pPr>
        <w:spacing w:line="360" w:lineRule="auto"/>
        <w:jc w:val="center"/>
        <w:outlineLvl w:val="0"/>
        <w:rPr>
          <w:rFonts w:hint="eastAsia" w:ascii="宋体" w:hAnsi="宋体" w:eastAsia="宋体" w:cs="宋体"/>
          <w:b/>
          <w:sz w:val="36"/>
          <w:szCs w:val="36"/>
        </w:rPr>
      </w:pPr>
    </w:p>
    <w:p w14:paraId="61643120">
      <w:pPr>
        <w:spacing w:line="360" w:lineRule="auto"/>
        <w:jc w:val="center"/>
        <w:outlineLvl w:val="0"/>
        <w:rPr>
          <w:rFonts w:hint="eastAsia" w:ascii="宋体" w:hAnsi="宋体" w:eastAsia="宋体" w:cs="宋体"/>
          <w:b/>
          <w:sz w:val="36"/>
          <w:szCs w:val="36"/>
        </w:rPr>
      </w:pPr>
    </w:p>
    <w:p w14:paraId="1D59C608">
      <w:pPr>
        <w:spacing w:line="360" w:lineRule="auto"/>
        <w:jc w:val="center"/>
        <w:outlineLvl w:val="0"/>
        <w:rPr>
          <w:rFonts w:hint="eastAsia" w:ascii="宋体" w:hAnsi="宋体" w:eastAsia="宋体" w:cs="宋体"/>
          <w:b/>
          <w:sz w:val="36"/>
          <w:szCs w:val="36"/>
        </w:rPr>
      </w:pPr>
    </w:p>
    <w:p w14:paraId="27A99768">
      <w:pPr>
        <w:spacing w:line="360" w:lineRule="auto"/>
        <w:jc w:val="center"/>
        <w:outlineLvl w:val="0"/>
        <w:rPr>
          <w:rFonts w:hint="eastAsia" w:ascii="宋体" w:hAnsi="宋体" w:eastAsia="宋体" w:cs="宋体"/>
          <w:b/>
          <w:sz w:val="36"/>
          <w:szCs w:val="36"/>
        </w:rPr>
      </w:pPr>
    </w:p>
    <w:p w14:paraId="153875DD">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630D60C7">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14:paraId="1C948D46">
      <w:pPr>
        <w:spacing w:line="480" w:lineRule="auto"/>
        <w:jc w:val="center"/>
        <w:rPr>
          <w:rFonts w:hint="eastAsia" w:ascii="宋体" w:hAnsi="宋体" w:eastAsia="宋体" w:cs="宋体"/>
          <w:b/>
          <w:sz w:val="28"/>
          <w:szCs w:val="28"/>
        </w:rPr>
      </w:pPr>
    </w:p>
    <w:p w14:paraId="6E6EADBE">
      <w:pPr>
        <w:spacing w:line="480" w:lineRule="auto"/>
        <w:jc w:val="center"/>
        <w:rPr>
          <w:rFonts w:hint="eastAsia" w:ascii="宋体" w:hAnsi="宋体" w:eastAsia="宋体" w:cs="宋体"/>
          <w:b/>
          <w:sz w:val="24"/>
        </w:rPr>
      </w:pPr>
    </w:p>
    <w:p w14:paraId="65B5867F">
      <w:pPr>
        <w:spacing w:line="480" w:lineRule="auto"/>
        <w:jc w:val="both"/>
        <w:rPr>
          <w:rFonts w:hint="eastAsia" w:ascii="宋体" w:hAnsi="宋体" w:eastAsia="宋体" w:cs="宋体"/>
          <w:b/>
          <w:sz w:val="24"/>
        </w:rPr>
      </w:pPr>
    </w:p>
    <w:p w14:paraId="331CD32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23373F4B">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服务</w:t>
      </w:r>
      <w:r>
        <w:rPr>
          <w:rFonts w:hint="eastAsia" w:ascii="宋体" w:hAnsi="宋体" w:eastAsia="宋体" w:cs="宋体"/>
          <w:b/>
          <w:sz w:val="36"/>
          <w:szCs w:val="36"/>
        </w:rPr>
        <w:t>类）</w:t>
      </w:r>
    </w:p>
    <w:p w14:paraId="20388599">
      <w:pPr>
        <w:pStyle w:val="702"/>
        <w:rPr>
          <w:rFonts w:hint="eastAsia" w:ascii="宋体" w:hAnsi="宋体" w:eastAsia="宋体" w:cs="宋体"/>
          <w:szCs w:val="24"/>
        </w:rPr>
      </w:pPr>
    </w:p>
    <w:p w14:paraId="7EC93842">
      <w:pPr>
        <w:pStyle w:val="702"/>
        <w:ind w:left="0" w:leftChars="0" w:firstLine="0" w:firstLineChars="0"/>
        <w:jc w:val="both"/>
        <w:rPr>
          <w:rFonts w:hint="eastAsia" w:ascii="宋体" w:hAnsi="宋体" w:eastAsia="宋体" w:cs="宋体"/>
          <w:szCs w:val="24"/>
        </w:rPr>
      </w:pPr>
    </w:p>
    <w:p w14:paraId="46DB9EC9">
      <w:pPr>
        <w:pStyle w:val="70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37B775D5">
      <w:pPr>
        <w:pStyle w:val="702"/>
        <w:rPr>
          <w:rFonts w:hint="eastAsia" w:ascii="宋体" w:hAnsi="宋体" w:eastAsia="宋体" w:cs="宋体"/>
          <w:szCs w:val="24"/>
        </w:rPr>
      </w:pPr>
    </w:p>
    <w:p w14:paraId="5F4BBCDF">
      <w:pPr>
        <w:pStyle w:val="702"/>
        <w:rPr>
          <w:rFonts w:hint="eastAsia" w:ascii="宋体" w:hAnsi="宋体" w:eastAsia="宋体" w:cs="宋体"/>
          <w:szCs w:val="24"/>
        </w:rPr>
      </w:pPr>
    </w:p>
    <w:p w14:paraId="17D78653">
      <w:pPr>
        <w:spacing w:before="120" w:line="22" w:lineRule="atLeast"/>
        <w:rPr>
          <w:rFonts w:hint="eastAsia" w:ascii="宋体" w:hAnsi="宋体" w:eastAsia="宋体" w:cs="宋体"/>
          <w:sz w:val="24"/>
        </w:rPr>
      </w:pPr>
    </w:p>
    <w:p w14:paraId="393E80BB">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47CC95D0">
      <w:pPr>
        <w:pStyle w:val="599"/>
        <w:spacing w:before="120" w:line="22" w:lineRule="atLeast"/>
        <w:rPr>
          <w:rFonts w:hint="eastAsia" w:ascii="宋体" w:hAnsi="宋体" w:eastAsia="宋体" w:cs="宋体"/>
          <w:szCs w:val="24"/>
        </w:rPr>
      </w:pPr>
    </w:p>
    <w:p w14:paraId="1ECDFDEF">
      <w:pPr>
        <w:pStyle w:val="599"/>
        <w:spacing w:before="120" w:line="22" w:lineRule="atLeast"/>
        <w:rPr>
          <w:rFonts w:hint="eastAsia" w:ascii="宋体" w:hAnsi="宋体" w:eastAsia="宋体" w:cs="宋体"/>
          <w:szCs w:val="24"/>
        </w:rPr>
      </w:pPr>
    </w:p>
    <w:p w14:paraId="6BA1E782">
      <w:pPr>
        <w:rPr>
          <w:rFonts w:hint="eastAsia" w:ascii="宋体" w:hAnsi="宋体" w:eastAsia="宋体" w:cs="宋体"/>
          <w:sz w:val="24"/>
        </w:rPr>
      </w:pPr>
    </w:p>
    <w:p w14:paraId="25BAEF30">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22CEAE88">
      <w:pPr>
        <w:spacing w:before="120" w:line="22" w:lineRule="atLeast"/>
        <w:rPr>
          <w:rFonts w:hint="eastAsia" w:ascii="宋体" w:hAnsi="宋体" w:eastAsia="宋体" w:cs="宋体"/>
          <w:sz w:val="24"/>
        </w:rPr>
      </w:pPr>
    </w:p>
    <w:p w14:paraId="4E8617DA">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C40246F">
      <w:pPr>
        <w:spacing w:before="120" w:line="22" w:lineRule="atLeast"/>
        <w:rPr>
          <w:rFonts w:hint="eastAsia" w:ascii="宋体" w:hAnsi="宋体" w:eastAsia="宋体" w:cs="宋体"/>
          <w:sz w:val="24"/>
        </w:rPr>
      </w:pPr>
    </w:p>
    <w:p w14:paraId="4D588F1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FA1EB71">
      <w:pPr>
        <w:spacing w:before="120" w:line="22" w:lineRule="atLeast"/>
        <w:rPr>
          <w:rFonts w:hint="eastAsia" w:ascii="宋体" w:hAnsi="宋体" w:eastAsia="宋体" w:cs="宋体"/>
          <w:sz w:val="24"/>
        </w:rPr>
      </w:pPr>
    </w:p>
    <w:p w14:paraId="14C10B1E">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A41C8A3">
      <w:pPr>
        <w:widowControl/>
        <w:jc w:val="left"/>
        <w:rPr>
          <w:rFonts w:hint="eastAsia" w:ascii="宋体" w:hAnsi="宋体" w:eastAsia="宋体" w:cs="宋体"/>
          <w:kern w:val="0"/>
          <w:sz w:val="24"/>
        </w:rPr>
        <w:sectPr>
          <w:footerReference r:id="rId9" w:type="default"/>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253C2240">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797B3C84">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8F24444">
      <w:pPr>
        <w:spacing w:line="288" w:lineRule="auto"/>
        <w:rPr>
          <w:rFonts w:hint="eastAsia" w:ascii="宋体" w:hAnsi="宋体" w:cs="宋体"/>
          <w:b/>
          <w:spacing w:val="-6"/>
          <w:sz w:val="24"/>
          <w:szCs w:val="24"/>
        </w:rPr>
      </w:pPr>
      <w:r>
        <w:rPr>
          <w:rFonts w:hint="eastAsia" w:ascii="宋体" w:hAnsi="宋体" w:cs="宋体"/>
          <w:b/>
          <w:spacing w:val="-6"/>
          <w:sz w:val="24"/>
          <w:szCs w:val="24"/>
        </w:rPr>
        <w:t>第一条：服务内容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14:paraId="385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3264D5C">
            <w:pPr>
              <w:spacing w:line="288" w:lineRule="auto"/>
              <w:jc w:val="center"/>
              <w:rPr>
                <w:rFonts w:hint="eastAsia" w:ascii="宋体" w:hAnsi="宋体" w:cs="宋体"/>
                <w:spacing w:val="-6"/>
                <w:sz w:val="24"/>
                <w:szCs w:val="24"/>
              </w:rPr>
            </w:pPr>
            <w:r>
              <w:rPr>
                <w:rFonts w:hint="eastAsia" w:ascii="宋体" w:hAnsi="宋体" w:cs="宋体"/>
                <w:spacing w:val="-6"/>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3D5D28F8">
            <w:pPr>
              <w:spacing w:line="288" w:lineRule="auto"/>
              <w:jc w:val="center"/>
              <w:rPr>
                <w:rFonts w:ascii="宋体" w:hAnsi="宋体" w:cs="宋体"/>
                <w:spacing w:val="-6"/>
                <w:sz w:val="24"/>
                <w:szCs w:val="24"/>
              </w:rPr>
            </w:pPr>
            <w:r>
              <w:rPr>
                <w:rFonts w:hint="eastAsia" w:ascii="宋体" w:hAnsi="宋体" w:cs="宋体"/>
                <w:spacing w:val="-6"/>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29EFF1">
            <w:pPr>
              <w:spacing w:line="288" w:lineRule="auto"/>
              <w:jc w:val="center"/>
              <w:rPr>
                <w:rFonts w:hint="eastAsia" w:ascii="宋体" w:hAnsi="宋体" w:cs="宋体"/>
                <w:spacing w:val="-6"/>
                <w:sz w:val="24"/>
                <w:szCs w:val="24"/>
              </w:rPr>
            </w:pPr>
            <w:r>
              <w:rPr>
                <w:rFonts w:hint="eastAsia" w:ascii="宋体" w:hAnsi="宋体" w:cs="宋体"/>
                <w:spacing w:val="-6"/>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246E60">
            <w:pPr>
              <w:spacing w:line="288" w:lineRule="auto"/>
              <w:jc w:val="center"/>
              <w:rPr>
                <w:rFonts w:hint="eastAsia" w:ascii="宋体" w:hAnsi="宋体" w:cs="宋体"/>
                <w:spacing w:val="-6"/>
                <w:sz w:val="24"/>
                <w:szCs w:val="24"/>
              </w:rPr>
            </w:pPr>
            <w:r>
              <w:rPr>
                <w:rFonts w:hint="eastAsia" w:ascii="宋体" w:hAnsi="宋体" w:cs="宋体"/>
                <w:spacing w:val="-6"/>
                <w:sz w:val="24"/>
                <w:szCs w:val="24"/>
              </w:rPr>
              <w:t>金额</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F54C06">
            <w:pPr>
              <w:spacing w:line="288" w:lineRule="auto"/>
              <w:jc w:val="center"/>
              <w:rPr>
                <w:rFonts w:hint="eastAsia" w:ascii="宋体" w:hAnsi="宋体" w:cs="宋体"/>
                <w:spacing w:val="-6"/>
                <w:sz w:val="24"/>
                <w:szCs w:val="24"/>
              </w:rPr>
            </w:pPr>
            <w:r>
              <w:rPr>
                <w:rFonts w:hint="eastAsia" w:ascii="宋体" w:hAnsi="宋体" w:cs="宋体"/>
                <w:spacing w:val="-6"/>
                <w:sz w:val="24"/>
                <w:szCs w:val="24"/>
              </w:rPr>
              <w:t>中标单价</w:t>
            </w:r>
          </w:p>
        </w:tc>
      </w:tr>
      <w:tr w14:paraId="534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44636D25">
            <w:pPr>
              <w:spacing w:line="288" w:lineRule="auto"/>
              <w:jc w:val="center"/>
              <w:rPr>
                <w:rFonts w:hint="eastAsia" w:ascii="宋体" w:hAnsi="宋体" w:cs="宋体"/>
                <w:spacing w:val="-6"/>
                <w:sz w:val="24"/>
                <w:szCs w:val="24"/>
              </w:rPr>
            </w:pPr>
            <w:r>
              <w:rPr>
                <w:rFonts w:hint="eastAsia" w:ascii="宋体" w:hAnsi="宋体" w:cs="宋体"/>
                <w:spacing w:val="-6"/>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585D398">
            <w:pPr>
              <w:spacing w:line="288" w:lineRule="auto"/>
              <w:ind w:left="178" w:leftChars="85"/>
              <w:jc w:val="center"/>
              <w:rPr>
                <w:rFonts w:hint="eastAsia" w:ascii="宋体" w:hAnsi="宋体" w:cs="宋体"/>
                <w:spacing w:val="-6"/>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3DD67D">
            <w:pPr>
              <w:spacing w:line="288" w:lineRule="auto"/>
              <w:jc w:val="center"/>
              <w:rPr>
                <w:rFonts w:hint="eastAsia" w:ascii="宋体" w:hAnsi="宋体" w:cs="宋体"/>
                <w:spacing w:val="-6"/>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D736C7">
            <w:pPr>
              <w:spacing w:line="288" w:lineRule="auto"/>
              <w:jc w:val="center"/>
              <w:rPr>
                <w:rFonts w:hint="eastAsia" w:ascii="宋体" w:hAnsi="宋体" w:cs="宋体"/>
                <w:spacing w:val="-6"/>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82EBD94">
            <w:pPr>
              <w:spacing w:line="288" w:lineRule="auto"/>
              <w:jc w:val="center"/>
              <w:rPr>
                <w:rFonts w:hint="eastAsia" w:ascii="宋体" w:hAnsi="宋体" w:cs="宋体"/>
                <w:spacing w:val="-6"/>
                <w:sz w:val="24"/>
                <w:szCs w:val="24"/>
              </w:rPr>
            </w:pPr>
          </w:p>
        </w:tc>
      </w:tr>
    </w:tbl>
    <w:p w14:paraId="3FAA3032">
      <w:pPr>
        <w:snapToGrid w:val="0"/>
        <w:spacing w:line="360" w:lineRule="auto"/>
        <w:ind w:firstLine="456" w:firstLineChars="200"/>
        <w:rPr>
          <w:rFonts w:hint="eastAsia" w:ascii="宋体" w:hAnsi="宋体" w:eastAsia="宋体" w:cs="宋体"/>
          <w:spacing w:val="-6"/>
          <w:sz w:val="24"/>
          <w:szCs w:val="24"/>
          <w:lang w:eastAsia="zh-CN"/>
        </w:rPr>
      </w:pPr>
      <w:r>
        <w:rPr>
          <w:rFonts w:hint="eastAsia" w:ascii="宋体" w:hAnsi="宋体" w:cs="宋体"/>
          <w:spacing w:val="-6"/>
          <w:sz w:val="24"/>
          <w:szCs w:val="24"/>
        </w:rPr>
        <w:t>注：投标报价应包括投标总报价是指综合费用，包括人员工资、交通、住宿、税金、保险、验收、报审过程中以及在履行本合同时的现场踏勘、资料收集、调查等的全部费用</w:t>
      </w:r>
      <w:r>
        <w:rPr>
          <w:rFonts w:hint="eastAsia" w:ascii="宋体" w:hAnsi="宋体" w:cs="宋体"/>
          <w:spacing w:val="-6"/>
          <w:sz w:val="24"/>
          <w:szCs w:val="24"/>
          <w:lang w:eastAsia="zh-CN"/>
        </w:rPr>
        <w:t>。</w:t>
      </w:r>
    </w:p>
    <w:p w14:paraId="5C8BE256">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第二条：服务期限：</w:t>
      </w:r>
      <w:r>
        <w:rPr>
          <w:rFonts w:hint="eastAsia" w:ascii="宋体" w:hAnsi="宋体" w:cs="宋体"/>
          <w:spacing w:val="-6"/>
          <w:sz w:val="24"/>
          <w:szCs w:val="24"/>
        </w:rPr>
        <w:t>本合同有效期限为</w:t>
      </w:r>
      <w:r>
        <w:rPr>
          <w:rFonts w:hint="eastAsia" w:ascii="宋体" w:hAnsi="宋体" w:cs="宋体"/>
          <w:spacing w:val="-6"/>
          <w:sz w:val="24"/>
          <w:szCs w:val="24"/>
          <w:lang w:val="en-US" w:eastAsia="zh-CN"/>
        </w:rPr>
        <w:t xml:space="preserve">  </w:t>
      </w:r>
      <w:r>
        <w:rPr>
          <w:rFonts w:hint="eastAsia" w:ascii="宋体" w:hAnsi="宋体" w:cs="宋体"/>
          <w:spacing w:val="-6"/>
          <w:sz w:val="24"/>
          <w:szCs w:val="24"/>
        </w:rPr>
        <w:t xml:space="preserve">年，具体时限自 </w:t>
      </w:r>
      <w:r>
        <w:rPr>
          <w:rFonts w:hint="eastAsia" w:ascii="宋体" w:hAnsi="宋体" w:cs="宋体"/>
          <w:spacing w:val="-6"/>
          <w:sz w:val="24"/>
          <w:szCs w:val="24"/>
        </w:rPr>
        <w:tab/>
      </w:r>
      <w:r>
        <w:rPr>
          <w:rFonts w:hint="eastAsia" w:ascii="宋体" w:hAnsi="宋体" w:cs="宋体"/>
          <w:spacing w:val="-6"/>
          <w:sz w:val="24"/>
          <w:szCs w:val="24"/>
        </w:rPr>
        <w:t>年  月  日至  年 月 日。</w:t>
      </w:r>
    </w:p>
    <w:p w14:paraId="4266375F">
      <w:pPr>
        <w:snapToGrid w:val="0"/>
        <w:spacing w:line="360" w:lineRule="auto"/>
        <w:rPr>
          <w:rFonts w:hint="eastAsia" w:ascii="宋体" w:hAnsi="宋体" w:cs="宋体"/>
          <w:b w:val="0"/>
          <w:bCs/>
          <w:spacing w:val="-6"/>
          <w:sz w:val="24"/>
          <w:szCs w:val="24"/>
        </w:rPr>
      </w:pPr>
      <w:r>
        <w:rPr>
          <w:rFonts w:hint="eastAsia" w:ascii="宋体" w:hAnsi="宋体" w:cs="宋体"/>
          <w:b/>
          <w:spacing w:val="-6"/>
          <w:sz w:val="24"/>
          <w:szCs w:val="24"/>
        </w:rPr>
        <w:t>第三条：执行技术标准：</w:t>
      </w:r>
      <w:r>
        <w:rPr>
          <w:rFonts w:hint="eastAsia" w:ascii="宋体" w:hAnsi="宋体" w:cs="宋体"/>
          <w:b w:val="0"/>
          <w:bCs/>
          <w:spacing w:val="-6"/>
          <w:sz w:val="24"/>
          <w:szCs w:val="24"/>
        </w:rPr>
        <w:t>提交成果必须符合国家相关规程和规范要求</w:t>
      </w:r>
    </w:p>
    <w:p w14:paraId="74351110">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第四条：付款方式：</w:t>
      </w:r>
    </w:p>
    <w:p w14:paraId="5FF9A7E6">
      <w:pPr>
        <w:topLinePunct/>
        <w:adjustRightInd w:val="0"/>
        <w:spacing w:line="360" w:lineRule="auto"/>
        <w:ind w:firstLine="480" w:firstLineChars="200"/>
        <w:rPr>
          <w:rFonts w:hint="eastAsia" w:ascii="宋体" w:hAnsi="宋体" w:eastAsia="宋体" w:cs="宋体"/>
          <w:kern w:val="0"/>
          <w:sz w:val="24"/>
          <w:szCs w:val="24"/>
        </w:rPr>
      </w:pPr>
    </w:p>
    <w:p w14:paraId="7D9116A8">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乙方开户行名称：_____________________</w:t>
      </w:r>
    </w:p>
    <w:p w14:paraId="20B81534">
      <w:pPr>
        <w:topLinePunct/>
        <w:adjustRightInd w:val="0"/>
        <w:spacing w:line="360" w:lineRule="auto"/>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rPr>
        <w:t>开户行账号：_____________</w:t>
      </w:r>
      <w:r>
        <w:rPr>
          <w:rFonts w:hint="eastAsia" w:ascii="宋体" w:hAnsi="宋体" w:eastAsia="宋体" w:cs="宋体"/>
          <w:kern w:val="0"/>
          <w:sz w:val="24"/>
          <w:szCs w:val="24"/>
          <w:u w:val="none"/>
        </w:rPr>
        <w:t>____</w:t>
      </w:r>
      <w:r>
        <w:rPr>
          <w:rFonts w:hint="eastAsia" w:ascii="宋体" w:hAnsi="宋体" w:eastAsia="宋体" w:cs="宋体"/>
          <w:kern w:val="0"/>
          <w:sz w:val="24"/>
          <w:szCs w:val="24"/>
        </w:rPr>
        <w:t>_______</w:t>
      </w:r>
      <w:r>
        <w:rPr>
          <w:rFonts w:hint="eastAsia" w:ascii="宋体" w:hAnsi="宋体" w:eastAsia="宋体" w:cs="宋体"/>
          <w:kern w:val="0"/>
          <w:sz w:val="24"/>
          <w:szCs w:val="24"/>
          <w:u w:val="none"/>
        </w:rPr>
        <w:t>_</w:t>
      </w:r>
    </w:p>
    <w:p w14:paraId="79200A5A">
      <w:pPr>
        <w:autoSpaceDE w:val="0"/>
        <w:adjustRightInd w:val="0"/>
        <w:spacing w:line="360" w:lineRule="auto"/>
        <w:rPr>
          <w:rFonts w:hint="eastAsia" w:ascii="宋体" w:hAnsi="宋体" w:cs="宋体"/>
          <w:b/>
          <w:sz w:val="24"/>
          <w:szCs w:val="24"/>
          <w:lang w:eastAsia="zh-CN"/>
        </w:rPr>
      </w:pPr>
      <w:r>
        <w:rPr>
          <w:rFonts w:hint="eastAsia" w:ascii="宋体" w:hAnsi="宋体" w:cs="宋体"/>
          <w:b/>
          <w:sz w:val="24"/>
          <w:szCs w:val="24"/>
          <w:lang w:eastAsia="zh-CN"/>
        </w:rPr>
        <w:t>第五条：履约保证金</w:t>
      </w:r>
    </w:p>
    <w:p w14:paraId="7DF27712">
      <w:pPr>
        <w:autoSpaceDE w:val="0"/>
        <w:adjustRightInd w:val="0"/>
        <w:spacing w:line="360" w:lineRule="auto"/>
        <w:rPr>
          <w:rFonts w:hint="eastAsia" w:ascii="宋体" w:hAnsi="宋体" w:cs="宋体"/>
          <w:b/>
          <w:sz w:val="24"/>
          <w:szCs w:val="24"/>
          <w:lang w:eastAsia="zh-CN"/>
        </w:rPr>
      </w:pPr>
    </w:p>
    <w:p w14:paraId="0AAAC046">
      <w:pPr>
        <w:autoSpaceDE w:val="0"/>
        <w:adjustRightInd w:val="0"/>
        <w:spacing w:line="360" w:lineRule="auto"/>
        <w:rPr>
          <w:rFonts w:hint="eastAsia" w:ascii="宋体" w:hAnsi="宋体" w:cs="宋体"/>
          <w:b/>
          <w:sz w:val="24"/>
          <w:szCs w:val="24"/>
          <w:lang w:val="en-US" w:eastAsia="zh-CN"/>
        </w:rPr>
      </w:pPr>
      <w:r>
        <w:rPr>
          <w:rFonts w:hint="eastAsia" w:ascii="宋体" w:hAnsi="宋体" w:cs="宋体"/>
          <w:b/>
          <w:sz w:val="24"/>
          <w:szCs w:val="24"/>
          <w:lang w:eastAsia="zh-CN"/>
        </w:rPr>
        <w:t>第六条：</w:t>
      </w:r>
      <w:r>
        <w:rPr>
          <w:rFonts w:hint="eastAsia" w:ascii="宋体" w:hAnsi="宋体" w:cs="宋体"/>
          <w:b/>
          <w:sz w:val="24"/>
          <w:szCs w:val="24"/>
          <w:lang w:val="en-US" w:eastAsia="zh-CN"/>
        </w:rPr>
        <w:t>知识产权</w:t>
      </w:r>
    </w:p>
    <w:p w14:paraId="79493D26">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乙方应保证提供服务过程中不会侵犯任何第三方的知识产权。</w:t>
      </w:r>
    </w:p>
    <w:p w14:paraId="1DE798DE">
      <w:pPr>
        <w:autoSpaceDE w:val="0"/>
        <w:adjustRightInd w:val="0"/>
        <w:spacing w:line="360" w:lineRule="auto"/>
        <w:rPr>
          <w:rFonts w:hint="eastAsia" w:ascii="宋体" w:hAnsi="宋体" w:eastAsia="宋体" w:cs="宋体"/>
          <w:b/>
          <w:sz w:val="24"/>
          <w:szCs w:val="24"/>
          <w:lang w:eastAsia="zh-CN"/>
        </w:rPr>
      </w:pPr>
      <w:r>
        <w:rPr>
          <w:rFonts w:hint="eastAsia" w:ascii="宋体" w:hAnsi="宋体" w:cs="宋体"/>
          <w:b/>
          <w:sz w:val="24"/>
          <w:szCs w:val="24"/>
          <w:lang w:eastAsia="zh-CN"/>
        </w:rPr>
        <w:t>第七条：转包或分包</w:t>
      </w:r>
    </w:p>
    <w:p w14:paraId="4CC04772">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1.本合同范围的服务，应由乙方直接供应，不得转让他人供应；</w:t>
      </w:r>
    </w:p>
    <w:p w14:paraId="772FE9E0">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2.除非得到甲方的书面同意，乙方不得将本合同范围的服务全部或部分分包给他人供应；</w:t>
      </w:r>
    </w:p>
    <w:p w14:paraId="5276C553">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3.如有转让和未经甲方同意的分包行为，甲方有权解除合同，没收履约保证金并追究乙方的违约责任。</w:t>
      </w:r>
    </w:p>
    <w:p w14:paraId="56862C16">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bCs/>
          <w:color w:val="auto"/>
          <w:kern w:val="2"/>
          <w:sz w:val="24"/>
          <w:lang w:val="en-US" w:eastAsia="zh-CN"/>
        </w:rPr>
        <w:t>税费</w:t>
      </w:r>
    </w:p>
    <w:p w14:paraId="32577B17">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本合同执行中相关的一切税费均由乙方负担。</w:t>
      </w:r>
    </w:p>
    <w:p w14:paraId="0100B268">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eastAsia="zh-CN"/>
        </w:rPr>
        <w:t>九</w:t>
      </w:r>
      <w:r>
        <w:rPr>
          <w:rFonts w:hint="eastAsia" w:ascii="宋体" w:hAnsi="宋体" w:eastAsia="宋体" w:cs="宋体"/>
          <w:b/>
          <w:sz w:val="24"/>
          <w:szCs w:val="24"/>
        </w:rPr>
        <w:t>条：验收</w:t>
      </w:r>
    </w:p>
    <w:p w14:paraId="4CC8A8CC">
      <w:pPr>
        <w:autoSpaceDE w:val="0"/>
        <w:adjustRightInd w:val="0"/>
        <w:spacing w:line="360" w:lineRule="auto"/>
        <w:ind w:firstLine="480" w:firstLineChars="200"/>
        <w:rPr>
          <w:rFonts w:hint="eastAsia" w:ascii="宋体" w:hAnsi="宋体"/>
          <w:sz w:val="24"/>
        </w:rPr>
      </w:pPr>
      <w:r>
        <w:rPr>
          <w:rFonts w:hint="eastAsia" w:ascii="宋体" w:hAnsi="宋体"/>
          <w:sz w:val="24"/>
        </w:rPr>
        <w:t>验收按国家有关的规定、规范进行。</w:t>
      </w:r>
    </w:p>
    <w:p w14:paraId="05357888">
      <w:pPr>
        <w:autoSpaceDE w:val="0"/>
        <w:adjustRightInd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w:t>
      </w:r>
      <w:r>
        <w:rPr>
          <w:rFonts w:hint="eastAsia" w:ascii="宋体" w:hAnsi="宋体" w:cs="宋体"/>
          <w:b/>
          <w:sz w:val="24"/>
          <w:szCs w:val="24"/>
        </w:rPr>
        <w:t>条：售后服务</w:t>
      </w:r>
    </w:p>
    <w:p w14:paraId="5C9B3393">
      <w:pPr>
        <w:autoSpaceDE w:val="0"/>
        <w:adjustRightInd w:val="0"/>
        <w:spacing w:line="360" w:lineRule="auto"/>
        <w:ind w:firstLine="480" w:firstLineChars="200"/>
        <w:rPr>
          <w:rFonts w:hint="eastAsia" w:ascii="宋体" w:hAnsi="宋体" w:cs="宋体"/>
          <w:b/>
          <w:sz w:val="24"/>
          <w:szCs w:val="24"/>
        </w:rPr>
      </w:pPr>
      <w:r>
        <w:rPr>
          <w:rFonts w:hint="eastAsia" w:ascii="宋体" w:hAnsi="宋体"/>
          <w:sz w:val="24"/>
        </w:rPr>
        <w:t>在服务质保期内，乙方应该确保服务范围内的质量标准符合本招标文件要求。当出现问题时，投标人应承诺在</w:t>
      </w:r>
      <w:r>
        <w:rPr>
          <w:rFonts w:hint="eastAsia" w:ascii="宋体" w:hAnsi="宋体"/>
          <w:sz w:val="24"/>
          <w:u w:val="single"/>
        </w:rPr>
        <w:t xml:space="preserve">     </w:t>
      </w:r>
      <w:r>
        <w:rPr>
          <w:rFonts w:hint="eastAsia" w:ascii="宋体" w:hAnsi="宋体"/>
          <w:sz w:val="24"/>
        </w:rPr>
        <w:t>小时内响应并提出解决方案，</w:t>
      </w:r>
      <w:r>
        <w:rPr>
          <w:rFonts w:hint="eastAsia" w:ascii="宋体" w:hAnsi="宋体"/>
          <w:sz w:val="24"/>
          <w:u w:val="single"/>
        </w:rPr>
        <w:t xml:space="preserve">      </w:t>
      </w:r>
      <w:r>
        <w:rPr>
          <w:rFonts w:hint="eastAsia" w:ascii="宋体" w:hAnsi="宋体"/>
          <w:sz w:val="24"/>
        </w:rPr>
        <w:t xml:space="preserve">小时之内到现场对存在问题进行处理，并提出相应措施。                                             </w:t>
      </w:r>
      <w:r>
        <w:rPr>
          <w:rFonts w:hint="eastAsia" w:ascii="宋体" w:hAnsi="宋体" w:cs="宋体"/>
          <w:b/>
          <w:sz w:val="24"/>
          <w:szCs w:val="24"/>
          <w:u w:val="single"/>
        </w:rPr>
        <w:t xml:space="preserve">                                                        </w:t>
      </w:r>
    </w:p>
    <w:p w14:paraId="310D0AD8">
      <w:pPr>
        <w:autoSpaceDE w:val="0"/>
        <w:adjustRightInd w:val="0"/>
        <w:spacing w:line="360" w:lineRule="auto"/>
        <w:jc w:val="left"/>
        <w:rPr>
          <w:rFonts w:hint="eastAsia" w:ascii="宋体" w:hAnsi="宋体" w:cs="宋体"/>
          <w:bCs/>
          <w:kern w:val="0"/>
          <w:sz w:val="24"/>
          <w:szCs w:val="24"/>
        </w:rPr>
      </w:pPr>
      <w:r>
        <w:rPr>
          <w:rFonts w:hint="eastAsia" w:ascii="宋体" w:hAnsi="宋体" w:cs="宋体"/>
          <w:b/>
          <w:sz w:val="24"/>
          <w:szCs w:val="24"/>
        </w:rPr>
        <w:t>第</w:t>
      </w:r>
      <w:r>
        <w:rPr>
          <w:rFonts w:hint="eastAsia" w:ascii="宋体" w:hAnsi="宋体" w:cs="宋体"/>
          <w:b/>
          <w:sz w:val="24"/>
          <w:szCs w:val="24"/>
          <w:lang w:eastAsia="zh-CN"/>
        </w:rPr>
        <w:t>十一</w:t>
      </w:r>
      <w:r>
        <w:rPr>
          <w:rFonts w:hint="eastAsia" w:ascii="宋体" w:hAnsi="宋体" w:cs="宋体"/>
          <w:b/>
          <w:sz w:val="24"/>
          <w:szCs w:val="24"/>
        </w:rPr>
        <w:t>条：</w:t>
      </w:r>
      <w:r>
        <w:rPr>
          <w:rFonts w:hint="eastAsia" w:ascii="宋体" w:hAnsi="宋体" w:cs="宋体"/>
          <w:bCs/>
          <w:kern w:val="0"/>
          <w:sz w:val="24"/>
          <w:szCs w:val="24"/>
        </w:rPr>
        <w:t>乙方承担完成本招标项目的一切费用(包括不可预见费用)和市场风险。</w:t>
      </w:r>
    </w:p>
    <w:p w14:paraId="48C03FCF">
      <w:pPr>
        <w:autoSpaceDE w:val="0"/>
        <w:adjustRightInd w:val="0"/>
        <w:spacing w:line="360" w:lineRule="auto"/>
        <w:jc w:val="left"/>
        <w:rPr>
          <w:rFonts w:hint="eastAsia" w:ascii="仿宋" w:hAnsi="仿宋" w:eastAsia="仿宋"/>
          <w:sz w:val="24"/>
          <w:szCs w:val="24"/>
          <w:u w:val="single"/>
        </w:rPr>
      </w:pPr>
      <w:r>
        <w:rPr>
          <w:rFonts w:hint="eastAsia" w:ascii="宋体" w:hAnsi="宋体" w:cs="宋体"/>
          <w:b/>
          <w:sz w:val="24"/>
          <w:szCs w:val="24"/>
        </w:rPr>
        <w:t>第</w:t>
      </w:r>
      <w:r>
        <w:rPr>
          <w:rFonts w:hint="eastAsia" w:ascii="宋体" w:hAnsi="宋体" w:cs="宋体"/>
          <w:b/>
          <w:sz w:val="24"/>
          <w:szCs w:val="24"/>
          <w:lang w:eastAsia="zh-CN"/>
        </w:rPr>
        <w:t>十二</w:t>
      </w:r>
      <w:r>
        <w:rPr>
          <w:rFonts w:hint="eastAsia" w:ascii="宋体" w:hAnsi="宋体" w:cs="宋体"/>
          <w:b/>
          <w:sz w:val="24"/>
          <w:szCs w:val="24"/>
        </w:rPr>
        <w:t xml:space="preserve">条：其他约定：              </w:t>
      </w:r>
    </w:p>
    <w:p w14:paraId="57FD88C7">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十三</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甲方的责任与义务</w:t>
      </w:r>
    </w:p>
    <w:p w14:paraId="59373703">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甲方应当主要负责项目的所有外部关系的联系与协调，为乙方工作提供良好的外部条件。</w:t>
      </w:r>
    </w:p>
    <w:p w14:paraId="231908D4">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甲方应当按双方约定的内容和时间，向乙方提供与项目有关的资料。</w:t>
      </w:r>
    </w:p>
    <w:p w14:paraId="41462C19">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甲方应授权一名熟悉本项目情况、能迅速做出决定的项目代表，负责与乙方联系。更换代表，要提前通知乙方。</w:t>
      </w:r>
    </w:p>
    <w:p w14:paraId="6703BF88">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甲方有与乙方订立补充合同的签订权。</w:t>
      </w:r>
    </w:p>
    <w:p w14:paraId="4F074A74">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十四</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乙方的责任与义务</w:t>
      </w:r>
    </w:p>
    <w:p w14:paraId="1A4D7906">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根据投标文件的承诺向甲方委派项目组人员。</w:t>
      </w:r>
    </w:p>
    <w:p w14:paraId="4E349609">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在履行本合同义务的期间，应运用合理的技能，认真、勤奋的工作。</w:t>
      </w:r>
    </w:p>
    <w:p w14:paraId="2830C3DA">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在本合同期内或合同终止后，未征得有关方同意，不得泄漏与本项目、本合同有关的技术、资料等，不得以任何形式侵害甲方的知识产权。</w:t>
      </w:r>
    </w:p>
    <w:p w14:paraId="75DF467D">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负责处理好与相关项目实施单位的协调工作。。</w:t>
      </w:r>
    </w:p>
    <w:p w14:paraId="74E0CC30">
      <w:pPr>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十五</w:t>
      </w:r>
      <w:r>
        <w:rPr>
          <w:rFonts w:hint="eastAsia" w:ascii="宋体" w:hAnsi="宋体" w:cs="宋体"/>
          <w:b/>
          <w:sz w:val="24"/>
          <w:szCs w:val="24"/>
        </w:rPr>
        <w:t>条  违约责任</w:t>
      </w:r>
    </w:p>
    <w:p w14:paraId="7CABE07C">
      <w:pPr>
        <w:autoSpaceDE w:val="0"/>
        <w:adjustRightInd w:val="0"/>
        <w:spacing w:line="360" w:lineRule="auto"/>
        <w:ind w:firstLine="480" w:firstLineChars="200"/>
        <w:rPr>
          <w:rFonts w:hint="eastAsia" w:ascii="宋体" w:hAnsi="宋体"/>
          <w:sz w:val="24"/>
        </w:rPr>
      </w:pPr>
      <w:r>
        <w:rPr>
          <w:rFonts w:hint="eastAsia" w:ascii="宋体" w:hAnsi="宋体"/>
          <w:sz w:val="24"/>
        </w:rPr>
        <w:t>1. 甲方无正当理由拒收接受服务的，甲方向乙方偿付合同款项百分之五作为违约金。</w:t>
      </w:r>
    </w:p>
    <w:p w14:paraId="3CEC9FF3">
      <w:pPr>
        <w:autoSpaceDE w:val="0"/>
        <w:adjustRightInd w:val="0"/>
        <w:spacing w:line="360" w:lineRule="auto"/>
        <w:ind w:firstLine="480" w:firstLineChars="200"/>
        <w:rPr>
          <w:rFonts w:hint="eastAsia" w:ascii="宋体" w:hAnsi="宋体"/>
          <w:sz w:val="24"/>
        </w:rPr>
      </w:pPr>
      <w:r>
        <w:rPr>
          <w:rFonts w:hint="eastAsia" w:ascii="宋体" w:hAnsi="宋体"/>
          <w:sz w:val="24"/>
        </w:rPr>
        <w:t>2. 甲方无故逾期验收和办理款项支付手续的,甲方应按逾期付款总额每日万分之五向乙方支付违约金。</w:t>
      </w:r>
    </w:p>
    <w:p w14:paraId="65764CAF">
      <w:pPr>
        <w:autoSpaceDE w:val="0"/>
        <w:adjustRightInd w:val="0"/>
        <w:spacing w:line="360" w:lineRule="auto"/>
        <w:ind w:firstLine="480" w:firstLineChars="200"/>
        <w:rPr>
          <w:rFonts w:hint="eastAsia" w:ascii="宋体" w:hAnsi="宋体"/>
          <w:sz w:val="24"/>
        </w:rPr>
      </w:pPr>
      <w:r>
        <w:rPr>
          <w:rFonts w:hint="eastAsia" w:ascii="宋体" w:hAnsi="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0EE5A9E">
      <w:pPr>
        <w:autoSpaceDE w:val="0"/>
        <w:adjustRightInd w:val="0"/>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第十六条：不可抗力事件处理</w:t>
      </w:r>
    </w:p>
    <w:p w14:paraId="696C86B9">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1．在合同有效期内，任何一方因不可抗力事件导致不能履行合同，则合同履行期可延长，其延长期与不可抗力影响期相同。</w:t>
      </w:r>
    </w:p>
    <w:p w14:paraId="604AB51E">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2．不可抗力事件发生后，应立即通知对方，并寄送有关权威机构出具的证明。</w:t>
      </w:r>
    </w:p>
    <w:p w14:paraId="2DDD4F7A">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3．不可抗力事件延续120天以上，双方应通过友好协商，确定是否继续履行合同。</w:t>
      </w:r>
    </w:p>
    <w:p w14:paraId="096E4B69">
      <w:pPr>
        <w:autoSpaceDE w:val="0"/>
        <w:adjustRightInd w:val="0"/>
        <w:spacing w:line="360" w:lineRule="auto"/>
        <w:jc w:val="left"/>
        <w:rPr>
          <w:rFonts w:hint="eastAsia"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eastAsia="zh-CN"/>
        </w:rPr>
        <w:t>七</w:t>
      </w:r>
      <w:r>
        <w:rPr>
          <w:rFonts w:hint="eastAsia" w:ascii="宋体" w:hAnsi="宋体" w:cs="宋体"/>
          <w:b/>
          <w:sz w:val="24"/>
          <w:szCs w:val="24"/>
        </w:rPr>
        <w:t>条：争议的解决</w:t>
      </w:r>
    </w:p>
    <w:p w14:paraId="626B8776">
      <w:pPr>
        <w:autoSpaceDE w:val="0"/>
        <w:adjustRightInd w:val="0"/>
        <w:spacing w:line="360" w:lineRule="auto"/>
        <w:ind w:firstLine="480" w:firstLineChars="200"/>
        <w:rPr>
          <w:rFonts w:hint="eastAsia" w:ascii="宋体" w:hAnsi="宋体"/>
          <w:sz w:val="24"/>
        </w:rPr>
      </w:pPr>
      <w:r>
        <w:rPr>
          <w:rFonts w:hint="eastAsia" w:ascii="宋体" w:hAnsi="宋体"/>
          <w:sz w:val="24"/>
        </w:rPr>
        <w:t>1．因质量问题发生争议的，由甲方委托有关技术部门进行质量鉴定，该鉴定的结论甲乙双方应当接受，各方均有权直接向对方索赔，并签订书面处理协议书，报相关部门备案。</w:t>
      </w:r>
    </w:p>
    <w:p w14:paraId="566E08A1">
      <w:pPr>
        <w:autoSpaceDE w:val="0"/>
        <w:adjustRightInd w:val="0"/>
        <w:spacing w:line="360" w:lineRule="auto"/>
        <w:ind w:firstLine="480" w:firstLineChars="200"/>
        <w:rPr>
          <w:rFonts w:hint="eastAsia" w:ascii="宋体" w:hAnsi="宋体"/>
          <w:sz w:val="24"/>
        </w:rPr>
      </w:pPr>
      <w:r>
        <w:rPr>
          <w:rFonts w:hint="eastAsia" w:ascii="宋体" w:hAnsi="宋体"/>
          <w:sz w:val="24"/>
        </w:rPr>
        <w:t>2．双方无法通过协商解决合同争议的，任何一方有权向</w:t>
      </w:r>
      <w:r>
        <w:rPr>
          <w:rFonts w:hint="eastAsia" w:ascii="宋体" w:hAnsi="宋体"/>
          <w:sz w:val="24"/>
          <w:lang w:eastAsia="zh-CN"/>
        </w:rPr>
        <w:t>甲方所在地经济仲裁机构提请仲裁或向人民法院提起诉讼</w:t>
      </w:r>
      <w:r>
        <w:rPr>
          <w:rFonts w:hint="eastAsia" w:ascii="宋体" w:hAnsi="宋体"/>
          <w:sz w:val="24"/>
        </w:rPr>
        <w:t>。</w:t>
      </w:r>
    </w:p>
    <w:p w14:paraId="4674C382">
      <w:pPr>
        <w:snapToGrid w:val="0"/>
        <w:spacing w:line="360" w:lineRule="auto"/>
        <w:ind w:right="-514" w:rightChars="-245" w:firstLine="229" w:firstLineChars="100"/>
        <w:rPr>
          <w:rFonts w:hint="eastAsia" w:ascii="宋体" w:hAnsi="宋体" w:cs="宋体"/>
          <w:b/>
          <w:spacing w:val="-6"/>
          <w:sz w:val="24"/>
          <w:szCs w:val="24"/>
        </w:rPr>
      </w:pPr>
      <w:r>
        <w:rPr>
          <w:rFonts w:hint="eastAsia" w:ascii="宋体" w:hAnsi="宋体" w:cs="宋体"/>
          <w:b/>
          <w:spacing w:val="-6"/>
          <w:sz w:val="24"/>
          <w:szCs w:val="24"/>
        </w:rPr>
        <w:t>第十</w:t>
      </w:r>
      <w:r>
        <w:rPr>
          <w:rFonts w:hint="eastAsia" w:ascii="宋体" w:hAnsi="宋体" w:cs="宋体"/>
          <w:b/>
          <w:spacing w:val="-6"/>
          <w:sz w:val="24"/>
          <w:szCs w:val="24"/>
          <w:lang w:eastAsia="zh-CN"/>
        </w:rPr>
        <w:t>八</w:t>
      </w:r>
      <w:r>
        <w:rPr>
          <w:rFonts w:hint="eastAsia" w:ascii="宋体" w:hAnsi="宋体" w:cs="宋体"/>
          <w:b/>
          <w:spacing w:val="-6"/>
          <w:sz w:val="24"/>
          <w:szCs w:val="24"/>
        </w:rPr>
        <w:t>条：合同生效</w:t>
      </w:r>
    </w:p>
    <w:p w14:paraId="1B257245">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rPr>
        <w:t>1.合同经甲方、乙方法定代表人或授权代表签字并加盖单位公章后生效。</w:t>
      </w:r>
    </w:p>
    <w:p w14:paraId="1F8DE198">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2</w:t>
      </w:r>
      <w:r>
        <w:rPr>
          <w:rFonts w:hint="eastAsia" w:ascii="宋体" w:hAnsi="宋体" w:cs="宋体"/>
          <w:spacing w:val="-6"/>
          <w:sz w:val="24"/>
          <w:szCs w:val="24"/>
        </w:rPr>
        <w:t>.本合同未尽事宜，遵照《中华人民共和国民法典》有关条文执行。</w:t>
      </w:r>
    </w:p>
    <w:p w14:paraId="4655F941">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3</w:t>
      </w:r>
      <w:r>
        <w:rPr>
          <w:rFonts w:hint="eastAsia" w:ascii="宋体" w:hAnsi="宋体" w:cs="宋体"/>
          <w:spacing w:val="-6"/>
          <w:sz w:val="24"/>
          <w:szCs w:val="24"/>
        </w:rPr>
        <w:t>.本合同一式</w:t>
      </w:r>
      <w:r>
        <w:rPr>
          <w:rFonts w:hint="eastAsia" w:ascii="宋体" w:hAnsi="宋体" w:cs="宋体"/>
          <w:spacing w:val="-6"/>
          <w:sz w:val="24"/>
          <w:szCs w:val="24"/>
          <w:lang w:eastAsia="zh-CN"/>
        </w:rPr>
        <w:t>肆</w:t>
      </w:r>
      <w:r>
        <w:rPr>
          <w:rFonts w:hint="eastAsia" w:ascii="宋体" w:hAnsi="宋体" w:cs="宋体"/>
          <w:spacing w:val="-6"/>
          <w:sz w:val="24"/>
          <w:szCs w:val="24"/>
        </w:rPr>
        <w:t>份，甲方</w:t>
      </w:r>
      <w:r>
        <w:rPr>
          <w:rFonts w:hint="eastAsia" w:ascii="宋体" w:hAnsi="宋体" w:cs="宋体"/>
          <w:spacing w:val="-6"/>
          <w:sz w:val="24"/>
          <w:szCs w:val="24"/>
          <w:lang w:eastAsia="zh-CN"/>
        </w:rPr>
        <w:t>、</w:t>
      </w:r>
      <w:r>
        <w:rPr>
          <w:rFonts w:hint="eastAsia" w:ascii="宋体" w:hAnsi="宋体" w:cs="宋体"/>
          <w:spacing w:val="-6"/>
          <w:sz w:val="24"/>
          <w:szCs w:val="24"/>
        </w:rPr>
        <w:t>乙方各执</w:t>
      </w:r>
      <w:r>
        <w:rPr>
          <w:rFonts w:hint="eastAsia" w:ascii="宋体" w:hAnsi="宋体" w:cs="宋体"/>
          <w:spacing w:val="-6"/>
          <w:sz w:val="24"/>
          <w:szCs w:val="24"/>
          <w:lang w:eastAsia="zh-CN"/>
        </w:rPr>
        <w:t>贰</w:t>
      </w:r>
      <w:r>
        <w:rPr>
          <w:rFonts w:hint="eastAsia" w:ascii="宋体" w:hAnsi="宋体" w:cs="宋体"/>
          <w:spacing w:val="-6"/>
          <w:sz w:val="24"/>
          <w:szCs w:val="24"/>
        </w:rPr>
        <w:t>份。</w:t>
      </w:r>
    </w:p>
    <w:p w14:paraId="523191B2">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.相关招投标文件、询标承诺、产品配置清单等与本合同具有同等法律效力。</w:t>
      </w:r>
    </w:p>
    <w:p w14:paraId="4CB056F0">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甲方（公章）：                       乙方（公章）：</w:t>
      </w:r>
    </w:p>
    <w:p w14:paraId="0339AF62">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法定代表人或受委托人（签字或盖章）   法定代表人或受委托人（签字或盖章）</w:t>
      </w:r>
    </w:p>
    <w:p w14:paraId="21EAE739">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                               地址：</w:t>
      </w:r>
    </w:p>
    <w:p w14:paraId="6CA6C0C2">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电话：                               电话：</w:t>
      </w:r>
    </w:p>
    <w:p w14:paraId="2F725C76">
      <w:pPr>
        <w:snapToGrid w:val="0"/>
        <w:spacing w:line="360" w:lineRule="auto"/>
        <w:ind w:right="23" w:rightChars="11" w:firstLine="456" w:firstLineChars="200"/>
        <w:jc w:val="right"/>
        <w:rPr>
          <w:rFonts w:hint="eastAsia" w:ascii="宋体" w:hAnsi="宋体" w:eastAsia="宋体" w:cs="宋体"/>
          <w:spacing w:val="-6"/>
          <w:sz w:val="24"/>
          <w:szCs w:val="24"/>
        </w:rPr>
      </w:pPr>
      <w:r>
        <w:rPr>
          <w:rFonts w:hint="eastAsia" w:ascii="宋体" w:hAnsi="宋体" w:eastAsia="宋体" w:cs="宋体"/>
          <w:spacing w:val="-6"/>
          <w:sz w:val="24"/>
          <w:szCs w:val="24"/>
        </w:rPr>
        <w:t>签约时间：    年  月  日</w:t>
      </w:r>
    </w:p>
    <w:p w14:paraId="6CA8126C">
      <w:pPr>
        <w:widowControl/>
        <w:overflowPunct w:val="0"/>
        <w:autoSpaceDE w:val="0"/>
        <w:autoSpaceDN w:val="0"/>
        <w:adjustRightInd w:val="0"/>
        <w:snapToGrid w:val="0"/>
        <w:spacing w:before="156" w:line="440" w:lineRule="exact"/>
        <w:ind w:left="-2" w:leftChars="-1"/>
        <w:jc w:val="left"/>
        <w:textAlignment w:val="baseline"/>
        <w:rPr>
          <w:rFonts w:hint="eastAsia" w:ascii="宋体" w:hAnsi="宋体" w:eastAsia="宋体" w:cs="宋体"/>
          <w:b/>
          <w:sz w:val="36"/>
          <w:szCs w:val="20"/>
        </w:rPr>
      </w:pPr>
      <w:r>
        <w:rPr>
          <w:rFonts w:hint="eastAsia" w:ascii="宋体" w:hAnsi="宋体" w:eastAsia="宋体" w:cs="宋体"/>
          <w:kern w:val="0"/>
          <w:sz w:val="24"/>
          <w:szCs w:val="24"/>
        </w:rPr>
        <w:t xml:space="preserve">                                  </w:t>
      </w:r>
    </w:p>
    <w:p w14:paraId="497BE4F6">
      <w:pPr>
        <w:spacing w:line="360" w:lineRule="auto"/>
        <w:jc w:val="center"/>
        <w:outlineLvl w:val="0"/>
        <w:rPr>
          <w:rFonts w:hint="eastAsia" w:ascii="宋体" w:hAnsi="宋体" w:eastAsia="宋体" w:cs="宋体"/>
          <w:b/>
          <w:sz w:val="36"/>
          <w:szCs w:val="20"/>
        </w:rPr>
      </w:pPr>
    </w:p>
    <w:p w14:paraId="70E0A655">
      <w:pPr>
        <w:spacing w:line="360" w:lineRule="auto"/>
        <w:jc w:val="both"/>
        <w:outlineLvl w:val="0"/>
        <w:rPr>
          <w:rFonts w:hint="eastAsia" w:ascii="宋体" w:hAnsi="宋体" w:eastAsia="宋体" w:cs="宋体"/>
          <w:b/>
          <w:sz w:val="36"/>
          <w:szCs w:val="20"/>
        </w:rPr>
      </w:pPr>
    </w:p>
    <w:p w14:paraId="2ED361DB">
      <w:pPr>
        <w:spacing w:line="360" w:lineRule="auto"/>
        <w:jc w:val="center"/>
        <w:outlineLvl w:val="0"/>
        <w:rPr>
          <w:rFonts w:hint="eastAsia" w:ascii="宋体" w:hAnsi="宋体" w:eastAsia="宋体" w:cs="宋体"/>
          <w:b/>
          <w:sz w:val="36"/>
          <w:szCs w:val="20"/>
        </w:rPr>
      </w:pPr>
    </w:p>
    <w:p w14:paraId="79D093BE">
      <w:pPr>
        <w:spacing w:line="360" w:lineRule="auto"/>
        <w:jc w:val="center"/>
        <w:outlineLvl w:val="0"/>
        <w:rPr>
          <w:rFonts w:hint="eastAsia" w:ascii="宋体" w:hAnsi="宋体" w:eastAsia="宋体" w:cs="宋体"/>
          <w:b/>
          <w:sz w:val="36"/>
          <w:szCs w:val="20"/>
        </w:rPr>
      </w:pPr>
    </w:p>
    <w:p w14:paraId="498C6115">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0"/>
      <w:r>
        <w:rPr>
          <w:rFonts w:hint="eastAsia" w:ascii="宋体" w:hAnsi="宋体" w:eastAsia="宋体" w:cs="宋体"/>
          <w:b/>
          <w:sz w:val="36"/>
          <w:szCs w:val="20"/>
        </w:rPr>
        <w:t xml:space="preserve"> </w:t>
      </w:r>
      <w:bookmarkEnd w:id="391"/>
      <w:r>
        <w:rPr>
          <w:rFonts w:hint="eastAsia" w:ascii="宋体" w:hAnsi="宋体" w:eastAsia="宋体" w:cs="宋体"/>
          <w:b/>
          <w:sz w:val="36"/>
          <w:szCs w:val="20"/>
        </w:rPr>
        <w:t>应提交的有关格式范例</w:t>
      </w:r>
    </w:p>
    <w:p w14:paraId="1B10C579">
      <w:pPr>
        <w:spacing w:line="360" w:lineRule="auto"/>
        <w:jc w:val="center"/>
        <w:outlineLvl w:val="0"/>
        <w:rPr>
          <w:rFonts w:hint="eastAsia" w:ascii="宋体" w:hAnsi="宋体" w:eastAsia="宋体" w:cs="宋体"/>
          <w:b/>
          <w:kern w:val="0"/>
          <w:sz w:val="36"/>
          <w:szCs w:val="36"/>
        </w:rPr>
      </w:pPr>
    </w:p>
    <w:p w14:paraId="47528BA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539C63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9D25CB7">
      <w:pPr>
        <w:spacing w:line="360" w:lineRule="auto"/>
        <w:jc w:val="center"/>
        <w:outlineLvl w:val="0"/>
        <w:rPr>
          <w:rFonts w:hint="eastAsia" w:ascii="宋体" w:hAnsi="宋体" w:eastAsia="宋体" w:cs="宋体"/>
          <w:b/>
          <w:kern w:val="0"/>
          <w:sz w:val="36"/>
          <w:szCs w:val="36"/>
        </w:rPr>
      </w:pPr>
    </w:p>
    <w:p w14:paraId="36588732">
      <w:pPr>
        <w:snapToGrid w:val="0"/>
        <w:spacing w:line="360" w:lineRule="auto"/>
        <w:rPr>
          <w:rFonts w:hint="eastAsia" w:ascii="宋体" w:hAnsi="宋体" w:eastAsia="宋体" w:cs="宋体"/>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提供有效的营业执照(或事业法人登记证或其他工商等登记证明材料)</w:t>
      </w:r>
      <w:r>
        <w:rPr>
          <w:rFonts w:hint="eastAsia" w:ascii="宋体" w:hAnsi="宋体" w:eastAsia="宋体" w:cs="宋体"/>
          <w:sz w:val="24"/>
        </w:rPr>
        <w:t>…（页码）</w:t>
      </w:r>
    </w:p>
    <w:p w14:paraId="690312D0">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）符合参加政府采购活动应当具备的一般条件的承诺函……………………（页码）</w:t>
      </w:r>
    </w:p>
    <w:p w14:paraId="41E0D927">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）落实政府采购政策需满足的资格要求………………………………………（页码）</w:t>
      </w:r>
    </w:p>
    <w:p w14:paraId="5F4683DF">
      <w:pPr>
        <w:snapToGrid w:val="0"/>
        <w:spacing w:line="360" w:lineRule="auto"/>
        <w:ind w:firstLine="480" w:firstLineChars="200"/>
        <w:rPr>
          <w:rFonts w:hint="eastAsia" w:ascii="宋体" w:hAnsi="宋体" w:eastAsia="宋体" w:cs="宋体"/>
          <w:sz w:val="24"/>
        </w:rPr>
      </w:pPr>
    </w:p>
    <w:p w14:paraId="4794A130">
      <w:pPr>
        <w:spacing w:line="360" w:lineRule="auto"/>
        <w:ind w:firstLine="480" w:firstLineChars="200"/>
        <w:rPr>
          <w:rFonts w:hint="eastAsia" w:ascii="宋体" w:hAnsi="宋体" w:eastAsia="宋体" w:cs="宋体"/>
          <w:sz w:val="24"/>
        </w:rPr>
      </w:pPr>
    </w:p>
    <w:p w14:paraId="0F24F3D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6B8C071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681CAB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4D26FC72">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4AA06B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6C68EF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9F783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3510EA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D6C4BD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4427B0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2AAEC3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0B7E36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9F7553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6513F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456DA0E">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72F483EF">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606D155">
      <w:pPr>
        <w:snapToGrid w:val="0"/>
        <w:spacing w:line="360" w:lineRule="auto"/>
        <w:ind w:right="480"/>
        <w:jc w:val="center"/>
        <w:rPr>
          <w:rFonts w:hint="eastAsia" w:ascii="宋体" w:hAnsi="宋体" w:eastAsia="宋体" w:cs="宋体"/>
          <w:b/>
          <w:kern w:val="0"/>
          <w:sz w:val="32"/>
          <w:szCs w:val="32"/>
        </w:rPr>
      </w:pPr>
    </w:p>
    <w:p w14:paraId="3E5BD20B">
      <w:pPr>
        <w:snapToGrid w:val="0"/>
        <w:spacing w:line="360" w:lineRule="auto"/>
        <w:ind w:right="480"/>
        <w:jc w:val="center"/>
        <w:rPr>
          <w:rFonts w:hint="eastAsia" w:ascii="宋体" w:hAnsi="宋体" w:eastAsia="宋体" w:cs="宋体"/>
          <w:b/>
          <w:kern w:val="0"/>
          <w:sz w:val="32"/>
          <w:szCs w:val="32"/>
        </w:rPr>
      </w:pPr>
    </w:p>
    <w:p w14:paraId="18E9B474">
      <w:pPr>
        <w:snapToGrid w:val="0"/>
        <w:spacing w:line="360" w:lineRule="auto"/>
        <w:ind w:right="480"/>
        <w:jc w:val="center"/>
        <w:rPr>
          <w:rFonts w:hint="eastAsia" w:ascii="宋体" w:hAnsi="宋体" w:eastAsia="宋体" w:cs="宋体"/>
          <w:b/>
          <w:kern w:val="0"/>
          <w:sz w:val="32"/>
          <w:szCs w:val="32"/>
        </w:rPr>
      </w:pPr>
    </w:p>
    <w:p w14:paraId="49E4E8EC">
      <w:pPr>
        <w:rPr>
          <w:rFonts w:hint="eastAsia" w:ascii="宋体" w:hAnsi="宋体" w:eastAsia="宋体" w:cs="宋体"/>
        </w:rPr>
      </w:pPr>
    </w:p>
    <w:p w14:paraId="498ED384">
      <w:pPr>
        <w:snapToGrid w:val="0"/>
        <w:spacing w:line="360" w:lineRule="auto"/>
        <w:ind w:right="480"/>
        <w:jc w:val="center"/>
        <w:rPr>
          <w:rFonts w:hint="eastAsia" w:ascii="宋体" w:hAnsi="宋体" w:eastAsia="宋体" w:cs="宋体"/>
          <w:b/>
          <w:kern w:val="0"/>
          <w:sz w:val="32"/>
          <w:szCs w:val="32"/>
        </w:rPr>
      </w:pPr>
    </w:p>
    <w:p w14:paraId="4ACB71B0">
      <w:pPr>
        <w:snapToGrid w:val="0"/>
        <w:spacing w:line="360" w:lineRule="auto"/>
        <w:ind w:right="480"/>
        <w:jc w:val="center"/>
        <w:rPr>
          <w:rFonts w:hint="eastAsia" w:ascii="宋体" w:hAnsi="宋体" w:eastAsia="宋体" w:cs="宋体"/>
          <w:b/>
          <w:kern w:val="0"/>
          <w:sz w:val="32"/>
          <w:szCs w:val="32"/>
        </w:rPr>
      </w:pPr>
    </w:p>
    <w:p w14:paraId="6319F0E4">
      <w:pPr>
        <w:pStyle w:val="3"/>
        <w:ind w:left="0" w:leftChars="0" w:firstLine="0" w:firstLineChars="0"/>
        <w:rPr>
          <w:rFonts w:hint="eastAsia"/>
        </w:rPr>
      </w:pPr>
    </w:p>
    <w:p w14:paraId="6F8509C4">
      <w:pPr>
        <w:snapToGrid w:val="0"/>
        <w:spacing w:line="360" w:lineRule="auto"/>
        <w:ind w:right="480"/>
        <w:jc w:val="center"/>
        <w:rPr>
          <w:rFonts w:hint="eastAsia" w:ascii="宋体" w:hAnsi="宋体" w:cs="宋体"/>
          <w:b/>
          <w:kern w:val="0"/>
          <w:sz w:val="32"/>
          <w:szCs w:val="32"/>
          <w:lang w:eastAsia="zh-CN"/>
        </w:rPr>
      </w:pPr>
    </w:p>
    <w:p w14:paraId="63025E9C">
      <w:pPr>
        <w:snapToGrid w:val="0"/>
        <w:spacing w:line="360" w:lineRule="auto"/>
        <w:ind w:right="480"/>
        <w:jc w:val="center"/>
        <w:rPr>
          <w:rFonts w:hint="eastAsia" w:ascii="宋体" w:hAnsi="宋体" w:eastAsia="宋体" w:cs="宋体"/>
          <w:b/>
          <w:kern w:val="0"/>
          <w:sz w:val="32"/>
          <w:szCs w:val="32"/>
        </w:rPr>
      </w:pPr>
      <w:r>
        <w:rPr>
          <w:rFonts w:hint="eastAsia" w:ascii="宋体" w:hAnsi="宋体" w:cs="宋体"/>
          <w:b/>
          <w:kern w:val="0"/>
          <w:sz w:val="32"/>
          <w:szCs w:val="32"/>
          <w:lang w:eastAsia="zh-CN"/>
        </w:rPr>
        <w:t>二</w:t>
      </w:r>
      <w:r>
        <w:rPr>
          <w:rFonts w:hint="eastAsia" w:ascii="宋体" w:hAnsi="宋体" w:eastAsia="宋体" w:cs="宋体"/>
          <w:b/>
          <w:kern w:val="0"/>
          <w:sz w:val="32"/>
          <w:szCs w:val="32"/>
        </w:rPr>
        <w:t>、落实政府采购政策需满足的资格要求</w:t>
      </w:r>
    </w:p>
    <w:p w14:paraId="514795E8">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14:paraId="08B583DE">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.专门面向中小企业，货物全部由符合政策要求的中小企业（或小微企业）制造或者服务全部由符合政策要求的中小企业（或小微企业）承接的，提供相应的中小企业声明函（附件</w:t>
      </w:r>
      <w:r>
        <w:rPr>
          <w:rFonts w:hint="eastAsia" w:ascii="宋体" w:hAnsi="宋体" w:cs="宋体"/>
          <w:sz w:val="24"/>
          <w:lang w:val="en-US" w:eastAsia="zh-CN"/>
        </w:rPr>
        <w:t>6</w:t>
      </w:r>
      <w:r>
        <w:rPr>
          <w:rFonts w:hint="eastAsia" w:ascii="宋体" w:hAnsi="宋体" w:eastAsia="宋体" w:cs="宋体"/>
          <w:sz w:val="24"/>
        </w:rPr>
        <w:t xml:space="preserve">）。 </w:t>
      </w:r>
    </w:p>
    <w:p w14:paraId="76BE4D71">
      <w:pPr>
        <w:widowControl/>
        <w:spacing w:line="360" w:lineRule="auto"/>
        <w:ind w:firstLine="480"/>
        <w:jc w:val="left"/>
        <w:rPr>
          <w:rFonts w:hint="eastAsia" w:ascii="宋体" w:hAnsi="宋体" w:eastAsia="宋体" w:cs="宋体"/>
          <w:sz w:val="24"/>
        </w:rPr>
      </w:pPr>
    </w:p>
    <w:p w14:paraId="51202621">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w:t>
      </w:r>
      <w:r>
        <w:rPr>
          <w:rFonts w:hint="eastAsia" w:ascii="宋体" w:hAnsi="宋体" w:cs="宋体"/>
          <w:sz w:val="24"/>
          <w:lang w:val="en-US" w:eastAsia="zh-CN"/>
        </w:rPr>
        <w:t>6</w:t>
      </w:r>
      <w:r>
        <w:rPr>
          <w:rFonts w:hint="eastAsia" w:ascii="宋体" w:hAnsi="宋体" w:eastAsia="宋体" w:cs="宋体"/>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CF191CD">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14:paraId="25E52AF1">
      <w:pPr>
        <w:pStyle w:val="26"/>
        <w:rPr>
          <w:rFonts w:hint="eastAsia"/>
        </w:rPr>
      </w:pPr>
    </w:p>
    <w:p w14:paraId="03838E2C">
      <w:pPr>
        <w:widowControl/>
        <w:spacing w:line="360" w:lineRule="auto"/>
        <w:ind w:left="150"/>
        <w:jc w:val="center"/>
        <w:rPr>
          <w:rFonts w:hint="eastAsia" w:ascii="宋体" w:hAnsi="宋体" w:eastAsia="宋体" w:cs="宋体"/>
          <w:b/>
          <w:kern w:val="0"/>
          <w:sz w:val="32"/>
          <w:szCs w:val="32"/>
        </w:rPr>
      </w:pPr>
    </w:p>
    <w:p w14:paraId="1208796B">
      <w:pPr>
        <w:widowControl/>
        <w:spacing w:line="360" w:lineRule="auto"/>
        <w:ind w:left="150"/>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、本项目的特定资格要求</w:t>
      </w:r>
    </w:p>
    <w:p w14:paraId="7CB0878D">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25AA330D">
      <w:pPr>
        <w:rPr>
          <w:rFonts w:hint="eastAsia" w:ascii="宋体" w:hAnsi="宋体" w:eastAsia="宋体" w:cs="宋体"/>
        </w:rPr>
      </w:pPr>
    </w:p>
    <w:p w14:paraId="5956D0DA">
      <w:pPr>
        <w:snapToGrid w:val="0"/>
        <w:spacing w:line="360" w:lineRule="auto"/>
        <w:ind w:right="480"/>
        <w:jc w:val="center"/>
        <w:rPr>
          <w:rFonts w:hint="eastAsia" w:ascii="宋体" w:hAnsi="宋体" w:eastAsia="宋体" w:cs="宋体"/>
          <w:b/>
          <w:kern w:val="0"/>
          <w:sz w:val="32"/>
          <w:szCs w:val="32"/>
        </w:rPr>
      </w:pPr>
    </w:p>
    <w:p w14:paraId="1200E767">
      <w:pPr>
        <w:snapToGrid w:val="0"/>
        <w:spacing w:line="360" w:lineRule="auto"/>
        <w:ind w:right="480"/>
        <w:jc w:val="center"/>
        <w:rPr>
          <w:rFonts w:hint="eastAsia" w:ascii="宋体" w:hAnsi="宋体" w:eastAsia="宋体" w:cs="宋体"/>
          <w:b/>
          <w:kern w:val="0"/>
          <w:sz w:val="32"/>
          <w:szCs w:val="32"/>
        </w:rPr>
      </w:pPr>
    </w:p>
    <w:p w14:paraId="0ED586F6">
      <w:pPr>
        <w:spacing w:line="360" w:lineRule="auto"/>
        <w:ind w:right="420"/>
        <w:rPr>
          <w:rFonts w:hint="eastAsia" w:ascii="宋体" w:hAnsi="宋体" w:eastAsia="宋体" w:cs="宋体"/>
          <w:b/>
          <w:kern w:val="0"/>
          <w:sz w:val="36"/>
          <w:szCs w:val="36"/>
        </w:rPr>
      </w:pPr>
    </w:p>
    <w:p w14:paraId="130446A5">
      <w:pPr>
        <w:spacing w:line="360" w:lineRule="auto"/>
        <w:ind w:right="420"/>
        <w:jc w:val="center"/>
        <w:rPr>
          <w:rFonts w:hint="eastAsia" w:ascii="宋体" w:hAnsi="宋体" w:eastAsia="宋体" w:cs="宋体"/>
          <w:b/>
          <w:kern w:val="0"/>
          <w:sz w:val="36"/>
          <w:szCs w:val="36"/>
        </w:rPr>
      </w:pPr>
    </w:p>
    <w:p w14:paraId="1A91A6E9">
      <w:pPr>
        <w:spacing w:line="360" w:lineRule="auto"/>
        <w:ind w:right="420"/>
        <w:jc w:val="center"/>
        <w:rPr>
          <w:rFonts w:hint="eastAsia" w:ascii="宋体" w:hAnsi="宋体" w:eastAsia="宋体" w:cs="宋体"/>
          <w:b/>
          <w:kern w:val="0"/>
          <w:sz w:val="36"/>
          <w:szCs w:val="36"/>
        </w:rPr>
      </w:pPr>
    </w:p>
    <w:p w14:paraId="0FA69CA6">
      <w:pPr>
        <w:spacing w:line="360" w:lineRule="auto"/>
        <w:ind w:right="420"/>
        <w:jc w:val="center"/>
        <w:rPr>
          <w:rFonts w:hint="eastAsia" w:ascii="宋体" w:hAnsi="宋体" w:eastAsia="宋体" w:cs="宋体"/>
          <w:b/>
          <w:kern w:val="0"/>
          <w:sz w:val="36"/>
          <w:szCs w:val="36"/>
        </w:rPr>
      </w:pPr>
    </w:p>
    <w:p w14:paraId="553E8152">
      <w:pPr>
        <w:spacing w:line="360" w:lineRule="auto"/>
        <w:ind w:right="420"/>
        <w:jc w:val="center"/>
        <w:rPr>
          <w:rFonts w:hint="eastAsia" w:ascii="宋体" w:hAnsi="宋体" w:eastAsia="宋体" w:cs="宋体"/>
          <w:b/>
          <w:kern w:val="0"/>
          <w:sz w:val="36"/>
          <w:szCs w:val="36"/>
        </w:rPr>
      </w:pPr>
    </w:p>
    <w:p w14:paraId="34A131CF">
      <w:pPr>
        <w:spacing w:line="360" w:lineRule="auto"/>
        <w:ind w:right="420"/>
        <w:jc w:val="center"/>
        <w:rPr>
          <w:rFonts w:hint="eastAsia" w:ascii="宋体" w:hAnsi="宋体" w:eastAsia="宋体" w:cs="宋体"/>
          <w:b/>
          <w:kern w:val="0"/>
          <w:sz w:val="36"/>
          <w:szCs w:val="36"/>
        </w:rPr>
      </w:pPr>
    </w:p>
    <w:p w14:paraId="1355CF82">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6FB42487">
      <w:pPr>
        <w:spacing w:line="360" w:lineRule="auto"/>
        <w:jc w:val="center"/>
        <w:outlineLvl w:val="0"/>
        <w:rPr>
          <w:rFonts w:hint="eastAsia" w:ascii="宋体" w:hAnsi="宋体" w:eastAsia="宋体" w:cs="宋体"/>
          <w:b/>
          <w:kern w:val="0"/>
          <w:sz w:val="24"/>
        </w:rPr>
      </w:pPr>
    </w:p>
    <w:p w14:paraId="5900DB9A">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66486CA">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5F13A5CE">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8922EBC">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14:paraId="24741AA4">
      <w:pPr>
        <w:snapToGrid w:val="0"/>
        <w:spacing w:line="360" w:lineRule="auto"/>
        <w:ind w:left="479" w:leftChars="228"/>
        <w:rPr>
          <w:rFonts w:hint="eastAsia" w:ascii="宋体" w:hAnsi="宋体" w:eastAsia="宋体" w:cs="宋体"/>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eastAsia="宋体" w:cs="宋体"/>
        </w:rPr>
        <w:t>…………………………………………………………</w:t>
      </w:r>
      <w:r>
        <w:rPr>
          <w:rFonts w:hint="eastAsia" w:ascii="宋体" w:hAnsi="宋体" w:cs="宋体"/>
          <w:color w:val="auto"/>
        </w:rPr>
        <w:t>（页码）</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53330BAA">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33485694">
      <w:pPr>
        <w:snapToGrid w:val="0"/>
        <w:spacing w:line="360" w:lineRule="auto"/>
        <w:jc w:val="center"/>
        <w:rPr>
          <w:rFonts w:hint="eastAsia" w:ascii="宋体" w:hAnsi="宋体" w:eastAsia="宋体" w:cs="宋体"/>
          <w:b/>
          <w:kern w:val="0"/>
          <w:sz w:val="32"/>
          <w:szCs w:val="32"/>
          <w:lang w:val="zh-CN"/>
        </w:rPr>
      </w:pPr>
    </w:p>
    <w:p w14:paraId="4247AA21">
      <w:pPr>
        <w:snapToGrid w:val="0"/>
        <w:spacing w:line="360" w:lineRule="auto"/>
        <w:jc w:val="center"/>
        <w:rPr>
          <w:rFonts w:hint="eastAsia" w:ascii="宋体" w:hAnsi="宋体" w:eastAsia="宋体" w:cs="宋体"/>
          <w:b/>
          <w:kern w:val="0"/>
          <w:sz w:val="32"/>
          <w:szCs w:val="32"/>
          <w:lang w:val="zh-CN"/>
        </w:rPr>
      </w:pPr>
    </w:p>
    <w:p w14:paraId="6E9F612A">
      <w:pPr>
        <w:snapToGrid w:val="0"/>
        <w:spacing w:line="360" w:lineRule="auto"/>
        <w:jc w:val="center"/>
        <w:rPr>
          <w:rFonts w:hint="eastAsia" w:ascii="宋体" w:hAnsi="宋体" w:eastAsia="宋体" w:cs="宋体"/>
          <w:b/>
          <w:kern w:val="0"/>
          <w:sz w:val="32"/>
          <w:szCs w:val="32"/>
          <w:lang w:val="zh-CN"/>
        </w:rPr>
      </w:pPr>
    </w:p>
    <w:p w14:paraId="4FDE13B9">
      <w:pPr>
        <w:snapToGrid w:val="0"/>
        <w:spacing w:line="360" w:lineRule="auto"/>
        <w:jc w:val="center"/>
        <w:rPr>
          <w:rFonts w:hint="eastAsia" w:ascii="宋体" w:hAnsi="宋体" w:eastAsia="宋体" w:cs="宋体"/>
          <w:b/>
          <w:kern w:val="0"/>
          <w:sz w:val="32"/>
          <w:szCs w:val="32"/>
          <w:lang w:val="zh-CN"/>
        </w:rPr>
      </w:pPr>
    </w:p>
    <w:p w14:paraId="08782911">
      <w:pPr>
        <w:snapToGrid w:val="0"/>
        <w:spacing w:line="360" w:lineRule="auto"/>
        <w:jc w:val="center"/>
        <w:rPr>
          <w:rFonts w:hint="eastAsia" w:ascii="宋体" w:hAnsi="宋体" w:eastAsia="宋体" w:cs="宋体"/>
          <w:b/>
          <w:kern w:val="0"/>
          <w:sz w:val="32"/>
          <w:szCs w:val="32"/>
          <w:lang w:val="zh-CN"/>
        </w:rPr>
      </w:pPr>
    </w:p>
    <w:p w14:paraId="18D72AE9">
      <w:pPr>
        <w:snapToGrid w:val="0"/>
        <w:spacing w:line="360" w:lineRule="auto"/>
        <w:jc w:val="center"/>
        <w:outlineLvl w:val="0"/>
        <w:rPr>
          <w:rFonts w:hint="eastAsia" w:ascii="宋体" w:hAnsi="宋体" w:eastAsia="宋体" w:cs="宋体"/>
          <w:b/>
          <w:kern w:val="0"/>
          <w:sz w:val="32"/>
          <w:szCs w:val="32"/>
        </w:rPr>
      </w:pPr>
    </w:p>
    <w:p w14:paraId="31368B15">
      <w:pPr>
        <w:snapToGrid w:val="0"/>
        <w:spacing w:line="360" w:lineRule="auto"/>
        <w:jc w:val="center"/>
        <w:outlineLvl w:val="0"/>
        <w:rPr>
          <w:rFonts w:hint="eastAsia" w:ascii="宋体" w:hAnsi="宋体" w:eastAsia="宋体" w:cs="宋体"/>
          <w:b/>
          <w:kern w:val="0"/>
          <w:sz w:val="32"/>
          <w:szCs w:val="32"/>
        </w:rPr>
      </w:pPr>
    </w:p>
    <w:p w14:paraId="27C36D62">
      <w:pPr>
        <w:rPr>
          <w:rFonts w:hint="eastAsia" w:ascii="宋体" w:hAnsi="宋体" w:eastAsia="宋体" w:cs="宋体"/>
        </w:rPr>
      </w:pPr>
    </w:p>
    <w:p w14:paraId="045CF8B3">
      <w:pPr>
        <w:snapToGrid w:val="0"/>
        <w:spacing w:line="360" w:lineRule="auto"/>
        <w:jc w:val="center"/>
        <w:outlineLvl w:val="0"/>
        <w:rPr>
          <w:rFonts w:hint="eastAsia" w:ascii="宋体" w:hAnsi="宋体" w:eastAsia="宋体" w:cs="宋体"/>
          <w:b/>
          <w:kern w:val="0"/>
          <w:sz w:val="32"/>
          <w:szCs w:val="32"/>
        </w:rPr>
      </w:pPr>
    </w:p>
    <w:p w14:paraId="76F9F53F">
      <w:pPr>
        <w:snapToGrid w:val="0"/>
        <w:spacing w:line="360" w:lineRule="auto"/>
        <w:jc w:val="center"/>
        <w:outlineLvl w:val="0"/>
        <w:rPr>
          <w:rFonts w:hint="eastAsia" w:ascii="宋体" w:hAnsi="宋体" w:eastAsia="宋体" w:cs="宋体"/>
          <w:b/>
          <w:kern w:val="0"/>
          <w:sz w:val="32"/>
          <w:szCs w:val="32"/>
        </w:rPr>
      </w:pPr>
    </w:p>
    <w:p w14:paraId="6B084763">
      <w:pPr>
        <w:snapToGrid w:val="0"/>
        <w:spacing w:line="360" w:lineRule="auto"/>
        <w:jc w:val="center"/>
        <w:outlineLvl w:val="0"/>
        <w:rPr>
          <w:rFonts w:hint="eastAsia" w:ascii="宋体" w:hAnsi="宋体" w:eastAsia="宋体" w:cs="宋体"/>
          <w:b/>
          <w:kern w:val="0"/>
          <w:sz w:val="32"/>
          <w:szCs w:val="32"/>
        </w:rPr>
      </w:pPr>
    </w:p>
    <w:p w14:paraId="244A514F">
      <w:pPr>
        <w:snapToGrid w:val="0"/>
        <w:spacing w:line="360" w:lineRule="auto"/>
        <w:jc w:val="center"/>
        <w:outlineLvl w:val="0"/>
        <w:rPr>
          <w:rFonts w:hint="eastAsia" w:ascii="宋体" w:hAnsi="宋体" w:eastAsia="宋体" w:cs="宋体"/>
          <w:b/>
          <w:kern w:val="0"/>
          <w:sz w:val="32"/>
          <w:szCs w:val="32"/>
        </w:rPr>
      </w:pPr>
    </w:p>
    <w:p w14:paraId="2C92AFA7">
      <w:pPr>
        <w:snapToGrid w:val="0"/>
        <w:spacing w:line="360" w:lineRule="auto"/>
        <w:jc w:val="center"/>
        <w:outlineLvl w:val="0"/>
        <w:rPr>
          <w:rFonts w:hint="eastAsia" w:ascii="宋体" w:hAnsi="宋体" w:eastAsia="宋体" w:cs="宋体"/>
          <w:b/>
          <w:kern w:val="0"/>
          <w:sz w:val="32"/>
          <w:szCs w:val="32"/>
        </w:rPr>
      </w:pPr>
    </w:p>
    <w:p w14:paraId="56406864">
      <w:pPr>
        <w:snapToGrid w:val="0"/>
        <w:spacing w:line="360" w:lineRule="auto"/>
        <w:jc w:val="center"/>
        <w:outlineLvl w:val="0"/>
        <w:rPr>
          <w:rFonts w:hint="eastAsia" w:ascii="宋体" w:hAnsi="宋体" w:eastAsia="宋体" w:cs="宋体"/>
          <w:b/>
          <w:kern w:val="0"/>
          <w:sz w:val="32"/>
          <w:szCs w:val="32"/>
        </w:rPr>
      </w:pPr>
    </w:p>
    <w:p w14:paraId="18A02991">
      <w:pPr>
        <w:snapToGrid w:val="0"/>
        <w:spacing w:line="360" w:lineRule="auto"/>
        <w:jc w:val="both"/>
        <w:outlineLvl w:val="0"/>
        <w:rPr>
          <w:rFonts w:hint="eastAsia" w:ascii="宋体" w:hAnsi="宋体" w:eastAsia="宋体" w:cs="宋体"/>
          <w:b/>
          <w:kern w:val="0"/>
          <w:sz w:val="32"/>
          <w:szCs w:val="32"/>
        </w:rPr>
      </w:pPr>
    </w:p>
    <w:p w14:paraId="4518FEA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00AC1902">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26D10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5047F3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cs="宋体"/>
          <w:sz w:val="24"/>
          <w:u w:val="single"/>
          <w:lang w:val="en-US" w:eastAsia="zh-CN"/>
        </w:rPr>
        <w:t>90</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75D76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746BC621">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00338F8A">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0CAC9C8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2</w:t>
      </w:r>
      <w:r>
        <w:rPr>
          <w:rFonts w:hint="eastAsia" w:ascii="宋体" w:hAnsi="宋体" w:eastAsia="宋体" w:cs="宋体"/>
          <w:sz w:val="24"/>
        </w:rPr>
        <w:t>落实政府采购政策需满足的资格要求；</w:t>
      </w:r>
    </w:p>
    <w:p w14:paraId="5C5DD514">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6C8E28C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30D59BBC">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3A66BCC6">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14:paraId="7D57343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14:paraId="3431C04D">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投标标的清单</w:t>
      </w:r>
      <w:r>
        <w:rPr>
          <w:rFonts w:hint="eastAsia" w:ascii="宋体" w:hAnsi="宋体" w:cs="宋体"/>
          <w:sz w:val="24"/>
          <w:lang w:eastAsia="zh-CN"/>
        </w:rPr>
        <w:t>；</w:t>
      </w:r>
    </w:p>
    <w:p w14:paraId="7C08EDF0">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商务技术偏离表；</w:t>
      </w:r>
    </w:p>
    <w:p w14:paraId="50CEF760">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p>
    <w:p w14:paraId="71720D09">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2503EA69">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0E153219">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287D0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6DB5CEA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21145C2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631FA7F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7678EF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5A9DD5E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61F4E96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6DFEE0CB">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174BAAF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A9468D3">
      <w:pPr>
        <w:snapToGrid w:val="0"/>
        <w:spacing w:line="360" w:lineRule="auto"/>
        <w:ind w:left="420" w:leftChars="200" w:firstLine="4200" w:firstLineChars="1750"/>
        <w:rPr>
          <w:rFonts w:hint="eastAsia" w:ascii="宋体" w:hAnsi="宋体" w:eastAsia="宋体" w:cs="宋体"/>
          <w:kern w:val="0"/>
          <w:sz w:val="24"/>
          <w:u w:val="single"/>
          <w:lang w:val="zh-CN"/>
        </w:rPr>
      </w:pPr>
    </w:p>
    <w:p w14:paraId="0ED67BA2">
      <w:pPr>
        <w:jc w:val="both"/>
        <w:rPr>
          <w:rFonts w:hint="eastAsia" w:ascii="宋体" w:hAnsi="宋体" w:eastAsia="宋体" w:cs="宋体"/>
          <w:b/>
          <w:kern w:val="0"/>
          <w:sz w:val="32"/>
          <w:szCs w:val="32"/>
          <w:lang w:val="zh-CN"/>
        </w:rPr>
      </w:pPr>
    </w:p>
    <w:p w14:paraId="1CB6B8A6">
      <w:pPr>
        <w:jc w:val="center"/>
        <w:rPr>
          <w:rFonts w:hint="eastAsia" w:ascii="宋体" w:hAnsi="宋体" w:eastAsia="宋体" w:cs="宋体"/>
          <w:b/>
          <w:kern w:val="0"/>
          <w:sz w:val="32"/>
          <w:szCs w:val="32"/>
          <w:lang w:val="zh-CN"/>
        </w:rPr>
      </w:pPr>
    </w:p>
    <w:p w14:paraId="27B92A3D">
      <w:pPr>
        <w:jc w:val="center"/>
        <w:rPr>
          <w:rFonts w:hint="eastAsia" w:ascii="宋体" w:hAnsi="宋体" w:eastAsia="宋体" w:cs="宋体"/>
          <w:b/>
          <w:kern w:val="0"/>
          <w:sz w:val="32"/>
          <w:szCs w:val="32"/>
          <w:lang w:val="zh-CN"/>
        </w:rPr>
      </w:pPr>
    </w:p>
    <w:p w14:paraId="1FB5A33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7DFC25C9">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A084A6E">
      <w:pPr>
        <w:snapToGrid w:val="0"/>
        <w:spacing w:line="360" w:lineRule="auto"/>
        <w:ind w:firstLine="2872" w:firstLineChars="894"/>
        <w:rPr>
          <w:rFonts w:hint="eastAsia" w:ascii="宋体" w:hAnsi="宋体" w:cs="宋体"/>
          <w:b/>
          <w:kern w:val="0"/>
          <w:sz w:val="32"/>
          <w:szCs w:val="32"/>
          <w:lang w:val="zh-CN"/>
        </w:rPr>
      </w:pPr>
    </w:p>
    <w:p w14:paraId="5CFA089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2397FD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BA04D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3267F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3A72231">
      <w:pPr>
        <w:snapToGrid w:val="0"/>
        <w:spacing w:line="360" w:lineRule="auto"/>
        <w:rPr>
          <w:rFonts w:hint="eastAsia" w:ascii="宋体" w:hAnsi="宋体" w:cs="宋体"/>
          <w:kern w:val="0"/>
          <w:sz w:val="24"/>
          <w:lang w:val="zh-CN"/>
        </w:rPr>
      </w:pPr>
      <w:r>
        <w:rPr>
          <w:rFonts w:hint="eastAsia" w:ascii="宋体" w:hAnsi="宋体" w:cs="宋体"/>
          <w:kern w:val="0"/>
          <w:sz w:val="24"/>
          <w:lang w:val="zh-CN"/>
        </w:rPr>
        <w:t>特此告知。</w:t>
      </w:r>
    </w:p>
    <w:p w14:paraId="131D0398">
      <w:pPr>
        <w:pStyle w:val="3"/>
      </w:pPr>
    </w:p>
    <w:p w14:paraId="4F9FBCB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7D073A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9FE539D">
      <w:pPr>
        <w:snapToGrid w:val="0"/>
        <w:spacing w:line="360" w:lineRule="auto"/>
        <w:rPr>
          <w:rFonts w:ascii="宋体" w:hAnsi="宋体" w:cs="宋体"/>
          <w:sz w:val="24"/>
        </w:rPr>
      </w:pPr>
    </w:p>
    <w:p w14:paraId="20004C4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651A58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C2C35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46685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8D4900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6C3C719">
      <w:pPr>
        <w:jc w:val="center"/>
        <w:rPr>
          <w:rFonts w:ascii="宋体" w:hAnsi="宋体" w:cs="宋体"/>
          <w:b/>
          <w:kern w:val="0"/>
          <w:sz w:val="32"/>
          <w:szCs w:val="32"/>
        </w:rPr>
      </w:pPr>
    </w:p>
    <w:p w14:paraId="1715918D">
      <w:pPr>
        <w:rPr>
          <w:rFonts w:ascii="宋体" w:hAnsi="宋体" w:cs="宋体"/>
        </w:rPr>
      </w:pPr>
    </w:p>
    <w:p w14:paraId="28C7D11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6D73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B4608C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8D281A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54EFFA6">
      <w:pPr>
        <w:autoSpaceDE w:val="0"/>
        <w:autoSpaceDN w:val="0"/>
        <w:spacing w:line="360" w:lineRule="auto"/>
        <w:jc w:val="both"/>
        <w:rPr>
          <w:rFonts w:hint="eastAsia" w:ascii="宋体" w:hAnsi="宋体" w:eastAsia="宋体" w:cs="宋体"/>
          <w:b/>
          <w:kern w:val="0"/>
          <w:sz w:val="32"/>
          <w:szCs w:val="32"/>
          <w:lang w:val="zh-CN"/>
        </w:rPr>
      </w:pPr>
    </w:p>
    <w:p w14:paraId="1DD9FE1F">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4B515ED4">
      <w:pPr>
        <w:pStyle w:val="151"/>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D4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2A3359">
            <w:pPr>
              <w:pStyle w:val="151"/>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7F0795C4">
            <w:pPr>
              <w:pStyle w:val="151"/>
              <w:adjustRightInd w:val="0"/>
              <w:spacing w:line="360" w:lineRule="auto"/>
              <w:rPr>
                <w:rFonts w:hint="eastAsia" w:ascii="宋体" w:hAnsi="宋体" w:eastAsia="宋体" w:cs="宋体"/>
                <w:bCs/>
                <w:sz w:val="24"/>
              </w:rPr>
            </w:pPr>
          </w:p>
        </w:tc>
      </w:tr>
    </w:tbl>
    <w:p w14:paraId="27C7A49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DFAEBB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067E56B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A056C09">
      <w:pPr>
        <w:jc w:val="center"/>
        <w:rPr>
          <w:rFonts w:hint="eastAsia" w:ascii="宋体" w:hAnsi="宋体" w:cs="宋体"/>
          <w:b/>
          <w:kern w:val="0"/>
          <w:sz w:val="32"/>
          <w:szCs w:val="32"/>
          <w:lang w:eastAsia="zh-CN"/>
        </w:rPr>
      </w:pPr>
    </w:p>
    <w:p w14:paraId="3EF844F0">
      <w:pPr>
        <w:jc w:val="center"/>
        <w:rPr>
          <w:rFonts w:hint="eastAsia" w:ascii="宋体" w:hAnsi="宋体" w:cs="宋体"/>
          <w:b/>
          <w:kern w:val="0"/>
          <w:sz w:val="32"/>
          <w:szCs w:val="32"/>
          <w:lang w:eastAsia="zh-CN"/>
        </w:rPr>
      </w:pPr>
    </w:p>
    <w:p w14:paraId="42251AD2">
      <w:pPr>
        <w:jc w:val="center"/>
        <w:rPr>
          <w:rFonts w:hint="eastAsia" w:ascii="宋体" w:hAnsi="宋体" w:cs="宋体"/>
          <w:b/>
          <w:kern w:val="0"/>
          <w:sz w:val="32"/>
          <w:szCs w:val="32"/>
          <w:lang w:eastAsia="zh-CN"/>
        </w:rPr>
      </w:pPr>
    </w:p>
    <w:p w14:paraId="3B5D9EC7">
      <w:pPr>
        <w:jc w:val="center"/>
        <w:rPr>
          <w:rFonts w:hint="eastAsia" w:ascii="宋体" w:hAnsi="宋体" w:cs="宋体"/>
          <w:b/>
          <w:kern w:val="0"/>
          <w:sz w:val="32"/>
          <w:szCs w:val="32"/>
          <w:lang w:eastAsia="zh-CN"/>
        </w:rPr>
      </w:pPr>
    </w:p>
    <w:p w14:paraId="7BD9D5E3">
      <w:pPr>
        <w:jc w:val="center"/>
        <w:rPr>
          <w:rFonts w:hint="eastAsia" w:ascii="宋体" w:hAnsi="宋体" w:cs="宋体"/>
          <w:b/>
          <w:kern w:val="0"/>
          <w:sz w:val="32"/>
          <w:szCs w:val="32"/>
          <w:lang w:eastAsia="zh-CN"/>
        </w:rPr>
      </w:pPr>
    </w:p>
    <w:p w14:paraId="025E256A">
      <w:pPr>
        <w:jc w:val="center"/>
        <w:rPr>
          <w:rFonts w:hint="eastAsia" w:ascii="宋体" w:hAnsi="宋体" w:cs="宋体"/>
          <w:b/>
          <w:kern w:val="0"/>
          <w:sz w:val="32"/>
          <w:szCs w:val="32"/>
          <w:lang w:eastAsia="zh-CN"/>
        </w:rPr>
      </w:pPr>
    </w:p>
    <w:p w14:paraId="432A46C7">
      <w:pPr>
        <w:jc w:val="center"/>
        <w:rPr>
          <w:rFonts w:hint="eastAsia" w:ascii="宋体" w:hAnsi="宋体" w:cs="宋体"/>
          <w:b/>
          <w:kern w:val="0"/>
          <w:sz w:val="32"/>
          <w:szCs w:val="32"/>
          <w:lang w:eastAsia="zh-CN"/>
        </w:rPr>
      </w:pPr>
    </w:p>
    <w:p w14:paraId="251529E6">
      <w:pPr>
        <w:jc w:val="center"/>
        <w:rPr>
          <w:rFonts w:hint="eastAsia" w:ascii="宋体" w:hAnsi="宋体" w:cs="宋体"/>
          <w:b/>
          <w:kern w:val="0"/>
          <w:sz w:val="32"/>
          <w:szCs w:val="32"/>
          <w:lang w:eastAsia="zh-CN"/>
        </w:rPr>
      </w:pPr>
    </w:p>
    <w:p w14:paraId="240620DC">
      <w:pPr>
        <w:jc w:val="center"/>
        <w:rPr>
          <w:rFonts w:hint="eastAsia" w:ascii="宋体" w:hAnsi="宋体" w:cs="宋体"/>
          <w:b/>
          <w:kern w:val="0"/>
          <w:sz w:val="32"/>
          <w:szCs w:val="32"/>
          <w:lang w:eastAsia="zh-CN"/>
        </w:rPr>
      </w:pPr>
    </w:p>
    <w:p w14:paraId="772DF0DC">
      <w:pPr>
        <w:jc w:val="center"/>
        <w:rPr>
          <w:rFonts w:hint="eastAsia" w:ascii="宋体" w:hAnsi="宋体" w:cs="宋体"/>
          <w:b/>
          <w:kern w:val="0"/>
          <w:sz w:val="32"/>
          <w:szCs w:val="32"/>
          <w:lang w:eastAsia="zh-CN"/>
        </w:rPr>
      </w:pPr>
    </w:p>
    <w:p w14:paraId="4D1194D8">
      <w:pPr>
        <w:jc w:val="center"/>
        <w:rPr>
          <w:rFonts w:hint="eastAsia" w:ascii="宋体" w:hAnsi="宋体" w:cs="宋体"/>
          <w:b/>
          <w:kern w:val="0"/>
          <w:sz w:val="32"/>
          <w:szCs w:val="32"/>
          <w:lang w:eastAsia="zh-CN"/>
        </w:rPr>
      </w:pPr>
    </w:p>
    <w:p w14:paraId="30309661">
      <w:pPr>
        <w:jc w:val="center"/>
        <w:rPr>
          <w:rFonts w:hint="eastAsia" w:ascii="宋体" w:hAnsi="宋体" w:cs="宋体"/>
          <w:b/>
          <w:kern w:val="0"/>
          <w:sz w:val="32"/>
          <w:szCs w:val="32"/>
          <w:lang w:eastAsia="zh-CN"/>
        </w:rPr>
      </w:pPr>
    </w:p>
    <w:p w14:paraId="50658F1F">
      <w:pPr>
        <w:jc w:val="center"/>
        <w:rPr>
          <w:rFonts w:hint="eastAsia" w:ascii="宋体" w:hAnsi="宋体" w:cs="宋体"/>
          <w:b/>
          <w:kern w:val="0"/>
          <w:sz w:val="32"/>
          <w:szCs w:val="32"/>
          <w:lang w:eastAsia="zh-CN"/>
        </w:rPr>
      </w:pPr>
    </w:p>
    <w:p w14:paraId="73E67304">
      <w:pPr>
        <w:jc w:val="both"/>
        <w:rPr>
          <w:rFonts w:hint="eastAsia" w:ascii="宋体" w:hAnsi="宋体" w:cs="宋体"/>
          <w:b/>
          <w:kern w:val="0"/>
          <w:sz w:val="32"/>
          <w:szCs w:val="32"/>
          <w:lang w:eastAsia="zh-CN"/>
        </w:rPr>
      </w:pPr>
    </w:p>
    <w:p w14:paraId="652C0B41">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14:paraId="1F355AF2">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B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F463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0EF3B5D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466D97A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1B10D2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31392C2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C21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F1089">
            <w:pPr>
              <w:rPr>
                <w:rFonts w:hint="eastAsia" w:ascii="宋体" w:hAnsi="宋体" w:eastAsia="宋体" w:cs="宋体"/>
                <w:sz w:val="24"/>
              </w:rPr>
            </w:pPr>
            <w:r>
              <w:rPr>
                <w:rFonts w:hint="eastAsia" w:ascii="宋体" w:hAnsi="宋体" w:eastAsia="宋体" w:cs="宋体"/>
                <w:sz w:val="24"/>
              </w:rPr>
              <w:t>1</w:t>
            </w:r>
          </w:p>
        </w:tc>
        <w:tc>
          <w:tcPr>
            <w:tcW w:w="4991" w:type="dxa"/>
          </w:tcPr>
          <w:p w14:paraId="406AE466">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311F40D7">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5A073A61">
            <w:pPr>
              <w:rPr>
                <w:rFonts w:hint="eastAsia" w:ascii="宋体" w:hAnsi="宋体" w:eastAsia="宋体" w:cs="宋体"/>
                <w:sz w:val="24"/>
              </w:rPr>
            </w:pPr>
          </w:p>
          <w:p w14:paraId="67F20647">
            <w:pPr>
              <w:rPr>
                <w:rFonts w:hint="eastAsia" w:ascii="宋体" w:hAnsi="宋体" w:eastAsia="宋体" w:cs="宋体"/>
                <w:sz w:val="24"/>
              </w:rPr>
            </w:pPr>
            <w:r>
              <w:rPr>
                <w:rFonts w:hint="eastAsia" w:ascii="宋体" w:hAnsi="宋体" w:eastAsia="宋体" w:cs="宋体"/>
                <w:sz w:val="24"/>
              </w:rPr>
              <w:t>见投标文件</w:t>
            </w:r>
          </w:p>
          <w:p w14:paraId="52B0FFEF">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FF4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68A660">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666FF1F4">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8AD91D1">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04FD51CD">
            <w:pPr>
              <w:rPr>
                <w:rFonts w:hint="eastAsia" w:ascii="宋体" w:hAnsi="宋体" w:eastAsia="宋体" w:cs="宋体"/>
                <w:sz w:val="24"/>
              </w:rPr>
            </w:pPr>
          </w:p>
          <w:p w14:paraId="71AF2AAA">
            <w:pPr>
              <w:rPr>
                <w:rFonts w:hint="eastAsia" w:ascii="宋体" w:hAnsi="宋体" w:eastAsia="宋体" w:cs="宋体"/>
                <w:sz w:val="24"/>
              </w:rPr>
            </w:pPr>
          </w:p>
          <w:p w14:paraId="1067F03D">
            <w:pPr>
              <w:rPr>
                <w:rFonts w:hint="eastAsia" w:ascii="宋体" w:hAnsi="宋体" w:eastAsia="宋体" w:cs="宋体"/>
                <w:sz w:val="24"/>
              </w:rPr>
            </w:pPr>
            <w:r>
              <w:rPr>
                <w:rFonts w:hint="eastAsia" w:ascii="宋体" w:hAnsi="宋体" w:eastAsia="宋体" w:cs="宋体"/>
                <w:sz w:val="24"/>
              </w:rPr>
              <w:t>见投标文件</w:t>
            </w:r>
          </w:p>
          <w:p w14:paraId="10B978E0">
            <w:pPr>
              <w:pStyle w:val="3"/>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62E6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09D1">
            <w:pPr>
              <w:rPr>
                <w:rFonts w:hint="eastAsia" w:ascii="宋体" w:hAnsi="宋体" w:eastAsia="宋体" w:cs="宋体"/>
                <w:sz w:val="24"/>
              </w:rPr>
            </w:pPr>
            <w:r>
              <w:rPr>
                <w:rFonts w:hint="eastAsia" w:ascii="宋体" w:hAnsi="宋体" w:eastAsia="宋体" w:cs="宋体"/>
                <w:sz w:val="24"/>
              </w:rPr>
              <w:t>3</w:t>
            </w:r>
          </w:p>
        </w:tc>
        <w:tc>
          <w:tcPr>
            <w:tcW w:w="4991" w:type="dxa"/>
          </w:tcPr>
          <w:p w14:paraId="2C38A500">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4E4DF36A">
            <w:pPr>
              <w:rPr>
                <w:rFonts w:hint="eastAsia" w:ascii="宋体" w:hAnsi="宋体" w:eastAsia="宋体" w:cs="宋体"/>
                <w:sz w:val="24"/>
              </w:rPr>
            </w:pPr>
            <w:r>
              <w:rPr>
                <w:rFonts w:hint="eastAsia" w:ascii="宋体" w:hAnsi="宋体" w:eastAsia="宋体" w:cs="宋体"/>
                <w:sz w:val="24"/>
              </w:rPr>
              <w:t>投标函</w:t>
            </w:r>
          </w:p>
        </w:tc>
        <w:tc>
          <w:tcPr>
            <w:tcW w:w="1418" w:type="dxa"/>
          </w:tcPr>
          <w:p w14:paraId="34DB71F9">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FA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CF8C4">
            <w:pPr>
              <w:rPr>
                <w:rFonts w:hint="eastAsia" w:ascii="宋体" w:hAnsi="宋体" w:eastAsia="宋体" w:cs="宋体"/>
                <w:sz w:val="24"/>
              </w:rPr>
            </w:pPr>
            <w:r>
              <w:rPr>
                <w:rFonts w:hint="eastAsia" w:ascii="宋体" w:hAnsi="宋体" w:eastAsia="宋体" w:cs="宋体"/>
                <w:sz w:val="24"/>
              </w:rPr>
              <w:t>4</w:t>
            </w:r>
          </w:p>
        </w:tc>
        <w:tc>
          <w:tcPr>
            <w:tcW w:w="4991" w:type="dxa"/>
          </w:tcPr>
          <w:p w14:paraId="32AF514B">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7ABF138">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7C3007D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4E45B708">
      <w:pPr>
        <w:jc w:val="center"/>
        <w:rPr>
          <w:rFonts w:hint="eastAsia" w:ascii="宋体" w:hAnsi="宋体" w:eastAsia="宋体" w:cs="宋体"/>
          <w:b/>
          <w:kern w:val="0"/>
          <w:sz w:val="32"/>
          <w:szCs w:val="32"/>
        </w:rPr>
      </w:pPr>
    </w:p>
    <w:p w14:paraId="18E9B0E6">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353B21B">
      <w:pPr>
        <w:jc w:val="center"/>
        <w:rPr>
          <w:rFonts w:hint="eastAsia" w:ascii="宋体" w:hAnsi="宋体" w:eastAsia="宋体" w:cs="宋体"/>
          <w:b/>
          <w:kern w:val="0"/>
          <w:sz w:val="32"/>
          <w:szCs w:val="32"/>
        </w:rPr>
      </w:pPr>
    </w:p>
    <w:p w14:paraId="025C0269">
      <w:pPr>
        <w:jc w:val="center"/>
        <w:rPr>
          <w:rFonts w:hint="eastAsia" w:ascii="宋体" w:hAnsi="宋体" w:eastAsia="宋体" w:cs="宋体"/>
          <w:b/>
          <w:kern w:val="0"/>
          <w:sz w:val="32"/>
          <w:szCs w:val="32"/>
        </w:rPr>
      </w:pPr>
    </w:p>
    <w:p w14:paraId="5EE9FFCF">
      <w:pPr>
        <w:jc w:val="center"/>
        <w:rPr>
          <w:rFonts w:hint="eastAsia" w:ascii="宋体" w:hAnsi="宋体" w:eastAsia="宋体" w:cs="宋体"/>
          <w:b/>
          <w:kern w:val="0"/>
          <w:sz w:val="32"/>
          <w:szCs w:val="32"/>
        </w:rPr>
      </w:pPr>
    </w:p>
    <w:p w14:paraId="3866E52A">
      <w:pPr>
        <w:jc w:val="center"/>
        <w:rPr>
          <w:rFonts w:hint="eastAsia" w:ascii="宋体" w:hAnsi="宋体" w:eastAsia="宋体" w:cs="宋体"/>
          <w:b/>
          <w:kern w:val="0"/>
          <w:sz w:val="32"/>
          <w:szCs w:val="32"/>
        </w:rPr>
      </w:pPr>
    </w:p>
    <w:p w14:paraId="2A08A288">
      <w:pPr>
        <w:jc w:val="center"/>
        <w:rPr>
          <w:rFonts w:hint="eastAsia" w:ascii="宋体" w:hAnsi="宋体" w:eastAsia="宋体" w:cs="宋体"/>
          <w:b/>
          <w:kern w:val="0"/>
          <w:sz w:val="32"/>
          <w:szCs w:val="32"/>
        </w:rPr>
      </w:pPr>
    </w:p>
    <w:p w14:paraId="4326F7BB">
      <w:pPr>
        <w:jc w:val="center"/>
        <w:rPr>
          <w:rFonts w:hint="eastAsia" w:ascii="宋体" w:hAnsi="宋体" w:eastAsia="宋体" w:cs="宋体"/>
          <w:b/>
          <w:kern w:val="0"/>
          <w:sz w:val="32"/>
          <w:szCs w:val="32"/>
        </w:rPr>
      </w:pPr>
    </w:p>
    <w:p w14:paraId="2E007AF1">
      <w:pPr>
        <w:jc w:val="center"/>
        <w:rPr>
          <w:rFonts w:hint="eastAsia" w:ascii="宋体" w:hAnsi="宋体" w:eastAsia="宋体" w:cs="宋体"/>
          <w:b/>
          <w:kern w:val="0"/>
          <w:sz w:val="32"/>
          <w:szCs w:val="32"/>
        </w:rPr>
      </w:pPr>
    </w:p>
    <w:p w14:paraId="50749A87">
      <w:pPr>
        <w:jc w:val="center"/>
        <w:rPr>
          <w:rFonts w:hint="eastAsia" w:ascii="宋体" w:hAnsi="宋体" w:eastAsia="宋体" w:cs="宋体"/>
          <w:b/>
          <w:kern w:val="0"/>
          <w:sz w:val="32"/>
          <w:szCs w:val="32"/>
        </w:rPr>
      </w:pPr>
    </w:p>
    <w:p w14:paraId="3A1FA3FC">
      <w:pPr>
        <w:jc w:val="center"/>
        <w:rPr>
          <w:rFonts w:hint="eastAsia" w:ascii="宋体" w:hAnsi="宋体" w:eastAsia="宋体" w:cs="宋体"/>
          <w:b/>
          <w:kern w:val="0"/>
          <w:sz w:val="32"/>
          <w:szCs w:val="32"/>
        </w:rPr>
      </w:pPr>
    </w:p>
    <w:p w14:paraId="4E1A7B61">
      <w:pPr>
        <w:jc w:val="center"/>
        <w:rPr>
          <w:rFonts w:hint="eastAsia" w:ascii="宋体" w:hAnsi="宋体" w:eastAsia="宋体" w:cs="宋体"/>
          <w:b/>
          <w:kern w:val="0"/>
          <w:sz w:val="32"/>
          <w:szCs w:val="32"/>
        </w:rPr>
      </w:pPr>
    </w:p>
    <w:p w14:paraId="3900CF52">
      <w:pPr>
        <w:jc w:val="center"/>
        <w:rPr>
          <w:rFonts w:hint="eastAsia" w:ascii="宋体" w:hAnsi="宋体" w:eastAsia="宋体" w:cs="宋体"/>
          <w:b/>
          <w:kern w:val="0"/>
          <w:sz w:val="32"/>
          <w:szCs w:val="32"/>
        </w:rPr>
      </w:pPr>
    </w:p>
    <w:p w14:paraId="10321EAF">
      <w:pPr>
        <w:jc w:val="center"/>
        <w:rPr>
          <w:rFonts w:hint="eastAsia" w:ascii="宋体" w:hAnsi="宋体" w:eastAsia="宋体" w:cs="宋体"/>
          <w:b/>
          <w:kern w:val="0"/>
          <w:sz w:val="32"/>
          <w:szCs w:val="32"/>
        </w:rPr>
      </w:pPr>
    </w:p>
    <w:p w14:paraId="426FFB42">
      <w:pPr>
        <w:jc w:val="center"/>
        <w:rPr>
          <w:rFonts w:hint="eastAsia" w:ascii="宋体" w:hAnsi="宋体" w:eastAsia="宋体" w:cs="宋体"/>
          <w:b/>
          <w:kern w:val="0"/>
          <w:sz w:val="32"/>
          <w:szCs w:val="32"/>
        </w:rPr>
      </w:pPr>
    </w:p>
    <w:p w14:paraId="4FA4A329">
      <w:pPr>
        <w:jc w:val="center"/>
        <w:rPr>
          <w:rFonts w:hint="eastAsia" w:ascii="宋体" w:hAnsi="宋体" w:eastAsia="宋体" w:cs="宋体"/>
          <w:b/>
          <w:kern w:val="0"/>
          <w:sz w:val="32"/>
          <w:szCs w:val="32"/>
        </w:rPr>
      </w:pPr>
    </w:p>
    <w:p w14:paraId="37F84842">
      <w:pPr>
        <w:jc w:val="center"/>
        <w:rPr>
          <w:rFonts w:hint="eastAsia" w:ascii="宋体" w:hAnsi="宋体" w:eastAsia="宋体" w:cs="宋体"/>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4F1F1ACB">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59B54329">
      <w:pPr>
        <w:jc w:val="center"/>
        <w:rPr>
          <w:rFonts w:hint="eastAsia" w:ascii="宋体" w:hAnsi="宋体" w:eastAsia="宋体" w:cs="宋体"/>
          <w:b/>
          <w:kern w:val="0"/>
          <w:sz w:val="32"/>
          <w:szCs w:val="32"/>
        </w:rPr>
      </w:pPr>
    </w:p>
    <w:p w14:paraId="705D577A">
      <w:pPr>
        <w:pStyle w:val="3"/>
        <w:rPr>
          <w:rFonts w:hint="eastAsia"/>
        </w:rPr>
      </w:pPr>
    </w:p>
    <w:p w14:paraId="77B88CD6">
      <w:pPr>
        <w:rPr>
          <w:rFonts w:hint="eastAsia" w:ascii="宋体" w:hAnsi="宋体" w:cs="宋体"/>
          <w:b/>
          <w:color w:val="auto"/>
          <w:kern w:val="0"/>
          <w:sz w:val="32"/>
          <w:szCs w:val="32"/>
          <w:lang w:eastAsia="zh-CN"/>
        </w:rPr>
      </w:pPr>
    </w:p>
    <w:p w14:paraId="241B3767">
      <w:pPr>
        <w:ind w:firstLine="2891" w:firstLineChars="900"/>
        <w:rPr>
          <w:rFonts w:hint="eastAsia" w:ascii="宋体" w:hAnsi="宋体" w:cs="宋体"/>
          <w:b/>
          <w:color w:val="auto"/>
          <w:kern w:val="0"/>
          <w:sz w:val="32"/>
          <w:szCs w:val="32"/>
          <w:lang w:eastAsia="zh-CN"/>
        </w:rPr>
      </w:pPr>
    </w:p>
    <w:p w14:paraId="0E7AFD2D">
      <w:pPr>
        <w:ind w:firstLine="2891" w:firstLineChars="900"/>
        <w:rPr>
          <w:rFonts w:hint="eastAsia" w:ascii="宋体" w:hAnsi="宋体" w:cs="宋体"/>
          <w:b/>
          <w:color w:val="auto"/>
          <w:kern w:val="0"/>
          <w:sz w:val="32"/>
          <w:szCs w:val="32"/>
          <w:lang w:eastAsia="zh-CN"/>
        </w:rPr>
      </w:pPr>
    </w:p>
    <w:p w14:paraId="0100021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4A2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BAA6A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626F2">
            <w:pPr>
              <w:spacing w:line="360" w:lineRule="auto"/>
              <w:jc w:val="both"/>
              <w:rPr>
                <w:rFonts w:hint="eastAsia" w:ascii="宋体" w:hAnsi="宋体" w:cs="宋体"/>
                <w:b/>
                <w:color w:val="auto"/>
                <w:sz w:val="24"/>
              </w:rPr>
            </w:pPr>
            <w:r>
              <w:rPr>
                <w:rFonts w:hint="eastAsia" w:ascii="宋体" w:hAnsi="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0FEBD5A7">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3C498EE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0B033CD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2A06A8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9E811E6">
            <w:pPr>
              <w:spacing w:line="360" w:lineRule="auto"/>
              <w:jc w:val="center"/>
              <w:rPr>
                <w:rFonts w:ascii="宋体" w:hAnsi="宋体" w:cs="宋体"/>
                <w:b/>
                <w:color w:val="auto"/>
                <w:sz w:val="24"/>
              </w:rPr>
            </w:pPr>
          </w:p>
          <w:p w14:paraId="18FB4927">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AC7C4FE">
            <w:pPr>
              <w:spacing w:line="360" w:lineRule="auto"/>
              <w:jc w:val="center"/>
              <w:rPr>
                <w:rFonts w:ascii="宋体" w:hAnsi="宋体" w:cs="宋体"/>
                <w:b/>
                <w:color w:val="auto"/>
                <w:sz w:val="24"/>
              </w:rPr>
            </w:pPr>
          </w:p>
        </w:tc>
      </w:tr>
      <w:tr w14:paraId="6B80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DEAFB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0B4237">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073044BE">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2981755B">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21A8E6E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A1DE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5808D3">
            <w:pPr>
              <w:spacing w:line="360" w:lineRule="auto"/>
              <w:jc w:val="center"/>
              <w:rPr>
                <w:rFonts w:ascii="宋体" w:hAnsi="宋体" w:cs="宋体"/>
                <w:color w:val="auto"/>
                <w:sz w:val="24"/>
              </w:rPr>
            </w:pPr>
          </w:p>
        </w:tc>
      </w:tr>
      <w:tr w14:paraId="0BA7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62A056">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41B6BC">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794620E0">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2D64877B">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18F3E22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2E69B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F6C6DD">
            <w:pPr>
              <w:spacing w:line="360" w:lineRule="auto"/>
              <w:jc w:val="center"/>
              <w:rPr>
                <w:rFonts w:ascii="宋体" w:hAnsi="宋体" w:cs="宋体"/>
                <w:color w:val="auto"/>
                <w:sz w:val="24"/>
              </w:rPr>
            </w:pPr>
          </w:p>
        </w:tc>
      </w:tr>
      <w:tr w14:paraId="01E4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E1A60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D8F6759">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7F72750">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1F434478">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2C52032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EE96B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D90220">
            <w:pPr>
              <w:spacing w:line="360" w:lineRule="auto"/>
              <w:jc w:val="center"/>
              <w:rPr>
                <w:rFonts w:ascii="宋体" w:hAnsi="宋体" w:cs="宋体"/>
                <w:color w:val="auto"/>
                <w:sz w:val="24"/>
              </w:rPr>
            </w:pPr>
          </w:p>
        </w:tc>
      </w:tr>
    </w:tbl>
    <w:p w14:paraId="5E8B921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57DDBA1">
      <w:pPr>
        <w:jc w:val="both"/>
        <w:rPr>
          <w:rFonts w:hint="eastAsia" w:ascii="宋体" w:hAnsi="宋体" w:eastAsia="宋体" w:cs="宋体"/>
          <w:b/>
          <w:kern w:val="0"/>
          <w:sz w:val="32"/>
          <w:szCs w:val="32"/>
        </w:rPr>
      </w:pPr>
    </w:p>
    <w:p w14:paraId="075E66C2">
      <w:pPr>
        <w:jc w:val="center"/>
        <w:rPr>
          <w:rFonts w:hint="eastAsia" w:ascii="宋体" w:hAnsi="宋体" w:eastAsia="宋体" w:cs="宋体"/>
          <w:b/>
          <w:kern w:val="0"/>
          <w:sz w:val="32"/>
          <w:szCs w:val="32"/>
        </w:rPr>
      </w:pPr>
    </w:p>
    <w:p w14:paraId="6E1D1F55">
      <w:pPr>
        <w:jc w:val="center"/>
        <w:rPr>
          <w:rFonts w:hint="eastAsia" w:ascii="宋体" w:hAnsi="宋体" w:eastAsia="宋体" w:cs="宋体"/>
          <w:b/>
          <w:kern w:val="0"/>
          <w:sz w:val="32"/>
          <w:szCs w:val="32"/>
        </w:rPr>
      </w:pPr>
    </w:p>
    <w:p w14:paraId="36BF748E">
      <w:pPr>
        <w:pStyle w:val="3"/>
        <w:rPr>
          <w:rFonts w:hint="eastAsia"/>
        </w:rPr>
      </w:pPr>
    </w:p>
    <w:p w14:paraId="2140ABD1">
      <w:pPr>
        <w:jc w:val="both"/>
        <w:rPr>
          <w:rFonts w:hint="eastAsia" w:ascii="宋体" w:hAnsi="宋体" w:eastAsia="宋体" w:cs="宋体"/>
          <w:b/>
          <w:kern w:val="0"/>
          <w:sz w:val="32"/>
          <w:szCs w:val="32"/>
        </w:rPr>
      </w:pPr>
    </w:p>
    <w:p w14:paraId="1C9AD8A1">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72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89BAA">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D1FFE72">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8461839">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405C083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8A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99709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4DA39301">
            <w:pPr>
              <w:jc w:val="center"/>
              <w:rPr>
                <w:rFonts w:hint="eastAsia" w:ascii="宋体" w:hAnsi="宋体" w:eastAsia="宋体" w:cs="宋体"/>
                <w:b/>
                <w:kern w:val="0"/>
                <w:sz w:val="32"/>
                <w:szCs w:val="32"/>
              </w:rPr>
            </w:pPr>
          </w:p>
        </w:tc>
        <w:tc>
          <w:tcPr>
            <w:tcW w:w="3546" w:type="dxa"/>
          </w:tcPr>
          <w:p w14:paraId="580DD69A">
            <w:pPr>
              <w:jc w:val="center"/>
              <w:rPr>
                <w:rFonts w:hint="eastAsia" w:ascii="宋体" w:hAnsi="宋体" w:eastAsia="宋体" w:cs="宋体"/>
                <w:b/>
                <w:kern w:val="0"/>
                <w:sz w:val="32"/>
                <w:szCs w:val="32"/>
              </w:rPr>
            </w:pPr>
          </w:p>
        </w:tc>
        <w:tc>
          <w:tcPr>
            <w:tcW w:w="1276" w:type="dxa"/>
          </w:tcPr>
          <w:p w14:paraId="59ACC420">
            <w:pPr>
              <w:jc w:val="center"/>
              <w:rPr>
                <w:rFonts w:hint="eastAsia" w:ascii="宋体" w:hAnsi="宋体" w:eastAsia="宋体" w:cs="宋体"/>
                <w:b/>
                <w:kern w:val="0"/>
                <w:sz w:val="32"/>
                <w:szCs w:val="32"/>
              </w:rPr>
            </w:pPr>
          </w:p>
        </w:tc>
      </w:tr>
      <w:tr w14:paraId="5346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60837F">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9490DDE">
            <w:pPr>
              <w:jc w:val="center"/>
              <w:rPr>
                <w:rFonts w:hint="eastAsia" w:ascii="宋体" w:hAnsi="宋体" w:eastAsia="宋体" w:cs="宋体"/>
                <w:b/>
                <w:kern w:val="0"/>
                <w:sz w:val="32"/>
                <w:szCs w:val="32"/>
              </w:rPr>
            </w:pPr>
          </w:p>
        </w:tc>
        <w:tc>
          <w:tcPr>
            <w:tcW w:w="3546" w:type="dxa"/>
          </w:tcPr>
          <w:p w14:paraId="21DB3A59">
            <w:pPr>
              <w:jc w:val="center"/>
              <w:rPr>
                <w:rFonts w:hint="eastAsia" w:ascii="宋体" w:hAnsi="宋体" w:eastAsia="宋体" w:cs="宋体"/>
                <w:b/>
                <w:kern w:val="0"/>
                <w:sz w:val="32"/>
                <w:szCs w:val="32"/>
              </w:rPr>
            </w:pPr>
          </w:p>
        </w:tc>
        <w:tc>
          <w:tcPr>
            <w:tcW w:w="1276" w:type="dxa"/>
          </w:tcPr>
          <w:p w14:paraId="44E878A4">
            <w:pPr>
              <w:jc w:val="center"/>
              <w:rPr>
                <w:rFonts w:hint="eastAsia" w:ascii="宋体" w:hAnsi="宋体" w:eastAsia="宋体" w:cs="宋体"/>
                <w:b/>
                <w:kern w:val="0"/>
                <w:sz w:val="32"/>
                <w:szCs w:val="32"/>
              </w:rPr>
            </w:pPr>
          </w:p>
        </w:tc>
      </w:tr>
      <w:tr w14:paraId="34E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63F1AC">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478C39F0">
            <w:pPr>
              <w:jc w:val="center"/>
              <w:rPr>
                <w:rFonts w:hint="eastAsia" w:ascii="宋体" w:hAnsi="宋体" w:eastAsia="宋体" w:cs="宋体"/>
                <w:b/>
                <w:kern w:val="0"/>
                <w:sz w:val="32"/>
                <w:szCs w:val="32"/>
              </w:rPr>
            </w:pPr>
          </w:p>
        </w:tc>
        <w:tc>
          <w:tcPr>
            <w:tcW w:w="3546" w:type="dxa"/>
          </w:tcPr>
          <w:p w14:paraId="5E215A2A">
            <w:pPr>
              <w:jc w:val="center"/>
              <w:rPr>
                <w:rFonts w:hint="eastAsia" w:ascii="宋体" w:hAnsi="宋体" w:eastAsia="宋体" w:cs="宋体"/>
                <w:b/>
                <w:kern w:val="0"/>
                <w:sz w:val="32"/>
                <w:szCs w:val="32"/>
              </w:rPr>
            </w:pPr>
          </w:p>
        </w:tc>
        <w:tc>
          <w:tcPr>
            <w:tcW w:w="1276" w:type="dxa"/>
          </w:tcPr>
          <w:p w14:paraId="3AE6229D">
            <w:pPr>
              <w:jc w:val="center"/>
              <w:rPr>
                <w:rFonts w:hint="eastAsia" w:ascii="宋体" w:hAnsi="宋体" w:eastAsia="宋体" w:cs="宋体"/>
                <w:b/>
                <w:kern w:val="0"/>
                <w:sz w:val="32"/>
                <w:szCs w:val="32"/>
              </w:rPr>
            </w:pPr>
          </w:p>
        </w:tc>
      </w:tr>
    </w:tbl>
    <w:p w14:paraId="5185E287">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7B91EB7F">
      <w:pPr>
        <w:jc w:val="center"/>
        <w:rPr>
          <w:rFonts w:hint="eastAsia" w:ascii="宋体" w:hAnsi="宋体" w:eastAsia="宋体" w:cs="宋体"/>
          <w:b/>
          <w:kern w:val="0"/>
          <w:sz w:val="32"/>
          <w:szCs w:val="32"/>
        </w:rPr>
      </w:pPr>
    </w:p>
    <w:p w14:paraId="1D62A7DB">
      <w:pPr>
        <w:jc w:val="center"/>
        <w:rPr>
          <w:rFonts w:hint="eastAsia" w:ascii="宋体" w:hAnsi="宋体" w:eastAsia="宋体" w:cs="宋体"/>
          <w:b/>
          <w:kern w:val="0"/>
          <w:sz w:val="32"/>
          <w:szCs w:val="32"/>
        </w:rPr>
      </w:pPr>
    </w:p>
    <w:p w14:paraId="4059067A">
      <w:pPr>
        <w:rPr>
          <w:rFonts w:hint="eastAsia" w:ascii="宋体" w:hAnsi="宋体" w:eastAsia="宋体" w:cs="宋体"/>
          <w:b/>
          <w:kern w:val="0"/>
          <w:sz w:val="32"/>
          <w:szCs w:val="32"/>
        </w:rPr>
      </w:pPr>
    </w:p>
    <w:p w14:paraId="02030F37">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7C8D4647">
      <w:pPr>
        <w:snapToGrid w:val="0"/>
        <w:spacing w:line="360" w:lineRule="auto"/>
        <w:rPr>
          <w:rFonts w:hint="eastAsia" w:ascii="宋体" w:hAnsi="宋体" w:eastAsia="宋体" w:cs="宋体"/>
          <w:sz w:val="24"/>
        </w:rPr>
      </w:pPr>
    </w:p>
    <w:p w14:paraId="30D79A90">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5DEA55B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574FB5C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29CD04B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7875F4F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6902A4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248A2D5">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0738642">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4C1641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4E031B83">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5E034C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EE01473">
      <w:pPr>
        <w:autoSpaceDE w:val="0"/>
        <w:autoSpaceDN w:val="0"/>
        <w:spacing w:line="360" w:lineRule="auto"/>
        <w:ind w:left="2"/>
        <w:jc w:val="left"/>
        <w:rPr>
          <w:rFonts w:hint="eastAsia" w:ascii="宋体" w:hAnsi="宋体" w:eastAsia="宋体" w:cs="宋体"/>
          <w:kern w:val="0"/>
          <w:sz w:val="24"/>
          <w:lang w:val="zh-CN"/>
        </w:rPr>
      </w:pPr>
    </w:p>
    <w:p w14:paraId="1345B342">
      <w:pPr>
        <w:autoSpaceDE w:val="0"/>
        <w:autoSpaceDN w:val="0"/>
        <w:spacing w:line="360" w:lineRule="auto"/>
        <w:ind w:left="2"/>
        <w:jc w:val="left"/>
        <w:rPr>
          <w:rFonts w:hint="eastAsia" w:ascii="宋体" w:hAnsi="宋体" w:eastAsia="宋体" w:cs="宋体"/>
          <w:kern w:val="0"/>
          <w:sz w:val="24"/>
          <w:lang w:val="zh-CN"/>
        </w:rPr>
      </w:pPr>
    </w:p>
    <w:p w14:paraId="7816D964">
      <w:pPr>
        <w:autoSpaceDE w:val="0"/>
        <w:autoSpaceDN w:val="0"/>
        <w:spacing w:line="360" w:lineRule="auto"/>
        <w:ind w:left="2"/>
        <w:jc w:val="left"/>
        <w:rPr>
          <w:rFonts w:hint="eastAsia" w:ascii="宋体" w:hAnsi="宋体" w:eastAsia="宋体" w:cs="宋体"/>
          <w:kern w:val="0"/>
          <w:sz w:val="24"/>
          <w:lang w:val="zh-CN"/>
        </w:rPr>
      </w:pPr>
    </w:p>
    <w:p w14:paraId="5252FB60">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33ADD1CC">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8DDE2C3">
      <w:pPr>
        <w:spacing w:line="360" w:lineRule="auto"/>
        <w:jc w:val="center"/>
        <w:rPr>
          <w:rFonts w:hint="eastAsia" w:ascii="宋体" w:hAnsi="宋体" w:eastAsia="宋体" w:cs="宋体"/>
          <w:b/>
          <w:bCs/>
          <w:sz w:val="24"/>
        </w:rPr>
      </w:pPr>
    </w:p>
    <w:p w14:paraId="60FC45ED">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DEA46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5035365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CDEF40A">
      <w:pPr>
        <w:spacing w:line="360" w:lineRule="auto"/>
        <w:jc w:val="center"/>
        <w:outlineLvl w:val="0"/>
        <w:rPr>
          <w:rFonts w:hint="eastAsia" w:ascii="宋体" w:hAnsi="宋体" w:eastAsia="宋体" w:cs="宋体"/>
          <w:b/>
          <w:kern w:val="0"/>
          <w:sz w:val="36"/>
          <w:szCs w:val="36"/>
        </w:rPr>
      </w:pPr>
    </w:p>
    <w:p w14:paraId="1B10142E">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3017AB77">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72B132AE">
      <w:pPr>
        <w:snapToGrid w:val="0"/>
        <w:spacing w:line="360" w:lineRule="auto"/>
        <w:ind w:right="480"/>
        <w:jc w:val="center"/>
        <w:rPr>
          <w:rFonts w:hint="eastAsia" w:ascii="宋体" w:hAnsi="宋体" w:eastAsia="宋体" w:cs="宋体"/>
          <w:b/>
          <w:kern w:val="0"/>
          <w:sz w:val="32"/>
          <w:szCs w:val="32"/>
        </w:rPr>
      </w:pPr>
    </w:p>
    <w:p w14:paraId="0B0F1398">
      <w:pPr>
        <w:snapToGrid w:val="0"/>
        <w:spacing w:line="360" w:lineRule="auto"/>
        <w:ind w:right="480"/>
        <w:jc w:val="center"/>
        <w:rPr>
          <w:rFonts w:hint="eastAsia" w:ascii="宋体" w:hAnsi="宋体" w:eastAsia="宋体" w:cs="宋体"/>
          <w:b/>
          <w:kern w:val="0"/>
          <w:sz w:val="32"/>
          <w:szCs w:val="32"/>
        </w:rPr>
      </w:pPr>
    </w:p>
    <w:p w14:paraId="38B8D862">
      <w:pPr>
        <w:snapToGrid w:val="0"/>
        <w:spacing w:line="360" w:lineRule="auto"/>
        <w:ind w:right="480"/>
        <w:jc w:val="center"/>
        <w:rPr>
          <w:rFonts w:hint="eastAsia" w:ascii="宋体" w:hAnsi="宋体" w:eastAsia="宋体" w:cs="宋体"/>
          <w:b/>
          <w:kern w:val="0"/>
          <w:sz w:val="32"/>
          <w:szCs w:val="32"/>
        </w:rPr>
      </w:pPr>
    </w:p>
    <w:p w14:paraId="795B414E">
      <w:pPr>
        <w:snapToGrid w:val="0"/>
        <w:spacing w:line="360" w:lineRule="auto"/>
        <w:ind w:right="480"/>
        <w:jc w:val="center"/>
        <w:rPr>
          <w:rFonts w:hint="eastAsia" w:ascii="宋体" w:hAnsi="宋体" w:eastAsia="宋体" w:cs="宋体"/>
          <w:b/>
          <w:kern w:val="0"/>
          <w:sz w:val="32"/>
          <w:szCs w:val="32"/>
        </w:rPr>
      </w:pPr>
    </w:p>
    <w:p w14:paraId="4690CF0D">
      <w:pPr>
        <w:snapToGrid w:val="0"/>
        <w:spacing w:line="360" w:lineRule="auto"/>
        <w:ind w:right="480"/>
        <w:jc w:val="center"/>
        <w:rPr>
          <w:rFonts w:hint="eastAsia" w:ascii="宋体" w:hAnsi="宋体" w:eastAsia="宋体" w:cs="宋体"/>
          <w:b/>
          <w:kern w:val="0"/>
          <w:sz w:val="32"/>
          <w:szCs w:val="32"/>
        </w:rPr>
      </w:pPr>
    </w:p>
    <w:p w14:paraId="77BEF0D4">
      <w:pPr>
        <w:snapToGrid w:val="0"/>
        <w:spacing w:line="360" w:lineRule="auto"/>
        <w:ind w:right="480"/>
        <w:jc w:val="center"/>
        <w:rPr>
          <w:rFonts w:hint="eastAsia" w:ascii="宋体" w:hAnsi="宋体" w:eastAsia="宋体" w:cs="宋体"/>
          <w:b/>
          <w:kern w:val="0"/>
          <w:sz w:val="32"/>
          <w:szCs w:val="32"/>
        </w:rPr>
      </w:pPr>
    </w:p>
    <w:p w14:paraId="0CD17C92">
      <w:pPr>
        <w:snapToGrid w:val="0"/>
        <w:spacing w:line="360" w:lineRule="auto"/>
        <w:ind w:right="480"/>
        <w:jc w:val="center"/>
        <w:rPr>
          <w:rFonts w:hint="eastAsia" w:ascii="宋体" w:hAnsi="宋体" w:eastAsia="宋体" w:cs="宋体"/>
          <w:b/>
          <w:kern w:val="0"/>
          <w:sz w:val="32"/>
          <w:szCs w:val="32"/>
        </w:rPr>
      </w:pPr>
    </w:p>
    <w:p w14:paraId="62E60ADE">
      <w:pPr>
        <w:snapToGrid w:val="0"/>
        <w:spacing w:line="360" w:lineRule="auto"/>
        <w:ind w:right="480"/>
        <w:jc w:val="center"/>
        <w:rPr>
          <w:rFonts w:hint="eastAsia" w:ascii="宋体" w:hAnsi="宋体" w:eastAsia="宋体" w:cs="宋体"/>
          <w:b/>
          <w:kern w:val="0"/>
          <w:sz w:val="32"/>
          <w:szCs w:val="32"/>
        </w:rPr>
      </w:pPr>
    </w:p>
    <w:p w14:paraId="7D8F13ED">
      <w:pPr>
        <w:snapToGrid w:val="0"/>
        <w:spacing w:line="360" w:lineRule="auto"/>
        <w:ind w:right="480"/>
        <w:jc w:val="center"/>
        <w:rPr>
          <w:rFonts w:hint="eastAsia" w:ascii="宋体" w:hAnsi="宋体" w:eastAsia="宋体" w:cs="宋体"/>
          <w:b/>
          <w:kern w:val="0"/>
          <w:sz w:val="32"/>
          <w:szCs w:val="32"/>
        </w:rPr>
      </w:pPr>
    </w:p>
    <w:p w14:paraId="702A50F6">
      <w:pPr>
        <w:snapToGrid w:val="0"/>
        <w:spacing w:line="360" w:lineRule="auto"/>
        <w:ind w:right="480"/>
        <w:jc w:val="center"/>
        <w:rPr>
          <w:rFonts w:hint="eastAsia" w:ascii="宋体" w:hAnsi="宋体" w:eastAsia="宋体" w:cs="宋体"/>
          <w:b/>
          <w:kern w:val="0"/>
          <w:sz w:val="32"/>
          <w:szCs w:val="32"/>
        </w:rPr>
      </w:pPr>
    </w:p>
    <w:p w14:paraId="127A59EB">
      <w:pPr>
        <w:snapToGrid w:val="0"/>
        <w:spacing w:line="360" w:lineRule="auto"/>
        <w:ind w:right="480"/>
        <w:jc w:val="center"/>
        <w:rPr>
          <w:rFonts w:hint="eastAsia" w:ascii="宋体" w:hAnsi="宋体" w:eastAsia="宋体" w:cs="宋体"/>
          <w:b/>
          <w:kern w:val="0"/>
          <w:sz w:val="32"/>
          <w:szCs w:val="32"/>
        </w:rPr>
      </w:pPr>
    </w:p>
    <w:p w14:paraId="635D3596">
      <w:pPr>
        <w:snapToGrid w:val="0"/>
        <w:spacing w:line="360" w:lineRule="auto"/>
        <w:ind w:right="480"/>
        <w:jc w:val="center"/>
        <w:rPr>
          <w:rFonts w:hint="eastAsia" w:ascii="宋体" w:hAnsi="宋体" w:eastAsia="宋体" w:cs="宋体"/>
          <w:b/>
          <w:kern w:val="0"/>
          <w:sz w:val="32"/>
          <w:szCs w:val="32"/>
        </w:rPr>
      </w:pPr>
    </w:p>
    <w:p w14:paraId="3A11DD3E">
      <w:pPr>
        <w:snapToGrid w:val="0"/>
        <w:spacing w:line="360" w:lineRule="auto"/>
        <w:ind w:right="480"/>
        <w:jc w:val="center"/>
        <w:rPr>
          <w:rFonts w:hint="eastAsia" w:ascii="宋体" w:hAnsi="宋体" w:eastAsia="宋体" w:cs="宋体"/>
          <w:b/>
          <w:kern w:val="0"/>
          <w:sz w:val="32"/>
          <w:szCs w:val="32"/>
        </w:rPr>
      </w:pPr>
    </w:p>
    <w:p w14:paraId="072B235B">
      <w:pPr>
        <w:snapToGrid w:val="0"/>
        <w:spacing w:line="360" w:lineRule="auto"/>
        <w:ind w:right="480"/>
        <w:jc w:val="center"/>
        <w:rPr>
          <w:rFonts w:hint="eastAsia" w:ascii="宋体" w:hAnsi="宋体" w:eastAsia="宋体" w:cs="宋体"/>
          <w:b/>
          <w:kern w:val="0"/>
          <w:sz w:val="32"/>
          <w:szCs w:val="32"/>
        </w:rPr>
      </w:pPr>
    </w:p>
    <w:p w14:paraId="3FDECAAE">
      <w:pPr>
        <w:snapToGrid w:val="0"/>
        <w:spacing w:line="360" w:lineRule="auto"/>
        <w:ind w:right="480"/>
        <w:jc w:val="center"/>
        <w:rPr>
          <w:rFonts w:hint="eastAsia" w:ascii="宋体" w:hAnsi="宋体" w:eastAsia="宋体" w:cs="宋体"/>
          <w:b/>
          <w:kern w:val="0"/>
          <w:sz w:val="32"/>
          <w:szCs w:val="32"/>
        </w:rPr>
      </w:pPr>
    </w:p>
    <w:p w14:paraId="0E273DD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B7BCCE3">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1DAE0633">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EF5CF4F">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w:t>
      </w:r>
      <w:r>
        <w:rPr>
          <w:rFonts w:hint="eastAsia" w:ascii="宋体" w:hAnsi="宋体" w:cs="宋体"/>
          <w:sz w:val="24"/>
          <w:lang w:eastAsia="zh-CN"/>
        </w:rPr>
        <w:t>采购编号</w:t>
      </w:r>
      <w:r>
        <w:rPr>
          <w:rFonts w:hint="eastAsia" w:ascii="宋体" w:hAnsi="宋体" w:eastAsia="宋体" w:cs="宋体"/>
          <w:sz w:val="24"/>
        </w:rPr>
        <w:t>）】的实施</w:t>
      </w:r>
      <w:r>
        <w:rPr>
          <w:rFonts w:hint="eastAsia" w:ascii="宋体" w:hAnsi="宋体" w:eastAsia="宋体" w:cs="宋体"/>
          <w:kern w:val="0"/>
          <w:sz w:val="24"/>
          <w:lang w:val="zh-CN"/>
        </w:rPr>
        <w:t>。</w:t>
      </w:r>
    </w:p>
    <w:p w14:paraId="59CAEF00">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920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BA48385">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14:paraId="7C5A8580">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14:paraId="6C91202B">
            <w:pPr>
              <w:spacing w:line="360" w:lineRule="auto"/>
              <w:jc w:val="center"/>
              <w:rPr>
                <w:rFonts w:hint="eastAsia" w:ascii="宋体" w:hAnsi="宋体" w:eastAsia="宋体" w:cs="宋体"/>
                <w:b/>
                <w:sz w:val="24"/>
              </w:rPr>
            </w:pPr>
          </w:p>
          <w:p w14:paraId="737AB80C">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14:paraId="2B3FFAA3">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14:paraId="40F08667">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14:paraId="5BE651E7">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14:paraId="307ACCFD">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14:paraId="1AB30B33">
            <w:pPr>
              <w:spacing w:line="360" w:lineRule="auto"/>
              <w:jc w:val="center"/>
              <w:rPr>
                <w:rFonts w:hint="eastAsia" w:ascii="宋体" w:hAnsi="宋体" w:eastAsia="宋体" w:cs="宋体"/>
                <w:b/>
                <w:sz w:val="24"/>
              </w:rPr>
            </w:pPr>
          </w:p>
          <w:p w14:paraId="6E621C59">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14:paraId="43AD1DED">
            <w:pPr>
              <w:spacing w:line="360" w:lineRule="auto"/>
              <w:jc w:val="center"/>
              <w:rPr>
                <w:rFonts w:hint="eastAsia" w:ascii="宋体" w:hAnsi="宋体" w:eastAsia="宋体" w:cs="宋体"/>
                <w:b/>
                <w:sz w:val="24"/>
              </w:rPr>
            </w:pPr>
          </w:p>
        </w:tc>
      </w:tr>
      <w:tr w14:paraId="12B6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1E9F960">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14:paraId="5D6EA91C">
            <w:pPr>
              <w:snapToGrid w:val="0"/>
              <w:spacing w:line="360" w:lineRule="auto"/>
              <w:jc w:val="center"/>
              <w:rPr>
                <w:rFonts w:hint="eastAsia" w:ascii="宋体" w:hAnsi="宋体" w:eastAsia="宋体" w:cs="宋体"/>
                <w:sz w:val="24"/>
              </w:rPr>
            </w:pPr>
          </w:p>
        </w:tc>
        <w:tc>
          <w:tcPr>
            <w:tcW w:w="1843" w:type="dxa"/>
            <w:vAlign w:val="center"/>
          </w:tcPr>
          <w:p w14:paraId="3115E669">
            <w:pPr>
              <w:snapToGrid w:val="0"/>
              <w:spacing w:line="360" w:lineRule="auto"/>
              <w:jc w:val="center"/>
              <w:rPr>
                <w:rFonts w:hint="eastAsia" w:ascii="宋体" w:hAnsi="宋体" w:eastAsia="宋体" w:cs="宋体"/>
                <w:sz w:val="24"/>
              </w:rPr>
            </w:pPr>
          </w:p>
        </w:tc>
        <w:tc>
          <w:tcPr>
            <w:tcW w:w="3118" w:type="dxa"/>
            <w:vAlign w:val="center"/>
          </w:tcPr>
          <w:p w14:paraId="012248C6">
            <w:pPr>
              <w:snapToGrid w:val="0"/>
              <w:spacing w:line="360" w:lineRule="auto"/>
              <w:jc w:val="center"/>
              <w:rPr>
                <w:rFonts w:hint="eastAsia" w:ascii="宋体" w:hAnsi="宋体" w:eastAsia="宋体" w:cs="宋体"/>
                <w:sz w:val="24"/>
              </w:rPr>
            </w:pPr>
          </w:p>
        </w:tc>
        <w:tc>
          <w:tcPr>
            <w:tcW w:w="993" w:type="dxa"/>
            <w:vAlign w:val="center"/>
          </w:tcPr>
          <w:p w14:paraId="081754EE">
            <w:pPr>
              <w:snapToGrid w:val="0"/>
              <w:spacing w:line="360" w:lineRule="auto"/>
              <w:jc w:val="center"/>
              <w:rPr>
                <w:rFonts w:hint="eastAsia" w:ascii="宋体" w:hAnsi="宋体" w:eastAsia="宋体" w:cs="宋体"/>
                <w:sz w:val="24"/>
              </w:rPr>
            </w:pPr>
          </w:p>
        </w:tc>
        <w:tc>
          <w:tcPr>
            <w:tcW w:w="1559" w:type="dxa"/>
            <w:vAlign w:val="center"/>
          </w:tcPr>
          <w:p w14:paraId="57128034">
            <w:pPr>
              <w:spacing w:line="360" w:lineRule="auto"/>
              <w:jc w:val="center"/>
              <w:rPr>
                <w:rFonts w:hint="eastAsia" w:ascii="宋体" w:hAnsi="宋体" w:eastAsia="宋体" w:cs="宋体"/>
                <w:sz w:val="24"/>
              </w:rPr>
            </w:pPr>
          </w:p>
        </w:tc>
        <w:tc>
          <w:tcPr>
            <w:tcW w:w="1984" w:type="dxa"/>
            <w:vAlign w:val="center"/>
          </w:tcPr>
          <w:p w14:paraId="42A9C7F4">
            <w:pPr>
              <w:spacing w:line="360" w:lineRule="auto"/>
              <w:jc w:val="center"/>
              <w:rPr>
                <w:rFonts w:hint="eastAsia" w:ascii="宋体" w:hAnsi="宋体" w:eastAsia="宋体" w:cs="宋体"/>
                <w:sz w:val="24"/>
              </w:rPr>
            </w:pPr>
          </w:p>
        </w:tc>
        <w:tc>
          <w:tcPr>
            <w:tcW w:w="3119" w:type="dxa"/>
            <w:vAlign w:val="center"/>
          </w:tcPr>
          <w:p w14:paraId="1B7B92D5">
            <w:pPr>
              <w:spacing w:line="360" w:lineRule="auto"/>
              <w:jc w:val="center"/>
              <w:rPr>
                <w:rFonts w:hint="eastAsia" w:ascii="宋体" w:hAnsi="宋体" w:eastAsia="宋体" w:cs="宋体"/>
                <w:sz w:val="24"/>
              </w:rPr>
            </w:pPr>
          </w:p>
        </w:tc>
      </w:tr>
      <w:tr w14:paraId="1E63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9EB00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14:paraId="7BFEB4BF">
            <w:pPr>
              <w:snapToGrid w:val="0"/>
              <w:spacing w:line="360" w:lineRule="auto"/>
              <w:jc w:val="center"/>
              <w:rPr>
                <w:rFonts w:hint="eastAsia" w:ascii="宋体" w:hAnsi="宋体" w:eastAsia="宋体" w:cs="宋体"/>
                <w:sz w:val="24"/>
              </w:rPr>
            </w:pPr>
          </w:p>
        </w:tc>
        <w:tc>
          <w:tcPr>
            <w:tcW w:w="1843" w:type="dxa"/>
            <w:vAlign w:val="center"/>
          </w:tcPr>
          <w:p w14:paraId="362957AC">
            <w:pPr>
              <w:snapToGrid w:val="0"/>
              <w:spacing w:line="360" w:lineRule="auto"/>
              <w:jc w:val="center"/>
              <w:rPr>
                <w:rFonts w:hint="eastAsia" w:ascii="宋体" w:hAnsi="宋体" w:eastAsia="宋体" w:cs="宋体"/>
                <w:sz w:val="24"/>
              </w:rPr>
            </w:pPr>
          </w:p>
        </w:tc>
        <w:tc>
          <w:tcPr>
            <w:tcW w:w="3118" w:type="dxa"/>
            <w:vAlign w:val="center"/>
          </w:tcPr>
          <w:p w14:paraId="72F8C45A">
            <w:pPr>
              <w:snapToGrid w:val="0"/>
              <w:spacing w:line="360" w:lineRule="auto"/>
              <w:jc w:val="center"/>
              <w:rPr>
                <w:rFonts w:hint="eastAsia" w:ascii="宋体" w:hAnsi="宋体" w:eastAsia="宋体" w:cs="宋体"/>
                <w:sz w:val="24"/>
              </w:rPr>
            </w:pPr>
          </w:p>
        </w:tc>
        <w:tc>
          <w:tcPr>
            <w:tcW w:w="993" w:type="dxa"/>
            <w:vAlign w:val="center"/>
          </w:tcPr>
          <w:p w14:paraId="4BF896D8">
            <w:pPr>
              <w:snapToGrid w:val="0"/>
              <w:spacing w:line="360" w:lineRule="auto"/>
              <w:jc w:val="center"/>
              <w:rPr>
                <w:rFonts w:hint="eastAsia" w:ascii="宋体" w:hAnsi="宋体" w:eastAsia="宋体" w:cs="宋体"/>
                <w:sz w:val="24"/>
              </w:rPr>
            </w:pPr>
          </w:p>
        </w:tc>
        <w:tc>
          <w:tcPr>
            <w:tcW w:w="1559" w:type="dxa"/>
            <w:vAlign w:val="center"/>
          </w:tcPr>
          <w:p w14:paraId="0C9B08A2">
            <w:pPr>
              <w:spacing w:line="360" w:lineRule="auto"/>
              <w:jc w:val="center"/>
              <w:rPr>
                <w:rFonts w:hint="eastAsia" w:ascii="宋体" w:hAnsi="宋体" w:eastAsia="宋体" w:cs="宋体"/>
                <w:sz w:val="24"/>
              </w:rPr>
            </w:pPr>
          </w:p>
        </w:tc>
        <w:tc>
          <w:tcPr>
            <w:tcW w:w="1984" w:type="dxa"/>
            <w:vAlign w:val="center"/>
          </w:tcPr>
          <w:p w14:paraId="19BEB1A5">
            <w:pPr>
              <w:spacing w:line="360" w:lineRule="auto"/>
              <w:jc w:val="center"/>
              <w:rPr>
                <w:rFonts w:hint="eastAsia" w:ascii="宋体" w:hAnsi="宋体" w:eastAsia="宋体" w:cs="宋体"/>
                <w:sz w:val="24"/>
              </w:rPr>
            </w:pPr>
          </w:p>
        </w:tc>
        <w:tc>
          <w:tcPr>
            <w:tcW w:w="3119" w:type="dxa"/>
            <w:vAlign w:val="center"/>
          </w:tcPr>
          <w:p w14:paraId="3A6A9923">
            <w:pPr>
              <w:spacing w:line="360" w:lineRule="auto"/>
              <w:jc w:val="center"/>
              <w:rPr>
                <w:rFonts w:hint="eastAsia" w:ascii="宋体" w:hAnsi="宋体" w:eastAsia="宋体" w:cs="宋体"/>
                <w:sz w:val="24"/>
              </w:rPr>
            </w:pPr>
          </w:p>
        </w:tc>
      </w:tr>
      <w:tr w14:paraId="69A5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1419CC">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14:paraId="5D54824B">
            <w:pPr>
              <w:snapToGrid w:val="0"/>
              <w:spacing w:line="360" w:lineRule="auto"/>
              <w:jc w:val="center"/>
              <w:rPr>
                <w:rFonts w:hint="eastAsia" w:ascii="宋体" w:hAnsi="宋体" w:eastAsia="宋体" w:cs="宋体"/>
                <w:sz w:val="24"/>
              </w:rPr>
            </w:pPr>
          </w:p>
        </w:tc>
        <w:tc>
          <w:tcPr>
            <w:tcW w:w="1843" w:type="dxa"/>
            <w:vAlign w:val="center"/>
          </w:tcPr>
          <w:p w14:paraId="1F25B0C3">
            <w:pPr>
              <w:snapToGrid w:val="0"/>
              <w:spacing w:line="360" w:lineRule="auto"/>
              <w:jc w:val="center"/>
              <w:rPr>
                <w:rFonts w:hint="eastAsia" w:ascii="宋体" w:hAnsi="宋体" w:eastAsia="宋体" w:cs="宋体"/>
                <w:sz w:val="24"/>
              </w:rPr>
            </w:pPr>
          </w:p>
        </w:tc>
        <w:tc>
          <w:tcPr>
            <w:tcW w:w="3118" w:type="dxa"/>
            <w:vAlign w:val="center"/>
          </w:tcPr>
          <w:p w14:paraId="33C9DC4A">
            <w:pPr>
              <w:snapToGrid w:val="0"/>
              <w:spacing w:line="360" w:lineRule="auto"/>
              <w:jc w:val="center"/>
              <w:rPr>
                <w:rFonts w:hint="eastAsia" w:ascii="宋体" w:hAnsi="宋体" w:eastAsia="宋体" w:cs="宋体"/>
                <w:sz w:val="24"/>
              </w:rPr>
            </w:pPr>
          </w:p>
        </w:tc>
        <w:tc>
          <w:tcPr>
            <w:tcW w:w="993" w:type="dxa"/>
            <w:vAlign w:val="center"/>
          </w:tcPr>
          <w:p w14:paraId="69F9B316">
            <w:pPr>
              <w:snapToGrid w:val="0"/>
              <w:spacing w:line="360" w:lineRule="auto"/>
              <w:jc w:val="center"/>
              <w:rPr>
                <w:rFonts w:hint="eastAsia" w:ascii="宋体" w:hAnsi="宋体" w:eastAsia="宋体" w:cs="宋体"/>
                <w:sz w:val="24"/>
              </w:rPr>
            </w:pPr>
          </w:p>
        </w:tc>
        <w:tc>
          <w:tcPr>
            <w:tcW w:w="1559" w:type="dxa"/>
            <w:vAlign w:val="center"/>
          </w:tcPr>
          <w:p w14:paraId="14EE83A4">
            <w:pPr>
              <w:spacing w:line="360" w:lineRule="auto"/>
              <w:jc w:val="center"/>
              <w:rPr>
                <w:rFonts w:hint="eastAsia" w:ascii="宋体" w:hAnsi="宋体" w:eastAsia="宋体" w:cs="宋体"/>
                <w:sz w:val="24"/>
              </w:rPr>
            </w:pPr>
          </w:p>
        </w:tc>
        <w:tc>
          <w:tcPr>
            <w:tcW w:w="1984" w:type="dxa"/>
            <w:vAlign w:val="center"/>
          </w:tcPr>
          <w:p w14:paraId="6D1C4F79">
            <w:pPr>
              <w:spacing w:line="360" w:lineRule="auto"/>
              <w:jc w:val="center"/>
              <w:rPr>
                <w:rFonts w:hint="eastAsia" w:ascii="宋体" w:hAnsi="宋体" w:eastAsia="宋体" w:cs="宋体"/>
                <w:sz w:val="24"/>
              </w:rPr>
            </w:pPr>
          </w:p>
        </w:tc>
        <w:tc>
          <w:tcPr>
            <w:tcW w:w="3119" w:type="dxa"/>
            <w:vAlign w:val="center"/>
          </w:tcPr>
          <w:p w14:paraId="104167A4">
            <w:pPr>
              <w:spacing w:line="360" w:lineRule="auto"/>
              <w:jc w:val="center"/>
              <w:rPr>
                <w:rFonts w:hint="eastAsia" w:ascii="宋体" w:hAnsi="宋体" w:eastAsia="宋体" w:cs="宋体"/>
                <w:sz w:val="24"/>
              </w:rPr>
            </w:pPr>
          </w:p>
        </w:tc>
      </w:tr>
      <w:tr w14:paraId="4139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2A246B">
            <w:pPr>
              <w:spacing w:line="360" w:lineRule="auto"/>
              <w:jc w:val="center"/>
              <w:rPr>
                <w:rFonts w:hint="eastAsia" w:ascii="宋体" w:hAnsi="宋体" w:eastAsia="宋体" w:cs="宋体"/>
                <w:sz w:val="24"/>
              </w:rPr>
            </w:pPr>
          </w:p>
        </w:tc>
        <w:tc>
          <w:tcPr>
            <w:tcW w:w="1417" w:type="dxa"/>
            <w:vAlign w:val="center"/>
          </w:tcPr>
          <w:p w14:paraId="7511351A">
            <w:pPr>
              <w:snapToGrid w:val="0"/>
              <w:spacing w:line="360" w:lineRule="auto"/>
              <w:jc w:val="center"/>
              <w:rPr>
                <w:rFonts w:hint="eastAsia" w:ascii="宋体" w:hAnsi="宋体" w:eastAsia="宋体" w:cs="宋体"/>
                <w:sz w:val="24"/>
              </w:rPr>
            </w:pPr>
          </w:p>
        </w:tc>
        <w:tc>
          <w:tcPr>
            <w:tcW w:w="1843" w:type="dxa"/>
            <w:vAlign w:val="center"/>
          </w:tcPr>
          <w:p w14:paraId="3B5CDCD3">
            <w:pPr>
              <w:snapToGrid w:val="0"/>
              <w:spacing w:line="360" w:lineRule="auto"/>
              <w:jc w:val="center"/>
              <w:rPr>
                <w:rFonts w:hint="eastAsia" w:ascii="宋体" w:hAnsi="宋体" w:eastAsia="宋体" w:cs="宋体"/>
                <w:sz w:val="24"/>
              </w:rPr>
            </w:pPr>
          </w:p>
        </w:tc>
        <w:tc>
          <w:tcPr>
            <w:tcW w:w="3118" w:type="dxa"/>
            <w:vAlign w:val="center"/>
          </w:tcPr>
          <w:p w14:paraId="31F4F455">
            <w:pPr>
              <w:snapToGrid w:val="0"/>
              <w:spacing w:line="360" w:lineRule="auto"/>
              <w:jc w:val="center"/>
              <w:rPr>
                <w:rFonts w:hint="eastAsia" w:ascii="宋体" w:hAnsi="宋体" w:eastAsia="宋体" w:cs="宋体"/>
                <w:sz w:val="24"/>
              </w:rPr>
            </w:pPr>
          </w:p>
        </w:tc>
        <w:tc>
          <w:tcPr>
            <w:tcW w:w="993" w:type="dxa"/>
            <w:vAlign w:val="center"/>
          </w:tcPr>
          <w:p w14:paraId="50EAD5E2">
            <w:pPr>
              <w:snapToGrid w:val="0"/>
              <w:spacing w:line="360" w:lineRule="auto"/>
              <w:jc w:val="center"/>
              <w:rPr>
                <w:rFonts w:hint="eastAsia" w:ascii="宋体" w:hAnsi="宋体" w:eastAsia="宋体" w:cs="宋体"/>
                <w:sz w:val="24"/>
              </w:rPr>
            </w:pPr>
          </w:p>
        </w:tc>
        <w:tc>
          <w:tcPr>
            <w:tcW w:w="1559" w:type="dxa"/>
            <w:vAlign w:val="center"/>
          </w:tcPr>
          <w:p w14:paraId="34A9BBD4">
            <w:pPr>
              <w:spacing w:line="360" w:lineRule="auto"/>
              <w:jc w:val="center"/>
              <w:rPr>
                <w:rFonts w:hint="eastAsia" w:ascii="宋体" w:hAnsi="宋体" w:eastAsia="宋体" w:cs="宋体"/>
                <w:sz w:val="24"/>
              </w:rPr>
            </w:pPr>
          </w:p>
        </w:tc>
        <w:tc>
          <w:tcPr>
            <w:tcW w:w="1984" w:type="dxa"/>
            <w:vAlign w:val="center"/>
          </w:tcPr>
          <w:p w14:paraId="1976F236">
            <w:pPr>
              <w:spacing w:line="360" w:lineRule="auto"/>
              <w:jc w:val="center"/>
              <w:rPr>
                <w:rFonts w:hint="eastAsia" w:ascii="宋体" w:hAnsi="宋体" w:eastAsia="宋体" w:cs="宋体"/>
                <w:sz w:val="24"/>
              </w:rPr>
            </w:pPr>
          </w:p>
        </w:tc>
        <w:tc>
          <w:tcPr>
            <w:tcW w:w="3119" w:type="dxa"/>
            <w:vAlign w:val="center"/>
          </w:tcPr>
          <w:p w14:paraId="3CD14E24">
            <w:pPr>
              <w:spacing w:line="360" w:lineRule="auto"/>
              <w:jc w:val="center"/>
              <w:rPr>
                <w:rFonts w:hint="eastAsia" w:ascii="宋体" w:hAnsi="宋体" w:eastAsia="宋体" w:cs="宋体"/>
                <w:sz w:val="24"/>
              </w:rPr>
            </w:pPr>
          </w:p>
        </w:tc>
      </w:tr>
      <w:tr w14:paraId="09EC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B39CB5">
            <w:pPr>
              <w:spacing w:line="360" w:lineRule="auto"/>
              <w:jc w:val="center"/>
              <w:rPr>
                <w:rFonts w:hint="eastAsia" w:ascii="宋体" w:hAnsi="宋体" w:eastAsia="宋体" w:cs="宋体"/>
                <w:sz w:val="24"/>
              </w:rPr>
            </w:pPr>
          </w:p>
        </w:tc>
        <w:tc>
          <w:tcPr>
            <w:tcW w:w="1417" w:type="dxa"/>
            <w:vAlign w:val="center"/>
          </w:tcPr>
          <w:p w14:paraId="1838BF36">
            <w:pPr>
              <w:snapToGrid w:val="0"/>
              <w:spacing w:line="360" w:lineRule="auto"/>
              <w:jc w:val="center"/>
              <w:rPr>
                <w:rFonts w:hint="eastAsia" w:ascii="宋体" w:hAnsi="宋体" w:eastAsia="宋体" w:cs="宋体"/>
                <w:sz w:val="24"/>
              </w:rPr>
            </w:pPr>
          </w:p>
        </w:tc>
        <w:tc>
          <w:tcPr>
            <w:tcW w:w="1843" w:type="dxa"/>
            <w:vAlign w:val="center"/>
          </w:tcPr>
          <w:p w14:paraId="347C1243">
            <w:pPr>
              <w:snapToGrid w:val="0"/>
              <w:spacing w:line="360" w:lineRule="auto"/>
              <w:jc w:val="center"/>
              <w:rPr>
                <w:rFonts w:hint="eastAsia" w:ascii="宋体" w:hAnsi="宋体" w:eastAsia="宋体" w:cs="宋体"/>
                <w:sz w:val="24"/>
              </w:rPr>
            </w:pPr>
          </w:p>
        </w:tc>
        <w:tc>
          <w:tcPr>
            <w:tcW w:w="3118" w:type="dxa"/>
            <w:vAlign w:val="center"/>
          </w:tcPr>
          <w:p w14:paraId="7945E43B">
            <w:pPr>
              <w:snapToGrid w:val="0"/>
              <w:spacing w:line="360" w:lineRule="auto"/>
              <w:jc w:val="center"/>
              <w:rPr>
                <w:rFonts w:hint="eastAsia" w:ascii="宋体" w:hAnsi="宋体" w:eastAsia="宋体" w:cs="宋体"/>
                <w:sz w:val="24"/>
              </w:rPr>
            </w:pPr>
          </w:p>
        </w:tc>
        <w:tc>
          <w:tcPr>
            <w:tcW w:w="993" w:type="dxa"/>
            <w:vAlign w:val="center"/>
          </w:tcPr>
          <w:p w14:paraId="5F630493">
            <w:pPr>
              <w:snapToGrid w:val="0"/>
              <w:spacing w:line="360" w:lineRule="auto"/>
              <w:jc w:val="center"/>
              <w:rPr>
                <w:rFonts w:hint="eastAsia" w:ascii="宋体" w:hAnsi="宋体" w:eastAsia="宋体" w:cs="宋体"/>
                <w:sz w:val="24"/>
              </w:rPr>
            </w:pPr>
          </w:p>
        </w:tc>
        <w:tc>
          <w:tcPr>
            <w:tcW w:w="1559" w:type="dxa"/>
            <w:vAlign w:val="center"/>
          </w:tcPr>
          <w:p w14:paraId="5BA577EA">
            <w:pPr>
              <w:spacing w:line="360" w:lineRule="auto"/>
              <w:jc w:val="center"/>
              <w:rPr>
                <w:rFonts w:hint="eastAsia" w:ascii="宋体" w:hAnsi="宋体" w:eastAsia="宋体" w:cs="宋体"/>
                <w:sz w:val="24"/>
              </w:rPr>
            </w:pPr>
          </w:p>
        </w:tc>
        <w:tc>
          <w:tcPr>
            <w:tcW w:w="1984" w:type="dxa"/>
            <w:vAlign w:val="center"/>
          </w:tcPr>
          <w:p w14:paraId="65E393D7">
            <w:pPr>
              <w:spacing w:line="360" w:lineRule="auto"/>
              <w:jc w:val="center"/>
              <w:rPr>
                <w:rFonts w:hint="eastAsia" w:ascii="宋体" w:hAnsi="宋体" w:eastAsia="宋体" w:cs="宋体"/>
                <w:sz w:val="24"/>
              </w:rPr>
            </w:pPr>
          </w:p>
        </w:tc>
        <w:tc>
          <w:tcPr>
            <w:tcW w:w="3119" w:type="dxa"/>
            <w:vAlign w:val="center"/>
          </w:tcPr>
          <w:p w14:paraId="345A48FA">
            <w:pPr>
              <w:spacing w:line="360" w:lineRule="auto"/>
              <w:jc w:val="center"/>
              <w:rPr>
                <w:rFonts w:hint="eastAsia" w:ascii="宋体" w:hAnsi="宋体" w:eastAsia="宋体" w:cs="宋体"/>
                <w:sz w:val="24"/>
              </w:rPr>
            </w:pPr>
          </w:p>
        </w:tc>
      </w:tr>
      <w:tr w14:paraId="6CD1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6D4981">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14:paraId="1203B5C9">
            <w:pPr>
              <w:spacing w:line="360" w:lineRule="auto"/>
              <w:jc w:val="center"/>
              <w:rPr>
                <w:rFonts w:hint="eastAsia" w:ascii="宋体" w:hAnsi="宋体" w:eastAsia="宋体" w:cs="宋体"/>
                <w:sz w:val="24"/>
              </w:rPr>
            </w:pPr>
          </w:p>
        </w:tc>
      </w:tr>
      <w:tr w14:paraId="609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E6166AF">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14:paraId="12054B09">
            <w:pPr>
              <w:spacing w:line="360" w:lineRule="auto"/>
              <w:jc w:val="center"/>
              <w:rPr>
                <w:rFonts w:hint="eastAsia" w:ascii="宋体" w:hAnsi="宋体" w:eastAsia="宋体" w:cs="宋体"/>
                <w:sz w:val="24"/>
              </w:rPr>
            </w:pPr>
          </w:p>
        </w:tc>
      </w:tr>
    </w:tbl>
    <w:p w14:paraId="096EAD4A">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C16853B">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63352DB9">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14EC9EB7">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5D3ACEF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776A7DB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1A7CFC">
      <w:pPr>
        <w:spacing w:line="360" w:lineRule="auto"/>
        <w:ind w:firstLine="482" w:firstLineChars="200"/>
        <w:rPr>
          <w:rFonts w:hint="eastAsia" w:ascii="宋体" w:hAnsi="宋体" w:eastAsia="宋体" w:cs="宋体"/>
          <w:b/>
          <w:kern w:val="0"/>
          <w:sz w:val="24"/>
        </w:rPr>
      </w:pPr>
    </w:p>
    <w:p w14:paraId="6C18467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1D8BAAB">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9BC7938">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063BEF7A">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6</w:t>
      </w:r>
      <w:r>
        <w:rPr>
          <w:rFonts w:hint="eastAsia" w:ascii="宋体" w:hAnsi="宋体" w:eastAsia="宋体" w:cs="宋体"/>
          <w:b/>
          <w:sz w:val="24"/>
        </w:rPr>
        <w:t>）。]</w:t>
      </w:r>
    </w:p>
    <w:p w14:paraId="156D8EBD">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8841737">
      <w:pPr>
        <w:spacing w:line="360" w:lineRule="auto"/>
        <w:ind w:right="420" w:firstLine="3614" w:firstLineChars="1000"/>
        <w:rPr>
          <w:rFonts w:hint="eastAsia" w:ascii="宋体" w:hAnsi="宋体" w:eastAsia="宋体" w:cs="宋体"/>
          <w:b/>
          <w:kern w:val="0"/>
          <w:sz w:val="36"/>
          <w:szCs w:val="36"/>
        </w:rPr>
      </w:pPr>
    </w:p>
    <w:p w14:paraId="1C206CEC">
      <w:pPr>
        <w:spacing w:line="360" w:lineRule="auto"/>
        <w:ind w:right="420" w:firstLine="3614" w:firstLineChars="1000"/>
        <w:rPr>
          <w:rFonts w:hint="eastAsia" w:ascii="宋体" w:hAnsi="宋体" w:eastAsia="宋体" w:cs="宋体"/>
          <w:b/>
          <w:kern w:val="0"/>
          <w:sz w:val="36"/>
          <w:szCs w:val="36"/>
        </w:rPr>
      </w:pPr>
    </w:p>
    <w:p w14:paraId="2556A91E">
      <w:pPr>
        <w:spacing w:line="360" w:lineRule="auto"/>
        <w:ind w:right="420" w:firstLine="3614" w:firstLineChars="1000"/>
        <w:rPr>
          <w:rFonts w:hint="eastAsia" w:ascii="宋体" w:hAnsi="宋体" w:eastAsia="宋体" w:cs="宋体"/>
          <w:b/>
          <w:kern w:val="0"/>
          <w:sz w:val="36"/>
          <w:szCs w:val="36"/>
        </w:rPr>
      </w:pPr>
    </w:p>
    <w:p w14:paraId="77F0BA2E">
      <w:pPr>
        <w:spacing w:line="360" w:lineRule="auto"/>
        <w:ind w:right="420" w:firstLine="3614" w:firstLineChars="1000"/>
        <w:rPr>
          <w:rFonts w:hint="eastAsia" w:ascii="宋体" w:hAnsi="宋体" w:eastAsia="宋体" w:cs="宋体"/>
          <w:b/>
          <w:kern w:val="0"/>
          <w:sz w:val="36"/>
          <w:szCs w:val="36"/>
        </w:rPr>
      </w:pPr>
    </w:p>
    <w:p w14:paraId="075CDFFF">
      <w:pPr>
        <w:spacing w:line="360" w:lineRule="auto"/>
        <w:ind w:right="420" w:firstLine="3614" w:firstLineChars="1000"/>
        <w:rPr>
          <w:rFonts w:hint="eastAsia" w:ascii="宋体" w:hAnsi="宋体" w:eastAsia="宋体" w:cs="宋体"/>
          <w:b/>
          <w:kern w:val="0"/>
          <w:sz w:val="36"/>
          <w:szCs w:val="36"/>
        </w:rPr>
      </w:pPr>
    </w:p>
    <w:p w14:paraId="214A8866">
      <w:pPr>
        <w:spacing w:line="360" w:lineRule="auto"/>
        <w:ind w:right="420" w:firstLine="3614" w:firstLineChars="1000"/>
        <w:rPr>
          <w:rFonts w:hint="eastAsia" w:ascii="宋体" w:hAnsi="宋体" w:eastAsia="宋体" w:cs="宋体"/>
          <w:b/>
          <w:kern w:val="0"/>
          <w:sz w:val="36"/>
          <w:szCs w:val="36"/>
        </w:rPr>
      </w:pPr>
    </w:p>
    <w:p w14:paraId="12256FEF">
      <w:pPr>
        <w:spacing w:line="360" w:lineRule="auto"/>
        <w:ind w:right="420" w:firstLine="3614" w:firstLineChars="1000"/>
        <w:rPr>
          <w:rFonts w:hint="eastAsia" w:ascii="宋体" w:hAnsi="宋体" w:eastAsia="宋体" w:cs="宋体"/>
          <w:b/>
          <w:kern w:val="0"/>
          <w:sz w:val="36"/>
          <w:szCs w:val="36"/>
        </w:rPr>
      </w:pPr>
    </w:p>
    <w:p w14:paraId="28B42B76">
      <w:pPr>
        <w:spacing w:line="360" w:lineRule="auto"/>
        <w:ind w:right="420" w:firstLine="3614" w:firstLineChars="1000"/>
        <w:rPr>
          <w:rFonts w:hint="eastAsia" w:ascii="宋体" w:hAnsi="宋体" w:eastAsia="宋体" w:cs="宋体"/>
          <w:b/>
          <w:kern w:val="0"/>
          <w:sz w:val="36"/>
          <w:szCs w:val="36"/>
        </w:rPr>
      </w:pPr>
    </w:p>
    <w:p w14:paraId="4EA3FACA">
      <w:pPr>
        <w:spacing w:line="360" w:lineRule="auto"/>
        <w:ind w:right="420" w:firstLine="3614" w:firstLineChars="1000"/>
        <w:rPr>
          <w:rFonts w:hint="eastAsia" w:ascii="宋体" w:hAnsi="宋体" w:eastAsia="宋体" w:cs="宋体"/>
          <w:b/>
          <w:kern w:val="0"/>
          <w:sz w:val="36"/>
          <w:szCs w:val="36"/>
        </w:rPr>
      </w:pPr>
    </w:p>
    <w:p w14:paraId="5B45AB2A">
      <w:pPr>
        <w:spacing w:line="360" w:lineRule="auto"/>
        <w:ind w:right="420" w:firstLine="3614" w:firstLineChars="1000"/>
        <w:rPr>
          <w:rFonts w:hint="eastAsia" w:ascii="宋体" w:hAnsi="宋体" w:eastAsia="宋体" w:cs="宋体"/>
          <w:b/>
          <w:kern w:val="0"/>
          <w:sz w:val="36"/>
          <w:szCs w:val="36"/>
        </w:rPr>
      </w:pPr>
    </w:p>
    <w:p w14:paraId="161BA97E">
      <w:pPr>
        <w:spacing w:line="360" w:lineRule="auto"/>
        <w:ind w:right="420" w:firstLine="3614" w:firstLineChars="1000"/>
        <w:rPr>
          <w:rFonts w:hint="eastAsia" w:ascii="宋体" w:hAnsi="宋体" w:eastAsia="宋体" w:cs="宋体"/>
          <w:b/>
          <w:kern w:val="0"/>
          <w:sz w:val="36"/>
          <w:szCs w:val="36"/>
        </w:rPr>
      </w:pPr>
    </w:p>
    <w:p w14:paraId="0E74C3B0">
      <w:pPr>
        <w:spacing w:line="360" w:lineRule="auto"/>
        <w:ind w:right="420" w:firstLine="3614" w:firstLineChars="1000"/>
        <w:rPr>
          <w:rFonts w:hint="eastAsia" w:ascii="宋体" w:hAnsi="宋体" w:eastAsia="宋体" w:cs="宋体"/>
          <w:b/>
          <w:kern w:val="0"/>
          <w:sz w:val="36"/>
          <w:szCs w:val="36"/>
        </w:rPr>
      </w:pPr>
    </w:p>
    <w:p w14:paraId="7E4384CD">
      <w:pPr>
        <w:spacing w:line="360" w:lineRule="auto"/>
        <w:ind w:right="420" w:firstLine="3614" w:firstLineChars="1000"/>
        <w:rPr>
          <w:rFonts w:hint="eastAsia" w:ascii="宋体" w:hAnsi="宋体" w:eastAsia="宋体" w:cs="宋体"/>
          <w:b/>
          <w:kern w:val="0"/>
          <w:sz w:val="36"/>
          <w:szCs w:val="36"/>
        </w:rPr>
      </w:pPr>
    </w:p>
    <w:p w14:paraId="59BE6B30">
      <w:pPr>
        <w:spacing w:line="360" w:lineRule="auto"/>
        <w:ind w:right="420" w:firstLine="3614" w:firstLineChars="1000"/>
        <w:rPr>
          <w:rFonts w:hint="eastAsia" w:ascii="宋体" w:hAnsi="宋体" w:eastAsia="宋体" w:cs="宋体"/>
          <w:b/>
          <w:kern w:val="0"/>
          <w:sz w:val="36"/>
          <w:szCs w:val="36"/>
        </w:rPr>
      </w:pPr>
    </w:p>
    <w:p w14:paraId="172D5E12">
      <w:pPr>
        <w:spacing w:line="360" w:lineRule="auto"/>
        <w:ind w:right="420"/>
        <w:rPr>
          <w:rFonts w:hint="eastAsia" w:ascii="宋体" w:hAnsi="宋体" w:eastAsia="宋体" w:cs="宋体"/>
          <w:b/>
          <w:kern w:val="0"/>
          <w:sz w:val="36"/>
          <w:szCs w:val="36"/>
        </w:rPr>
      </w:pPr>
    </w:p>
    <w:p w14:paraId="27603B96">
      <w:pPr>
        <w:tabs>
          <w:tab w:val="left" w:pos="8085"/>
        </w:tabs>
        <w:spacing w:line="360" w:lineRule="auto"/>
        <w:ind w:firstLine="1285" w:firstLineChars="400"/>
        <w:jc w:val="left"/>
        <w:rPr>
          <w:rFonts w:hint="eastAsia" w:ascii="宋体" w:hAnsi="宋体" w:eastAsia="宋体" w:cs="宋体"/>
          <w:b/>
          <w:sz w:val="32"/>
          <w:szCs w:val="32"/>
        </w:rPr>
      </w:pPr>
    </w:p>
    <w:p w14:paraId="69416B33">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00BB7F9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770346FF">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2121680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06D0B5B3">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0F2063F8">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0D68106E">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AAA3413">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14:paraId="67FD0333">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14:paraId="2DAC2731">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1BF432E3">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16A80ACB">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373BC9E5">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14:paraId="5DDED8B4">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14:paraId="7ECC4DD9">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298EFCD1">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4573F017">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2C2FD307">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7AB171CE">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2761A9E6">
      <w:pPr>
        <w:pStyle w:val="3"/>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31DBADE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60AB1E81">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017E918F">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6B30DDBD">
      <w:pPr>
        <w:spacing w:line="360" w:lineRule="auto"/>
        <w:ind w:left="5060" w:hanging="5060" w:hangingChars="2100"/>
        <w:rPr>
          <w:rFonts w:hint="eastAsia" w:ascii="宋体" w:hAnsi="宋体" w:eastAsia="宋体" w:cs="宋体"/>
          <w:b/>
          <w:bCs/>
          <w:kern w:val="0"/>
          <w:sz w:val="24"/>
        </w:rPr>
      </w:pPr>
    </w:p>
    <w:p w14:paraId="3E6E3148">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2" w:name="_Toc465665161"/>
      <w:r>
        <w:rPr>
          <w:rFonts w:hint="eastAsia" w:ascii="宋体" w:hAnsi="宋体" w:eastAsia="宋体" w:cs="宋体"/>
        </w:rPr>
        <w:t>附件</w:t>
      </w:r>
      <w:bookmarkEnd w:id="392"/>
    </w:p>
    <w:p w14:paraId="02AA904A">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13B782DB">
      <w:pPr>
        <w:spacing w:line="360" w:lineRule="auto"/>
        <w:jc w:val="center"/>
        <w:rPr>
          <w:rFonts w:hint="eastAsia" w:ascii="宋体" w:hAnsi="宋体" w:eastAsia="宋体" w:cs="宋体"/>
          <w:b/>
          <w:spacing w:val="6"/>
          <w:sz w:val="32"/>
          <w:szCs w:val="32"/>
        </w:rPr>
      </w:pPr>
      <w:bookmarkStart w:id="393" w:name="OLE_LINK13"/>
      <w:bookmarkStart w:id="394" w:name="OLE_LINK14"/>
      <w:r>
        <w:rPr>
          <w:rFonts w:hint="eastAsia" w:ascii="宋体" w:hAnsi="宋体" w:eastAsia="宋体" w:cs="宋体"/>
          <w:b/>
          <w:spacing w:val="6"/>
          <w:sz w:val="32"/>
          <w:szCs w:val="32"/>
        </w:rPr>
        <w:t>残疾人福利性单位声明函</w:t>
      </w:r>
    </w:p>
    <w:bookmarkEnd w:id="393"/>
    <w:bookmarkEnd w:id="394"/>
    <w:p w14:paraId="518E239C">
      <w:pPr>
        <w:spacing w:line="360" w:lineRule="auto"/>
        <w:rPr>
          <w:rFonts w:hint="eastAsia" w:ascii="宋体" w:hAnsi="宋体" w:eastAsia="宋体" w:cs="宋体"/>
          <w:b/>
          <w:spacing w:val="6"/>
          <w:sz w:val="30"/>
          <w:szCs w:val="30"/>
        </w:rPr>
      </w:pPr>
    </w:p>
    <w:p w14:paraId="1CF2CD9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8B819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D6FF8C9">
      <w:pPr>
        <w:spacing w:line="360" w:lineRule="auto"/>
        <w:ind w:firstLine="480" w:firstLineChars="200"/>
        <w:rPr>
          <w:rFonts w:hint="eastAsia" w:ascii="宋体" w:hAnsi="宋体" w:eastAsia="宋体" w:cs="宋体"/>
          <w:sz w:val="24"/>
        </w:rPr>
      </w:pPr>
    </w:p>
    <w:p w14:paraId="41653674">
      <w:pPr>
        <w:spacing w:line="360" w:lineRule="auto"/>
        <w:ind w:firstLine="480" w:firstLineChars="200"/>
        <w:rPr>
          <w:rFonts w:hint="eastAsia" w:ascii="宋体" w:hAnsi="宋体" w:eastAsia="宋体" w:cs="宋体"/>
          <w:sz w:val="24"/>
        </w:rPr>
      </w:pPr>
    </w:p>
    <w:p w14:paraId="6C64C95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135D5A54">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3E056CB">
      <w:pPr>
        <w:spacing w:line="360" w:lineRule="auto"/>
        <w:ind w:firstLine="480" w:firstLineChars="200"/>
        <w:rPr>
          <w:rFonts w:hint="eastAsia" w:ascii="宋体" w:hAnsi="宋体" w:eastAsia="宋体" w:cs="宋体"/>
          <w:sz w:val="24"/>
        </w:rPr>
      </w:pPr>
    </w:p>
    <w:p w14:paraId="54190F82">
      <w:pPr>
        <w:spacing w:line="360" w:lineRule="auto"/>
        <w:ind w:firstLine="420" w:firstLineChars="200"/>
        <w:rPr>
          <w:rFonts w:hint="eastAsia" w:ascii="宋体" w:hAnsi="宋体" w:eastAsia="宋体" w:cs="宋体"/>
        </w:rPr>
      </w:pPr>
    </w:p>
    <w:p w14:paraId="1B5BBA35">
      <w:pPr>
        <w:spacing w:line="360" w:lineRule="auto"/>
        <w:ind w:firstLine="420" w:firstLineChars="200"/>
        <w:rPr>
          <w:rFonts w:hint="eastAsia" w:ascii="宋体" w:hAnsi="宋体" w:eastAsia="宋体" w:cs="宋体"/>
        </w:rPr>
      </w:pPr>
    </w:p>
    <w:p w14:paraId="44D92CD7">
      <w:pPr>
        <w:spacing w:line="360" w:lineRule="auto"/>
        <w:ind w:firstLine="420" w:firstLineChars="200"/>
        <w:rPr>
          <w:rFonts w:hint="eastAsia" w:ascii="宋体" w:hAnsi="宋体" w:eastAsia="宋体" w:cs="宋体"/>
        </w:rPr>
      </w:pPr>
    </w:p>
    <w:p w14:paraId="690618EE">
      <w:pPr>
        <w:spacing w:line="360" w:lineRule="auto"/>
        <w:ind w:firstLine="420" w:firstLineChars="200"/>
        <w:rPr>
          <w:rFonts w:hint="eastAsia" w:ascii="宋体" w:hAnsi="宋体" w:eastAsia="宋体" w:cs="宋体"/>
        </w:rPr>
      </w:pPr>
    </w:p>
    <w:p w14:paraId="2959BE3A">
      <w:pPr>
        <w:spacing w:line="360" w:lineRule="auto"/>
        <w:rPr>
          <w:rFonts w:hint="eastAsia" w:ascii="宋体" w:hAnsi="宋体" w:eastAsia="宋体" w:cs="宋体"/>
          <w:b/>
          <w:sz w:val="24"/>
        </w:rPr>
      </w:pPr>
    </w:p>
    <w:p w14:paraId="51C6D36E">
      <w:pPr>
        <w:spacing w:line="360" w:lineRule="auto"/>
        <w:rPr>
          <w:rFonts w:hint="eastAsia" w:ascii="宋体" w:hAnsi="宋体" w:eastAsia="宋体" w:cs="宋体"/>
          <w:b/>
          <w:sz w:val="24"/>
        </w:rPr>
      </w:pPr>
    </w:p>
    <w:p w14:paraId="460F2D7B">
      <w:pPr>
        <w:spacing w:line="360" w:lineRule="auto"/>
        <w:rPr>
          <w:rFonts w:hint="eastAsia" w:ascii="宋体" w:hAnsi="宋体" w:eastAsia="宋体" w:cs="宋体"/>
          <w:b/>
          <w:sz w:val="24"/>
        </w:rPr>
      </w:pPr>
    </w:p>
    <w:p w14:paraId="177A045C">
      <w:pPr>
        <w:spacing w:line="360" w:lineRule="auto"/>
        <w:rPr>
          <w:rFonts w:hint="eastAsia" w:ascii="宋体" w:hAnsi="宋体" w:eastAsia="宋体" w:cs="宋体"/>
          <w:b/>
          <w:sz w:val="24"/>
        </w:rPr>
      </w:pPr>
    </w:p>
    <w:p w14:paraId="384384C3">
      <w:pPr>
        <w:spacing w:line="360" w:lineRule="auto"/>
        <w:rPr>
          <w:rFonts w:hint="eastAsia" w:ascii="宋体" w:hAnsi="宋体" w:eastAsia="宋体" w:cs="宋体"/>
          <w:b/>
          <w:sz w:val="24"/>
        </w:rPr>
      </w:pPr>
    </w:p>
    <w:p w14:paraId="3D135CE7">
      <w:pPr>
        <w:spacing w:line="360" w:lineRule="auto"/>
        <w:rPr>
          <w:rFonts w:hint="eastAsia" w:ascii="宋体" w:hAnsi="宋体" w:eastAsia="宋体" w:cs="宋体"/>
          <w:b/>
          <w:sz w:val="24"/>
        </w:rPr>
      </w:pPr>
    </w:p>
    <w:p w14:paraId="4522D553">
      <w:pPr>
        <w:spacing w:line="360" w:lineRule="auto"/>
        <w:rPr>
          <w:rFonts w:hint="eastAsia" w:ascii="宋体" w:hAnsi="宋体" w:eastAsia="宋体" w:cs="宋体"/>
          <w:b/>
          <w:sz w:val="24"/>
        </w:rPr>
      </w:pPr>
    </w:p>
    <w:p w14:paraId="78D706BB">
      <w:pPr>
        <w:spacing w:line="360" w:lineRule="auto"/>
        <w:rPr>
          <w:rFonts w:hint="eastAsia" w:ascii="宋体" w:hAnsi="宋体" w:eastAsia="宋体" w:cs="宋体"/>
          <w:b/>
          <w:sz w:val="24"/>
        </w:rPr>
      </w:pPr>
    </w:p>
    <w:p w14:paraId="7435B219">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F3EE07E">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050F9C29">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A7B682D">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29AE322">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D44410">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7A04944">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2D77A9D">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FF485DE">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922BAF0">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376FFE3">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0057CE70">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107EC45">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1C5CDCD">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07445F42">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4E90EBA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EAE60F6">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C0242F0">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59BF8104">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70FED0">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5008758">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7BA240F3">
      <w:pPr>
        <w:snapToGrid w:val="0"/>
        <w:spacing w:line="360" w:lineRule="auto"/>
        <w:rPr>
          <w:rFonts w:hint="eastAsia" w:ascii="宋体" w:hAnsi="宋体" w:eastAsia="宋体" w:cs="宋体"/>
          <w:sz w:val="24"/>
        </w:rPr>
      </w:pPr>
      <w:r>
        <w:rPr>
          <w:rFonts w:hint="eastAsia" w:ascii="宋体" w:hAnsi="宋体" w:eastAsia="宋体" w:cs="宋体"/>
          <w:sz w:val="24"/>
        </w:rPr>
        <w:t>……</w:t>
      </w:r>
    </w:p>
    <w:p w14:paraId="38932D3E">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4B3ED900">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5857327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C07198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EBA684F">
      <w:pPr>
        <w:spacing w:line="360" w:lineRule="auto"/>
        <w:jc w:val="center"/>
        <w:rPr>
          <w:rFonts w:hint="eastAsia" w:ascii="宋体" w:hAnsi="宋体" w:eastAsia="宋体" w:cs="宋体"/>
          <w:b/>
          <w:bCs/>
          <w:sz w:val="24"/>
        </w:rPr>
      </w:pPr>
    </w:p>
    <w:p w14:paraId="3811EA5A">
      <w:pPr>
        <w:spacing w:line="360" w:lineRule="auto"/>
        <w:rPr>
          <w:rFonts w:hint="eastAsia" w:ascii="宋体" w:hAnsi="宋体" w:eastAsia="宋体" w:cs="宋体"/>
          <w:b/>
          <w:sz w:val="24"/>
        </w:rPr>
      </w:pPr>
    </w:p>
    <w:p w14:paraId="65B9AEC9">
      <w:pPr>
        <w:spacing w:line="360" w:lineRule="auto"/>
        <w:rPr>
          <w:rFonts w:hint="eastAsia" w:ascii="宋体" w:hAnsi="宋体" w:eastAsia="宋体" w:cs="宋体"/>
          <w:b/>
          <w:sz w:val="24"/>
        </w:rPr>
      </w:pPr>
    </w:p>
    <w:p w14:paraId="78E5D0B9">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636CD9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A7A2D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D6994D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C8E34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917BBE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922E16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18CBDA9">
      <w:pPr>
        <w:widowControl/>
        <w:spacing w:line="360" w:lineRule="auto"/>
        <w:ind w:firstLine="600" w:firstLineChars="200"/>
        <w:jc w:val="left"/>
        <w:rPr>
          <w:rFonts w:hint="eastAsia" w:ascii="宋体" w:hAnsi="宋体" w:eastAsia="宋体" w:cs="宋体"/>
          <w:sz w:val="30"/>
          <w:szCs w:val="30"/>
        </w:rPr>
      </w:pPr>
    </w:p>
    <w:p w14:paraId="11A1E24D">
      <w:pPr>
        <w:spacing w:line="360" w:lineRule="auto"/>
        <w:jc w:val="center"/>
        <w:rPr>
          <w:rFonts w:hint="eastAsia" w:ascii="宋体" w:hAnsi="宋体" w:eastAsia="宋体" w:cs="宋体"/>
          <w:b/>
          <w:spacing w:val="6"/>
          <w:sz w:val="32"/>
          <w:szCs w:val="32"/>
        </w:rPr>
      </w:pPr>
    </w:p>
    <w:p w14:paraId="3A454ED7">
      <w:pPr>
        <w:spacing w:line="360" w:lineRule="auto"/>
        <w:jc w:val="center"/>
        <w:rPr>
          <w:rFonts w:hint="eastAsia" w:ascii="宋体" w:hAnsi="宋体" w:eastAsia="宋体" w:cs="宋体"/>
          <w:b/>
          <w:spacing w:val="6"/>
          <w:sz w:val="32"/>
          <w:szCs w:val="32"/>
        </w:rPr>
      </w:pPr>
    </w:p>
    <w:p w14:paraId="3050C669">
      <w:pPr>
        <w:spacing w:line="360" w:lineRule="auto"/>
        <w:jc w:val="center"/>
        <w:rPr>
          <w:rFonts w:hint="eastAsia" w:ascii="宋体" w:hAnsi="宋体" w:eastAsia="宋体" w:cs="宋体"/>
          <w:b/>
          <w:spacing w:val="6"/>
          <w:sz w:val="32"/>
          <w:szCs w:val="32"/>
        </w:rPr>
      </w:pPr>
    </w:p>
    <w:p w14:paraId="6FB9FF4D">
      <w:pPr>
        <w:spacing w:line="360" w:lineRule="auto"/>
        <w:jc w:val="center"/>
        <w:rPr>
          <w:rFonts w:hint="eastAsia" w:ascii="宋体" w:hAnsi="宋体" w:eastAsia="宋体" w:cs="宋体"/>
          <w:b/>
          <w:spacing w:val="6"/>
          <w:sz w:val="32"/>
          <w:szCs w:val="32"/>
        </w:rPr>
      </w:pPr>
    </w:p>
    <w:p w14:paraId="7F4DB281">
      <w:pPr>
        <w:spacing w:line="360" w:lineRule="auto"/>
        <w:jc w:val="center"/>
        <w:rPr>
          <w:rFonts w:hint="eastAsia" w:ascii="宋体" w:hAnsi="宋体" w:eastAsia="宋体" w:cs="宋体"/>
          <w:b/>
          <w:spacing w:val="6"/>
          <w:sz w:val="32"/>
          <w:szCs w:val="32"/>
        </w:rPr>
      </w:pPr>
    </w:p>
    <w:p w14:paraId="1D311B40">
      <w:pPr>
        <w:spacing w:line="360" w:lineRule="auto"/>
        <w:jc w:val="center"/>
        <w:rPr>
          <w:rFonts w:hint="eastAsia" w:ascii="宋体" w:hAnsi="宋体" w:eastAsia="宋体" w:cs="宋体"/>
          <w:b/>
          <w:spacing w:val="6"/>
          <w:sz w:val="32"/>
          <w:szCs w:val="32"/>
        </w:rPr>
      </w:pPr>
    </w:p>
    <w:p w14:paraId="21DE975A">
      <w:pPr>
        <w:spacing w:line="360" w:lineRule="auto"/>
        <w:jc w:val="center"/>
        <w:rPr>
          <w:rFonts w:hint="eastAsia" w:ascii="宋体" w:hAnsi="宋体" w:eastAsia="宋体" w:cs="宋体"/>
          <w:b/>
          <w:spacing w:val="6"/>
          <w:sz w:val="32"/>
          <w:szCs w:val="32"/>
        </w:rPr>
      </w:pPr>
    </w:p>
    <w:p w14:paraId="751A6C90">
      <w:pPr>
        <w:spacing w:line="360" w:lineRule="auto"/>
        <w:jc w:val="center"/>
        <w:rPr>
          <w:rFonts w:hint="eastAsia" w:ascii="宋体" w:hAnsi="宋体" w:eastAsia="宋体" w:cs="宋体"/>
          <w:b/>
          <w:spacing w:val="6"/>
          <w:sz w:val="32"/>
          <w:szCs w:val="32"/>
        </w:rPr>
      </w:pPr>
    </w:p>
    <w:p w14:paraId="7C305FB0">
      <w:pPr>
        <w:spacing w:line="360" w:lineRule="auto"/>
        <w:jc w:val="center"/>
        <w:rPr>
          <w:rFonts w:hint="eastAsia" w:ascii="宋体" w:hAnsi="宋体" w:eastAsia="宋体" w:cs="宋体"/>
          <w:b/>
          <w:spacing w:val="6"/>
          <w:sz w:val="32"/>
          <w:szCs w:val="32"/>
        </w:rPr>
      </w:pPr>
    </w:p>
    <w:p w14:paraId="47EE0796">
      <w:pPr>
        <w:spacing w:line="360" w:lineRule="auto"/>
        <w:jc w:val="center"/>
        <w:rPr>
          <w:rFonts w:hint="eastAsia" w:ascii="宋体" w:hAnsi="宋体" w:eastAsia="宋体" w:cs="宋体"/>
          <w:b/>
          <w:spacing w:val="6"/>
          <w:sz w:val="32"/>
          <w:szCs w:val="32"/>
        </w:rPr>
      </w:pPr>
    </w:p>
    <w:p w14:paraId="5D1671CB">
      <w:pPr>
        <w:spacing w:line="360" w:lineRule="auto"/>
        <w:jc w:val="center"/>
        <w:rPr>
          <w:rFonts w:hint="eastAsia" w:ascii="宋体" w:hAnsi="宋体" w:eastAsia="宋体" w:cs="宋体"/>
          <w:b/>
          <w:spacing w:val="6"/>
          <w:sz w:val="32"/>
          <w:szCs w:val="32"/>
        </w:rPr>
      </w:pPr>
    </w:p>
    <w:p w14:paraId="1436A33D">
      <w:pPr>
        <w:spacing w:line="360" w:lineRule="auto"/>
        <w:jc w:val="center"/>
        <w:rPr>
          <w:rFonts w:hint="eastAsia" w:ascii="宋体" w:hAnsi="宋体" w:eastAsia="宋体" w:cs="宋体"/>
          <w:b/>
          <w:spacing w:val="6"/>
          <w:sz w:val="32"/>
          <w:szCs w:val="32"/>
        </w:rPr>
      </w:pPr>
    </w:p>
    <w:p w14:paraId="0608BDC9">
      <w:pPr>
        <w:spacing w:line="360" w:lineRule="auto"/>
        <w:jc w:val="left"/>
        <w:rPr>
          <w:rFonts w:hint="eastAsia" w:ascii="宋体" w:hAnsi="宋体" w:eastAsia="宋体" w:cs="宋体"/>
          <w:b/>
          <w:spacing w:val="6"/>
          <w:sz w:val="32"/>
          <w:szCs w:val="32"/>
        </w:rPr>
      </w:pPr>
    </w:p>
    <w:p w14:paraId="07D3A706">
      <w:pPr>
        <w:spacing w:line="360" w:lineRule="auto"/>
        <w:jc w:val="left"/>
        <w:rPr>
          <w:rFonts w:hint="eastAsia" w:ascii="宋体" w:hAnsi="宋体" w:eastAsia="宋体" w:cs="宋体"/>
          <w:b/>
          <w:spacing w:val="6"/>
          <w:sz w:val="32"/>
          <w:szCs w:val="32"/>
        </w:rPr>
      </w:pPr>
    </w:p>
    <w:p w14:paraId="07016E5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AA536D6">
      <w:pPr>
        <w:spacing w:line="360" w:lineRule="auto"/>
        <w:jc w:val="center"/>
        <w:rPr>
          <w:rFonts w:hint="eastAsia" w:ascii="宋体" w:hAnsi="宋体" w:eastAsia="宋体" w:cs="宋体"/>
          <w:b/>
          <w:sz w:val="24"/>
        </w:rPr>
      </w:pPr>
    </w:p>
    <w:p w14:paraId="3B5D50A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28A79FA">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77446A3">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EC5864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9A5BCEF">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DAF7332">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42244B21">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A561B0F">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743B0748">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2C2A519">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32FCFFB">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E386129">
      <w:pPr>
        <w:spacing w:line="360" w:lineRule="auto"/>
        <w:rPr>
          <w:rFonts w:hint="eastAsia" w:ascii="宋体" w:hAnsi="宋体" w:eastAsia="宋体" w:cs="宋体"/>
          <w:sz w:val="24"/>
        </w:rPr>
      </w:pPr>
      <w:r>
        <w:rPr>
          <w:rFonts w:hint="eastAsia" w:ascii="宋体" w:hAnsi="宋体" w:eastAsia="宋体" w:cs="宋体"/>
          <w:sz w:val="24"/>
        </w:rPr>
        <w:t>被投诉人2</w:t>
      </w:r>
    </w:p>
    <w:p w14:paraId="763B3D15">
      <w:pPr>
        <w:spacing w:line="360" w:lineRule="auto"/>
        <w:rPr>
          <w:rFonts w:hint="eastAsia" w:ascii="宋体" w:hAnsi="宋体" w:eastAsia="宋体" w:cs="宋体"/>
          <w:sz w:val="24"/>
          <w:u w:val="dotted"/>
        </w:rPr>
      </w:pPr>
      <w:r>
        <w:rPr>
          <w:rFonts w:hint="eastAsia" w:ascii="宋体" w:hAnsi="宋体" w:eastAsia="宋体" w:cs="宋体"/>
          <w:sz w:val="24"/>
        </w:rPr>
        <w:t>……</w:t>
      </w:r>
    </w:p>
    <w:p w14:paraId="7BDB9E9B">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31814B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7FEBFB2">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6652C00">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56A39EE7">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1873F4C">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208ED12">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CE4F756">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6FBEDB28">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57AA650">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62B4D92">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48FADB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6D284B01">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0384431">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59E6DE78">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68290B97">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63D0C9D5">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7A22BE7">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AC4C28B">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D136B37">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BF056FD">
      <w:pPr>
        <w:spacing w:line="360" w:lineRule="auto"/>
        <w:rPr>
          <w:rFonts w:hint="eastAsia" w:ascii="宋体" w:hAnsi="宋体" w:eastAsia="宋体" w:cs="宋体"/>
          <w:sz w:val="24"/>
        </w:rPr>
      </w:pPr>
      <w:r>
        <w:rPr>
          <w:rFonts w:hint="eastAsia" w:ascii="宋体" w:hAnsi="宋体" w:eastAsia="宋体" w:cs="宋体"/>
          <w:sz w:val="24"/>
        </w:rPr>
        <w:t>投诉事项2</w:t>
      </w:r>
    </w:p>
    <w:p w14:paraId="2EB28A85">
      <w:pPr>
        <w:spacing w:line="360" w:lineRule="auto"/>
        <w:rPr>
          <w:rFonts w:hint="eastAsia" w:ascii="宋体" w:hAnsi="宋体" w:eastAsia="宋体" w:cs="宋体"/>
          <w:sz w:val="24"/>
          <w:u w:val="dotted"/>
        </w:rPr>
      </w:pPr>
      <w:r>
        <w:rPr>
          <w:rFonts w:hint="eastAsia" w:ascii="宋体" w:hAnsi="宋体" w:eastAsia="宋体" w:cs="宋体"/>
          <w:sz w:val="24"/>
        </w:rPr>
        <w:t>……</w:t>
      </w:r>
    </w:p>
    <w:p w14:paraId="1F1924AF">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5416AE8">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EABEB21">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4D9677D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053213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05057F6">
      <w:pPr>
        <w:spacing w:line="360" w:lineRule="auto"/>
        <w:rPr>
          <w:rFonts w:hint="eastAsia" w:ascii="宋体" w:hAnsi="宋体" w:eastAsia="宋体" w:cs="宋体"/>
          <w:b/>
          <w:sz w:val="24"/>
        </w:rPr>
      </w:pPr>
    </w:p>
    <w:p w14:paraId="1574ABB3">
      <w:pPr>
        <w:spacing w:line="360" w:lineRule="auto"/>
        <w:rPr>
          <w:rFonts w:hint="eastAsia" w:ascii="宋体" w:hAnsi="宋体" w:eastAsia="宋体" w:cs="宋体"/>
          <w:b/>
          <w:sz w:val="24"/>
        </w:rPr>
      </w:pPr>
    </w:p>
    <w:p w14:paraId="63CCCD2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736D2A3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7FC90D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47741BB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005172D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6DDA48A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173141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50C1EE9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8B04057">
      <w:pPr>
        <w:spacing w:line="360" w:lineRule="auto"/>
        <w:rPr>
          <w:rFonts w:hint="eastAsia" w:ascii="宋体" w:hAnsi="宋体" w:eastAsia="宋体" w:cs="宋体"/>
          <w:b/>
          <w:sz w:val="24"/>
        </w:rPr>
      </w:pPr>
    </w:p>
    <w:p w14:paraId="4FD59E07">
      <w:pPr>
        <w:autoSpaceDE w:val="0"/>
        <w:autoSpaceDN w:val="0"/>
        <w:jc w:val="both"/>
        <w:rPr>
          <w:rFonts w:hint="eastAsia" w:ascii="宋体" w:hAnsi="宋体" w:eastAsia="宋体" w:cs="宋体"/>
          <w:b/>
          <w:spacing w:val="6"/>
          <w:sz w:val="32"/>
          <w:szCs w:val="32"/>
        </w:rPr>
      </w:pPr>
    </w:p>
    <w:p w14:paraId="21C7456A">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69963195">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7FF71081">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0E3BFB0">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8161353">
      <w:pPr>
        <w:spacing w:line="360" w:lineRule="auto"/>
        <w:ind w:firstLine="494"/>
        <w:rPr>
          <w:rFonts w:hint="eastAsia" w:ascii="宋体" w:hAnsi="宋体" w:eastAsia="宋体" w:cs="宋体"/>
          <w:sz w:val="24"/>
        </w:rPr>
      </w:pPr>
    </w:p>
    <w:p w14:paraId="62C67B13">
      <w:pPr>
        <w:spacing w:line="360" w:lineRule="auto"/>
        <w:ind w:firstLine="494"/>
        <w:rPr>
          <w:rFonts w:hint="eastAsia" w:ascii="宋体" w:hAnsi="宋体" w:eastAsia="宋体" w:cs="宋体"/>
          <w:sz w:val="24"/>
        </w:rPr>
      </w:pPr>
    </w:p>
    <w:p w14:paraId="3C821B1A">
      <w:pPr>
        <w:spacing w:line="360" w:lineRule="auto"/>
        <w:ind w:firstLine="494"/>
        <w:rPr>
          <w:rFonts w:hint="eastAsia" w:ascii="宋体" w:hAnsi="宋体" w:eastAsia="宋体" w:cs="宋体"/>
          <w:sz w:val="24"/>
        </w:rPr>
      </w:pPr>
    </w:p>
    <w:p w14:paraId="7232FD35">
      <w:pPr>
        <w:spacing w:line="360" w:lineRule="auto"/>
        <w:ind w:firstLine="494"/>
        <w:rPr>
          <w:rFonts w:hint="eastAsia" w:ascii="宋体" w:hAnsi="宋体" w:eastAsia="宋体" w:cs="宋体"/>
          <w:sz w:val="24"/>
        </w:rPr>
      </w:pPr>
    </w:p>
    <w:p w14:paraId="4DFB849A">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29707964">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98A36C3">
      <w:pPr>
        <w:rPr>
          <w:rFonts w:hint="eastAsia" w:ascii="宋体" w:hAnsi="宋体" w:eastAsia="宋体" w:cs="宋体"/>
          <w:sz w:val="24"/>
        </w:rPr>
      </w:pPr>
      <w:r>
        <w:rPr>
          <w:rFonts w:hint="eastAsia" w:ascii="宋体" w:hAnsi="宋体" w:eastAsia="宋体" w:cs="宋体"/>
          <w:b/>
          <w:bCs/>
          <w:sz w:val="24"/>
        </w:rPr>
        <w:t>附：</w:t>
      </w:r>
    </w:p>
    <w:p w14:paraId="542DAB6B">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34467272">
      <w:pPr>
        <w:autoSpaceDE w:val="0"/>
        <w:autoSpaceDN w:val="0"/>
        <w:jc w:val="center"/>
        <w:rPr>
          <w:rFonts w:hint="eastAsia" w:ascii="宋体" w:hAnsi="宋体" w:eastAsia="宋体" w:cs="宋体"/>
          <w:b/>
          <w:spacing w:val="6"/>
          <w:sz w:val="32"/>
          <w:szCs w:val="32"/>
        </w:rPr>
      </w:pPr>
    </w:p>
    <w:p w14:paraId="79721B00">
      <w:pPr>
        <w:autoSpaceDE w:val="0"/>
        <w:autoSpaceDN w:val="0"/>
        <w:jc w:val="center"/>
        <w:rPr>
          <w:rFonts w:hint="eastAsia" w:ascii="宋体" w:hAnsi="宋体" w:eastAsia="宋体" w:cs="宋体"/>
          <w:b/>
          <w:spacing w:val="6"/>
          <w:sz w:val="32"/>
          <w:szCs w:val="32"/>
        </w:rPr>
      </w:pPr>
    </w:p>
    <w:p w14:paraId="59D5FBA5">
      <w:pPr>
        <w:autoSpaceDE w:val="0"/>
        <w:autoSpaceDN w:val="0"/>
        <w:jc w:val="center"/>
        <w:rPr>
          <w:rFonts w:hint="eastAsia" w:ascii="宋体" w:hAnsi="宋体" w:eastAsia="宋体" w:cs="宋体"/>
          <w:b/>
          <w:spacing w:val="6"/>
          <w:sz w:val="32"/>
          <w:szCs w:val="32"/>
        </w:rPr>
      </w:pPr>
    </w:p>
    <w:p w14:paraId="0A5AA649">
      <w:pPr>
        <w:autoSpaceDE w:val="0"/>
        <w:autoSpaceDN w:val="0"/>
        <w:jc w:val="center"/>
        <w:rPr>
          <w:rFonts w:hint="eastAsia" w:ascii="宋体" w:hAnsi="宋体" w:eastAsia="宋体" w:cs="宋体"/>
          <w:b/>
          <w:spacing w:val="6"/>
          <w:sz w:val="32"/>
          <w:szCs w:val="32"/>
        </w:rPr>
      </w:pPr>
    </w:p>
    <w:p w14:paraId="334E4A1A">
      <w:pPr>
        <w:autoSpaceDE w:val="0"/>
        <w:autoSpaceDN w:val="0"/>
        <w:jc w:val="center"/>
        <w:rPr>
          <w:rFonts w:hint="eastAsia" w:ascii="宋体" w:hAnsi="宋体" w:eastAsia="宋体" w:cs="宋体"/>
          <w:b/>
          <w:spacing w:val="6"/>
          <w:sz w:val="32"/>
          <w:szCs w:val="32"/>
        </w:rPr>
      </w:pPr>
    </w:p>
    <w:p w14:paraId="4DCC2DA9">
      <w:pPr>
        <w:autoSpaceDE w:val="0"/>
        <w:autoSpaceDN w:val="0"/>
        <w:jc w:val="center"/>
        <w:rPr>
          <w:rFonts w:hint="eastAsia" w:ascii="宋体" w:hAnsi="宋体" w:eastAsia="宋体" w:cs="宋体"/>
          <w:b/>
          <w:spacing w:val="6"/>
          <w:sz w:val="32"/>
          <w:szCs w:val="32"/>
        </w:rPr>
      </w:pPr>
    </w:p>
    <w:p w14:paraId="1CC85F92">
      <w:pPr>
        <w:autoSpaceDE w:val="0"/>
        <w:autoSpaceDN w:val="0"/>
        <w:jc w:val="center"/>
        <w:rPr>
          <w:rFonts w:hint="eastAsia" w:ascii="宋体" w:hAnsi="宋体" w:eastAsia="宋体" w:cs="宋体"/>
          <w:b/>
          <w:spacing w:val="6"/>
          <w:sz w:val="32"/>
          <w:szCs w:val="32"/>
        </w:rPr>
      </w:pPr>
    </w:p>
    <w:p w14:paraId="03FD95D3">
      <w:pPr>
        <w:autoSpaceDE w:val="0"/>
        <w:autoSpaceDN w:val="0"/>
        <w:jc w:val="center"/>
        <w:rPr>
          <w:rFonts w:hint="eastAsia" w:ascii="宋体" w:hAnsi="宋体" w:eastAsia="宋体" w:cs="宋体"/>
          <w:b/>
          <w:spacing w:val="6"/>
          <w:sz w:val="32"/>
          <w:szCs w:val="32"/>
        </w:rPr>
      </w:pPr>
    </w:p>
    <w:p w14:paraId="0A03CD3E">
      <w:pPr>
        <w:autoSpaceDE w:val="0"/>
        <w:autoSpaceDN w:val="0"/>
        <w:jc w:val="center"/>
        <w:rPr>
          <w:rFonts w:hint="eastAsia" w:ascii="宋体" w:hAnsi="宋体" w:eastAsia="宋体" w:cs="宋体"/>
          <w:b/>
          <w:spacing w:val="6"/>
          <w:sz w:val="32"/>
          <w:szCs w:val="32"/>
        </w:rPr>
      </w:pPr>
    </w:p>
    <w:p w14:paraId="3024F457">
      <w:pPr>
        <w:autoSpaceDE w:val="0"/>
        <w:autoSpaceDN w:val="0"/>
        <w:jc w:val="center"/>
        <w:rPr>
          <w:rFonts w:hint="eastAsia" w:ascii="宋体" w:hAnsi="宋体" w:eastAsia="宋体" w:cs="宋体"/>
          <w:b/>
          <w:spacing w:val="6"/>
          <w:sz w:val="32"/>
          <w:szCs w:val="32"/>
        </w:rPr>
      </w:pPr>
    </w:p>
    <w:p w14:paraId="6727E6FD">
      <w:pPr>
        <w:autoSpaceDE w:val="0"/>
        <w:autoSpaceDN w:val="0"/>
        <w:jc w:val="center"/>
        <w:rPr>
          <w:rFonts w:hint="eastAsia" w:ascii="宋体" w:hAnsi="宋体" w:eastAsia="宋体" w:cs="宋体"/>
          <w:b/>
          <w:spacing w:val="6"/>
          <w:sz w:val="32"/>
          <w:szCs w:val="32"/>
        </w:rPr>
      </w:pPr>
    </w:p>
    <w:p w14:paraId="53F53EF9">
      <w:pPr>
        <w:autoSpaceDE w:val="0"/>
        <w:autoSpaceDN w:val="0"/>
        <w:jc w:val="center"/>
        <w:rPr>
          <w:rFonts w:hint="eastAsia" w:ascii="宋体" w:hAnsi="宋体" w:eastAsia="宋体" w:cs="宋体"/>
          <w:b/>
          <w:spacing w:val="6"/>
          <w:sz w:val="32"/>
          <w:szCs w:val="32"/>
        </w:rPr>
      </w:pPr>
    </w:p>
    <w:p w14:paraId="20BBEC5B">
      <w:pPr>
        <w:autoSpaceDE w:val="0"/>
        <w:autoSpaceDN w:val="0"/>
        <w:jc w:val="center"/>
        <w:rPr>
          <w:rFonts w:hint="eastAsia" w:ascii="宋体" w:hAnsi="宋体" w:eastAsia="宋体" w:cs="宋体"/>
          <w:b/>
          <w:spacing w:val="6"/>
          <w:sz w:val="32"/>
          <w:szCs w:val="32"/>
        </w:rPr>
      </w:pPr>
    </w:p>
    <w:p w14:paraId="1C395C03">
      <w:pPr>
        <w:autoSpaceDE w:val="0"/>
        <w:autoSpaceDN w:val="0"/>
        <w:jc w:val="center"/>
        <w:rPr>
          <w:rFonts w:hint="eastAsia" w:ascii="宋体" w:hAnsi="宋体" w:eastAsia="宋体" w:cs="宋体"/>
          <w:b/>
          <w:spacing w:val="6"/>
          <w:sz w:val="32"/>
          <w:szCs w:val="32"/>
        </w:rPr>
      </w:pPr>
    </w:p>
    <w:p w14:paraId="696D7F35">
      <w:pPr>
        <w:autoSpaceDE w:val="0"/>
        <w:autoSpaceDN w:val="0"/>
        <w:jc w:val="center"/>
        <w:rPr>
          <w:rFonts w:hint="eastAsia" w:ascii="宋体" w:hAnsi="宋体" w:eastAsia="宋体" w:cs="宋体"/>
          <w:b/>
          <w:spacing w:val="6"/>
          <w:sz w:val="32"/>
          <w:szCs w:val="32"/>
        </w:rPr>
      </w:pPr>
    </w:p>
    <w:p w14:paraId="40ECC6A8">
      <w:pPr>
        <w:autoSpaceDE w:val="0"/>
        <w:autoSpaceDN w:val="0"/>
        <w:jc w:val="center"/>
        <w:rPr>
          <w:rFonts w:hint="eastAsia" w:ascii="宋体" w:hAnsi="宋体" w:eastAsia="宋体" w:cs="宋体"/>
          <w:b/>
          <w:spacing w:val="6"/>
          <w:sz w:val="32"/>
          <w:szCs w:val="32"/>
        </w:rPr>
      </w:pPr>
    </w:p>
    <w:p w14:paraId="6C86F475">
      <w:pPr>
        <w:autoSpaceDE w:val="0"/>
        <w:autoSpaceDN w:val="0"/>
        <w:jc w:val="both"/>
        <w:rPr>
          <w:rFonts w:hint="eastAsia" w:ascii="宋体" w:hAnsi="宋体" w:eastAsia="宋体" w:cs="宋体"/>
          <w:b/>
          <w:spacing w:val="6"/>
          <w:sz w:val="32"/>
          <w:szCs w:val="32"/>
        </w:rPr>
      </w:pPr>
    </w:p>
    <w:p w14:paraId="61A4E4E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D2992E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AB782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6C99B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E7E56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21312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4694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7DB5E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31C3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97244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14:paraId="5FF445B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5"/>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6"/>
      <w:r>
        <w:rPr>
          <w:rFonts w:hint="eastAsia" w:ascii="宋体" w:hAnsi="宋体" w:cs="宋体"/>
          <w:b/>
          <w:kern w:val="0"/>
          <w:sz w:val="24"/>
          <w:lang w:val="zh-CN"/>
        </w:rPr>
        <w:t>）</w:t>
      </w:r>
    </w:p>
    <w:p w14:paraId="10B7F138">
      <w:pPr>
        <w:snapToGrid/>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7"/>
    </w:p>
    <w:p w14:paraId="1B84E0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20326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7BCA1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451CC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CECE8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07CC3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032E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42DAC03">
      <w:pPr>
        <w:spacing w:line="360" w:lineRule="auto"/>
        <w:ind w:right="420"/>
        <w:rPr>
          <w:rFonts w:ascii="宋体" w:hAnsi="宋体" w:cs="宋体"/>
          <w:sz w:val="24"/>
        </w:rPr>
      </w:pPr>
      <w:r>
        <w:rPr>
          <w:rFonts w:hint="eastAsia" w:ascii="宋体" w:hAnsi="宋体" w:cs="宋体"/>
          <w:sz w:val="24"/>
        </w:rPr>
        <w:t>注：按本格式和要求提供。</w:t>
      </w:r>
    </w:p>
    <w:p w14:paraId="081FC16E">
      <w:pPr>
        <w:autoSpaceDE w:val="0"/>
        <w:autoSpaceDN w:val="0"/>
        <w:jc w:val="center"/>
        <w:rPr>
          <w:rFonts w:hint="eastAsia" w:ascii="宋体" w:hAnsi="宋体" w:eastAsia="宋体" w:cs="宋体"/>
          <w:b/>
          <w:spacing w:val="6"/>
          <w:sz w:val="32"/>
          <w:szCs w:val="32"/>
        </w:rPr>
      </w:pPr>
    </w:p>
    <w:p w14:paraId="017D77B3">
      <w:pPr>
        <w:autoSpaceDE w:val="0"/>
        <w:autoSpaceDN w:val="0"/>
        <w:jc w:val="center"/>
        <w:rPr>
          <w:rFonts w:hint="eastAsia" w:ascii="宋体" w:hAnsi="宋体" w:eastAsia="宋体" w:cs="宋体"/>
          <w:b/>
          <w:spacing w:val="6"/>
          <w:sz w:val="32"/>
          <w:szCs w:val="32"/>
        </w:rPr>
      </w:pPr>
    </w:p>
    <w:p w14:paraId="2E0AEB9F">
      <w:pPr>
        <w:autoSpaceDE w:val="0"/>
        <w:autoSpaceDN w:val="0"/>
        <w:jc w:val="center"/>
        <w:rPr>
          <w:rFonts w:hint="eastAsia" w:ascii="宋体" w:hAnsi="宋体" w:eastAsia="宋体" w:cs="宋体"/>
          <w:b/>
          <w:spacing w:val="6"/>
          <w:sz w:val="32"/>
          <w:szCs w:val="32"/>
        </w:rPr>
      </w:pPr>
    </w:p>
    <w:p w14:paraId="13EB72BB">
      <w:pPr>
        <w:autoSpaceDE w:val="0"/>
        <w:autoSpaceDN w:val="0"/>
        <w:jc w:val="center"/>
        <w:rPr>
          <w:rFonts w:hint="eastAsia" w:ascii="宋体" w:hAnsi="宋体" w:eastAsia="宋体" w:cs="宋体"/>
          <w:b/>
          <w:spacing w:val="6"/>
          <w:sz w:val="32"/>
          <w:szCs w:val="32"/>
        </w:rPr>
      </w:pPr>
    </w:p>
    <w:p w14:paraId="5853FABD">
      <w:pPr>
        <w:autoSpaceDE w:val="0"/>
        <w:autoSpaceDN w:val="0"/>
        <w:jc w:val="center"/>
        <w:rPr>
          <w:rFonts w:hint="eastAsia" w:ascii="宋体" w:hAnsi="宋体" w:eastAsia="宋体" w:cs="宋体"/>
          <w:b/>
          <w:spacing w:val="6"/>
          <w:sz w:val="32"/>
          <w:szCs w:val="32"/>
        </w:rPr>
      </w:pPr>
    </w:p>
    <w:p w14:paraId="2F1E2FC0">
      <w:pPr>
        <w:autoSpaceDE w:val="0"/>
        <w:autoSpaceDN w:val="0"/>
        <w:jc w:val="center"/>
        <w:rPr>
          <w:rFonts w:hint="eastAsia" w:ascii="宋体" w:hAnsi="宋体" w:eastAsia="宋体" w:cs="宋体"/>
          <w:b/>
          <w:spacing w:val="6"/>
          <w:sz w:val="32"/>
          <w:szCs w:val="32"/>
        </w:rPr>
      </w:pPr>
    </w:p>
    <w:p w14:paraId="051C9FF1">
      <w:pPr>
        <w:autoSpaceDE w:val="0"/>
        <w:autoSpaceDN w:val="0"/>
        <w:jc w:val="center"/>
        <w:rPr>
          <w:rFonts w:hint="eastAsia" w:ascii="宋体" w:hAnsi="宋体" w:eastAsia="宋体" w:cs="宋体"/>
          <w:b/>
          <w:spacing w:val="6"/>
          <w:sz w:val="32"/>
          <w:szCs w:val="32"/>
        </w:rPr>
      </w:pPr>
    </w:p>
    <w:p w14:paraId="5F37418D">
      <w:pPr>
        <w:autoSpaceDE w:val="0"/>
        <w:autoSpaceDN w:val="0"/>
        <w:jc w:val="center"/>
        <w:rPr>
          <w:rFonts w:hint="eastAsia" w:ascii="宋体" w:hAnsi="宋体" w:eastAsia="宋体" w:cs="宋体"/>
          <w:b/>
          <w:spacing w:val="6"/>
          <w:sz w:val="32"/>
          <w:szCs w:val="32"/>
        </w:rPr>
      </w:pPr>
    </w:p>
    <w:p w14:paraId="6C0EF8A9">
      <w:pPr>
        <w:autoSpaceDE w:val="0"/>
        <w:autoSpaceDN w:val="0"/>
        <w:jc w:val="center"/>
        <w:rPr>
          <w:rFonts w:hint="eastAsia" w:ascii="宋体" w:hAnsi="宋体" w:eastAsia="宋体" w:cs="宋体"/>
          <w:b/>
          <w:spacing w:val="6"/>
          <w:sz w:val="32"/>
          <w:szCs w:val="32"/>
        </w:rPr>
      </w:pPr>
    </w:p>
    <w:p w14:paraId="66BDE983">
      <w:pPr>
        <w:autoSpaceDE w:val="0"/>
        <w:autoSpaceDN w:val="0"/>
        <w:jc w:val="center"/>
        <w:rPr>
          <w:rFonts w:hint="eastAsia" w:ascii="宋体" w:hAnsi="宋体" w:eastAsia="宋体" w:cs="宋体"/>
          <w:b/>
          <w:spacing w:val="6"/>
          <w:sz w:val="32"/>
          <w:szCs w:val="32"/>
        </w:rPr>
      </w:pPr>
    </w:p>
    <w:p w14:paraId="2A886415">
      <w:pPr>
        <w:autoSpaceDE w:val="0"/>
        <w:autoSpaceDN w:val="0"/>
        <w:jc w:val="center"/>
        <w:rPr>
          <w:rFonts w:hint="eastAsia" w:ascii="宋体" w:hAnsi="宋体" w:eastAsia="宋体" w:cs="宋体"/>
          <w:b/>
          <w:spacing w:val="6"/>
          <w:sz w:val="32"/>
          <w:szCs w:val="32"/>
        </w:rPr>
      </w:pPr>
    </w:p>
    <w:p w14:paraId="44BCFB43">
      <w:pPr>
        <w:autoSpaceDE w:val="0"/>
        <w:autoSpaceDN w:val="0"/>
        <w:jc w:val="center"/>
        <w:rPr>
          <w:rFonts w:hint="eastAsia" w:ascii="宋体" w:hAnsi="宋体" w:eastAsia="宋体" w:cs="宋体"/>
          <w:b/>
          <w:spacing w:val="6"/>
          <w:sz w:val="32"/>
          <w:szCs w:val="32"/>
        </w:rPr>
      </w:pPr>
    </w:p>
    <w:p w14:paraId="6FB81FD3">
      <w:pPr>
        <w:autoSpaceDE w:val="0"/>
        <w:autoSpaceDN w:val="0"/>
        <w:jc w:val="center"/>
        <w:rPr>
          <w:rFonts w:hint="eastAsia" w:ascii="宋体" w:hAnsi="宋体" w:eastAsia="宋体" w:cs="宋体"/>
          <w:b/>
          <w:spacing w:val="6"/>
          <w:sz w:val="32"/>
          <w:szCs w:val="32"/>
        </w:rPr>
      </w:pPr>
    </w:p>
    <w:p w14:paraId="62D261FD">
      <w:pPr>
        <w:autoSpaceDE w:val="0"/>
        <w:autoSpaceDN w:val="0"/>
        <w:jc w:val="center"/>
        <w:rPr>
          <w:rFonts w:hint="eastAsia" w:ascii="宋体" w:hAnsi="宋体" w:eastAsia="宋体" w:cs="宋体"/>
          <w:b/>
          <w:spacing w:val="6"/>
          <w:sz w:val="32"/>
          <w:szCs w:val="32"/>
        </w:rPr>
      </w:pPr>
    </w:p>
    <w:p w14:paraId="72215911">
      <w:pPr>
        <w:autoSpaceDE w:val="0"/>
        <w:autoSpaceDN w:val="0"/>
        <w:jc w:val="center"/>
        <w:rPr>
          <w:rFonts w:hint="eastAsia" w:ascii="宋体" w:hAnsi="宋体" w:eastAsia="宋体" w:cs="宋体"/>
          <w:b/>
          <w:spacing w:val="6"/>
          <w:sz w:val="32"/>
          <w:szCs w:val="32"/>
        </w:rPr>
      </w:pPr>
    </w:p>
    <w:p w14:paraId="69B3AB39">
      <w:pPr>
        <w:autoSpaceDE w:val="0"/>
        <w:autoSpaceDN w:val="0"/>
        <w:jc w:val="center"/>
        <w:rPr>
          <w:rFonts w:hint="eastAsia" w:ascii="宋体" w:hAnsi="宋体" w:eastAsia="宋体" w:cs="宋体"/>
          <w:b/>
          <w:spacing w:val="6"/>
          <w:sz w:val="32"/>
          <w:szCs w:val="32"/>
        </w:rPr>
      </w:pPr>
    </w:p>
    <w:p w14:paraId="055DFBBE">
      <w:pPr>
        <w:autoSpaceDE w:val="0"/>
        <w:autoSpaceDN w:val="0"/>
        <w:jc w:val="center"/>
        <w:rPr>
          <w:rFonts w:hint="eastAsia" w:ascii="宋体" w:hAnsi="宋体" w:eastAsia="宋体" w:cs="宋体"/>
          <w:b/>
          <w:spacing w:val="6"/>
          <w:sz w:val="32"/>
          <w:szCs w:val="32"/>
        </w:rPr>
      </w:pPr>
    </w:p>
    <w:p w14:paraId="21128945">
      <w:pPr>
        <w:autoSpaceDE w:val="0"/>
        <w:autoSpaceDN w:val="0"/>
        <w:jc w:val="center"/>
        <w:rPr>
          <w:rFonts w:hint="eastAsia" w:ascii="宋体" w:hAnsi="宋体" w:eastAsia="宋体" w:cs="宋体"/>
          <w:b/>
          <w:spacing w:val="6"/>
          <w:sz w:val="32"/>
          <w:szCs w:val="32"/>
        </w:rPr>
      </w:pPr>
    </w:p>
    <w:p w14:paraId="0F6ECD5B">
      <w:pPr>
        <w:autoSpaceDE w:val="0"/>
        <w:autoSpaceDN w:val="0"/>
        <w:jc w:val="center"/>
        <w:rPr>
          <w:rFonts w:hint="eastAsia" w:ascii="宋体" w:hAnsi="宋体" w:eastAsia="宋体" w:cs="宋体"/>
          <w:b/>
          <w:spacing w:val="6"/>
          <w:sz w:val="32"/>
          <w:szCs w:val="32"/>
        </w:rPr>
      </w:pPr>
    </w:p>
    <w:p w14:paraId="13919505">
      <w:pPr>
        <w:autoSpaceDE w:val="0"/>
        <w:autoSpaceDN w:val="0"/>
        <w:jc w:val="center"/>
        <w:rPr>
          <w:rFonts w:hint="eastAsia" w:ascii="宋体" w:hAnsi="宋体" w:eastAsia="宋体" w:cs="宋体"/>
          <w:b/>
          <w:spacing w:val="6"/>
          <w:sz w:val="32"/>
          <w:szCs w:val="32"/>
        </w:rPr>
      </w:pPr>
    </w:p>
    <w:p w14:paraId="3E5968E8">
      <w:pPr>
        <w:autoSpaceDE w:val="0"/>
        <w:autoSpaceDN w:val="0"/>
        <w:jc w:val="center"/>
        <w:rPr>
          <w:rFonts w:hint="eastAsia" w:ascii="宋体" w:hAnsi="宋体" w:eastAsia="宋体" w:cs="宋体"/>
          <w:b/>
          <w:spacing w:val="6"/>
          <w:sz w:val="32"/>
          <w:szCs w:val="32"/>
        </w:rPr>
      </w:pPr>
    </w:p>
    <w:p w14:paraId="77D62199">
      <w:pPr>
        <w:autoSpaceDE w:val="0"/>
        <w:autoSpaceDN w:val="0"/>
        <w:jc w:val="center"/>
        <w:rPr>
          <w:rFonts w:hint="eastAsia" w:ascii="宋体" w:hAnsi="宋体" w:eastAsia="宋体" w:cs="宋体"/>
          <w:b/>
          <w:spacing w:val="6"/>
          <w:sz w:val="32"/>
          <w:szCs w:val="32"/>
        </w:rPr>
      </w:pPr>
    </w:p>
    <w:p w14:paraId="6D59A31C">
      <w:pPr>
        <w:autoSpaceDE w:val="0"/>
        <w:autoSpaceDN w:val="0"/>
        <w:jc w:val="center"/>
        <w:rPr>
          <w:rFonts w:hint="eastAsia" w:ascii="宋体" w:hAnsi="宋体" w:eastAsia="宋体" w:cs="宋体"/>
          <w:b/>
          <w:spacing w:val="6"/>
          <w:sz w:val="32"/>
          <w:szCs w:val="32"/>
        </w:rPr>
      </w:pPr>
    </w:p>
    <w:p w14:paraId="532F77BB">
      <w:pPr>
        <w:autoSpaceDE w:val="0"/>
        <w:autoSpaceDN w:val="0"/>
        <w:jc w:val="center"/>
        <w:rPr>
          <w:rFonts w:hint="eastAsia" w:ascii="宋体" w:hAnsi="宋体" w:eastAsia="宋体" w:cs="宋体"/>
          <w:b/>
          <w:spacing w:val="6"/>
          <w:sz w:val="32"/>
          <w:szCs w:val="32"/>
        </w:rPr>
      </w:pPr>
    </w:p>
    <w:p w14:paraId="718AC007">
      <w:pPr>
        <w:autoSpaceDE w:val="0"/>
        <w:autoSpaceDN w:val="0"/>
        <w:jc w:val="center"/>
        <w:rPr>
          <w:rFonts w:hint="eastAsia" w:ascii="宋体" w:hAnsi="宋体" w:eastAsia="宋体" w:cs="宋体"/>
          <w:b/>
          <w:spacing w:val="6"/>
          <w:sz w:val="32"/>
          <w:szCs w:val="32"/>
        </w:rPr>
      </w:pPr>
    </w:p>
    <w:p w14:paraId="7BCC908B">
      <w:pPr>
        <w:autoSpaceDE w:val="0"/>
        <w:autoSpaceDN w:val="0"/>
        <w:jc w:val="center"/>
        <w:rPr>
          <w:rFonts w:hint="eastAsia" w:ascii="宋体" w:hAnsi="宋体" w:eastAsia="宋体" w:cs="宋体"/>
          <w:b/>
          <w:spacing w:val="6"/>
          <w:sz w:val="32"/>
          <w:szCs w:val="32"/>
        </w:rPr>
      </w:pPr>
    </w:p>
    <w:p w14:paraId="0303E06B">
      <w:pPr>
        <w:autoSpaceDE w:val="0"/>
        <w:autoSpaceDN w:val="0"/>
        <w:jc w:val="center"/>
        <w:rPr>
          <w:rFonts w:hint="eastAsia" w:ascii="宋体" w:hAnsi="宋体" w:eastAsia="宋体" w:cs="宋体"/>
          <w:b/>
          <w:spacing w:val="6"/>
          <w:sz w:val="32"/>
          <w:szCs w:val="32"/>
        </w:rPr>
      </w:pPr>
    </w:p>
    <w:p w14:paraId="2081D7E0">
      <w:pPr>
        <w:autoSpaceDE w:val="0"/>
        <w:autoSpaceDN w:val="0"/>
        <w:jc w:val="center"/>
        <w:rPr>
          <w:rFonts w:hint="eastAsia" w:ascii="宋体" w:hAnsi="宋体" w:eastAsia="宋体" w:cs="宋体"/>
          <w:b/>
          <w:spacing w:val="6"/>
          <w:sz w:val="32"/>
          <w:szCs w:val="32"/>
        </w:rPr>
      </w:pPr>
    </w:p>
    <w:p w14:paraId="2180DFDE">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21019F2F">
      <w:pPr>
        <w:spacing w:line="360" w:lineRule="auto"/>
        <w:jc w:val="center"/>
        <w:rPr>
          <w:rFonts w:hint="eastAsia" w:ascii="宋体" w:hAnsi="宋体" w:eastAsia="宋体" w:cs="宋体"/>
          <w:b/>
          <w:sz w:val="32"/>
          <w:szCs w:val="32"/>
        </w:rPr>
      </w:pPr>
    </w:p>
    <w:p w14:paraId="5276602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C4EB85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FD60EC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BB5B7E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39F3E5B">
      <w:pPr>
        <w:spacing w:line="360" w:lineRule="auto"/>
        <w:ind w:firstLine="480" w:firstLineChars="200"/>
        <w:jc w:val="left"/>
        <w:rPr>
          <w:rFonts w:ascii="宋体" w:hAnsi="宋体" w:cs="宋体"/>
          <w:sz w:val="24"/>
        </w:rPr>
      </w:pPr>
      <w:r>
        <w:rPr>
          <w:rFonts w:hint="eastAsia" w:ascii="宋体" w:hAnsi="宋体" w:cs="宋体"/>
          <w:sz w:val="24"/>
        </w:rPr>
        <w:t>……</w:t>
      </w:r>
    </w:p>
    <w:p w14:paraId="38BC6D0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19CF4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BF3361E">
      <w:pPr>
        <w:spacing w:line="360" w:lineRule="auto"/>
        <w:ind w:right="1760"/>
        <w:jc w:val="right"/>
        <w:rPr>
          <w:rFonts w:ascii="宋体" w:hAnsi="宋体" w:cs="宋体"/>
          <w:sz w:val="24"/>
        </w:rPr>
      </w:pPr>
      <w:r>
        <w:rPr>
          <w:rFonts w:hint="eastAsia" w:ascii="宋体" w:hAnsi="宋体" w:cs="宋体"/>
          <w:sz w:val="24"/>
        </w:rPr>
        <w:t>投标人名称（电子签名）：</w:t>
      </w:r>
    </w:p>
    <w:p w14:paraId="3A5B900C">
      <w:pPr>
        <w:spacing w:line="360" w:lineRule="auto"/>
        <w:ind w:right="1120" w:firstLine="4680" w:firstLineChars="1950"/>
        <w:rPr>
          <w:rFonts w:ascii="宋体" w:hAnsi="宋体" w:cs="宋体"/>
          <w:sz w:val="24"/>
        </w:rPr>
      </w:pPr>
      <w:r>
        <w:rPr>
          <w:rFonts w:hint="eastAsia" w:ascii="宋体" w:hAnsi="宋体" w:cs="宋体"/>
          <w:sz w:val="24"/>
        </w:rPr>
        <w:t>日 期：</w:t>
      </w:r>
    </w:p>
    <w:p w14:paraId="6E792E2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8476B1C">
      <w:pPr>
        <w:spacing w:line="360" w:lineRule="auto"/>
        <w:ind w:right="420"/>
        <w:rPr>
          <w:rFonts w:ascii="宋体" w:hAnsi="宋体" w:cs="宋体"/>
          <w:sz w:val="24"/>
        </w:rPr>
      </w:pPr>
    </w:p>
    <w:p w14:paraId="6C5B1FF4">
      <w:pPr>
        <w:spacing w:line="360" w:lineRule="auto"/>
        <w:ind w:right="420"/>
        <w:rPr>
          <w:rFonts w:ascii="宋体" w:hAnsi="宋体" w:cs="宋体"/>
          <w:sz w:val="24"/>
        </w:rPr>
      </w:pPr>
      <w:r>
        <w:rPr>
          <w:rFonts w:hint="eastAsia" w:ascii="宋体" w:hAnsi="宋体" w:cs="宋体"/>
          <w:sz w:val="24"/>
        </w:rPr>
        <w:t xml:space="preserve">   注：</w:t>
      </w:r>
    </w:p>
    <w:p w14:paraId="280C48B5">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354CB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DE830C">
      <w:pPr>
        <w:spacing w:line="360" w:lineRule="auto"/>
        <w:rPr>
          <w:rFonts w:hint="eastAsia" w:ascii="宋体" w:hAnsi="宋体" w:eastAsia="宋体" w:cs="宋体"/>
          <w:bCs/>
          <w:sz w:val="24"/>
        </w:rPr>
      </w:pPr>
    </w:p>
    <w:sectPr>
      <w:headerReference r:id="rId19" w:type="first"/>
      <w:footerReference r:id="rId22" w:type="first"/>
      <w:headerReference r:id="rId18" w:type="default"/>
      <w:footerReference r:id="rId20" w:type="default"/>
      <w:footerReference r:id="rId21"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B66E">
    <w:pPr>
      <w:pStyle w:val="4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9EE6D">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29EE6D">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DD063">
    <w:pPr>
      <w:pStyle w:val="43"/>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384AB">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3384AB">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5E6D">
    <w:pPr>
      <w:pStyle w:val="43"/>
      <w:framePr w:wrap="around" w:vAnchor="text" w:hAnchor="margin" w:xAlign="right" w:y="1"/>
      <w:rPr>
        <w:rStyle w:val="73"/>
      </w:rPr>
    </w:pPr>
    <w:r>
      <w:fldChar w:fldCharType="begin"/>
    </w:r>
    <w:r>
      <w:rPr>
        <w:rStyle w:val="73"/>
      </w:rPr>
      <w:instrText xml:space="preserve">PAGE  </w:instrText>
    </w:r>
    <w:r>
      <w:fldChar w:fldCharType="end"/>
    </w:r>
  </w:p>
  <w:p w14:paraId="7FD744BF">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E896">
    <w:pPr>
      <w:pStyle w:val="43"/>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4E84C">
                          <w:pPr>
                            <w:pStyle w:val="4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A24E84C">
                    <w:pPr>
                      <w:pStyle w:val="4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96FE">
    <w:pPr>
      <w:pStyle w:val="4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6871">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C726871">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AD4F">
    <w:pPr>
      <w:pStyle w:val="4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749C2">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0749C2">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9551">
    <w:pPr>
      <w:pStyle w:val="4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4AFA5">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164AFA5">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2D30">
    <w:pPr>
      <w:pStyle w:val="4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3DC45">
                          <w:pPr>
                            <w:pStyle w:val="4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5A3DC45">
                    <w:pPr>
                      <w:pStyle w:val="4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257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3C590">
                          <w:pPr>
                            <w:pStyle w:val="4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103C590">
                    <w:pPr>
                      <w:pStyle w:val="4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663F">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4A8F5">
                          <w:pPr>
                            <w:pStyle w:val="4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614A8F5">
                    <w:pPr>
                      <w:pStyle w:val="4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864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F3E76">
                          <w:pPr>
                            <w:pStyle w:val="4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FF3E76">
                    <w:pPr>
                      <w:pStyle w:val="4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1DB1">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4D75A">
                          <w:pPr>
                            <w:pStyle w:val="4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04D75A">
                    <w:pPr>
                      <w:pStyle w:val="4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9597">
    <w:pPr>
      <w:pStyle w:val="18"/>
      <w:pBdr>
        <w:bottom w:val="none" w:color="auto" w:sz="0" w:space="0"/>
      </w:pBdr>
      <w:tabs>
        <w:tab w:val="center" w:pos="4535"/>
        <w:tab w:val="right" w:pos="9070"/>
        <w:tab w:val="clear" w:pos="4153"/>
        <w:tab w:val="clear" w:pos="8306"/>
      </w:tabs>
      <w:jc w:val="left"/>
      <w:rPr>
        <w:rFonts w:hint="default"/>
        <w:lang w:val="en-US" w:eastAsia="zh-CN"/>
      </w:rPr>
    </w:pPr>
  </w:p>
  <w:p w14:paraId="4C25DCCC">
    <w:pPr>
      <w:pStyle w:val="60"/>
      <w:tabs>
        <w:tab w:val="left" w:pos="2378"/>
        <w:tab w:val="right" w:pos="9070"/>
      </w:tabs>
      <w:jc w:val="both"/>
      <w:rPr>
        <w:rFonts w:hint="eastAsia" w:ascii="仿宋_GB2312" w:eastAsia="仿宋_GB2312"/>
        <w:b w:val="0"/>
        <w:i/>
        <w:sz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E3EB">
    <w:pPr>
      <w:pStyle w:val="18"/>
      <w:pBdr>
        <w:bottom w:val="none" w:color="auto" w:sz="0" w:space="0"/>
      </w:pBdr>
      <w:tabs>
        <w:tab w:val="center" w:pos="4535"/>
        <w:tab w:val="right" w:pos="9070"/>
        <w:tab w:val="clear" w:pos="4153"/>
        <w:tab w:val="clear" w:pos="8306"/>
      </w:tabs>
      <w:jc w:val="left"/>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49D7">
    <w:pPr>
      <w:pStyle w:val="18"/>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FA5D">
    <w:pPr>
      <w:pStyle w:val="18"/>
      <w:pBdr>
        <w:bottom w:val="none" w:color="auto" w:sz="0" w:space="0"/>
      </w:pBdr>
      <w:tabs>
        <w:tab w:val="center" w:pos="4535"/>
        <w:tab w:val="right" w:pos="9070"/>
        <w:tab w:val="clear" w:pos="4153"/>
        <w:tab w:val="clear" w:pos="830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2019A">
    <w:pPr>
      <w:pStyle w:val="18"/>
      <w:pBdr>
        <w:bottom w:val="none" w:color="auto" w:sz="0" w:space="1"/>
      </w:pBdr>
      <w:jc w:val="both"/>
      <w:rPr>
        <w:rFonts w:ascii="仿宋_GB2312" w:eastAsia="仿宋_GB2312"/>
        <w:b/>
        <w:i/>
        <w:u w:val="single"/>
      </w:rPr>
    </w:pPr>
    <w:r>
      <w:rPr>
        <w:rFonts w:hint="eastAsia"/>
      </w:rPr>
      <w:t xml:space="preserve">                              </w:t>
    </w:r>
  </w:p>
  <w:p w14:paraId="71676205">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EBF3">
    <w:pPr>
      <w:pStyle w:val="18"/>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747A">
    <w:pPr>
      <w:pStyle w:val="18"/>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9428">
    <w:pPr>
      <w:pStyle w:val="18"/>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07A53"/>
    <w:multiLevelType w:val="singleLevel"/>
    <w:tmpl w:val="F7D07A53"/>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04FE7"/>
    <w:rsid w:val="02824D4D"/>
    <w:rsid w:val="02DC4B10"/>
    <w:rsid w:val="02DD76CE"/>
    <w:rsid w:val="02F36323"/>
    <w:rsid w:val="02F5619C"/>
    <w:rsid w:val="0326446A"/>
    <w:rsid w:val="032D5555"/>
    <w:rsid w:val="036634D2"/>
    <w:rsid w:val="03CF6675"/>
    <w:rsid w:val="03DD35E4"/>
    <w:rsid w:val="04076900"/>
    <w:rsid w:val="041A5A3B"/>
    <w:rsid w:val="042311BA"/>
    <w:rsid w:val="042B157A"/>
    <w:rsid w:val="044D3AE9"/>
    <w:rsid w:val="045521C0"/>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991460"/>
    <w:rsid w:val="09A92330"/>
    <w:rsid w:val="09B06B87"/>
    <w:rsid w:val="09C13146"/>
    <w:rsid w:val="09E04166"/>
    <w:rsid w:val="0A1C0718"/>
    <w:rsid w:val="0A3E7710"/>
    <w:rsid w:val="0A4240F4"/>
    <w:rsid w:val="0A5B7E63"/>
    <w:rsid w:val="0A7D665A"/>
    <w:rsid w:val="0A884FAE"/>
    <w:rsid w:val="0AA374A5"/>
    <w:rsid w:val="0AAB7649"/>
    <w:rsid w:val="0ABC5606"/>
    <w:rsid w:val="0AF606E8"/>
    <w:rsid w:val="0B30404E"/>
    <w:rsid w:val="0B3070FD"/>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86A1B"/>
    <w:rsid w:val="0F693536"/>
    <w:rsid w:val="0F7B0511"/>
    <w:rsid w:val="0F7B76D9"/>
    <w:rsid w:val="0F816ACD"/>
    <w:rsid w:val="0F9832DB"/>
    <w:rsid w:val="0FBF3FD2"/>
    <w:rsid w:val="0FBF7FF3"/>
    <w:rsid w:val="0FD4263C"/>
    <w:rsid w:val="10244F27"/>
    <w:rsid w:val="10595A0E"/>
    <w:rsid w:val="10646583"/>
    <w:rsid w:val="107D4B15"/>
    <w:rsid w:val="108A3C80"/>
    <w:rsid w:val="10C26171"/>
    <w:rsid w:val="10F33360"/>
    <w:rsid w:val="10FC16EA"/>
    <w:rsid w:val="110F1D40"/>
    <w:rsid w:val="11266F33"/>
    <w:rsid w:val="11443592"/>
    <w:rsid w:val="118963A1"/>
    <w:rsid w:val="11C6522A"/>
    <w:rsid w:val="11E104CC"/>
    <w:rsid w:val="11E20309"/>
    <w:rsid w:val="12255233"/>
    <w:rsid w:val="12330055"/>
    <w:rsid w:val="12530213"/>
    <w:rsid w:val="127723A9"/>
    <w:rsid w:val="127B1259"/>
    <w:rsid w:val="12862074"/>
    <w:rsid w:val="12883966"/>
    <w:rsid w:val="129E45B4"/>
    <w:rsid w:val="12CD09E2"/>
    <w:rsid w:val="12D81596"/>
    <w:rsid w:val="13072A44"/>
    <w:rsid w:val="135F4BE2"/>
    <w:rsid w:val="13870363"/>
    <w:rsid w:val="139B1A0A"/>
    <w:rsid w:val="139D25C7"/>
    <w:rsid w:val="13BF3CE4"/>
    <w:rsid w:val="141008D8"/>
    <w:rsid w:val="14125FE6"/>
    <w:rsid w:val="145D419F"/>
    <w:rsid w:val="146664F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47FAA"/>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9205C"/>
    <w:rsid w:val="1C6A419F"/>
    <w:rsid w:val="1C82772F"/>
    <w:rsid w:val="1C88086E"/>
    <w:rsid w:val="1CD56B9B"/>
    <w:rsid w:val="1D10240B"/>
    <w:rsid w:val="1D266CE1"/>
    <w:rsid w:val="1D3963AF"/>
    <w:rsid w:val="1D6A673C"/>
    <w:rsid w:val="1D8E5791"/>
    <w:rsid w:val="1D9247AE"/>
    <w:rsid w:val="1DB567EC"/>
    <w:rsid w:val="1DF51A98"/>
    <w:rsid w:val="1E3073D1"/>
    <w:rsid w:val="1E3D060F"/>
    <w:rsid w:val="1E3F7D2E"/>
    <w:rsid w:val="1E4134E4"/>
    <w:rsid w:val="1E5062B3"/>
    <w:rsid w:val="1E523514"/>
    <w:rsid w:val="1E714A66"/>
    <w:rsid w:val="1E7F387D"/>
    <w:rsid w:val="1E802593"/>
    <w:rsid w:val="1EA703CC"/>
    <w:rsid w:val="1EB7330C"/>
    <w:rsid w:val="1EEB65C1"/>
    <w:rsid w:val="1F0A0FF3"/>
    <w:rsid w:val="1F157A84"/>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73C42"/>
    <w:rsid w:val="231436F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43DE1"/>
    <w:rsid w:val="25BE27CC"/>
    <w:rsid w:val="25DF61BF"/>
    <w:rsid w:val="25F74A5C"/>
    <w:rsid w:val="2628662C"/>
    <w:rsid w:val="262D45DE"/>
    <w:rsid w:val="2640531E"/>
    <w:rsid w:val="26A53EF9"/>
    <w:rsid w:val="26A94201"/>
    <w:rsid w:val="26AC274F"/>
    <w:rsid w:val="26BB5117"/>
    <w:rsid w:val="27044A29"/>
    <w:rsid w:val="271D34C8"/>
    <w:rsid w:val="274D5177"/>
    <w:rsid w:val="276142BF"/>
    <w:rsid w:val="27783712"/>
    <w:rsid w:val="27907362"/>
    <w:rsid w:val="28333E1D"/>
    <w:rsid w:val="28454BA2"/>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6D6092"/>
    <w:rsid w:val="2A7D76B4"/>
    <w:rsid w:val="2AAD67EA"/>
    <w:rsid w:val="2B437463"/>
    <w:rsid w:val="2B7807EE"/>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073C7"/>
    <w:rsid w:val="30733ACD"/>
    <w:rsid w:val="30754DF6"/>
    <w:rsid w:val="308C3862"/>
    <w:rsid w:val="309379D8"/>
    <w:rsid w:val="30A270F7"/>
    <w:rsid w:val="30DF1478"/>
    <w:rsid w:val="30EC586F"/>
    <w:rsid w:val="319C6071"/>
    <w:rsid w:val="31AC537E"/>
    <w:rsid w:val="31E3679B"/>
    <w:rsid w:val="31E732FD"/>
    <w:rsid w:val="32517576"/>
    <w:rsid w:val="32BE5C2C"/>
    <w:rsid w:val="32F81C5D"/>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10BE9"/>
    <w:rsid w:val="34AF62C9"/>
    <w:rsid w:val="34C55706"/>
    <w:rsid w:val="34CB4388"/>
    <w:rsid w:val="34FA6E12"/>
    <w:rsid w:val="35107428"/>
    <w:rsid w:val="35822521"/>
    <w:rsid w:val="358D5588"/>
    <w:rsid w:val="35B31F6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F38E6"/>
    <w:rsid w:val="39636459"/>
    <w:rsid w:val="396B7F6C"/>
    <w:rsid w:val="3988102B"/>
    <w:rsid w:val="39B417A9"/>
    <w:rsid w:val="39FC5695"/>
    <w:rsid w:val="3A006D8E"/>
    <w:rsid w:val="3A23084E"/>
    <w:rsid w:val="3A3651E5"/>
    <w:rsid w:val="3A68340B"/>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F0234"/>
    <w:rsid w:val="3F6363FE"/>
    <w:rsid w:val="3F756B8F"/>
    <w:rsid w:val="3F95482B"/>
    <w:rsid w:val="3FE73C89"/>
    <w:rsid w:val="4019356B"/>
    <w:rsid w:val="4050529A"/>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4F0CEF"/>
    <w:rsid w:val="44660984"/>
    <w:rsid w:val="449101DD"/>
    <w:rsid w:val="44DE1391"/>
    <w:rsid w:val="451B225C"/>
    <w:rsid w:val="452410C9"/>
    <w:rsid w:val="45317DFB"/>
    <w:rsid w:val="454D4C68"/>
    <w:rsid w:val="456D3CE4"/>
    <w:rsid w:val="4579042C"/>
    <w:rsid w:val="457F0571"/>
    <w:rsid w:val="45851176"/>
    <w:rsid w:val="45C63B94"/>
    <w:rsid w:val="460E7DA5"/>
    <w:rsid w:val="46422483"/>
    <w:rsid w:val="4659254A"/>
    <w:rsid w:val="465B0637"/>
    <w:rsid w:val="465E3F0D"/>
    <w:rsid w:val="466A16E6"/>
    <w:rsid w:val="46893F2B"/>
    <w:rsid w:val="46C4686E"/>
    <w:rsid w:val="47380B78"/>
    <w:rsid w:val="477B778F"/>
    <w:rsid w:val="478203EC"/>
    <w:rsid w:val="47B025FA"/>
    <w:rsid w:val="4809698F"/>
    <w:rsid w:val="4811697D"/>
    <w:rsid w:val="487A3E25"/>
    <w:rsid w:val="488B5503"/>
    <w:rsid w:val="48937E21"/>
    <w:rsid w:val="489A0361"/>
    <w:rsid w:val="48B94FF3"/>
    <w:rsid w:val="48E37AAB"/>
    <w:rsid w:val="48FD4B4C"/>
    <w:rsid w:val="490A68E0"/>
    <w:rsid w:val="490C31DE"/>
    <w:rsid w:val="491055FE"/>
    <w:rsid w:val="495E60D1"/>
    <w:rsid w:val="495F5B3E"/>
    <w:rsid w:val="496F77D7"/>
    <w:rsid w:val="497654FD"/>
    <w:rsid w:val="49B64211"/>
    <w:rsid w:val="49F6167F"/>
    <w:rsid w:val="4A064FA0"/>
    <w:rsid w:val="4A16615C"/>
    <w:rsid w:val="4A4424D7"/>
    <w:rsid w:val="4AB82D0F"/>
    <w:rsid w:val="4AEB7664"/>
    <w:rsid w:val="4AFD7C19"/>
    <w:rsid w:val="4B0567D1"/>
    <w:rsid w:val="4B0E78A9"/>
    <w:rsid w:val="4B236AAE"/>
    <w:rsid w:val="4B2E1D31"/>
    <w:rsid w:val="4B707271"/>
    <w:rsid w:val="4B9739F7"/>
    <w:rsid w:val="4BEE2503"/>
    <w:rsid w:val="4C245A30"/>
    <w:rsid w:val="4CB6685F"/>
    <w:rsid w:val="4CC367FE"/>
    <w:rsid w:val="4D077F3C"/>
    <w:rsid w:val="4D123355"/>
    <w:rsid w:val="4D2A3B31"/>
    <w:rsid w:val="4D312C52"/>
    <w:rsid w:val="4D8240A4"/>
    <w:rsid w:val="4D905305"/>
    <w:rsid w:val="4D964A72"/>
    <w:rsid w:val="4D9C1254"/>
    <w:rsid w:val="4E3F6AE5"/>
    <w:rsid w:val="4E793892"/>
    <w:rsid w:val="4E800872"/>
    <w:rsid w:val="4E8519A6"/>
    <w:rsid w:val="4EC569ED"/>
    <w:rsid w:val="4ED50EA1"/>
    <w:rsid w:val="4EEC050C"/>
    <w:rsid w:val="4F104EC3"/>
    <w:rsid w:val="4F3E3AE6"/>
    <w:rsid w:val="4F47354A"/>
    <w:rsid w:val="4F911C54"/>
    <w:rsid w:val="4FE625E0"/>
    <w:rsid w:val="5021480F"/>
    <w:rsid w:val="50962ECB"/>
    <w:rsid w:val="50A42E38"/>
    <w:rsid w:val="50A4577F"/>
    <w:rsid w:val="50B243FF"/>
    <w:rsid w:val="50B73D1F"/>
    <w:rsid w:val="50BD5BC9"/>
    <w:rsid w:val="50C11EEE"/>
    <w:rsid w:val="50E97CFC"/>
    <w:rsid w:val="50FA4028"/>
    <w:rsid w:val="510D65B7"/>
    <w:rsid w:val="511157AB"/>
    <w:rsid w:val="512B5A23"/>
    <w:rsid w:val="5142540C"/>
    <w:rsid w:val="516F42F8"/>
    <w:rsid w:val="518832C8"/>
    <w:rsid w:val="5195201E"/>
    <w:rsid w:val="51A0432A"/>
    <w:rsid w:val="51A86090"/>
    <w:rsid w:val="51B7396D"/>
    <w:rsid w:val="522E4CC3"/>
    <w:rsid w:val="5244713B"/>
    <w:rsid w:val="52615633"/>
    <w:rsid w:val="52977FD4"/>
    <w:rsid w:val="52A25790"/>
    <w:rsid w:val="52A96B6F"/>
    <w:rsid w:val="52B45975"/>
    <w:rsid w:val="52D94AA4"/>
    <w:rsid w:val="52E22FFF"/>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A0D16"/>
    <w:rsid w:val="54DD4057"/>
    <w:rsid w:val="54E7490F"/>
    <w:rsid w:val="550764A4"/>
    <w:rsid w:val="550B2BF6"/>
    <w:rsid w:val="55214EB5"/>
    <w:rsid w:val="55364EFD"/>
    <w:rsid w:val="555D4828"/>
    <w:rsid w:val="557A4C8B"/>
    <w:rsid w:val="558931E1"/>
    <w:rsid w:val="558C6C8D"/>
    <w:rsid w:val="55923347"/>
    <w:rsid w:val="55925180"/>
    <w:rsid w:val="55983B1B"/>
    <w:rsid w:val="55A8376B"/>
    <w:rsid w:val="55DC29B6"/>
    <w:rsid w:val="55DD4241"/>
    <w:rsid w:val="566B6D1E"/>
    <w:rsid w:val="57032A2C"/>
    <w:rsid w:val="570F5219"/>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D52765"/>
    <w:rsid w:val="59F80043"/>
    <w:rsid w:val="5A09252F"/>
    <w:rsid w:val="5A0B2778"/>
    <w:rsid w:val="5A2A7C7B"/>
    <w:rsid w:val="5A3E2560"/>
    <w:rsid w:val="5A5D3B6E"/>
    <w:rsid w:val="5A637A76"/>
    <w:rsid w:val="5A6D33BA"/>
    <w:rsid w:val="5A78140F"/>
    <w:rsid w:val="5A792B1F"/>
    <w:rsid w:val="5A874767"/>
    <w:rsid w:val="5AAD6F28"/>
    <w:rsid w:val="5AD63A24"/>
    <w:rsid w:val="5B011E81"/>
    <w:rsid w:val="5B2E1A1D"/>
    <w:rsid w:val="5B815DA7"/>
    <w:rsid w:val="5B843A1C"/>
    <w:rsid w:val="5B873E3F"/>
    <w:rsid w:val="5C02690E"/>
    <w:rsid w:val="5C196DA7"/>
    <w:rsid w:val="5C2A048C"/>
    <w:rsid w:val="5C80234E"/>
    <w:rsid w:val="5C8A680C"/>
    <w:rsid w:val="5D0C4701"/>
    <w:rsid w:val="5D0F0395"/>
    <w:rsid w:val="5D221076"/>
    <w:rsid w:val="5D397964"/>
    <w:rsid w:val="5D5146EA"/>
    <w:rsid w:val="5D5A391C"/>
    <w:rsid w:val="5D5F10C0"/>
    <w:rsid w:val="5D891B7B"/>
    <w:rsid w:val="5DAD38EE"/>
    <w:rsid w:val="5E006862"/>
    <w:rsid w:val="5E0207B9"/>
    <w:rsid w:val="5E1834A1"/>
    <w:rsid w:val="5E261785"/>
    <w:rsid w:val="5E4A7017"/>
    <w:rsid w:val="5E552BBA"/>
    <w:rsid w:val="5E611C10"/>
    <w:rsid w:val="5E945651"/>
    <w:rsid w:val="5EDF0F7C"/>
    <w:rsid w:val="5EFC7377"/>
    <w:rsid w:val="5F06174D"/>
    <w:rsid w:val="5F3A3602"/>
    <w:rsid w:val="5F6277C6"/>
    <w:rsid w:val="5F6D0B1D"/>
    <w:rsid w:val="5F8D0B82"/>
    <w:rsid w:val="5F90760B"/>
    <w:rsid w:val="5FCC5339"/>
    <w:rsid w:val="5FE34A5B"/>
    <w:rsid w:val="5FFE1E36"/>
    <w:rsid w:val="601D178D"/>
    <w:rsid w:val="60232584"/>
    <w:rsid w:val="607330CE"/>
    <w:rsid w:val="60825176"/>
    <w:rsid w:val="609F2AC4"/>
    <w:rsid w:val="60E25AE9"/>
    <w:rsid w:val="60FA2EE8"/>
    <w:rsid w:val="61054A27"/>
    <w:rsid w:val="610A52BC"/>
    <w:rsid w:val="611D2366"/>
    <w:rsid w:val="61421856"/>
    <w:rsid w:val="615227C4"/>
    <w:rsid w:val="61654E3F"/>
    <w:rsid w:val="6182292A"/>
    <w:rsid w:val="619F7F92"/>
    <w:rsid w:val="61F94C26"/>
    <w:rsid w:val="62000E56"/>
    <w:rsid w:val="624F3E49"/>
    <w:rsid w:val="62526E4D"/>
    <w:rsid w:val="62632286"/>
    <w:rsid w:val="62885958"/>
    <w:rsid w:val="62F40B65"/>
    <w:rsid w:val="62FC2CFE"/>
    <w:rsid w:val="63024505"/>
    <w:rsid w:val="633D5518"/>
    <w:rsid w:val="635B1DB5"/>
    <w:rsid w:val="63711FED"/>
    <w:rsid w:val="637756E9"/>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2649DB"/>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61F7"/>
    <w:rsid w:val="6B24787C"/>
    <w:rsid w:val="6B573233"/>
    <w:rsid w:val="6B5B6274"/>
    <w:rsid w:val="6B935D53"/>
    <w:rsid w:val="6C196F71"/>
    <w:rsid w:val="6C226FCB"/>
    <w:rsid w:val="6C31226F"/>
    <w:rsid w:val="6C552F0B"/>
    <w:rsid w:val="6C624D29"/>
    <w:rsid w:val="6C8C67B7"/>
    <w:rsid w:val="6C9D744C"/>
    <w:rsid w:val="6CA00A0D"/>
    <w:rsid w:val="6CDB7CA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A1761"/>
    <w:rsid w:val="73227839"/>
    <w:rsid w:val="73C0646E"/>
    <w:rsid w:val="742222F5"/>
    <w:rsid w:val="74476126"/>
    <w:rsid w:val="74706664"/>
    <w:rsid w:val="747F3682"/>
    <w:rsid w:val="749C4185"/>
    <w:rsid w:val="75067759"/>
    <w:rsid w:val="751E7E36"/>
    <w:rsid w:val="752E6DCD"/>
    <w:rsid w:val="7551380D"/>
    <w:rsid w:val="75600BE5"/>
    <w:rsid w:val="7564475C"/>
    <w:rsid w:val="7583797F"/>
    <w:rsid w:val="75D20F1D"/>
    <w:rsid w:val="75DA2C18"/>
    <w:rsid w:val="75F54412"/>
    <w:rsid w:val="761072A4"/>
    <w:rsid w:val="761D08E0"/>
    <w:rsid w:val="765D347C"/>
    <w:rsid w:val="76826699"/>
    <w:rsid w:val="768B2BDB"/>
    <w:rsid w:val="76AF34C0"/>
    <w:rsid w:val="76C87133"/>
    <w:rsid w:val="76CD08D5"/>
    <w:rsid w:val="76DB4B92"/>
    <w:rsid w:val="77052AA4"/>
    <w:rsid w:val="77136511"/>
    <w:rsid w:val="77340A39"/>
    <w:rsid w:val="77351FD0"/>
    <w:rsid w:val="77472422"/>
    <w:rsid w:val="777F31F2"/>
    <w:rsid w:val="77B66150"/>
    <w:rsid w:val="77D1700D"/>
    <w:rsid w:val="77E87688"/>
    <w:rsid w:val="77EC04CC"/>
    <w:rsid w:val="78775729"/>
    <w:rsid w:val="78A42DB0"/>
    <w:rsid w:val="78A656AB"/>
    <w:rsid w:val="78B2245C"/>
    <w:rsid w:val="78E172CC"/>
    <w:rsid w:val="78EA1D1F"/>
    <w:rsid w:val="7904172F"/>
    <w:rsid w:val="790F7E27"/>
    <w:rsid w:val="79203F9B"/>
    <w:rsid w:val="792A231A"/>
    <w:rsid w:val="79316829"/>
    <w:rsid w:val="79440FF5"/>
    <w:rsid w:val="79696AAA"/>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715AF2"/>
    <w:rsid w:val="7F886E69"/>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90"/>
    <w:autoRedefine/>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next w:val="18"/>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1"/>
    <w:next w:val="28"/>
    <w:link w:val="323"/>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127"/>
    <w:autoRedefine/>
    <w:qFormat/>
    <w:uiPriority w:val="0"/>
    <w:rPr>
      <w:rFonts w:ascii="宋体" w:hAnsi="Courier New" w:cs="Arial"/>
      <w:snapToGrid w:val="0"/>
      <w:szCs w:val="21"/>
    </w:rPr>
  </w:style>
  <w:style w:type="paragraph" w:styleId="38">
    <w:name w:val="toc 2"/>
    <w:basedOn w:val="1"/>
    <w:next w:val="1"/>
    <w:autoRedefine/>
    <w:qFormat/>
    <w:uiPriority w:val="0"/>
    <w:pPr>
      <w:ind w:left="420" w:leftChars="200"/>
    </w:p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Date"/>
    <w:basedOn w:val="1"/>
    <w:next w:val="1"/>
    <w:link w:val="183"/>
    <w:autoRedefine/>
    <w:qFormat/>
    <w:uiPriority w:val="0"/>
    <w:pPr>
      <w:ind w:left="100" w:leftChars="2500"/>
    </w:pPr>
    <w:rPr>
      <w:rFonts w:ascii="宋体"/>
      <w:sz w:val="24"/>
      <w:szCs w:val="21"/>
      <w:lang w:val="zh-CN"/>
    </w:rPr>
  </w:style>
  <w:style w:type="paragraph" w:styleId="41">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1"/>
    <w:autoRedefine/>
    <w:qFormat/>
    <w:uiPriority w:val="0"/>
    <w:rPr>
      <w:lang w:val="zh-CN"/>
    </w:rPr>
  </w:style>
  <w:style w:type="paragraph" w:styleId="43">
    <w:name w:val="footer"/>
    <w:basedOn w:val="1"/>
    <w:link w:val="385"/>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next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2"/>
    <w:basedOn w:val="29"/>
    <w:next w:val="1"/>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文字"/>
    <w:basedOn w:val="37"/>
    <w:next w:val="26"/>
    <w:autoRedefine/>
    <w:qFormat/>
    <w:uiPriority w:val="0"/>
    <w:pPr>
      <w:adjustRightInd/>
      <w:ind w:firstLine="200" w:firstLineChars="200"/>
    </w:pPr>
    <w:rPr>
      <w:rFonts w:ascii="Arial" w:hAnsi="Arial"/>
      <w:spacing w:val="-5"/>
      <w:kern w:val="0"/>
      <w:sz w:val="24"/>
      <w:szCs w:val="20"/>
    </w:rPr>
  </w:style>
  <w:style w:type="paragraph" w:customStyle="1" w:styleId="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2">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_Style 3"/>
    <w:basedOn w:val="1"/>
    <w:autoRedefine/>
    <w:qFormat/>
    <w:uiPriority w:val="0"/>
    <w:pPr>
      <w:adjustRightInd/>
      <w:ind w:firstLine="420" w:firstLineChars="200"/>
    </w:pPr>
    <w:rPr>
      <w:rFonts w:eastAsia="仿宋_GB2312"/>
      <w:sz w:val="2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40"/>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15"/>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4"/>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9"/>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41"/>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7"/>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4"/>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autoRedefine/>
    <w:qFormat/>
    <w:uiPriority w:val="0"/>
    <w:rPr>
      <w:kern w:val="2"/>
      <w:sz w:val="21"/>
      <w:szCs w:val="24"/>
    </w:rPr>
  </w:style>
  <w:style w:type="character" w:customStyle="1" w:styleId="347">
    <w:name w:val="签名 Char"/>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3"/>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18"/>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26"/>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5"/>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2"/>
    <w:autoRedefine/>
    <w:qFormat/>
    <w:uiPriority w:val="0"/>
    <w:rPr>
      <w:kern w:val="2"/>
      <w:sz w:val="21"/>
      <w:szCs w:val="24"/>
      <w:lang w:val="zh-CN"/>
    </w:rPr>
  </w:style>
  <w:style w:type="character" w:customStyle="1" w:styleId="932">
    <w:name w:val="无间隔 Char"/>
    <w:link w:val="485"/>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basedOn w:val="70"/>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表格内容"/>
    <w:autoRedefine/>
    <w:qFormat/>
    <w:uiPriority w:val="2"/>
    <w:pPr>
      <w:jc w:val="center"/>
    </w:pPr>
    <w:rPr>
      <w:rFonts w:ascii="Times New Roman" w:hAnsi="Times New Roman" w:eastAsia="宋体" w:cs="Times New Roman"/>
      <w:sz w:val="24"/>
      <w:szCs w:val="28"/>
      <w:lang w:val="en-US" w:eastAsia="zh-CN" w:bidi="ar-SA"/>
    </w:rPr>
  </w:style>
  <w:style w:type="paragraph" w:customStyle="1" w:styleId="964">
    <w:name w:val="样式 正文文本"/>
    <w:basedOn w:val="1"/>
    <w:autoRedefine/>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965">
    <w:name w:val="普通(网站)1"/>
    <w:basedOn w:val="1"/>
    <w:autoRedefine/>
    <w:qFormat/>
    <w:uiPriority w:val="0"/>
    <w:pPr>
      <w:widowControl/>
      <w:spacing w:before="280" w:after="280"/>
      <w:jc w:val="left"/>
    </w:pPr>
    <w:rPr>
      <w:rFonts w:ascii="宋体" w:hAnsi="宋体" w:cs="宋体"/>
      <w:color w:val="000000"/>
      <w:kern w:val="0"/>
      <w:sz w:val="24"/>
    </w:rPr>
  </w:style>
  <w:style w:type="paragraph" w:customStyle="1" w:styleId="966">
    <w:name w:val="图"/>
    <w:basedOn w:val="1"/>
    <w:next w:val="1"/>
    <w:qFormat/>
    <w:uiPriority w:val="0"/>
    <w:pPr>
      <w:spacing w:line="360" w:lineRule="auto"/>
      <w:jc w:val="center"/>
    </w:pPr>
    <w:rPr>
      <w:rFonts w:ascii="Arial" w:hAnsi="Arial" w:eastAsia="黑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17794</Words>
  <Characters>19102</Characters>
  <Lines>287</Lines>
  <Paragraphs>81</Paragraphs>
  <TotalTime>11</TotalTime>
  <ScaleCrop>false</ScaleCrop>
  <LinksUpToDate>false</LinksUpToDate>
  <CharactersWithSpaces>19728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2024-06-24T00:45:00Z</cp:lastPrinted>
  <dcterms:modified xsi:type="dcterms:W3CDTF">2025-03-07T03:25:58Z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1A983AACC6D54AF99376F5B5F056D895_13</vt:lpwstr>
  </property>
  <property fmtid="{D5CDD505-2E9C-101B-9397-08002B2CF9AE}" pid="5" name="KSOTemplateDocerSaveRecord">
    <vt:lpwstr>eyJoZGlkIjoiYjkwNjI5MmVjM2VlZmI2NzBhNDMxNDg0NzQ4MDlkNzcifQ==</vt:lpwstr>
  </property>
</Properties>
</file>