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F7045">
      <w:pPr>
        <w:spacing w:line="360" w:lineRule="auto"/>
        <w:jc w:val="center"/>
        <w:rPr>
          <w:rFonts w:ascii="宋体" w:hAnsi="宋体" w:cs="宋体"/>
          <w:b/>
          <w:sz w:val="24"/>
        </w:rPr>
      </w:pPr>
    </w:p>
    <w:p w14:paraId="3F4427FD">
      <w:pPr>
        <w:spacing w:line="360" w:lineRule="auto"/>
        <w:jc w:val="center"/>
        <w:rPr>
          <w:rFonts w:ascii="宋体" w:hAnsi="宋体" w:cs="宋体"/>
          <w:b/>
          <w:sz w:val="24"/>
        </w:rPr>
      </w:pPr>
    </w:p>
    <w:p w14:paraId="0C8A4BB3">
      <w:pPr>
        <w:spacing w:line="360" w:lineRule="auto"/>
        <w:jc w:val="center"/>
        <w:rPr>
          <w:rFonts w:ascii="宋体" w:hAnsi="宋体" w:cs="宋体"/>
          <w:b/>
          <w:color w:val="auto"/>
          <w:sz w:val="44"/>
          <w:szCs w:val="44"/>
          <w:highlight w:val="none"/>
        </w:rPr>
      </w:pPr>
    </w:p>
    <w:p w14:paraId="5DD53B2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良渚街道安溪幼儿园石桥园区物业服务采购项目</w:t>
      </w:r>
    </w:p>
    <w:p w14:paraId="5601DEB5">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62438D8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167047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：HZYHZFCG-2025-019</w:t>
      </w:r>
    </w:p>
    <w:p w14:paraId="7E155FFB">
      <w:pPr>
        <w:adjustRightInd/>
        <w:spacing w:line="360" w:lineRule="auto"/>
        <w:rPr>
          <w:rFonts w:ascii="宋体" w:hAnsi="宋体" w:cs="宋体"/>
          <w:color w:val="auto"/>
          <w:sz w:val="28"/>
          <w:szCs w:val="20"/>
          <w:highlight w:val="none"/>
        </w:rPr>
      </w:pPr>
    </w:p>
    <w:p w14:paraId="00FBB6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0FA6B4A">
      <w:pPr>
        <w:spacing w:line="360" w:lineRule="auto"/>
        <w:jc w:val="center"/>
        <w:rPr>
          <w:rFonts w:ascii="宋体" w:hAnsi="宋体" w:cs="宋体"/>
          <w:b/>
          <w:color w:val="auto"/>
          <w:sz w:val="44"/>
          <w:szCs w:val="44"/>
          <w:highlight w:val="none"/>
        </w:rPr>
      </w:pPr>
    </w:p>
    <w:p w14:paraId="4FED1CBD">
      <w:pPr>
        <w:spacing w:line="360" w:lineRule="auto"/>
        <w:jc w:val="center"/>
        <w:rPr>
          <w:rFonts w:ascii="宋体" w:hAnsi="宋体" w:cs="宋体"/>
          <w:color w:val="auto"/>
          <w:sz w:val="24"/>
          <w:highlight w:val="none"/>
        </w:rPr>
      </w:pPr>
    </w:p>
    <w:p w14:paraId="1FB1F6ED">
      <w:pPr>
        <w:spacing w:line="360" w:lineRule="auto"/>
        <w:jc w:val="center"/>
        <w:rPr>
          <w:rFonts w:ascii="宋体" w:hAnsi="宋体" w:cs="宋体"/>
          <w:color w:val="auto"/>
          <w:sz w:val="24"/>
          <w:highlight w:val="none"/>
        </w:rPr>
      </w:pPr>
    </w:p>
    <w:p w14:paraId="28177570">
      <w:pPr>
        <w:spacing w:line="360" w:lineRule="auto"/>
        <w:rPr>
          <w:rFonts w:ascii="宋体" w:hAnsi="宋体" w:cs="宋体"/>
          <w:color w:val="auto"/>
          <w:sz w:val="32"/>
          <w:szCs w:val="32"/>
          <w:highlight w:val="none"/>
        </w:rPr>
      </w:pPr>
    </w:p>
    <w:p w14:paraId="01E2A4F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杭州市余杭区安溪幼儿园</w:t>
      </w:r>
    </w:p>
    <w:p w14:paraId="0929C3E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299DC2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 xml:space="preserve">月 </w:t>
      </w:r>
    </w:p>
    <w:p w14:paraId="1C18D2E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33129FA">
      <w:pPr>
        <w:pStyle w:val="320"/>
      </w:pPr>
    </w:p>
    <w:p w14:paraId="6E21EC35">
      <w:pPr>
        <w:spacing w:line="360" w:lineRule="auto"/>
        <w:jc w:val="center"/>
        <w:rPr>
          <w:rFonts w:ascii="宋体" w:hAnsi="宋体" w:cs="宋体"/>
          <w:b/>
          <w:sz w:val="48"/>
          <w:szCs w:val="48"/>
        </w:rPr>
      </w:pPr>
      <w:r>
        <w:rPr>
          <w:rFonts w:hint="eastAsia" w:ascii="宋体" w:hAnsi="宋体" w:cs="宋体"/>
          <w:b/>
          <w:sz w:val="48"/>
          <w:szCs w:val="48"/>
        </w:rPr>
        <w:t>目  录</w:t>
      </w:r>
    </w:p>
    <w:p w14:paraId="338E11E2">
      <w:pPr>
        <w:spacing w:line="360" w:lineRule="auto"/>
        <w:rPr>
          <w:rFonts w:ascii="宋体" w:hAnsi="宋体" w:cs="宋体"/>
          <w:sz w:val="32"/>
          <w:szCs w:val="32"/>
        </w:rPr>
      </w:pPr>
    </w:p>
    <w:p w14:paraId="6CFE27BD">
      <w:pPr>
        <w:spacing w:line="360" w:lineRule="auto"/>
        <w:rPr>
          <w:rFonts w:ascii="宋体" w:hAnsi="宋体" w:cs="宋体"/>
          <w:sz w:val="32"/>
          <w:szCs w:val="32"/>
        </w:rPr>
      </w:pPr>
    </w:p>
    <w:p w14:paraId="08A8CC2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9C102B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D2C947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610F5C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22C807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D12520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9602396">
      <w:pPr>
        <w:spacing w:line="360" w:lineRule="auto"/>
        <w:ind w:firstLine="549" w:firstLineChars="229"/>
        <w:rPr>
          <w:rFonts w:ascii="宋体" w:hAnsi="宋体" w:cs="宋体"/>
          <w:sz w:val="24"/>
        </w:rPr>
      </w:pPr>
      <w:bookmarkStart w:id="1" w:name="_Hlt91233176"/>
      <w:bookmarkEnd w:id="1"/>
      <w:bookmarkStart w:id="2" w:name="_Toc91899869"/>
    </w:p>
    <w:p w14:paraId="7D524EBD">
      <w:pPr>
        <w:spacing w:line="360" w:lineRule="auto"/>
        <w:ind w:firstLine="549" w:firstLineChars="229"/>
        <w:rPr>
          <w:rFonts w:ascii="宋体" w:hAnsi="宋体" w:cs="宋体"/>
          <w:sz w:val="24"/>
        </w:rPr>
      </w:pPr>
    </w:p>
    <w:p w14:paraId="2B9ACA5F">
      <w:pPr>
        <w:spacing w:line="360" w:lineRule="auto"/>
        <w:ind w:firstLine="549" w:firstLineChars="229"/>
        <w:rPr>
          <w:rFonts w:ascii="宋体" w:hAnsi="宋体" w:cs="宋体"/>
          <w:sz w:val="24"/>
        </w:rPr>
      </w:pPr>
    </w:p>
    <w:p w14:paraId="425F0293">
      <w:pPr>
        <w:spacing w:line="360" w:lineRule="auto"/>
        <w:ind w:firstLine="549" w:firstLineChars="229"/>
        <w:rPr>
          <w:rFonts w:ascii="宋体" w:hAnsi="宋体" w:cs="宋体"/>
          <w:sz w:val="24"/>
        </w:rPr>
      </w:pPr>
    </w:p>
    <w:p w14:paraId="08C64D74">
      <w:pPr>
        <w:spacing w:line="360" w:lineRule="auto"/>
        <w:ind w:firstLine="549" w:firstLineChars="229"/>
        <w:rPr>
          <w:rFonts w:ascii="宋体" w:hAnsi="宋体" w:cs="宋体"/>
          <w:sz w:val="24"/>
        </w:rPr>
      </w:pPr>
    </w:p>
    <w:p w14:paraId="21B5C407">
      <w:pPr>
        <w:spacing w:line="360" w:lineRule="auto"/>
        <w:ind w:firstLine="549" w:firstLineChars="229"/>
        <w:rPr>
          <w:rFonts w:ascii="宋体" w:hAnsi="宋体" w:cs="宋体"/>
          <w:sz w:val="24"/>
        </w:rPr>
      </w:pPr>
    </w:p>
    <w:p w14:paraId="69F99AAA">
      <w:pPr>
        <w:spacing w:line="360" w:lineRule="auto"/>
        <w:ind w:firstLine="549" w:firstLineChars="229"/>
        <w:rPr>
          <w:rFonts w:ascii="宋体" w:hAnsi="宋体" w:cs="宋体"/>
          <w:sz w:val="24"/>
        </w:rPr>
      </w:pPr>
    </w:p>
    <w:p w14:paraId="02828EDB">
      <w:pPr>
        <w:spacing w:line="360" w:lineRule="auto"/>
        <w:ind w:firstLine="549" w:firstLineChars="229"/>
        <w:rPr>
          <w:rFonts w:ascii="宋体" w:hAnsi="宋体" w:cs="宋体"/>
          <w:sz w:val="24"/>
        </w:rPr>
      </w:pPr>
    </w:p>
    <w:p w14:paraId="4ABB0A13">
      <w:pPr>
        <w:spacing w:line="360" w:lineRule="auto"/>
        <w:ind w:firstLine="549" w:firstLineChars="229"/>
        <w:rPr>
          <w:rFonts w:ascii="宋体" w:hAnsi="宋体" w:cs="宋体"/>
          <w:sz w:val="24"/>
        </w:rPr>
      </w:pPr>
    </w:p>
    <w:p w14:paraId="0F78C96E">
      <w:pPr>
        <w:spacing w:line="360" w:lineRule="auto"/>
        <w:ind w:firstLine="549" w:firstLineChars="229"/>
        <w:rPr>
          <w:rFonts w:ascii="宋体" w:hAnsi="宋体" w:cs="宋体"/>
          <w:sz w:val="24"/>
        </w:rPr>
      </w:pPr>
    </w:p>
    <w:p w14:paraId="0D99A40D">
      <w:pPr>
        <w:spacing w:line="360" w:lineRule="auto"/>
        <w:ind w:firstLine="549" w:firstLineChars="229"/>
        <w:rPr>
          <w:rFonts w:ascii="宋体" w:hAnsi="宋体" w:cs="宋体"/>
          <w:sz w:val="24"/>
        </w:rPr>
      </w:pPr>
    </w:p>
    <w:p w14:paraId="50EB0111">
      <w:pPr>
        <w:spacing w:line="360" w:lineRule="auto"/>
        <w:ind w:firstLine="549" w:firstLineChars="229"/>
        <w:rPr>
          <w:rFonts w:ascii="宋体" w:hAnsi="宋体" w:cs="宋体"/>
          <w:sz w:val="24"/>
        </w:rPr>
      </w:pPr>
    </w:p>
    <w:p w14:paraId="7C75B940">
      <w:pPr>
        <w:spacing w:line="360" w:lineRule="auto"/>
        <w:ind w:firstLine="549" w:firstLineChars="229"/>
        <w:rPr>
          <w:rFonts w:ascii="宋体" w:hAnsi="宋体" w:cs="宋体"/>
          <w:sz w:val="24"/>
        </w:rPr>
      </w:pPr>
    </w:p>
    <w:p w14:paraId="1B900A39">
      <w:pPr>
        <w:spacing w:line="360" w:lineRule="auto"/>
        <w:rPr>
          <w:rFonts w:ascii="宋体" w:hAnsi="宋体" w:cs="宋体"/>
          <w:sz w:val="24"/>
        </w:rPr>
      </w:pPr>
    </w:p>
    <w:p w14:paraId="0F6FD4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43734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50445C6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color w:val="auto"/>
          <w:sz w:val="24"/>
          <w:highlight w:val="none"/>
          <w:u w:val="single"/>
          <w:lang w:eastAsia="zh-CN"/>
        </w:rPr>
        <w:t>良渚街道安溪幼儿园石桥园区物业服务采购项目</w:t>
      </w:r>
      <w:r>
        <w:rPr>
          <w:rFonts w:hint="eastAsia" w:ascii="宋体" w:hAnsi="宋体" w:cs="宋体"/>
          <w:color w:val="auto"/>
          <w:sz w:val="24"/>
          <w:highlight w:val="none"/>
        </w:rPr>
        <w:t>的潜</w:t>
      </w:r>
      <w:r>
        <w:rPr>
          <w:rFonts w:hint="eastAsia" w:ascii="宋体" w:hAnsi="宋体" w:cs="宋体"/>
          <w:sz w:val="24"/>
        </w:rPr>
        <w:t>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kern w:val="2"/>
          <w:sz w:val="24"/>
          <w:szCs w:val="24"/>
          <w:highlight w:val="none"/>
        </w:rPr>
        <w:t>https://www.zcygov.cn/）获取（下载）招标文件，并于</w:t>
      </w:r>
      <w:r>
        <w:rPr>
          <w:rStyle w:val="77"/>
          <w:rFonts w:hint="eastAsia" w:ascii="宋体" w:hAnsi="宋体" w:eastAsia="宋体" w:cs="宋体"/>
          <w:b/>
          <w:bCs/>
          <w:kern w:val="2"/>
          <w:sz w:val="24"/>
          <w:szCs w:val="24"/>
          <w:highlight w:val="none"/>
          <w:u w:val="single" w:color="auto"/>
        </w:rPr>
        <w:t>202</w:t>
      </w:r>
      <w:r>
        <w:rPr>
          <w:rStyle w:val="77"/>
          <w:rFonts w:hint="eastAsia" w:ascii="宋体" w:hAnsi="宋体" w:cs="宋体"/>
          <w:b/>
          <w:bCs/>
          <w:kern w:val="2"/>
          <w:sz w:val="24"/>
          <w:szCs w:val="24"/>
          <w:highlight w:val="none"/>
          <w:u w:val="single" w:color="auto"/>
          <w:lang w:val="en-US" w:eastAsia="zh-CN"/>
        </w:rPr>
        <w:t>5</w:t>
      </w:r>
      <w:r>
        <w:rPr>
          <w:rStyle w:val="77"/>
          <w:rFonts w:hint="eastAsia" w:ascii="宋体" w:hAnsi="宋体" w:eastAsia="宋体" w:cs="宋体"/>
          <w:b/>
          <w:bCs/>
          <w:kern w:val="2"/>
          <w:sz w:val="24"/>
          <w:szCs w:val="24"/>
          <w:highlight w:val="none"/>
          <w:u w:val="single" w:color="auto"/>
        </w:rPr>
        <w:t>年</w:t>
      </w:r>
      <w:r>
        <w:rPr>
          <w:rStyle w:val="77"/>
          <w:rFonts w:hint="eastAsia" w:ascii="宋体" w:hAnsi="宋体" w:cs="宋体"/>
          <w:b/>
          <w:bCs/>
          <w:kern w:val="2"/>
          <w:sz w:val="24"/>
          <w:szCs w:val="24"/>
          <w:highlight w:val="none"/>
          <w:u w:val="single" w:color="auto"/>
          <w:lang w:val="en-US" w:eastAsia="zh-CN"/>
        </w:rPr>
        <w:t>3</w:t>
      </w:r>
      <w:r>
        <w:rPr>
          <w:rStyle w:val="77"/>
          <w:rFonts w:hint="eastAsia" w:ascii="宋体" w:hAnsi="宋体" w:eastAsia="宋体" w:cs="宋体"/>
          <w:b/>
          <w:bCs/>
          <w:kern w:val="2"/>
          <w:sz w:val="24"/>
          <w:szCs w:val="24"/>
          <w:highlight w:val="none"/>
          <w:u w:val="single" w:color="auto"/>
        </w:rPr>
        <w:t>月</w:t>
      </w:r>
      <w:r>
        <w:rPr>
          <w:rStyle w:val="77"/>
          <w:rFonts w:hint="eastAsia" w:ascii="宋体" w:hAnsi="宋体" w:cs="宋体"/>
          <w:b/>
          <w:bCs/>
          <w:kern w:val="2"/>
          <w:sz w:val="24"/>
          <w:szCs w:val="24"/>
          <w:highlight w:val="none"/>
          <w:u w:val="single" w:color="auto"/>
          <w:lang w:val="en-US" w:eastAsia="zh-CN"/>
        </w:rPr>
        <w:t>17</w:t>
      </w:r>
      <w:r>
        <w:rPr>
          <w:rStyle w:val="77"/>
          <w:rFonts w:hint="eastAsia" w:ascii="宋体" w:hAnsi="宋体" w:eastAsia="宋体" w:cs="宋体"/>
          <w:b/>
          <w:bCs/>
          <w:kern w:val="2"/>
          <w:sz w:val="24"/>
          <w:szCs w:val="24"/>
          <w:highlight w:val="none"/>
          <w:u w:val="single" w:color="auto"/>
        </w:rPr>
        <w:t xml:space="preserve">日 </w:t>
      </w:r>
      <w:r>
        <w:rPr>
          <w:rStyle w:val="77"/>
          <w:rFonts w:hint="eastAsia" w:ascii="宋体" w:hAnsi="宋体" w:cs="宋体"/>
          <w:b/>
          <w:bCs/>
          <w:kern w:val="2"/>
          <w:sz w:val="24"/>
          <w:szCs w:val="24"/>
          <w:highlight w:val="none"/>
          <w:u w:val="single" w:color="auto"/>
          <w:lang w:val="en-US" w:eastAsia="zh-CN"/>
        </w:rPr>
        <w:t>9</w:t>
      </w:r>
      <w:r>
        <w:rPr>
          <w:rStyle w:val="77"/>
          <w:rFonts w:hint="eastAsia" w:ascii="宋体" w:hAnsi="宋体" w:eastAsia="宋体" w:cs="宋体"/>
          <w:b/>
          <w:bCs/>
          <w:kern w:val="2"/>
          <w:sz w:val="24"/>
          <w:szCs w:val="24"/>
          <w:highlight w:val="none"/>
          <w:u w:val="single" w:color="auto"/>
        </w:rPr>
        <w:t>点</w:t>
      </w:r>
      <w:r>
        <w:rPr>
          <w:rStyle w:val="77"/>
          <w:rFonts w:hint="eastAsia" w:ascii="宋体" w:hAnsi="宋体" w:cs="宋体"/>
          <w:b/>
          <w:bCs/>
          <w:kern w:val="2"/>
          <w:sz w:val="24"/>
          <w:szCs w:val="24"/>
          <w:highlight w:val="none"/>
          <w:u w:val="single" w:color="auto"/>
          <w:lang w:val="en-US" w:eastAsia="zh-CN"/>
        </w:rPr>
        <w:t>30</w:t>
      </w:r>
      <w:r>
        <w:rPr>
          <w:rStyle w:val="77"/>
          <w:rFonts w:hint="eastAsia" w:ascii="宋体" w:hAnsi="宋体" w:eastAsia="宋体" w:cs="宋体"/>
          <w:b/>
          <w:bCs/>
          <w:kern w:val="2"/>
          <w:sz w:val="24"/>
          <w:szCs w:val="24"/>
          <w:highlight w:val="none"/>
          <w:u w:val="single" w:color="auto"/>
        </w:rPr>
        <w:t>分00秒</w:t>
      </w:r>
      <w:r>
        <w:rPr>
          <w:rStyle w:val="77"/>
          <w:rFonts w:hint="eastAsia" w:ascii="宋体" w:hAnsi="宋体" w:eastAsia="宋体" w:cs="宋体"/>
          <w:bCs/>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EC0AFB2">
      <w:pPr>
        <w:spacing w:line="360" w:lineRule="auto"/>
        <w:rPr>
          <w:rFonts w:ascii="宋体" w:hAnsi="宋体" w:cs="宋体"/>
          <w:b/>
          <w:color w:val="auto"/>
          <w:sz w:val="24"/>
          <w:highlight w:val="none"/>
        </w:rPr>
      </w:pPr>
      <w:r>
        <w:rPr>
          <w:rFonts w:hint="eastAsia" w:ascii="宋体" w:hAnsi="宋体" w:cs="宋体"/>
          <w:b/>
          <w:sz w:val="24"/>
        </w:rPr>
        <w:t xml:space="preserve">一、项目基本情况                 </w:t>
      </w:r>
      <w:r>
        <w:rPr>
          <w:rFonts w:hint="eastAsia" w:ascii="宋体" w:hAnsi="宋体" w:cs="宋体"/>
          <w:b/>
          <w:color w:val="auto"/>
          <w:sz w:val="24"/>
          <w:highlight w:val="none"/>
        </w:rPr>
        <w:t xml:space="preserve">                           </w:t>
      </w:r>
    </w:p>
    <w:p w14:paraId="393FD6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HZYHZFCG-2025-019</w:t>
      </w:r>
    </w:p>
    <w:p w14:paraId="6ABBB9B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良渚街道安溪幼儿园石桥园区物业服务采购项目</w:t>
      </w:r>
    </w:p>
    <w:p w14:paraId="7E5E28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预算金额（元）：1081373.13</w:t>
      </w:r>
      <w:r>
        <w:rPr>
          <w:rFonts w:ascii="宋体" w:hAnsi="宋体" w:cs="宋体"/>
          <w:color w:val="auto"/>
          <w:sz w:val="24"/>
          <w:highlight w:val="none"/>
        </w:rPr>
        <w:t xml:space="preserve"> </w:t>
      </w:r>
    </w:p>
    <w:p w14:paraId="032725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sz w:val="24"/>
          <w:highlight w:val="none"/>
          <w:lang w:val="en-US" w:eastAsia="zh-CN"/>
        </w:rPr>
        <w:t>967544.38</w:t>
      </w:r>
      <w:r>
        <w:rPr>
          <w:rFonts w:ascii="宋体" w:hAnsi="宋体" w:cs="宋体"/>
          <w:color w:val="auto"/>
          <w:sz w:val="24"/>
          <w:highlight w:val="none"/>
        </w:rPr>
        <w:t xml:space="preserve"> </w:t>
      </w:r>
    </w:p>
    <w:p w14:paraId="50917AAE">
      <w:pPr>
        <w:pStyle w:val="1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保洁服务、安全消控服务、绿化服务、设施设备维护、应急管理、会务服务以及采购人交办的其他工作。</w:t>
      </w:r>
      <w:r>
        <w:rPr>
          <w:rFonts w:hint="eastAsia" w:ascii="宋体" w:hAnsi="宋体" w:eastAsia="宋体"/>
          <w:color w:val="auto"/>
          <w:kern w:val="2"/>
          <w:sz w:val="24"/>
          <w:szCs w:val="24"/>
          <w:highlight w:val="none"/>
        </w:rPr>
        <w:t>具</w:t>
      </w:r>
      <w:r>
        <w:rPr>
          <w:rFonts w:hint="eastAsia" w:ascii="宋体" w:hAnsi="宋体" w:eastAsia="宋体"/>
          <w:color w:val="auto"/>
          <w:kern w:val="2"/>
          <w:sz w:val="24"/>
          <w:szCs w:val="24"/>
        </w:rPr>
        <w:t>体以招标文件第三部分采购需求为准，供应商可点击本公告下方“浏览采购文件”查看采购需</w:t>
      </w:r>
      <w:r>
        <w:rPr>
          <w:rFonts w:hint="eastAsia" w:ascii="宋体" w:hAnsi="宋体" w:eastAsia="宋体"/>
          <w:color w:val="auto"/>
          <w:kern w:val="2"/>
          <w:sz w:val="24"/>
          <w:szCs w:val="24"/>
          <w:highlight w:val="none"/>
        </w:rPr>
        <w:t>求。</w:t>
      </w:r>
    </w:p>
    <w:p w14:paraId="727FC359">
      <w:pPr>
        <w:pStyle w:val="86"/>
        <w:spacing w:before="0"/>
        <w:ind w:firstLine="482"/>
        <w:outlineLvl w:val="2"/>
        <w:rPr>
          <w:rFonts w:ascii="宋体" w:hAnsi="宋体" w:cs="宋体"/>
          <w:highlight w:val="none"/>
        </w:rPr>
      </w:pPr>
      <w:r>
        <w:rPr>
          <w:rFonts w:hint="eastAsia" w:ascii="宋体" w:hAnsi="宋体" w:cs="宋体"/>
          <w:b/>
          <w:highlight w:val="none"/>
        </w:rPr>
        <w:t>合同履约期限：合同签订生效之日起至2026年8月31日</w:t>
      </w:r>
      <w:r>
        <w:rPr>
          <w:rFonts w:ascii="宋体" w:hAnsi="宋体" w:cs="宋体"/>
          <w:highlight w:val="none"/>
        </w:rPr>
        <w:t xml:space="preserve"> </w:t>
      </w:r>
    </w:p>
    <w:p w14:paraId="3270B5A1">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3288280">
      <w:pPr>
        <w:spacing w:line="360" w:lineRule="auto"/>
        <w:rPr>
          <w:rFonts w:ascii="宋体" w:hAnsi="宋体" w:cs="宋体"/>
          <w:b/>
          <w:sz w:val="24"/>
        </w:rPr>
      </w:pPr>
      <w:r>
        <w:rPr>
          <w:rFonts w:hint="eastAsia" w:ascii="宋体" w:hAnsi="宋体" w:cs="宋体"/>
          <w:b/>
          <w:sz w:val="24"/>
        </w:rPr>
        <w:t>二、申请人的资格要求：</w:t>
      </w:r>
    </w:p>
    <w:p w14:paraId="12BDF41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113E4EBC">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w:t>
      </w:r>
      <w:r>
        <w:rPr>
          <w:rFonts w:hint="eastAsia" w:ascii="宋体" w:hAnsi="宋体" w:cs="宋体"/>
          <w:snapToGrid w:val="0"/>
          <w:color w:val="auto"/>
          <w:kern w:val="28"/>
          <w:sz w:val="24"/>
          <w:szCs w:val="20"/>
          <w:highlight w:val="none"/>
        </w:rPr>
        <w:t>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3609D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2FD67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98FEE7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F29B73F">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13F1F65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E36DE98">
      <w:pPr>
        <w:spacing w:line="360" w:lineRule="auto"/>
        <w:rPr>
          <w:rFonts w:ascii="宋体" w:hAnsi="宋体" w:cs="宋体"/>
          <w:color w:val="auto"/>
          <w:highlight w:val="none"/>
        </w:rPr>
      </w:pPr>
    </w:p>
    <w:p w14:paraId="013440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6256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ABC3C7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D6FF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BC505F3">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45DC7">
      <w:pPr>
        <w:numPr>
          <w:ilvl w:val="0"/>
          <w:numId w:val="1"/>
        </w:numPr>
        <w:snapToGrid/>
        <w:spacing w:line="360" w:lineRule="auto"/>
        <w:ind w:firstLine="480" w:firstLineChars="200"/>
        <w:rPr>
          <w:rFonts w:ascii="宋体" w:hAnsi="宋体" w:cs="宋体"/>
          <w:sz w:val="24"/>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w:t>
      </w:r>
      <w:r>
        <w:rPr>
          <w:rFonts w:hint="eastAsia" w:ascii="宋体" w:hAnsi="宋体" w:cs="宋体"/>
          <w:sz w:val="24"/>
        </w:rPr>
        <w:t>采购活动。</w:t>
      </w:r>
    </w:p>
    <w:p w14:paraId="07D623FF">
      <w:pPr>
        <w:spacing w:line="360" w:lineRule="auto"/>
        <w:rPr>
          <w:rFonts w:ascii="宋体" w:hAnsi="宋体" w:cs="宋体"/>
          <w:b/>
          <w:sz w:val="24"/>
          <w:highlight w:val="none"/>
        </w:rPr>
      </w:pPr>
      <w:r>
        <w:rPr>
          <w:rFonts w:hint="eastAsia" w:ascii="宋体" w:hAnsi="宋体" w:cs="宋体"/>
          <w:b/>
          <w:sz w:val="24"/>
        </w:rPr>
        <w:t xml:space="preserve">三、获取招标文件 </w:t>
      </w:r>
    </w:p>
    <w:p w14:paraId="5741CD0E">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17</w:t>
      </w:r>
      <w:r>
        <w:rPr>
          <w:rFonts w:hint="eastAsia" w:ascii="宋体" w:hAnsi="宋体" w:cs="宋体"/>
          <w:b/>
          <w:bCs/>
          <w:color w:val="000000"/>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4252C29">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051512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E36F6D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479558A">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8B0587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332849FF">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D70D724">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r>
        <w:rPr>
          <w:rFonts w:hint="eastAsia" w:ascii="宋体" w:hAnsi="宋体" w:cs="宋体"/>
          <w:sz w:val="24"/>
        </w:rPr>
        <w:t>）</w:t>
      </w:r>
    </w:p>
    <w:p w14:paraId="1C52D10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D8103F7">
      <w:pPr>
        <w:spacing w:line="360" w:lineRule="auto"/>
        <w:rPr>
          <w:rFonts w:ascii="宋体" w:hAnsi="宋体" w:cs="宋体"/>
          <w:sz w:val="24"/>
        </w:rPr>
      </w:pPr>
      <w:r>
        <w:rPr>
          <w:rFonts w:hint="eastAsia" w:ascii="宋体" w:hAnsi="宋体" w:cs="宋体"/>
          <w:b/>
          <w:sz w:val="24"/>
        </w:rPr>
        <w:t xml:space="preserve">五、公告期限 </w:t>
      </w:r>
    </w:p>
    <w:p w14:paraId="5D01288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390C7DC">
      <w:pPr>
        <w:spacing w:line="360" w:lineRule="auto"/>
        <w:rPr>
          <w:rFonts w:ascii="宋体" w:hAnsi="宋体" w:cs="宋体"/>
          <w:b/>
          <w:sz w:val="24"/>
        </w:rPr>
      </w:pPr>
      <w:r>
        <w:rPr>
          <w:rFonts w:hint="eastAsia" w:ascii="宋体" w:hAnsi="宋体" w:cs="宋体"/>
          <w:b/>
          <w:sz w:val="24"/>
        </w:rPr>
        <w:t>六、其他补充事宜</w:t>
      </w:r>
    </w:p>
    <w:p w14:paraId="70EE98CC">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67CA8E9">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w:t>
      </w:r>
      <w:r>
        <w:rPr>
          <w:rFonts w:hint="eastAsia" w:ascii="宋体" w:hAnsi="宋体" w:cs="宋体"/>
          <w:sz w:val="24"/>
          <w:lang w:val="en-US" w:eastAsia="zh-CN"/>
        </w:rPr>
        <w:t>务</w:t>
      </w:r>
      <w:r>
        <w:rPr>
          <w:rFonts w:hint="eastAsia" w:ascii="宋体" w:hAnsi="宋体" w:cs="宋体"/>
          <w:sz w:val="24"/>
        </w:rPr>
        <w:t>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07CE8BC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3F1C2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2FEF6E45">
      <w:pPr>
        <w:spacing w:line="360" w:lineRule="auto"/>
        <w:rPr>
          <w:rFonts w:ascii="宋体" w:hAnsi="宋体" w:cs="宋体"/>
          <w:b/>
          <w:color w:val="auto"/>
          <w:sz w:val="24"/>
          <w:highlight w:val="none"/>
        </w:rPr>
      </w:pPr>
      <w:r>
        <w:rPr>
          <w:rFonts w:hint="eastAsia" w:ascii="宋体" w:hAnsi="宋体" w:cs="宋体"/>
          <w:b/>
          <w:sz w:val="24"/>
        </w:rPr>
        <w:t>七、对本次采购提出询问、</w:t>
      </w:r>
      <w:r>
        <w:rPr>
          <w:rFonts w:hint="eastAsia" w:ascii="宋体" w:hAnsi="宋体" w:cs="宋体"/>
          <w:b/>
          <w:color w:val="auto"/>
          <w:sz w:val="24"/>
          <w:highlight w:val="none"/>
        </w:rPr>
        <w:t>质疑、投诉，请按以下方式联系</w:t>
      </w:r>
    </w:p>
    <w:p w14:paraId="2618D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666F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杭州市余杭区安溪幼儿园</w:t>
      </w:r>
      <w:r>
        <w:rPr>
          <w:rFonts w:hint="eastAsia" w:ascii="宋体" w:hAnsi="宋体" w:cs="宋体"/>
          <w:color w:val="auto"/>
          <w:sz w:val="24"/>
          <w:highlight w:val="none"/>
        </w:rPr>
        <w:t xml:space="preserve"> </w:t>
      </w:r>
    </w:p>
    <w:p w14:paraId="178C7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杭州市余杭区良渚街道杜城村安溪路2号</w:t>
      </w:r>
      <w:r>
        <w:rPr>
          <w:rFonts w:hint="eastAsia" w:ascii="宋体" w:hAnsi="宋体" w:cs="宋体"/>
          <w:color w:val="auto"/>
          <w:sz w:val="24"/>
          <w:highlight w:val="none"/>
        </w:rPr>
        <w:t xml:space="preserve">       </w:t>
      </w:r>
    </w:p>
    <w:p w14:paraId="1C447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8BC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陈老师</w:t>
      </w:r>
      <w:r>
        <w:rPr>
          <w:rFonts w:hint="eastAsia" w:ascii="宋体" w:hAnsi="宋体" w:cs="宋体"/>
          <w:color w:val="auto"/>
          <w:sz w:val="24"/>
          <w:highlight w:val="none"/>
        </w:rPr>
        <w:t xml:space="preserve">  </w:t>
      </w:r>
    </w:p>
    <w:p w14:paraId="1229F9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0571-88793675</w:t>
      </w:r>
      <w:r>
        <w:rPr>
          <w:rFonts w:hint="eastAsia" w:ascii="宋体" w:hAnsi="宋体" w:cs="宋体"/>
          <w:color w:val="auto"/>
          <w:sz w:val="24"/>
          <w:highlight w:val="none"/>
        </w:rPr>
        <w:t xml:space="preserve">  </w:t>
      </w:r>
    </w:p>
    <w:p w14:paraId="2DB4A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吴老师</w:t>
      </w:r>
      <w:r>
        <w:rPr>
          <w:rFonts w:hint="eastAsia" w:ascii="宋体" w:hAnsi="宋体" w:cs="宋体"/>
          <w:color w:val="auto"/>
          <w:sz w:val="24"/>
          <w:highlight w:val="none"/>
        </w:rPr>
        <w:t xml:space="preserve"> </w:t>
      </w:r>
    </w:p>
    <w:p w14:paraId="199FA38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0571-88791920</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1C553E4D">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6FC528C9">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0C1CEC43">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p>
    <w:p w14:paraId="00C3E16A">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传真：</w:t>
      </w:r>
      <w:r>
        <w:rPr>
          <w:rFonts w:hint="eastAsia" w:ascii="宋体" w:hAnsi="宋体" w:eastAsia="宋体" w:cs="宋体"/>
          <w:color w:val="000000"/>
          <w:sz w:val="24"/>
          <w:highlight w:val="none"/>
          <w:lang w:val="en-US" w:eastAsia="zh-CN"/>
        </w:rPr>
        <w:t>0571-893954</w:t>
      </w:r>
      <w:r>
        <w:rPr>
          <w:rFonts w:hint="eastAsia" w:ascii="宋体" w:hAnsi="宋体" w:cs="宋体"/>
          <w:color w:val="000000"/>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w:t>
      </w:r>
    </w:p>
    <w:p w14:paraId="63DDA9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陈苏琦</w:t>
      </w:r>
    </w:p>
    <w:p w14:paraId="68EEB5D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项目联系方式（询问）：0571-89395438</w:t>
      </w:r>
    </w:p>
    <w:p w14:paraId="3BC038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质疑联系人：高</w:t>
      </w:r>
      <w:r>
        <w:rPr>
          <w:rFonts w:hint="eastAsia" w:ascii="宋体" w:hAnsi="宋体" w:cs="宋体"/>
          <w:color w:val="auto"/>
          <w:sz w:val="24"/>
          <w:highlight w:val="none"/>
          <w:lang w:val="en-US" w:eastAsia="zh-CN"/>
        </w:rPr>
        <w:t>乐怡</w:t>
      </w:r>
    </w:p>
    <w:p w14:paraId="039CBD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1401E6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404B639F">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63E2CC1B">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1B044BD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4CB8505F">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18C0FE49">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0571-87227671,0571-87800218</w:t>
      </w:r>
    </w:p>
    <w:p w14:paraId="524AE514">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ACC4CD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A94E8B">
      <w:pPr>
        <w:widowControl/>
        <w:adjustRightInd/>
        <w:jc w:val="left"/>
        <w:rPr>
          <w:rFonts w:ascii="宋体" w:hAnsi="宋体" w:cs="宋体"/>
          <w:b/>
          <w:sz w:val="36"/>
          <w:szCs w:val="20"/>
        </w:rPr>
      </w:pPr>
      <w:r>
        <w:rPr>
          <w:rFonts w:ascii="宋体" w:hAnsi="宋体" w:cs="宋体"/>
          <w:b/>
          <w:sz w:val="36"/>
          <w:szCs w:val="20"/>
        </w:rPr>
        <w:br w:type="page"/>
      </w:r>
    </w:p>
    <w:p w14:paraId="6A11534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562554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E6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5B67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90935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4F3F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F934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8619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BCC45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10EC6">
            <w:pPr>
              <w:spacing w:line="360" w:lineRule="auto"/>
              <w:rPr>
                <w:rFonts w:ascii="宋体" w:hAnsi="宋体" w:cs="宋体"/>
                <w:sz w:val="24"/>
              </w:rPr>
            </w:pPr>
            <w:r>
              <w:rPr>
                <w:rFonts w:hint="eastAsia" w:ascii="宋体" w:hAnsi="宋体" w:cs="宋体"/>
                <w:sz w:val="24"/>
              </w:rPr>
              <w:t>服务类。</w:t>
            </w:r>
          </w:p>
        </w:tc>
      </w:tr>
      <w:tr w14:paraId="4D31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10E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7E34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163D3">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1552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1B365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E9E76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BC5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68C667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D61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A2F25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4A7C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044E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外墙清洗、绿化租摆、餐梯维护、消防设施设备维护、空调通风系统维护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8C34F1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D6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9D61D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B42B41">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11762">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3002D76">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62C4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52B01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5663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9B553">
            <w:pPr>
              <w:spacing w:line="360" w:lineRule="auto"/>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6CDB311">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45654C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2DC7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C88A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2226F72">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359F1B0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50C5E6A">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4246C3D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AA579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5B8C96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1706D7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F60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4642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2E9A3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44B4E">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68934A27">
            <w:pPr>
              <w:spacing w:line="360" w:lineRule="auto"/>
              <w:rPr>
                <w:rFonts w:ascii="宋体" w:hAnsi="宋体" w:cs="宋体"/>
                <w:kern w:val="0"/>
                <w:sz w:val="24"/>
                <w:highlight w:val="none"/>
              </w:rPr>
            </w:pPr>
            <w:r>
              <w:rPr>
                <w:rFonts w:hint="eastAsia" w:ascii="宋体" w:hAnsi="宋体" w:cs="宋体"/>
                <w:kern w:val="0"/>
                <w:sz w:val="24"/>
                <w:highlight w:val="none"/>
              </w:rPr>
              <w:t>☐B组织。</w:t>
            </w:r>
          </w:p>
          <w:p w14:paraId="2C96B9CD">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61C415A5">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93BA16A">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139ABB0">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7DC8C12">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765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438E5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44DC4A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1FEF66">
            <w:pPr>
              <w:spacing w:line="360" w:lineRule="auto"/>
              <w:rPr>
                <w:rFonts w:ascii="宋体" w:hAnsi="宋体" w:cs="宋体"/>
                <w:sz w:val="24"/>
              </w:rPr>
            </w:pPr>
            <w:r>
              <w:rPr>
                <w:rFonts w:hint="eastAsia" w:ascii="宋体" w:hAnsi="宋体" w:cs="宋体"/>
                <w:sz w:val="24"/>
              </w:rPr>
              <w:t>（1）资格证明文件：见招标文件第二部分11.1。</w:t>
            </w:r>
          </w:p>
          <w:p w14:paraId="3435707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2D2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48DD5D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E1D3F8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44915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7F90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652B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C3934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C4E8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D8CA5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2B10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B66E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8DD0B1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82FFE8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A699A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910F3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06C47FE8">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26CB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6250BF">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0727733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7F902">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348C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05E411B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7DC979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5D3CB6E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2DD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01FDB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DFD5B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17718">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89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713CE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F34D9B8">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8328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6E02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F77628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092C7E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ED0538">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ACDC079">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53E7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E2AE97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5B0A3C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09274F">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评审因素对应的要求视为采购需求的一部分。</w:t>
            </w:r>
          </w:p>
        </w:tc>
      </w:tr>
      <w:tr w14:paraId="76C31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5237AD75">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48BEDED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A3FFA5">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66712D18">
      <w:pPr>
        <w:snapToGrid w:val="0"/>
        <w:spacing w:line="360" w:lineRule="auto"/>
        <w:jc w:val="center"/>
        <w:rPr>
          <w:rFonts w:ascii="宋体" w:hAnsi="宋体" w:cs="宋体"/>
          <w:b/>
          <w:sz w:val="32"/>
          <w:szCs w:val="20"/>
        </w:rPr>
      </w:pPr>
    </w:p>
    <w:bookmarkEnd w:id="10"/>
    <w:p w14:paraId="6A840C3B">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37DC22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D69162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722907C9">
      <w:pPr>
        <w:adjustRightInd/>
        <w:spacing w:line="360" w:lineRule="auto"/>
        <w:outlineLvl w:val="0"/>
        <w:rPr>
          <w:rFonts w:ascii="宋体" w:hAnsi="宋体" w:cs="宋体"/>
          <w:b/>
          <w:sz w:val="24"/>
        </w:rPr>
      </w:pPr>
      <w:r>
        <w:rPr>
          <w:rFonts w:hint="eastAsia" w:ascii="宋体" w:hAnsi="宋体" w:cs="宋体"/>
          <w:b/>
          <w:sz w:val="24"/>
        </w:rPr>
        <w:t xml:space="preserve">   2.定义</w:t>
      </w:r>
    </w:p>
    <w:p w14:paraId="369F9FB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4DE73A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995E4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95254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D8BF04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06D8F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5EB1AD15">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D6F2AA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421A25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5849E3">
      <w:pPr>
        <w:spacing w:line="360" w:lineRule="auto"/>
        <w:ind w:firstLine="240" w:firstLineChars="100"/>
        <w:rPr>
          <w:rFonts w:ascii="宋体" w:hAnsi="宋体" w:cs="宋体"/>
          <w:sz w:val="24"/>
        </w:rPr>
      </w:pPr>
      <w:r>
        <w:rPr>
          <w:rFonts w:hint="eastAsia" w:ascii="宋体" w:hAnsi="宋体" w:cs="宋体"/>
          <w:sz w:val="24"/>
        </w:rPr>
        <w:t>3.2 支持绿色发展</w:t>
      </w:r>
    </w:p>
    <w:p w14:paraId="7507368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83266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15871C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255415D2">
      <w:pPr>
        <w:spacing w:line="360" w:lineRule="auto"/>
        <w:ind w:firstLine="240" w:firstLineChars="100"/>
        <w:rPr>
          <w:rFonts w:ascii="宋体" w:hAnsi="宋体" w:cs="宋体"/>
          <w:sz w:val="24"/>
        </w:rPr>
      </w:pPr>
      <w:r>
        <w:rPr>
          <w:rFonts w:hint="eastAsia" w:ascii="宋体" w:hAnsi="宋体" w:cs="宋体"/>
          <w:sz w:val="24"/>
        </w:rPr>
        <w:t>3.3支持中小企业发展</w:t>
      </w:r>
    </w:p>
    <w:p w14:paraId="6AFD3DA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73322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129442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5C9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94D8A41">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w:t>
      </w:r>
      <w:r>
        <w:rPr>
          <w:rFonts w:hint="eastAsia" w:ascii="宋体" w:hAnsi="宋体" w:cs="宋体"/>
          <w:sz w:val="24"/>
          <w:highlight w:val="none"/>
        </w:rPr>
        <w:t>向中小企业的政府采购服务项目，以及预留份额政府采购服务项目中的非预留部分标项，对小型和微型企业的投标报价给予10%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4191EDEB">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w:t>
      </w:r>
      <w:r>
        <w:rPr>
          <w:rFonts w:hint="eastAsia" w:ascii="宋体" w:hAnsi="宋体" w:cs="宋体"/>
          <w:sz w:val="24"/>
        </w:rPr>
        <w:t>股、管理关系的，不享受价格扣除优惠政策。</w:t>
      </w:r>
    </w:p>
    <w:p w14:paraId="7FCAF00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6D6E9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BD9C7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B915D9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D1372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C4D487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A7BEE0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75514E5">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0AECC2EC">
      <w:pPr>
        <w:spacing w:line="360" w:lineRule="auto"/>
        <w:rPr>
          <w:rFonts w:ascii="宋体" w:hAnsi="宋体" w:cs="宋体"/>
          <w:sz w:val="24"/>
        </w:rPr>
      </w:pPr>
      <w:r>
        <w:rPr>
          <w:rFonts w:hint="eastAsia" w:ascii="宋体" w:hAnsi="宋体" w:cs="宋体"/>
          <w:sz w:val="24"/>
        </w:rPr>
        <w:t>3.5平等对待内外资企业和符合条件的破产重整企业</w:t>
      </w:r>
    </w:p>
    <w:p w14:paraId="36E5A2F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95D9E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kern w:val="0"/>
          <w:sz w:val="24"/>
          <w:lang w:val="en-US" w:eastAsia="zh-CN"/>
        </w:rPr>
        <w:t>务</w:t>
      </w:r>
      <w:r>
        <w:rPr>
          <w:rFonts w:hint="eastAsia" w:ascii="宋体" w:hAnsi="宋体" w:cs="宋体"/>
          <w:kern w:val="0"/>
          <w:sz w:val="24"/>
          <w:lang w:val="zh-CN"/>
        </w:rPr>
        <w:t>服务网－政府采购投诉处理－在线办理。</w:t>
      </w:r>
    </w:p>
    <w:p w14:paraId="49D1ACE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321B4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D424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FACD53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9A9765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C1F53B8">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0FFD1D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140C05F">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A8EA2BD">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2E33789">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68C3399">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23F7601">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73E3F0C">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EB7B856">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4E78F78">
      <w:pPr>
        <w:pStyle w:val="57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814B74">
      <w:pPr>
        <w:pStyle w:val="572"/>
        <w:shd w:val="clear" w:color="auto" w:fill="FFFFFF"/>
        <w:snapToGrid w:val="0"/>
        <w:spacing w:after="240" w:afterAutospacing="0" w:line="360" w:lineRule="auto"/>
        <w:ind w:firstLine="400"/>
        <w:contextualSpacing/>
      </w:pPr>
      <w:r>
        <w:rPr>
          <w:rFonts w:hint="eastAsia"/>
        </w:rPr>
        <w:t>质疑函范本及制作说明详见附件2。</w:t>
      </w:r>
    </w:p>
    <w:p w14:paraId="3B7FCB07">
      <w:pPr>
        <w:pStyle w:val="57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7F1A418">
      <w:pPr>
        <w:pStyle w:val="572"/>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E8CE542">
      <w:pPr>
        <w:pStyle w:val="572"/>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5F0D83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D9C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2C729F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6F70AB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CF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C9BBD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DC397B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C1D8B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2E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713AF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94F8B2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4A802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0AF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D4521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795A1D0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4EA85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19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4D129F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96AB8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694FB0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16ED998A">
      <w:pPr>
        <w:pStyle w:val="57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494ADE9">
      <w:pPr>
        <w:pStyle w:val="57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289830F">
      <w:pPr>
        <w:pStyle w:val="572"/>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C515F03">
      <w:pPr>
        <w:pStyle w:val="57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AAEDBE7">
      <w:pPr>
        <w:pStyle w:val="57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D5C338F">
      <w:pPr>
        <w:pStyle w:val="57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CC97CB1">
      <w:pPr>
        <w:pStyle w:val="572"/>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39D1DEA0">
      <w:pPr>
        <w:pStyle w:val="86"/>
        <w:snapToGrid w:val="0"/>
        <w:spacing w:before="0"/>
        <w:ind w:firstLine="360"/>
        <w:rPr>
          <w:rFonts w:ascii="宋体" w:hAnsi="宋体" w:cs="宋体"/>
          <w:sz w:val="18"/>
          <w:szCs w:val="18"/>
        </w:rPr>
      </w:pPr>
    </w:p>
    <w:p w14:paraId="65EA2BD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0C43A2A">
      <w:pPr>
        <w:pStyle w:val="32"/>
        <w:spacing w:line="360" w:lineRule="auto"/>
        <w:rPr>
          <w:rFonts w:hAnsi="宋体" w:cs="宋体"/>
          <w:b/>
          <w:sz w:val="24"/>
          <w:szCs w:val="24"/>
        </w:rPr>
      </w:pPr>
      <w:r>
        <w:rPr>
          <w:rFonts w:hint="eastAsia" w:hAnsi="宋体" w:cs="宋体"/>
          <w:b/>
          <w:sz w:val="24"/>
          <w:szCs w:val="24"/>
        </w:rPr>
        <w:t>5．招标文件的构成</w:t>
      </w:r>
    </w:p>
    <w:p w14:paraId="283C8C27">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C3A0D8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E1C9DD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BA3E5B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32FFDF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B1C8EB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776362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FA807F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010DD73">
      <w:pPr>
        <w:pStyle w:val="32"/>
        <w:spacing w:line="360" w:lineRule="auto"/>
        <w:rPr>
          <w:rFonts w:hAnsi="宋体" w:cs="宋体"/>
          <w:b/>
          <w:sz w:val="24"/>
          <w:szCs w:val="24"/>
        </w:rPr>
      </w:pPr>
      <w:r>
        <w:rPr>
          <w:rFonts w:hint="eastAsia" w:hAnsi="宋体" w:cs="宋体"/>
          <w:b/>
          <w:sz w:val="24"/>
          <w:szCs w:val="24"/>
        </w:rPr>
        <w:t>6. 招标文件的澄清、修改</w:t>
      </w:r>
    </w:p>
    <w:p w14:paraId="39F45BD9">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EA004A2">
      <w:pPr>
        <w:pStyle w:val="8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2B33B1">
      <w:pPr>
        <w:pStyle w:val="23"/>
        <w:rPr>
          <w:rFonts w:hAnsi="宋体" w:cs="宋体"/>
          <w:sz w:val="18"/>
          <w:szCs w:val="18"/>
          <w:lang w:val="en-US"/>
        </w:rPr>
      </w:pPr>
      <w:r>
        <w:rPr>
          <w:rFonts w:hint="eastAsia" w:hAnsi="宋体" w:cs="宋体"/>
          <w:szCs w:val="24"/>
          <w:lang w:val="en-US"/>
        </w:rPr>
        <w:t xml:space="preserve">    </w:t>
      </w:r>
    </w:p>
    <w:p w14:paraId="79728FD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AAFD18">
      <w:pPr>
        <w:pStyle w:val="32"/>
        <w:spacing w:line="360" w:lineRule="auto"/>
        <w:rPr>
          <w:rFonts w:hAnsi="宋体" w:cs="宋体"/>
          <w:b/>
          <w:sz w:val="24"/>
          <w:szCs w:val="24"/>
        </w:rPr>
      </w:pPr>
      <w:r>
        <w:rPr>
          <w:rFonts w:hint="eastAsia" w:hAnsi="宋体" w:cs="宋体"/>
          <w:b/>
          <w:sz w:val="24"/>
          <w:szCs w:val="24"/>
        </w:rPr>
        <w:t>7. 招标文件的获取</w:t>
      </w:r>
    </w:p>
    <w:p w14:paraId="4405F3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5B676E1">
      <w:pPr>
        <w:pStyle w:val="32"/>
        <w:spacing w:line="360" w:lineRule="auto"/>
        <w:rPr>
          <w:rFonts w:hAnsi="宋体" w:cs="宋体"/>
          <w:b/>
          <w:sz w:val="24"/>
          <w:szCs w:val="24"/>
        </w:rPr>
      </w:pPr>
      <w:r>
        <w:rPr>
          <w:rFonts w:hint="eastAsia" w:hAnsi="宋体" w:cs="宋体"/>
          <w:b/>
          <w:sz w:val="24"/>
          <w:szCs w:val="24"/>
        </w:rPr>
        <w:t>8.开标前答疑会或现场考察</w:t>
      </w:r>
    </w:p>
    <w:p w14:paraId="5FD682A9">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3C2B800">
      <w:pPr>
        <w:pStyle w:val="32"/>
        <w:spacing w:line="360" w:lineRule="auto"/>
        <w:rPr>
          <w:rFonts w:hAnsi="宋体" w:cs="宋体"/>
          <w:b/>
          <w:szCs w:val="24"/>
        </w:rPr>
      </w:pPr>
      <w:r>
        <w:rPr>
          <w:rFonts w:hint="eastAsia" w:hAnsi="宋体" w:cs="宋体"/>
          <w:b/>
          <w:kern w:val="28"/>
          <w:sz w:val="24"/>
          <w:szCs w:val="24"/>
        </w:rPr>
        <w:t>9.投标保证金</w:t>
      </w:r>
    </w:p>
    <w:p w14:paraId="2B0F619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6D67B6F">
      <w:pPr>
        <w:pStyle w:val="32"/>
        <w:spacing w:line="360" w:lineRule="auto"/>
        <w:rPr>
          <w:rFonts w:hAnsi="宋体" w:cs="宋体"/>
          <w:b/>
          <w:sz w:val="24"/>
          <w:szCs w:val="24"/>
        </w:rPr>
      </w:pPr>
      <w:r>
        <w:rPr>
          <w:rFonts w:hint="eastAsia" w:hAnsi="宋体" w:cs="宋体"/>
          <w:b/>
          <w:sz w:val="24"/>
          <w:szCs w:val="24"/>
        </w:rPr>
        <w:t>10. 投标文件的语言</w:t>
      </w:r>
    </w:p>
    <w:p w14:paraId="212320B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2AB0618">
      <w:pPr>
        <w:pStyle w:val="32"/>
        <w:spacing w:line="360" w:lineRule="auto"/>
        <w:rPr>
          <w:rFonts w:hAnsi="宋体" w:cs="宋体"/>
          <w:b/>
          <w:sz w:val="24"/>
          <w:szCs w:val="24"/>
        </w:rPr>
      </w:pPr>
      <w:r>
        <w:rPr>
          <w:rFonts w:hint="eastAsia" w:hAnsi="宋体" w:cs="宋体"/>
          <w:b/>
          <w:sz w:val="24"/>
          <w:szCs w:val="24"/>
        </w:rPr>
        <w:t>11. 投标文件的组成</w:t>
      </w:r>
    </w:p>
    <w:p w14:paraId="0BEDAC7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780CA4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FD3853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67F574C4">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714C7CA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4123A40E">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58C5C18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6EA3D1E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286B78B6">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EF765E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392FD8BC">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5B87E213">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358224E7">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2ACCBEE2">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1ABECEB9">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5C09C01D">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78B27F0E">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lang w:val="en-US" w:eastAsia="zh-CN"/>
        </w:rPr>
        <w:t>。</w:t>
      </w:r>
    </w:p>
    <w:p w14:paraId="1170823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B4B1E3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11B7896">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0771CEE8">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765BAE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F23C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19E3C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64C2B1">
      <w:pPr>
        <w:snapToGrid w:val="0"/>
        <w:spacing w:line="360" w:lineRule="auto"/>
        <w:rPr>
          <w:rFonts w:ascii="宋体" w:hAnsi="宋体" w:cs="宋体"/>
          <w:b/>
          <w:sz w:val="24"/>
        </w:rPr>
      </w:pPr>
      <w:r>
        <w:rPr>
          <w:rFonts w:hint="eastAsia" w:ascii="宋体" w:hAnsi="宋体" w:cs="宋体"/>
          <w:b/>
          <w:sz w:val="24"/>
        </w:rPr>
        <w:t>13.投标文件的签署、盖章</w:t>
      </w:r>
    </w:p>
    <w:p w14:paraId="3D5A973F">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5A83E0">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63DB2D4">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E4E4870">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1691D46">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078D4176">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FD2A128">
      <w:pPr>
        <w:pStyle w:val="86"/>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46C7FED">
      <w:pPr>
        <w:pStyle w:val="32"/>
        <w:spacing w:line="360" w:lineRule="auto"/>
        <w:rPr>
          <w:rFonts w:hAnsi="宋体" w:cs="宋体"/>
          <w:b/>
          <w:sz w:val="24"/>
          <w:szCs w:val="24"/>
        </w:rPr>
      </w:pPr>
      <w:r>
        <w:rPr>
          <w:rFonts w:hint="eastAsia" w:hAnsi="宋体" w:cs="宋体"/>
          <w:b/>
          <w:sz w:val="24"/>
          <w:szCs w:val="24"/>
        </w:rPr>
        <w:t>15.备份投标文件</w:t>
      </w:r>
    </w:p>
    <w:p w14:paraId="37D7FAE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F2B725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25DF52">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CA8DEA">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4ED39294">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38045697">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2C5DA320">
      <w:pPr>
        <w:pStyle w:val="86"/>
        <w:spacing w:before="0"/>
        <w:ind w:firstLine="0" w:firstLineChars="0"/>
        <w:rPr>
          <w:rFonts w:ascii="宋体" w:hAnsi="宋体" w:cs="宋体"/>
          <w:b/>
          <w:szCs w:val="24"/>
        </w:rPr>
      </w:pPr>
      <w:r>
        <w:rPr>
          <w:rFonts w:hint="eastAsia" w:ascii="宋体" w:hAnsi="宋体" w:cs="宋体"/>
          <w:b/>
          <w:szCs w:val="24"/>
        </w:rPr>
        <w:t>17.投标有效期</w:t>
      </w:r>
    </w:p>
    <w:p w14:paraId="62540B6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52A75D1">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41CB40B0">
      <w:pPr>
        <w:pStyle w:val="86"/>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01BD8B9">
      <w:pPr>
        <w:pStyle w:val="86"/>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2CC0F0A1">
      <w:pPr>
        <w:pStyle w:val="86"/>
        <w:spacing w:before="0"/>
        <w:ind w:firstLine="643"/>
        <w:rPr>
          <w:rFonts w:ascii="宋体" w:hAnsi="宋体" w:cs="宋体"/>
          <w:b/>
          <w:sz w:val="32"/>
        </w:rPr>
      </w:pPr>
    </w:p>
    <w:p w14:paraId="03800005">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4F8545E">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8A970A9">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0A2569E">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F21135B">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FE8D61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26D630E">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66E7008E">
      <w:pPr>
        <w:pStyle w:val="86"/>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50C2537">
      <w:pPr>
        <w:pStyle w:val="8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1F084B71">
      <w:pPr>
        <w:pStyle w:val="8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91D3E20">
      <w:pPr>
        <w:pStyle w:val="86"/>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7B9052">
      <w:pPr>
        <w:pStyle w:val="86"/>
        <w:spacing w:before="0"/>
        <w:ind w:firstLine="0" w:firstLineChars="0"/>
        <w:rPr>
          <w:rFonts w:ascii="宋体" w:hAnsi="宋体" w:cs="宋体"/>
          <w:b/>
          <w:szCs w:val="24"/>
        </w:rPr>
      </w:pPr>
      <w:r>
        <w:rPr>
          <w:rFonts w:hint="eastAsia" w:ascii="宋体" w:hAnsi="宋体" w:cs="宋体"/>
          <w:b/>
          <w:szCs w:val="24"/>
        </w:rPr>
        <w:t>20、信用信息查询</w:t>
      </w:r>
    </w:p>
    <w:p w14:paraId="66E3DB37">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07D081C6">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A75BCB7">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2EEDBC9">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EA37BBF">
      <w:pPr>
        <w:pStyle w:val="86"/>
        <w:spacing w:before="0"/>
        <w:ind w:firstLine="0" w:firstLineChars="0"/>
        <w:rPr>
          <w:rFonts w:ascii="宋体" w:hAnsi="宋体" w:cs="宋体"/>
          <w:kern w:val="0"/>
          <w:szCs w:val="24"/>
        </w:rPr>
      </w:pPr>
    </w:p>
    <w:p w14:paraId="3D3D790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151E632">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4F95B24">
      <w:pPr>
        <w:spacing w:line="360" w:lineRule="auto"/>
        <w:rPr>
          <w:rFonts w:ascii="宋体" w:hAnsi="宋体" w:cs="宋体"/>
          <w:b/>
          <w:sz w:val="24"/>
        </w:rPr>
      </w:pPr>
    </w:p>
    <w:p w14:paraId="03BDBA0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1544C0C">
      <w:pPr>
        <w:pStyle w:val="24"/>
        <w:spacing w:line="360" w:lineRule="auto"/>
        <w:ind w:left="479" w:hanging="479" w:hangingChars="199"/>
        <w:rPr>
          <w:rFonts w:cs="宋体"/>
          <w:b/>
        </w:rPr>
      </w:pPr>
      <w:r>
        <w:rPr>
          <w:rFonts w:hint="eastAsia" w:cs="宋体"/>
          <w:b/>
        </w:rPr>
        <w:t>22. 确定中标供应商</w:t>
      </w:r>
    </w:p>
    <w:p w14:paraId="590C1035">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430D04B7">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463A88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8418A5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95FCD4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8EFE648">
      <w:pPr>
        <w:snapToGrid w:val="0"/>
        <w:spacing w:line="360" w:lineRule="auto"/>
        <w:ind w:left="120" w:leftChars="57" w:firstLine="482" w:firstLineChars="150"/>
        <w:jc w:val="center"/>
        <w:rPr>
          <w:rFonts w:ascii="宋体" w:hAnsi="宋体" w:cs="宋体"/>
          <w:b/>
          <w:sz w:val="32"/>
        </w:rPr>
      </w:pPr>
    </w:p>
    <w:p w14:paraId="1B24B1D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8E4FD48">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159BA8C">
      <w:pPr>
        <w:pStyle w:val="24"/>
        <w:spacing w:line="360" w:lineRule="auto"/>
        <w:ind w:left="479" w:hanging="479" w:hangingChars="199"/>
        <w:rPr>
          <w:rFonts w:cs="宋体"/>
          <w:b/>
        </w:rPr>
      </w:pPr>
      <w:r>
        <w:rPr>
          <w:rFonts w:hint="eastAsia" w:cs="宋体"/>
          <w:b/>
        </w:rPr>
        <w:t>25. 合同的签订</w:t>
      </w:r>
    </w:p>
    <w:p w14:paraId="61DD772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668348">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930BC9E">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5561A1F">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9DD4319">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DCF4F9C">
      <w:pPr>
        <w:pStyle w:val="24"/>
        <w:spacing w:line="360" w:lineRule="auto"/>
        <w:ind w:left="479" w:hanging="479" w:hangingChars="199"/>
        <w:rPr>
          <w:rFonts w:cs="宋体"/>
          <w:b/>
        </w:rPr>
      </w:pPr>
      <w:r>
        <w:rPr>
          <w:rFonts w:hint="eastAsia" w:cs="宋体"/>
          <w:b/>
        </w:rPr>
        <w:t>26. 履约保证金</w:t>
      </w:r>
    </w:p>
    <w:p w14:paraId="5710029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D651FD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A27686"/>
    <w:p w14:paraId="3FEB1912">
      <w:pPr>
        <w:snapToGrid w:val="0"/>
        <w:spacing w:line="360" w:lineRule="auto"/>
        <w:ind w:firstLine="3357" w:firstLineChars="1045"/>
        <w:rPr>
          <w:rFonts w:ascii="宋体" w:hAnsi="宋体" w:cs="宋体"/>
          <w:b/>
          <w:sz w:val="32"/>
        </w:rPr>
      </w:pPr>
    </w:p>
    <w:p w14:paraId="26F89C4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A5ED715">
      <w:pPr>
        <w:pStyle w:val="86"/>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CBBFCBF">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61A84D4">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3ECEE2A2">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0DB55D09">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2AC070D3">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27B1618B">
      <w:pPr>
        <w:pStyle w:val="86"/>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214C240">
      <w:pPr>
        <w:tabs>
          <w:tab w:val="left" w:pos="0"/>
        </w:tabs>
        <w:spacing w:line="360" w:lineRule="auto"/>
        <w:ind w:firstLine="480"/>
        <w:rPr>
          <w:rFonts w:ascii="宋体" w:hAnsi="宋体" w:cs="宋体"/>
          <w:sz w:val="24"/>
        </w:rPr>
      </w:pPr>
    </w:p>
    <w:p w14:paraId="54139D6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002BE16">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119721D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2712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4BA2279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376F0">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AB8848B">
      <w:pPr>
        <w:tabs>
          <w:tab w:val="left" w:pos="0"/>
        </w:tabs>
        <w:spacing w:line="360" w:lineRule="auto"/>
        <w:ind w:firstLine="480"/>
        <w:rPr>
          <w:color w:val="auto"/>
        </w:rPr>
      </w:pPr>
      <w:bookmarkStart w:id="15" w:name="_Hlt68073093"/>
      <w:bookmarkEnd w:id="15"/>
      <w:bookmarkStart w:id="16" w:name="_Hlt75236101"/>
      <w:bookmarkEnd w:id="16"/>
      <w:bookmarkStart w:id="17" w:name="_Hlt68057669"/>
      <w:bookmarkEnd w:id="17"/>
      <w:bookmarkStart w:id="18" w:name="_Hlt75236011"/>
      <w:bookmarkEnd w:id="18"/>
      <w:bookmarkStart w:id="19" w:name="_Hlt68072990"/>
      <w:bookmarkEnd w:id="19"/>
      <w:bookmarkStart w:id="20" w:name="_Hlt74729768"/>
      <w:bookmarkEnd w:id="20"/>
      <w:bookmarkStart w:id="21" w:name="_Hlt75236290"/>
      <w:bookmarkEnd w:id="21"/>
      <w:bookmarkStart w:id="22" w:name="_Hlt74714665"/>
      <w:bookmarkEnd w:id="22"/>
      <w:bookmarkStart w:id="23" w:name="_Hlt74707468"/>
      <w:bookmarkEnd w:id="23"/>
      <w:bookmarkStart w:id="24" w:name="_Hlt74730295"/>
      <w:bookmarkEnd w:id="24"/>
      <w:bookmarkStart w:id="25" w:name="_Hlt68072998"/>
      <w:bookmarkEnd w:id="25"/>
      <w:bookmarkStart w:id="26" w:name="_Hlt68403820"/>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DE5B42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925B4BA">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7A870EEC">
      <w:pPr>
        <w:numPr>
          <w:ilvl w:val="0"/>
          <w:numId w:val="0"/>
        </w:numPr>
        <w:spacing w:line="480" w:lineRule="auto"/>
        <w:ind w:left="0" w:leftChars="0" w:firstLine="420" w:firstLineChars="0"/>
        <w:rPr>
          <w:rFonts w:hint="eastAsia" w:ascii="宋体" w:hAnsi="宋体" w:eastAsia="宋体" w:cs="宋体"/>
          <w:highlight w:val="none"/>
        </w:rPr>
      </w:pPr>
      <w:r>
        <w:rPr>
          <w:rFonts w:hint="eastAsia" w:ascii="宋体" w:hAnsi="宋体" w:eastAsia="宋体" w:cs="宋体"/>
          <w:kern w:val="2"/>
          <w:sz w:val="21"/>
          <w:szCs w:val="24"/>
          <w:lang w:val="en-US" w:eastAsia="zh-CN" w:bidi="ar-SA"/>
        </w:rPr>
        <w:t>一、</w:t>
      </w:r>
      <w:r>
        <w:rPr>
          <w:rFonts w:hint="eastAsia" w:ascii="宋体" w:hAnsi="宋体" w:eastAsia="宋体" w:cs="宋体"/>
          <w:b/>
          <w:bCs/>
          <w:sz w:val="24"/>
        </w:rPr>
        <w:t>项目概况</w:t>
      </w:r>
    </w:p>
    <w:p w14:paraId="62D16133">
      <w:pPr>
        <w:tabs>
          <w:tab w:val="left" w:pos="6087"/>
        </w:tabs>
        <w:spacing w:line="360" w:lineRule="auto"/>
        <w:ind w:firstLine="481"/>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rPr>
        <w:t>本项目由</w:t>
      </w:r>
      <w:r>
        <w:rPr>
          <w:rFonts w:hint="eastAsia" w:ascii="宋体" w:hAnsi="宋体" w:eastAsia="宋体" w:cs="宋体"/>
          <w:b w:val="0"/>
          <w:bCs/>
          <w:sz w:val="24"/>
          <w:highlight w:val="none"/>
          <w:lang w:val="en-US" w:eastAsia="zh-CN"/>
        </w:rPr>
        <w:t>杭州市余杭区安溪幼儿园</w:t>
      </w:r>
      <w:r>
        <w:rPr>
          <w:rFonts w:hint="eastAsia" w:ascii="宋体" w:hAnsi="宋体" w:cs="宋体"/>
          <w:b w:val="0"/>
          <w:bCs/>
          <w:sz w:val="24"/>
          <w:highlight w:val="none"/>
          <w:lang w:val="en-US" w:eastAsia="zh-CN"/>
        </w:rPr>
        <w:t>进行</w:t>
      </w:r>
      <w:r>
        <w:rPr>
          <w:rFonts w:hint="eastAsia" w:ascii="宋体" w:hAnsi="宋体" w:eastAsia="宋体" w:cs="宋体"/>
          <w:b w:val="0"/>
          <w:bCs/>
          <w:sz w:val="24"/>
          <w:highlight w:val="none"/>
        </w:rPr>
        <w:t>采购</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服务范围</w:t>
      </w:r>
      <w:r>
        <w:rPr>
          <w:rFonts w:hint="eastAsia" w:ascii="宋体" w:hAnsi="宋体" w:cs="宋体"/>
          <w:b w:val="0"/>
          <w:bCs/>
          <w:sz w:val="24"/>
          <w:highlight w:val="none"/>
          <w:lang w:val="en-US" w:eastAsia="zh-CN"/>
        </w:rPr>
        <w:t>为</w:t>
      </w:r>
      <w:r>
        <w:rPr>
          <w:rFonts w:hint="eastAsia" w:ascii="宋体" w:hAnsi="宋体" w:eastAsia="宋体" w:cs="宋体"/>
          <w:b w:val="0"/>
          <w:bCs/>
          <w:sz w:val="24"/>
          <w:highlight w:val="none"/>
          <w:lang w:val="en-US" w:eastAsia="zh-CN"/>
        </w:rPr>
        <w:t>杭州市余杭区安溪幼儿园</w:t>
      </w:r>
      <w:r>
        <w:rPr>
          <w:rFonts w:hint="eastAsia" w:ascii="宋体" w:hAnsi="宋体" w:cs="宋体"/>
          <w:b w:val="0"/>
          <w:bCs/>
          <w:sz w:val="24"/>
          <w:highlight w:val="none"/>
          <w:lang w:val="en-US" w:eastAsia="zh-CN"/>
        </w:rPr>
        <w:t>石桥</w:t>
      </w:r>
      <w:r>
        <w:rPr>
          <w:rFonts w:hint="eastAsia" w:ascii="宋体" w:hAnsi="宋体" w:eastAsia="宋体" w:cs="宋体"/>
          <w:b w:val="0"/>
          <w:bCs/>
          <w:sz w:val="24"/>
          <w:highlight w:val="none"/>
          <w:lang w:val="en-US" w:eastAsia="zh-CN"/>
        </w:rPr>
        <w:t>园区（良渚街道良安路1013一1号）具体情况详见下表：</w:t>
      </w:r>
    </w:p>
    <w:tbl>
      <w:tblPr>
        <w:tblStyle w:val="63"/>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313"/>
        <w:gridCol w:w="1298"/>
        <w:gridCol w:w="1298"/>
        <w:gridCol w:w="1559"/>
        <w:gridCol w:w="1039"/>
        <w:gridCol w:w="1299"/>
      </w:tblGrid>
      <w:tr w14:paraId="06AD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gridSpan w:val="2"/>
            <w:noWrap w:val="0"/>
            <w:vAlign w:val="center"/>
          </w:tcPr>
          <w:p w14:paraId="37D743F4">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幼儿园名称</w:t>
            </w:r>
          </w:p>
        </w:tc>
        <w:tc>
          <w:tcPr>
            <w:tcW w:w="6493" w:type="dxa"/>
            <w:gridSpan w:val="5"/>
            <w:noWrap w:val="0"/>
            <w:vAlign w:val="center"/>
          </w:tcPr>
          <w:p w14:paraId="4FCD4A55">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eastAsia" w:ascii="宋体" w:hAnsi="宋体" w:eastAsia="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余杭区安溪幼儿园</w:t>
            </w:r>
          </w:p>
        </w:tc>
      </w:tr>
      <w:tr w14:paraId="2049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gridSpan w:val="2"/>
            <w:noWrap w:val="0"/>
            <w:vAlign w:val="center"/>
          </w:tcPr>
          <w:p w14:paraId="36FC708C">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具体地址</w:t>
            </w:r>
          </w:p>
        </w:tc>
        <w:tc>
          <w:tcPr>
            <w:tcW w:w="6493" w:type="dxa"/>
            <w:gridSpan w:val="5"/>
            <w:noWrap w:val="0"/>
            <w:vAlign w:val="center"/>
          </w:tcPr>
          <w:p w14:paraId="68F4EB2F">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eastAsia" w:ascii="宋体" w:hAnsi="宋体" w:eastAsia="宋体" w:cs="宋体"/>
                <w:b w:val="0"/>
                <w:bCs/>
                <w:sz w:val="24"/>
                <w:highlight w:val="none"/>
                <w:vertAlign w:val="baseline"/>
                <w:lang w:val="en-US" w:eastAsia="zh-CN"/>
              </w:rPr>
            </w:pPr>
            <w:r>
              <w:rPr>
                <w:rFonts w:hint="eastAsia" w:ascii="宋体" w:hAnsi="宋体" w:eastAsia="宋体" w:cs="宋体"/>
                <w:b w:val="0"/>
                <w:bCs/>
                <w:sz w:val="24"/>
                <w:highlight w:val="none"/>
                <w:lang w:val="en-US" w:eastAsia="zh-CN"/>
              </w:rPr>
              <w:t>良渚街道良安路1013一1号</w:t>
            </w:r>
          </w:p>
        </w:tc>
      </w:tr>
      <w:tr w14:paraId="244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83" w:type="dxa"/>
            <w:shd w:val="clear" w:color="auto" w:fill="EBF1DE"/>
            <w:noWrap w:val="0"/>
            <w:vAlign w:val="center"/>
          </w:tcPr>
          <w:p w14:paraId="08201468">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占地面积㎡</w:t>
            </w:r>
          </w:p>
        </w:tc>
        <w:tc>
          <w:tcPr>
            <w:tcW w:w="1313" w:type="dxa"/>
            <w:shd w:val="clear" w:color="auto" w:fill="EBF1DE"/>
            <w:noWrap w:val="0"/>
            <w:vAlign w:val="center"/>
          </w:tcPr>
          <w:p w14:paraId="7627C419">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建筑</w:t>
            </w:r>
            <w:r>
              <w:rPr>
                <w:rFonts w:hint="eastAsia" w:ascii="宋体" w:hAnsi="宋体" w:cs="宋体"/>
                <w:i w:val="0"/>
                <w:iCs w:val="0"/>
                <w:color w:val="auto"/>
                <w:kern w:val="0"/>
                <w:sz w:val="21"/>
                <w:szCs w:val="21"/>
                <w:u w:val="none"/>
                <w:lang w:val="en-US" w:eastAsia="zh-CN"/>
              </w:rPr>
              <w:t>面积</w:t>
            </w:r>
            <w:r>
              <w:rPr>
                <w:rFonts w:hint="eastAsia" w:ascii="宋体" w:hAnsi="宋体" w:eastAsia="宋体" w:cs="宋体"/>
                <w:i w:val="0"/>
                <w:iCs w:val="0"/>
                <w:color w:val="auto"/>
                <w:kern w:val="0"/>
                <w:sz w:val="21"/>
                <w:szCs w:val="21"/>
                <w:u w:val="none"/>
                <w:lang w:val="en-US" w:eastAsia="zh-CN"/>
              </w:rPr>
              <w:t>㎡</w:t>
            </w:r>
          </w:p>
        </w:tc>
        <w:tc>
          <w:tcPr>
            <w:tcW w:w="1298" w:type="dxa"/>
            <w:shd w:val="clear" w:color="auto" w:fill="EBF1DE"/>
            <w:noWrap w:val="0"/>
            <w:vAlign w:val="center"/>
          </w:tcPr>
          <w:p w14:paraId="6EC181DB">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绿化面积㎡</w:t>
            </w:r>
          </w:p>
        </w:tc>
        <w:tc>
          <w:tcPr>
            <w:tcW w:w="1298" w:type="dxa"/>
            <w:shd w:val="clear" w:color="auto" w:fill="EBF1DE"/>
            <w:noWrap w:val="0"/>
            <w:vAlign w:val="center"/>
          </w:tcPr>
          <w:p w14:paraId="0D3A6223">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楼层</w:t>
            </w:r>
          </w:p>
        </w:tc>
        <w:tc>
          <w:tcPr>
            <w:tcW w:w="1559" w:type="dxa"/>
            <w:shd w:val="clear" w:color="auto" w:fill="EBF1DE"/>
            <w:noWrap w:val="0"/>
            <w:vAlign w:val="center"/>
          </w:tcPr>
          <w:p w14:paraId="789462E5">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出入口（楼梯数）个</w:t>
            </w:r>
          </w:p>
        </w:tc>
        <w:tc>
          <w:tcPr>
            <w:tcW w:w="1039" w:type="dxa"/>
            <w:shd w:val="clear" w:color="auto" w:fill="EBF1DE"/>
            <w:noWrap w:val="0"/>
            <w:vAlign w:val="center"/>
          </w:tcPr>
          <w:p w14:paraId="1CD13003">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电梯数量</w:t>
            </w:r>
          </w:p>
        </w:tc>
        <w:tc>
          <w:tcPr>
            <w:tcW w:w="1299" w:type="dxa"/>
            <w:shd w:val="clear" w:color="auto" w:fill="EBF1DE"/>
            <w:noWrap w:val="0"/>
            <w:vAlign w:val="top"/>
          </w:tcPr>
          <w:p w14:paraId="535FCC5B">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rPr>
              <w:t>停车位（含电瓶车充电场所）个</w:t>
            </w:r>
          </w:p>
        </w:tc>
      </w:tr>
      <w:tr w14:paraId="78A0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14:paraId="533E72FE">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6466</w:t>
            </w:r>
          </w:p>
        </w:tc>
        <w:tc>
          <w:tcPr>
            <w:tcW w:w="1313" w:type="dxa"/>
            <w:noWrap w:val="0"/>
            <w:vAlign w:val="top"/>
          </w:tcPr>
          <w:p w14:paraId="74C8FE4D">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both"/>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i w:val="0"/>
                <w:iCs w:val="0"/>
                <w:kern w:val="2"/>
                <w:sz w:val="20"/>
                <w:szCs w:val="20"/>
                <w:highlight w:val="none"/>
                <w:lang w:val="en-US" w:eastAsia="zh-CN"/>
              </w:rPr>
              <w:t>9003.6（地上6466</w:t>
            </w:r>
            <w:r>
              <w:rPr>
                <w:rFonts w:hint="eastAsia" w:ascii="宋体" w:hAnsi="宋体" w:eastAsia="宋体" w:cs="宋体"/>
                <w:i w:val="0"/>
                <w:iCs w:val="0"/>
                <w:kern w:val="2"/>
                <w:sz w:val="20"/>
                <w:szCs w:val="20"/>
                <w:highlight w:val="none"/>
                <w:lang w:val="en-US" w:eastAsia="zh-CN"/>
              </w:rPr>
              <w:t>地下</w:t>
            </w:r>
            <w:r>
              <w:rPr>
                <w:rFonts w:hint="eastAsia" w:ascii="宋体" w:hAnsi="宋体" w:cs="宋体"/>
                <w:i w:val="0"/>
                <w:iCs w:val="0"/>
                <w:kern w:val="2"/>
                <w:sz w:val="20"/>
                <w:szCs w:val="20"/>
                <w:highlight w:val="none"/>
                <w:lang w:val="en-US" w:eastAsia="zh-CN"/>
              </w:rPr>
              <w:t>2537.8</w:t>
            </w:r>
            <w:r>
              <w:rPr>
                <w:rFonts w:hint="eastAsia" w:ascii="宋体" w:hAnsi="宋体" w:eastAsia="宋体" w:cs="宋体"/>
                <w:i w:val="0"/>
                <w:iCs w:val="0"/>
                <w:kern w:val="2"/>
                <w:sz w:val="20"/>
                <w:szCs w:val="20"/>
                <w:highlight w:val="none"/>
                <w:lang w:val="en-US" w:eastAsia="zh-CN"/>
              </w:rPr>
              <w:t>）</w:t>
            </w:r>
          </w:p>
        </w:tc>
        <w:tc>
          <w:tcPr>
            <w:tcW w:w="1298" w:type="dxa"/>
            <w:noWrap w:val="0"/>
            <w:vAlign w:val="center"/>
          </w:tcPr>
          <w:p w14:paraId="548AF91C">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1974.25</w:t>
            </w:r>
          </w:p>
        </w:tc>
        <w:tc>
          <w:tcPr>
            <w:tcW w:w="1298" w:type="dxa"/>
            <w:noWrap w:val="0"/>
            <w:vAlign w:val="top"/>
          </w:tcPr>
          <w:p w14:paraId="1138AE02">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both"/>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4层（教学楼3层，行政楼4层）</w:t>
            </w:r>
          </w:p>
        </w:tc>
        <w:tc>
          <w:tcPr>
            <w:tcW w:w="1559" w:type="dxa"/>
            <w:noWrap w:val="0"/>
            <w:vAlign w:val="top"/>
          </w:tcPr>
          <w:p w14:paraId="59361B98">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both"/>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五个</w:t>
            </w:r>
          </w:p>
        </w:tc>
        <w:tc>
          <w:tcPr>
            <w:tcW w:w="1039" w:type="dxa"/>
            <w:noWrap w:val="0"/>
            <w:vAlign w:val="top"/>
          </w:tcPr>
          <w:p w14:paraId="71CEE1D7">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both"/>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餐厅1个</w:t>
            </w:r>
          </w:p>
        </w:tc>
        <w:tc>
          <w:tcPr>
            <w:tcW w:w="1299" w:type="dxa"/>
            <w:noWrap w:val="0"/>
            <w:vAlign w:val="top"/>
          </w:tcPr>
          <w:p w14:paraId="011C3F1B">
            <w:pPr>
              <w:keepNext w:val="0"/>
              <w:keepLines w:val="0"/>
              <w:pageBreakBefore w:val="0"/>
              <w:widowControl w:val="0"/>
              <w:suppressLineNumbers w:val="0"/>
              <w:tabs>
                <w:tab w:val="left" w:pos="6087"/>
              </w:tabs>
              <w:kinsoku/>
              <w:wordWrap/>
              <w:overflowPunct/>
              <w:topLinePunct w:val="0"/>
              <w:autoSpaceDE/>
              <w:autoSpaceDN/>
              <w:bidi w:val="0"/>
              <w:adjustRightInd w:val="0"/>
              <w:snapToGrid/>
              <w:spacing w:before="0" w:beforeAutospacing="0" w:after="0" w:afterAutospacing="0" w:line="300" w:lineRule="auto"/>
              <w:ind w:left="0" w:right="0"/>
              <w:jc w:val="both"/>
              <w:textAlignment w:val="auto"/>
              <w:rPr>
                <w:rFonts w:hint="default"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47（均为地下停车）电瓶车充电场所1个</w:t>
            </w:r>
          </w:p>
        </w:tc>
      </w:tr>
      <w:tr w14:paraId="31D7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EBF1DE"/>
            <w:noWrap w:val="0"/>
            <w:vAlign w:val="center"/>
          </w:tcPr>
          <w:p w14:paraId="751E4768">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专用室（孩子专用活动室）个</w:t>
            </w:r>
          </w:p>
        </w:tc>
        <w:tc>
          <w:tcPr>
            <w:tcW w:w="1313" w:type="dxa"/>
            <w:shd w:val="clear" w:color="auto" w:fill="EBF1DE"/>
            <w:noWrap w:val="0"/>
            <w:vAlign w:val="center"/>
          </w:tcPr>
          <w:p w14:paraId="2A2DB67E">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配套用房（行政用房、消控室、岗亭等）个</w:t>
            </w:r>
          </w:p>
        </w:tc>
        <w:tc>
          <w:tcPr>
            <w:tcW w:w="1298" w:type="dxa"/>
            <w:shd w:val="clear" w:color="auto" w:fill="EBF1DE"/>
            <w:noWrap w:val="0"/>
            <w:vAlign w:val="center"/>
          </w:tcPr>
          <w:p w14:paraId="70081F2F">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4"/>
                <w:szCs w:val="24"/>
                <w:u w:val="none"/>
                <w:lang w:val="en-US" w:eastAsia="zh-CN"/>
              </w:rPr>
            </w:pPr>
            <w:r>
              <w:rPr>
                <w:rFonts w:hint="eastAsia"/>
                <w:lang w:eastAsia="zh-CN"/>
              </w:rPr>
              <w:t>消防设施设备（</w:t>
            </w:r>
            <w:r>
              <w:rPr>
                <w:rFonts w:hint="eastAsia"/>
                <w:lang w:val="en-US" w:eastAsia="zh-CN"/>
              </w:rPr>
              <w:t>远程消控设备、消防水磅房、灭火器、消防栓等</w:t>
            </w:r>
            <w:r>
              <w:rPr>
                <w:rFonts w:hint="eastAsia"/>
                <w:lang w:eastAsia="zh-CN"/>
              </w:rPr>
              <w:t>）</w:t>
            </w:r>
          </w:p>
        </w:tc>
        <w:tc>
          <w:tcPr>
            <w:tcW w:w="1298" w:type="dxa"/>
            <w:shd w:val="clear" w:color="auto" w:fill="EBF1DE"/>
            <w:noWrap w:val="0"/>
            <w:vAlign w:val="center"/>
          </w:tcPr>
          <w:p w14:paraId="3E63FD28">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right="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空调</w:t>
            </w:r>
          </w:p>
        </w:tc>
        <w:tc>
          <w:tcPr>
            <w:tcW w:w="1559" w:type="dxa"/>
            <w:shd w:val="clear" w:color="auto" w:fill="EBF1DE"/>
            <w:noWrap w:val="0"/>
            <w:vAlign w:val="center"/>
          </w:tcPr>
          <w:p w14:paraId="69957F35">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职能弱电系统（如广播系统、监控探头、音响设备等）</w:t>
            </w:r>
          </w:p>
        </w:tc>
        <w:tc>
          <w:tcPr>
            <w:tcW w:w="1039" w:type="dxa"/>
            <w:shd w:val="clear" w:color="auto" w:fill="EBF1DE"/>
            <w:noWrap w:val="0"/>
            <w:vAlign w:val="center"/>
          </w:tcPr>
          <w:p w14:paraId="5795EE33">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right="0"/>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机房</w:t>
            </w:r>
          </w:p>
          <w:p w14:paraId="62742011">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rPr>
            </w:pPr>
          </w:p>
        </w:tc>
        <w:tc>
          <w:tcPr>
            <w:tcW w:w="1299" w:type="dxa"/>
            <w:shd w:val="clear" w:color="auto" w:fill="EBF1DE"/>
            <w:noWrap w:val="0"/>
            <w:vAlign w:val="center"/>
          </w:tcPr>
          <w:p w14:paraId="3BFA4A9D">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uto"/>
              <w:ind w:left="0" w:leftChars="0" w:right="0" w:rightChars="0"/>
              <w:jc w:val="center"/>
              <w:textAlignment w:val="center"/>
              <w:rPr>
                <w:rFonts w:hint="eastAsia" w:ascii="宋体" w:hAnsi="宋体" w:eastAsia="宋体" w:cs="宋体"/>
                <w:i w:val="0"/>
                <w:iCs w:val="0"/>
                <w:color w:val="auto"/>
                <w:kern w:val="0"/>
                <w:sz w:val="24"/>
                <w:szCs w:val="24"/>
                <w:u w:val="none"/>
                <w:lang w:val="en-US" w:eastAsia="zh-CN"/>
              </w:rPr>
            </w:pPr>
          </w:p>
        </w:tc>
      </w:tr>
      <w:tr w14:paraId="5B2E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14:paraId="66F7F7A9">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center"/>
              <w:rPr>
                <w:rFonts w:hint="default" w:ascii="宋体" w:hAnsi="宋体" w:eastAsia="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7</w:t>
            </w:r>
          </w:p>
        </w:tc>
        <w:tc>
          <w:tcPr>
            <w:tcW w:w="1313" w:type="dxa"/>
            <w:noWrap w:val="0"/>
            <w:vAlign w:val="center"/>
          </w:tcPr>
          <w:p w14:paraId="413822FA">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center"/>
              <w:rPr>
                <w:rFonts w:hint="default" w:ascii="宋体" w:hAnsi="宋体" w:eastAsia="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5</w:t>
            </w:r>
          </w:p>
        </w:tc>
        <w:tc>
          <w:tcPr>
            <w:tcW w:w="1298" w:type="dxa"/>
            <w:noWrap w:val="0"/>
            <w:vAlign w:val="top"/>
          </w:tcPr>
          <w:p w14:paraId="5C32D437">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default" w:ascii="宋体" w:hAnsi="宋体" w:eastAsia="宋体" w:cs="宋体"/>
                <w:b w:val="0"/>
                <w:bCs/>
                <w:sz w:val="24"/>
                <w:highlight w:val="none"/>
                <w:vertAlign w:val="baseline"/>
                <w:lang w:val="en-US" w:eastAsia="zh-CN"/>
              </w:rPr>
            </w:pPr>
            <w:r>
              <w:rPr>
                <w:rFonts w:hint="eastAsia"/>
                <w:highlight w:val="none"/>
                <w:lang w:val="en-US" w:eastAsia="zh-CN"/>
              </w:rPr>
              <w:t>远程消控设备后续安装，消防水磅房1间；灭火器88只，消防栓45个</w:t>
            </w:r>
          </w:p>
        </w:tc>
        <w:tc>
          <w:tcPr>
            <w:tcW w:w="1298" w:type="dxa"/>
            <w:noWrap w:val="0"/>
            <w:vAlign w:val="center"/>
          </w:tcPr>
          <w:p w14:paraId="2B07988A">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center"/>
              <w:rPr>
                <w:rFonts w:hint="default" w:ascii="宋体" w:hAnsi="宋体" w:eastAsia="宋体" w:cs="宋体"/>
                <w:b w:val="0"/>
                <w:bCs/>
                <w:sz w:val="24"/>
                <w:highlight w:val="none"/>
                <w:vertAlign w:val="baseline"/>
                <w:lang w:val="en-US" w:eastAsia="zh-CN"/>
              </w:rPr>
            </w:pPr>
            <w:r>
              <w:rPr>
                <w:rFonts w:hint="eastAsia" w:ascii="宋体" w:hAnsi="宋体" w:cs="宋体"/>
                <w:i w:val="0"/>
                <w:iCs w:val="0"/>
                <w:color w:val="auto"/>
                <w:kern w:val="0"/>
                <w:sz w:val="20"/>
                <w:szCs w:val="20"/>
                <w:highlight w:val="none"/>
                <w:u w:val="none"/>
                <w:lang w:val="en-US" w:eastAsia="zh-CN"/>
              </w:rPr>
              <w:t>立式、挂式空调10台、其余均为吸顶式空调</w:t>
            </w:r>
          </w:p>
        </w:tc>
        <w:tc>
          <w:tcPr>
            <w:tcW w:w="1559" w:type="dxa"/>
            <w:noWrap w:val="0"/>
            <w:vAlign w:val="top"/>
          </w:tcPr>
          <w:p w14:paraId="40BDC450">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default" w:ascii="宋体" w:hAnsi="宋体" w:eastAsia="宋体" w:cs="宋体"/>
                <w:b w:val="0"/>
                <w:bCs/>
                <w:sz w:val="24"/>
                <w:highlight w:val="none"/>
                <w:vertAlign w:val="baseline"/>
                <w:lang w:val="en-US" w:eastAsia="zh-CN"/>
              </w:rPr>
            </w:pPr>
            <w:r>
              <w:rPr>
                <w:rFonts w:hint="eastAsia" w:ascii="宋体" w:hAnsi="宋体" w:eastAsia="宋体" w:cs="宋体"/>
                <w:b w:val="0"/>
                <w:bCs/>
                <w:sz w:val="21"/>
                <w:szCs w:val="21"/>
                <w:highlight w:val="none"/>
                <w:lang w:val="en-US" w:eastAsia="zh-CN"/>
              </w:rPr>
              <w:t>广播系统</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套，音箱设备</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套，监控探头</w:t>
            </w:r>
            <w:r>
              <w:rPr>
                <w:rFonts w:hint="eastAsia" w:ascii="宋体" w:hAnsi="宋体" w:cs="宋体"/>
                <w:b w:val="0"/>
                <w:bCs/>
                <w:sz w:val="21"/>
                <w:szCs w:val="21"/>
                <w:highlight w:val="none"/>
                <w:lang w:val="en-US" w:eastAsia="zh-CN"/>
              </w:rPr>
              <w:t>168</w:t>
            </w:r>
            <w:r>
              <w:rPr>
                <w:rFonts w:hint="eastAsia" w:ascii="宋体" w:hAnsi="宋体" w:eastAsia="宋体" w:cs="宋体"/>
                <w:b w:val="0"/>
                <w:bCs/>
                <w:sz w:val="21"/>
                <w:szCs w:val="21"/>
                <w:highlight w:val="none"/>
                <w:lang w:val="en-US" w:eastAsia="zh-CN"/>
              </w:rPr>
              <w:t>个，阳光厨房1套，一键式报警系统</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套；门禁</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套</w:t>
            </w:r>
          </w:p>
        </w:tc>
        <w:tc>
          <w:tcPr>
            <w:tcW w:w="1039" w:type="dxa"/>
            <w:noWrap w:val="0"/>
            <w:vAlign w:val="center"/>
          </w:tcPr>
          <w:p w14:paraId="1D462621">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center"/>
              <w:rPr>
                <w:rFonts w:hint="default" w:ascii="宋体" w:hAnsi="宋体" w:eastAsia="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4</w:t>
            </w:r>
          </w:p>
        </w:tc>
        <w:tc>
          <w:tcPr>
            <w:tcW w:w="1299" w:type="dxa"/>
            <w:noWrap w:val="0"/>
            <w:vAlign w:val="top"/>
          </w:tcPr>
          <w:p w14:paraId="1AEEE532">
            <w:pPr>
              <w:keepNext w:val="0"/>
              <w:keepLines w:val="0"/>
              <w:pageBreakBefore w:val="0"/>
              <w:suppressLineNumbers w:val="0"/>
              <w:tabs>
                <w:tab w:val="left" w:pos="6087"/>
              </w:tabs>
              <w:kinsoku/>
              <w:wordWrap/>
              <w:overflowPunct/>
              <w:topLinePunct w:val="0"/>
              <w:autoSpaceDE/>
              <w:autoSpaceDN/>
              <w:bidi w:val="0"/>
              <w:snapToGrid/>
              <w:spacing w:before="0" w:beforeAutospacing="0" w:after="0" w:afterAutospacing="0" w:line="300" w:lineRule="auto"/>
              <w:ind w:left="0" w:right="0"/>
              <w:jc w:val="both"/>
              <w:rPr>
                <w:rFonts w:hint="eastAsia" w:ascii="宋体" w:hAnsi="宋体" w:eastAsia="宋体" w:cs="宋体"/>
                <w:b w:val="0"/>
                <w:bCs/>
                <w:sz w:val="24"/>
                <w:highlight w:val="none"/>
                <w:vertAlign w:val="baseline"/>
                <w:lang w:val="en-US" w:eastAsia="zh-CN"/>
              </w:rPr>
            </w:pPr>
          </w:p>
        </w:tc>
      </w:tr>
    </w:tbl>
    <w:p w14:paraId="14217128">
      <w:pPr>
        <w:tabs>
          <w:tab w:val="left" w:pos="6087"/>
        </w:tabs>
        <w:spacing w:line="480" w:lineRule="auto"/>
        <w:jc w:val="both"/>
        <w:rPr>
          <w:rFonts w:hint="eastAsia" w:ascii="宋体" w:hAnsi="宋体" w:eastAsia="宋体" w:cs="宋体"/>
          <w:b w:val="0"/>
          <w:bCs/>
          <w:sz w:val="24"/>
          <w:highlight w:val="none"/>
          <w:lang w:val="en-US" w:eastAsia="zh-CN"/>
        </w:rPr>
        <w:sectPr>
          <w:footerReference r:id="rId9" w:type="first"/>
          <w:footerReference r:id="rId8" w:type="default"/>
          <w:pgSz w:w="11900" w:h="16840"/>
          <w:pgMar w:top="1429" w:right="1485" w:bottom="0" w:left="1542" w:header="0" w:footer="0"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133CF445">
      <w:pPr>
        <w:tabs>
          <w:tab w:val="left" w:pos="6087"/>
        </w:tabs>
        <w:spacing w:line="360" w:lineRule="auto"/>
        <w:jc w:val="left"/>
        <w:rPr>
          <w:rFonts w:hint="eastAsia" w:ascii="宋体" w:hAnsi="宋体" w:eastAsia="宋体" w:cs="宋体"/>
          <w:color w:val="auto"/>
          <w:highlight w:val="none"/>
        </w:rPr>
      </w:pPr>
      <w:r>
        <w:rPr>
          <w:rFonts w:hint="eastAsia" w:ascii="宋体" w:hAnsi="宋体" w:cs="宋体"/>
          <w:b w:val="0"/>
          <w:bCs/>
          <w:sz w:val="24"/>
          <w:highlight w:val="none"/>
          <w:lang w:val="en-US" w:eastAsia="zh-CN"/>
        </w:rPr>
        <w:t xml:space="preserve"> </w:t>
      </w:r>
      <w:r>
        <w:rPr>
          <w:rFonts w:hint="eastAsia" w:ascii="宋体" w:hAnsi="宋体" w:eastAsia="宋体" w:cs="宋体"/>
          <w:snapToGrid w:val="0"/>
          <w:kern w:val="28"/>
          <w:sz w:val="24"/>
          <w:highlight w:val="none"/>
        </w:rPr>
        <w:t>本项目主要内容包括：</w:t>
      </w:r>
      <w:r>
        <w:rPr>
          <w:rFonts w:hint="eastAsia" w:ascii="宋体" w:hAnsi="宋体" w:eastAsia="宋体" w:cs="宋体"/>
          <w:b/>
          <w:bCs/>
          <w:sz w:val="24"/>
          <w:szCs w:val="24"/>
          <w:highlight w:val="none"/>
        </w:rPr>
        <w:t>保洁服务、安全消控服务、绿化服务、设施设备维护、</w:t>
      </w:r>
      <w:r>
        <w:rPr>
          <w:rFonts w:hint="eastAsia" w:ascii="宋体" w:hAnsi="宋体" w:eastAsia="宋体" w:cs="宋体"/>
          <w:b/>
          <w:bCs/>
          <w:kern w:val="0"/>
          <w:sz w:val="24"/>
          <w:szCs w:val="24"/>
          <w:highlight w:val="none"/>
          <w:lang w:val="en-US" w:eastAsia="zh-CN"/>
        </w:rPr>
        <w:t>应急管理</w:t>
      </w:r>
      <w:r>
        <w:rPr>
          <w:rFonts w:hint="eastAsia" w:ascii="宋体" w:hAnsi="宋体" w:eastAsia="宋体" w:cs="宋体"/>
          <w:b/>
          <w:bCs/>
          <w:sz w:val="24"/>
          <w:szCs w:val="24"/>
          <w:highlight w:val="none"/>
        </w:rPr>
        <w:t>以及采购人交办的其他工作</w:t>
      </w:r>
      <w:r>
        <w:rPr>
          <w:rFonts w:hint="eastAsia" w:ascii="宋体" w:hAnsi="宋体" w:eastAsia="宋体" w:cs="宋体"/>
          <w:bCs/>
          <w:color w:val="auto"/>
          <w:kern w:val="2"/>
          <w:sz w:val="24"/>
          <w:szCs w:val="24"/>
          <w:highlight w:val="none"/>
        </w:rPr>
        <w:t>。</w:t>
      </w:r>
    </w:p>
    <w:p w14:paraId="35BDA750">
      <w:pPr>
        <w:tabs>
          <w:tab w:val="left" w:pos="0"/>
        </w:tabs>
        <w:spacing w:line="360" w:lineRule="auto"/>
        <w:ind w:firstLine="480"/>
        <w:rPr>
          <w:rFonts w:hint="eastAsia" w:ascii="宋体" w:hAnsi="宋体" w:eastAsia="宋体" w:cs="宋体"/>
          <w:b/>
          <w:bCs/>
          <w:sz w:val="24"/>
          <w:highlight w:val="none"/>
        </w:rPr>
      </w:pPr>
      <w:r>
        <w:rPr>
          <w:rFonts w:hint="eastAsia" w:ascii="宋体" w:hAnsi="宋体" w:eastAsia="宋体" w:cs="宋体"/>
          <w:b/>
          <w:bCs/>
          <w:color w:val="auto"/>
          <w:sz w:val="24"/>
          <w:highlight w:val="none"/>
        </w:rPr>
        <w:t>采购需求、评标标准中所称的</w:t>
      </w:r>
      <w:r>
        <w:rPr>
          <w:rFonts w:hint="eastAsia" w:ascii="宋体" w:hAnsi="宋体" w:eastAsia="宋体" w:cs="宋体"/>
          <w:b/>
          <w:bCs/>
          <w:sz w:val="24"/>
          <w:highlight w:val="none"/>
        </w:rPr>
        <w:t>“以上”“以下”“内”“以内”“不少于”“不超过”，包括本数；所称的“不足”“低于”，不包括本数。</w:t>
      </w:r>
    </w:p>
    <w:p w14:paraId="2D2B1E76">
      <w:pPr>
        <w:numPr>
          <w:ilvl w:val="0"/>
          <w:numId w:val="0"/>
        </w:numPr>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highlight w:val="none"/>
        </w:rPr>
        <w:t>服务年限</w:t>
      </w:r>
    </w:p>
    <w:p w14:paraId="38AA7E93">
      <w:pPr>
        <w:wordWrap/>
        <w:spacing w:line="360" w:lineRule="auto"/>
        <w:ind w:firstLine="482" w:firstLineChars="200"/>
        <w:rPr>
          <w:rFonts w:hint="eastAsia" w:ascii="宋体" w:hAnsi="宋体" w:eastAsia="宋体" w:cs="宋体"/>
          <w:sz w:val="32"/>
          <w:szCs w:val="32"/>
          <w:highlight w:val="none"/>
        </w:rPr>
      </w:pPr>
      <w:r>
        <w:rPr>
          <w:rFonts w:hint="eastAsia" w:ascii="宋体" w:hAnsi="宋体" w:eastAsia="宋体" w:cs="宋体"/>
          <w:b/>
          <w:color w:val="auto"/>
          <w:sz w:val="24"/>
          <w:szCs w:val="32"/>
          <w:highlight w:val="none"/>
        </w:rPr>
        <w:t>自合同签订生效之日</w:t>
      </w:r>
      <w:r>
        <w:rPr>
          <w:rFonts w:hint="eastAsia" w:ascii="宋体" w:hAnsi="宋体" w:cs="宋体"/>
          <w:b/>
          <w:color w:val="auto"/>
          <w:sz w:val="24"/>
          <w:szCs w:val="32"/>
          <w:highlight w:val="none"/>
          <w:lang w:eastAsia="zh-CN"/>
        </w:rPr>
        <w:t>至</w:t>
      </w:r>
      <w:r>
        <w:rPr>
          <w:rFonts w:hint="eastAsia" w:ascii="宋体" w:hAnsi="宋体" w:cs="宋体"/>
          <w:b/>
          <w:color w:val="auto"/>
          <w:sz w:val="24"/>
          <w:szCs w:val="32"/>
          <w:highlight w:val="none"/>
          <w:lang w:val="en-US" w:eastAsia="zh-CN"/>
        </w:rPr>
        <w:t>2026年8月31日</w:t>
      </w:r>
      <w:r>
        <w:rPr>
          <w:rFonts w:hint="eastAsia" w:ascii="宋体" w:hAnsi="宋体" w:eastAsia="宋体" w:cs="宋体"/>
          <w:b/>
          <w:color w:val="auto"/>
          <w:sz w:val="24"/>
          <w:szCs w:val="32"/>
          <w:highlight w:val="none"/>
        </w:rPr>
        <w:t>，合同一年一签。</w:t>
      </w:r>
    </w:p>
    <w:p w14:paraId="5DF91BC4">
      <w:pPr>
        <w:numPr>
          <w:ilvl w:val="0"/>
          <w:numId w:val="0"/>
        </w:numPr>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highlight w:val="none"/>
        </w:rPr>
        <w:t>具体服务内容和服务要求</w:t>
      </w:r>
      <w:r>
        <w:rPr>
          <w:rFonts w:hint="eastAsia" w:ascii="宋体" w:hAnsi="宋体" w:cs="宋体"/>
          <w:b/>
          <w:bCs/>
          <w:sz w:val="24"/>
          <w:highlight w:val="none"/>
          <w:lang w:val="en-US" w:eastAsia="zh-CN"/>
        </w:rPr>
        <w:t>(物业服务未尽事宜参照余机事〔2023〕12号关于印发《余杭区中小学、幼儿园物业管理服务外包实施细则》的通知执行）</w:t>
      </w:r>
    </w:p>
    <w:p w14:paraId="00091268">
      <w:pPr>
        <w:numPr>
          <w:ilvl w:val="0"/>
          <w:numId w:val="0"/>
        </w:numPr>
        <w:snapToGrid w:val="0"/>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highlight w:val="none"/>
        </w:rPr>
        <w:t>保洁服务</w:t>
      </w:r>
    </w:p>
    <w:p w14:paraId="2854827E">
      <w:pPr>
        <w:numPr>
          <w:ilvl w:val="0"/>
          <w:numId w:val="2"/>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服务内容及范围：</w:t>
      </w:r>
      <w:r>
        <w:rPr>
          <w:rFonts w:hint="eastAsia" w:ascii="宋体" w:hAnsi="宋体" w:eastAsia="宋体" w:cs="宋体"/>
          <w:sz w:val="24"/>
          <w:highlight w:val="none"/>
          <w:lang w:val="en-US" w:eastAsia="zh-CN"/>
        </w:rPr>
        <w:t>负责行政楼、会议室、多功能厅、教师餐厅、公共卫生间和室外操场、绿化带等公共区域的清卫保洁、垃圾清运和消杀灭害等。实行不间断保洁，涉及走廊等人流量大的区域全面保洁要求每天不少于3次（早上到岗后1次；上午幼儿早操结束后1次；下午游戏活动后1次），成人卫生间保洁要求每天至少3次及以上（下班前倾倒好垃圾，随时补充卫生间需要的厕纸、擦手纸和洗手液等），行政楼办公室等区域保洁要求每天不少于1次；</w:t>
      </w:r>
    </w:p>
    <w:p w14:paraId="34EFF68E">
      <w:pPr>
        <w:numPr>
          <w:ilvl w:val="0"/>
          <w:numId w:val="2"/>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服务基本要求：</w:t>
      </w:r>
    </w:p>
    <w:p w14:paraId="601F1DDF">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根据保洁区域的不同，对所使用的清洁工具，应</w:t>
      </w:r>
      <w:r>
        <w:rPr>
          <w:rFonts w:hint="eastAsia" w:ascii="宋体" w:hAnsi="宋体" w:eastAsia="宋体" w:cs="宋体"/>
          <w:sz w:val="24"/>
          <w:highlight w:val="none"/>
          <w:lang w:val="en-US" w:eastAsia="zh-CN"/>
        </w:rPr>
        <w:t>按学校要求</w:t>
      </w:r>
      <w:r>
        <w:rPr>
          <w:rFonts w:hint="eastAsia" w:ascii="宋体" w:hAnsi="宋体" w:eastAsia="宋体" w:cs="宋体"/>
          <w:sz w:val="24"/>
          <w:highlight w:val="none"/>
        </w:rPr>
        <w:t>标记不同标识或颜色加以区分。</w:t>
      </w:r>
    </w:p>
    <w:p w14:paraId="108A5119">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遇雨、雪、台风等特殊天气时应及时清扫道路，并在通道、台阶、出入口处放置警示标志，铺设防滑垫。</w:t>
      </w:r>
    </w:p>
    <w:p w14:paraId="2F263218">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开展2米或2米以上高空保洁作业</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每学期至少一次</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开展时</w:t>
      </w:r>
      <w:r>
        <w:rPr>
          <w:rFonts w:hint="eastAsia" w:ascii="宋体" w:hAnsi="宋体" w:eastAsia="宋体" w:cs="宋体"/>
          <w:sz w:val="24"/>
          <w:highlight w:val="none"/>
        </w:rPr>
        <w:t>应采取安全防护措施。</w:t>
      </w:r>
    </w:p>
    <w:p w14:paraId="071CA013">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定期对公共场所和周围环境进行预防性卫生消杀，适时投放消杀药物和设施。</w:t>
      </w:r>
    </w:p>
    <w:p w14:paraId="746407FC">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定期采取综合措施消灭“四害”，达到基本无鼠、无蟑螂、无苍蝇和无蚊虫。</w:t>
      </w:r>
    </w:p>
    <w:p w14:paraId="2923EBD2">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每</w:t>
      </w:r>
      <w:r>
        <w:rPr>
          <w:rFonts w:hint="eastAsia" w:ascii="宋体" w:hAnsi="宋体" w:eastAsia="宋体" w:cs="宋体"/>
          <w:sz w:val="24"/>
          <w:highlight w:val="none"/>
          <w:lang w:val="en-US" w:eastAsia="zh-CN"/>
        </w:rPr>
        <w:t>周</w:t>
      </w:r>
      <w:r>
        <w:rPr>
          <w:rFonts w:hint="eastAsia" w:ascii="宋体" w:hAnsi="宋体" w:eastAsia="宋体" w:cs="宋体"/>
          <w:sz w:val="24"/>
          <w:highlight w:val="none"/>
        </w:rPr>
        <w:t>对校园内公共区域及相关附属设施设备开展一次全面消杀。</w:t>
      </w:r>
    </w:p>
    <w:p w14:paraId="3B769ACB">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会场大件物品的协助摆放工作、会场的卫生工作等。</w:t>
      </w:r>
    </w:p>
    <w:p w14:paraId="7E12A06A">
      <w:pPr>
        <w:numPr>
          <w:ilvl w:val="0"/>
          <w:numId w:val="2"/>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服务质量标准：</w:t>
      </w:r>
    </w:p>
    <w:p w14:paraId="55625516">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室内公共区域的地面、墙面、楼梯、扶手、大厅、玻璃、门及门窗框、天花板、栏杆、走廊等整洁干净，无垃圾、无积灰、无污渍、无手印。</w:t>
      </w:r>
    </w:p>
    <w:p w14:paraId="676052FD">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室内卫生间、茶水间清洁，无垃圾、无污渍、无积水、无异味、无堆积杂物，洁具、台面、镜面光洁无水迹，电器设施外观清洁，物品摆放有序。室内卫生间符合“美丽厕所”标准。</w:t>
      </w:r>
    </w:p>
    <w:p w14:paraId="6C1776DB">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室外广场、操场、绿化带、道路、停车场（库）、屋面、“门前三包”等公共区域的地面干净，无杂物、无积水、无淤泥、无污垢。</w:t>
      </w:r>
    </w:p>
    <w:p w14:paraId="322F8C11">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外墙应保持清洁，无明显污迹</w:t>
      </w:r>
      <w:r>
        <w:rPr>
          <w:rFonts w:hint="eastAsia" w:ascii="宋体" w:hAnsi="宋体" w:eastAsia="宋体" w:cs="宋体"/>
          <w:sz w:val="24"/>
          <w:highlight w:val="none"/>
          <w:lang w:val="en-US" w:eastAsia="zh-CN"/>
        </w:rPr>
        <w:t>及牛皮藓</w:t>
      </w:r>
      <w:r>
        <w:rPr>
          <w:rFonts w:hint="eastAsia" w:ascii="宋体" w:hAnsi="宋体" w:eastAsia="宋体" w:cs="宋体"/>
          <w:sz w:val="24"/>
          <w:highlight w:val="none"/>
        </w:rPr>
        <w:t>。</w:t>
      </w:r>
      <w:r>
        <w:rPr>
          <w:rFonts w:hint="eastAsia" w:ascii="宋体" w:hAnsi="宋体" w:eastAsia="宋体" w:cs="宋体"/>
          <w:sz w:val="24"/>
          <w:highlight w:val="none"/>
          <w:lang w:eastAsia="zh-CN"/>
        </w:rPr>
        <w:t>定期对户外沟渠、草坪、景观、照明灯设施设备进行清洁，确保表面干净无污渍。</w:t>
      </w:r>
    </w:p>
    <w:p w14:paraId="23E9488E">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垃圾、废弃物按分类要求及时收集、日产日清，化粪池及时清掏，垃圾箱（房）外侧表面清洁、内侧无残留物、无异味。</w:t>
      </w:r>
    </w:p>
    <w:p w14:paraId="67F7ECB6">
      <w:pPr>
        <w:numPr>
          <w:ilvl w:val="0"/>
          <w:numId w:val="4"/>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垃圾应按照可回收物、有害垃圾、易腐垃圾和其他垃圾进行分类，对应垃圾桶颜色分别为蓝色、红色、绿色和灰色。</w:t>
      </w:r>
    </w:p>
    <w:p w14:paraId="5E697718">
      <w:pPr>
        <w:numPr>
          <w:ilvl w:val="0"/>
          <w:numId w:val="0"/>
        </w:numPr>
        <w:snapToGrid w:val="0"/>
        <w:spacing w:line="360" w:lineRule="auto"/>
        <w:ind w:left="0" w:leftChars="0" w:firstLine="420" w:firstLineChars="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highlight w:val="none"/>
        </w:rPr>
        <w:t>安全消控服务</w:t>
      </w:r>
    </w:p>
    <w:p w14:paraId="0FEBC498">
      <w:pPr>
        <w:numPr>
          <w:ilvl w:val="0"/>
          <w:numId w:val="5"/>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服务内容：</w:t>
      </w:r>
      <w:r>
        <w:rPr>
          <w:rFonts w:hint="eastAsia" w:ascii="宋体" w:hAnsi="宋体" w:eastAsia="宋体" w:cs="宋体"/>
          <w:color w:val="auto"/>
          <w:sz w:val="24"/>
          <w:highlight w:val="none"/>
        </w:rPr>
        <w:t>负责校园及周边安全保卫工作，保护师生人身财产安全，预防和制止违法犯罪活动，维护校园治安秩序；负责消控、监控设施设备运行管理等。</w:t>
      </w:r>
    </w:p>
    <w:p w14:paraId="1D57D94E">
      <w:pPr>
        <w:numPr>
          <w:ilvl w:val="0"/>
          <w:numId w:val="5"/>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服务质量标准：</w:t>
      </w:r>
    </w:p>
    <w:p w14:paraId="7364457C">
      <w:pPr>
        <w:numPr>
          <w:ilvl w:val="0"/>
          <w:numId w:val="6"/>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安保服务</w:t>
      </w:r>
    </w:p>
    <w:p w14:paraId="6807AA7C">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值勤期间应按有关规定着制式保安服装，携带必要的安全防卫器械和应急处置装备，并熟悉使用方法。</w:t>
      </w:r>
    </w:p>
    <w:p w14:paraId="62405617">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应具备必要的防范知识和基本操作技能，会熟练操作视频图像采集设备、来访人员登记查验信息管理系统、一键式紧急报警等装置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在岗期间对社区给予的对讲机随时有回应。</w:t>
      </w:r>
    </w:p>
    <w:p w14:paraId="2E916E78">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应按照问询、查验、核实、登记、放行要求，严格落实外来人员、车辆、物品的出入管理制度，严防可疑人员、车辆以及管制刀具、危险物品等带入学校。</w:t>
      </w:r>
    </w:p>
    <w:p w14:paraId="6E07A966">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在岗期间不与无关人员聊天，不得在门卫室从事与工作无关的活动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不干私活，</w:t>
      </w:r>
      <w:r>
        <w:rPr>
          <w:rFonts w:hint="eastAsia" w:ascii="宋体" w:hAnsi="宋体" w:eastAsia="宋体" w:cs="宋体"/>
          <w:color w:val="auto"/>
          <w:sz w:val="24"/>
          <w:highlight w:val="none"/>
          <w:lang w:val="en-US" w:eastAsia="zh-CN"/>
        </w:rPr>
        <w:t>不玩手机，</w:t>
      </w:r>
      <w:r>
        <w:rPr>
          <w:rFonts w:hint="eastAsia" w:ascii="宋体" w:hAnsi="宋体" w:eastAsia="宋体" w:cs="宋体"/>
          <w:color w:val="auto"/>
          <w:sz w:val="24"/>
          <w:highlight w:val="none"/>
        </w:rPr>
        <w:t>不饮酒，不吸烟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不带朋友（校外人员）进入学校内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不得存放或代人存放贵重物品、现金和危险品。</w:t>
      </w:r>
    </w:p>
    <w:p w14:paraId="26D1837D">
      <w:pPr>
        <w:numPr>
          <w:ilvl w:val="0"/>
          <w:numId w:val="7"/>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执行24小时值班制度，不得擅自离岗、脱岗，按时交接班并做好交接记录，发现问题及时报告。除幼儿上下学时间外，应严格落实校门封闭管理制度。上学期间，把好门口关，监管好门口情况，不让幼儿离开园内</w:t>
      </w: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val="en-US" w:eastAsia="zh-CN"/>
        </w:rPr>
        <w:t>幼儿园入园、离园各1小时需三位保安在岗）</w:t>
      </w:r>
    </w:p>
    <w:p w14:paraId="6C3C1D30">
      <w:pPr>
        <w:numPr>
          <w:ilvl w:val="0"/>
          <w:numId w:val="7"/>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上下学重点时段，保安员应佩戴防爆头盔、防刺背心、橡胶警棍、强光手电、防护盾牌、催泪喷射器、防割手套、防护钢叉、哨子、橡胶长棍、伸缩甩棍等防护装备在校门口及校门外一定区域上岗执勤且协助校门口秩序，会同学校值日教师、家长志愿者等护校力量，共同开展护校工作，值岗期间不聊天，对待幼儿及家长有礼貌问好</w:t>
      </w:r>
      <w:r>
        <w:rPr>
          <w:rFonts w:hint="eastAsia" w:ascii="宋体" w:hAnsi="宋体" w:cs="宋体"/>
          <w:color w:val="auto"/>
          <w:sz w:val="24"/>
          <w:highlight w:val="none"/>
          <w:lang w:val="en-US" w:eastAsia="zh-CN"/>
        </w:rPr>
        <w:t>，幼儿园入园、离园各1小时需要三位保安在岗</w:t>
      </w:r>
      <w:r>
        <w:rPr>
          <w:rFonts w:hint="eastAsia" w:ascii="宋体" w:hAnsi="宋体" w:eastAsia="宋体" w:cs="宋体"/>
          <w:color w:val="auto"/>
          <w:sz w:val="24"/>
          <w:highlight w:val="none"/>
          <w:lang w:val="en-US" w:eastAsia="zh-CN"/>
        </w:rPr>
        <w:t>。</w:t>
      </w:r>
    </w:p>
    <w:p w14:paraId="1D9F2D02">
      <w:pPr>
        <w:numPr>
          <w:ilvl w:val="0"/>
          <w:numId w:val="7"/>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对学校重点部位及周边巡查每日不少于6次，一旦发现异常情况，应当及时报告并开展先期处置。</w:t>
      </w:r>
    </w:p>
    <w:p w14:paraId="141F36C5">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0B718941">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14:paraId="4669BC47">
      <w:pPr>
        <w:numPr>
          <w:ilvl w:val="0"/>
          <w:numId w:val="6"/>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消控室管理</w:t>
      </w:r>
    </w:p>
    <w:p w14:paraId="04631C3B">
      <w:pPr>
        <w:widowControl/>
        <w:numPr>
          <w:ilvl w:val="0"/>
          <w:numId w:val="8"/>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配备完善的消防设施和器材</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灭火器、</w:t>
      </w:r>
      <w:r>
        <w:rPr>
          <w:rFonts w:hint="eastAsia" w:ascii="宋体" w:hAnsi="宋体" w:eastAsia="宋体" w:cs="宋体"/>
          <w:color w:val="auto"/>
          <w:sz w:val="24"/>
          <w:highlight w:val="none"/>
          <w:lang w:val="en-US" w:eastAsia="zh-CN"/>
        </w:rPr>
        <w:t>消防栓、安全出口、应急照明灯等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，定期对消防设施进行巡查，确保运行正常。消防设施的维护管理及消防控制室应符合相关国标要求。</w:t>
      </w:r>
    </w:p>
    <w:p w14:paraId="093AC33A">
      <w:pPr>
        <w:widowControl/>
        <w:numPr>
          <w:ilvl w:val="0"/>
          <w:numId w:val="8"/>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应在各楼层明显位置张贴平面疏散示意图、引路标志及控烟标志。</w:t>
      </w:r>
    </w:p>
    <w:p w14:paraId="78CD55A6">
      <w:pPr>
        <w:widowControl/>
        <w:numPr>
          <w:ilvl w:val="0"/>
          <w:numId w:val="8"/>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定期开展防火检查，保证疏散通道、安全出口、消防车道通畅。</w:t>
      </w:r>
    </w:p>
    <w:p w14:paraId="47C18FD6">
      <w:pPr>
        <w:widowControl/>
        <w:numPr>
          <w:ilvl w:val="0"/>
          <w:numId w:val="8"/>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消控岗需24小时有人值班，消控人员按国家有关法律法规要求持消防设施操作员证或建（构）筑物消防员证上岗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需提供原件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不应其他单位兼职人员</w:t>
      </w:r>
      <w:r>
        <w:rPr>
          <w:rFonts w:hint="eastAsia" w:ascii="宋体" w:hAnsi="宋体" w:eastAsia="宋体" w:cs="宋体"/>
          <w:color w:val="auto"/>
          <w:sz w:val="24"/>
          <w:highlight w:val="none"/>
        </w:rPr>
        <w:t>。</w:t>
      </w:r>
    </w:p>
    <w:p w14:paraId="0DF19B75">
      <w:pPr>
        <w:widowControl/>
        <w:numPr>
          <w:ilvl w:val="0"/>
          <w:numId w:val="8"/>
        </w:numPr>
        <w:kinsoku w:val="0"/>
        <w:autoSpaceDE w:val="0"/>
        <w:autoSpaceDN w:val="0"/>
        <w:snapToGrid w:val="0"/>
        <w:spacing w:line="360" w:lineRule="auto"/>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消防远程监控系统：中标人负责接入远程监控系统。</w:t>
      </w:r>
    </w:p>
    <w:p w14:paraId="4334E9E7">
      <w:pPr>
        <w:numPr>
          <w:ilvl w:val="0"/>
          <w:numId w:val="6"/>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应急管理</w:t>
      </w:r>
    </w:p>
    <w:p w14:paraId="6991DDF4">
      <w:pPr>
        <w:widowControl/>
        <w:numPr>
          <w:ilvl w:val="0"/>
          <w:numId w:val="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建立突发事件应急预案体系，包括但不限于电梯困人、紧急会议、火警火灾、突发停电、水管破裂、意外伤害、群体性上访、台风、暴雨及雷电等应急预案。</w:t>
      </w:r>
    </w:p>
    <w:p w14:paraId="458D3279">
      <w:pPr>
        <w:widowControl/>
        <w:numPr>
          <w:ilvl w:val="0"/>
          <w:numId w:val="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突发事件发生时应立即启动应急预案，迅速展开指挥协调、信息报告、紧急处置、秩序维护、抢险救援、后勤保障等工作，并在第一时间内向有关部门汇报处理结果。</w:t>
      </w:r>
    </w:p>
    <w:p w14:paraId="4DF7B5B4">
      <w:pPr>
        <w:widowControl/>
        <w:numPr>
          <w:ilvl w:val="0"/>
          <w:numId w:val="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每年进行4次以上防火灾事故、防暴恐袭击等处置突发事件的培训和演练。</w:t>
      </w:r>
    </w:p>
    <w:p w14:paraId="71C18F64">
      <w:pPr>
        <w:numPr>
          <w:ilvl w:val="0"/>
          <w:numId w:val="6"/>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保安员专业技能培训</w:t>
      </w:r>
    </w:p>
    <w:p w14:paraId="6B301375">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对派驻保安员进行每学期不少于1次的专业技能培训</w:t>
      </w:r>
      <w:r>
        <w:rPr>
          <w:rFonts w:hint="eastAsia" w:ascii="宋体" w:hAnsi="宋体" w:eastAsia="宋体" w:cs="宋体"/>
          <w:color w:val="auto"/>
          <w:sz w:val="24"/>
          <w:szCs w:val="24"/>
          <w:highlight w:val="none"/>
          <w:lang w:eastAsia="zh-CN"/>
        </w:rPr>
        <w:t>，服从</w:t>
      </w:r>
      <w:r>
        <w:rPr>
          <w:rFonts w:hint="eastAsia" w:ascii="宋体" w:hAnsi="宋体" w:eastAsia="宋体" w:cs="宋体"/>
          <w:color w:val="auto"/>
          <w:sz w:val="24"/>
          <w:szCs w:val="24"/>
          <w:highlight w:val="none"/>
        </w:rPr>
        <w:t>各学校对保安员</w:t>
      </w:r>
      <w:r>
        <w:rPr>
          <w:rFonts w:hint="eastAsia" w:ascii="宋体" w:hAnsi="宋体" w:eastAsia="宋体" w:cs="宋体"/>
          <w:color w:val="auto"/>
          <w:sz w:val="24"/>
          <w:szCs w:val="24"/>
          <w:highlight w:val="none"/>
          <w:lang w:eastAsia="zh-CN"/>
        </w:rPr>
        <w:t>的日常</w:t>
      </w:r>
      <w:r>
        <w:rPr>
          <w:rFonts w:hint="eastAsia" w:ascii="宋体" w:hAnsi="宋体" w:eastAsia="宋体" w:cs="宋体"/>
          <w:color w:val="auto"/>
          <w:sz w:val="24"/>
          <w:szCs w:val="24"/>
          <w:highlight w:val="none"/>
        </w:rPr>
        <w:t>管理培训。培训应建立培训台账记录，并对保安员的培训效果进行相应的测试。培训方式可自行组织或采取委托保安培训机构集中授课进行，师资力量可以邀请属地公安机关民警或兼职法制副校长。</w:t>
      </w:r>
    </w:p>
    <w:p w14:paraId="07AC7AE8">
      <w:pPr>
        <w:numPr>
          <w:ilvl w:val="0"/>
          <w:numId w:val="0"/>
        </w:numPr>
        <w:snapToGrid w:val="0"/>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highlight w:val="none"/>
        </w:rPr>
        <w:t>绿化服务</w:t>
      </w:r>
    </w:p>
    <w:p w14:paraId="22916F48">
      <w:pPr>
        <w:numPr>
          <w:ilvl w:val="0"/>
          <w:numId w:val="10"/>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服务内容：</w:t>
      </w:r>
    </w:p>
    <w:p w14:paraId="024E248B">
      <w:pPr>
        <w:numPr>
          <w:ilvl w:val="0"/>
          <w:numId w:val="11"/>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负责校园内树木、花草、绿地、操场草皮等绿化日常养护和管理。</w:t>
      </w:r>
    </w:p>
    <w:p w14:paraId="0EBA0C12">
      <w:pPr>
        <w:numPr>
          <w:ilvl w:val="0"/>
          <w:numId w:val="11"/>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负责行政楼门厅、走廊、办公室等区域花木摆放、养护和管理等。</w:t>
      </w:r>
    </w:p>
    <w:p w14:paraId="19320A09">
      <w:pPr>
        <w:numPr>
          <w:ilvl w:val="0"/>
          <w:numId w:val="10"/>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服务质量标准：</w:t>
      </w:r>
    </w:p>
    <w:p w14:paraId="52F09661">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室内外绿化养护期内各类绿植应100%存活。</w:t>
      </w:r>
    </w:p>
    <w:p w14:paraId="28E23C21">
      <w:pPr>
        <w:numPr>
          <w:ilvl w:val="0"/>
          <w:numId w:val="12"/>
        </w:numPr>
        <w:snapToGrid w:val="0"/>
        <w:spacing w:line="360" w:lineRule="auto"/>
        <w:rPr>
          <w:rFonts w:hint="eastAsia" w:ascii="宋体" w:hAnsi="宋体" w:eastAsia="宋体" w:cs="宋体"/>
          <w:sz w:val="24"/>
          <w:highlight w:val="none"/>
        </w:rPr>
      </w:pPr>
      <w:bookmarkStart w:id="28" w:name="OLE_LINK1"/>
      <w:r>
        <w:rPr>
          <w:rFonts w:hint="eastAsia" w:ascii="宋体" w:hAnsi="宋体" w:eastAsia="宋体" w:cs="宋体"/>
          <w:sz w:val="24"/>
          <w:highlight w:val="none"/>
        </w:rPr>
        <w:t>根据季节和气候状况，进行浇灌、施肥、修剪和松土等养护。</w:t>
      </w:r>
      <w:bookmarkEnd w:id="28"/>
    </w:p>
    <w:p w14:paraId="45589903">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应选择观赏性强、观赏期长、方便管理的鲜活植物摆放室内，植株长势良好，无残枝、无黄叶、无积尘，花朵饱满、无萎蔫，托盘内无积水。</w:t>
      </w:r>
    </w:p>
    <w:p w14:paraId="327EB1C4">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6AC9B843">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雨、雪、台风等特殊天气前，应派专人巡查，及时加固、支撑、修剪高大乔木，排除安全隐患。</w:t>
      </w:r>
    </w:p>
    <w:p w14:paraId="5FFAE1D2">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定期检查病虫害情况，病虫害防治率100%，危害率低于5%。</w:t>
      </w:r>
    </w:p>
    <w:p w14:paraId="6BC090BD">
      <w:pPr>
        <w:numPr>
          <w:ilvl w:val="0"/>
          <w:numId w:val="1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对失去观赏价值或严重病虫害的植物及时给予调换。</w:t>
      </w:r>
    </w:p>
    <w:p w14:paraId="356F5208">
      <w:pPr>
        <w:numPr>
          <w:ilvl w:val="0"/>
          <w:numId w:val="10"/>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绿植租赁清单（租赁费用包含在本次投标报价中）：</w:t>
      </w:r>
    </w:p>
    <w:tbl>
      <w:tblPr>
        <w:tblStyle w:val="62"/>
        <w:tblW w:w="83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850"/>
        <w:gridCol w:w="916"/>
        <w:gridCol w:w="1984"/>
        <w:gridCol w:w="1609"/>
        <w:gridCol w:w="1291"/>
        <w:gridCol w:w="933"/>
      </w:tblGrid>
      <w:tr w14:paraId="2091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63EF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学校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BB83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楼层</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D055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位置</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5B8A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品名</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4FB3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高度/米</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1428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规格</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2828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数量（盆）</w:t>
            </w:r>
          </w:p>
        </w:tc>
      </w:tr>
      <w:tr w14:paraId="4F27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restart"/>
            <w:tcBorders>
              <w:top w:val="single" w:color="000000" w:sz="4" w:space="0"/>
              <w:left w:val="single" w:color="000000" w:sz="4" w:space="0"/>
              <w:right w:val="single" w:color="000000" w:sz="4" w:space="0"/>
            </w:tcBorders>
            <w:noWrap w:val="0"/>
            <w:vAlign w:val="center"/>
          </w:tcPr>
          <w:p w14:paraId="3EFA1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余杭区</w:t>
            </w:r>
            <w:r>
              <w:rPr>
                <w:rFonts w:hint="eastAsia" w:ascii="宋体" w:hAnsi="宋体" w:eastAsia="宋体" w:cs="宋体"/>
                <w:i w:val="0"/>
                <w:iCs w:val="0"/>
                <w:color w:val="000000"/>
                <w:kern w:val="0"/>
                <w:sz w:val="22"/>
                <w:szCs w:val="22"/>
                <w:highlight w:val="none"/>
                <w:u w:val="none"/>
                <w:lang w:eastAsia="zh-CN"/>
              </w:rPr>
              <w:t>安溪幼儿园</w:t>
            </w:r>
            <w:r>
              <w:rPr>
                <w:rFonts w:hint="eastAsia" w:ascii="宋体" w:hAnsi="宋体" w:cs="宋体"/>
                <w:i w:val="0"/>
                <w:iCs w:val="0"/>
                <w:color w:val="000000"/>
                <w:kern w:val="0"/>
                <w:sz w:val="22"/>
                <w:szCs w:val="22"/>
                <w:highlight w:val="none"/>
                <w:u w:val="none"/>
                <w:lang w:eastAsia="zh-CN"/>
              </w:rPr>
              <w:t>石桥</w:t>
            </w:r>
            <w:r>
              <w:rPr>
                <w:rFonts w:hint="eastAsia" w:ascii="宋体" w:hAnsi="宋体" w:eastAsia="宋体" w:cs="宋体"/>
                <w:i w:val="0"/>
                <w:iCs w:val="0"/>
                <w:color w:val="000000"/>
                <w:kern w:val="0"/>
                <w:sz w:val="22"/>
                <w:szCs w:val="22"/>
                <w:highlight w:val="none"/>
                <w:u w:val="none"/>
                <w:lang w:eastAsia="zh-CN"/>
              </w:rPr>
              <w:t>园区</w:t>
            </w:r>
          </w:p>
        </w:tc>
        <w:tc>
          <w:tcPr>
            <w:tcW w:w="850" w:type="dxa"/>
            <w:vMerge w:val="restart"/>
            <w:tcBorders>
              <w:top w:val="single" w:color="000000" w:sz="4" w:space="0"/>
              <w:left w:val="single" w:color="000000" w:sz="4" w:space="0"/>
              <w:right w:val="single" w:color="000000" w:sz="4" w:space="0"/>
            </w:tcBorders>
            <w:noWrap/>
            <w:vAlign w:val="center"/>
          </w:tcPr>
          <w:p w14:paraId="3CAAA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一楼</w:t>
            </w:r>
          </w:p>
        </w:tc>
        <w:tc>
          <w:tcPr>
            <w:tcW w:w="916" w:type="dxa"/>
            <w:vMerge w:val="restart"/>
            <w:tcBorders>
              <w:top w:val="single" w:color="000000" w:sz="4" w:space="0"/>
              <w:left w:val="single" w:color="000000" w:sz="4" w:space="0"/>
              <w:right w:val="single" w:color="000000" w:sz="4" w:space="0"/>
            </w:tcBorders>
            <w:noWrap/>
            <w:vAlign w:val="center"/>
          </w:tcPr>
          <w:p w14:paraId="67E36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门口</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8DB58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叶兰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827DE0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70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100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3A0D62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FCB6C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2</w:t>
            </w:r>
          </w:p>
        </w:tc>
      </w:tr>
      <w:tr w14:paraId="2F92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F22E0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1E0AC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267EC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043E0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kern w:val="0"/>
                <w:sz w:val="22"/>
                <w:szCs w:val="22"/>
                <w:u w:val="none"/>
                <w:lang w:val="en-US" w:eastAsia="zh-CN"/>
              </w:rPr>
              <w:t>天堂鸟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8C0F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150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180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37EF1D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E91E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1</w:t>
            </w:r>
          </w:p>
        </w:tc>
      </w:tr>
      <w:tr w14:paraId="44D6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365A5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AB0A7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9F158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7C63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kern w:val="0"/>
                <w:sz w:val="22"/>
                <w:szCs w:val="22"/>
                <w:u w:val="none"/>
                <w:lang w:val="en-US" w:eastAsia="zh-CN"/>
              </w:rPr>
              <w:t>六月雪</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4A0F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23E6DCA">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095D6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2</w:t>
            </w:r>
          </w:p>
        </w:tc>
      </w:tr>
      <w:tr w14:paraId="24A1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30554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5F1F7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2F1BD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5CF70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kern w:val="0"/>
                <w:sz w:val="22"/>
                <w:szCs w:val="22"/>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0286C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3CD8C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7D1F1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2</w:t>
            </w:r>
          </w:p>
        </w:tc>
      </w:tr>
      <w:tr w14:paraId="73D4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1468C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85B9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83970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5200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kern w:val="0"/>
                <w:sz w:val="22"/>
                <w:szCs w:val="22"/>
                <w:u w:val="none"/>
                <w:lang w:val="en-US" w:eastAsia="zh-CN"/>
              </w:rPr>
              <w:t>矾根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F9ECB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4CF43F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61E4A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5</w:t>
            </w:r>
          </w:p>
        </w:tc>
      </w:tr>
      <w:tr w14:paraId="14FD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B1D39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847CB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12BC1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0A45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虎尾天门冬</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0612F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293093F">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88FDA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2</w:t>
            </w:r>
          </w:p>
        </w:tc>
      </w:tr>
      <w:tr w14:paraId="6A8B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0B9AC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8CA6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133E01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C1BAE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三管兰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A4067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87C47E7">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0D93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3</w:t>
            </w:r>
          </w:p>
        </w:tc>
      </w:tr>
      <w:tr w14:paraId="6D3F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00" w:type="dxa"/>
            <w:vMerge w:val="continue"/>
            <w:tcBorders>
              <w:left w:val="single" w:color="000000" w:sz="4" w:space="0"/>
              <w:right w:val="single" w:color="000000" w:sz="4" w:space="0"/>
            </w:tcBorders>
            <w:noWrap w:val="0"/>
            <w:vAlign w:val="center"/>
          </w:tcPr>
          <w:p w14:paraId="5CF947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3FDA4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040BC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围墙</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4309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4561A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2814A6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6096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2</w:t>
            </w:r>
          </w:p>
        </w:tc>
      </w:tr>
      <w:tr w14:paraId="2D19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65A8D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06848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63BC97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消控</w:t>
            </w:r>
            <w:r>
              <w:rPr>
                <w:rFonts w:hint="eastAsia" w:ascii="宋体" w:hAnsi="宋体" w:eastAsia="宋体" w:cs="宋体"/>
                <w:i w:val="0"/>
                <w:iCs w:val="0"/>
                <w:color w:val="000000"/>
                <w:sz w:val="22"/>
                <w:szCs w:val="22"/>
                <w:highlight w:val="none"/>
                <w:u w:val="none"/>
                <w:lang w:eastAsia="zh-CN"/>
              </w:rPr>
              <w:t>室门口</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F2D10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红掌</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9D5B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CF99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C3F0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cs="宋体"/>
                <w:b/>
                <w:bCs/>
                <w:i w:val="0"/>
                <w:iCs w:val="0"/>
                <w:color w:val="000000"/>
                <w:sz w:val="22"/>
                <w:szCs w:val="22"/>
                <w:highlight w:val="none"/>
                <w:u w:val="none"/>
                <w:lang w:val="en-US" w:eastAsia="zh-CN"/>
              </w:rPr>
              <w:t>1</w:t>
            </w:r>
          </w:p>
        </w:tc>
      </w:tr>
      <w:tr w14:paraId="41FC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6FA93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87AD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F80D849">
            <w:pPr>
              <w:keepNext w:val="0"/>
              <w:keepLines w:val="0"/>
              <w:suppressLineNumbers w:val="0"/>
              <w:spacing w:before="0" w:beforeAutospacing="0" w:after="0" w:afterAutospacing="0"/>
              <w:ind w:left="0" w:right="0"/>
              <w:jc w:val="center"/>
              <w:rPr>
                <w:rFonts w:hint="eastAsia" w:ascii="宋体" w:hAnsi="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9AF9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E8AF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F12B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BE6A2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sz w:val="22"/>
                <w:szCs w:val="22"/>
                <w:highlight w:val="none"/>
                <w:u w:val="none"/>
                <w:lang w:val="en-US" w:eastAsia="zh-CN"/>
              </w:rPr>
              <w:t>1</w:t>
            </w:r>
          </w:p>
        </w:tc>
      </w:tr>
      <w:tr w14:paraId="5D49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D439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CE95B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E67FB77">
            <w:pPr>
              <w:keepNext w:val="0"/>
              <w:keepLines w:val="0"/>
              <w:suppressLineNumbers w:val="0"/>
              <w:spacing w:before="0" w:beforeAutospacing="0" w:after="0" w:afterAutospacing="0"/>
              <w:ind w:left="0" w:right="0"/>
              <w:jc w:val="center"/>
              <w:rPr>
                <w:rFonts w:hint="eastAsia" w:ascii="宋体" w:hAnsi="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4681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常春藤带盆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8796E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A07D9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098D0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sz w:val="22"/>
                <w:szCs w:val="22"/>
                <w:highlight w:val="none"/>
                <w:u w:val="none"/>
                <w:lang w:val="en-US" w:eastAsia="zh-CN"/>
              </w:rPr>
              <w:t>2</w:t>
            </w:r>
          </w:p>
        </w:tc>
      </w:tr>
      <w:tr w14:paraId="74DB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A4815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BDF96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32053EA1">
            <w:pPr>
              <w:keepNext w:val="0"/>
              <w:keepLines w:val="0"/>
              <w:suppressLineNumbers w:val="0"/>
              <w:spacing w:before="0" w:beforeAutospacing="0" w:after="0" w:afterAutospacing="0"/>
              <w:ind w:left="0" w:right="0"/>
              <w:jc w:val="center"/>
              <w:rPr>
                <w:rFonts w:hint="eastAsia" w:ascii="宋体" w:hAnsi="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83EAB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水养巴西美人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DD2F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569AF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04F57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sz w:val="22"/>
                <w:szCs w:val="22"/>
                <w:highlight w:val="none"/>
                <w:u w:val="none"/>
                <w:lang w:val="en-US" w:eastAsia="zh-CN"/>
              </w:rPr>
              <w:t>2</w:t>
            </w:r>
          </w:p>
        </w:tc>
      </w:tr>
      <w:tr w14:paraId="25BE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00" w:type="dxa"/>
            <w:vMerge w:val="continue"/>
            <w:tcBorders>
              <w:left w:val="single" w:color="000000" w:sz="4" w:space="0"/>
              <w:right w:val="single" w:color="000000" w:sz="4" w:space="0"/>
            </w:tcBorders>
            <w:noWrap w:val="0"/>
            <w:vAlign w:val="center"/>
          </w:tcPr>
          <w:p w14:paraId="023237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15BB5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71B4DD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长廊</w:t>
            </w:r>
            <w:r>
              <w:rPr>
                <w:rFonts w:hint="eastAsia" w:ascii="宋体" w:hAnsi="宋体" w:cs="宋体"/>
                <w:i w:val="0"/>
                <w:iCs w:val="0"/>
                <w:color w:val="000000"/>
                <w:sz w:val="22"/>
                <w:szCs w:val="22"/>
                <w:highlight w:val="none"/>
                <w:u w:val="none"/>
                <w:lang w:eastAsia="zh-CN"/>
              </w:rPr>
              <w:t>小景</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53E0B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红掌带盆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2B4C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40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18AD66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B62FA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sz w:val="22"/>
                <w:szCs w:val="22"/>
                <w:highlight w:val="none"/>
                <w:u w:val="none"/>
                <w:lang w:val="en-US" w:eastAsia="zh-CN"/>
              </w:rPr>
              <w:t>10</w:t>
            </w:r>
          </w:p>
        </w:tc>
      </w:tr>
      <w:tr w14:paraId="7B6C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84271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785A6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431EE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AF6C7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大幸福树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76FF8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180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200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63BDF5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8151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sz w:val="22"/>
                <w:szCs w:val="22"/>
                <w:highlight w:val="none"/>
                <w:u w:val="none"/>
              </w:rPr>
              <w:t>10</w:t>
            </w:r>
          </w:p>
        </w:tc>
      </w:tr>
      <w:tr w14:paraId="5E08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86B17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D14C1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4C7F5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F514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龙须树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2D744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rPr>
              <w:t>120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150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DAE5A1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D5CD0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sz w:val="22"/>
                <w:szCs w:val="22"/>
                <w:highlight w:val="none"/>
                <w:u w:val="none"/>
              </w:rPr>
              <w:t>10</w:t>
            </w:r>
          </w:p>
        </w:tc>
      </w:tr>
      <w:tr w14:paraId="2BA9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57B4B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583B7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EE699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A96F8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黄金榕</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EB1EF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14A08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CFCFB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4</w:t>
            </w:r>
          </w:p>
        </w:tc>
      </w:tr>
      <w:tr w14:paraId="7461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8E4D8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D74BC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0D82A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5FC2F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春雨叶</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7BFCA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CCD9E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1669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71E3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81C05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6B57C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5686D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CC7DE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D8C3D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60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47AE0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B4DB9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4BF5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68D5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15801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04F578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7415F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圣蕨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4ED9140">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E7466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C835A5B">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5</w:t>
            </w:r>
          </w:p>
        </w:tc>
      </w:tr>
      <w:tr w14:paraId="6A21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57A74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AEF95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left w:val="single" w:color="000000" w:sz="4" w:space="0"/>
              <w:right w:val="single" w:color="000000" w:sz="4" w:space="0"/>
            </w:tcBorders>
            <w:noWrap/>
            <w:vAlign w:val="center"/>
          </w:tcPr>
          <w:p w14:paraId="7DF17A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水池</w:t>
            </w:r>
            <w:r>
              <w:rPr>
                <w:rFonts w:hint="eastAsia" w:ascii="宋体" w:hAnsi="宋体" w:cs="宋体"/>
                <w:i w:val="0"/>
                <w:iCs w:val="0"/>
                <w:color w:val="000000"/>
                <w:sz w:val="22"/>
                <w:szCs w:val="22"/>
                <w:highlight w:val="none"/>
                <w:u w:val="none"/>
                <w:lang w:eastAsia="zh-CN"/>
              </w:rPr>
              <w:t>上</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314D7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8166FF1">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50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F218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2231C3B">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1</w:t>
            </w:r>
          </w:p>
        </w:tc>
      </w:tr>
      <w:tr w14:paraId="0746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AFB53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5AE17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E531E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9B8B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钻石翡翠</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183A563">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19191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01D1041">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3150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A98DC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21D9F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BA989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7089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钱串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C9733FD">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6E9E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EAF6497">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2C85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2FCF5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BC18C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1284E1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513A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5BB79C2">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（含盆）</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C1847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2C9AEC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04A4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3A4B1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BC091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left w:val="single" w:color="000000" w:sz="4" w:space="0"/>
              <w:right w:val="single" w:color="000000" w:sz="4" w:space="0"/>
            </w:tcBorders>
            <w:noWrap/>
            <w:vAlign w:val="center"/>
          </w:tcPr>
          <w:p w14:paraId="30D680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大门口木桩</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E1B3C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袖珍叶子</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DF2D54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7D3C8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480311B">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403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48938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1D68F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A05D3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65DC5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香彩雀</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8A79C1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6DD65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074F210">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16C3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AEDE9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AD01F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03FE3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53FF1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蓝雪花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71C738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2A19D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AB727B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0B57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BF703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FC8F8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6E6E0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6B1F7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黄金络石</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B44B77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5F5F0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E7A2FFB">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77A8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35DD7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50972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F2BEA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E3706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菖蒲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0F19F0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96132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A4DDFB2">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5A5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7D68E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DC4FC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69AF2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288E9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37151D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E116A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3856725">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1F4E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96A27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8FD13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6838F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63DFEE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F35AE6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E0566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AD102E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3094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CAE7F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E2E15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9859C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81E685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钱串多肉（含盆）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BC82E3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71D1F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D01539E">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373C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CD4A7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BEB5C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6BADB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95C8C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F7E5E3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259A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5F9C8C0">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56AF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006EC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BF0AF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6873E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88C7B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菖蒲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83BC91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E5806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37D9523">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21A0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79693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7C944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FFB9E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10F2B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仙丹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9B12C5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9687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2EEB007">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1A5A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7EAED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D1D8A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D403C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3945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香彩雀</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5542CA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AB552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76266EE">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24D6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C50A3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115C0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30CA8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1FEC6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黄金络石</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E760C6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B1B9E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7516DA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129A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1E79F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EDF7C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54E59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BBE5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长生花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A53CE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DA64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575E927">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w:t>
            </w:r>
          </w:p>
        </w:tc>
      </w:tr>
      <w:tr w14:paraId="650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1C190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2C2AF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C7EF1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D26F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百叶草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55D9C2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C893B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C3089A2">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5</w:t>
            </w:r>
          </w:p>
        </w:tc>
      </w:tr>
      <w:tr w14:paraId="1AEF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23979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E6812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0AA29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97404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鼠尾草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4E4ACA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7C2C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C738353">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6</w:t>
            </w:r>
          </w:p>
        </w:tc>
      </w:tr>
      <w:tr w14:paraId="2FE8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A200E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60EB5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77ECE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A2E80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rPr>
              <w:t>蓝雪花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CED073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87B73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DCCBA1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4B62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C08D1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E68CE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1318D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AAC170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虎尾天门冬</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8B2544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14C1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491996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w:t>
            </w:r>
          </w:p>
        </w:tc>
      </w:tr>
      <w:tr w14:paraId="7F16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0303C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9FD11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0193C8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36018C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D8BC80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646D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D28F9F7">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5</w:t>
            </w:r>
          </w:p>
        </w:tc>
      </w:tr>
      <w:tr w14:paraId="570D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DBDD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A911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916" w:type="dxa"/>
            <w:vMerge w:val="restart"/>
            <w:tcBorders>
              <w:top w:val="single" w:color="000000" w:sz="4" w:space="0"/>
              <w:left w:val="single" w:color="000000" w:sz="4" w:space="0"/>
              <w:bottom w:val="single" w:color="000000" w:sz="4" w:space="0"/>
              <w:right w:val="single" w:color="000000" w:sz="4" w:space="0"/>
            </w:tcBorders>
            <w:noWrap/>
            <w:vAlign w:val="center"/>
          </w:tcPr>
          <w:p w14:paraId="0865B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大厅</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77BB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巴西美人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F1A9B8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0B5E54A">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EEF07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rPr>
              <w:t>6</w:t>
            </w:r>
          </w:p>
        </w:tc>
      </w:tr>
      <w:tr w14:paraId="15E5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42F6B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54816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5FBD4F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8EB21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水养植物</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26FC49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8E206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03D54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cs="宋体"/>
                <w:b/>
                <w:bCs/>
                <w:i w:val="0"/>
                <w:iCs w:val="0"/>
                <w:color w:val="000000"/>
                <w:sz w:val="22"/>
                <w:szCs w:val="22"/>
                <w:highlight w:val="none"/>
                <w:u w:val="none"/>
                <w:lang w:val="en-US" w:eastAsia="zh-CN"/>
              </w:rPr>
              <w:t>2</w:t>
            </w:r>
          </w:p>
        </w:tc>
      </w:tr>
      <w:tr w14:paraId="278B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E5B7D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7C688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60393C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C4D4B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美丽竹芋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9DFE28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FE840F4">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176E6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r>
      <w:tr w14:paraId="00ED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B959F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30CD2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06C4E1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9D05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猫眼竹芋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F0870F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AF00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DC35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r>
      <w:tr w14:paraId="6C27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A1BD8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C8266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3979C1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D213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B88F1D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8D39411">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856B6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3E7F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E6D95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98970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25244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rPr>
              <w:t>大厅长箱子</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134E1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富贵蕨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64616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79075D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28EE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r>
      <w:tr w14:paraId="7CC7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F7175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670F4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3DE8E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CDA4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狼尾蕨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7C12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D29D29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C5E48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r>
      <w:tr w14:paraId="402F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E98A4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441FB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BF88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C00B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B9E9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0F3D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7-8头</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188B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10</w:t>
            </w:r>
          </w:p>
        </w:tc>
      </w:tr>
      <w:tr w14:paraId="1BA7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EA917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6995C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F6BAB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01F0D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双线竹芋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ED5C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0867D48">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9C43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10</w:t>
            </w:r>
          </w:p>
        </w:tc>
      </w:tr>
      <w:tr w14:paraId="252F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C8507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1895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323B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4391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92001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2FB5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多枝</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0CA6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5236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62517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D41B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rPr>
            </w:pPr>
          </w:p>
        </w:tc>
        <w:tc>
          <w:tcPr>
            <w:tcW w:w="916" w:type="dxa"/>
            <w:vMerge w:val="continue"/>
            <w:tcBorders>
              <w:left w:val="single" w:color="000000" w:sz="4" w:space="0"/>
              <w:right w:val="single" w:color="000000" w:sz="4" w:space="0"/>
            </w:tcBorders>
            <w:noWrap/>
            <w:vAlign w:val="center"/>
          </w:tcPr>
          <w:p w14:paraId="2B2E3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4403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285A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F3BFB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8D698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2</w:t>
            </w:r>
          </w:p>
        </w:tc>
      </w:tr>
      <w:tr w14:paraId="375C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452D2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D26A9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99FC0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CA34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8D595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0D9615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0C2CE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r>
      <w:tr w14:paraId="5E4F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A53B8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A33D9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1A626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2AF94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苹果竹芋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9365D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87ECE2B">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37791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1</w:t>
            </w:r>
          </w:p>
        </w:tc>
      </w:tr>
      <w:tr w14:paraId="56D0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AB0C5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C5E8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3370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CB43C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 xml:space="preserve">圣蕨 </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2E57F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061DA4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825AC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1</w:t>
            </w:r>
          </w:p>
        </w:tc>
      </w:tr>
      <w:tr w14:paraId="4AE2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2D637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39737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37453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007D3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天堂鸟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3140B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E8F9DB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E1A0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4C6A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DDFBB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423B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987A3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BB9D4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双线竹芋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68997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21A4EF1">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20D4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5A23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40CB8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6369A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25AA0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08FB5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狼尾蕨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6BD8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43CD151">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16C33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3F54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5EF9A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3E02D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4F998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D72CD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rPr>
              <w:t>苹果竹芋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951D4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861706A">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7D96F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r>
      <w:tr w14:paraId="5D8D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00" w:type="dxa"/>
            <w:vMerge w:val="continue"/>
            <w:tcBorders>
              <w:left w:val="single" w:color="000000" w:sz="4" w:space="0"/>
              <w:bottom w:val="single" w:color="000000" w:sz="4" w:space="0"/>
              <w:right w:val="single" w:color="000000" w:sz="4" w:space="0"/>
            </w:tcBorders>
            <w:noWrap w:val="0"/>
            <w:vAlign w:val="center"/>
          </w:tcPr>
          <w:p w14:paraId="7568EF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bottom w:val="single" w:color="auto" w:sz="4" w:space="0"/>
              <w:right w:val="single" w:color="000000" w:sz="4" w:space="0"/>
            </w:tcBorders>
            <w:noWrap/>
            <w:vAlign w:val="center"/>
          </w:tcPr>
          <w:p w14:paraId="41EDA9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A3D4F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453A44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855E5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16294B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D3674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2</w:t>
            </w:r>
          </w:p>
        </w:tc>
      </w:tr>
      <w:tr w14:paraId="4017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restart"/>
            <w:tcBorders>
              <w:left w:val="single" w:color="000000" w:sz="4" w:space="0"/>
              <w:right w:val="single" w:color="000000" w:sz="4" w:space="0"/>
            </w:tcBorders>
            <w:noWrap w:val="0"/>
            <w:vAlign w:val="center"/>
          </w:tcPr>
          <w:p w14:paraId="4C10B8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restart"/>
            <w:tcBorders>
              <w:left w:val="single" w:color="000000" w:sz="4" w:space="0"/>
              <w:right w:val="single" w:color="000000" w:sz="4" w:space="0"/>
            </w:tcBorders>
            <w:noWrap/>
            <w:vAlign w:val="center"/>
          </w:tcPr>
          <w:p w14:paraId="6F66ED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C4463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7FCAE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60F55DB">
            <w:pPr>
              <w:keepNext w:val="0"/>
              <w:keepLines w:val="0"/>
              <w:suppressLineNumbers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78F64B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FDE18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w:t>
            </w:r>
          </w:p>
        </w:tc>
      </w:tr>
      <w:tr w14:paraId="1D70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B4C85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F7798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66DF2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38B29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富贵蕨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21F3C3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314B49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EA3D4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w:t>
            </w:r>
          </w:p>
        </w:tc>
      </w:tr>
      <w:tr w14:paraId="21E5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FC512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14BC5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61CFD3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49764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BF2388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0DF460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D0A3D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4</w:t>
            </w:r>
          </w:p>
        </w:tc>
      </w:tr>
      <w:tr w14:paraId="14F8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EDD68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1FF49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left w:val="single" w:color="000000" w:sz="4" w:space="0"/>
              <w:right w:val="single" w:color="000000" w:sz="4" w:space="0"/>
            </w:tcBorders>
            <w:noWrap/>
            <w:vAlign w:val="center"/>
          </w:tcPr>
          <w:p w14:paraId="61332A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教室</w:t>
            </w:r>
          </w:p>
        </w:tc>
        <w:tc>
          <w:tcPr>
            <w:tcW w:w="1984" w:type="dxa"/>
            <w:tcBorders>
              <w:top w:val="single" w:color="000000" w:sz="4" w:space="0"/>
              <w:left w:val="single" w:color="000000" w:sz="4" w:space="0"/>
              <w:bottom w:val="single" w:color="auto" w:sz="4" w:space="0"/>
              <w:right w:val="single" w:color="000000" w:sz="4" w:space="0"/>
            </w:tcBorders>
            <w:noWrap/>
            <w:vAlign w:val="center"/>
          </w:tcPr>
          <w:p w14:paraId="41B951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小绿萝</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68C98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2919801">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0495C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12</w:t>
            </w:r>
          </w:p>
        </w:tc>
      </w:tr>
      <w:tr w14:paraId="3771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E5541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009C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4CE67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FE6D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6D815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569457D">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F545D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0"/>
                <w:sz w:val="22"/>
                <w:szCs w:val="22"/>
                <w:u w:val="none"/>
                <w:lang w:val="en-US" w:eastAsia="zh-CN"/>
              </w:rPr>
              <w:t>12</w:t>
            </w:r>
          </w:p>
        </w:tc>
      </w:tr>
      <w:tr w14:paraId="3890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F879F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6D3D5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72F32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7F9E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2"/>
                <w:sz w:val="22"/>
                <w:szCs w:val="22"/>
                <w:highlight w:val="none"/>
                <w:lang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9DEB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0"/>
                <w:sz w:val="22"/>
                <w:szCs w:val="22"/>
                <w:highlight w:val="none"/>
                <w:u w:val="none"/>
                <w:lang w:val="en-US" w:eastAsia="zh-CN"/>
              </w:rPr>
              <w:t>20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30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8B57C54">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57C28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0"/>
                <w:sz w:val="22"/>
                <w:szCs w:val="22"/>
                <w:u w:val="none"/>
                <w:lang w:val="en-US" w:eastAsia="zh-CN"/>
              </w:rPr>
              <w:t>12</w:t>
            </w:r>
          </w:p>
        </w:tc>
      </w:tr>
      <w:tr w14:paraId="6D99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90920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C5CFA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3CE7D1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34DD8F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水养植物</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2B7AE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0"/>
                <w:sz w:val="22"/>
                <w:szCs w:val="22"/>
                <w:highlight w:val="none"/>
                <w:u w:val="none"/>
                <w:lang w:val="en-US" w:eastAsia="zh-CN"/>
              </w:rPr>
              <w:t>20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30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D79815A">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80B63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0"/>
                <w:sz w:val="22"/>
                <w:szCs w:val="22"/>
                <w:u w:val="none"/>
                <w:lang w:val="en-US" w:eastAsia="zh-CN"/>
              </w:rPr>
              <w:t>12</w:t>
            </w:r>
          </w:p>
        </w:tc>
      </w:tr>
      <w:tr w14:paraId="6C18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69B3F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2330F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restart"/>
            <w:tcBorders>
              <w:left w:val="single" w:color="000000" w:sz="4" w:space="0"/>
              <w:right w:val="single" w:color="000000" w:sz="4" w:space="0"/>
            </w:tcBorders>
            <w:noWrap/>
            <w:vAlign w:val="center"/>
          </w:tcPr>
          <w:p w14:paraId="7E77F8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办公室</w:t>
            </w:r>
          </w:p>
        </w:tc>
        <w:tc>
          <w:tcPr>
            <w:tcW w:w="1984" w:type="dxa"/>
            <w:tcBorders>
              <w:top w:val="single" w:color="000000" w:sz="4" w:space="0"/>
              <w:left w:val="single" w:color="000000" w:sz="4" w:space="0"/>
              <w:bottom w:val="single" w:color="auto" w:sz="4" w:space="0"/>
              <w:right w:val="single" w:color="000000" w:sz="4" w:space="0"/>
            </w:tcBorders>
            <w:noWrap/>
            <w:vAlign w:val="center"/>
          </w:tcPr>
          <w:p w14:paraId="4ECEA6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一帆风顺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814096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91AF2E7">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D348571">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551B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41C94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A44B0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001EF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923E9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龟背竹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E1974CA">
            <w:pPr>
              <w:keepNext w:val="0"/>
              <w:keepLines w:val="0"/>
              <w:suppressLineNumbers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rPr>
              <w:t>70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100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16891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94E861D">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11CD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D3736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5143D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EF1C2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658F41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幸福树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9DF53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rPr>
              <w:t>150</w:t>
            </w:r>
            <w:r>
              <w:rPr>
                <w:rFonts w:hint="eastAsia" w:ascii="宋体" w:hAnsi="宋体" w:eastAsia="宋体" w:cs="宋体"/>
                <w:b/>
                <w:bCs/>
                <w:i w:val="0"/>
                <w:iCs w:val="0"/>
                <w:color w:val="000000"/>
                <w:kern w:val="0"/>
                <w:sz w:val="22"/>
                <w:szCs w:val="22"/>
                <w:highlight w:val="none"/>
                <w:u w:val="none"/>
                <w:lang w:val="en-US" w:eastAsia="zh-CN"/>
              </w:rPr>
              <w:t>cm-</w:t>
            </w:r>
            <w:r>
              <w:rPr>
                <w:rFonts w:hint="eastAsia" w:ascii="宋体" w:hAnsi="宋体" w:cs="宋体"/>
                <w:b/>
                <w:bCs/>
                <w:i w:val="0"/>
                <w:iCs w:val="0"/>
                <w:color w:val="000000"/>
                <w:kern w:val="0"/>
                <w:sz w:val="22"/>
                <w:szCs w:val="22"/>
                <w:highlight w:val="none"/>
                <w:u w:val="none"/>
                <w:lang w:val="en-US" w:eastAsia="zh-CN"/>
              </w:rPr>
              <w:t>180</w:t>
            </w:r>
            <w:r>
              <w:rPr>
                <w:rFonts w:hint="eastAsia" w:ascii="宋体" w:hAnsi="宋体" w:eastAsia="宋体" w:cs="宋体"/>
                <w:b/>
                <w:bCs/>
                <w:i w:val="0"/>
                <w:iCs w:val="0"/>
                <w:color w:val="000000"/>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AA1674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60D2678">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76B7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C75C7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C0765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4E1E1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E7BC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兰花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E1AAC2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5BCF6A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335BD94">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3D12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D6267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ADD1D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14BC7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4299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吉姆蕨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178D0E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8F9706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E7E63BA">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6AB9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B2AE2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9EC06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A0154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6E2BBF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美丽竹芋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0E85A3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24A25E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096B30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2</w:t>
            </w:r>
          </w:p>
        </w:tc>
      </w:tr>
      <w:tr w14:paraId="6865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E3538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4B4F5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88472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35F0A4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2"/>
                <w:sz w:val="22"/>
                <w:szCs w:val="22"/>
                <w:highlight w:val="none"/>
                <w:lang w:val="en-US" w:eastAsia="zh-CN" w:bidi="ar-SA"/>
              </w:rPr>
              <w:t>春雨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35B080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B95012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E02F798">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6DD8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49DB6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03D05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503DEB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19B28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88D3C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0BCA65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B6E0A6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000000"/>
                <w:kern w:val="0"/>
                <w:sz w:val="22"/>
                <w:szCs w:val="22"/>
                <w:highlight w:val="none"/>
                <w:u w:val="none"/>
                <w:lang w:val="en-US" w:eastAsia="zh-CN"/>
              </w:rPr>
            </w:pPr>
            <w:r>
              <w:rPr>
                <w:rFonts w:hint="eastAsia" w:ascii="宋体" w:hAnsi="宋体" w:cs="宋体"/>
                <w:b/>
                <w:bCs/>
                <w:i w:val="0"/>
                <w:iCs w:val="0"/>
                <w:color w:val="000000"/>
                <w:kern w:val="0"/>
                <w:sz w:val="22"/>
                <w:szCs w:val="22"/>
                <w:highlight w:val="none"/>
                <w:u w:val="none"/>
                <w:lang w:val="en-US" w:eastAsia="zh-CN"/>
              </w:rPr>
              <w:t>3</w:t>
            </w:r>
          </w:p>
        </w:tc>
      </w:tr>
      <w:tr w14:paraId="4D15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00" w:type="dxa"/>
            <w:vMerge w:val="continue"/>
            <w:tcBorders>
              <w:left w:val="single" w:color="000000" w:sz="4" w:space="0"/>
              <w:right w:val="single" w:color="000000" w:sz="4" w:space="0"/>
            </w:tcBorders>
            <w:noWrap w:val="0"/>
            <w:vAlign w:val="center"/>
          </w:tcPr>
          <w:p w14:paraId="24E4D10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850" w:type="dxa"/>
            <w:vMerge w:val="continue"/>
            <w:tcBorders>
              <w:left w:val="single" w:color="000000" w:sz="4" w:space="0"/>
              <w:right w:val="single" w:color="000000" w:sz="4" w:space="0"/>
            </w:tcBorders>
            <w:noWrap/>
            <w:vAlign w:val="center"/>
          </w:tcPr>
          <w:p w14:paraId="0AD928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916" w:type="dxa"/>
            <w:tcBorders>
              <w:left w:val="nil"/>
              <w:right w:val="single" w:color="000000" w:sz="4" w:space="0"/>
            </w:tcBorders>
            <w:noWrap/>
            <w:vAlign w:val="center"/>
          </w:tcPr>
          <w:p w14:paraId="7773562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lang w:eastAsia="zh-CN"/>
              </w:rPr>
            </w:pPr>
            <w:r>
              <w:rPr>
                <w:rFonts w:hint="eastAsia" w:ascii="宋体" w:hAnsi="宋体" w:cs="宋体"/>
                <w:i w:val="0"/>
                <w:iCs w:val="0"/>
                <w:color w:val="000000"/>
                <w:kern w:val="2"/>
                <w:sz w:val="22"/>
                <w:szCs w:val="22"/>
                <w:highlight w:val="none"/>
                <w:lang w:eastAsia="zh-CN"/>
              </w:rPr>
              <w:t>卫生间</w:t>
            </w:r>
          </w:p>
        </w:tc>
        <w:tc>
          <w:tcPr>
            <w:tcW w:w="1984" w:type="dxa"/>
            <w:tcBorders>
              <w:top w:val="single" w:color="000000" w:sz="4" w:space="0"/>
              <w:left w:val="nil"/>
              <w:bottom w:val="single" w:color="000000" w:sz="4" w:space="0"/>
              <w:right w:val="single" w:color="000000" w:sz="4" w:space="0"/>
            </w:tcBorders>
            <w:noWrap/>
            <w:vAlign w:val="center"/>
          </w:tcPr>
          <w:p w14:paraId="6B42897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马库斯（缺口盆）</w:t>
            </w:r>
          </w:p>
        </w:tc>
        <w:tc>
          <w:tcPr>
            <w:tcW w:w="1609" w:type="dxa"/>
            <w:tcBorders>
              <w:top w:val="single" w:color="000000" w:sz="4" w:space="0"/>
              <w:left w:val="nil"/>
              <w:bottom w:val="single" w:color="000000" w:sz="4" w:space="0"/>
              <w:right w:val="single" w:color="000000" w:sz="4" w:space="0"/>
            </w:tcBorders>
            <w:noWrap/>
            <w:vAlign w:val="center"/>
          </w:tcPr>
          <w:p w14:paraId="4D89768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rPr>
              <w:t>30cm-40cm</w:t>
            </w:r>
          </w:p>
        </w:tc>
        <w:tc>
          <w:tcPr>
            <w:tcW w:w="1291" w:type="dxa"/>
            <w:tcBorders>
              <w:top w:val="single" w:color="000000" w:sz="4" w:space="0"/>
              <w:left w:val="nil"/>
              <w:bottom w:val="single" w:color="000000" w:sz="4" w:space="0"/>
              <w:right w:val="single" w:color="000000" w:sz="4" w:space="0"/>
            </w:tcBorders>
            <w:noWrap/>
            <w:vAlign w:val="center"/>
          </w:tcPr>
          <w:p w14:paraId="083B08F4">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000000"/>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66742F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2"/>
                <w:sz w:val="22"/>
                <w:szCs w:val="22"/>
                <w:highlight w:val="none"/>
                <w:lang w:val="en-US" w:eastAsia="zh-CN" w:bidi="ar-SA"/>
              </w:rPr>
              <w:t>4</w:t>
            </w:r>
          </w:p>
        </w:tc>
      </w:tr>
      <w:tr w14:paraId="3580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7DC07B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850" w:type="dxa"/>
            <w:vMerge w:val="continue"/>
            <w:tcBorders>
              <w:left w:val="single" w:color="000000" w:sz="4" w:space="0"/>
              <w:right w:val="single" w:color="000000" w:sz="4" w:space="0"/>
            </w:tcBorders>
            <w:noWrap/>
            <w:vAlign w:val="center"/>
          </w:tcPr>
          <w:p w14:paraId="5FB089C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916" w:type="dxa"/>
            <w:tcBorders>
              <w:left w:val="nil"/>
              <w:right w:val="single" w:color="000000" w:sz="4" w:space="0"/>
            </w:tcBorders>
            <w:noWrap/>
            <w:vAlign w:val="center"/>
          </w:tcPr>
          <w:p w14:paraId="673F72D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6FE80AEE">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2"/>
                <w:sz w:val="22"/>
                <w:szCs w:val="22"/>
                <w:highlight w:val="none"/>
                <w:lang w:val="en-US" w:eastAsia="zh-CN"/>
              </w:rPr>
              <w:t>蕨类（含碗盆）</w:t>
            </w:r>
          </w:p>
        </w:tc>
        <w:tc>
          <w:tcPr>
            <w:tcW w:w="1609" w:type="dxa"/>
            <w:tcBorders>
              <w:top w:val="single" w:color="000000" w:sz="4" w:space="0"/>
              <w:left w:val="nil"/>
              <w:bottom w:val="single" w:color="000000" w:sz="4" w:space="0"/>
              <w:right w:val="single" w:color="000000" w:sz="4" w:space="0"/>
            </w:tcBorders>
            <w:noWrap/>
            <w:vAlign w:val="center"/>
          </w:tcPr>
          <w:p w14:paraId="334DE6DF">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highlight w:val="none"/>
                <w:lang w:val="en-US" w:eastAsia="zh-CN"/>
              </w:rPr>
              <w:t>15cm-20cm</w:t>
            </w:r>
          </w:p>
        </w:tc>
        <w:tc>
          <w:tcPr>
            <w:tcW w:w="1291" w:type="dxa"/>
            <w:tcBorders>
              <w:top w:val="single" w:color="000000" w:sz="4" w:space="0"/>
              <w:left w:val="nil"/>
              <w:bottom w:val="single" w:color="000000" w:sz="4" w:space="0"/>
              <w:right w:val="single" w:color="000000" w:sz="4" w:space="0"/>
            </w:tcBorders>
            <w:noWrap/>
            <w:vAlign w:val="center"/>
          </w:tcPr>
          <w:p w14:paraId="60014C43">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000000"/>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6CF5E0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2"/>
                <w:sz w:val="22"/>
                <w:szCs w:val="22"/>
                <w:highlight w:val="none"/>
                <w:lang w:val="en-US" w:eastAsia="zh-CN" w:bidi="ar-SA"/>
              </w:rPr>
              <w:t>4</w:t>
            </w:r>
          </w:p>
        </w:tc>
      </w:tr>
      <w:tr w14:paraId="17C4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tcBorders>
              <w:left w:val="single" w:color="auto" w:sz="4" w:space="0"/>
              <w:right w:val="single" w:color="000000" w:sz="4" w:space="0"/>
            </w:tcBorders>
            <w:noWrap w:val="0"/>
            <w:vAlign w:val="center"/>
          </w:tcPr>
          <w:p w14:paraId="4A45516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850" w:type="dxa"/>
            <w:vMerge w:val="continue"/>
            <w:tcBorders>
              <w:left w:val="single" w:color="000000" w:sz="4" w:space="0"/>
              <w:right w:val="single" w:color="000000" w:sz="4" w:space="0"/>
            </w:tcBorders>
            <w:noWrap/>
            <w:vAlign w:val="center"/>
          </w:tcPr>
          <w:p w14:paraId="36CD070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916" w:type="dxa"/>
            <w:tcBorders>
              <w:left w:val="nil"/>
              <w:right w:val="single" w:color="000000" w:sz="4" w:space="0"/>
            </w:tcBorders>
            <w:noWrap/>
            <w:vAlign w:val="center"/>
          </w:tcPr>
          <w:p w14:paraId="2B88496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61051962">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highlight w:val="none"/>
                <w:lang w:val="en-US" w:eastAsia="zh-CN"/>
              </w:rPr>
              <w:t>钱串多肉（含盆）</w:t>
            </w:r>
          </w:p>
        </w:tc>
        <w:tc>
          <w:tcPr>
            <w:tcW w:w="1609" w:type="dxa"/>
            <w:tcBorders>
              <w:top w:val="single" w:color="000000" w:sz="4" w:space="0"/>
              <w:left w:val="nil"/>
              <w:bottom w:val="single" w:color="000000" w:sz="4" w:space="0"/>
              <w:right w:val="single" w:color="000000" w:sz="4" w:space="0"/>
            </w:tcBorders>
            <w:noWrap/>
            <w:vAlign w:val="center"/>
          </w:tcPr>
          <w:p w14:paraId="7815F644">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kern w:val="2"/>
                <w:sz w:val="22"/>
                <w:szCs w:val="22"/>
                <w:highlight w:val="none"/>
                <w:lang w:val="en-US" w:eastAsia="zh-CN" w:bidi="ar-SA"/>
              </w:rPr>
            </w:pPr>
            <w:r>
              <w:rPr>
                <w:rFonts w:hint="eastAsia" w:ascii="宋体" w:hAnsi="宋体" w:eastAsia="宋体" w:cs="宋体"/>
                <w:b/>
                <w:bCs/>
                <w:i w:val="0"/>
                <w:iCs w:val="0"/>
                <w:color w:val="000000"/>
                <w:kern w:val="0"/>
                <w:sz w:val="22"/>
                <w:szCs w:val="22"/>
                <w:highlight w:val="none"/>
                <w:lang w:val="en-US" w:eastAsia="zh-CN"/>
              </w:rPr>
              <w:t>15cm-20cm</w:t>
            </w:r>
          </w:p>
        </w:tc>
        <w:tc>
          <w:tcPr>
            <w:tcW w:w="1291" w:type="dxa"/>
            <w:tcBorders>
              <w:top w:val="single" w:color="000000" w:sz="4" w:space="0"/>
              <w:left w:val="nil"/>
              <w:bottom w:val="single" w:color="000000" w:sz="4" w:space="0"/>
              <w:right w:val="single" w:color="000000" w:sz="4" w:space="0"/>
            </w:tcBorders>
            <w:noWrap/>
            <w:vAlign w:val="center"/>
          </w:tcPr>
          <w:p w14:paraId="17E70427">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000000"/>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6811C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2"/>
                <w:sz w:val="22"/>
                <w:szCs w:val="22"/>
                <w:highlight w:val="none"/>
                <w:lang w:val="en-US" w:eastAsia="zh-CN" w:bidi="ar-SA"/>
              </w:rPr>
              <w:t>8</w:t>
            </w:r>
          </w:p>
        </w:tc>
      </w:tr>
      <w:tr w14:paraId="6873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tcBorders>
              <w:left w:val="single" w:color="auto" w:sz="4" w:space="0"/>
              <w:bottom w:val="single" w:color="auto" w:sz="4" w:space="0"/>
              <w:right w:val="single" w:color="000000" w:sz="4" w:space="0"/>
            </w:tcBorders>
            <w:noWrap w:val="0"/>
            <w:vAlign w:val="center"/>
          </w:tcPr>
          <w:p w14:paraId="74D7EFE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850" w:type="dxa"/>
            <w:tcBorders>
              <w:left w:val="nil"/>
              <w:bottom w:val="single" w:color="auto" w:sz="4" w:space="0"/>
              <w:right w:val="single" w:color="000000" w:sz="4" w:space="0"/>
            </w:tcBorders>
            <w:noWrap/>
            <w:vAlign w:val="center"/>
          </w:tcPr>
          <w:p w14:paraId="1CC3E0B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916" w:type="dxa"/>
            <w:tcBorders>
              <w:left w:val="nil"/>
              <w:bottom w:val="single" w:color="auto" w:sz="4" w:space="0"/>
              <w:right w:val="single" w:color="000000" w:sz="4" w:space="0"/>
            </w:tcBorders>
            <w:noWrap/>
            <w:vAlign w:val="center"/>
          </w:tcPr>
          <w:p w14:paraId="3E2CF8C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000000"/>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02FDC7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lang w:eastAsia="zh-CN"/>
              </w:rPr>
            </w:pPr>
            <w:r>
              <w:rPr>
                <w:rFonts w:hint="eastAsia" w:ascii="宋体" w:hAnsi="宋体" w:cs="宋体"/>
                <w:b/>
                <w:bCs/>
                <w:i w:val="0"/>
                <w:iCs w:val="0"/>
                <w:color w:val="000000"/>
                <w:kern w:val="2"/>
                <w:sz w:val="22"/>
                <w:szCs w:val="22"/>
                <w:highlight w:val="none"/>
                <w:lang w:eastAsia="zh-CN"/>
              </w:rPr>
              <w:t>水养植物</w:t>
            </w:r>
          </w:p>
        </w:tc>
        <w:tc>
          <w:tcPr>
            <w:tcW w:w="1609" w:type="dxa"/>
            <w:tcBorders>
              <w:top w:val="single" w:color="000000" w:sz="4" w:space="0"/>
              <w:left w:val="nil"/>
              <w:bottom w:val="single" w:color="000000" w:sz="4" w:space="0"/>
              <w:right w:val="single" w:color="000000" w:sz="4" w:space="0"/>
            </w:tcBorders>
            <w:noWrap/>
            <w:vAlign w:val="center"/>
          </w:tcPr>
          <w:p w14:paraId="6B4E3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rPr>
              <w:t>50cm-60cm</w:t>
            </w:r>
          </w:p>
        </w:tc>
        <w:tc>
          <w:tcPr>
            <w:tcW w:w="1291" w:type="dxa"/>
            <w:tcBorders>
              <w:top w:val="single" w:color="000000" w:sz="4" w:space="0"/>
              <w:left w:val="nil"/>
              <w:bottom w:val="single" w:color="000000" w:sz="4" w:space="0"/>
              <w:right w:val="single" w:color="000000" w:sz="4" w:space="0"/>
            </w:tcBorders>
            <w:noWrap/>
            <w:vAlign w:val="center"/>
          </w:tcPr>
          <w:p w14:paraId="1D06EA3D">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000000"/>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261DCB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2"/>
                <w:sz w:val="22"/>
                <w:szCs w:val="22"/>
                <w:highlight w:val="none"/>
                <w:lang w:val="en-US" w:eastAsia="zh-CN" w:bidi="ar-SA"/>
              </w:rPr>
            </w:pPr>
            <w:r>
              <w:rPr>
                <w:rFonts w:hint="eastAsia" w:ascii="宋体" w:hAnsi="宋体" w:cs="宋体"/>
                <w:b/>
                <w:bCs/>
                <w:i w:val="0"/>
                <w:iCs w:val="0"/>
                <w:color w:val="000000"/>
                <w:kern w:val="2"/>
                <w:sz w:val="22"/>
                <w:szCs w:val="22"/>
                <w:highlight w:val="none"/>
                <w:lang w:val="en-US" w:eastAsia="zh-CN" w:bidi="ar-SA"/>
              </w:rPr>
              <w:t>8</w:t>
            </w:r>
          </w:p>
        </w:tc>
      </w:tr>
    </w:tbl>
    <w:p w14:paraId="3CC71982">
      <w:pPr>
        <w:widowControl w:val="0"/>
        <w:numPr>
          <w:ilvl w:val="0"/>
          <w:numId w:val="0"/>
        </w:numPr>
        <w:adjustRightInd w:val="0"/>
        <w:snapToGrid w:val="0"/>
        <w:spacing w:line="360" w:lineRule="auto"/>
        <w:jc w:val="both"/>
        <w:rPr>
          <w:rFonts w:hint="eastAsia" w:ascii="宋体" w:hAnsi="宋体" w:eastAsia="宋体" w:cs="宋体"/>
          <w:b/>
          <w:bCs/>
          <w:sz w:val="24"/>
          <w:highlight w:val="none"/>
        </w:rPr>
      </w:pPr>
    </w:p>
    <w:p w14:paraId="1FC12491">
      <w:pPr>
        <w:numPr>
          <w:ilvl w:val="0"/>
          <w:numId w:val="0"/>
        </w:numPr>
        <w:snapToGrid w:val="0"/>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highlight w:val="none"/>
        </w:rPr>
        <w:t>设施设备维护</w:t>
      </w:r>
    </w:p>
    <w:p w14:paraId="5DEE9398">
      <w:pPr>
        <w:numPr>
          <w:ilvl w:val="0"/>
          <w:numId w:val="13"/>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服务内容：</w:t>
      </w:r>
      <w:r>
        <w:rPr>
          <w:rFonts w:hint="eastAsia" w:ascii="宋体" w:hAnsi="宋体" w:eastAsia="宋体" w:cs="宋体"/>
          <w:sz w:val="24"/>
          <w:highlight w:val="none"/>
        </w:rPr>
        <w:t>负责校园内给排水系统、供配电系统、空调通风系统、智能弱电系统、消防监控系统、</w:t>
      </w:r>
      <w:r>
        <w:rPr>
          <w:rFonts w:hint="eastAsia" w:ascii="宋体" w:hAnsi="宋体" w:cs="宋体"/>
          <w:sz w:val="24"/>
          <w:highlight w:val="none"/>
          <w:lang w:val="en-US" w:eastAsia="zh-CN"/>
        </w:rPr>
        <w:t>餐</w:t>
      </w:r>
      <w:r>
        <w:rPr>
          <w:rFonts w:hint="eastAsia" w:ascii="宋体" w:hAnsi="宋体" w:eastAsia="宋体" w:cs="宋体"/>
          <w:sz w:val="24"/>
          <w:highlight w:val="none"/>
        </w:rPr>
        <w:t>梯</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强电（需请有资质的第三方专业人员）</w:t>
      </w:r>
      <w:r>
        <w:rPr>
          <w:rFonts w:hint="eastAsia" w:ascii="宋体" w:hAnsi="宋体" w:eastAsia="宋体" w:cs="宋体"/>
          <w:sz w:val="24"/>
          <w:highlight w:val="none"/>
        </w:rPr>
        <w:t>等设施设备的日常维修、维护、保养，做好房屋的日常维护。800元以下单个配件更换</w:t>
      </w:r>
      <w:r>
        <w:rPr>
          <w:rFonts w:hint="eastAsia" w:ascii="宋体" w:hAnsi="宋体" w:cs="宋体"/>
          <w:sz w:val="24"/>
          <w:highlight w:val="none"/>
          <w:lang w:eastAsia="zh-CN"/>
        </w:rPr>
        <w:t>及维修</w:t>
      </w:r>
      <w:r>
        <w:rPr>
          <w:rFonts w:hint="eastAsia" w:ascii="宋体" w:hAnsi="宋体" w:eastAsia="宋体" w:cs="宋体"/>
          <w:sz w:val="24"/>
          <w:highlight w:val="none"/>
        </w:rPr>
        <w:t>费用包含在物业外包费用内。</w:t>
      </w:r>
    </w:p>
    <w:p w14:paraId="1E287371">
      <w:pPr>
        <w:numPr>
          <w:ilvl w:val="0"/>
          <w:numId w:val="13"/>
        </w:num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服务质量标准：</w:t>
      </w:r>
    </w:p>
    <w:p w14:paraId="747E793A">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房屋地面、墙、台面、吊顶、门窗、楼梯、通风道、卫生洁具、玻璃顶、外墙幕墙等完好，无霉变破损。</w:t>
      </w:r>
    </w:p>
    <w:p w14:paraId="0772AFE3">
      <w:pPr>
        <w:pageBreakBefore w:val="0"/>
        <w:numPr>
          <w:ilvl w:val="0"/>
          <w:numId w:val="14"/>
        </w:numPr>
        <w:shd w:val="clear" w:color="auto" w:fill="auto"/>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定期</w:t>
      </w:r>
      <w:r>
        <w:rPr>
          <w:rFonts w:hint="eastAsia" w:ascii="宋体" w:hAnsi="宋体" w:cs="宋体"/>
          <w:color w:val="auto"/>
          <w:sz w:val="24"/>
          <w:szCs w:val="24"/>
          <w:highlight w:val="none"/>
          <w:lang w:val="en-US" w:eastAsia="zh-CN"/>
        </w:rPr>
        <w:t>巡视高</w:t>
      </w:r>
      <w:r>
        <w:rPr>
          <w:rFonts w:hint="eastAsia" w:ascii="宋体" w:hAnsi="宋体" w:eastAsia="宋体" w:cs="宋体"/>
          <w:color w:val="auto"/>
          <w:sz w:val="24"/>
          <w:szCs w:val="24"/>
          <w:highlight w:val="none"/>
        </w:rPr>
        <w:t>配房设备运行情况，如实记录设备运行参数。定期对各类机房设备设施进行检查、维护、清洁，并做好记录。</w:t>
      </w:r>
    </w:p>
    <w:p w14:paraId="0FBA1A70">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确保各类照明灯具、应急照明系统、供用电设备设施（包括配电箱、桥架、井道、开关、插座等）运行正常。</w:t>
      </w:r>
    </w:p>
    <w:p w14:paraId="616DD4A1">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每日检查污水泵、排水泵、生活水泵、阀门、管道、仪表等，确保给排水系统正常运行，无“跑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漏”现象。</w:t>
      </w:r>
    </w:p>
    <w:p w14:paraId="47E3DDEB">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定期对水泵、管道进行养护</w:t>
      </w:r>
      <w:r>
        <w:rPr>
          <w:rFonts w:hint="eastAsia" w:ascii="宋体" w:hAnsi="宋体" w:cs="宋体"/>
          <w:color w:val="auto"/>
          <w:sz w:val="24"/>
          <w:szCs w:val="24"/>
          <w:highlight w:val="none"/>
          <w:lang w:val="en-US" w:eastAsia="zh-CN"/>
        </w:rPr>
        <w:t>并及时</w:t>
      </w:r>
      <w:r>
        <w:rPr>
          <w:rFonts w:hint="eastAsia" w:ascii="宋体" w:hAnsi="宋体" w:eastAsia="宋体" w:cs="宋体"/>
          <w:color w:val="auto"/>
          <w:sz w:val="24"/>
          <w:szCs w:val="24"/>
          <w:highlight w:val="none"/>
          <w:lang w:val="en-US" w:eastAsia="zh-CN"/>
        </w:rPr>
        <w:t>清理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每次清理有记录。</w:t>
      </w:r>
    </w:p>
    <w:p w14:paraId="71A3633B">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由专业人员定期对监控系统、门禁系统、多媒体系统、会议系统等智能弱电设备进行巡查，定期清理设备机柜、控制箱、交换机等外表吸附的灰尘和絮状物。</w:t>
      </w:r>
    </w:p>
    <w:p w14:paraId="33494302">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餐</w:t>
      </w:r>
      <w:r>
        <w:rPr>
          <w:rFonts w:hint="eastAsia" w:ascii="宋体" w:hAnsi="宋体" w:eastAsia="宋体" w:cs="宋体"/>
          <w:color w:val="auto"/>
          <w:sz w:val="24"/>
          <w:szCs w:val="24"/>
          <w:highlight w:val="none"/>
        </w:rPr>
        <w:t>梯应由专业资质维保单位至少每15日进行一次清洁、润滑、调整和检查，建立每台电梯的台账档案，日常维护和应急维修应及时记录。每年经有资质的检测机构检验合格，在《安全使用许可证》有效期内安全运行。</w:t>
      </w:r>
    </w:p>
    <w:p w14:paraId="0D636C83">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应配置持有特种设备作业人员证的电梯安全管理人员，对</w:t>
      </w:r>
      <w:r>
        <w:rPr>
          <w:rFonts w:hint="eastAsia" w:ascii="宋体" w:hAnsi="宋体" w:cs="宋体"/>
          <w:color w:val="auto"/>
          <w:sz w:val="24"/>
          <w:szCs w:val="24"/>
          <w:highlight w:val="none"/>
          <w:lang w:val="en-US" w:eastAsia="zh-CN"/>
        </w:rPr>
        <w:t>餐</w:t>
      </w:r>
      <w:r>
        <w:rPr>
          <w:rFonts w:hint="eastAsia" w:ascii="宋体" w:hAnsi="宋体" w:eastAsia="宋体" w:cs="宋体"/>
          <w:color w:val="auto"/>
          <w:sz w:val="24"/>
          <w:szCs w:val="24"/>
          <w:highlight w:val="none"/>
        </w:rPr>
        <w:t>梯保养、运行进行监督管理。</w:t>
      </w:r>
    </w:p>
    <w:p w14:paraId="66DA9F7D">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69AEE2C1">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定期对空调通风系统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新风系统</w:t>
      </w:r>
      <w:r>
        <w:rPr>
          <w:rFonts w:hint="eastAsia" w:ascii="宋体" w:hAnsi="宋体" w:eastAsia="宋体" w:cs="宋体"/>
          <w:color w:val="auto"/>
          <w:sz w:val="24"/>
          <w:szCs w:val="24"/>
          <w:highlight w:val="none"/>
        </w:rPr>
        <w:t>进行检查、维护、清洁，测试运行控制和安全控制功能，记录运行参数，分析运行记录，确保空调系统正常运行。每年冬夏两次对空调通风系统进行全面的维护保养。</w:t>
      </w:r>
    </w:p>
    <w:p w14:paraId="112A2950">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1A5A7CF9">
      <w:pPr>
        <w:pageBreakBefore w:val="0"/>
        <w:numPr>
          <w:ilvl w:val="0"/>
          <w:numId w:val="14"/>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定期对热水器、空调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消毒柜</w:t>
      </w:r>
      <w:r>
        <w:rPr>
          <w:rFonts w:hint="eastAsia" w:ascii="宋体" w:hAnsi="宋体" w:eastAsia="宋体" w:cs="宋体"/>
          <w:color w:val="auto"/>
          <w:sz w:val="24"/>
          <w:szCs w:val="24"/>
          <w:highlight w:val="none"/>
        </w:rPr>
        <w:t>等设施设备进行安全排查，消除安全隐患。</w:t>
      </w:r>
    </w:p>
    <w:p w14:paraId="039A32B4">
      <w:pPr>
        <w:pStyle w:val="82"/>
        <w:numPr>
          <w:ilvl w:val="0"/>
          <w:numId w:val="0"/>
        </w:numPr>
        <w:spacing w:line="360" w:lineRule="auto"/>
        <w:ind w:left="0" w:leftChars="0" w:firstLine="420" w:firstLineChars="0"/>
        <w:rPr>
          <w:rFonts w:hint="eastAsia" w:ascii="宋体" w:hAnsi="宋体" w:eastAsia="宋体" w:cs="宋体"/>
          <w:b/>
          <w:highlight w:val="none"/>
        </w:rPr>
      </w:pPr>
      <w:r>
        <w:rPr>
          <w:rFonts w:hint="eastAsia" w:ascii="宋体" w:hAnsi="宋体" w:eastAsia="宋体" w:cs="宋体"/>
          <w:b/>
          <w:kern w:val="0"/>
          <w:sz w:val="24"/>
          <w:szCs w:val="20"/>
          <w:lang w:val="en-US" w:eastAsia="zh-CN" w:bidi="ar-SA"/>
        </w:rPr>
        <w:t>（五）</w:t>
      </w:r>
      <w:r>
        <w:rPr>
          <w:rFonts w:hint="eastAsia" w:ascii="宋体" w:hAnsi="宋体" w:eastAsia="宋体" w:cs="宋体"/>
          <w:b/>
          <w:highlight w:val="none"/>
          <w:lang w:eastAsia="zh-CN"/>
        </w:rPr>
        <w:t>采购人交办</w:t>
      </w:r>
      <w:r>
        <w:rPr>
          <w:rFonts w:hint="eastAsia" w:ascii="宋体" w:hAnsi="宋体" w:eastAsia="宋体" w:cs="宋体"/>
          <w:b/>
          <w:highlight w:val="none"/>
        </w:rPr>
        <w:t>的其他工作</w:t>
      </w:r>
    </w:p>
    <w:p w14:paraId="16A1CFF3">
      <w:pPr>
        <w:pStyle w:val="19"/>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积极配合幼儿园</w:t>
      </w:r>
      <w:r>
        <w:rPr>
          <w:rFonts w:hint="eastAsia" w:ascii="宋体" w:hAnsi="宋体" w:eastAsia="宋体" w:cs="宋体"/>
          <w:sz w:val="24"/>
          <w:highlight w:val="none"/>
          <w:lang w:val="en-US" w:eastAsia="zh-CN"/>
        </w:rPr>
        <w:t>做好车辆停放指引工作、会场大件物品的协助摆放</w:t>
      </w:r>
      <w:r>
        <w:rPr>
          <w:rFonts w:hint="eastAsia" w:ascii="宋体" w:hAnsi="宋体" w:cs="宋体"/>
          <w:sz w:val="24"/>
          <w:highlight w:val="none"/>
          <w:lang w:val="en-US" w:eastAsia="zh-CN"/>
        </w:rPr>
        <w:t>等</w:t>
      </w:r>
      <w:r>
        <w:rPr>
          <w:rFonts w:hint="eastAsia" w:ascii="宋体" w:hAnsi="宋体" w:eastAsia="宋体" w:cs="宋体"/>
          <w:sz w:val="24"/>
          <w:highlight w:val="none"/>
          <w:lang w:val="en-US" w:eastAsia="zh-CN"/>
        </w:rPr>
        <w:t>工作</w:t>
      </w:r>
      <w:r>
        <w:rPr>
          <w:rFonts w:hint="eastAsia" w:ascii="宋体" w:hAnsi="宋体" w:cs="宋体"/>
          <w:sz w:val="24"/>
          <w:highlight w:val="none"/>
          <w:lang w:val="en-US" w:eastAsia="zh-CN"/>
        </w:rPr>
        <w:t>。</w:t>
      </w:r>
    </w:p>
    <w:p w14:paraId="06DA2294">
      <w:pPr>
        <w:numPr>
          <w:ilvl w:val="0"/>
          <w:numId w:val="0"/>
        </w:numPr>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highlight w:val="none"/>
        </w:rPr>
        <w:t>人员配置要求</w:t>
      </w:r>
    </w:p>
    <w:p w14:paraId="2B19F9E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（一）总体要求</w:t>
      </w:r>
    </w:p>
    <w:p w14:paraId="70F797DC">
      <w:pPr>
        <w:numPr>
          <w:ilvl w:val="0"/>
          <w:numId w:val="15"/>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▲杭州市余杭区安溪幼儿园</w:t>
      </w:r>
      <w:r>
        <w:rPr>
          <w:rFonts w:hint="eastAsia" w:ascii="宋体" w:hAnsi="宋体" w:cs="宋体"/>
          <w:sz w:val="24"/>
          <w:highlight w:val="none"/>
          <w:lang w:val="en-US" w:eastAsia="zh-CN"/>
        </w:rPr>
        <w:t>石桥园区</w:t>
      </w:r>
      <w:r>
        <w:rPr>
          <w:rFonts w:hint="eastAsia" w:ascii="宋体" w:hAnsi="宋体" w:eastAsia="宋体" w:cs="宋体"/>
          <w:b w:val="0"/>
          <w:bCs/>
          <w:sz w:val="24"/>
          <w:highlight w:val="none"/>
          <w:lang w:val="en-US" w:eastAsia="zh-CN"/>
        </w:rPr>
        <w:t>,岗位总人数不得低于</w:t>
      </w:r>
      <w:r>
        <w:rPr>
          <w:rFonts w:hint="eastAsia" w:ascii="宋体" w:hAnsi="宋体" w:cs="宋体"/>
          <w:b w:val="0"/>
          <w:bCs/>
          <w:sz w:val="24"/>
          <w:highlight w:val="none"/>
          <w:lang w:val="en-US" w:eastAsia="zh-CN"/>
        </w:rPr>
        <w:t>14</w:t>
      </w:r>
      <w:r>
        <w:rPr>
          <w:rFonts w:hint="eastAsia" w:ascii="宋体" w:hAnsi="宋体" w:eastAsia="宋体" w:cs="宋体"/>
          <w:b w:val="0"/>
          <w:bCs/>
          <w:sz w:val="24"/>
          <w:highlight w:val="none"/>
          <w:lang w:val="en-US" w:eastAsia="zh-CN"/>
        </w:rPr>
        <w:t>人，包括：项目经理1人，保洁主管1人，保洁员</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人</w:t>
      </w:r>
      <w:r>
        <w:rPr>
          <w:rFonts w:hint="eastAsia" w:ascii="宋体" w:hAnsi="宋体" w:eastAsia="宋体" w:cs="宋体"/>
          <w:sz w:val="24"/>
          <w:highlight w:val="none"/>
          <w:lang w:val="en-US" w:eastAsia="zh-CN"/>
        </w:rPr>
        <w:t>；保安主管1人，保安员</w:t>
      </w: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人</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消控员3人；绿化</w:t>
      </w:r>
      <w:r>
        <w:rPr>
          <w:rFonts w:hint="eastAsia" w:ascii="宋体" w:hAnsi="宋体" w:cs="宋体"/>
          <w:sz w:val="24"/>
          <w:highlight w:val="none"/>
          <w:lang w:val="en-US" w:eastAsia="zh-CN"/>
        </w:rPr>
        <w:t>工</w:t>
      </w:r>
      <w:r>
        <w:rPr>
          <w:rFonts w:hint="eastAsia" w:ascii="宋体" w:hAnsi="宋体" w:eastAsia="宋体" w:cs="宋体"/>
          <w:sz w:val="24"/>
          <w:highlight w:val="none"/>
          <w:lang w:val="en-US" w:eastAsia="zh-CN"/>
        </w:rPr>
        <w:t>1人；工程维修人员1人。</w:t>
      </w:r>
    </w:p>
    <w:p w14:paraId="737F034A">
      <w:pPr>
        <w:numPr>
          <w:ilvl w:val="0"/>
          <w:numId w:val="15"/>
        </w:numPr>
        <w:spacing w:line="360" w:lineRule="auto"/>
        <w:jc w:val="left"/>
        <w:rPr>
          <w:rFonts w:hint="eastAsia" w:ascii="宋体" w:hAnsi="宋体" w:eastAsia="宋体" w:cs="宋体"/>
          <w:sz w:val="24"/>
          <w:highlight w:val="none"/>
        </w:rPr>
      </w:pPr>
      <w:bookmarkStart w:id="29" w:name="OLE_LINK3"/>
      <w:r>
        <w:rPr>
          <w:rFonts w:hint="eastAsia" w:ascii="宋体" w:hAnsi="宋体" w:eastAsia="宋体" w:cs="宋体"/>
          <w:sz w:val="24"/>
          <w:highlight w:val="none"/>
        </w:rPr>
        <w:t>▲</w:t>
      </w:r>
      <w:bookmarkEnd w:id="29"/>
      <w:r>
        <w:rPr>
          <w:rFonts w:hint="eastAsia" w:ascii="宋体" w:hAnsi="宋体" w:eastAsia="宋体" w:cs="宋体"/>
          <w:b/>
          <w:bCs/>
          <w:sz w:val="24"/>
          <w:highlight w:val="none"/>
        </w:rPr>
        <w:t>法律法规和政策文件要求必须持证上岗的岗位，所派人员必须满足相关规定</w:t>
      </w:r>
      <w:r>
        <w:rPr>
          <w:rFonts w:hint="eastAsia" w:ascii="宋体" w:hAnsi="宋体" w:cs="宋体"/>
          <w:b/>
          <w:bCs/>
          <w:sz w:val="24"/>
          <w:highlight w:val="none"/>
          <w:lang w:eastAsia="zh-CN"/>
        </w:rPr>
        <w:t>，</w:t>
      </w:r>
      <w:r>
        <w:rPr>
          <w:rFonts w:hint="eastAsia" w:ascii="宋体" w:hAnsi="宋体" w:eastAsia="宋体" w:cs="宋体"/>
          <w:b/>
          <w:bCs/>
          <w:sz w:val="24"/>
          <w:highlight w:val="none"/>
        </w:rPr>
        <w:t>持证上岗</w:t>
      </w:r>
      <w:r>
        <w:rPr>
          <w:rFonts w:hint="eastAsia" w:ascii="宋体" w:hAnsi="宋体" w:cs="宋体"/>
          <w:b/>
          <w:bCs/>
          <w:sz w:val="24"/>
          <w:highlight w:val="none"/>
          <w:lang w:eastAsia="zh-CN"/>
        </w:rPr>
        <w:t>，其中消控员应持</w:t>
      </w:r>
      <w:r>
        <w:rPr>
          <w:rFonts w:hint="eastAsia" w:ascii="宋体" w:hAnsi="宋体" w:eastAsia="宋体" w:cs="宋体"/>
          <w:b/>
          <w:bCs/>
          <w:color w:val="auto"/>
          <w:sz w:val="24"/>
          <w:highlight w:val="none"/>
          <w:lang w:eastAsia="zh-CN"/>
        </w:rPr>
        <w:t>有消防设施操作员【原建（构）筑物消防员】中级（四级）以上职业技能等级</w:t>
      </w:r>
      <w:r>
        <w:rPr>
          <w:rFonts w:hint="eastAsia" w:ascii="宋体" w:hAnsi="宋体" w:cs="宋体"/>
          <w:b/>
          <w:bCs/>
          <w:color w:val="auto"/>
          <w:sz w:val="24"/>
          <w:highlight w:val="none"/>
          <w:lang w:eastAsia="zh-CN"/>
        </w:rPr>
        <w:t>证书</w:t>
      </w:r>
      <w:r>
        <w:rPr>
          <w:rFonts w:hint="eastAsia" w:ascii="宋体" w:hAnsi="宋体" w:eastAsia="宋体" w:cs="宋体"/>
          <w:b/>
          <w:bCs/>
          <w:sz w:val="24"/>
          <w:highlight w:val="none"/>
        </w:rPr>
        <w:t>，</w:t>
      </w:r>
      <w:r>
        <w:rPr>
          <w:rFonts w:hint="eastAsia" w:ascii="宋体" w:hAnsi="宋体" w:cs="宋体"/>
          <w:b/>
          <w:bCs/>
          <w:sz w:val="24"/>
          <w:highlight w:val="none"/>
          <w:lang w:eastAsia="zh-CN"/>
        </w:rPr>
        <w:t>需提供承诺函，</w:t>
      </w:r>
      <w:bookmarkStart w:id="30" w:name="OLE_LINK4"/>
      <w:r>
        <w:rPr>
          <w:rFonts w:hint="eastAsia" w:ascii="宋体" w:hAnsi="宋体" w:cs="宋体"/>
          <w:b/>
          <w:bCs/>
          <w:sz w:val="24"/>
          <w:highlight w:val="none"/>
          <w:lang w:eastAsia="zh-CN"/>
        </w:rPr>
        <w:t>否则投标无效</w:t>
      </w:r>
      <w:r>
        <w:rPr>
          <w:rFonts w:hint="eastAsia" w:ascii="宋体" w:hAnsi="宋体" w:eastAsia="宋体" w:cs="宋体"/>
          <w:b/>
          <w:bCs/>
          <w:sz w:val="24"/>
          <w:highlight w:val="none"/>
        </w:rPr>
        <w:t>。</w:t>
      </w:r>
      <w:bookmarkEnd w:id="30"/>
    </w:p>
    <w:p w14:paraId="77D202EC">
      <w:pPr>
        <w:pStyle w:val="2"/>
        <w:spacing w:line="360" w:lineRule="auto"/>
        <w:ind w:left="0" w:leftChars="0"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3.▲需提供中标后所有工作人员上岗前取得县级以上人民政府卫生行政部门指定的医疗卫生机构出具的《托幼机构工作人员健康合格证》方可上岗的承诺函，否则投标无效。</w:t>
      </w:r>
    </w:p>
    <w:p w14:paraId="15AC1F9F">
      <w:pPr>
        <w:numPr>
          <w:ilvl w:val="0"/>
          <w:numId w:val="0"/>
        </w:numPr>
        <w:spacing w:before="63" w:line="360" w:lineRule="auto"/>
        <w:ind w:firstLine="480" w:firstLineChars="200"/>
        <w:outlineLvl w:val="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所有人员要求政治上可靠，无违法犯罪记录，身体健康</w:t>
      </w:r>
      <w:r>
        <w:rPr>
          <w:rFonts w:hint="eastAsia" w:ascii="宋体" w:hAnsi="宋体" w:cs="宋体"/>
          <w:sz w:val="24"/>
          <w:highlight w:val="none"/>
          <w:lang w:eastAsia="zh-CN"/>
        </w:rPr>
        <w:t>，</w:t>
      </w:r>
      <w:r>
        <w:rPr>
          <w:rFonts w:hint="eastAsia" w:ascii="宋体" w:hAnsi="宋体" w:eastAsia="宋体" w:cs="宋体"/>
          <w:sz w:val="24"/>
          <w:highlight w:val="none"/>
          <w:lang w:eastAsia="zh-CN"/>
        </w:rPr>
        <w:t>会普通话，</w:t>
      </w:r>
      <w:r>
        <w:rPr>
          <w:rFonts w:hint="eastAsia" w:ascii="宋体" w:hAnsi="宋体" w:eastAsia="宋体" w:cs="宋体"/>
          <w:sz w:val="24"/>
          <w:highlight w:val="none"/>
        </w:rPr>
        <w:t>工作负责，吃苦耐劳。管理层人员应具有较强的组织领导能力和协调能力。</w:t>
      </w:r>
    </w:p>
    <w:p w14:paraId="6645F831">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管理服务人员应按规定统一着装，工作服样式要求能体现岗位特色和方便不同岗位作业。知晓本岗位服务礼仪，遵守《物业管理服务人员行为规范》要求。</w:t>
      </w:r>
    </w:p>
    <w:p w14:paraId="36C3F3F1">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003F6681">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中标人应做好保安员派驻前的背景审查工作，每学期不少于一次；对派驻保安员实行每月一次的检查管理。</w:t>
      </w:r>
    </w:p>
    <w:p w14:paraId="77ADCEB9">
      <w:pPr>
        <w:spacing w:line="360" w:lineRule="auto"/>
        <w:ind w:left="400"/>
        <w:rPr>
          <w:rFonts w:hint="eastAsia" w:ascii="宋体" w:hAnsi="宋体" w:eastAsia="宋体" w:cs="宋体"/>
          <w:b/>
          <w:bCs/>
          <w:sz w:val="24"/>
          <w:highlight w:val="none"/>
        </w:rPr>
      </w:pPr>
      <w:r>
        <w:rPr>
          <w:rFonts w:hint="eastAsia" w:ascii="宋体" w:hAnsi="宋体" w:eastAsia="宋体" w:cs="宋体"/>
          <w:b/>
          <w:bCs/>
          <w:sz w:val="24"/>
          <w:highlight w:val="none"/>
        </w:rPr>
        <w:t>（二）管理层人员要求</w:t>
      </w:r>
    </w:p>
    <w:p w14:paraId="204B09EB">
      <w:pPr>
        <w:numPr>
          <w:ilvl w:val="0"/>
          <w:numId w:val="16"/>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项目经理：年龄50周岁以下；大学本科以上学历；具有3年以上物业项目经理工作经验；</w:t>
      </w:r>
    </w:p>
    <w:p w14:paraId="4ED0DF06">
      <w:pPr>
        <w:numPr>
          <w:ilvl w:val="0"/>
          <w:numId w:val="16"/>
        </w:numPr>
        <w:adjustRightInd/>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保洁主管：年龄50周岁以下；大专以上学历；具有2年以上物业保洁主管工作经验；</w:t>
      </w:r>
    </w:p>
    <w:p w14:paraId="19536F3F">
      <w:pPr>
        <w:numPr>
          <w:ilvl w:val="0"/>
          <w:numId w:val="16"/>
        </w:numPr>
        <w:adjustRightInd/>
        <w:snapToGrid w:val="0"/>
        <w:spacing w:line="360" w:lineRule="auto"/>
        <w:rPr>
          <w:rFonts w:hint="eastAsia" w:ascii="宋体" w:hAnsi="宋体" w:eastAsia="宋体" w:cs="宋体"/>
          <w:b/>
          <w:bCs/>
          <w:sz w:val="24"/>
          <w:highlight w:val="none"/>
        </w:rPr>
      </w:pPr>
      <w:r>
        <w:rPr>
          <w:rFonts w:hint="eastAsia" w:ascii="宋体" w:hAnsi="宋体" w:eastAsia="宋体" w:cs="宋体"/>
          <w:sz w:val="24"/>
          <w:highlight w:val="none"/>
        </w:rPr>
        <w:t>保安主管：</w:t>
      </w:r>
      <w:r>
        <w:rPr>
          <w:rFonts w:hint="eastAsia" w:ascii="宋体" w:hAnsi="宋体" w:eastAsia="宋体" w:cs="宋体"/>
          <w:kern w:val="0"/>
          <w:sz w:val="24"/>
          <w:highlight w:val="none"/>
        </w:rPr>
        <w:t>年龄50周岁以下，大专以上学历；具有2年以上物业保安主管工作经验</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持证上岗</w:t>
      </w:r>
      <w:r>
        <w:rPr>
          <w:rFonts w:hint="eastAsia" w:ascii="宋体" w:hAnsi="宋体" w:eastAsia="宋体" w:cs="宋体"/>
          <w:sz w:val="24"/>
          <w:highlight w:val="none"/>
          <w:lang w:eastAsia="zh-CN"/>
        </w:rPr>
        <w:t>；</w:t>
      </w:r>
    </w:p>
    <w:p w14:paraId="5BF00E81">
      <w:pPr>
        <w:spacing w:line="360" w:lineRule="auto"/>
        <w:ind w:firstLine="467" w:firstLineChars="194"/>
        <w:rPr>
          <w:rFonts w:hint="eastAsia" w:ascii="宋体" w:hAnsi="宋体" w:eastAsia="宋体" w:cs="宋体"/>
          <w:b/>
          <w:bCs/>
          <w:sz w:val="24"/>
          <w:highlight w:val="none"/>
        </w:rPr>
      </w:pPr>
      <w:r>
        <w:rPr>
          <w:rFonts w:hint="eastAsia" w:ascii="宋体" w:hAnsi="宋体" w:eastAsia="宋体" w:cs="宋体"/>
          <w:b/>
          <w:bCs/>
          <w:sz w:val="24"/>
          <w:highlight w:val="none"/>
        </w:rPr>
        <w:t>（三）其他服务人员要求</w:t>
      </w:r>
    </w:p>
    <w:p w14:paraId="77AEEEE2">
      <w:pPr>
        <w:numPr>
          <w:ilvl w:val="0"/>
          <w:numId w:val="17"/>
        </w:numPr>
        <w:adjustRightInd/>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保洁员：年龄55周岁以下；具有保洁工作经验；</w:t>
      </w:r>
    </w:p>
    <w:p w14:paraId="09EC7BDD">
      <w:pPr>
        <w:numPr>
          <w:ilvl w:val="0"/>
          <w:numId w:val="17"/>
        </w:numPr>
        <w:adjustRightInd/>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保安员：年龄5</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周岁以下；具有保</w:t>
      </w:r>
      <w:r>
        <w:rPr>
          <w:rFonts w:hint="eastAsia" w:ascii="宋体" w:hAnsi="宋体" w:eastAsia="宋体" w:cs="宋体"/>
          <w:color w:val="auto"/>
          <w:sz w:val="24"/>
          <w:highlight w:val="none"/>
          <w:lang w:val="en-US" w:eastAsia="zh-CN"/>
        </w:rPr>
        <w:t>安</w:t>
      </w:r>
      <w:r>
        <w:rPr>
          <w:rFonts w:hint="eastAsia" w:ascii="宋体" w:hAnsi="宋体" w:eastAsia="宋体" w:cs="宋体"/>
          <w:color w:val="auto"/>
          <w:sz w:val="24"/>
          <w:highlight w:val="none"/>
        </w:rPr>
        <w:t>工作经验；持证上岗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学校保安员上岗前必须参加岗前培训，经培训合格后方可上岗；</w:t>
      </w:r>
    </w:p>
    <w:p w14:paraId="6802362D">
      <w:pPr>
        <w:numPr>
          <w:ilvl w:val="0"/>
          <w:numId w:val="17"/>
        </w:numPr>
        <w:adjustRightInd/>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消控员：年龄5</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周岁以下；具有消控工作经验；持证上岗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有消防设施操作员【原建（构）筑物消防员】中级（四级）以上职业技能等级</w:t>
      </w:r>
      <w:r>
        <w:rPr>
          <w:rFonts w:hint="eastAsia" w:ascii="宋体" w:hAnsi="宋体" w:cs="宋体"/>
          <w:color w:val="auto"/>
          <w:sz w:val="24"/>
          <w:highlight w:val="none"/>
          <w:lang w:eastAsia="zh-CN"/>
        </w:rPr>
        <w:t>证书</w:t>
      </w:r>
      <w:r>
        <w:rPr>
          <w:rFonts w:hint="eastAsia" w:ascii="宋体" w:hAnsi="宋体" w:eastAsia="宋体" w:cs="宋体"/>
          <w:color w:val="auto"/>
          <w:sz w:val="24"/>
          <w:highlight w:val="none"/>
          <w:lang w:eastAsia="zh-CN"/>
        </w:rPr>
        <w:t>；学校</w:t>
      </w:r>
      <w:r>
        <w:rPr>
          <w:rFonts w:hint="eastAsia" w:ascii="宋体" w:hAnsi="宋体" w:eastAsia="宋体" w:cs="宋体"/>
          <w:color w:val="auto"/>
          <w:sz w:val="24"/>
          <w:highlight w:val="none"/>
          <w:lang w:val="en-US" w:eastAsia="zh-CN"/>
        </w:rPr>
        <w:t>消控</w:t>
      </w:r>
      <w:r>
        <w:rPr>
          <w:rFonts w:hint="eastAsia" w:ascii="宋体" w:hAnsi="宋体" w:eastAsia="宋体" w:cs="宋体"/>
          <w:color w:val="auto"/>
          <w:sz w:val="24"/>
          <w:highlight w:val="none"/>
          <w:lang w:eastAsia="zh-CN"/>
        </w:rPr>
        <w:t>员上岗前必须参加岗前培训，经培训合格后方可上岗；</w:t>
      </w:r>
    </w:p>
    <w:p w14:paraId="0EA5A13F">
      <w:pPr>
        <w:numPr>
          <w:ilvl w:val="0"/>
          <w:numId w:val="17"/>
        </w:numPr>
        <w:spacing w:line="360" w:lineRule="auto"/>
        <w:rPr>
          <w:rFonts w:hint="eastAsia" w:ascii="宋体" w:hAnsi="宋体" w:eastAsia="宋体" w:cs="宋体"/>
          <w:sz w:val="24"/>
          <w:highlight w:val="none"/>
        </w:rPr>
      </w:pPr>
      <w:r>
        <w:rPr>
          <w:rFonts w:hint="eastAsia" w:ascii="宋体" w:hAnsi="宋体" w:eastAsia="宋体" w:cs="宋体"/>
          <w:bCs/>
          <w:sz w:val="24"/>
          <w:highlight w:val="none"/>
        </w:rPr>
        <w:t>绿化工：</w:t>
      </w:r>
      <w:r>
        <w:rPr>
          <w:rFonts w:hint="eastAsia" w:ascii="宋体" w:hAnsi="宋体" w:eastAsia="宋体" w:cs="宋体"/>
          <w:sz w:val="24"/>
          <w:highlight w:val="none"/>
        </w:rPr>
        <w:t>年龄55周岁以下；具有绿化养护工作经验；</w:t>
      </w:r>
    </w:p>
    <w:p w14:paraId="73BD108C">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工程维修</w:t>
      </w:r>
      <w:r>
        <w:rPr>
          <w:rFonts w:hint="eastAsia" w:ascii="宋体" w:hAnsi="宋体" w:eastAsia="宋体" w:cs="宋体"/>
          <w:sz w:val="24"/>
          <w:highlight w:val="none"/>
          <w:lang w:val="en-US" w:eastAsia="zh-CN"/>
        </w:rPr>
        <w:t>人员</w:t>
      </w:r>
      <w:r>
        <w:rPr>
          <w:rFonts w:hint="eastAsia" w:ascii="宋体" w:hAnsi="宋体" w:eastAsia="宋体" w:cs="宋体"/>
          <w:sz w:val="24"/>
          <w:highlight w:val="none"/>
        </w:rPr>
        <w:t>：年龄55周岁以下；</w:t>
      </w:r>
      <w:r>
        <w:rPr>
          <w:rFonts w:hint="eastAsia" w:ascii="宋体" w:hAnsi="宋体" w:eastAsia="宋体" w:cs="宋体"/>
          <w:sz w:val="24"/>
          <w:highlight w:val="none"/>
          <w:lang w:eastAsia="zh-CN"/>
        </w:rPr>
        <w:t>高中</w:t>
      </w:r>
      <w:r>
        <w:rPr>
          <w:rFonts w:hint="eastAsia" w:ascii="宋体" w:hAnsi="宋体" w:eastAsia="宋体" w:cs="宋体"/>
          <w:sz w:val="24"/>
          <w:highlight w:val="none"/>
        </w:rPr>
        <w:t>以上学历</w:t>
      </w:r>
      <w:r>
        <w:rPr>
          <w:rFonts w:hint="eastAsia" w:ascii="宋体" w:hAnsi="宋体" w:eastAsia="宋体" w:cs="宋体"/>
          <w:sz w:val="24"/>
          <w:highlight w:val="none"/>
          <w:lang w:eastAsia="zh-CN"/>
        </w:rPr>
        <w:t>；具有工程维修</w:t>
      </w:r>
      <w:r>
        <w:rPr>
          <w:rFonts w:hint="eastAsia" w:ascii="宋体" w:hAnsi="宋体" w:eastAsia="宋体" w:cs="宋体"/>
          <w:sz w:val="24"/>
          <w:highlight w:val="none"/>
        </w:rPr>
        <w:t>工作经验</w:t>
      </w:r>
      <w:r>
        <w:rPr>
          <w:rFonts w:hint="eastAsia" w:ascii="宋体" w:hAnsi="宋体" w:eastAsia="宋体" w:cs="宋体"/>
          <w:sz w:val="24"/>
          <w:highlight w:val="none"/>
          <w:lang w:eastAsia="zh-CN"/>
        </w:rPr>
        <w:t>；</w:t>
      </w:r>
      <w:r>
        <w:rPr>
          <w:rFonts w:hint="eastAsia" w:ascii="宋体" w:hAnsi="宋体" w:eastAsia="宋体" w:cs="宋体"/>
          <w:sz w:val="24"/>
          <w:highlight w:val="none"/>
        </w:rPr>
        <w:t>具有相关专业上岗证；</w:t>
      </w:r>
    </w:p>
    <w:p w14:paraId="2054D692">
      <w:pPr>
        <w:numPr>
          <w:ilvl w:val="0"/>
          <w:numId w:val="18"/>
        </w:numPr>
        <w:spacing w:line="360" w:lineRule="auto"/>
        <w:ind w:left="240" w:lef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56"/>
        <w:gridCol w:w="1558"/>
        <w:gridCol w:w="3195"/>
        <w:gridCol w:w="2361"/>
      </w:tblGrid>
      <w:tr w14:paraId="4FB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bottom"/>
          </w:tcPr>
          <w:p w14:paraId="19FD700A">
            <w:pPr>
              <w:keepNext w:val="0"/>
              <w:keepLines w:val="0"/>
              <w:widowControl/>
              <w:suppressLineNumbers w:val="0"/>
              <w:overflowPunct w:val="0"/>
              <w:autoSpaceDE w:val="0"/>
              <w:autoSpaceDN w:val="0"/>
              <w:snapToGrid w:val="0"/>
              <w:spacing w:before="0" w:beforeAutospacing="0" w:after="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序号</w:t>
            </w:r>
          </w:p>
        </w:tc>
        <w:tc>
          <w:tcPr>
            <w:tcW w:w="1156" w:type="dxa"/>
            <w:noWrap w:val="0"/>
            <w:vAlign w:val="bottom"/>
          </w:tcPr>
          <w:p w14:paraId="4E8A3109">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岗位</w:t>
            </w:r>
          </w:p>
        </w:tc>
        <w:tc>
          <w:tcPr>
            <w:tcW w:w="1558" w:type="dxa"/>
            <w:noWrap w:val="0"/>
            <w:vAlign w:val="bottom"/>
          </w:tcPr>
          <w:p w14:paraId="26B52F64">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工作日在岗时间</w:t>
            </w:r>
          </w:p>
        </w:tc>
        <w:tc>
          <w:tcPr>
            <w:tcW w:w="3195" w:type="dxa"/>
            <w:noWrap w:val="0"/>
            <w:vAlign w:val="bottom"/>
          </w:tcPr>
          <w:p w14:paraId="2D19A447">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工作时间内应在岗人数（人）</w:t>
            </w:r>
          </w:p>
        </w:tc>
        <w:tc>
          <w:tcPr>
            <w:tcW w:w="2361" w:type="dxa"/>
            <w:noWrap w:val="0"/>
            <w:vAlign w:val="bottom"/>
          </w:tcPr>
          <w:p w14:paraId="6D984A6A">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default"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备注</w:t>
            </w:r>
          </w:p>
        </w:tc>
      </w:tr>
      <w:tr w14:paraId="4C49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noWrap w:val="0"/>
            <w:vAlign w:val="center"/>
          </w:tcPr>
          <w:p w14:paraId="3F5559A3">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1156" w:type="dxa"/>
            <w:noWrap w:val="0"/>
            <w:vAlign w:val="center"/>
          </w:tcPr>
          <w:p w14:paraId="192FE4DD">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项目经理</w:t>
            </w:r>
          </w:p>
        </w:tc>
        <w:tc>
          <w:tcPr>
            <w:tcW w:w="1558" w:type="dxa"/>
            <w:noWrap w:val="0"/>
            <w:vAlign w:val="center"/>
          </w:tcPr>
          <w:p w14:paraId="1DC15F42">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eastAsia="zh-CN" w:bidi="ar-SA"/>
              </w:rPr>
              <w:t>8</w:t>
            </w:r>
            <w:r>
              <w:rPr>
                <w:rFonts w:hint="eastAsia" w:ascii="宋体" w:hAnsi="宋体" w:eastAsia="宋体" w:cs="宋体"/>
                <w:b/>
                <w:bCs/>
                <w:kern w:val="0"/>
                <w:sz w:val="24"/>
                <w:szCs w:val="24"/>
                <w:highlight w:val="none"/>
                <w:lang w:val="en-US" w:eastAsia="zh-CN" w:bidi="ar-SA"/>
              </w:rPr>
              <w:t>:30-16:30</w:t>
            </w:r>
          </w:p>
        </w:tc>
        <w:tc>
          <w:tcPr>
            <w:tcW w:w="3195" w:type="dxa"/>
            <w:noWrap w:val="0"/>
            <w:vAlign w:val="center"/>
          </w:tcPr>
          <w:p w14:paraId="7E81C51C">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2361" w:type="dxa"/>
            <w:noWrap w:val="0"/>
            <w:vAlign w:val="bottom"/>
          </w:tcPr>
          <w:p w14:paraId="04249D6F">
            <w:pPr>
              <w:keepNext w:val="0"/>
              <w:keepLines w:val="0"/>
              <w:widowControl/>
              <w:suppressLineNumbers w:val="0"/>
              <w:tabs>
                <w:tab w:val="left" w:pos="3240"/>
                <w:tab w:val="left" w:pos="3960"/>
              </w:tabs>
              <w:wordWrap/>
              <w:overflowPunct w:val="0"/>
              <w:autoSpaceDE w:val="0"/>
              <w:autoSpaceDN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47F3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4" w:type="dxa"/>
            <w:noWrap w:val="0"/>
            <w:vAlign w:val="center"/>
          </w:tcPr>
          <w:p w14:paraId="7CA15B28">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w:t>
            </w:r>
          </w:p>
        </w:tc>
        <w:tc>
          <w:tcPr>
            <w:tcW w:w="1156" w:type="dxa"/>
            <w:noWrap w:val="0"/>
            <w:vAlign w:val="center"/>
          </w:tcPr>
          <w:p w14:paraId="5257D22A">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保洁主管</w:t>
            </w:r>
          </w:p>
        </w:tc>
        <w:tc>
          <w:tcPr>
            <w:tcW w:w="1558" w:type="dxa"/>
            <w:noWrap w:val="0"/>
            <w:vAlign w:val="center"/>
          </w:tcPr>
          <w:p w14:paraId="1798E24A">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eastAsia="zh-CN" w:bidi="ar-SA"/>
              </w:rPr>
              <w:t>8</w:t>
            </w:r>
            <w:r>
              <w:rPr>
                <w:rFonts w:hint="eastAsia" w:ascii="宋体" w:hAnsi="宋体" w:eastAsia="宋体" w:cs="宋体"/>
                <w:b/>
                <w:bCs/>
                <w:kern w:val="0"/>
                <w:sz w:val="24"/>
                <w:szCs w:val="24"/>
                <w:highlight w:val="none"/>
                <w:lang w:val="en-US" w:eastAsia="zh-CN" w:bidi="ar-SA"/>
              </w:rPr>
              <w:t>:30-16:30</w:t>
            </w:r>
          </w:p>
        </w:tc>
        <w:tc>
          <w:tcPr>
            <w:tcW w:w="3195" w:type="dxa"/>
            <w:noWrap w:val="0"/>
            <w:vAlign w:val="center"/>
          </w:tcPr>
          <w:p w14:paraId="28B9D797">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2361" w:type="dxa"/>
            <w:noWrap w:val="0"/>
            <w:vAlign w:val="bottom"/>
          </w:tcPr>
          <w:p w14:paraId="238540F7">
            <w:pPr>
              <w:keepNext w:val="0"/>
              <w:keepLines w:val="0"/>
              <w:widowControl/>
              <w:suppressLineNumbers w:val="0"/>
              <w:tabs>
                <w:tab w:val="left" w:pos="3240"/>
                <w:tab w:val="left" w:pos="3960"/>
              </w:tabs>
              <w:wordWrap/>
              <w:overflowPunct w:val="0"/>
              <w:autoSpaceDE w:val="0"/>
              <w:autoSpaceDN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1E53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4" w:type="dxa"/>
            <w:noWrap w:val="0"/>
            <w:vAlign w:val="center"/>
          </w:tcPr>
          <w:p w14:paraId="3CB85850">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3</w:t>
            </w:r>
          </w:p>
        </w:tc>
        <w:tc>
          <w:tcPr>
            <w:tcW w:w="1156" w:type="dxa"/>
            <w:noWrap w:val="0"/>
            <w:vAlign w:val="center"/>
          </w:tcPr>
          <w:p w14:paraId="38855E84">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保安主管</w:t>
            </w:r>
          </w:p>
        </w:tc>
        <w:tc>
          <w:tcPr>
            <w:tcW w:w="1558" w:type="dxa"/>
            <w:noWrap w:val="0"/>
            <w:vAlign w:val="center"/>
          </w:tcPr>
          <w:p w14:paraId="07BC8A0E">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eastAsia="zh-CN" w:bidi="ar-SA"/>
              </w:rPr>
              <w:t>8</w:t>
            </w:r>
            <w:r>
              <w:rPr>
                <w:rFonts w:hint="eastAsia" w:ascii="宋体" w:hAnsi="宋体" w:eastAsia="宋体" w:cs="宋体"/>
                <w:b/>
                <w:bCs/>
                <w:kern w:val="0"/>
                <w:sz w:val="24"/>
                <w:szCs w:val="24"/>
                <w:highlight w:val="none"/>
                <w:lang w:val="en-US" w:eastAsia="zh-CN" w:bidi="ar-SA"/>
              </w:rPr>
              <w:t>:30-16:30</w:t>
            </w:r>
          </w:p>
        </w:tc>
        <w:tc>
          <w:tcPr>
            <w:tcW w:w="3195" w:type="dxa"/>
            <w:noWrap w:val="0"/>
            <w:vAlign w:val="center"/>
          </w:tcPr>
          <w:p w14:paraId="75ED5CEB">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2361" w:type="dxa"/>
            <w:noWrap w:val="0"/>
            <w:vAlign w:val="bottom"/>
          </w:tcPr>
          <w:p w14:paraId="22A071A8">
            <w:pPr>
              <w:keepNext w:val="0"/>
              <w:keepLines w:val="0"/>
              <w:widowControl/>
              <w:suppressLineNumbers w:val="0"/>
              <w:tabs>
                <w:tab w:val="left" w:pos="3240"/>
                <w:tab w:val="left" w:pos="3960"/>
              </w:tabs>
              <w:wordWrap/>
              <w:overflowPunct w:val="0"/>
              <w:autoSpaceDE w:val="0"/>
              <w:autoSpaceDN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4C92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 w:type="dxa"/>
            <w:noWrap w:val="0"/>
            <w:vAlign w:val="center"/>
          </w:tcPr>
          <w:p w14:paraId="31928F07">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w:t>
            </w:r>
          </w:p>
        </w:tc>
        <w:tc>
          <w:tcPr>
            <w:tcW w:w="1156" w:type="dxa"/>
            <w:noWrap w:val="0"/>
            <w:vAlign w:val="center"/>
          </w:tcPr>
          <w:p w14:paraId="63C653A6">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保安员</w:t>
            </w:r>
          </w:p>
        </w:tc>
        <w:tc>
          <w:tcPr>
            <w:tcW w:w="1558" w:type="dxa"/>
            <w:noWrap w:val="0"/>
            <w:vAlign w:val="center"/>
          </w:tcPr>
          <w:p w14:paraId="1AB9123C">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24小时</w:t>
            </w:r>
          </w:p>
        </w:tc>
        <w:tc>
          <w:tcPr>
            <w:tcW w:w="3195" w:type="dxa"/>
            <w:noWrap w:val="0"/>
            <w:vAlign w:val="center"/>
          </w:tcPr>
          <w:p w14:paraId="459C7445">
            <w:pPr>
              <w:pStyle w:val="2"/>
              <w:suppressLineNumbers w:val="0"/>
              <w:spacing w:before="0" w:beforeAutospacing="0" w:after="0" w:afterAutospacing="0"/>
              <w:ind w:right="0"/>
              <w:jc w:val="both"/>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0:00-8:00：1人</w:t>
            </w:r>
          </w:p>
          <w:p w14:paraId="0005EEBF">
            <w:pPr>
              <w:pStyle w:val="2"/>
              <w:suppressLineNumbers w:val="0"/>
              <w:spacing w:before="0" w:beforeAutospacing="0" w:after="0" w:afterAutospacing="0"/>
              <w:ind w:right="0"/>
              <w:jc w:val="both"/>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8:00-16:00：2人</w:t>
            </w:r>
          </w:p>
          <w:p w14:paraId="32169A03">
            <w:pPr>
              <w:pStyle w:val="2"/>
              <w:suppressLineNumbers w:val="0"/>
              <w:spacing w:before="0" w:beforeAutospacing="0" w:after="0" w:afterAutospacing="0"/>
              <w:ind w:right="0"/>
              <w:jc w:val="both"/>
              <w:rPr>
                <w:rFonts w:hint="eastAsia" w:ascii="宋体" w:hAnsi="宋体" w:eastAsia="宋体" w:cs="宋体"/>
                <w:highlight w:val="none"/>
                <w:lang w:eastAsia="zh-CN"/>
              </w:rPr>
            </w:pPr>
            <w:r>
              <w:rPr>
                <w:rFonts w:hint="eastAsia" w:ascii="宋体" w:hAnsi="宋体" w:eastAsia="宋体" w:cs="宋体"/>
                <w:b/>
                <w:bCs/>
                <w:kern w:val="0"/>
                <w:sz w:val="24"/>
                <w:szCs w:val="24"/>
                <w:highlight w:val="none"/>
                <w:lang w:val="en-US" w:eastAsia="zh-CN" w:bidi="ar-SA"/>
              </w:rPr>
              <w:t>16:00-24:00：1人</w:t>
            </w:r>
          </w:p>
        </w:tc>
        <w:tc>
          <w:tcPr>
            <w:tcW w:w="2361" w:type="dxa"/>
            <w:noWrap w:val="0"/>
            <w:vAlign w:val="center"/>
          </w:tcPr>
          <w:p w14:paraId="478A7134">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新宋体" w:hAnsi="新宋体" w:eastAsia="新宋体" w:cs="新宋体"/>
                <w:b/>
                <w:snapToGrid w:val="0"/>
                <w:kern w:val="0"/>
                <w:sz w:val="24"/>
                <w:highlight w:val="none"/>
                <w:lang w:eastAsia="zh-CN"/>
              </w:rPr>
            </w:pPr>
            <w:r>
              <w:rPr>
                <w:rFonts w:hint="eastAsia" w:ascii="新宋体" w:hAnsi="新宋体" w:eastAsia="新宋体" w:cs="新宋体"/>
                <w:b/>
                <w:snapToGrid w:val="0"/>
                <w:kern w:val="0"/>
                <w:sz w:val="24"/>
                <w:highlight w:val="none"/>
              </w:rPr>
              <w:t>轮休制，每人每天8小时</w:t>
            </w:r>
            <w:r>
              <w:rPr>
                <w:rFonts w:hint="eastAsia" w:ascii="新宋体" w:hAnsi="新宋体" w:eastAsia="新宋体" w:cs="新宋体"/>
                <w:b/>
                <w:snapToGrid w:val="0"/>
                <w:kern w:val="0"/>
                <w:sz w:val="24"/>
                <w:highlight w:val="none"/>
                <w:lang w:eastAsia="zh-CN"/>
              </w:rPr>
              <w:t>。</w:t>
            </w:r>
          </w:p>
          <w:p w14:paraId="2636701E">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678F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 w:type="dxa"/>
            <w:noWrap w:val="0"/>
            <w:vAlign w:val="center"/>
          </w:tcPr>
          <w:p w14:paraId="705F8443">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5</w:t>
            </w:r>
          </w:p>
        </w:tc>
        <w:tc>
          <w:tcPr>
            <w:tcW w:w="1156" w:type="dxa"/>
            <w:noWrap w:val="0"/>
            <w:vAlign w:val="center"/>
          </w:tcPr>
          <w:p w14:paraId="473FDDCC">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消控</w:t>
            </w:r>
            <w:r>
              <w:rPr>
                <w:rFonts w:hint="eastAsia" w:ascii="宋体" w:hAnsi="宋体" w:cs="宋体"/>
                <w:b/>
                <w:bCs/>
                <w:kern w:val="0"/>
                <w:sz w:val="24"/>
                <w:szCs w:val="24"/>
                <w:highlight w:val="none"/>
                <w:lang w:val="en-US" w:eastAsia="zh-CN" w:bidi="ar-SA"/>
              </w:rPr>
              <w:t>人</w:t>
            </w:r>
            <w:r>
              <w:rPr>
                <w:rFonts w:hint="eastAsia" w:ascii="宋体" w:hAnsi="宋体" w:eastAsia="宋体" w:cs="宋体"/>
                <w:b/>
                <w:bCs/>
                <w:kern w:val="0"/>
                <w:sz w:val="24"/>
                <w:szCs w:val="24"/>
                <w:highlight w:val="none"/>
                <w:lang w:val="en-US" w:eastAsia="zh-CN" w:bidi="ar-SA"/>
              </w:rPr>
              <w:t>员</w:t>
            </w:r>
          </w:p>
        </w:tc>
        <w:tc>
          <w:tcPr>
            <w:tcW w:w="1558" w:type="dxa"/>
            <w:noWrap w:val="0"/>
            <w:vAlign w:val="center"/>
          </w:tcPr>
          <w:p w14:paraId="6601F1CF">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24小时轮岗</w:t>
            </w:r>
          </w:p>
        </w:tc>
        <w:tc>
          <w:tcPr>
            <w:tcW w:w="3195" w:type="dxa"/>
            <w:noWrap w:val="0"/>
            <w:vAlign w:val="center"/>
          </w:tcPr>
          <w:p w14:paraId="56245AB1">
            <w:pPr>
              <w:pStyle w:val="2"/>
              <w:suppressLineNumbers w:val="0"/>
              <w:spacing w:before="0" w:beforeAutospacing="0" w:after="0" w:afterAutospacing="0"/>
              <w:ind w:right="0"/>
              <w:jc w:val="both"/>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0:00-8:00：1人</w:t>
            </w:r>
          </w:p>
          <w:p w14:paraId="4BABA26F">
            <w:pPr>
              <w:pStyle w:val="2"/>
              <w:suppressLineNumbers w:val="0"/>
              <w:spacing w:before="0" w:beforeAutospacing="0" w:after="0" w:afterAutospacing="0"/>
              <w:ind w:right="0"/>
              <w:jc w:val="both"/>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8:00-16:00：1人</w:t>
            </w:r>
          </w:p>
          <w:p w14:paraId="2F0D5F68">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16:00-24:00：1人</w:t>
            </w:r>
          </w:p>
        </w:tc>
        <w:tc>
          <w:tcPr>
            <w:tcW w:w="2361" w:type="dxa"/>
            <w:noWrap w:val="0"/>
            <w:vAlign w:val="center"/>
          </w:tcPr>
          <w:p w14:paraId="18B9D3F4">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6AB8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24" w:type="dxa"/>
            <w:noWrap w:val="0"/>
            <w:vAlign w:val="center"/>
          </w:tcPr>
          <w:p w14:paraId="67BE9F4D">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6</w:t>
            </w:r>
          </w:p>
        </w:tc>
        <w:tc>
          <w:tcPr>
            <w:tcW w:w="1156" w:type="dxa"/>
            <w:noWrap w:val="0"/>
            <w:vAlign w:val="center"/>
          </w:tcPr>
          <w:p w14:paraId="3A2024E7">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保洁员</w:t>
            </w:r>
          </w:p>
        </w:tc>
        <w:tc>
          <w:tcPr>
            <w:tcW w:w="1558" w:type="dxa"/>
            <w:noWrap w:val="0"/>
            <w:vAlign w:val="center"/>
          </w:tcPr>
          <w:p w14:paraId="05070DE6">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6:30-11:30</w:t>
            </w:r>
          </w:p>
          <w:p w14:paraId="1DA011F9">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13:30-16:30</w:t>
            </w:r>
          </w:p>
        </w:tc>
        <w:tc>
          <w:tcPr>
            <w:tcW w:w="3195" w:type="dxa"/>
            <w:noWrap w:val="0"/>
            <w:vAlign w:val="center"/>
          </w:tcPr>
          <w:p w14:paraId="20A57C59">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w:t>
            </w:r>
          </w:p>
        </w:tc>
        <w:tc>
          <w:tcPr>
            <w:tcW w:w="2361" w:type="dxa"/>
            <w:noWrap w:val="0"/>
            <w:vAlign w:val="center"/>
          </w:tcPr>
          <w:p w14:paraId="21F42F0A">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bCs/>
                <w:kern w:val="0"/>
                <w:sz w:val="24"/>
                <w:szCs w:val="24"/>
                <w:highlight w:val="none"/>
                <w:lang w:val="en-US" w:eastAsia="zh-CN" w:bidi="ar-SA"/>
              </w:rPr>
              <w:t>双休日、法定节假日、寒暑假正常在岗。</w:t>
            </w:r>
          </w:p>
        </w:tc>
      </w:tr>
      <w:tr w14:paraId="714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4" w:type="dxa"/>
            <w:noWrap w:val="0"/>
            <w:vAlign w:val="center"/>
          </w:tcPr>
          <w:p w14:paraId="438302EF">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7</w:t>
            </w:r>
          </w:p>
        </w:tc>
        <w:tc>
          <w:tcPr>
            <w:tcW w:w="1156" w:type="dxa"/>
            <w:noWrap w:val="0"/>
            <w:vAlign w:val="center"/>
          </w:tcPr>
          <w:p w14:paraId="315E7F09">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绿化工</w:t>
            </w:r>
          </w:p>
        </w:tc>
        <w:tc>
          <w:tcPr>
            <w:tcW w:w="1558" w:type="dxa"/>
            <w:noWrap w:val="0"/>
            <w:vAlign w:val="center"/>
          </w:tcPr>
          <w:p w14:paraId="0245CAD2">
            <w:pPr>
              <w:keepNext w:val="0"/>
              <w:keepLines w:val="0"/>
              <w:widowControl/>
              <w:suppressLineNumbers w:val="0"/>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有服务需求时正常在岗</w:t>
            </w:r>
          </w:p>
        </w:tc>
        <w:tc>
          <w:tcPr>
            <w:tcW w:w="3195" w:type="dxa"/>
            <w:noWrap w:val="0"/>
            <w:vAlign w:val="center"/>
          </w:tcPr>
          <w:p w14:paraId="563C85E0">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2361" w:type="dxa"/>
            <w:noWrap w:val="0"/>
            <w:vAlign w:val="center"/>
          </w:tcPr>
          <w:p w14:paraId="0791240C">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有服务需求时正常在岗</w:t>
            </w:r>
            <w:r>
              <w:rPr>
                <w:rFonts w:hint="eastAsia" w:ascii="宋体" w:hAnsi="宋体" w:eastAsia="宋体" w:cs="宋体"/>
                <w:b/>
                <w:bCs/>
                <w:kern w:val="0"/>
                <w:sz w:val="24"/>
                <w:szCs w:val="24"/>
                <w:highlight w:val="none"/>
                <w:lang w:val="en-US" w:eastAsia="zh-CN" w:bidi="ar-SA"/>
              </w:rPr>
              <w:t>。寒暑假和法定节假日</w:t>
            </w:r>
            <w:r>
              <w:rPr>
                <w:rFonts w:hint="eastAsia" w:ascii="宋体" w:hAnsi="宋体" w:cs="宋体"/>
                <w:b/>
                <w:bCs/>
                <w:kern w:val="0"/>
                <w:sz w:val="24"/>
                <w:szCs w:val="24"/>
                <w:highlight w:val="none"/>
                <w:lang w:val="en-US" w:eastAsia="zh-CN" w:bidi="ar-SA"/>
              </w:rPr>
              <w:t>根据维护方案及时做好</w:t>
            </w:r>
            <w:r>
              <w:rPr>
                <w:rFonts w:hint="eastAsia" w:ascii="宋体" w:hAnsi="宋体" w:eastAsia="宋体" w:cs="宋体"/>
                <w:b/>
                <w:bCs/>
                <w:kern w:val="0"/>
                <w:sz w:val="24"/>
                <w:szCs w:val="24"/>
                <w:highlight w:val="none"/>
                <w:lang w:val="en-US" w:eastAsia="zh-CN" w:bidi="ar-SA"/>
              </w:rPr>
              <w:t>维护保养工作</w:t>
            </w:r>
          </w:p>
        </w:tc>
      </w:tr>
      <w:tr w14:paraId="6BE0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4" w:type="dxa"/>
            <w:noWrap w:val="0"/>
            <w:vAlign w:val="center"/>
          </w:tcPr>
          <w:p w14:paraId="726FA00E">
            <w:pPr>
              <w:keepNext w:val="0"/>
              <w:keepLines w:val="0"/>
              <w:widowControl/>
              <w:suppressLineNumbers w:val="0"/>
              <w:overflowPunct w:val="0"/>
              <w:autoSpaceDE w:val="0"/>
              <w:autoSpaceDN w:val="0"/>
              <w:snapToGrid w:val="0"/>
              <w:spacing w:before="0" w:beforeAutospacing="0" w:after="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8</w:t>
            </w:r>
          </w:p>
        </w:tc>
        <w:tc>
          <w:tcPr>
            <w:tcW w:w="1156" w:type="dxa"/>
            <w:noWrap w:val="0"/>
            <w:vAlign w:val="center"/>
          </w:tcPr>
          <w:p w14:paraId="6C1CB444">
            <w:pPr>
              <w:keepNext w:val="0"/>
              <w:keepLines w:val="0"/>
              <w:widowControl/>
              <w:suppressLineNumbers w:val="0"/>
              <w:overflowPunct w:val="0"/>
              <w:autoSpaceDE w:val="0"/>
              <w:autoSpaceDN w:val="0"/>
              <w:snapToGrid w:val="0"/>
              <w:spacing w:before="0" w:beforeAutospacing="0" w:after="160" w:afterAutospacing="0" w:line="240" w:lineRule="auto"/>
              <w:ind w:left="0" w:right="0"/>
              <w:textAlignment w:val="bottom"/>
              <w:rPr>
                <w:rFonts w:hint="eastAsia" w:ascii="宋体" w:hAnsi="宋体" w:eastAsia="宋体" w:cs="宋体"/>
                <w:b/>
                <w:bCs/>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工程维修人员</w:t>
            </w:r>
          </w:p>
        </w:tc>
        <w:tc>
          <w:tcPr>
            <w:tcW w:w="1558" w:type="dxa"/>
            <w:noWrap w:val="0"/>
            <w:vAlign w:val="center"/>
          </w:tcPr>
          <w:p w14:paraId="599B1296">
            <w:pPr>
              <w:keepNext w:val="0"/>
              <w:keepLines w:val="0"/>
              <w:widowControl/>
              <w:suppressLineNumbers w:val="0"/>
              <w:overflowPunct w:val="0"/>
              <w:autoSpaceDE w:val="0"/>
              <w:autoSpaceDN w:val="0"/>
              <w:snapToGrid w:val="0"/>
              <w:spacing w:before="0" w:beforeAutospacing="0" w:after="160" w:afterAutospacing="0" w:line="240" w:lineRule="auto"/>
              <w:ind w:left="0" w:right="0"/>
              <w:jc w:val="center"/>
              <w:textAlignment w:val="bottom"/>
              <w:rPr>
                <w:rFonts w:hint="default"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有服务需求时正常在岗</w:t>
            </w:r>
          </w:p>
        </w:tc>
        <w:tc>
          <w:tcPr>
            <w:tcW w:w="3195" w:type="dxa"/>
            <w:noWrap w:val="0"/>
            <w:vAlign w:val="center"/>
          </w:tcPr>
          <w:p w14:paraId="640EDB5C">
            <w:pPr>
              <w:keepNext w:val="0"/>
              <w:keepLines w:val="0"/>
              <w:widowControl/>
              <w:suppressLineNumbers w:val="0"/>
              <w:tabs>
                <w:tab w:val="left" w:pos="3240"/>
                <w:tab w:val="left" w:pos="3960"/>
              </w:tabs>
              <w:overflowPunct w:val="0"/>
              <w:autoSpaceDE w:val="0"/>
              <w:autoSpaceDN w:val="0"/>
              <w:snapToGrid w:val="0"/>
              <w:spacing w:before="0" w:beforeAutospacing="0" w:after="160" w:afterAutospacing="0" w:line="240" w:lineRule="auto"/>
              <w:ind w:left="0" w:right="0"/>
              <w:jc w:val="center"/>
              <w:textAlignment w:val="bottom"/>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p>
        </w:tc>
        <w:tc>
          <w:tcPr>
            <w:tcW w:w="2361" w:type="dxa"/>
            <w:noWrap w:val="0"/>
            <w:vAlign w:val="center"/>
          </w:tcPr>
          <w:p w14:paraId="24BDEB27">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240" w:lineRule="auto"/>
              <w:ind w:left="0" w:right="0"/>
              <w:jc w:val="both"/>
              <w:textAlignment w:val="bottom"/>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服务需求时需正常在岗。由</w:t>
            </w:r>
            <w:r>
              <w:rPr>
                <w:rFonts w:hint="eastAsia" w:ascii="宋体" w:hAnsi="宋体" w:eastAsia="宋体" w:cs="宋体"/>
                <w:b/>
                <w:bCs/>
                <w:kern w:val="0"/>
                <w:sz w:val="24"/>
                <w:szCs w:val="24"/>
                <w:highlight w:val="none"/>
                <w:lang w:val="en-US" w:eastAsia="zh-CN" w:bidi="ar-SA"/>
              </w:rPr>
              <w:t>于特殊原因、灾害性天气等应急维修需半小时内响应到场</w:t>
            </w:r>
            <w:r>
              <w:rPr>
                <w:rFonts w:hint="eastAsia"/>
                <w:highlight w:val="none"/>
                <w:lang w:eastAsia="zh-CN"/>
              </w:rPr>
              <w:t>。</w:t>
            </w:r>
          </w:p>
        </w:tc>
      </w:tr>
    </w:tbl>
    <w:p w14:paraId="7C00808F">
      <w:pPr>
        <w:pStyle w:val="4"/>
        <w:pageBreakBefore w:val="0"/>
        <w:widowControl/>
        <w:pBdr>
          <w:top w:val="none" w:color="auto" w:sz="0" w:space="0"/>
          <w:left w:val="none" w:color="auto" w:sz="0" w:space="0"/>
          <w:bottom w:val="none" w:color="auto" w:sz="0" w:space="0"/>
          <w:right w:val="none" w:color="auto" w:sz="0" w:space="0"/>
        </w:pBdr>
        <w:shd w:val="clear" w:color="auto" w:fill="FFFFFF"/>
        <w:wordWrap/>
        <w:topLinePunct w:val="0"/>
        <w:bidi w:val="0"/>
        <w:spacing w:after="48" w:line="360" w:lineRule="auto"/>
        <w:ind w:left="0" w:firstLine="241" w:firstLineChars="100"/>
        <w:rPr>
          <w:rFonts w:hint="eastAsia" w:ascii="宋体" w:hAnsi="宋体" w:eastAsia="宋体" w:cs="宋体"/>
          <w:color w:val="auto"/>
          <w:sz w:val="24"/>
          <w:szCs w:val="24"/>
          <w:highlight w:val="yellow"/>
          <w:lang w:eastAsia="zh-CN"/>
        </w:rPr>
        <w:sectPr>
          <w:pgSz w:w="11900" w:h="16840"/>
          <w:pgMar w:top="1429" w:right="1485" w:bottom="0" w:left="1542" w:header="0" w:footer="45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color w:val="auto"/>
          <w:kern w:val="0"/>
          <w:sz w:val="24"/>
          <w:szCs w:val="24"/>
          <w:highlight w:val="none"/>
        </w:rPr>
        <w:t>以上所有岗位的设置</w:t>
      </w:r>
      <w:r>
        <w:rPr>
          <w:rFonts w:hint="eastAsia" w:ascii="宋体" w:hAnsi="宋体" w:eastAsia="宋体" w:cs="宋体"/>
          <w:color w:val="auto"/>
          <w:kern w:val="0"/>
          <w:sz w:val="24"/>
          <w:szCs w:val="24"/>
          <w:highlight w:val="none"/>
          <w:lang w:eastAsia="zh-CN"/>
        </w:rPr>
        <w:t>、排班</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应符合《</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中华人民共和国劳动法</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》相关规定，应</w:t>
      </w:r>
      <w:r>
        <w:rPr>
          <w:rFonts w:hint="eastAsia" w:ascii="宋体" w:hAnsi="宋体" w:eastAsia="宋体" w:cs="宋体"/>
          <w:color w:val="auto"/>
          <w:kern w:val="0"/>
          <w:sz w:val="24"/>
          <w:szCs w:val="24"/>
          <w:highlight w:val="none"/>
        </w:rPr>
        <w:t>满足采购人工作日、双休日、</w:t>
      </w:r>
      <w:r>
        <w:rPr>
          <w:rFonts w:hint="eastAsia" w:ascii="宋体" w:hAnsi="宋体" w:eastAsia="宋体" w:cs="宋体"/>
          <w:color w:val="auto"/>
          <w:kern w:val="0"/>
          <w:sz w:val="24"/>
          <w:szCs w:val="24"/>
          <w:highlight w:val="none"/>
          <w:lang w:eastAsia="zh-CN"/>
        </w:rPr>
        <w:t>法定</w:t>
      </w:r>
      <w:r>
        <w:rPr>
          <w:rFonts w:hint="eastAsia" w:ascii="宋体" w:hAnsi="宋体" w:eastAsia="宋体" w:cs="宋体"/>
          <w:color w:val="auto"/>
          <w:kern w:val="0"/>
          <w:sz w:val="24"/>
          <w:szCs w:val="24"/>
          <w:highlight w:val="none"/>
        </w:rPr>
        <w:t>节假日的全部工作任务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投标人自行合理安排员工休息时间，如产生替班加班情况，均由投标人自行承担相应费用</w:t>
      </w:r>
    </w:p>
    <w:p w14:paraId="1425DCA1">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（五）《物业管理服务人员行为规范》</w:t>
      </w:r>
    </w:p>
    <w:tbl>
      <w:tblPr>
        <w:tblStyle w:val="965"/>
        <w:tblW w:w="137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062"/>
        <w:gridCol w:w="11936"/>
      </w:tblGrid>
      <w:tr w14:paraId="4969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97" w:type="dxa"/>
            <w:gridSpan w:val="2"/>
            <w:noWrap w:val="0"/>
            <w:vAlign w:val="top"/>
          </w:tcPr>
          <w:p w14:paraId="29627A67">
            <w:pPr>
              <w:spacing w:before="94" w:line="240" w:lineRule="auto"/>
              <w:ind w:left="1081"/>
              <w:rPr>
                <w:rFonts w:hint="eastAsia" w:ascii="宋体" w:hAnsi="宋体" w:eastAsia="宋体" w:cs="宋体"/>
                <w:sz w:val="24"/>
                <w:highlight w:val="none"/>
              </w:rPr>
            </w:pPr>
            <w:r>
              <w:rPr>
                <w:rFonts w:hint="eastAsia" w:ascii="宋体" w:hAnsi="宋体" w:eastAsia="宋体" w:cs="宋体"/>
                <w:spacing w:val="11"/>
                <w:sz w:val="24"/>
                <w:highlight w:val="none"/>
              </w:rPr>
              <w:t>项</w:t>
            </w:r>
            <w:r>
              <w:rPr>
                <w:rFonts w:hint="eastAsia" w:ascii="宋体" w:hAnsi="宋体" w:eastAsia="宋体" w:cs="宋体"/>
                <w:spacing w:val="9"/>
                <w:sz w:val="24"/>
                <w:highlight w:val="none"/>
              </w:rPr>
              <w:t xml:space="preserve">   目</w:t>
            </w:r>
          </w:p>
        </w:tc>
        <w:tc>
          <w:tcPr>
            <w:tcW w:w="11936" w:type="dxa"/>
            <w:noWrap w:val="0"/>
            <w:vAlign w:val="top"/>
          </w:tcPr>
          <w:p w14:paraId="5F6CCEBF">
            <w:pPr>
              <w:spacing w:before="94" w:line="240" w:lineRule="auto"/>
              <w:jc w:val="center"/>
              <w:rPr>
                <w:rFonts w:hint="eastAsia" w:ascii="宋体" w:hAnsi="宋体" w:eastAsia="宋体" w:cs="宋体"/>
                <w:sz w:val="24"/>
                <w:highlight w:val="none"/>
              </w:rPr>
            </w:pPr>
            <w:r>
              <w:rPr>
                <w:rFonts w:hint="eastAsia" w:ascii="宋体" w:hAnsi="宋体" w:eastAsia="宋体" w:cs="宋体"/>
                <w:spacing w:val="-1"/>
                <w:sz w:val="24"/>
                <w:highlight w:val="none"/>
              </w:rPr>
              <w:t>行</w:t>
            </w:r>
            <w:r>
              <w:rPr>
                <w:rFonts w:hint="eastAsia" w:ascii="宋体" w:hAnsi="宋体" w:eastAsia="宋体" w:cs="宋体"/>
                <w:sz w:val="24"/>
                <w:highlight w:val="none"/>
              </w:rPr>
              <w:t>为参考规范</w:t>
            </w:r>
          </w:p>
        </w:tc>
      </w:tr>
      <w:tr w14:paraId="7039D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5" w:type="dxa"/>
            <w:vMerge w:val="restart"/>
            <w:noWrap w:val="0"/>
            <w:textDirection w:val="tbRlV"/>
            <w:vAlign w:val="top"/>
          </w:tcPr>
          <w:p w14:paraId="28F76C77">
            <w:pPr>
              <w:spacing w:before="93" w:line="240" w:lineRule="auto"/>
              <w:ind w:left="1575"/>
              <w:rPr>
                <w:rFonts w:hint="eastAsia" w:ascii="宋体" w:hAnsi="宋体" w:eastAsia="宋体" w:cs="宋体"/>
                <w:sz w:val="24"/>
                <w:highlight w:val="none"/>
              </w:rPr>
            </w:pPr>
            <w:r>
              <w:rPr>
                <w:rFonts w:hint="eastAsia" w:ascii="宋体" w:hAnsi="宋体" w:eastAsia="宋体" w:cs="宋体"/>
                <w:spacing w:val="2"/>
                <w:sz w:val="24"/>
                <w:highlight w:val="none"/>
              </w:rPr>
              <w:t>仪容仪</w:t>
            </w:r>
            <w:r>
              <w:rPr>
                <w:rFonts w:hint="eastAsia" w:ascii="宋体" w:hAnsi="宋体" w:eastAsia="宋体" w:cs="宋体"/>
                <w:sz w:val="24"/>
                <w:highlight w:val="none"/>
              </w:rPr>
              <w:t>表</w:t>
            </w:r>
          </w:p>
        </w:tc>
        <w:tc>
          <w:tcPr>
            <w:tcW w:w="1062" w:type="dxa"/>
            <w:noWrap w:val="0"/>
            <w:vAlign w:val="top"/>
          </w:tcPr>
          <w:p w14:paraId="5D1AC097">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服</w:t>
            </w:r>
          </w:p>
          <w:p w14:paraId="24F8BF60">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饰</w:t>
            </w:r>
          </w:p>
          <w:p w14:paraId="4C9FB0CC">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着</w:t>
            </w:r>
          </w:p>
          <w:p w14:paraId="5357BE36">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装</w:t>
            </w:r>
          </w:p>
        </w:tc>
        <w:tc>
          <w:tcPr>
            <w:tcW w:w="11936" w:type="dxa"/>
            <w:noWrap w:val="0"/>
            <w:vAlign w:val="top"/>
          </w:tcPr>
          <w:p w14:paraId="600B02E7">
            <w:pPr>
              <w:spacing w:before="32" w:line="240" w:lineRule="auto"/>
              <w:ind w:left="128"/>
              <w:rPr>
                <w:rFonts w:hint="eastAsia" w:ascii="宋体" w:hAnsi="宋体" w:eastAsia="宋体" w:cs="宋体"/>
                <w:sz w:val="24"/>
                <w:highlight w:val="none"/>
              </w:rPr>
            </w:pPr>
            <w:r>
              <w:rPr>
                <w:rFonts w:hint="eastAsia" w:ascii="宋体" w:hAnsi="宋体" w:eastAsia="宋体" w:cs="宋体"/>
                <w:spacing w:val="-5"/>
                <w:sz w:val="24"/>
                <w:highlight w:val="none"/>
              </w:rPr>
              <w:t>1、上班时间必须穿工作服，工作服穿戴整齐整洁</w:t>
            </w:r>
            <w:r>
              <w:rPr>
                <w:rFonts w:hint="eastAsia" w:ascii="宋体" w:hAnsi="宋体" w:eastAsia="宋体" w:cs="宋体"/>
                <w:spacing w:val="-4"/>
                <w:sz w:val="24"/>
                <w:highlight w:val="none"/>
              </w:rPr>
              <w:t>；</w:t>
            </w:r>
          </w:p>
          <w:p w14:paraId="6AD69395">
            <w:pPr>
              <w:spacing w:before="92" w:line="240" w:lineRule="auto"/>
              <w:ind w:left="115"/>
              <w:rPr>
                <w:rFonts w:hint="eastAsia" w:ascii="宋体" w:hAnsi="宋体" w:eastAsia="宋体" w:cs="宋体"/>
                <w:sz w:val="24"/>
                <w:highlight w:val="none"/>
              </w:rPr>
            </w:pPr>
            <w:r>
              <w:rPr>
                <w:rFonts w:hint="eastAsia" w:ascii="宋体" w:hAnsi="宋体" w:eastAsia="宋体" w:cs="宋体"/>
                <w:spacing w:val="-4"/>
                <w:sz w:val="24"/>
                <w:highlight w:val="none"/>
              </w:rPr>
              <w:t>2、上班统一佩戴工作牌，工作牌应端正地戴在左胸襟处</w:t>
            </w:r>
            <w:r>
              <w:rPr>
                <w:rFonts w:hint="eastAsia" w:ascii="宋体" w:hAnsi="宋体" w:eastAsia="宋体" w:cs="宋体"/>
                <w:spacing w:val="-2"/>
                <w:sz w:val="24"/>
                <w:highlight w:val="none"/>
              </w:rPr>
              <w:t>；</w:t>
            </w:r>
          </w:p>
          <w:p w14:paraId="6946C8E6">
            <w:pPr>
              <w:spacing w:before="91" w:line="240" w:lineRule="auto"/>
              <w:ind w:left="117"/>
              <w:rPr>
                <w:rFonts w:hint="eastAsia" w:ascii="宋体" w:hAnsi="宋体" w:eastAsia="宋体" w:cs="宋体"/>
                <w:sz w:val="24"/>
                <w:highlight w:val="none"/>
              </w:rPr>
            </w:pPr>
            <w:r>
              <w:rPr>
                <w:rFonts w:hint="eastAsia" w:ascii="宋体" w:hAnsi="宋体" w:eastAsia="宋体" w:cs="宋体"/>
                <w:spacing w:val="-5"/>
                <w:sz w:val="24"/>
                <w:highlight w:val="none"/>
              </w:rPr>
              <w:t>3</w:t>
            </w:r>
            <w:r>
              <w:rPr>
                <w:rFonts w:hint="eastAsia" w:ascii="宋体" w:hAnsi="宋体" w:eastAsia="宋体" w:cs="宋体"/>
                <w:spacing w:val="-4"/>
                <w:sz w:val="24"/>
                <w:highlight w:val="none"/>
              </w:rPr>
              <w:t>、鞋袜穿戴整齐清洁，非工作需要不允许打赤脚或穿雨鞋到处走。特殊工作完毕应在工作场所将鞋擦干净再走；</w:t>
            </w:r>
          </w:p>
          <w:p w14:paraId="617404D4">
            <w:pPr>
              <w:spacing w:before="91" w:line="240" w:lineRule="auto"/>
              <w:ind w:left="111"/>
              <w:rPr>
                <w:rFonts w:hint="eastAsia" w:ascii="宋体" w:hAnsi="宋体" w:eastAsia="宋体" w:cs="宋体"/>
                <w:sz w:val="24"/>
                <w:highlight w:val="none"/>
              </w:rPr>
            </w:pPr>
            <w:r>
              <w:rPr>
                <w:rFonts w:hint="eastAsia" w:ascii="宋体" w:hAnsi="宋体" w:eastAsia="宋体" w:cs="宋体"/>
                <w:spacing w:val="-10"/>
                <w:sz w:val="24"/>
                <w:highlight w:val="none"/>
              </w:rPr>
              <w:t>4、</w:t>
            </w:r>
            <w:r>
              <w:rPr>
                <w:rFonts w:hint="eastAsia" w:ascii="宋体" w:hAnsi="宋体" w:eastAsia="宋体" w:cs="宋体"/>
                <w:spacing w:val="-5"/>
                <w:sz w:val="24"/>
                <w:highlight w:val="none"/>
              </w:rPr>
              <w:t>非特殊情况不允许穿背心、短裤、拖鞋。</w:t>
            </w:r>
          </w:p>
        </w:tc>
      </w:tr>
      <w:tr w14:paraId="5F413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5" w:type="dxa"/>
            <w:vMerge w:val="continue"/>
            <w:noWrap w:val="0"/>
            <w:textDirection w:val="tbRlV"/>
            <w:vAlign w:val="top"/>
          </w:tcPr>
          <w:p w14:paraId="7D5B737C">
            <w:pPr>
              <w:spacing w:line="240" w:lineRule="auto"/>
              <w:rPr>
                <w:rFonts w:hint="eastAsia" w:ascii="宋体" w:hAnsi="宋体" w:eastAsia="宋体" w:cs="宋体"/>
                <w:sz w:val="24"/>
                <w:highlight w:val="none"/>
              </w:rPr>
            </w:pPr>
          </w:p>
        </w:tc>
        <w:tc>
          <w:tcPr>
            <w:tcW w:w="1062" w:type="dxa"/>
            <w:noWrap w:val="0"/>
            <w:vAlign w:val="top"/>
          </w:tcPr>
          <w:p w14:paraId="46C89760">
            <w:pPr>
              <w:spacing w:before="91" w:line="240" w:lineRule="auto"/>
              <w:jc w:val="center"/>
              <w:rPr>
                <w:rFonts w:hint="eastAsia" w:ascii="宋体" w:hAnsi="宋体" w:eastAsia="宋体" w:cs="宋体"/>
                <w:spacing w:val="-1"/>
                <w:sz w:val="24"/>
                <w:highlight w:val="none"/>
              </w:rPr>
            </w:pPr>
            <w:r>
              <w:rPr>
                <w:rFonts w:hint="eastAsia" w:ascii="宋体" w:hAnsi="宋体" w:eastAsia="宋体" w:cs="宋体"/>
                <w:spacing w:val="-1"/>
                <w:sz w:val="24"/>
                <w:highlight w:val="none"/>
              </w:rPr>
              <w:t>须</w:t>
            </w:r>
          </w:p>
          <w:p w14:paraId="64B1F2D3">
            <w:pPr>
              <w:spacing w:before="91"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发</w:t>
            </w:r>
          </w:p>
        </w:tc>
        <w:tc>
          <w:tcPr>
            <w:tcW w:w="11936" w:type="dxa"/>
            <w:noWrap w:val="0"/>
            <w:vAlign w:val="top"/>
          </w:tcPr>
          <w:p w14:paraId="417ECACD">
            <w:pPr>
              <w:spacing w:before="32" w:line="240" w:lineRule="auto"/>
              <w:ind w:left="128"/>
              <w:rPr>
                <w:rFonts w:hint="eastAsia" w:ascii="宋体" w:hAnsi="宋体" w:eastAsia="宋体" w:cs="宋体"/>
                <w:sz w:val="24"/>
                <w:highlight w:val="none"/>
              </w:rPr>
            </w:pPr>
            <w:r>
              <w:rPr>
                <w:rFonts w:hint="eastAsia" w:ascii="宋体" w:hAnsi="宋体" w:eastAsia="宋体" w:cs="宋体"/>
                <w:spacing w:val="-14"/>
                <w:sz w:val="24"/>
                <w:highlight w:val="none"/>
              </w:rPr>
              <w:t>1</w:t>
            </w:r>
            <w:r>
              <w:rPr>
                <w:rFonts w:hint="eastAsia" w:ascii="宋体" w:hAnsi="宋体" w:eastAsia="宋体" w:cs="宋体"/>
                <w:spacing w:val="-12"/>
                <w:sz w:val="24"/>
                <w:highlight w:val="none"/>
              </w:rPr>
              <w:t>、女员工前发不遮眼，不梳怪异发型；</w:t>
            </w:r>
          </w:p>
          <w:p w14:paraId="2A162281">
            <w:pPr>
              <w:spacing w:before="90" w:line="240" w:lineRule="auto"/>
              <w:ind w:left="115"/>
              <w:rPr>
                <w:rFonts w:hint="eastAsia" w:ascii="宋体" w:hAnsi="宋体" w:eastAsia="宋体" w:cs="宋体"/>
                <w:sz w:val="24"/>
                <w:highlight w:val="none"/>
              </w:rPr>
            </w:pPr>
            <w:r>
              <w:rPr>
                <w:rFonts w:hint="eastAsia" w:ascii="宋体" w:hAnsi="宋体" w:eastAsia="宋体" w:cs="宋体"/>
                <w:spacing w:val="-12"/>
                <w:sz w:val="24"/>
                <w:highlight w:val="none"/>
              </w:rPr>
              <w:t>2</w:t>
            </w:r>
            <w:r>
              <w:rPr>
                <w:rFonts w:hint="eastAsia" w:ascii="宋体" w:hAnsi="宋体" w:eastAsia="宋体" w:cs="宋体"/>
                <w:spacing w:val="-9"/>
                <w:sz w:val="24"/>
                <w:highlight w:val="none"/>
              </w:rPr>
              <w:t>、</w:t>
            </w:r>
            <w:r>
              <w:rPr>
                <w:rFonts w:hint="eastAsia" w:ascii="宋体" w:hAnsi="宋体" w:eastAsia="宋体" w:cs="宋体"/>
                <w:spacing w:val="-6"/>
                <w:sz w:val="24"/>
                <w:highlight w:val="none"/>
              </w:rPr>
              <w:t>男员工不留长发，不留胡须；</w:t>
            </w:r>
          </w:p>
          <w:p w14:paraId="0A84F5C1">
            <w:pPr>
              <w:spacing w:before="88" w:line="240" w:lineRule="auto"/>
              <w:ind w:left="117"/>
              <w:rPr>
                <w:rFonts w:hint="eastAsia" w:ascii="宋体" w:hAnsi="宋体" w:eastAsia="宋体" w:cs="宋体"/>
                <w:sz w:val="24"/>
                <w:highlight w:val="none"/>
              </w:rPr>
            </w:pPr>
            <w:r>
              <w:rPr>
                <w:rFonts w:hint="eastAsia" w:ascii="宋体" w:hAnsi="宋体" w:eastAsia="宋体" w:cs="宋体"/>
                <w:spacing w:val="-14"/>
                <w:sz w:val="24"/>
                <w:highlight w:val="none"/>
              </w:rPr>
              <w:t>3</w:t>
            </w:r>
            <w:r>
              <w:rPr>
                <w:rFonts w:hint="eastAsia" w:ascii="宋体" w:hAnsi="宋体" w:eastAsia="宋体" w:cs="宋体"/>
                <w:spacing w:val="-8"/>
                <w:sz w:val="24"/>
                <w:highlight w:val="none"/>
              </w:rPr>
              <w:t>、所有员工头发应保持整洁。</w:t>
            </w:r>
          </w:p>
        </w:tc>
      </w:tr>
      <w:tr w14:paraId="6C9F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5" w:type="dxa"/>
            <w:vMerge w:val="continue"/>
            <w:noWrap w:val="0"/>
            <w:textDirection w:val="tbRlV"/>
            <w:vAlign w:val="top"/>
          </w:tcPr>
          <w:p w14:paraId="62BEAEFD">
            <w:pPr>
              <w:spacing w:line="240" w:lineRule="auto"/>
              <w:rPr>
                <w:rFonts w:hint="eastAsia" w:ascii="宋体" w:hAnsi="宋体" w:eastAsia="宋体" w:cs="宋体"/>
                <w:sz w:val="24"/>
                <w:highlight w:val="none"/>
              </w:rPr>
            </w:pPr>
          </w:p>
        </w:tc>
        <w:tc>
          <w:tcPr>
            <w:tcW w:w="1062" w:type="dxa"/>
            <w:noWrap w:val="0"/>
            <w:vAlign w:val="top"/>
          </w:tcPr>
          <w:p w14:paraId="70792375">
            <w:pPr>
              <w:spacing w:line="240" w:lineRule="auto"/>
              <w:rPr>
                <w:rFonts w:hint="eastAsia" w:ascii="宋体" w:hAnsi="宋体" w:eastAsia="宋体" w:cs="宋体"/>
                <w:sz w:val="24"/>
                <w:highlight w:val="none"/>
              </w:rPr>
            </w:pPr>
          </w:p>
          <w:p w14:paraId="10FFA20B">
            <w:pPr>
              <w:spacing w:line="240" w:lineRule="auto"/>
              <w:jc w:val="left"/>
              <w:rPr>
                <w:rFonts w:hint="eastAsia" w:ascii="宋体" w:hAnsi="宋体" w:eastAsia="宋体" w:cs="宋体"/>
                <w:sz w:val="24"/>
                <w:highlight w:val="none"/>
              </w:rPr>
            </w:pPr>
          </w:p>
          <w:p w14:paraId="59406CD4">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个</w:t>
            </w:r>
          </w:p>
          <w:p w14:paraId="110F37D0">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人</w:t>
            </w:r>
          </w:p>
          <w:p w14:paraId="33CD1AF3">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卫</w:t>
            </w:r>
          </w:p>
          <w:p w14:paraId="411C7A6B">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生</w:t>
            </w:r>
          </w:p>
        </w:tc>
        <w:tc>
          <w:tcPr>
            <w:tcW w:w="11936" w:type="dxa"/>
            <w:noWrap w:val="0"/>
            <w:vAlign w:val="top"/>
          </w:tcPr>
          <w:p w14:paraId="4E31437A">
            <w:pPr>
              <w:spacing w:before="34" w:line="240" w:lineRule="auto"/>
              <w:ind w:left="128"/>
              <w:rPr>
                <w:rFonts w:hint="eastAsia" w:ascii="宋体" w:hAnsi="宋体" w:eastAsia="宋体" w:cs="宋体"/>
                <w:sz w:val="24"/>
                <w:highlight w:val="none"/>
              </w:rPr>
            </w:pPr>
            <w:r>
              <w:rPr>
                <w:rFonts w:hint="eastAsia" w:ascii="宋体" w:hAnsi="宋体" w:eastAsia="宋体" w:cs="宋体"/>
                <w:spacing w:val="-13"/>
                <w:sz w:val="24"/>
                <w:highlight w:val="none"/>
              </w:rPr>
              <w:t>1</w:t>
            </w:r>
            <w:r>
              <w:rPr>
                <w:rFonts w:hint="eastAsia" w:ascii="宋体" w:hAnsi="宋体" w:eastAsia="宋体" w:cs="宋体"/>
                <w:spacing w:val="-8"/>
                <w:sz w:val="24"/>
                <w:highlight w:val="none"/>
              </w:rPr>
              <w:t>、保持手部干净，经常修剪指甲；</w:t>
            </w:r>
          </w:p>
          <w:p w14:paraId="1D9D8C6E">
            <w:pPr>
              <w:spacing w:before="90" w:line="240" w:lineRule="auto"/>
              <w:ind w:left="115"/>
              <w:rPr>
                <w:rFonts w:hint="eastAsia" w:ascii="宋体" w:hAnsi="宋体" w:eastAsia="宋体" w:cs="宋体"/>
                <w:sz w:val="24"/>
                <w:highlight w:val="none"/>
              </w:rPr>
            </w:pPr>
            <w:r>
              <w:rPr>
                <w:rFonts w:hint="eastAsia" w:ascii="宋体" w:hAnsi="宋体" w:eastAsia="宋体" w:cs="宋体"/>
                <w:spacing w:val="-4"/>
                <w:sz w:val="24"/>
                <w:highlight w:val="none"/>
              </w:rPr>
              <w:t>2</w:t>
            </w:r>
            <w:r>
              <w:rPr>
                <w:rFonts w:hint="eastAsia" w:ascii="宋体" w:hAnsi="宋体" w:eastAsia="宋体" w:cs="宋体"/>
                <w:spacing w:val="-3"/>
                <w:sz w:val="24"/>
                <w:highlight w:val="none"/>
              </w:rPr>
              <w:t>、员工应经常洗澡防汗臭，勤换衣服。衣服因工作而弄湿、弄脏后应换洗；</w:t>
            </w:r>
          </w:p>
          <w:p w14:paraId="70ADAB3E">
            <w:pPr>
              <w:spacing w:before="87" w:line="240" w:lineRule="auto"/>
              <w:ind w:left="117"/>
              <w:rPr>
                <w:rFonts w:hint="eastAsia" w:ascii="宋体" w:hAnsi="宋体" w:eastAsia="宋体" w:cs="宋体"/>
                <w:sz w:val="24"/>
                <w:highlight w:val="none"/>
              </w:rPr>
            </w:pPr>
            <w:r>
              <w:rPr>
                <w:rFonts w:hint="eastAsia" w:ascii="宋体" w:hAnsi="宋体" w:eastAsia="宋体" w:cs="宋体"/>
                <w:spacing w:val="-7"/>
                <w:sz w:val="24"/>
                <w:highlight w:val="none"/>
              </w:rPr>
              <w:t>3、上班前和上班期间应注意饮食，保持口腔清洁、口气清新</w:t>
            </w:r>
            <w:r>
              <w:rPr>
                <w:rFonts w:hint="eastAsia" w:ascii="宋体" w:hAnsi="宋体" w:eastAsia="宋体" w:cs="宋体"/>
                <w:spacing w:val="-6"/>
                <w:sz w:val="24"/>
                <w:highlight w:val="none"/>
              </w:rPr>
              <w:t>；</w:t>
            </w:r>
          </w:p>
          <w:p w14:paraId="61A881D7">
            <w:pPr>
              <w:spacing w:before="92" w:line="240" w:lineRule="auto"/>
              <w:ind w:left="111"/>
              <w:rPr>
                <w:rFonts w:hint="eastAsia" w:ascii="宋体" w:hAnsi="宋体" w:eastAsia="宋体" w:cs="宋体"/>
                <w:sz w:val="24"/>
                <w:highlight w:val="none"/>
              </w:rPr>
            </w:pPr>
            <w:r>
              <w:rPr>
                <w:rFonts w:hint="eastAsia" w:ascii="宋体" w:hAnsi="宋体" w:eastAsia="宋体" w:cs="宋体"/>
                <w:spacing w:val="-14"/>
                <w:sz w:val="24"/>
                <w:highlight w:val="none"/>
              </w:rPr>
              <w:t>4</w:t>
            </w:r>
            <w:r>
              <w:rPr>
                <w:rFonts w:hint="eastAsia" w:ascii="宋体" w:hAnsi="宋体" w:eastAsia="宋体" w:cs="宋体"/>
                <w:spacing w:val="-11"/>
                <w:sz w:val="24"/>
                <w:highlight w:val="none"/>
              </w:rPr>
              <w:t>、</w:t>
            </w:r>
            <w:r>
              <w:rPr>
                <w:rFonts w:hint="eastAsia" w:ascii="宋体" w:hAnsi="宋体" w:eastAsia="宋体" w:cs="宋体"/>
                <w:spacing w:val="-7"/>
                <w:sz w:val="24"/>
                <w:highlight w:val="none"/>
              </w:rPr>
              <w:t>保持眼部、耳部清洁；</w:t>
            </w:r>
          </w:p>
          <w:p w14:paraId="7CA88CDC">
            <w:pPr>
              <w:spacing w:before="90" w:line="240" w:lineRule="auto"/>
              <w:ind w:left="117"/>
              <w:rPr>
                <w:rFonts w:hint="eastAsia" w:ascii="宋体" w:hAnsi="宋体" w:eastAsia="宋体" w:cs="宋体"/>
                <w:sz w:val="24"/>
                <w:highlight w:val="none"/>
              </w:rPr>
            </w:pPr>
            <w:r>
              <w:rPr>
                <w:rFonts w:hint="eastAsia" w:ascii="宋体" w:hAnsi="宋体" w:eastAsia="宋体" w:cs="宋体"/>
                <w:spacing w:val="-12"/>
                <w:sz w:val="24"/>
                <w:highlight w:val="none"/>
              </w:rPr>
              <w:t>5、</w:t>
            </w:r>
            <w:r>
              <w:rPr>
                <w:rFonts w:hint="eastAsia" w:ascii="宋体" w:hAnsi="宋体" w:eastAsia="宋体" w:cs="宋体"/>
                <w:spacing w:val="-6"/>
                <w:sz w:val="24"/>
                <w:highlight w:val="none"/>
              </w:rPr>
              <w:t>女员工应淡妆打扮，不允许浓妆艳抹，不宜使用味浓的化妆品；</w:t>
            </w:r>
          </w:p>
          <w:p w14:paraId="22168340">
            <w:pPr>
              <w:spacing w:before="90" w:line="240" w:lineRule="auto"/>
              <w:ind w:left="114"/>
              <w:rPr>
                <w:rFonts w:hint="eastAsia" w:ascii="宋体" w:hAnsi="宋体" w:eastAsia="宋体" w:cs="宋体"/>
                <w:sz w:val="24"/>
                <w:highlight w:val="none"/>
              </w:rPr>
            </w:pPr>
            <w:r>
              <w:rPr>
                <w:rFonts w:hint="eastAsia" w:ascii="宋体" w:hAnsi="宋体" w:eastAsia="宋体" w:cs="宋体"/>
                <w:spacing w:val="-12"/>
                <w:sz w:val="24"/>
                <w:highlight w:val="none"/>
              </w:rPr>
              <w:t>6、</w:t>
            </w:r>
            <w:r>
              <w:rPr>
                <w:rFonts w:hint="eastAsia" w:ascii="宋体" w:hAnsi="宋体" w:eastAsia="宋体" w:cs="宋体"/>
                <w:spacing w:val="-6"/>
                <w:sz w:val="24"/>
                <w:highlight w:val="none"/>
              </w:rPr>
              <w:t>每天上班前应注意检查自己的仪表，必要时应到卫生间或工作间整理。</w:t>
            </w:r>
          </w:p>
        </w:tc>
      </w:tr>
      <w:tr w14:paraId="4A09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5" w:type="dxa"/>
            <w:vMerge w:val="restart"/>
            <w:noWrap w:val="0"/>
            <w:textDirection w:val="tbRlV"/>
            <w:vAlign w:val="top"/>
          </w:tcPr>
          <w:p w14:paraId="02D98A88">
            <w:pPr>
              <w:spacing w:before="93" w:line="240" w:lineRule="auto"/>
              <w:ind w:left="614"/>
              <w:rPr>
                <w:rFonts w:hint="eastAsia" w:ascii="宋体" w:hAnsi="宋体" w:eastAsia="宋体" w:cs="宋体"/>
                <w:sz w:val="24"/>
                <w:highlight w:val="none"/>
              </w:rPr>
            </w:pPr>
            <w:r>
              <w:rPr>
                <w:rFonts w:hint="eastAsia" w:ascii="宋体" w:hAnsi="宋体" w:eastAsia="宋体" w:cs="宋体"/>
                <w:spacing w:val="2"/>
                <w:sz w:val="24"/>
                <w:highlight w:val="none"/>
              </w:rPr>
              <w:t xml:space="preserve">行  为  举  </w:t>
            </w:r>
            <w:r>
              <w:rPr>
                <w:rFonts w:hint="eastAsia" w:ascii="宋体" w:hAnsi="宋体" w:eastAsia="宋体" w:cs="宋体"/>
                <w:sz w:val="24"/>
                <w:highlight w:val="none"/>
              </w:rPr>
              <w:t>止</w:t>
            </w:r>
          </w:p>
        </w:tc>
        <w:tc>
          <w:tcPr>
            <w:tcW w:w="1062" w:type="dxa"/>
            <w:noWrap w:val="0"/>
            <w:vAlign w:val="top"/>
          </w:tcPr>
          <w:p w14:paraId="37B915FC">
            <w:pPr>
              <w:spacing w:before="207" w:line="240" w:lineRule="auto"/>
              <w:jc w:val="center"/>
              <w:rPr>
                <w:rFonts w:hint="eastAsia" w:ascii="宋体" w:hAnsi="宋体" w:eastAsia="宋体" w:cs="宋体"/>
                <w:sz w:val="24"/>
                <w:highlight w:val="none"/>
              </w:rPr>
            </w:pPr>
            <w:r>
              <w:rPr>
                <w:rFonts w:hint="eastAsia" w:ascii="宋体" w:hAnsi="宋体" w:eastAsia="宋体" w:cs="宋体"/>
                <w:sz w:val="24"/>
                <w:highlight w:val="none"/>
              </w:rPr>
              <w:t>服务态度</w:t>
            </w:r>
          </w:p>
        </w:tc>
        <w:tc>
          <w:tcPr>
            <w:tcW w:w="11936" w:type="dxa"/>
            <w:noWrap w:val="0"/>
            <w:vAlign w:val="top"/>
          </w:tcPr>
          <w:p w14:paraId="3DF93DD1">
            <w:pPr>
              <w:spacing w:before="35" w:line="240" w:lineRule="auto"/>
              <w:ind w:left="128"/>
              <w:rPr>
                <w:rFonts w:hint="eastAsia" w:ascii="宋体" w:hAnsi="宋体" w:eastAsia="宋体" w:cs="宋体"/>
                <w:sz w:val="24"/>
                <w:highlight w:val="none"/>
              </w:rPr>
            </w:pPr>
            <w:r>
              <w:rPr>
                <w:rFonts w:hint="eastAsia" w:ascii="宋体" w:hAnsi="宋体" w:eastAsia="宋体" w:cs="宋体"/>
                <w:spacing w:val="-7"/>
                <w:sz w:val="24"/>
                <w:highlight w:val="none"/>
              </w:rPr>
              <w:t>1、对客人服务应面带笑容，和颜悦色，热情主动，做到微笑服务</w:t>
            </w:r>
            <w:r>
              <w:rPr>
                <w:rFonts w:hint="eastAsia" w:ascii="宋体" w:hAnsi="宋体" w:eastAsia="宋体" w:cs="宋体"/>
                <w:spacing w:val="-3"/>
                <w:sz w:val="24"/>
                <w:highlight w:val="none"/>
              </w:rPr>
              <w:t>；</w:t>
            </w:r>
          </w:p>
          <w:p w14:paraId="70839F61">
            <w:pPr>
              <w:spacing w:before="90" w:line="240" w:lineRule="auto"/>
              <w:ind w:left="115"/>
              <w:rPr>
                <w:rFonts w:hint="eastAsia" w:ascii="宋体" w:hAnsi="宋体" w:eastAsia="宋体" w:cs="宋体"/>
                <w:sz w:val="24"/>
                <w:highlight w:val="none"/>
              </w:rPr>
            </w:pPr>
            <w:r>
              <w:rPr>
                <w:rFonts w:hint="eastAsia" w:ascii="宋体" w:hAnsi="宋体" w:eastAsia="宋体" w:cs="宋体"/>
                <w:spacing w:val="-18"/>
                <w:sz w:val="24"/>
                <w:highlight w:val="none"/>
              </w:rPr>
              <w:t>2、</w:t>
            </w:r>
            <w:r>
              <w:rPr>
                <w:rFonts w:hint="eastAsia" w:ascii="宋体" w:hAnsi="宋体" w:eastAsia="宋体" w:cs="宋体"/>
                <w:spacing w:val="-9"/>
                <w:sz w:val="24"/>
                <w:highlight w:val="none"/>
              </w:rPr>
              <w:t>谦虚和悦接受客人的评价，耐心倾听客人的投诉，事后汇报。</w:t>
            </w:r>
          </w:p>
        </w:tc>
      </w:tr>
      <w:tr w14:paraId="7BA2D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5" w:type="dxa"/>
            <w:vMerge w:val="continue"/>
            <w:noWrap w:val="0"/>
            <w:textDirection w:val="tbRlV"/>
            <w:vAlign w:val="top"/>
          </w:tcPr>
          <w:p w14:paraId="7F7E70FD">
            <w:pPr>
              <w:spacing w:line="240" w:lineRule="auto"/>
              <w:rPr>
                <w:rFonts w:hint="eastAsia" w:ascii="宋体" w:hAnsi="宋体" w:eastAsia="宋体" w:cs="宋体"/>
                <w:sz w:val="24"/>
                <w:highlight w:val="none"/>
              </w:rPr>
            </w:pPr>
          </w:p>
        </w:tc>
        <w:tc>
          <w:tcPr>
            <w:tcW w:w="1062" w:type="dxa"/>
            <w:noWrap w:val="0"/>
            <w:vAlign w:val="top"/>
          </w:tcPr>
          <w:p w14:paraId="1BAE7CB8">
            <w:pPr>
              <w:spacing w:line="240" w:lineRule="auto"/>
              <w:rPr>
                <w:rFonts w:hint="eastAsia" w:ascii="宋体" w:hAnsi="宋体" w:eastAsia="宋体" w:cs="宋体"/>
                <w:sz w:val="24"/>
                <w:highlight w:val="none"/>
              </w:rPr>
            </w:pPr>
          </w:p>
          <w:p w14:paraId="0D59CA83">
            <w:pPr>
              <w:spacing w:before="90" w:line="240" w:lineRule="auto"/>
              <w:jc w:val="center"/>
              <w:rPr>
                <w:rFonts w:hint="eastAsia" w:ascii="宋体" w:hAnsi="宋体" w:eastAsia="宋体" w:cs="宋体"/>
                <w:spacing w:val="1"/>
                <w:sz w:val="24"/>
                <w:highlight w:val="none"/>
              </w:rPr>
            </w:pPr>
            <w:r>
              <w:rPr>
                <w:rFonts w:hint="eastAsia" w:ascii="宋体" w:hAnsi="宋体" w:eastAsia="宋体" w:cs="宋体"/>
                <w:spacing w:val="1"/>
                <w:sz w:val="24"/>
                <w:highlight w:val="none"/>
              </w:rPr>
              <w:t>行</w:t>
            </w:r>
          </w:p>
          <w:p w14:paraId="52B586C8">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走</w:t>
            </w:r>
          </w:p>
          <w:p w14:paraId="4F13ADE6">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姿</w:t>
            </w:r>
          </w:p>
          <w:p w14:paraId="3B9C3953">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态</w:t>
            </w:r>
          </w:p>
        </w:tc>
        <w:tc>
          <w:tcPr>
            <w:tcW w:w="11936" w:type="dxa"/>
            <w:noWrap w:val="0"/>
            <w:vAlign w:val="top"/>
          </w:tcPr>
          <w:p w14:paraId="33BA5C6C">
            <w:pPr>
              <w:spacing w:before="36" w:line="240" w:lineRule="auto"/>
              <w:ind w:left="128"/>
              <w:rPr>
                <w:rFonts w:hint="eastAsia" w:ascii="宋体" w:hAnsi="宋体" w:eastAsia="宋体" w:cs="宋体"/>
                <w:sz w:val="24"/>
                <w:highlight w:val="none"/>
              </w:rPr>
            </w:pPr>
            <w:r>
              <w:rPr>
                <w:rFonts w:hint="eastAsia" w:ascii="宋体" w:hAnsi="宋体" w:eastAsia="宋体" w:cs="宋体"/>
                <w:spacing w:val="-12"/>
                <w:sz w:val="24"/>
                <w:highlight w:val="none"/>
              </w:rPr>
              <w:t>1</w:t>
            </w:r>
            <w:r>
              <w:rPr>
                <w:rFonts w:hint="eastAsia" w:ascii="宋体" w:hAnsi="宋体" w:eastAsia="宋体" w:cs="宋体"/>
                <w:spacing w:val="-10"/>
                <w:sz w:val="24"/>
                <w:highlight w:val="none"/>
              </w:rPr>
              <w:t>、</w:t>
            </w:r>
            <w:r>
              <w:rPr>
                <w:rFonts w:hint="eastAsia" w:ascii="宋体" w:hAnsi="宋体" w:eastAsia="宋体" w:cs="宋体"/>
                <w:spacing w:val="-6"/>
                <w:sz w:val="24"/>
                <w:highlight w:val="none"/>
              </w:rPr>
              <w:t>行走时不宜双手抱胸或背手走路；</w:t>
            </w:r>
          </w:p>
          <w:p w14:paraId="6DC00350">
            <w:pPr>
              <w:spacing w:before="89" w:line="240" w:lineRule="auto"/>
              <w:ind w:left="115"/>
              <w:rPr>
                <w:rFonts w:hint="eastAsia" w:ascii="宋体" w:hAnsi="宋体" w:eastAsia="宋体" w:cs="宋体"/>
                <w:sz w:val="24"/>
                <w:highlight w:val="none"/>
              </w:rPr>
            </w:pPr>
            <w:r>
              <w:rPr>
                <w:rFonts w:hint="eastAsia" w:ascii="宋体" w:hAnsi="宋体" w:eastAsia="宋体" w:cs="宋体"/>
                <w:spacing w:val="-18"/>
                <w:sz w:val="24"/>
                <w:highlight w:val="none"/>
              </w:rPr>
              <w:t>2</w:t>
            </w:r>
            <w:r>
              <w:rPr>
                <w:rFonts w:hint="eastAsia" w:ascii="宋体" w:hAnsi="宋体" w:eastAsia="宋体" w:cs="宋体"/>
                <w:spacing w:val="-11"/>
                <w:sz w:val="24"/>
                <w:highlight w:val="none"/>
              </w:rPr>
              <w:t>、</w:t>
            </w:r>
            <w:r>
              <w:rPr>
                <w:rFonts w:hint="eastAsia" w:ascii="宋体" w:hAnsi="宋体" w:eastAsia="宋体" w:cs="宋体"/>
                <w:spacing w:val="-9"/>
                <w:sz w:val="24"/>
                <w:highlight w:val="none"/>
              </w:rPr>
              <w:t>在工作场合与他人同行时，不允许勾肩搭背，不允许同行时嬉戏打闹；</w:t>
            </w:r>
          </w:p>
          <w:p w14:paraId="3B61A18A">
            <w:pPr>
              <w:spacing w:before="91" w:line="240" w:lineRule="auto"/>
              <w:ind w:left="117"/>
              <w:rPr>
                <w:rFonts w:hint="eastAsia" w:ascii="宋体" w:hAnsi="宋体" w:eastAsia="宋体" w:cs="宋体"/>
                <w:sz w:val="24"/>
                <w:highlight w:val="none"/>
              </w:rPr>
            </w:pPr>
            <w:r>
              <w:rPr>
                <w:rFonts w:hint="eastAsia" w:ascii="宋体" w:hAnsi="宋体" w:eastAsia="宋体" w:cs="宋体"/>
                <w:spacing w:val="-6"/>
                <w:sz w:val="24"/>
                <w:highlight w:val="none"/>
              </w:rPr>
              <w:t>3、手</w:t>
            </w:r>
            <w:r>
              <w:rPr>
                <w:rFonts w:hint="eastAsia" w:ascii="宋体" w:hAnsi="宋体" w:eastAsia="宋体" w:cs="宋体"/>
                <w:spacing w:val="-3"/>
                <w:sz w:val="24"/>
                <w:highlight w:val="none"/>
              </w:rPr>
              <w:t>拉货物行走时应注意前方行人或障碍物，尽量靠路右侧行走；</w:t>
            </w:r>
          </w:p>
          <w:p w14:paraId="2D34CD99">
            <w:pPr>
              <w:spacing w:before="92" w:line="240" w:lineRule="auto"/>
              <w:ind w:left="111"/>
              <w:rPr>
                <w:rFonts w:hint="eastAsia" w:ascii="宋体" w:hAnsi="宋体" w:eastAsia="宋体" w:cs="宋体"/>
                <w:sz w:val="24"/>
                <w:highlight w:val="none"/>
              </w:rPr>
            </w:pPr>
            <w:r>
              <w:rPr>
                <w:rFonts w:hint="eastAsia" w:ascii="宋体" w:hAnsi="宋体" w:eastAsia="宋体" w:cs="宋体"/>
                <w:spacing w:val="-20"/>
                <w:sz w:val="24"/>
                <w:highlight w:val="none"/>
              </w:rPr>
              <w:t>4</w:t>
            </w:r>
            <w:r>
              <w:rPr>
                <w:rFonts w:hint="eastAsia" w:ascii="宋体" w:hAnsi="宋体" w:eastAsia="宋体" w:cs="宋体"/>
                <w:spacing w:val="-13"/>
                <w:sz w:val="24"/>
                <w:highlight w:val="none"/>
              </w:rPr>
              <w:t>、</w:t>
            </w:r>
            <w:r>
              <w:rPr>
                <w:rFonts w:hint="eastAsia" w:ascii="宋体" w:hAnsi="宋体" w:eastAsia="宋体" w:cs="宋体"/>
                <w:spacing w:val="-10"/>
                <w:sz w:val="24"/>
                <w:highlight w:val="none"/>
              </w:rPr>
              <w:t>与</w:t>
            </w:r>
            <w:r>
              <w:rPr>
                <w:rFonts w:hint="eastAsia" w:ascii="宋体" w:hAnsi="宋体" w:eastAsia="宋体" w:cs="宋体"/>
                <w:spacing w:val="-10"/>
                <w:sz w:val="24"/>
                <w:highlight w:val="none"/>
                <w:lang w:val="en-US" w:eastAsia="zh-CN"/>
              </w:rPr>
              <w:t>外来人员</w:t>
            </w:r>
            <w:r>
              <w:rPr>
                <w:rFonts w:hint="eastAsia" w:ascii="宋体" w:hAnsi="宋体" w:eastAsia="宋体" w:cs="宋体"/>
                <w:spacing w:val="-10"/>
                <w:sz w:val="24"/>
                <w:highlight w:val="none"/>
              </w:rPr>
              <w:t>相遇时，应主动点头示意。</w:t>
            </w:r>
          </w:p>
        </w:tc>
      </w:tr>
      <w:tr w14:paraId="74E66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5" w:type="dxa"/>
            <w:vMerge w:val="continue"/>
            <w:noWrap w:val="0"/>
            <w:textDirection w:val="tbRlV"/>
            <w:vAlign w:val="top"/>
          </w:tcPr>
          <w:p w14:paraId="69328CC5">
            <w:pPr>
              <w:spacing w:line="240" w:lineRule="auto"/>
              <w:rPr>
                <w:rFonts w:hint="eastAsia" w:ascii="宋体" w:hAnsi="宋体" w:eastAsia="宋体" w:cs="宋体"/>
                <w:sz w:val="24"/>
                <w:highlight w:val="none"/>
              </w:rPr>
            </w:pPr>
          </w:p>
        </w:tc>
        <w:tc>
          <w:tcPr>
            <w:tcW w:w="1062" w:type="dxa"/>
            <w:noWrap w:val="0"/>
            <w:vAlign w:val="top"/>
          </w:tcPr>
          <w:p w14:paraId="4028FC59">
            <w:pPr>
              <w:spacing w:before="96" w:line="240" w:lineRule="auto"/>
              <w:jc w:val="center"/>
              <w:rPr>
                <w:rFonts w:hint="eastAsia" w:ascii="宋体" w:hAnsi="宋体" w:eastAsia="宋体" w:cs="宋体"/>
                <w:sz w:val="24"/>
                <w:highlight w:val="none"/>
              </w:rPr>
            </w:pPr>
            <w:r>
              <w:rPr>
                <w:rFonts w:hint="eastAsia" w:ascii="宋体" w:hAnsi="宋体" w:eastAsia="宋体" w:cs="宋体"/>
                <w:spacing w:val="-1"/>
                <w:sz w:val="24"/>
                <w:highlight w:val="none"/>
              </w:rPr>
              <w:t>坐立姿</w:t>
            </w:r>
            <w:r>
              <w:rPr>
                <w:rFonts w:hint="eastAsia" w:ascii="宋体" w:hAnsi="宋体" w:eastAsia="宋体" w:cs="宋体"/>
                <w:sz w:val="24"/>
                <w:highlight w:val="none"/>
              </w:rPr>
              <w:t>态</w:t>
            </w:r>
          </w:p>
        </w:tc>
        <w:tc>
          <w:tcPr>
            <w:tcW w:w="11936" w:type="dxa"/>
            <w:noWrap w:val="0"/>
            <w:vAlign w:val="top"/>
          </w:tcPr>
          <w:p w14:paraId="79BA8AA2">
            <w:pPr>
              <w:spacing w:before="96" w:line="240" w:lineRule="auto"/>
              <w:ind w:left="128"/>
              <w:rPr>
                <w:rFonts w:hint="eastAsia" w:ascii="宋体" w:hAnsi="宋体" w:eastAsia="宋体" w:cs="宋体"/>
                <w:sz w:val="24"/>
                <w:highlight w:val="none"/>
              </w:rPr>
            </w:pPr>
            <w:r>
              <w:rPr>
                <w:rFonts w:hint="eastAsia" w:ascii="宋体" w:hAnsi="宋体" w:eastAsia="宋体" w:cs="宋体"/>
                <w:spacing w:val="-12"/>
                <w:sz w:val="24"/>
                <w:highlight w:val="none"/>
              </w:rPr>
              <w:t>1、入</w:t>
            </w:r>
            <w:r>
              <w:rPr>
                <w:rFonts w:hint="eastAsia" w:ascii="宋体" w:hAnsi="宋体" w:eastAsia="宋体" w:cs="宋体"/>
                <w:spacing w:val="-8"/>
                <w:sz w:val="24"/>
                <w:highlight w:val="none"/>
              </w:rPr>
              <w:t>坐</w:t>
            </w:r>
            <w:r>
              <w:rPr>
                <w:rFonts w:hint="eastAsia" w:ascii="宋体" w:hAnsi="宋体" w:eastAsia="宋体" w:cs="宋体"/>
                <w:spacing w:val="-6"/>
                <w:sz w:val="24"/>
                <w:highlight w:val="none"/>
              </w:rPr>
              <w:t>要轻缓，就坐时姿态要端正，上身要直，腰部挺起，双膝并拢，手自然放在双膝上，面带笑容；</w:t>
            </w:r>
          </w:p>
        </w:tc>
      </w:tr>
    </w:tbl>
    <w:p w14:paraId="67F7EA2D">
      <w:pPr>
        <w:spacing w:line="360" w:lineRule="auto"/>
        <w:rPr>
          <w:rFonts w:hint="eastAsia" w:ascii="宋体" w:hAnsi="宋体" w:eastAsia="宋体" w:cs="宋体"/>
          <w:sz w:val="24"/>
          <w:highlight w:val="none"/>
        </w:rPr>
      </w:pPr>
    </w:p>
    <w:p w14:paraId="426579BF">
      <w:pPr>
        <w:spacing w:line="360" w:lineRule="auto"/>
        <w:rPr>
          <w:rFonts w:hint="eastAsia" w:ascii="宋体" w:hAnsi="宋体" w:eastAsia="宋体" w:cs="宋体"/>
          <w:sz w:val="24"/>
          <w:highlight w:val="none"/>
        </w:rPr>
        <w:sectPr>
          <w:footerReference r:id="rId10" w:type="default"/>
          <w:pgSz w:w="16839" w:h="11907" w:orient="landscape"/>
          <w:pgMar w:top="1800" w:right="1440" w:bottom="1800" w:left="1440" w:header="0" w:footer="0" w:gutter="0"/>
          <w:cols w:space="720" w:num="1"/>
          <w:docGrid w:type="lines" w:linePitch="319" w:charSpace="0"/>
        </w:sectPr>
      </w:pPr>
    </w:p>
    <w:tbl>
      <w:tblPr>
        <w:tblStyle w:val="965"/>
        <w:tblW w:w="143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004"/>
        <w:gridCol w:w="12632"/>
      </w:tblGrid>
      <w:tr w14:paraId="1D9D5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8" w:type="dxa"/>
            <w:vMerge w:val="restart"/>
            <w:noWrap w:val="0"/>
            <w:vAlign w:val="top"/>
          </w:tcPr>
          <w:p w14:paraId="6582D01C">
            <w:pPr>
              <w:spacing w:line="360" w:lineRule="auto"/>
              <w:rPr>
                <w:rFonts w:hint="eastAsia" w:ascii="宋体" w:hAnsi="宋体" w:eastAsia="宋体" w:cs="宋体"/>
                <w:sz w:val="24"/>
                <w:highlight w:val="none"/>
              </w:rPr>
            </w:pPr>
          </w:p>
        </w:tc>
        <w:tc>
          <w:tcPr>
            <w:tcW w:w="1004" w:type="dxa"/>
            <w:noWrap w:val="0"/>
            <w:vAlign w:val="top"/>
          </w:tcPr>
          <w:p w14:paraId="1096ADF8">
            <w:pPr>
              <w:spacing w:line="240" w:lineRule="auto"/>
              <w:rPr>
                <w:rFonts w:hint="eastAsia" w:ascii="宋体" w:hAnsi="宋体" w:eastAsia="宋体" w:cs="宋体"/>
                <w:sz w:val="24"/>
                <w:highlight w:val="none"/>
              </w:rPr>
            </w:pPr>
          </w:p>
        </w:tc>
        <w:tc>
          <w:tcPr>
            <w:tcW w:w="12632" w:type="dxa"/>
            <w:noWrap w:val="0"/>
            <w:vAlign w:val="top"/>
          </w:tcPr>
          <w:p w14:paraId="0C9B0912">
            <w:pPr>
              <w:spacing w:before="36" w:line="240" w:lineRule="auto"/>
              <w:ind w:left="115"/>
              <w:rPr>
                <w:rFonts w:hint="eastAsia" w:ascii="宋体" w:hAnsi="宋体" w:eastAsia="宋体" w:cs="宋体"/>
                <w:sz w:val="24"/>
                <w:highlight w:val="none"/>
              </w:rPr>
            </w:pPr>
            <w:r>
              <w:rPr>
                <w:rFonts w:hint="eastAsia" w:ascii="宋体" w:hAnsi="宋体" w:eastAsia="宋体" w:cs="宋体"/>
                <w:spacing w:val="-3"/>
                <w:sz w:val="24"/>
                <w:highlight w:val="none"/>
              </w:rPr>
              <w:t>2、坐在椅子上不允许前俯后仰、摇腿跷脚或趴在工作台上或把脚放于工作台</w:t>
            </w:r>
            <w:r>
              <w:rPr>
                <w:rFonts w:hint="eastAsia" w:ascii="宋体" w:hAnsi="宋体" w:eastAsia="宋体" w:cs="宋体"/>
                <w:spacing w:val="-1"/>
                <w:sz w:val="24"/>
                <w:highlight w:val="none"/>
              </w:rPr>
              <w:t>上</w:t>
            </w:r>
            <w:r>
              <w:rPr>
                <w:rFonts w:hint="eastAsia" w:ascii="宋体" w:hAnsi="宋体" w:eastAsia="宋体" w:cs="宋体"/>
                <w:sz w:val="24"/>
                <w:highlight w:val="none"/>
              </w:rPr>
              <w:t>；</w:t>
            </w:r>
          </w:p>
          <w:p w14:paraId="341FBABC">
            <w:pPr>
              <w:spacing w:before="91" w:line="240" w:lineRule="auto"/>
              <w:ind w:left="117"/>
              <w:rPr>
                <w:rFonts w:hint="eastAsia" w:ascii="宋体" w:hAnsi="宋体" w:eastAsia="宋体" w:cs="宋体"/>
                <w:sz w:val="24"/>
                <w:highlight w:val="none"/>
              </w:rPr>
            </w:pPr>
            <w:r>
              <w:rPr>
                <w:rFonts w:hint="eastAsia" w:ascii="宋体" w:hAnsi="宋体" w:eastAsia="宋体" w:cs="宋体"/>
                <w:spacing w:val="-14"/>
                <w:sz w:val="24"/>
                <w:highlight w:val="none"/>
              </w:rPr>
              <w:t>3、站</w:t>
            </w:r>
            <w:r>
              <w:rPr>
                <w:rFonts w:hint="eastAsia" w:ascii="宋体" w:hAnsi="宋体" w:eastAsia="宋体" w:cs="宋体"/>
                <w:spacing w:val="-10"/>
                <w:sz w:val="24"/>
                <w:highlight w:val="none"/>
              </w:rPr>
              <w:t>立</w:t>
            </w:r>
            <w:r>
              <w:rPr>
                <w:rFonts w:hint="eastAsia" w:ascii="宋体" w:hAnsi="宋体" w:eastAsia="宋体" w:cs="宋体"/>
                <w:spacing w:val="-7"/>
                <w:sz w:val="24"/>
                <w:highlight w:val="none"/>
              </w:rPr>
              <w:t>时姿态要端正，上身要直，人体重心要稳，腰部挺起，双手自然下坠，双脚并拢，目光平视，面带笑容。</w:t>
            </w:r>
          </w:p>
        </w:tc>
      </w:tr>
      <w:tr w14:paraId="4F03A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8" w:type="dxa"/>
            <w:vMerge w:val="continue"/>
            <w:noWrap w:val="0"/>
            <w:vAlign w:val="top"/>
          </w:tcPr>
          <w:p w14:paraId="513DDA58">
            <w:pPr>
              <w:spacing w:line="360" w:lineRule="auto"/>
              <w:rPr>
                <w:rFonts w:hint="eastAsia" w:ascii="宋体" w:hAnsi="宋体" w:eastAsia="宋体" w:cs="宋体"/>
                <w:sz w:val="24"/>
                <w:highlight w:val="none"/>
              </w:rPr>
            </w:pPr>
          </w:p>
        </w:tc>
        <w:tc>
          <w:tcPr>
            <w:tcW w:w="1004" w:type="dxa"/>
            <w:noWrap w:val="0"/>
            <w:vAlign w:val="top"/>
          </w:tcPr>
          <w:p w14:paraId="3EE828B8">
            <w:pPr>
              <w:spacing w:before="90" w:line="240" w:lineRule="auto"/>
              <w:jc w:val="center"/>
              <w:rPr>
                <w:rFonts w:hint="eastAsia" w:ascii="宋体" w:hAnsi="宋体" w:eastAsia="宋体" w:cs="宋体"/>
                <w:spacing w:val="-1"/>
                <w:sz w:val="24"/>
                <w:highlight w:val="none"/>
              </w:rPr>
            </w:pPr>
            <w:r>
              <w:rPr>
                <w:rFonts w:hint="eastAsia" w:ascii="宋体" w:hAnsi="宋体" w:eastAsia="宋体" w:cs="宋体"/>
                <w:spacing w:val="-1"/>
                <w:sz w:val="24"/>
                <w:highlight w:val="none"/>
              </w:rPr>
              <w:t>其</w:t>
            </w:r>
          </w:p>
          <w:p w14:paraId="5F1F535A">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他</w:t>
            </w:r>
          </w:p>
          <w:p w14:paraId="2549CD81">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行</w:t>
            </w:r>
          </w:p>
          <w:p w14:paraId="6BA7C0C0">
            <w:pPr>
              <w:spacing w:before="9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为</w:t>
            </w:r>
          </w:p>
        </w:tc>
        <w:tc>
          <w:tcPr>
            <w:tcW w:w="12632" w:type="dxa"/>
            <w:noWrap w:val="0"/>
            <w:vAlign w:val="top"/>
          </w:tcPr>
          <w:p w14:paraId="31B1F9A9">
            <w:pPr>
              <w:spacing w:before="32" w:line="240" w:lineRule="auto"/>
              <w:ind w:left="128"/>
              <w:rPr>
                <w:rFonts w:hint="eastAsia" w:ascii="宋体" w:hAnsi="宋体" w:eastAsia="宋体" w:cs="宋体"/>
                <w:sz w:val="24"/>
                <w:highlight w:val="none"/>
              </w:rPr>
            </w:pPr>
            <w:r>
              <w:rPr>
                <w:rFonts w:hint="eastAsia" w:ascii="宋体" w:hAnsi="宋体" w:eastAsia="宋体" w:cs="宋体"/>
                <w:spacing w:val="-6"/>
                <w:sz w:val="24"/>
                <w:highlight w:val="none"/>
              </w:rPr>
              <w:t>1、要注意</w:t>
            </w:r>
            <w:r>
              <w:rPr>
                <w:rFonts w:hint="eastAsia" w:ascii="宋体" w:hAnsi="宋体" w:eastAsia="宋体" w:cs="宋体"/>
                <w:spacing w:val="-3"/>
                <w:sz w:val="24"/>
                <w:highlight w:val="none"/>
              </w:rPr>
              <w:t>个人形象，不允许随地吐痰，乱扔果皮、纸屑；上班时间不允许吃零食，玩弄个人小物品或做与工作无关的事情；</w:t>
            </w:r>
          </w:p>
          <w:p w14:paraId="0994DFD3">
            <w:pPr>
              <w:spacing w:before="93" w:line="240" w:lineRule="auto"/>
              <w:ind w:left="115"/>
              <w:rPr>
                <w:rFonts w:hint="eastAsia" w:ascii="宋体" w:hAnsi="宋体" w:eastAsia="宋体" w:cs="宋体"/>
                <w:sz w:val="24"/>
                <w:highlight w:val="none"/>
              </w:rPr>
            </w:pPr>
            <w:r>
              <w:rPr>
                <w:rFonts w:hint="eastAsia" w:ascii="宋体" w:hAnsi="宋体" w:eastAsia="宋体" w:cs="宋体"/>
                <w:spacing w:val="-1"/>
                <w:sz w:val="24"/>
                <w:highlight w:val="none"/>
              </w:rPr>
              <w:t>2</w:t>
            </w:r>
            <w:r>
              <w:rPr>
                <w:rFonts w:hint="eastAsia" w:ascii="宋体" w:hAnsi="宋体" w:eastAsia="宋体" w:cs="宋体"/>
                <w:sz w:val="24"/>
                <w:highlight w:val="none"/>
              </w:rPr>
              <w:t>、到公共、工作场所（或客户处）进行工作时，不允许乱翻乱摸，更不允许随意拿走公用的（或客户的）东西；</w:t>
            </w:r>
          </w:p>
          <w:p w14:paraId="6CB31E67">
            <w:pPr>
              <w:spacing w:before="90" w:line="240" w:lineRule="auto"/>
              <w:ind w:left="117"/>
              <w:rPr>
                <w:rFonts w:hint="eastAsia" w:ascii="宋体" w:hAnsi="宋体" w:eastAsia="宋体" w:cs="宋体"/>
                <w:sz w:val="24"/>
                <w:highlight w:val="none"/>
              </w:rPr>
            </w:pPr>
            <w:r>
              <w:rPr>
                <w:rFonts w:hint="eastAsia" w:ascii="宋体" w:hAnsi="宋体" w:eastAsia="宋体" w:cs="宋体"/>
                <w:spacing w:val="-6"/>
                <w:sz w:val="24"/>
                <w:highlight w:val="none"/>
              </w:rPr>
              <w:t>3、谈话时，手势不宜过多，幅度不宜太大</w:t>
            </w:r>
            <w:r>
              <w:rPr>
                <w:rFonts w:hint="eastAsia" w:ascii="宋体" w:hAnsi="宋体" w:eastAsia="宋体" w:cs="宋体"/>
                <w:spacing w:val="-2"/>
                <w:sz w:val="24"/>
                <w:highlight w:val="none"/>
              </w:rPr>
              <w:t>。</w:t>
            </w:r>
          </w:p>
        </w:tc>
      </w:tr>
      <w:tr w14:paraId="0D8A0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restart"/>
            <w:noWrap w:val="0"/>
            <w:textDirection w:val="tbRlV"/>
            <w:vAlign w:val="top"/>
          </w:tcPr>
          <w:p w14:paraId="76A842EB">
            <w:pPr>
              <w:spacing w:before="92" w:line="360" w:lineRule="auto"/>
              <w:ind w:left="1901"/>
              <w:rPr>
                <w:rFonts w:hint="eastAsia" w:ascii="宋体" w:hAnsi="宋体" w:eastAsia="宋体" w:cs="宋体"/>
                <w:sz w:val="24"/>
                <w:highlight w:val="none"/>
              </w:rPr>
            </w:pPr>
            <w:r>
              <w:rPr>
                <w:rFonts w:hint="eastAsia" w:ascii="宋体" w:hAnsi="宋体" w:eastAsia="宋体" w:cs="宋体"/>
                <w:spacing w:val="2"/>
                <w:sz w:val="24"/>
                <w:highlight w:val="none"/>
              </w:rPr>
              <w:t>礼貌用</w:t>
            </w:r>
            <w:r>
              <w:rPr>
                <w:rFonts w:hint="eastAsia" w:ascii="宋体" w:hAnsi="宋体" w:eastAsia="宋体" w:cs="宋体"/>
                <w:sz w:val="24"/>
                <w:highlight w:val="none"/>
              </w:rPr>
              <w:t>语</w:t>
            </w:r>
          </w:p>
        </w:tc>
        <w:tc>
          <w:tcPr>
            <w:tcW w:w="1004" w:type="dxa"/>
            <w:noWrap w:val="0"/>
            <w:vAlign w:val="top"/>
          </w:tcPr>
          <w:p w14:paraId="3A379D46">
            <w:pPr>
              <w:spacing w:before="90" w:line="240" w:lineRule="auto"/>
              <w:jc w:val="center"/>
              <w:rPr>
                <w:rFonts w:hint="eastAsia" w:ascii="宋体" w:hAnsi="宋体" w:eastAsia="宋体" w:cs="宋体"/>
                <w:sz w:val="24"/>
                <w:highlight w:val="none"/>
              </w:rPr>
            </w:pPr>
            <w:r>
              <w:rPr>
                <w:rFonts w:hint="eastAsia" w:ascii="宋体" w:hAnsi="宋体" w:eastAsia="宋体" w:cs="宋体"/>
                <w:spacing w:val="-2"/>
                <w:sz w:val="24"/>
                <w:highlight w:val="none"/>
              </w:rPr>
              <w:t>问候语</w:t>
            </w:r>
          </w:p>
        </w:tc>
        <w:tc>
          <w:tcPr>
            <w:tcW w:w="12632" w:type="dxa"/>
            <w:noWrap w:val="0"/>
            <w:vAlign w:val="top"/>
          </w:tcPr>
          <w:p w14:paraId="5CA156C1">
            <w:pPr>
              <w:spacing w:before="90" w:line="240" w:lineRule="auto"/>
              <w:ind w:left="114"/>
              <w:rPr>
                <w:rFonts w:hint="eastAsia" w:ascii="宋体" w:hAnsi="宋体" w:eastAsia="宋体" w:cs="宋体"/>
                <w:sz w:val="24"/>
                <w:highlight w:val="none"/>
              </w:rPr>
            </w:pPr>
            <w:r>
              <w:rPr>
                <w:rFonts w:hint="eastAsia" w:ascii="宋体" w:hAnsi="宋体" w:eastAsia="宋体" w:cs="宋体"/>
                <w:spacing w:val="-1"/>
                <w:sz w:val="24"/>
                <w:highlight w:val="none"/>
              </w:rPr>
              <w:t>您好、早安、午安、早、早上好、下午好、</w:t>
            </w:r>
            <w:r>
              <w:rPr>
                <w:rFonts w:hint="eastAsia" w:ascii="宋体" w:hAnsi="宋体" w:eastAsia="宋体" w:cs="宋体"/>
                <w:sz w:val="24"/>
                <w:highlight w:val="none"/>
              </w:rPr>
              <w:t>晚上好、路上辛苦了。</w:t>
            </w:r>
          </w:p>
        </w:tc>
      </w:tr>
      <w:tr w14:paraId="0F6AB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1D738A5E">
            <w:pPr>
              <w:spacing w:line="360" w:lineRule="auto"/>
              <w:rPr>
                <w:rFonts w:hint="eastAsia" w:ascii="宋体" w:hAnsi="宋体" w:eastAsia="宋体" w:cs="宋体"/>
                <w:sz w:val="24"/>
                <w:highlight w:val="none"/>
              </w:rPr>
            </w:pPr>
          </w:p>
        </w:tc>
        <w:tc>
          <w:tcPr>
            <w:tcW w:w="1004" w:type="dxa"/>
            <w:noWrap w:val="0"/>
            <w:vAlign w:val="top"/>
          </w:tcPr>
          <w:p w14:paraId="0628173A">
            <w:pPr>
              <w:spacing w:before="90" w:line="240" w:lineRule="auto"/>
              <w:jc w:val="center"/>
              <w:rPr>
                <w:rFonts w:hint="eastAsia" w:ascii="宋体" w:hAnsi="宋体" w:eastAsia="宋体" w:cs="宋体"/>
                <w:sz w:val="24"/>
                <w:highlight w:val="none"/>
              </w:rPr>
            </w:pPr>
            <w:r>
              <w:rPr>
                <w:rFonts w:hint="eastAsia" w:ascii="宋体" w:hAnsi="宋体" w:eastAsia="宋体" w:cs="宋体"/>
                <w:spacing w:val="1"/>
                <w:sz w:val="24"/>
                <w:highlight w:val="none"/>
              </w:rPr>
              <w:t>欢</w:t>
            </w:r>
            <w:r>
              <w:rPr>
                <w:rFonts w:hint="eastAsia" w:ascii="宋体" w:hAnsi="宋体" w:eastAsia="宋体" w:cs="宋体"/>
                <w:sz w:val="24"/>
                <w:highlight w:val="none"/>
              </w:rPr>
              <w:t>迎语</w:t>
            </w:r>
          </w:p>
        </w:tc>
        <w:tc>
          <w:tcPr>
            <w:tcW w:w="12632" w:type="dxa"/>
            <w:noWrap w:val="0"/>
            <w:vAlign w:val="top"/>
          </w:tcPr>
          <w:p w14:paraId="4E4A7475">
            <w:pPr>
              <w:spacing w:before="90" w:line="240" w:lineRule="auto"/>
              <w:ind w:left="112"/>
              <w:rPr>
                <w:rFonts w:hint="eastAsia" w:ascii="宋体" w:hAnsi="宋体" w:eastAsia="宋体" w:cs="宋体"/>
                <w:sz w:val="24"/>
                <w:highlight w:val="none"/>
              </w:rPr>
            </w:pPr>
            <w:r>
              <w:rPr>
                <w:rFonts w:hint="eastAsia" w:ascii="宋体" w:hAnsi="宋体" w:eastAsia="宋体" w:cs="宋体"/>
                <w:spacing w:val="-8"/>
                <w:sz w:val="24"/>
                <w:highlight w:val="none"/>
              </w:rPr>
              <w:t>欢</w:t>
            </w:r>
            <w:r>
              <w:rPr>
                <w:rFonts w:hint="eastAsia" w:ascii="宋体" w:hAnsi="宋体" w:eastAsia="宋体" w:cs="宋体"/>
                <w:spacing w:val="-7"/>
                <w:sz w:val="24"/>
                <w:highlight w:val="none"/>
              </w:rPr>
              <w:t>迎光临、欢迎您来XX单位。</w:t>
            </w:r>
          </w:p>
        </w:tc>
      </w:tr>
      <w:tr w14:paraId="12E7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8" w:type="dxa"/>
            <w:vMerge w:val="continue"/>
            <w:noWrap w:val="0"/>
            <w:textDirection w:val="tbRlV"/>
            <w:vAlign w:val="top"/>
          </w:tcPr>
          <w:p w14:paraId="162AD274">
            <w:pPr>
              <w:spacing w:line="360" w:lineRule="auto"/>
              <w:rPr>
                <w:rFonts w:hint="eastAsia" w:ascii="宋体" w:hAnsi="宋体" w:eastAsia="宋体" w:cs="宋体"/>
                <w:sz w:val="24"/>
                <w:highlight w:val="none"/>
              </w:rPr>
            </w:pPr>
          </w:p>
        </w:tc>
        <w:tc>
          <w:tcPr>
            <w:tcW w:w="1004" w:type="dxa"/>
            <w:noWrap w:val="0"/>
            <w:vAlign w:val="top"/>
          </w:tcPr>
          <w:p w14:paraId="7059BC92">
            <w:pPr>
              <w:spacing w:before="92" w:line="240" w:lineRule="auto"/>
              <w:jc w:val="center"/>
              <w:rPr>
                <w:rFonts w:hint="eastAsia" w:ascii="宋体" w:hAnsi="宋体" w:eastAsia="宋体" w:cs="宋体"/>
                <w:sz w:val="24"/>
                <w:highlight w:val="none"/>
              </w:rPr>
            </w:pPr>
            <w:r>
              <w:rPr>
                <w:rFonts w:hint="eastAsia" w:ascii="宋体" w:hAnsi="宋体" w:eastAsia="宋体" w:cs="宋体"/>
                <w:sz w:val="24"/>
                <w:highlight w:val="none"/>
              </w:rPr>
              <w:t>祝贺语</w:t>
            </w:r>
          </w:p>
        </w:tc>
        <w:tc>
          <w:tcPr>
            <w:tcW w:w="12632" w:type="dxa"/>
            <w:noWrap w:val="0"/>
            <w:vAlign w:val="top"/>
          </w:tcPr>
          <w:p w14:paraId="6ECCA516">
            <w:pPr>
              <w:spacing w:before="91" w:line="240" w:lineRule="auto"/>
              <w:ind w:left="112"/>
              <w:rPr>
                <w:rFonts w:hint="eastAsia" w:ascii="宋体" w:hAnsi="宋体" w:eastAsia="宋体" w:cs="宋体"/>
                <w:sz w:val="24"/>
                <w:highlight w:val="none"/>
              </w:rPr>
            </w:pPr>
            <w:r>
              <w:rPr>
                <w:rFonts w:hint="eastAsia" w:ascii="宋体" w:hAnsi="宋体" w:eastAsia="宋体" w:cs="宋体"/>
                <w:spacing w:val="-1"/>
                <w:sz w:val="24"/>
                <w:highlight w:val="none"/>
              </w:rPr>
              <w:t>祝您节</w:t>
            </w:r>
            <w:r>
              <w:rPr>
                <w:rFonts w:hint="eastAsia" w:ascii="宋体" w:hAnsi="宋体" w:eastAsia="宋体" w:cs="宋体"/>
                <w:sz w:val="24"/>
                <w:highlight w:val="none"/>
              </w:rPr>
              <w:t>日愉快、祝您新年快乐、祝您新春快乐。</w:t>
            </w:r>
          </w:p>
        </w:tc>
      </w:tr>
      <w:tr w14:paraId="471D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3E5A6121">
            <w:pPr>
              <w:spacing w:line="360" w:lineRule="auto"/>
              <w:rPr>
                <w:rFonts w:hint="eastAsia" w:ascii="宋体" w:hAnsi="宋体" w:eastAsia="宋体" w:cs="宋体"/>
                <w:sz w:val="24"/>
                <w:highlight w:val="none"/>
              </w:rPr>
            </w:pPr>
          </w:p>
        </w:tc>
        <w:tc>
          <w:tcPr>
            <w:tcW w:w="1004" w:type="dxa"/>
            <w:noWrap w:val="0"/>
            <w:vAlign w:val="top"/>
          </w:tcPr>
          <w:p w14:paraId="3F274F6C">
            <w:pPr>
              <w:spacing w:before="92" w:line="240" w:lineRule="auto"/>
              <w:jc w:val="center"/>
              <w:rPr>
                <w:rFonts w:hint="eastAsia" w:ascii="宋体" w:hAnsi="宋体" w:eastAsia="宋体" w:cs="宋体"/>
                <w:sz w:val="24"/>
                <w:highlight w:val="none"/>
              </w:rPr>
            </w:pPr>
            <w:r>
              <w:rPr>
                <w:rFonts w:hint="eastAsia" w:ascii="宋体" w:hAnsi="宋体" w:eastAsia="宋体" w:cs="宋体"/>
                <w:spacing w:val="-1"/>
                <w:sz w:val="24"/>
                <w:highlight w:val="none"/>
              </w:rPr>
              <w:t>告别</w:t>
            </w:r>
            <w:r>
              <w:rPr>
                <w:rFonts w:hint="eastAsia" w:ascii="宋体" w:hAnsi="宋体" w:eastAsia="宋体" w:cs="宋体"/>
                <w:sz w:val="24"/>
                <w:highlight w:val="none"/>
              </w:rPr>
              <w:t>语</w:t>
            </w:r>
          </w:p>
        </w:tc>
        <w:tc>
          <w:tcPr>
            <w:tcW w:w="12632" w:type="dxa"/>
            <w:noWrap w:val="0"/>
            <w:vAlign w:val="top"/>
          </w:tcPr>
          <w:p w14:paraId="39C9A934">
            <w:pPr>
              <w:spacing w:before="91" w:line="240" w:lineRule="auto"/>
              <w:ind w:left="114"/>
              <w:rPr>
                <w:rFonts w:hint="eastAsia" w:ascii="宋体" w:hAnsi="宋体" w:eastAsia="宋体" w:cs="宋体"/>
                <w:sz w:val="24"/>
                <w:highlight w:val="none"/>
              </w:rPr>
            </w:pPr>
            <w:r>
              <w:rPr>
                <w:rFonts w:hint="eastAsia" w:ascii="宋体" w:hAnsi="宋体" w:eastAsia="宋体" w:cs="宋体"/>
                <w:spacing w:val="-1"/>
                <w:sz w:val="24"/>
                <w:highlight w:val="none"/>
              </w:rPr>
              <w:t>再见、晚安</w:t>
            </w:r>
            <w:r>
              <w:rPr>
                <w:rFonts w:hint="eastAsia" w:ascii="宋体" w:hAnsi="宋体" w:eastAsia="宋体" w:cs="宋体"/>
                <w:sz w:val="24"/>
                <w:highlight w:val="none"/>
              </w:rPr>
              <w:t>、明天见、祝您一路平安。</w:t>
            </w:r>
          </w:p>
        </w:tc>
      </w:tr>
      <w:tr w14:paraId="0844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00B93719">
            <w:pPr>
              <w:spacing w:line="360" w:lineRule="auto"/>
              <w:rPr>
                <w:rFonts w:hint="eastAsia" w:ascii="宋体" w:hAnsi="宋体" w:eastAsia="宋体" w:cs="宋体"/>
                <w:sz w:val="24"/>
                <w:highlight w:val="none"/>
              </w:rPr>
            </w:pPr>
          </w:p>
        </w:tc>
        <w:tc>
          <w:tcPr>
            <w:tcW w:w="1004" w:type="dxa"/>
            <w:noWrap w:val="0"/>
            <w:vAlign w:val="top"/>
          </w:tcPr>
          <w:p w14:paraId="7643FA9F">
            <w:pPr>
              <w:spacing w:before="93" w:line="240" w:lineRule="auto"/>
              <w:jc w:val="center"/>
              <w:rPr>
                <w:rFonts w:hint="eastAsia" w:ascii="宋体" w:hAnsi="宋体" w:eastAsia="宋体" w:cs="宋体"/>
                <w:sz w:val="24"/>
                <w:highlight w:val="none"/>
              </w:rPr>
            </w:pPr>
            <w:r>
              <w:rPr>
                <w:rFonts w:hint="eastAsia" w:ascii="宋体" w:hAnsi="宋体" w:eastAsia="宋体" w:cs="宋体"/>
                <w:sz w:val="24"/>
                <w:highlight w:val="none"/>
              </w:rPr>
              <w:t>道歉语</w:t>
            </w:r>
          </w:p>
        </w:tc>
        <w:tc>
          <w:tcPr>
            <w:tcW w:w="12632" w:type="dxa"/>
            <w:noWrap w:val="0"/>
            <w:vAlign w:val="top"/>
          </w:tcPr>
          <w:p w14:paraId="715CC882">
            <w:pPr>
              <w:spacing w:before="93" w:line="240" w:lineRule="auto"/>
              <w:ind w:left="111"/>
              <w:rPr>
                <w:rFonts w:hint="eastAsia" w:ascii="宋体" w:hAnsi="宋体" w:eastAsia="宋体" w:cs="宋体"/>
                <w:sz w:val="24"/>
                <w:highlight w:val="none"/>
              </w:rPr>
            </w:pPr>
            <w:r>
              <w:rPr>
                <w:rFonts w:hint="eastAsia" w:ascii="宋体" w:hAnsi="宋体" w:eastAsia="宋体" w:cs="宋体"/>
                <w:spacing w:val="-1"/>
                <w:sz w:val="24"/>
                <w:highlight w:val="none"/>
              </w:rPr>
              <w:t>对不起</w:t>
            </w:r>
            <w:r>
              <w:rPr>
                <w:rFonts w:hint="eastAsia" w:ascii="宋体" w:hAnsi="宋体" w:eastAsia="宋体" w:cs="宋体"/>
                <w:sz w:val="24"/>
                <w:highlight w:val="none"/>
              </w:rPr>
              <w:t>、请原谅、打扰您了、失礼了。</w:t>
            </w:r>
          </w:p>
        </w:tc>
      </w:tr>
      <w:tr w14:paraId="34AF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8" w:type="dxa"/>
            <w:vMerge w:val="continue"/>
            <w:noWrap w:val="0"/>
            <w:textDirection w:val="tbRlV"/>
            <w:vAlign w:val="top"/>
          </w:tcPr>
          <w:p w14:paraId="02047182">
            <w:pPr>
              <w:spacing w:line="360" w:lineRule="auto"/>
              <w:rPr>
                <w:rFonts w:hint="eastAsia" w:ascii="宋体" w:hAnsi="宋体" w:eastAsia="宋体" w:cs="宋体"/>
                <w:sz w:val="24"/>
                <w:highlight w:val="none"/>
              </w:rPr>
            </w:pPr>
          </w:p>
        </w:tc>
        <w:tc>
          <w:tcPr>
            <w:tcW w:w="1004" w:type="dxa"/>
            <w:noWrap w:val="0"/>
            <w:vAlign w:val="top"/>
          </w:tcPr>
          <w:p w14:paraId="61BE52D6">
            <w:pPr>
              <w:spacing w:before="93" w:line="240" w:lineRule="auto"/>
              <w:jc w:val="center"/>
              <w:rPr>
                <w:rFonts w:hint="eastAsia" w:ascii="宋体" w:hAnsi="宋体" w:eastAsia="宋体" w:cs="宋体"/>
                <w:sz w:val="24"/>
                <w:highlight w:val="none"/>
              </w:rPr>
            </w:pPr>
            <w:r>
              <w:rPr>
                <w:rFonts w:hint="eastAsia" w:ascii="宋体" w:hAnsi="宋体" w:eastAsia="宋体" w:cs="宋体"/>
                <w:sz w:val="24"/>
                <w:highlight w:val="none"/>
              </w:rPr>
              <w:t>道谢语</w:t>
            </w:r>
          </w:p>
        </w:tc>
        <w:tc>
          <w:tcPr>
            <w:tcW w:w="12632" w:type="dxa"/>
            <w:noWrap w:val="0"/>
            <w:vAlign w:val="top"/>
          </w:tcPr>
          <w:p w14:paraId="349CD63F">
            <w:pPr>
              <w:spacing w:before="93" w:line="240" w:lineRule="auto"/>
              <w:ind w:left="112"/>
              <w:rPr>
                <w:rFonts w:hint="eastAsia" w:ascii="宋体" w:hAnsi="宋体" w:eastAsia="宋体" w:cs="宋体"/>
                <w:sz w:val="24"/>
                <w:highlight w:val="none"/>
              </w:rPr>
            </w:pPr>
            <w:r>
              <w:rPr>
                <w:rFonts w:hint="eastAsia" w:ascii="宋体" w:hAnsi="宋体" w:eastAsia="宋体" w:cs="宋体"/>
                <w:spacing w:val="-1"/>
                <w:sz w:val="24"/>
                <w:highlight w:val="none"/>
              </w:rPr>
              <w:t>谢谢、非常</w:t>
            </w:r>
            <w:r>
              <w:rPr>
                <w:rFonts w:hint="eastAsia" w:ascii="宋体" w:hAnsi="宋体" w:eastAsia="宋体" w:cs="宋体"/>
                <w:sz w:val="24"/>
                <w:highlight w:val="none"/>
              </w:rPr>
              <w:t>感谢。</w:t>
            </w:r>
          </w:p>
        </w:tc>
      </w:tr>
      <w:tr w14:paraId="7FEB9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3A3E16FD">
            <w:pPr>
              <w:spacing w:line="360" w:lineRule="auto"/>
              <w:rPr>
                <w:rFonts w:hint="eastAsia" w:ascii="宋体" w:hAnsi="宋体" w:eastAsia="宋体" w:cs="宋体"/>
                <w:sz w:val="24"/>
                <w:highlight w:val="none"/>
              </w:rPr>
            </w:pPr>
          </w:p>
        </w:tc>
        <w:tc>
          <w:tcPr>
            <w:tcW w:w="1004" w:type="dxa"/>
            <w:noWrap w:val="0"/>
            <w:vAlign w:val="top"/>
          </w:tcPr>
          <w:p w14:paraId="5A7E8535">
            <w:pPr>
              <w:spacing w:before="94"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应答语</w:t>
            </w:r>
          </w:p>
        </w:tc>
        <w:tc>
          <w:tcPr>
            <w:tcW w:w="12632" w:type="dxa"/>
            <w:noWrap w:val="0"/>
            <w:vAlign w:val="top"/>
          </w:tcPr>
          <w:p w14:paraId="3F4EF3D6">
            <w:pPr>
              <w:spacing w:before="93" w:line="240" w:lineRule="auto"/>
              <w:ind w:left="116"/>
              <w:rPr>
                <w:rFonts w:hint="eastAsia" w:ascii="宋体" w:hAnsi="宋体" w:eastAsia="宋体" w:cs="宋体"/>
                <w:sz w:val="24"/>
                <w:highlight w:val="none"/>
              </w:rPr>
            </w:pPr>
            <w:r>
              <w:rPr>
                <w:rFonts w:hint="eastAsia" w:ascii="宋体" w:hAnsi="宋体" w:eastAsia="宋体" w:cs="宋体"/>
                <w:spacing w:val="-1"/>
                <w:sz w:val="24"/>
                <w:highlight w:val="none"/>
              </w:rPr>
              <w:t>是的、好的、我明白了、谢谢您的好意、不要客</w:t>
            </w:r>
            <w:r>
              <w:rPr>
                <w:rFonts w:hint="eastAsia" w:ascii="宋体" w:hAnsi="宋体" w:eastAsia="宋体" w:cs="宋体"/>
                <w:sz w:val="24"/>
                <w:highlight w:val="none"/>
              </w:rPr>
              <w:t>气、没关系、这是我应该做的。</w:t>
            </w:r>
          </w:p>
        </w:tc>
      </w:tr>
      <w:tr w14:paraId="1DA2A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28505B5F">
            <w:pPr>
              <w:spacing w:line="360" w:lineRule="auto"/>
              <w:rPr>
                <w:rFonts w:hint="eastAsia" w:ascii="宋体" w:hAnsi="宋体" w:eastAsia="宋体" w:cs="宋体"/>
                <w:sz w:val="24"/>
                <w:highlight w:val="none"/>
              </w:rPr>
            </w:pPr>
          </w:p>
        </w:tc>
        <w:tc>
          <w:tcPr>
            <w:tcW w:w="1004" w:type="dxa"/>
            <w:noWrap w:val="0"/>
            <w:vAlign w:val="top"/>
          </w:tcPr>
          <w:p w14:paraId="07D71A08">
            <w:pPr>
              <w:spacing w:before="93"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征询语</w:t>
            </w:r>
          </w:p>
        </w:tc>
        <w:tc>
          <w:tcPr>
            <w:tcW w:w="12632" w:type="dxa"/>
            <w:noWrap w:val="0"/>
            <w:vAlign w:val="top"/>
          </w:tcPr>
          <w:p w14:paraId="522A6537">
            <w:pPr>
              <w:spacing w:before="93" w:line="240" w:lineRule="auto"/>
              <w:ind w:left="111"/>
              <w:rPr>
                <w:rFonts w:hint="eastAsia" w:ascii="宋体" w:hAnsi="宋体" w:eastAsia="宋体" w:cs="宋体"/>
                <w:sz w:val="24"/>
                <w:highlight w:val="none"/>
              </w:rPr>
            </w:pPr>
            <w:r>
              <w:rPr>
                <w:rFonts w:hint="eastAsia" w:ascii="宋体" w:hAnsi="宋体" w:eastAsia="宋体" w:cs="宋体"/>
                <w:spacing w:val="-3"/>
                <w:sz w:val="24"/>
                <w:highlight w:val="none"/>
              </w:rPr>
              <w:t>请问您有什么事？我能为您做什么吗？需要我帮您做什么吗？您有别的事吗？</w:t>
            </w:r>
          </w:p>
        </w:tc>
      </w:tr>
      <w:tr w14:paraId="2B3C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8" w:type="dxa"/>
            <w:vMerge w:val="continue"/>
            <w:noWrap w:val="0"/>
            <w:textDirection w:val="tbRlV"/>
            <w:vAlign w:val="top"/>
          </w:tcPr>
          <w:p w14:paraId="02BB47A8">
            <w:pPr>
              <w:spacing w:line="360" w:lineRule="auto"/>
              <w:rPr>
                <w:rFonts w:hint="eastAsia" w:ascii="宋体" w:hAnsi="宋体" w:eastAsia="宋体" w:cs="宋体"/>
                <w:sz w:val="24"/>
                <w:highlight w:val="none"/>
              </w:rPr>
            </w:pPr>
          </w:p>
        </w:tc>
        <w:tc>
          <w:tcPr>
            <w:tcW w:w="1004" w:type="dxa"/>
            <w:noWrap w:val="0"/>
            <w:vAlign w:val="top"/>
          </w:tcPr>
          <w:p w14:paraId="5849D8E5">
            <w:pPr>
              <w:spacing w:before="94" w:line="240" w:lineRule="auto"/>
              <w:jc w:val="center"/>
              <w:rPr>
                <w:rFonts w:hint="eastAsia" w:ascii="宋体" w:hAnsi="宋体" w:eastAsia="宋体" w:cs="宋体"/>
                <w:sz w:val="24"/>
                <w:highlight w:val="none"/>
              </w:rPr>
            </w:pPr>
            <w:r>
              <w:rPr>
                <w:rFonts w:hint="eastAsia" w:ascii="宋体" w:hAnsi="宋体" w:eastAsia="宋体" w:cs="宋体"/>
                <w:sz w:val="24"/>
                <w:highlight w:val="none"/>
              </w:rPr>
              <w:t>请求语</w:t>
            </w:r>
          </w:p>
        </w:tc>
        <w:tc>
          <w:tcPr>
            <w:tcW w:w="12632" w:type="dxa"/>
            <w:noWrap w:val="0"/>
            <w:vAlign w:val="top"/>
          </w:tcPr>
          <w:p w14:paraId="3CCC0D1A">
            <w:pPr>
              <w:spacing w:before="94" w:line="240" w:lineRule="auto"/>
              <w:ind w:left="111"/>
              <w:rPr>
                <w:rFonts w:hint="eastAsia" w:ascii="宋体" w:hAnsi="宋体" w:eastAsia="宋体" w:cs="宋体"/>
                <w:sz w:val="24"/>
                <w:highlight w:val="none"/>
              </w:rPr>
            </w:pPr>
            <w:r>
              <w:rPr>
                <w:rFonts w:hint="eastAsia" w:ascii="宋体" w:hAnsi="宋体" w:eastAsia="宋体" w:cs="宋体"/>
                <w:spacing w:val="-6"/>
                <w:sz w:val="24"/>
                <w:highlight w:val="none"/>
              </w:rPr>
              <w:t>请您协</w:t>
            </w:r>
            <w:r>
              <w:rPr>
                <w:rFonts w:hint="eastAsia" w:ascii="宋体" w:hAnsi="宋体" w:eastAsia="宋体" w:cs="宋体"/>
                <w:spacing w:val="-3"/>
                <w:sz w:val="24"/>
                <w:highlight w:val="none"/>
              </w:rPr>
              <w:t>助我们……、请您……好吗？</w:t>
            </w:r>
          </w:p>
        </w:tc>
      </w:tr>
      <w:tr w14:paraId="5AF67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43A20C8C">
            <w:pPr>
              <w:spacing w:line="360" w:lineRule="auto"/>
              <w:rPr>
                <w:rFonts w:hint="eastAsia" w:ascii="宋体" w:hAnsi="宋体" w:eastAsia="宋体" w:cs="宋体"/>
                <w:sz w:val="24"/>
                <w:highlight w:val="none"/>
              </w:rPr>
            </w:pPr>
          </w:p>
        </w:tc>
        <w:tc>
          <w:tcPr>
            <w:tcW w:w="1004" w:type="dxa"/>
            <w:noWrap w:val="0"/>
            <w:vAlign w:val="top"/>
          </w:tcPr>
          <w:p w14:paraId="6DD9EDB9">
            <w:pPr>
              <w:spacing w:before="93" w:line="240" w:lineRule="auto"/>
              <w:jc w:val="center"/>
              <w:rPr>
                <w:rFonts w:hint="eastAsia" w:ascii="宋体" w:hAnsi="宋体" w:eastAsia="宋体" w:cs="宋体"/>
                <w:sz w:val="24"/>
                <w:highlight w:val="none"/>
              </w:rPr>
            </w:pPr>
            <w:r>
              <w:rPr>
                <w:rFonts w:hint="eastAsia" w:ascii="宋体" w:hAnsi="宋体" w:eastAsia="宋体" w:cs="宋体"/>
                <w:spacing w:val="-2"/>
                <w:sz w:val="24"/>
                <w:highlight w:val="none"/>
              </w:rPr>
              <w:t>商</w:t>
            </w:r>
            <w:r>
              <w:rPr>
                <w:rFonts w:hint="eastAsia" w:ascii="宋体" w:hAnsi="宋体" w:eastAsia="宋体" w:cs="宋体"/>
                <w:spacing w:val="-1"/>
                <w:sz w:val="24"/>
                <w:highlight w:val="none"/>
              </w:rPr>
              <w:t>量语</w:t>
            </w:r>
          </w:p>
        </w:tc>
        <w:tc>
          <w:tcPr>
            <w:tcW w:w="12632" w:type="dxa"/>
            <w:noWrap w:val="0"/>
            <w:vAlign w:val="top"/>
          </w:tcPr>
          <w:p w14:paraId="59A247BB">
            <w:pPr>
              <w:spacing w:before="93" w:line="240" w:lineRule="auto"/>
              <w:ind w:left="126"/>
              <w:rPr>
                <w:rFonts w:hint="eastAsia" w:ascii="宋体" w:hAnsi="宋体" w:eastAsia="宋体" w:cs="宋体"/>
                <w:sz w:val="24"/>
                <w:highlight w:val="none"/>
              </w:rPr>
            </w:pPr>
            <w:r>
              <w:rPr>
                <w:rFonts w:hint="eastAsia" w:ascii="宋体" w:hAnsi="宋体" w:eastAsia="宋体" w:cs="宋体"/>
                <w:spacing w:val="-6"/>
                <w:sz w:val="24"/>
                <w:highlight w:val="none"/>
              </w:rPr>
              <w:t>……您看</w:t>
            </w:r>
            <w:r>
              <w:rPr>
                <w:rFonts w:hint="eastAsia" w:ascii="宋体" w:hAnsi="宋体" w:eastAsia="宋体" w:cs="宋体"/>
                <w:spacing w:val="-3"/>
                <w:sz w:val="24"/>
                <w:highlight w:val="none"/>
              </w:rPr>
              <w:t>这样好不好？……您看这样可以吗？</w:t>
            </w:r>
          </w:p>
        </w:tc>
      </w:tr>
      <w:tr w14:paraId="185DB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1F263C0A">
            <w:pPr>
              <w:spacing w:line="360" w:lineRule="auto"/>
              <w:rPr>
                <w:rFonts w:hint="eastAsia" w:ascii="宋体" w:hAnsi="宋体" w:eastAsia="宋体" w:cs="宋体"/>
                <w:sz w:val="24"/>
                <w:highlight w:val="none"/>
              </w:rPr>
            </w:pPr>
          </w:p>
        </w:tc>
        <w:tc>
          <w:tcPr>
            <w:tcW w:w="1004" w:type="dxa"/>
            <w:noWrap w:val="0"/>
            <w:vAlign w:val="top"/>
          </w:tcPr>
          <w:p w14:paraId="72640F69">
            <w:pPr>
              <w:spacing w:before="95" w:line="240" w:lineRule="auto"/>
              <w:jc w:val="center"/>
              <w:rPr>
                <w:rFonts w:hint="eastAsia" w:ascii="宋体" w:hAnsi="宋体" w:eastAsia="宋体" w:cs="宋体"/>
                <w:sz w:val="24"/>
                <w:highlight w:val="none"/>
              </w:rPr>
            </w:pPr>
            <w:r>
              <w:rPr>
                <w:rFonts w:hint="eastAsia" w:ascii="宋体" w:hAnsi="宋体" w:eastAsia="宋体" w:cs="宋体"/>
                <w:spacing w:val="1"/>
                <w:sz w:val="24"/>
                <w:highlight w:val="none"/>
              </w:rPr>
              <w:t>解</w:t>
            </w:r>
            <w:r>
              <w:rPr>
                <w:rFonts w:hint="eastAsia" w:ascii="宋体" w:hAnsi="宋体" w:eastAsia="宋体" w:cs="宋体"/>
                <w:sz w:val="24"/>
                <w:highlight w:val="none"/>
              </w:rPr>
              <w:t>释语</w:t>
            </w:r>
          </w:p>
        </w:tc>
        <w:tc>
          <w:tcPr>
            <w:tcW w:w="12632" w:type="dxa"/>
            <w:noWrap w:val="0"/>
            <w:vAlign w:val="top"/>
          </w:tcPr>
          <w:p w14:paraId="3BDDA800">
            <w:pPr>
              <w:spacing w:before="93" w:line="240" w:lineRule="auto"/>
              <w:ind w:left="114"/>
              <w:rPr>
                <w:rFonts w:hint="eastAsia" w:ascii="宋体" w:hAnsi="宋体" w:eastAsia="宋体" w:cs="宋体"/>
                <w:sz w:val="24"/>
                <w:highlight w:val="none"/>
              </w:rPr>
            </w:pPr>
            <w:r>
              <w:rPr>
                <w:rFonts w:hint="eastAsia" w:ascii="宋体" w:hAnsi="宋体" w:eastAsia="宋体" w:cs="宋体"/>
                <w:spacing w:val="-10"/>
                <w:sz w:val="24"/>
                <w:highlight w:val="none"/>
              </w:rPr>
              <w:t>很抱</w:t>
            </w:r>
            <w:r>
              <w:rPr>
                <w:rFonts w:hint="eastAsia" w:ascii="宋体" w:hAnsi="宋体" w:eastAsia="宋体" w:cs="宋体"/>
                <w:spacing w:val="-5"/>
                <w:sz w:val="24"/>
                <w:highlight w:val="none"/>
              </w:rPr>
              <w:t>歉，这种情况，单位的规定是这样的。</w:t>
            </w:r>
          </w:p>
        </w:tc>
      </w:tr>
      <w:tr w14:paraId="3EF18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8" w:type="dxa"/>
            <w:noWrap w:val="0"/>
            <w:textDirection w:val="tbRlV"/>
            <w:vAlign w:val="top"/>
          </w:tcPr>
          <w:p w14:paraId="6F0D22DF">
            <w:pPr>
              <w:spacing w:before="92" w:line="360" w:lineRule="auto"/>
              <w:ind w:left="39"/>
              <w:rPr>
                <w:rFonts w:hint="eastAsia" w:ascii="宋体" w:hAnsi="宋体" w:eastAsia="宋体" w:cs="宋体"/>
                <w:sz w:val="24"/>
                <w:highlight w:val="none"/>
              </w:rPr>
            </w:pPr>
            <w:r>
              <w:rPr>
                <w:rFonts w:hint="eastAsia" w:ascii="宋体" w:hAnsi="宋体" w:eastAsia="宋体" w:cs="宋体"/>
                <w:spacing w:val="2"/>
                <w:sz w:val="24"/>
                <w:highlight w:val="none"/>
              </w:rPr>
              <w:t>对来访</w:t>
            </w:r>
            <w:r>
              <w:rPr>
                <w:rFonts w:hint="eastAsia" w:ascii="宋体" w:hAnsi="宋体" w:eastAsia="宋体" w:cs="宋体"/>
                <w:sz w:val="24"/>
                <w:highlight w:val="none"/>
              </w:rPr>
              <w:t>人员</w:t>
            </w:r>
          </w:p>
        </w:tc>
        <w:tc>
          <w:tcPr>
            <w:tcW w:w="13636" w:type="dxa"/>
            <w:gridSpan w:val="2"/>
            <w:noWrap w:val="0"/>
            <w:vAlign w:val="top"/>
          </w:tcPr>
          <w:p w14:paraId="458F02C6">
            <w:pPr>
              <w:spacing w:before="39" w:line="240" w:lineRule="auto"/>
              <w:ind w:left="127"/>
              <w:rPr>
                <w:rFonts w:hint="eastAsia" w:ascii="宋体" w:hAnsi="宋体" w:eastAsia="宋体" w:cs="宋体"/>
                <w:sz w:val="24"/>
                <w:highlight w:val="none"/>
              </w:rPr>
            </w:pPr>
            <w:r>
              <w:rPr>
                <w:rFonts w:hint="eastAsia" w:ascii="宋体" w:hAnsi="宋体" w:eastAsia="宋体" w:cs="宋体"/>
                <w:spacing w:val="-4"/>
                <w:sz w:val="24"/>
                <w:highlight w:val="none"/>
              </w:rPr>
              <w:t>1.主动说：“您好，请问您</w:t>
            </w:r>
            <w:r>
              <w:rPr>
                <w:rFonts w:hint="eastAsia" w:ascii="宋体" w:hAnsi="宋体" w:eastAsia="宋体" w:cs="宋体"/>
                <w:spacing w:val="-3"/>
                <w:sz w:val="24"/>
                <w:highlight w:val="none"/>
              </w:rPr>
              <w:t>找</w:t>
            </w:r>
            <w:r>
              <w:rPr>
                <w:rFonts w:hint="eastAsia" w:ascii="宋体" w:hAnsi="宋体" w:eastAsia="宋体" w:cs="宋体"/>
                <w:spacing w:val="-2"/>
                <w:sz w:val="24"/>
                <w:highlight w:val="none"/>
              </w:rPr>
              <w:t>哪一位”或“我可以帮助您吗？”“请您出示证件。”（保安专用）</w:t>
            </w:r>
          </w:p>
          <w:p w14:paraId="4E4974F3">
            <w:pPr>
              <w:spacing w:before="89" w:line="240" w:lineRule="auto"/>
              <w:ind w:left="113"/>
              <w:rPr>
                <w:rFonts w:hint="eastAsia" w:ascii="宋体" w:hAnsi="宋体" w:eastAsia="宋体" w:cs="宋体"/>
                <w:sz w:val="24"/>
                <w:highlight w:val="none"/>
              </w:rPr>
            </w:pPr>
            <w:r>
              <w:rPr>
                <w:rFonts w:hint="eastAsia" w:ascii="宋体" w:hAnsi="宋体" w:eastAsia="宋体" w:cs="宋体"/>
                <w:spacing w:val="-14"/>
                <w:sz w:val="24"/>
                <w:highlight w:val="none"/>
              </w:rPr>
              <w:t>2.</w:t>
            </w:r>
            <w:r>
              <w:rPr>
                <w:rFonts w:hint="eastAsia" w:ascii="宋体" w:hAnsi="宋体" w:eastAsia="宋体" w:cs="宋体"/>
                <w:spacing w:val="-8"/>
                <w:sz w:val="24"/>
                <w:highlight w:val="none"/>
              </w:rPr>
              <w:t>确</w:t>
            </w:r>
            <w:r>
              <w:rPr>
                <w:rFonts w:hint="eastAsia" w:ascii="宋体" w:hAnsi="宋体" w:eastAsia="宋体" w:cs="宋体"/>
                <w:spacing w:val="-7"/>
                <w:sz w:val="24"/>
                <w:highlight w:val="none"/>
              </w:rPr>
              <w:t>认来访人要求后，说“请稍等，我帮您联系”与被访人联系后告诉来访人“他马上来，请您先等一下，好吗？”</w:t>
            </w:r>
          </w:p>
          <w:p w14:paraId="0F50F874">
            <w:pPr>
              <w:spacing w:before="91" w:line="240" w:lineRule="auto"/>
              <w:ind w:left="115"/>
              <w:rPr>
                <w:rFonts w:hint="eastAsia" w:ascii="宋体" w:hAnsi="宋体" w:eastAsia="宋体" w:cs="宋体"/>
                <w:sz w:val="24"/>
                <w:highlight w:val="none"/>
              </w:rPr>
            </w:pPr>
            <w:r>
              <w:rPr>
                <w:rFonts w:hint="eastAsia" w:ascii="宋体" w:hAnsi="宋体" w:eastAsia="宋体" w:cs="宋体"/>
                <w:spacing w:val="-8"/>
                <w:sz w:val="24"/>
                <w:highlight w:val="none"/>
              </w:rPr>
              <w:t>3.当</w:t>
            </w:r>
            <w:r>
              <w:rPr>
                <w:rFonts w:hint="eastAsia" w:ascii="宋体" w:hAnsi="宋体" w:eastAsia="宋体" w:cs="宋体"/>
                <w:spacing w:val="-4"/>
                <w:sz w:val="24"/>
                <w:highlight w:val="none"/>
              </w:rPr>
              <w:t>来访人员不理解或不愿意出示证件时，应说：“对不起，先生/小姐，这是单位规定，请理解！”（保安专用）。</w:t>
            </w:r>
          </w:p>
          <w:p w14:paraId="61843C07">
            <w:pPr>
              <w:spacing w:before="92" w:line="240" w:lineRule="auto"/>
              <w:ind w:left="110"/>
              <w:rPr>
                <w:rFonts w:hint="eastAsia" w:ascii="宋体" w:hAnsi="宋体" w:eastAsia="宋体" w:cs="宋体"/>
                <w:spacing w:val="-8"/>
                <w:sz w:val="24"/>
                <w:highlight w:val="none"/>
              </w:rPr>
            </w:pPr>
            <w:r>
              <w:rPr>
                <w:rFonts w:hint="eastAsia" w:ascii="宋体" w:hAnsi="宋体" w:eastAsia="宋体" w:cs="宋体"/>
                <w:spacing w:val="-16"/>
                <w:sz w:val="24"/>
                <w:highlight w:val="none"/>
              </w:rPr>
              <w:t>4.</w:t>
            </w:r>
            <w:r>
              <w:rPr>
                <w:rFonts w:hint="eastAsia" w:ascii="宋体" w:hAnsi="宋体" w:eastAsia="宋体" w:cs="宋体"/>
                <w:spacing w:val="-12"/>
                <w:sz w:val="24"/>
                <w:highlight w:val="none"/>
              </w:rPr>
              <w:t>当</w:t>
            </w:r>
            <w:r>
              <w:rPr>
                <w:rFonts w:hint="eastAsia" w:ascii="宋体" w:hAnsi="宋体" w:eastAsia="宋体" w:cs="宋体"/>
                <w:spacing w:val="-8"/>
                <w:sz w:val="24"/>
                <w:highlight w:val="none"/>
              </w:rPr>
              <w:t>来访人员忘记带证件必须进入区域时，应说：“先生/小姐，请稍候，让我请示一下好吗？”</w:t>
            </w:r>
          </w:p>
          <w:p w14:paraId="7A79DD3F">
            <w:pPr>
              <w:spacing w:before="36" w:line="240" w:lineRule="auto"/>
              <w:ind w:left="115"/>
              <w:rPr>
                <w:rFonts w:hint="eastAsia" w:ascii="宋体" w:hAnsi="宋体" w:eastAsia="宋体" w:cs="宋体"/>
                <w:sz w:val="24"/>
                <w:highlight w:val="none"/>
              </w:rPr>
            </w:pPr>
            <w:r>
              <w:rPr>
                <w:rFonts w:hint="eastAsia" w:ascii="宋体" w:hAnsi="宋体" w:eastAsia="宋体" w:cs="宋体"/>
                <w:spacing w:val="-12"/>
                <w:sz w:val="24"/>
                <w:highlight w:val="none"/>
              </w:rPr>
              <w:t>5.当确认来访</w:t>
            </w:r>
            <w:r>
              <w:rPr>
                <w:rFonts w:hint="eastAsia" w:ascii="宋体" w:hAnsi="宋体" w:eastAsia="宋体" w:cs="宋体"/>
                <w:spacing w:val="-6"/>
                <w:sz w:val="24"/>
                <w:highlight w:val="none"/>
              </w:rPr>
              <w:t>人故意捣乱，耍横硬闯时，应先说：“对不起，按单位的规定，没有证件不允许进入办公区，请配合我的工作。”</w:t>
            </w:r>
          </w:p>
          <w:p w14:paraId="6E065FED">
            <w:pPr>
              <w:spacing w:before="93" w:line="240" w:lineRule="auto"/>
              <w:ind w:left="113"/>
              <w:rPr>
                <w:rFonts w:hint="eastAsia" w:ascii="宋体" w:hAnsi="宋体" w:eastAsia="宋体" w:cs="宋体"/>
                <w:sz w:val="24"/>
                <w:highlight w:val="none"/>
              </w:rPr>
            </w:pPr>
            <w:r>
              <w:rPr>
                <w:rFonts w:hint="eastAsia" w:ascii="宋体" w:hAnsi="宋体" w:eastAsia="宋体" w:cs="宋体"/>
                <w:spacing w:val="-1"/>
                <w:sz w:val="24"/>
                <w:highlight w:val="none"/>
              </w:rPr>
              <w:t>6.当来访人</w:t>
            </w:r>
            <w:r>
              <w:rPr>
                <w:rFonts w:hint="eastAsia" w:ascii="宋体" w:hAnsi="宋体" w:eastAsia="宋体" w:cs="宋体"/>
                <w:sz w:val="24"/>
                <w:highlight w:val="none"/>
              </w:rPr>
              <w:t>员出示证件时，应说：“谢谢您的配合。”</w:t>
            </w:r>
          </w:p>
          <w:p w14:paraId="2494054A">
            <w:pPr>
              <w:spacing w:before="89" w:line="240" w:lineRule="auto"/>
              <w:ind w:left="116"/>
              <w:rPr>
                <w:rFonts w:hint="eastAsia" w:ascii="宋体" w:hAnsi="宋体" w:eastAsia="宋体" w:cs="宋体"/>
                <w:sz w:val="24"/>
                <w:highlight w:val="none"/>
              </w:rPr>
            </w:pPr>
            <w:r>
              <w:rPr>
                <w:rFonts w:hint="eastAsia" w:ascii="宋体" w:hAnsi="宋体" w:eastAsia="宋体" w:cs="宋体"/>
                <w:spacing w:val="-1"/>
                <w:sz w:val="24"/>
                <w:highlight w:val="none"/>
              </w:rPr>
              <w:t>7.如</w:t>
            </w:r>
            <w:r>
              <w:rPr>
                <w:rFonts w:hint="eastAsia" w:ascii="宋体" w:hAnsi="宋体" w:eastAsia="宋体" w:cs="宋体"/>
                <w:sz w:val="24"/>
                <w:highlight w:val="none"/>
              </w:rPr>
              <w:t>果要找的人不在或不想见时，应礼貌地对对方说“对不起，他现在不在，您能留下卡片或口信吗？”</w:t>
            </w:r>
          </w:p>
          <w:p w14:paraId="46AFC568">
            <w:pPr>
              <w:spacing w:before="92" w:line="240" w:lineRule="auto"/>
              <w:ind w:left="110"/>
              <w:rPr>
                <w:rFonts w:hint="eastAsia" w:ascii="宋体" w:hAnsi="宋体" w:eastAsia="宋体" w:cs="宋体"/>
                <w:spacing w:val="-8"/>
                <w:sz w:val="24"/>
                <w:highlight w:val="none"/>
              </w:rPr>
            </w:pPr>
            <w:r>
              <w:rPr>
                <w:rFonts w:hint="eastAsia" w:ascii="宋体" w:hAnsi="宋体" w:eastAsia="宋体" w:cs="宋体"/>
                <w:spacing w:val="-8"/>
                <w:sz w:val="24"/>
                <w:highlight w:val="none"/>
              </w:rPr>
              <w:t>8.当</w:t>
            </w:r>
            <w:r>
              <w:rPr>
                <w:rFonts w:hint="eastAsia" w:ascii="宋体" w:hAnsi="宋体" w:eastAsia="宋体" w:cs="宋体"/>
                <w:spacing w:val="-5"/>
                <w:sz w:val="24"/>
                <w:highlight w:val="none"/>
              </w:rPr>
              <w:t>来</w:t>
            </w:r>
            <w:r>
              <w:rPr>
                <w:rFonts w:hint="eastAsia" w:ascii="宋体" w:hAnsi="宋体" w:eastAsia="宋体" w:cs="宋体"/>
                <w:spacing w:val="-4"/>
                <w:sz w:val="24"/>
                <w:highlight w:val="none"/>
              </w:rPr>
              <w:t>访人员离开时，应礼貌地说“再见！”</w:t>
            </w:r>
          </w:p>
        </w:tc>
      </w:tr>
      <w:tr w14:paraId="67A6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38" w:type="dxa"/>
            <w:noWrap w:val="0"/>
            <w:textDirection w:val="tbRlV"/>
            <w:vAlign w:val="top"/>
          </w:tcPr>
          <w:p w14:paraId="5248B2D8">
            <w:pPr>
              <w:spacing w:before="93" w:line="360" w:lineRule="auto"/>
              <w:ind w:left="545"/>
              <w:rPr>
                <w:rFonts w:hint="eastAsia" w:ascii="宋体" w:hAnsi="宋体" w:eastAsia="宋体" w:cs="宋体"/>
                <w:sz w:val="24"/>
                <w:highlight w:val="none"/>
              </w:rPr>
            </w:pPr>
            <w:r>
              <w:rPr>
                <w:rFonts w:hint="eastAsia" w:ascii="宋体" w:hAnsi="宋体" w:eastAsia="宋体" w:cs="宋体"/>
                <w:spacing w:val="2"/>
                <w:sz w:val="24"/>
                <w:highlight w:val="none"/>
              </w:rPr>
              <w:t>接听拨打电</w:t>
            </w:r>
            <w:r>
              <w:rPr>
                <w:rFonts w:hint="eastAsia" w:ascii="宋体" w:hAnsi="宋体" w:eastAsia="宋体" w:cs="宋体"/>
                <w:spacing w:val="1"/>
                <w:sz w:val="24"/>
                <w:highlight w:val="none"/>
              </w:rPr>
              <w:t>话</w:t>
            </w:r>
          </w:p>
        </w:tc>
        <w:tc>
          <w:tcPr>
            <w:tcW w:w="13636" w:type="dxa"/>
            <w:gridSpan w:val="2"/>
            <w:noWrap w:val="0"/>
            <w:vAlign w:val="top"/>
          </w:tcPr>
          <w:p w14:paraId="2C252CFA">
            <w:pPr>
              <w:spacing w:before="33" w:line="240" w:lineRule="auto"/>
              <w:ind w:left="127"/>
              <w:rPr>
                <w:rFonts w:hint="eastAsia" w:ascii="宋体" w:hAnsi="宋体" w:eastAsia="宋体" w:cs="宋体"/>
                <w:sz w:val="24"/>
                <w:highlight w:val="none"/>
              </w:rPr>
            </w:pPr>
            <w:r>
              <w:rPr>
                <w:rFonts w:hint="eastAsia" w:ascii="宋体" w:hAnsi="宋体" w:eastAsia="宋体" w:cs="宋体"/>
                <w:spacing w:val="-5"/>
                <w:sz w:val="24"/>
                <w:highlight w:val="none"/>
              </w:rPr>
              <w:t>1.接听电话时应清晰应答：“您好，××单位。</w:t>
            </w:r>
            <w:r>
              <w:rPr>
                <w:rFonts w:hint="eastAsia" w:ascii="宋体" w:hAnsi="宋体" w:eastAsia="宋体" w:cs="宋体"/>
                <w:spacing w:val="-1"/>
                <w:sz w:val="24"/>
                <w:highlight w:val="none"/>
              </w:rPr>
              <w:t>”</w:t>
            </w:r>
          </w:p>
          <w:p w14:paraId="41B357D9">
            <w:pPr>
              <w:spacing w:before="90" w:line="240" w:lineRule="auto"/>
              <w:ind w:left="112" w:right="113" w:firstLine="1"/>
              <w:rPr>
                <w:rFonts w:hint="eastAsia" w:ascii="宋体" w:hAnsi="宋体" w:eastAsia="宋体" w:cs="宋体"/>
                <w:sz w:val="24"/>
                <w:highlight w:val="none"/>
              </w:rPr>
            </w:pPr>
            <w:r>
              <w:rPr>
                <w:rFonts w:hint="eastAsia" w:ascii="宋体" w:hAnsi="宋体" w:eastAsia="宋体" w:cs="宋体"/>
                <w:spacing w:val="-4"/>
                <w:sz w:val="24"/>
                <w:highlight w:val="none"/>
              </w:rPr>
              <w:t>2.认真倾听对方的电话事由，若需传呼他人，应请对方稍候，然后轻轻搁下电话，去传呼他人：如对方有公事相告时，应将对方要求逐条记录</w:t>
            </w:r>
            <w:r>
              <w:rPr>
                <w:rFonts w:hint="eastAsia" w:ascii="宋体" w:hAnsi="宋体" w:eastAsia="宋体" w:cs="宋体"/>
                <w:spacing w:val="-3"/>
                <w:sz w:val="24"/>
                <w:highlight w:val="none"/>
              </w:rPr>
              <w:t>在</w:t>
            </w:r>
            <w:r>
              <w:rPr>
                <w:rFonts w:hint="eastAsia" w:ascii="宋体" w:hAnsi="宋体" w:eastAsia="宋体" w:cs="宋体"/>
                <w:sz w:val="24"/>
                <w:highlight w:val="none"/>
              </w:rPr>
              <w:t>《工</w:t>
            </w:r>
            <w:r>
              <w:rPr>
                <w:rFonts w:hint="eastAsia" w:ascii="宋体" w:hAnsi="宋体" w:eastAsia="宋体" w:cs="宋体"/>
                <w:spacing w:val="-2"/>
                <w:sz w:val="24"/>
                <w:highlight w:val="none"/>
              </w:rPr>
              <w:t>作日记》内，并尽量详细回</w:t>
            </w:r>
            <w:r>
              <w:rPr>
                <w:rFonts w:hint="eastAsia" w:ascii="宋体" w:hAnsi="宋体" w:eastAsia="宋体" w:cs="宋体"/>
                <w:spacing w:val="-1"/>
                <w:sz w:val="24"/>
                <w:highlight w:val="none"/>
              </w:rPr>
              <w:t>答。</w:t>
            </w:r>
          </w:p>
          <w:p w14:paraId="0DF96F0D">
            <w:pPr>
              <w:spacing w:before="89" w:line="240" w:lineRule="auto"/>
              <w:ind w:left="115"/>
              <w:rPr>
                <w:rFonts w:hint="eastAsia" w:ascii="宋体" w:hAnsi="宋体" w:eastAsia="宋体" w:cs="宋体"/>
                <w:sz w:val="24"/>
                <w:highlight w:val="none"/>
              </w:rPr>
            </w:pPr>
            <w:r>
              <w:rPr>
                <w:rFonts w:hint="eastAsia" w:ascii="宋体" w:hAnsi="宋体" w:eastAsia="宋体" w:cs="宋体"/>
                <w:spacing w:val="-14"/>
                <w:sz w:val="24"/>
                <w:highlight w:val="none"/>
              </w:rPr>
              <w:t>3</w:t>
            </w:r>
            <w:r>
              <w:rPr>
                <w:rFonts w:hint="eastAsia" w:ascii="宋体" w:hAnsi="宋体" w:eastAsia="宋体" w:cs="宋体"/>
                <w:spacing w:val="-13"/>
                <w:sz w:val="24"/>
                <w:highlight w:val="none"/>
              </w:rPr>
              <w:t>.</w:t>
            </w:r>
            <w:r>
              <w:rPr>
                <w:rFonts w:hint="eastAsia" w:ascii="宋体" w:hAnsi="宋体" w:eastAsia="宋体" w:cs="宋体"/>
                <w:spacing w:val="-7"/>
                <w:sz w:val="24"/>
                <w:highlight w:val="none"/>
              </w:rPr>
              <w:t>通话完毕，应说：“谢谢，再见！”语气平和，并在对方放下电话后再轻轻放下电话。</w:t>
            </w:r>
          </w:p>
          <w:p w14:paraId="7AC52587">
            <w:pPr>
              <w:spacing w:before="88" w:line="240" w:lineRule="auto"/>
              <w:ind w:left="110"/>
              <w:rPr>
                <w:rFonts w:hint="eastAsia" w:ascii="宋体" w:hAnsi="宋体" w:eastAsia="宋体" w:cs="宋体"/>
                <w:sz w:val="24"/>
                <w:highlight w:val="none"/>
              </w:rPr>
            </w:pPr>
            <w:r>
              <w:rPr>
                <w:rFonts w:hint="eastAsia" w:ascii="宋体" w:hAnsi="宋体" w:eastAsia="宋体" w:cs="宋体"/>
                <w:spacing w:val="-16"/>
                <w:sz w:val="24"/>
                <w:highlight w:val="none"/>
              </w:rPr>
              <w:t>4.如</w:t>
            </w:r>
            <w:r>
              <w:rPr>
                <w:rFonts w:hint="eastAsia" w:ascii="宋体" w:hAnsi="宋体" w:eastAsia="宋体" w:cs="宋体"/>
                <w:spacing w:val="-13"/>
                <w:sz w:val="24"/>
                <w:highlight w:val="none"/>
              </w:rPr>
              <w:t>接</w:t>
            </w:r>
            <w:r>
              <w:rPr>
                <w:rFonts w:hint="eastAsia" w:ascii="宋体" w:hAnsi="宋体" w:eastAsia="宋体" w:cs="宋体"/>
                <w:spacing w:val="-8"/>
                <w:sz w:val="24"/>
                <w:highlight w:val="none"/>
              </w:rPr>
              <w:t>电话听不懂对方语言时，应说：“对不起，请您用普通话，好吗？”或“不好意思，请稍候，我不会说当地话。”</w:t>
            </w:r>
          </w:p>
          <w:p w14:paraId="18847B4B">
            <w:pPr>
              <w:spacing w:before="93" w:line="240" w:lineRule="auto"/>
              <w:ind w:left="115"/>
              <w:rPr>
                <w:rFonts w:hint="eastAsia" w:ascii="宋体" w:hAnsi="宋体" w:eastAsia="宋体" w:cs="宋体"/>
                <w:sz w:val="24"/>
                <w:highlight w:val="none"/>
              </w:rPr>
            </w:pPr>
            <w:r>
              <w:rPr>
                <w:rFonts w:hint="eastAsia" w:ascii="宋体" w:hAnsi="宋体" w:eastAsia="宋体" w:cs="宋体"/>
                <w:spacing w:val="-6"/>
                <w:sz w:val="24"/>
                <w:highlight w:val="none"/>
              </w:rPr>
              <w:t>5.中途若遇急事需暂时中</w:t>
            </w:r>
            <w:r>
              <w:rPr>
                <w:rFonts w:hint="eastAsia" w:ascii="宋体" w:hAnsi="宋体" w:eastAsia="宋体" w:cs="宋体"/>
                <w:spacing w:val="-5"/>
                <w:sz w:val="24"/>
                <w:highlight w:val="none"/>
              </w:rPr>
              <w:t>断</w:t>
            </w:r>
            <w:r>
              <w:rPr>
                <w:rFonts w:hint="eastAsia" w:ascii="宋体" w:hAnsi="宋体" w:eastAsia="宋体" w:cs="宋体"/>
                <w:spacing w:val="-3"/>
                <w:sz w:val="24"/>
                <w:highlight w:val="none"/>
              </w:rPr>
              <w:t>与对方通话时，应先征得对方的同意，并表示感谢，恢复与对方通话时，切勿忘记向对方致歉。</w:t>
            </w:r>
          </w:p>
          <w:p w14:paraId="7780289F">
            <w:pPr>
              <w:spacing w:before="90" w:line="240" w:lineRule="auto"/>
              <w:ind w:left="113"/>
              <w:rPr>
                <w:rFonts w:hint="eastAsia" w:ascii="宋体" w:hAnsi="宋体" w:eastAsia="宋体" w:cs="宋体"/>
                <w:sz w:val="24"/>
                <w:highlight w:val="none"/>
              </w:rPr>
            </w:pPr>
            <w:r>
              <w:rPr>
                <w:rFonts w:hint="eastAsia" w:ascii="宋体" w:hAnsi="宋体" w:eastAsia="宋体" w:cs="宋体"/>
                <w:spacing w:val="-1"/>
                <w:sz w:val="24"/>
                <w:highlight w:val="none"/>
              </w:rPr>
              <w:t>6.接听电话时，声调要自然清晰、柔和、亲切，音量</w:t>
            </w:r>
            <w:r>
              <w:rPr>
                <w:rFonts w:hint="eastAsia" w:ascii="宋体" w:hAnsi="宋体" w:eastAsia="宋体" w:cs="宋体"/>
                <w:sz w:val="24"/>
                <w:highlight w:val="none"/>
              </w:rPr>
              <w:t>要适宜，以免对方听不清楚。</w:t>
            </w:r>
          </w:p>
          <w:p w14:paraId="481081B3">
            <w:pPr>
              <w:spacing w:before="90" w:line="240" w:lineRule="auto"/>
              <w:ind w:left="116"/>
              <w:rPr>
                <w:rFonts w:hint="eastAsia" w:ascii="宋体" w:hAnsi="宋体" w:eastAsia="宋体" w:cs="宋体"/>
                <w:sz w:val="24"/>
                <w:highlight w:val="none"/>
              </w:rPr>
            </w:pPr>
            <w:r>
              <w:rPr>
                <w:rFonts w:hint="eastAsia" w:ascii="宋体" w:hAnsi="宋体" w:eastAsia="宋体" w:cs="宋体"/>
                <w:spacing w:val="-10"/>
                <w:sz w:val="24"/>
                <w:highlight w:val="none"/>
              </w:rPr>
              <w:t>7.拨打电话接通后，应首先向对方致以问候，如：“您好”，并作自我介绍。使用敬语，将要找的通话人姓名及要做的事交待清</w:t>
            </w:r>
            <w:r>
              <w:rPr>
                <w:rFonts w:hint="eastAsia" w:ascii="宋体" w:hAnsi="宋体" w:eastAsia="宋体" w:cs="宋体"/>
                <w:spacing w:val="-7"/>
                <w:sz w:val="24"/>
                <w:highlight w:val="none"/>
              </w:rPr>
              <w:t>楚</w:t>
            </w:r>
            <w:r>
              <w:rPr>
                <w:rFonts w:hint="eastAsia" w:ascii="宋体" w:hAnsi="宋体" w:eastAsia="宋体" w:cs="宋体"/>
                <w:sz w:val="24"/>
                <w:highlight w:val="none"/>
              </w:rPr>
              <w:t>。</w:t>
            </w:r>
          </w:p>
          <w:p w14:paraId="6A8962AF">
            <w:pPr>
              <w:spacing w:before="91" w:line="240" w:lineRule="auto"/>
              <w:ind w:left="112"/>
              <w:rPr>
                <w:rFonts w:hint="eastAsia" w:ascii="宋体" w:hAnsi="宋体" w:eastAsia="宋体" w:cs="宋体"/>
                <w:sz w:val="24"/>
                <w:highlight w:val="none"/>
              </w:rPr>
            </w:pPr>
            <w:r>
              <w:rPr>
                <w:rFonts w:hint="eastAsia" w:ascii="宋体" w:hAnsi="宋体" w:eastAsia="宋体" w:cs="宋体"/>
                <w:spacing w:val="-22"/>
                <w:sz w:val="24"/>
                <w:highlight w:val="none"/>
              </w:rPr>
              <w:t>8</w:t>
            </w:r>
            <w:r>
              <w:rPr>
                <w:rFonts w:hint="eastAsia" w:ascii="宋体" w:hAnsi="宋体" w:eastAsia="宋体" w:cs="宋体"/>
                <w:spacing w:val="-13"/>
                <w:sz w:val="24"/>
                <w:highlight w:val="none"/>
              </w:rPr>
              <w:t>.通话完毕时，应说：“谢谢，再见。”</w:t>
            </w:r>
          </w:p>
        </w:tc>
      </w:tr>
    </w:tbl>
    <w:p w14:paraId="6109CF9A">
      <w:pPr>
        <w:numPr>
          <w:ilvl w:val="0"/>
          <w:numId w:val="0"/>
        </w:numPr>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highlight w:val="none"/>
        </w:rPr>
        <w:t>其他相关要求</w:t>
      </w:r>
    </w:p>
    <w:p w14:paraId="11423E43">
      <w:pPr>
        <w:pageBreakBefore w:val="0"/>
        <w:numPr>
          <w:ilvl w:val="0"/>
          <w:numId w:val="19"/>
        </w:numPr>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根据本项目物业使用特点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提出合理的物业管理服务理念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服务定位和服务目标。</w:t>
      </w:r>
      <w:r>
        <w:rPr>
          <w:rFonts w:hint="eastAsia" w:ascii="宋体" w:hAnsi="宋体" w:eastAsia="宋体" w:cs="宋体"/>
          <w:color w:val="auto"/>
          <w:sz w:val="24"/>
          <w:szCs w:val="24"/>
          <w:highlight w:val="none"/>
          <w:lang w:val="en-US" w:eastAsia="zh-CN"/>
        </w:rPr>
        <w:t xml:space="preserve"> </w:t>
      </w:r>
    </w:p>
    <w:p w14:paraId="74DDBA61">
      <w:pPr>
        <w:pageBreakBefore w:val="0"/>
        <w:numPr>
          <w:ilvl w:val="0"/>
          <w:numId w:val="19"/>
        </w:numPr>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针对本项目有比较完善的组织架构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主要管理流程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包括：运作流程图、信息反馈及处理运作流程图、投诉处理运作流程图、紧急情况处理运作流程图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主要管理机制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包括：激励机制、监督机制、约束机制</w:t>
      </w:r>
      <w:r>
        <w:rPr>
          <w:rFonts w:hint="eastAsia" w:ascii="宋体" w:hAnsi="宋体" w:eastAsia="宋体" w:cs="宋体"/>
          <w:color w:val="auto"/>
          <w:sz w:val="24"/>
          <w:szCs w:val="24"/>
          <w:highlight w:val="none"/>
          <w:lang w:eastAsia="zh-CN"/>
        </w:rPr>
        <w:t>）。</w:t>
      </w:r>
    </w:p>
    <w:p w14:paraId="36C1D1F8">
      <w:pPr>
        <w:pageBreakBefore w:val="0"/>
        <w:numPr>
          <w:ilvl w:val="0"/>
          <w:numId w:val="19"/>
        </w:numPr>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有完善的物业管理制度</w:t>
      </w:r>
      <w:r>
        <w:rPr>
          <w:rFonts w:hint="eastAsia" w:ascii="宋体" w:hAnsi="宋体" w:eastAsia="宋体" w:cs="宋体"/>
          <w:color w:val="auto"/>
          <w:sz w:val="24"/>
          <w:szCs w:val="24"/>
          <w:highlight w:val="none"/>
          <w:lang w:eastAsia="zh-CN"/>
        </w:rPr>
        <w:t>，包括：考勤管理制度、财务管理制度、接待投诉制度、培训学习制度、监督考核制度、档案管理制度、各项工作制度等，</w:t>
      </w:r>
      <w:r>
        <w:rPr>
          <w:rFonts w:hint="eastAsia" w:ascii="宋体" w:hAnsi="宋体" w:eastAsia="宋体" w:cs="宋体"/>
          <w:color w:val="auto"/>
          <w:sz w:val="24"/>
          <w:szCs w:val="24"/>
          <w:highlight w:val="none"/>
        </w:rPr>
        <w:t>体现标准化服务水平。</w:t>
      </w:r>
    </w:p>
    <w:p w14:paraId="09AEF546">
      <w:pPr>
        <w:pageBreakBefore w:val="0"/>
        <w:numPr>
          <w:ilvl w:val="0"/>
          <w:numId w:val="19"/>
        </w:numPr>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针对本项目的</w:t>
      </w:r>
      <w:r>
        <w:rPr>
          <w:rFonts w:hint="eastAsia" w:ascii="宋体" w:hAnsi="宋体" w:eastAsia="宋体" w:cs="宋体"/>
          <w:color w:val="auto"/>
          <w:sz w:val="24"/>
          <w:szCs w:val="24"/>
          <w:highlight w:val="none"/>
        </w:rPr>
        <w:t>员工培训方案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：培训目的、</w:t>
      </w:r>
      <w:r>
        <w:rPr>
          <w:rFonts w:hint="eastAsia" w:ascii="宋体" w:hAnsi="宋体" w:eastAsia="宋体" w:cs="宋体"/>
          <w:color w:val="auto"/>
          <w:sz w:val="24"/>
          <w:szCs w:val="24"/>
          <w:highlight w:val="none"/>
        </w:rPr>
        <w:t>培训内容、培训时间、培训地点、培训者、培训对象、培训方式等</w:t>
      </w:r>
      <w:r>
        <w:rPr>
          <w:rFonts w:hint="eastAsia" w:ascii="宋体" w:hAnsi="宋体" w:eastAsia="宋体" w:cs="宋体"/>
          <w:color w:val="auto"/>
          <w:sz w:val="24"/>
          <w:szCs w:val="24"/>
          <w:highlight w:val="none"/>
          <w:lang w:eastAsia="zh-CN"/>
        </w:rPr>
        <w:t>。</w:t>
      </w:r>
    </w:p>
    <w:p w14:paraId="39CDC914">
      <w:pPr>
        <w:pageBreakBefore w:val="0"/>
        <w:numPr>
          <w:ilvl w:val="0"/>
          <w:numId w:val="19"/>
        </w:numPr>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本项目投入设施设备等情况</w:t>
      </w:r>
    </w:p>
    <w:p w14:paraId="3FAF5F62">
      <w:pPr>
        <w:pageBreakBefore w:val="0"/>
        <w:numPr>
          <w:ilvl w:val="0"/>
          <w:numId w:val="20"/>
        </w:numPr>
        <w:wordWrap/>
        <w:topLinePunct w:val="0"/>
        <w:bidi w:val="0"/>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提供的办公区域内，不能与物管区域外单位、部门或团体共用，其办公用品所需耗材由中标单位自行承担。</w:t>
      </w:r>
    </w:p>
    <w:p w14:paraId="278A72A6">
      <w:pPr>
        <w:pageBreakBefore w:val="0"/>
        <w:numPr>
          <w:ilvl w:val="0"/>
          <w:numId w:val="20"/>
        </w:numPr>
        <w:wordWrap/>
        <w:topLinePunct w:val="0"/>
        <w:bidi w:val="0"/>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w:t>
      </w:r>
      <w:r>
        <w:rPr>
          <w:rFonts w:hint="eastAsia" w:ascii="宋体" w:hAnsi="宋体" w:eastAsia="宋体" w:cs="宋体"/>
          <w:color w:val="auto"/>
          <w:sz w:val="24"/>
          <w:szCs w:val="24"/>
          <w:highlight w:val="none"/>
          <w:lang w:eastAsia="zh-CN"/>
        </w:rPr>
        <w:t>应提供</w:t>
      </w:r>
      <w:r>
        <w:rPr>
          <w:rFonts w:hint="eastAsia" w:ascii="宋体" w:hAnsi="宋体" w:eastAsia="宋体" w:cs="宋体"/>
          <w:color w:val="auto"/>
          <w:sz w:val="24"/>
          <w:szCs w:val="24"/>
          <w:highlight w:val="none"/>
        </w:rPr>
        <w:t>保洁日常工具</w:t>
      </w:r>
      <w:r>
        <w:rPr>
          <w:rFonts w:hint="eastAsia" w:ascii="宋体" w:hAnsi="宋体" w:eastAsia="宋体" w:cs="宋体"/>
          <w:color w:val="auto"/>
          <w:sz w:val="24"/>
          <w:szCs w:val="24"/>
          <w:highlight w:val="none"/>
          <w:lang w:eastAsia="zh-CN"/>
        </w:rPr>
        <w:t>等耗材，配备</w:t>
      </w:r>
      <w:r>
        <w:rPr>
          <w:rFonts w:hint="eastAsia" w:ascii="宋体" w:hAnsi="宋体" w:eastAsia="宋体" w:cs="宋体"/>
          <w:color w:val="auto"/>
          <w:sz w:val="24"/>
          <w:szCs w:val="24"/>
          <w:highlight w:val="none"/>
        </w:rPr>
        <w:t>防爆、防汛物资、工程维护部物料及器材消耗</w:t>
      </w:r>
      <w:r>
        <w:rPr>
          <w:rFonts w:hint="eastAsia" w:ascii="宋体" w:hAnsi="宋体" w:eastAsia="宋体" w:cs="宋体"/>
          <w:color w:val="auto"/>
          <w:sz w:val="24"/>
          <w:szCs w:val="24"/>
          <w:highlight w:val="none"/>
          <w:lang w:eastAsia="zh-CN"/>
        </w:rPr>
        <w:t>。</w:t>
      </w:r>
    </w:p>
    <w:p w14:paraId="139F3183">
      <w:pPr>
        <w:pageBreakBefore w:val="0"/>
        <w:numPr>
          <w:ilvl w:val="0"/>
          <w:numId w:val="19"/>
        </w:numPr>
        <w:wordWrap/>
        <w:topLinePunct w:val="0"/>
        <w:bidi w:val="0"/>
        <w:spacing w:line="360" w:lineRule="auto"/>
        <w:ind w:firstLine="420"/>
        <w:rPr>
          <w:rFonts w:hint="eastAsia" w:ascii="宋体" w:hAnsi="宋体" w:eastAsia="宋体" w:cs="宋体"/>
          <w:b/>
          <w:bCs/>
          <w:sz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具有类似</w:t>
      </w:r>
      <w:r>
        <w:rPr>
          <w:rFonts w:hint="eastAsia" w:ascii="宋体" w:hAnsi="宋体" w:eastAsia="宋体" w:cs="宋体"/>
          <w:color w:val="auto"/>
          <w:sz w:val="24"/>
          <w:szCs w:val="24"/>
          <w:highlight w:val="none"/>
        </w:rPr>
        <w:t>物业管理服务</w:t>
      </w:r>
      <w:r>
        <w:rPr>
          <w:rFonts w:hint="eastAsia" w:ascii="宋体" w:hAnsi="宋体" w:eastAsia="宋体" w:cs="宋体"/>
          <w:color w:val="auto"/>
          <w:sz w:val="24"/>
          <w:szCs w:val="24"/>
          <w:highlight w:val="none"/>
          <w:lang w:eastAsia="zh-CN"/>
        </w:rPr>
        <w:t>经验</w:t>
      </w:r>
      <w:r>
        <w:rPr>
          <w:rFonts w:hint="eastAsia" w:ascii="宋体" w:hAnsi="宋体" w:eastAsia="宋体" w:cs="宋体"/>
          <w:color w:val="auto"/>
          <w:sz w:val="24"/>
          <w:szCs w:val="24"/>
          <w:highlight w:val="none"/>
        </w:rPr>
        <w:t>。</w:t>
      </w:r>
    </w:p>
    <w:p w14:paraId="7A3C0FAF">
      <w:pPr>
        <w:numPr>
          <w:ilvl w:val="0"/>
          <w:numId w:val="0"/>
        </w:numPr>
        <w:spacing w:line="36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highlight w:val="none"/>
        </w:rPr>
        <w:t>管理服务费用及支付</w:t>
      </w:r>
    </w:p>
    <w:p w14:paraId="08163983">
      <w:pPr>
        <w:numPr>
          <w:ilvl w:val="0"/>
          <w:numId w:val="21"/>
        </w:numPr>
        <w:spacing w:line="360" w:lineRule="auto"/>
        <w:rPr>
          <w:rFonts w:hint="eastAsia" w:ascii="宋体" w:hAnsi="宋体" w:eastAsia="宋体" w:cs="宋体"/>
          <w:spacing w:val="11"/>
          <w:sz w:val="24"/>
          <w:highlight w:val="none"/>
        </w:rPr>
      </w:pPr>
      <w:r>
        <w:rPr>
          <w:rFonts w:hint="eastAsia" w:ascii="宋体" w:hAnsi="宋体" w:eastAsia="宋体" w:cs="宋体"/>
          <w:spacing w:val="11"/>
          <w:sz w:val="24"/>
          <w:highlight w:val="none"/>
        </w:rPr>
        <w:t>报价说明</w:t>
      </w:r>
    </w:p>
    <w:p w14:paraId="40FB9216">
      <w:pPr>
        <w:widowControl/>
        <w:numPr>
          <w:ilvl w:val="0"/>
          <w:numId w:val="22"/>
        </w:numPr>
        <w:adjustRightInd/>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投标报价包含完成本项目招标要求的</w:t>
      </w:r>
      <w:r>
        <w:rPr>
          <w:rFonts w:hint="eastAsia" w:ascii="宋体" w:hAnsi="宋体" w:eastAsia="宋体" w:cs="宋体"/>
          <w:sz w:val="24"/>
          <w:highlight w:val="none"/>
        </w:rPr>
        <w:t>清洁保洁、</w:t>
      </w:r>
      <w:r>
        <w:rPr>
          <w:rFonts w:hint="eastAsia" w:ascii="宋体" w:hAnsi="宋体" w:eastAsia="宋体" w:cs="宋体"/>
          <w:bCs/>
          <w:sz w:val="24"/>
          <w:highlight w:val="none"/>
        </w:rPr>
        <w:t>安全消控管理</w:t>
      </w:r>
      <w:r>
        <w:rPr>
          <w:rFonts w:hint="eastAsia" w:ascii="宋体" w:hAnsi="宋体" w:cs="宋体"/>
          <w:bCs/>
          <w:sz w:val="24"/>
          <w:highlight w:val="none"/>
          <w:lang w:eastAsia="zh-CN"/>
        </w:rPr>
        <w:t>、</w:t>
      </w:r>
      <w:r>
        <w:rPr>
          <w:rFonts w:hint="eastAsia" w:ascii="宋体" w:hAnsi="宋体" w:cs="宋体"/>
          <w:b/>
          <w:bCs w:val="0"/>
          <w:sz w:val="24"/>
          <w:highlight w:val="none"/>
          <w:lang w:eastAsia="zh-CN"/>
        </w:rPr>
        <w:t>消防远程系统接入</w:t>
      </w:r>
      <w:r>
        <w:rPr>
          <w:rFonts w:hint="eastAsia" w:ascii="宋体" w:hAnsi="宋体" w:eastAsia="宋体" w:cs="宋体"/>
          <w:bCs/>
          <w:sz w:val="24"/>
          <w:highlight w:val="none"/>
        </w:rPr>
        <w:t>、绿化养护、绿化租赁、工程设备维护</w:t>
      </w:r>
      <w:r>
        <w:rPr>
          <w:rFonts w:hint="eastAsia" w:ascii="宋体" w:hAnsi="宋体" w:cs="宋体"/>
          <w:bCs/>
          <w:sz w:val="24"/>
          <w:highlight w:val="none"/>
          <w:lang w:eastAsia="zh-CN"/>
        </w:rPr>
        <w:t>、</w:t>
      </w:r>
      <w:r>
        <w:rPr>
          <w:rFonts w:hint="eastAsia" w:ascii="宋体" w:hAnsi="宋体" w:cs="宋体"/>
          <w:b/>
          <w:bCs w:val="0"/>
          <w:sz w:val="24"/>
          <w:highlight w:val="none"/>
          <w:lang w:eastAsia="zh-CN"/>
        </w:rPr>
        <w:t>所有人员托幼机构健康证办理费</w:t>
      </w:r>
      <w:r>
        <w:rPr>
          <w:rFonts w:hint="eastAsia" w:ascii="宋体" w:hAnsi="宋体" w:eastAsia="宋体" w:cs="宋体"/>
          <w:sz w:val="24"/>
          <w:highlight w:val="none"/>
        </w:rPr>
        <w:t>以及</w:t>
      </w:r>
      <w:r>
        <w:rPr>
          <w:rFonts w:hint="eastAsia" w:ascii="宋体" w:hAnsi="宋体" w:eastAsia="宋体" w:cs="宋体"/>
          <w:bCs/>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14:paraId="43848A38">
      <w:pPr>
        <w:widowControl/>
        <w:numPr>
          <w:ilvl w:val="0"/>
          <w:numId w:val="22"/>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中标单位应严格按照杭州市社保缴纳基数相关规定进行社保缴纳，并按规定缴纳住房公积金，做到合法用工。</w:t>
      </w:r>
    </w:p>
    <w:p w14:paraId="220151D2">
      <w:pPr>
        <w:widowControl/>
        <w:numPr>
          <w:ilvl w:val="0"/>
          <w:numId w:val="22"/>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物业管理服务费用以签订的合同价为准，合同期内如遇工作人员的最低工资调整等其他因素，产生的费用由中标单位承担，采购人不追加因用工成本增加产生的费用。</w:t>
      </w:r>
    </w:p>
    <w:p w14:paraId="609D68D7">
      <w:pPr>
        <w:numPr>
          <w:ilvl w:val="0"/>
          <w:numId w:val="21"/>
        </w:numPr>
        <w:spacing w:line="360" w:lineRule="auto"/>
        <w:rPr>
          <w:rFonts w:hint="eastAsia" w:ascii="宋体" w:hAnsi="宋体" w:eastAsia="宋体" w:cs="宋体"/>
          <w:spacing w:val="11"/>
          <w:sz w:val="24"/>
          <w:highlight w:val="none"/>
        </w:rPr>
      </w:pPr>
      <w:r>
        <w:rPr>
          <w:rFonts w:hint="eastAsia" w:ascii="宋体" w:hAnsi="宋体" w:eastAsia="宋体" w:cs="宋体"/>
          <w:spacing w:val="11"/>
          <w:sz w:val="24"/>
          <w:highlight w:val="none"/>
        </w:rPr>
        <w:t>费用支付</w:t>
      </w:r>
    </w:p>
    <w:p w14:paraId="79E6D040">
      <w:pPr>
        <w:widowControl/>
        <w:numPr>
          <w:ilvl w:val="0"/>
          <w:numId w:val="23"/>
        </w:numPr>
        <w:adjustRightInd/>
        <w:spacing w:line="360" w:lineRule="auto"/>
        <w:ind w:left="20" w:leftChars="0" w:firstLineChars="0"/>
        <w:jc w:val="left"/>
        <w:rPr>
          <w:rFonts w:hint="eastAsia" w:ascii="宋体" w:hAnsi="宋体" w:eastAsia="宋体" w:cs="宋体"/>
          <w:sz w:val="24"/>
          <w:highlight w:val="none"/>
        </w:rPr>
      </w:pPr>
      <w:r>
        <w:rPr>
          <w:rFonts w:hint="eastAsia" w:ascii="宋体" w:hAnsi="宋体" w:cs="宋体"/>
          <w:sz w:val="24"/>
          <w:highlight w:val="none"/>
        </w:rPr>
        <w:t>采购人根据物业服务质量考核结果按每三</w:t>
      </w:r>
      <w:r>
        <w:rPr>
          <w:rFonts w:hint="eastAsia" w:ascii="宋体" w:hAnsi="宋体" w:cs="宋体"/>
          <w:color w:val="auto"/>
          <w:sz w:val="24"/>
          <w:highlight w:val="none"/>
        </w:rPr>
        <w:t>个月支付物业管理服务费</w:t>
      </w:r>
      <w:r>
        <w:rPr>
          <w:rFonts w:hint="eastAsia" w:ascii="新宋体" w:hAnsi="新宋体" w:eastAsia="新宋体" w:cs="新宋体"/>
          <w:color w:val="auto"/>
          <w:sz w:val="24"/>
          <w:highlight w:val="none"/>
        </w:rPr>
        <w:t>，</w:t>
      </w: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r>
        <w:rPr>
          <w:rFonts w:hint="eastAsia" w:ascii="宋体" w:hAnsi="宋体" w:cs="宋体"/>
          <w:color w:val="auto"/>
          <w:sz w:val="24"/>
          <w:highlight w:val="none"/>
          <w:lang w:val="en-US" w:eastAsia="zh-CN"/>
        </w:rPr>
        <w:t>当年合同价40%的预付款</w:t>
      </w:r>
      <w:r>
        <w:rPr>
          <w:rFonts w:hint="eastAsia" w:ascii="宋体" w:hAnsi="宋体" w:cs="宋体"/>
          <w:color w:val="auto"/>
          <w:sz w:val="24"/>
          <w:highlight w:val="none"/>
        </w:rPr>
        <w:t>，经采购人考核合格后每三个月付款，按每三个月支付</w:t>
      </w:r>
      <w:r>
        <w:rPr>
          <w:rFonts w:hint="eastAsia" w:ascii="宋体" w:hAnsi="宋体" w:cs="宋体"/>
          <w:color w:val="auto"/>
          <w:sz w:val="24"/>
          <w:highlight w:val="none"/>
          <w:lang w:val="en-US" w:eastAsia="zh-CN"/>
        </w:rPr>
        <w:t>当年</w:t>
      </w:r>
      <w:r>
        <w:rPr>
          <w:rFonts w:hint="eastAsia" w:ascii="宋体" w:hAnsi="宋体" w:cs="宋体"/>
          <w:color w:val="auto"/>
          <w:sz w:val="24"/>
          <w:highlight w:val="none"/>
        </w:rPr>
        <w:t>合同价的15%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当年物业管理费于当年最后一次考核通过后付清</w:t>
      </w:r>
      <w:r>
        <w:rPr>
          <w:rFonts w:hint="eastAsia" w:ascii="宋体" w:hAnsi="宋体" w:cs="宋体"/>
          <w:color w:val="auto"/>
          <w:sz w:val="24"/>
          <w:highlight w:val="none"/>
        </w:rPr>
        <w:t>。</w:t>
      </w:r>
      <w:r>
        <w:rPr>
          <w:rFonts w:hint="eastAsia" w:ascii="新宋体" w:hAnsi="新宋体" w:eastAsia="新宋体" w:cs="新宋体"/>
          <w:color w:val="auto"/>
          <w:sz w:val="24"/>
          <w:highlight w:val="none"/>
        </w:rPr>
        <w:t>经第一年考核合格后续签第二年合同。</w:t>
      </w:r>
      <w:r>
        <w:rPr>
          <w:rFonts w:hint="eastAsia" w:ascii="宋体" w:hAnsi="宋体" w:cs="宋体"/>
          <w:color w:val="auto"/>
          <w:sz w:val="24"/>
          <w:highlight w:val="none"/>
        </w:rPr>
        <w:t>物业管理服务费用以签订的合同价为准。</w:t>
      </w:r>
      <w:r>
        <w:rPr>
          <w:rFonts w:hint="eastAsia" w:ascii="宋体" w:hAnsi="宋体" w:eastAsia="宋体" w:cs="宋体"/>
          <w:color w:val="auto"/>
          <w:sz w:val="24"/>
          <w:highlight w:val="none"/>
        </w:rPr>
        <w:t>中标人因合同违约、工作失误或根据考核结果造成的扣款，采购人在支付每三个月服务费时在应支付的服务费中相应扣除。</w:t>
      </w:r>
    </w:p>
    <w:p w14:paraId="4E6AC52F">
      <w:pPr>
        <w:widowControl/>
        <w:numPr>
          <w:ilvl w:val="0"/>
          <w:numId w:val="23"/>
        </w:numPr>
        <w:adjustRightInd/>
        <w:spacing w:line="360" w:lineRule="auto"/>
        <w:ind w:left="2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采购人每次付款前，中标人须提交对应金额的正规发票。</w:t>
      </w:r>
    </w:p>
    <w:p w14:paraId="54E1DFCA">
      <w:pPr>
        <w:pageBreakBefore w:val="0"/>
        <w:wordWrap/>
        <w:topLinePunct w:val="0"/>
        <w:bidi w:val="0"/>
        <w:spacing w:line="360" w:lineRule="auto"/>
        <w:ind w:firstLine="0" w:firstLineChars="0"/>
        <w:rPr>
          <w:rFonts w:hint="eastAsia" w:ascii="宋体" w:hAnsi="宋体" w:eastAsia="宋体" w:cs="宋体"/>
          <w:b/>
          <w:bCs/>
          <w:color w:val="auto"/>
          <w:sz w:val="24"/>
          <w:szCs w:val="24"/>
          <w:highlight w:val="none"/>
        </w:rPr>
        <w:sectPr>
          <w:pgSz w:w="16839" w:h="11907" w:orient="landscape"/>
          <w:pgMar w:top="1012" w:right="938" w:bottom="1304"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5CD73619">
      <w:pPr>
        <w:numPr>
          <w:ilvl w:val="0"/>
          <w:numId w:val="0"/>
        </w:numPr>
        <w:spacing w:line="480" w:lineRule="auto"/>
        <w:ind w:left="0" w:leftChars="0" w:firstLine="420" w:firstLineChars="0"/>
        <w:rPr>
          <w:rFonts w:hint="eastAsia" w:ascii="宋体" w:hAnsi="宋体" w:eastAsia="宋体" w:cs="宋体"/>
          <w:b/>
          <w:bCs/>
          <w:sz w:val="24"/>
          <w:highlight w:val="none"/>
        </w:rPr>
      </w:pPr>
      <w:r>
        <w:rPr>
          <w:rFonts w:hint="eastAsia" w:ascii="宋体" w:hAnsi="宋体" w:eastAsia="宋体" w:cs="宋体"/>
          <w:b/>
          <w:bCs/>
          <w:kern w:val="2"/>
          <w:sz w:val="24"/>
          <w:szCs w:val="24"/>
          <w:lang w:val="en-US" w:eastAsia="zh-CN" w:bidi="ar-SA"/>
        </w:rPr>
        <w:t>七、</w:t>
      </w:r>
      <w:r>
        <w:rPr>
          <w:rFonts w:hint="eastAsia" w:ascii="宋体" w:hAnsi="宋体" w:eastAsia="宋体" w:cs="宋体"/>
          <w:b/>
          <w:bCs/>
          <w:sz w:val="24"/>
          <w:highlight w:val="none"/>
        </w:rPr>
        <w:t>物业服务质量考核标准</w:t>
      </w:r>
    </w:p>
    <w:p w14:paraId="2649C4A3">
      <w:pPr>
        <w:snapToGrid w:val="0"/>
        <w:spacing w:line="360" w:lineRule="auto"/>
        <w:ind w:firstLine="480" w:firstLineChars="200"/>
        <w:rPr>
          <w:rFonts w:hint="default" w:ascii="宋体" w:hAnsi="宋体" w:eastAsia="宋体" w:cs="宋体"/>
          <w:sz w:val="24"/>
          <w:highlight w:val="none"/>
          <w:shd w:val="clear" w:color="040000" w:fill="FFFFFF"/>
          <w:lang w:val="en-US" w:eastAsia="zh-CN"/>
        </w:rPr>
      </w:pPr>
      <w:r>
        <w:rPr>
          <w:rFonts w:hint="eastAsia" w:ascii="宋体" w:hAnsi="宋体" w:eastAsia="宋体" w:cs="宋体"/>
          <w:sz w:val="24"/>
          <w:highlight w:val="none"/>
          <w:shd w:val="clear" w:color="040000" w:fill="FFFFFF"/>
          <w:lang w:val="en-US" w:eastAsia="zh-CN"/>
        </w:rPr>
        <w:t>考核标准依据参照</w:t>
      </w:r>
      <w:r>
        <w:rPr>
          <w:rFonts w:hint="eastAsia" w:ascii="宋体" w:hAnsi="宋体" w:eastAsia="宋体" w:cs="宋体"/>
          <w:sz w:val="24"/>
          <w:highlight w:val="none"/>
          <w:shd w:val="clear" w:color="040000" w:fill="FFFFFF"/>
          <w:lang w:eastAsia="zh-CN"/>
        </w:rPr>
        <w:t>《余杭区中小学、幼儿园物业管理服务外包实施细则》、</w:t>
      </w:r>
      <w:r>
        <w:rPr>
          <w:rFonts w:hint="eastAsia" w:ascii="宋体" w:hAnsi="宋体" w:eastAsia="宋体" w:cs="宋体"/>
          <w:sz w:val="24"/>
          <w:highlight w:val="none"/>
          <w:shd w:val="clear" w:color="040000" w:fill="FFFFFF"/>
        </w:rPr>
        <w:t>《余杭区中小学、幼儿园保安员管理办法》</w:t>
      </w:r>
      <w:r>
        <w:rPr>
          <w:rFonts w:hint="eastAsia" w:ascii="宋体" w:hAnsi="宋体" w:cs="宋体"/>
          <w:sz w:val="24"/>
          <w:highlight w:val="none"/>
          <w:shd w:val="clear" w:color="040000" w:fill="FFFFFF"/>
          <w:lang w:val="en-US" w:eastAsia="zh-CN"/>
        </w:rPr>
        <w:t>等文件，如文件有更新，以服务期内最新文件要求执行。</w:t>
      </w:r>
    </w:p>
    <w:p w14:paraId="53277227">
      <w:pPr>
        <w:snapToGrid w:val="0"/>
        <w:spacing w:line="360" w:lineRule="auto"/>
        <w:ind w:firstLine="480" w:firstLineChars="200"/>
        <w:rPr>
          <w:rFonts w:hint="eastAsia" w:ascii="宋体" w:hAnsi="宋体" w:eastAsia="宋体" w:cs="宋体"/>
          <w:sz w:val="24"/>
          <w:highlight w:val="none"/>
          <w:shd w:val="clear" w:color="040000" w:fill="FFFFFF"/>
        </w:rPr>
      </w:pPr>
      <w:r>
        <w:rPr>
          <w:rFonts w:hint="eastAsia" w:ascii="宋体" w:hAnsi="宋体" w:eastAsia="宋体" w:cs="宋体"/>
          <w:sz w:val="24"/>
          <w:highlight w:val="none"/>
          <w:shd w:val="clear" w:color="040000" w:fill="FFFFFF"/>
        </w:rPr>
        <w:t xml:space="preserve">本考核要求采用百分制，每年考核四次，每三个月考核一次，采购人可视情况增加考核次数，并按以下原则评定考核等级： </w:t>
      </w:r>
    </w:p>
    <w:p w14:paraId="6F3F9749">
      <w:pPr>
        <w:numPr>
          <w:ilvl w:val="0"/>
          <w:numId w:val="24"/>
        </w:numPr>
        <w:snapToGrid w:val="0"/>
        <w:spacing w:line="360" w:lineRule="auto"/>
        <w:rPr>
          <w:rFonts w:hint="eastAsia" w:ascii="宋体" w:hAnsi="宋体" w:eastAsia="宋体" w:cs="宋体"/>
          <w:sz w:val="24"/>
          <w:highlight w:val="none"/>
          <w:shd w:val="clear" w:color="040000" w:fill="FFFFFF"/>
        </w:rPr>
      </w:pPr>
      <w:r>
        <w:rPr>
          <w:rFonts w:hint="eastAsia" w:ascii="宋体" w:hAnsi="宋体" w:eastAsia="宋体" w:cs="宋体"/>
          <w:sz w:val="24"/>
          <w:highlight w:val="none"/>
          <w:shd w:val="clear" w:color="040000" w:fill="FFFFFF"/>
        </w:rPr>
        <w:t>考核分≥90分，视为优秀，全额拨付当期物业服务费用。</w:t>
      </w:r>
    </w:p>
    <w:p w14:paraId="2A7522C2">
      <w:pPr>
        <w:numPr>
          <w:ilvl w:val="0"/>
          <w:numId w:val="24"/>
        </w:numPr>
        <w:snapToGrid w:val="0"/>
        <w:spacing w:line="360" w:lineRule="auto"/>
        <w:rPr>
          <w:rFonts w:hint="eastAsia" w:ascii="宋体" w:hAnsi="宋体" w:eastAsia="宋体" w:cs="宋体"/>
          <w:sz w:val="24"/>
          <w:highlight w:val="none"/>
          <w:shd w:val="clear" w:color="040000" w:fill="FFFFFF"/>
        </w:rPr>
      </w:pPr>
      <w:r>
        <w:rPr>
          <w:rFonts w:hint="eastAsia" w:ascii="宋体" w:hAnsi="宋体" w:eastAsia="宋体" w:cs="宋体"/>
          <w:sz w:val="24"/>
          <w:highlight w:val="none"/>
          <w:shd w:val="clear" w:color="040000" w:fill="FFFFFF"/>
        </w:rPr>
        <w:t>80≤考核分＜90分，视为良好，扣除当期物业服务费用的2%；</w:t>
      </w:r>
    </w:p>
    <w:p w14:paraId="27824AFA">
      <w:pPr>
        <w:numPr>
          <w:ilvl w:val="0"/>
          <w:numId w:val="24"/>
        </w:numPr>
        <w:snapToGrid w:val="0"/>
        <w:spacing w:line="360" w:lineRule="auto"/>
        <w:rPr>
          <w:rFonts w:hint="eastAsia" w:ascii="宋体" w:hAnsi="宋体" w:eastAsia="宋体" w:cs="宋体"/>
          <w:sz w:val="24"/>
          <w:highlight w:val="none"/>
          <w:shd w:val="clear" w:color="040000" w:fill="FFFFFF"/>
        </w:rPr>
      </w:pPr>
      <w:r>
        <w:rPr>
          <w:rFonts w:hint="eastAsia" w:ascii="宋体" w:hAnsi="宋体" w:eastAsia="宋体" w:cs="宋体"/>
          <w:sz w:val="24"/>
          <w:highlight w:val="none"/>
          <w:shd w:val="clear" w:color="040000" w:fill="FFFFFF"/>
        </w:rPr>
        <w:t>70≤考核分＜80分，视为合格，扣除当期物业服务费用的5%；</w:t>
      </w:r>
    </w:p>
    <w:p w14:paraId="28E165D1">
      <w:pPr>
        <w:numPr>
          <w:ilvl w:val="0"/>
          <w:numId w:val="24"/>
        </w:numPr>
        <w:snapToGrid w:val="0"/>
        <w:spacing w:line="360" w:lineRule="auto"/>
        <w:rPr>
          <w:rFonts w:hint="eastAsia" w:ascii="宋体" w:hAnsi="宋体" w:eastAsia="宋体" w:cs="宋体"/>
          <w:sz w:val="24"/>
          <w:highlight w:val="none"/>
          <w:shd w:val="clear" w:color="040000" w:fill="FFFFFF"/>
        </w:rPr>
      </w:pPr>
      <w:r>
        <w:rPr>
          <w:rFonts w:hint="eastAsia" w:ascii="宋体" w:hAnsi="宋体" w:eastAsia="宋体" w:cs="宋体"/>
          <w:sz w:val="24"/>
          <w:highlight w:val="none"/>
          <w:shd w:val="clear" w:color="040000" w:fill="FFFFFF"/>
        </w:rPr>
        <w:t>考核分＜70分视为不合格，扣除当期物业服务费用的10%。如在考核中中标人连续二次考核分＜70分，采购人将通知中标人解除物业服务合同。</w:t>
      </w:r>
    </w:p>
    <w:p w14:paraId="230A82A0">
      <w:pPr>
        <w:snapToGrid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（项目名称）物业服务质量考核标准</w:t>
      </w:r>
    </w:p>
    <w:p w14:paraId="4A950E29">
      <w:pPr>
        <w:snapToGrid w:val="0"/>
        <w:spacing w:line="360" w:lineRule="auto"/>
        <w:jc w:val="left"/>
        <w:rPr>
          <w:rFonts w:hint="default" w:ascii="宋体" w:hAnsi="宋体" w:eastAsia="宋体" w:cs="宋体"/>
          <w:b/>
          <w:bCs/>
          <w:sz w:val="24"/>
          <w:highlight w:val="none"/>
          <w:lang w:val="en-US" w:eastAsia="zh-CN"/>
        </w:rPr>
      </w:pPr>
      <w:r>
        <w:rPr>
          <w:rFonts w:hint="eastAsia" w:ascii="宋体" w:hAnsi="宋体" w:eastAsia="宋体" w:cs="宋体"/>
          <w:b/>
          <w:bCs/>
          <w:sz w:val="24"/>
          <w:highlight w:val="none"/>
        </w:rPr>
        <w:t xml:space="preserve">  考核</w:t>
      </w:r>
      <w:r>
        <w:rPr>
          <w:rFonts w:hint="eastAsia" w:ascii="宋体" w:hAnsi="宋体" w:cs="宋体"/>
          <w:b/>
          <w:bCs/>
          <w:sz w:val="24"/>
          <w:highlight w:val="none"/>
          <w:lang w:val="en-US" w:eastAsia="zh-CN"/>
        </w:rPr>
        <w:t>对象</w:t>
      </w:r>
      <w:r>
        <w:rPr>
          <w:rFonts w:hint="eastAsia" w:ascii="宋体" w:hAnsi="宋体" w:eastAsia="宋体" w:cs="宋体"/>
          <w:b/>
          <w:bCs/>
          <w:sz w:val="24"/>
          <w:highlight w:val="none"/>
        </w:rPr>
        <w:t xml:space="preserve">：     </w:t>
      </w:r>
      <w:r>
        <w:rPr>
          <w:rFonts w:hint="eastAsia" w:ascii="宋体" w:hAnsi="宋体" w:cs="宋体"/>
          <w:b/>
          <w:bCs/>
          <w:sz w:val="24"/>
          <w:highlight w:val="none"/>
          <w:lang w:val="en-US" w:eastAsia="zh-CN"/>
        </w:rPr>
        <w:t xml:space="preserve">考核月份：    </w:t>
      </w:r>
      <w:r>
        <w:rPr>
          <w:rFonts w:hint="eastAsia" w:ascii="宋体" w:hAnsi="宋体" w:eastAsia="宋体" w:cs="宋体"/>
          <w:b/>
          <w:bCs/>
          <w:sz w:val="24"/>
          <w:highlight w:val="none"/>
        </w:rPr>
        <w:t xml:space="preserve">     </w:t>
      </w:r>
      <w:r>
        <w:rPr>
          <w:rFonts w:hint="eastAsia" w:ascii="宋体" w:hAnsi="宋体" w:cs="宋体"/>
          <w:b/>
          <w:bCs/>
          <w:sz w:val="24"/>
          <w:highlight w:val="none"/>
          <w:lang w:val="en-US" w:eastAsia="zh-CN"/>
        </w:rPr>
        <w:t>考核人：</w:t>
      </w:r>
      <w:r>
        <w:rPr>
          <w:rFonts w:hint="eastAsia" w:ascii="宋体" w:hAnsi="宋体" w:eastAsia="宋体" w:cs="宋体"/>
          <w:b/>
          <w:bCs/>
          <w:sz w:val="24"/>
          <w:highlight w:val="none"/>
        </w:rPr>
        <w:t xml:space="preserve">         考核时间：</w:t>
      </w:r>
      <w:r>
        <w:rPr>
          <w:rFonts w:hint="eastAsia" w:ascii="宋体" w:hAnsi="宋体" w:cs="宋体"/>
          <w:b/>
          <w:bCs/>
          <w:sz w:val="24"/>
          <w:highlight w:val="none"/>
          <w:lang w:val="en-US" w:eastAsia="zh-CN"/>
        </w:rPr>
        <w:t xml:space="preserve">      </w:t>
      </w:r>
    </w:p>
    <w:tbl>
      <w:tblPr>
        <w:tblStyle w:val="965"/>
        <w:tblW w:w="137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911"/>
        <w:gridCol w:w="8328"/>
        <w:gridCol w:w="1056"/>
        <w:gridCol w:w="1116"/>
        <w:gridCol w:w="1884"/>
      </w:tblGrid>
      <w:tr w14:paraId="4216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trPr>
        <w:tc>
          <w:tcPr>
            <w:tcW w:w="438" w:type="dxa"/>
            <w:tcBorders>
              <w:left w:val="single" w:color="000000" w:sz="6" w:space="0"/>
            </w:tcBorders>
            <w:noWrap w:val="0"/>
            <w:vAlign w:val="center"/>
          </w:tcPr>
          <w:p w14:paraId="12F5A5F3">
            <w:pPr>
              <w:keepNext w:val="0"/>
              <w:keepLines w:val="0"/>
              <w:pageBreakBefore w:val="0"/>
              <w:widowControl/>
              <w:kinsoku/>
              <w:wordWrap/>
              <w:overflowPunct/>
              <w:topLinePunct w:val="0"/>
              <w:autoSpaceDE w:val="0"/>
              <w:autoSpaceDN w:val="0"/>
              <w:bidi w:val="0"/>
              <w:adjustRightInd w:val="0"/>
              <w:snapToGrid w:val="0"/>
              <w:spacing w:line="240" w:lineRule="atLeast"/>
              <w:ind w:left="139"/>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序</w:t>
            </w:r>
            <w:r>
              <w:rPr>
                <w:rFonts w:hint="eastAsia" w:ascii="宋体" w:hAnsi="宋体" w:eastAsia="宋体" w:cs="宋体"/>
                <w:b/>
                <w:bCs/>
                <w:sz w:val="24"/>
                <w:highlight w:val="none"/>
              </w:rPr>
              <w:t>号</w:t>
            </w:r>
          </w:p>
        </w:tc>
        <w:tc>
          <w:tcPr>
            <w:tcW w:w="911" w:type="dxa"/>
            <w:noWrap w:val="0"/>
            <w:vAlign w:val="center"/>
          </w:tcPr>
          <w:p w14:paraId="17BDBF96">
            <w:pPr>
              <w:keepNext w:val="0"/>
              <w:keepLines w:val="0"/>
              <w:pageBreakBefore w:val="0"/>
              <w:widowControl/>
              <w:kinsoku/>
              <w:wordWrap/>
              <w:overflowPunct/>
              <w:topLinePunct w:val="0"/>
              <w:autoSpaceDE w:val="0"/>
              <w:autoSpaceDN w:val="0"/>
              <w:bidi w:val="0"/>
              <w:adjustRightInd w:val="0"/>
              <w:snapToGrid w:val="0"/>
              <w:spacing w:line="240" w:lineRule="atLeast"/>
              <w:ind w:left="205"/>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项</w:t>
            </w:r>
            <w:r>
              <w:rPr>
                <w:rFonts w:hint="eastAsia" w:ascii="宋体" w:hAnsi="宋体" w:eastAsia="宋体" w:cs="宋体"/>
                <w:b/>
                <w:bCs/>
                <w:sz w:val="24"/>
                <w:highlight w:val="none"/>
              </w:rPr>
              <w:t>目</w:t>
            </w:r>
          </w:p>
        </w:tc>
        <w:tc>
          <w:tcPr>
            <w:tcW w:w="8328" w:type="dxa"/>
            <w:noWrap w:val="0"/>
            <w:vAlign w:val="center"/>
          </w:tcPr>
          <w:p w14:paraId="397DB10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考核</w:t>
            </w:r>
            <w:r>
              <w:rPr>
                <w:rFonts w:hint="eastAsia" w:ascii="宋体" w:hAnsi="宋体" w:eastAsia="宋体" w:cs="宋体"/>
                <w:b/>
                <w:bCs/>
                <w:sz w:val="24"/>
                <w:highlight w:val="none"/>
              </w:rPr>
              <w:t>标准</w:t>
            </w:r>
          </w:p>
        </w:tc>
        <w:tc>
          <w:tcPr>
            <w:tcW w:w="1056" w:type="dxa"/>
            <w:noWrap w:val="0"/>
            <w:vAlign w:val="center"/>
          </w:tcPr>
          <w:p w14:paraId="30BA714D">
            <w:pPr>
              <w:keepNext w:val="0"/>
              <w:keepLines w:val="0"/>
              <w:pageBreakBefore w:val="0"/>
              <w:widowControl/>
              <w:kinsoku/>
              <w:wordWrap/>
              <w:overflowPunct/>
              <w:topLinePunct w:val="0"/>
              <w:autoSpaceDE w:val="0"/>
              <w:autoSpaceDN w:val="0"/>
              <w:bidi w:val="0"/>
              <w:adjustRightInd w:val="0"/>
              <w:snapToGrid w:val="0"/>
              <w:spacing w:line="240" w:lineRule="atLeast"/>
              <w:ind w:left="268"/>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分</w:t>
            </w:r>
            <w:r>
              <w:rPr>
                <w:rFonts w:hint="eastAsia" w:ascii="宋体" w:hAnsi="宋体" w:eastAsia="宋体" w:cs="宋体"/>
                <w:b/>
                <w:bCs/>
                <w:sz w:val="24"/>
                <w:highlight w:val="none"/>
              </w:rPr>
              <w:t>值</w:t>
            </w:r>
          </w:p>
        </w:tc>
        <w:tc>
          <w:tcPr>
            <w:tcW w:w="1116" w:type="dxa"/>
            <w:noWrap w:val="0"/>
            <w:vAlign w:val="center"/>
          </w:tcPr>
          <w:p w14:paraId="17C9D4AB">
            <w:pPr>
              <w:keepNext w:val="0"/>
              <w:keepLines w:val="0"/>
              <w:pageBreakBefore w:val="0"/>
              <w:widowControl/>
              <w:kinsoku/>
              <w:wordWrap/>
              <w:overflowPunct/>
              <w:topLinePunct w:val="0"/>
              <w:autoSpaceDE w:val="0"/>
              <w:autoSpaceDN w:val="0"/>
              <w:bidi w:val="0"/>
              <w:adjustRightInd w:val="0"/>
              <w:snapToGrid w:val="0"/>
              <w:spacing w:line="240" w:lineRule="atLeast"/>
              <w:ind w:left="256"/>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评</w:t>
            </w:r>
            <w:r>
              <w:rPr>
                <w:rFonts w:hint="eastAsia" w:ascii="宋体" w:hAnsi="宋体" w:eastAsia="宋体" w:cs="宋体"/>
                <w:b/>
                <w:bCs/>
                <w:sz w:val="24"/>
                <w:highlight w:val="none"/>
              </w:rPr>
              <w:t>分</w:t>
            </w:r>
          </w:p>
        </w:tc>
        <w:tc>
          <w:tcPr>
            <w:tcW w:w="1884" w:type="dxa"/>
            <w:tcBorders>
              <w:right w:val="single" w:color="000000" w:sz="6" w:space="0"/>
            </w:tcBorders>
            <w:noWrap w:val="0"/>
            <w:vAlign w:val="center"/>
          </w:tcPr>
          <w:p w14:paraId="06EEA5B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r>
              <w:rPr>
                <w:rFonts w:hint="eastAsia" w:ascii="宋体" w:hAnsi="宋体" w:eastAsia="宋体" w:cs="宋体"/>
                <w:b/>
                <w:bCs/>
                <w:spacing w:val="-1"/>
                <w:sz w:val="24"/>
                <w:highlight w:val="none"/>
              </w:rPr>
              <w:t>评</w:t>
            </w:r>
            <w:r>
              <w:rPr>
                <w:rFonts w:hint="eastAsia" w:ascii="宋体" w:hAnsi="宋体" w:eastAsia="宋体" w:cs="宋体"/>
                <w:b/>
                <w:bCs/>
                <w:sz w:val="24"/>
                <w:highlight w:val="none"/>
              </w:rPr>
              <w:t>分细则</w:t>
            </w:r>
          </w:p>
        </w:tc>
      </w:tr>
      <w:tr w14:paraId="1E6C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trPr>
        <w:tc>
          <w:tcPr>
            <w:tcW w:w="438" w:type="dxa"/>
            <w:vMerge w:val="restart"/>
            <w:tcBorders>
              <w:left w:val="single" w:color="000000" w:sz="6" w:space="0"/>
            </w:tcBorders>
            <w:noWrap w:val="0"/>
            <w:vAlign w:val="center"/>
          </w:tcPr>
          <w:p w14:paraId="762A783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5DA6412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911" w:type="dxa"/>
            <w:vMerge w:val="restart"/>
            <w:noWrap w:val="0"/>
            <w:vAlign w:val="center"/>
          </w:tcPr>
          <w:p w14:paraId="36ED56CF">
            <w:pPr>
              <w:keepNext w:val="0"/>
              <w:keepLines w:val="0"/>
              <w:pageBreakBefore w:val="0"/>
              <w:widowControl/>
              <w:kinsoku/>
              <w:wordWrap/>
              <w:overflowPunct/>
              <w:topLinePunct w:val="0"/>
              <w:autoSpaceDE w:val="0"/>
              <w:autoSpaceDN w:val="0"/>
              <w:bidi w:val="0"/>
              <w:adjustRightInd w:val="0"/>
              <w:snapToGrid w:val="0"/>
              <w:spacing w:line="240" w:lineRule="atLeast"/>
              <w:ind w:left="209"/>
              <w:jc w:val="both"/>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人员</w:t>
            </w:r>
          </w:p>
          <w:p w14:paraId="41C1558A">
            <w:pPr>
              <w:keepNext w:val="0"/>
              <w:keepLines w:val="0"/>
              <w:pageBreakBefore w:val="0"/>
              <w:widowControl/>
              <w:kinsoku/>
              <w:wordWrap/>
              <w:overflowPunct/>
              <w:topLinePunct w:val="0"/>
              <w:autoSpaceDE w:val="0"/>
              <w:autoSpaceDN w:val="0"/>
              <w:bidi w:val="0"/>
              <w:adjustRightInd w:val="0"/>
              <w:snapToGrid w:val="0"/>
              <w:spacing w:line="240" w:lineRule="atLeast"/>
              <w:ind w:left="209"/>
              <w:jc w:val="both"/>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管理</w:t>
            </w:r>
          </w:p>
        </w:tc>
        <w:tc>
          <w:tcPr>
            <w:tcW w:w="8328" w:type="dxa"/>
            <w:noWrap w:val="0"/>
            <w:vAlign w:val="center"/>
          </w:tcPr>
          <w:p w14:paraId="6886F7CC">
            <w:pPr>
              <w:keepNext w:val="0"/>
              <w:keepLines w:val="0"/>
              <w:pageBreakBefore w:val="0"/>
              <w:widowControl/>
              <w:numPr>
                <w:ilvl w:val="0"/>
                <w:numId w:val="25"/>
              </w:numPr>
              <w:kinsoku/>
              <w:wordWrap/>
              <w:overflowPunct/>
              <w:topLinePunct w:val="0"/>
              <w:autoSpaceDE w:val="0"/>
              <w:autoSpaceDN w:val="0"/>
              <w:bidi w:val="0"/>
              <w:adjustRightInd w:val="0"/>
              <w:snapToGrid w:val="0"/>
              <w:spacing w:line="240" w:lineRule="atLeast"/>
              <w:ind w:firstLine="472" w:firstLineChars="200"/>
              <w:textAlignment w:val="baseline"/>
              <w:rPr>
                <w:rFonts w:hint="eastAsia" w:ascii="宋体" w:hAnsi="宋体" w:eastAsia="宋体" w:cs="宋体"/>
                <w:sz w:val="24"/>
                <w:highlight w:val="none"/>
              </w:rPr>
            </w:pPr>
            <w:r>
              <w:rPr>
                <w:rFonts w:hint="eastAsia" w:ascii="宋体" w:hAnsi="宋体" w:eastAsia="宋体" w:cs="宋体"/>
                <w:spacing w:val="-2"/>
                <w:sz w:val="24"/>
                <w:highlight w:val="none"/>
              </w:rPr>
              <w:t>实行</w:t>
            </w:r>
            <w:r>
              <w:rPr>
                <w:rFonts w:hint="eastAsia" w:ascii="宋体" w:hAnsi="宋体" w:eastAsia="宋体" w:cs="宋体"/>
                <w:spacing w:val="-1"/>
                <w:sz w:val="24"/>
                <w:highlight w:val="none"/>
              </w:rPr>
              <w:t>持证上岗制度</w:t>
            </w:r>
            <w:r>
              <w:rPr>
                <w:rFonts w:hint="eastAsia" w:ascii="宋体" w:hAnsi="宋体" w:cs="宋体"/>
                <w:spacing w:val="-1"/>
                <w:sz w:val="24"/>
                <w:highlight w:val="none"/>
                <w:lang w:eastAsia="zh-CN"/>
              </w:rPr>
              <w:t>。</w:t>
            </w:r>
          </w:p>
        </w:tc>
        <w:tc>
          <w:tcPr>
            <w:tcW w:w="1056" w:type="dxa"/>
            <w:noWrap w:val="0"/>
            <w:vAlign w:val="center"/>
          </w:tcPr>
          <w:p w14:paraId="022AC0C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116" w:type="dxa"/>
            <w:noWrap w:val="0"/>
            <w:vAlign w:val="center"/>
          </w:tcPr>
          <w:p w14:paraId="172EFDE5">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tcBorders>
              <w:right w:val="single" w:color="000000" w:sz="6" w:space="0"/>
            </w:tcBorders>
            <w:noWrap w:val="0"/>
            <w:vAlign w:val="center"/>
          </w:tcPr>
          <w:p w14:paraId="7E99180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2D48685E">
            <w:pPr>
              <w:keepNext w:val="0"/>
              <w:keepLines w:val="0"/>
              <w:pageBreakBefore w:val="0"/>
              <w:widowControl/>
              <w:kinsoku/>
              <w:wordWrap/>
              <w:overflowPunct/>
              <w:topLinePunct w:val="0"/>
              <w:autoSpaceDE w:val="0"/>
              <w:autoSpaceDN w:val="0"/>
              <w:bidi w:val="0"/>
              <w:adjustRightInd w:val="0"/>
              <w:snapToGrid w:val="0"/>
              <w:spacing w:line="240" w:lineRule="atLeast"/>
              <w:ind w:left="119"/>
              <w:textAlignment w:val="baseline"/>
              <w:rPr>
                <w:rFonts w:hint="default" w:ascii="宋体" w:hAnsi="宋体" w:eastAsia="宋体" w:cs="宋体"/>
                <w:sz w:val="24"/>
                <w:highlight w:val="none"/>
                <w:lang w:val="en-US" w:eastAsia="zh-CN"/>
              </w:rPr>
            </w:pPr>
            <w:r>
              <w:rPr>
                <w:rFonts w:hint="eastAsia" w:ascii="宋体" w:hAnsi="宋体" w:eastAsia="宋体" w:cs="宋体"/>
                <w:spacing w:val="-22"/>
                <w:sz w:val="24"/>
                <w:highlight w:val="none"/>
              </w:rPr>
              <w:t>凡</w:t>
            </w:r>
            <w:r>
              <w:rPr>
                <w:rFonts w:hint="eastAsia" w:ascii="宋体" w:hAnsi="宋体" w:eastAsia="宋体" w:cs="宋体"/>
                <w:spacing w:val="-14"/>
                <w:sz w:val="24"/>
                <w:highlight w:val="none"/>
              </w:rPr>
              <w:t>有</w:t>
            </w:r>
            <w:r>
              <w:rPr>
                <w:rFonts w:hint="eastAsia" w:ascii="宋体" w:hAnsi="宋体" w:eastAsia="宋体" w:cs="宋体"/>
                <w:spacing w:val="-11"/>
                <w:sz w:val="24"/>
                <w:highlight w:val="none"/>
              </w:rPr>
              <w:t xml:space="preserve"> 1 人不符合， 扣除</w:t>
            </w:r>
            <w:r>
              <w:rPr>
                <w:rFonts w:hint="eastAsia" w:ascii="宋体" w:hAnsi="宋体" w:cs="宋体"/>
                <w:spacing w:val="-11"/>
                <w:sz w:val="24"/>
                <w:highlight w:val="none"/>
                <w:lang w:val="en-US" w:eastAsia="zh-CN"/>
              </w:rPr>
              <w:t>相应分数</w:t>
            </w:r>
          </w:p>
        </w:tc>
      </w:tr>
      <w:tr w14:paraId="3250A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54FDEEF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5A77D10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602E8D95">
            <w:pPr>
              <w:keepNext w:val="0"/>
              <w:keepLines w:val="0"/>
              <w:pageBreakBefore w:val="0"/>
              <w:widowControl/>
              <w:numPr>
                <w:ilvl w:val="0"/>
                <w:numId w:val="25"/>
              </w:numPr>
              <w:kinsoku/>
              <w:wordWrap/>
              <w:overflowPunct/>
              <w:topLinePunct w:val="0"/>
              <w:autoSpaceDE w:val="0"/>
              <w:autoSpaceDN w:val="0"/>
              <w:bidi w:val="0"/>
              <w:adjustRightInd w:val="0"/>
              <w:snapToGrid w:val="0"/>
              <w:spacing w:line="240" w:lineRule="atLeast"/>
              <w:ind w:firstLine="472" w:firstLineChars="200"/>
              <w:textAlignment w:val="baseline"/>
              <w:rPr>
                <w:rFonts w:hint="eastAsia" w:ascii="宋体" w:hAnsi="宋体" w:eastAsia="宋体" w:cs="宋体"/>
                <w:sz w:val="24"/>
                <w:highlight w:val="none"/>
              </w:rPr>
            </w:pPr>
            <w:r>
              <w:rPr>
                <w:rFonts w:hint="eastAsia" w:ascii="宋体" w:hAnsi="宋体" w:eastAsia="宋体" w:cs="宋体"/>
                <w:spacing w:val="-2"/>
                <w:sz w:val="24"/>
                <w:highlight w:val="none"/>
              </w:rPr>
              <w:t>项目投标时所承诺的项目工作人员，</w:t>
            </w:r>
            <w:r>
              <w:rPr>
                <w:rFonts w:hint="eastAsia" w:ascii="宋体" w:hAnsi="宋体" w:eastAsia="宋体" w:cs="宋体"/>
                <w:spacing w:val="-1"/>
                <w:sz w:val="24"/>
                <w:highlight w:val="none"/>
              </w:rPr>
              <w:t>必须和承接此项目后开展工作的团队</w:t>
            </w:r>
            <w:r>
              <w:rPr>
                <w:rFonts w:hint="eastAsia" w:ascii="宋体" w:hAnsi="宋体" w:eastAsia="宋体" w:cs="宋体"/>
                <w:spacing w:val="-5"/>
                <w:sz w:val="24"/>
                <w:highlight w:val="none"/>
              </w:rPr>
              <w:t>人员相符， 未征得采购人同意不得随意更换团队成员。</w:t>
            </w:r>
          </w:p>
        </w:tc>
        <w:tc>
          <w:tcPr>
            <w:tcW w:w="1056" w:type="dxa"/>
            <w:noWrap w:val="0"/>
            <w:vAlign w:val="center"/>
          </w:tcPr>
          <w:p w14:paraId="7FD8D7E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1509333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04BC1A5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02F07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2ED05EA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0B48642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0C82192A">
            <w:pPr>
              <w:keepNext w:val="0"/>
              <w:keepLines w:val="0"/>
              <w:pageBreakBefore w:val="0"/>
              <w:widowControl/>
              <w:numPr>
                <w:ilvl w:val="0"/>
                <w:numId w:val="25"/>
              </w:numPr>
              <w:kinsoku/>
              <w:wordWrap/>
              <w:overflowPunct/>
              <w:topLinePunct w:val="0"/>
              <w:autoSpaceDE w:val="0"/>
              <w:autoSpaceDN w:val="0"/>
              <w:bidi w:val="0"/>
              <w:adjustRightInd w:val="0"/>
              <w:snapToGrid w:val="0"/>
              <w:spacing w:line="240" w:lineRule="atLeast"/>
              <w:ind w:firstLine="480" w:firstLineChars="200"/>
              <w:textAlignment w:val="baseline"/>
              <w:rPr>
                <w:rFonts w:hint="eastAsia" w:ascii="宋体" w:hAnsi="宋体" w:eastAsia="宋体" w:cs="宋体"/>
                <w:spacing w:val="-2"/>
                <w:sz w:val="24"/>
                <w:highlight w:val="none"/>
              </w:rPr>
            </w:pPr>
            <w:r>
              <w:rPr>
                <w:rFonts w:hint="eastAsia" w:ascii="宋体" w:hAnsi="宋体" w:eastAsia="宋体" w:cs="宋体"/>
                <w:sz w:val="24"/>
                <w:highlight w:val="none"/>
              </w:rPr>
              <w:t>项目经理更换至少提前20天、其他人员更换至少提前7天告知采购人。</w:t>
            </w:r>
          </w:p>
        </w:tc>
        <w:tc>
          <w:tcPr>
            <w:tcW w:w="1056" w:type="dxa"/>
            <w:noWrap w:val="0"/>
            <w:vAlign w:val="center"/>
          </w:tcPr>
          <w:p w14:paraId="69E39A6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7A5695D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3EC02A5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06F94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62416F5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461B117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4C16A836">
            <w:pPr>
              <w:keepNext w:val="0"/>
              <w:keepLines w:val="0"/>
              <w:pageBreakBefore w:val="0"/>
              <w:widowControl/>
              <w:numPr>
                <w:ilvl w:val="0"/>
                <w:numId w:val="25"/>
              </w:numPr>
              <w:kinsoku/>
              <w:wordWrap/>
              <w:overflowPunct/>
              <w:topLinePunct w:val="0"/>
              <w:autoSpaceDE w:val="0"/>
              <w:autoSpaceDN w:val="0"/>
              <w:bidi w:val="0"/>
              <w:adjustRightInd w:val="0"/>
              <w:snapToGrid w:val="0"/>
              <w:spacing w:line="240" w:lineRule="atLeas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保安员上岗前已参加岗前培训且培训合格。</w:t>
            </w:r>
          </w:p>
        </w:tc>
        <w:tc>
          <w:tcPr>
            <w:tcW w:w="1056" w:type="dxa"/>
            <w:noWrap w:val="0"/>
            <w:vAlign w:val="center"/>
          </w:tcPr>
          <w:p w14:paraId="168B293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116" w:type="dxa"/>
            <w:noWrap w:val="0"/>
            <w:vAlign w:val="center"/>
          </w:tcPr>
          <w:p w14:paraId="746125A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4E1EB721">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66C6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46521C1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4B3A8F8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561A25F8">
            <w:pPr>
              <w:keepNext w:val="0"/>
              <w:keepLines w:val="0"/>
              <w:pageBreakBefore w:val="0"/>
              <w:numPr>
                <w:ilvl w:val="0"/>
                <w:numId w:val="25"/>
              </w:numPr>
              <w:kinsoku/>
              <w:wordWrap/>
              <w:overflowPunct/>
              <w:topLinePunct w:val="0"/>
              <w:bidi w:val="0"/>
              <w:adjustRightInd w:val="0"/>
              <w:spacing w:line="240" w:lineRule="atLeast"/>
              <w:ind w:firstLine="476" w:firstLineChars="200"/>
              <w:rPr>
                <w:rFonts w:hint="eastAsia" w:ascii="宋体" w:hAnsi="宋体" w:eastAsia="宋体" w:cs="宋体"/>
                <w:sz w:val="24"/>
                <w:highlight w:val="none"/>
              </w:rPr>
            </w:pPr>
            <w:r>
              <w:rPr>
                <w:rFonts w:hint="eastAsia" w:ascii="宋体" w:hAnsi="宋体" w:eastAsia="宋体" w:cs="宋体"/>
                <w:spacing w:val="-1"/>
                <w:sz w:val="24"/>
                <w:highlight w:val="none"/>
              </w:rPr>
              <w:t>保安员派驻前的背景审查工作，每学期不少于一次；对派驻保安员实行每月不少于一次的检查管理。</w:t>
            </w:r>
          </w:p>
        </w:tc>
        <w:tc>
          <w:tcPr>
            <w:tcW w:w="1056" w:type="dxa"/>
            <w:noWrap w:val="0"/>
            <w:vAlign w:val="center"/>
          </w:tcPr>
          <w:p w14:paraId="35EE02B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69EC4AC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348B4D6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35439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7D08818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4B9D5B1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3E0C902B">
            <w:pPr>
              <w:keepNext w:val="0"/>
              <w:keepLines w:val="0"/>
              <w:pageBreakBefore w:val="0"/>
              <w:numPr>
                <w:ilvl w:val="0"/>
                <w:numId w:val="25"/>
              </w:numPr>
              <w:kinsoku/>
              <w:wordWrap/>
              <w:overflowPunct/>
              <w:topLinePunct w:val="0"/>
              <w:bidi w:val="0"/>
              <w:adjustRightInd w:val="0"/>
              <w:spacing w:line="240" w:lineRule="atLeast"/>
              <w:ind w:firstLine="480" w:firstLineChars="200"/>
              <w:rPr>
                <w:rFonts w:hint="eastAsia" w:ascii="宋体" w:hAnsi="宋体" w:eastAsia="宋体" w:cs="宋体"/>
                <w:spacing w:val="-1"/>
                <w:sz w:val="24"/>
                <w:highlight w:val="none"/>
              </w:rPr>
            </w:pPr>
            <w:r>
              <w:rPr>
                <w:rFonts w:hint="eastAsia" w:ascii="宋体" w:hAnsi="宋体" w:cs="宋体"/>
                <w:color w:val="auto"/>
                <w:sz w:val="24"/>
                <w:szCs w:val="24"/>
                <w:highlight w:val="none"/>
                <w:lang w:val="en-US" w:eastAsia="zh-CN"/>
              </w:rPr>
              <w:t>应按照教育部门和公安部门要求，派足校园保安员力量，并配发保安员制服和配齐防护装备。其余</w:t>
            </w:r>
            <w:r>
              <w:rPr>
                <w:rFonts w:hint="eastAsia" w:ascii="宋体" w:hAnsi="宋体" w:cs="宋体"/>
                <w:spacing w:val="-1"/>
                <w:sz w:val="24"/>
                <w:highlight w:val="none"/>
                <w:lang w:val="en-US" w:eastAsia="zh-CN"/>
              </w:rPr>
              <w:t>人员数量需按招标文件要求及响应文件承诺配备到位。</w:t>
            </w:r>
          </w:p>
        </w:tc>
        <w:tc>
          <w:tcPr>
            <w:tcW w:w="1056" w:type="dxa"/>
            <w:noWrap w:val="0"/>
            <w:vAlign w:val="center"/>
          </w:tcPr>
          <w:p w14:paraId="441A448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116" w:type="dxa"/>
            <w:noWrap w:val="0"/>
            <w:vAlign w:val="center"/>
          </w:tcPr>
          <w:p w14:paraId="5575123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tcBorders>
              <w:right w:val="single" w:color="000000" w:sz="6" w:space="0"/>
            </w:tcBorders>
            <w:noWrap w:val="0"/>
            <w:vAlign w:val="center"/>
          </w:tcPr>
          <w:p w14:paraId="39FE08E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凡有1人不符合，此项不得分</w:t>
            </w:r>
          </w:p>
        </w:tc>
      </w:tr>
      <w:tr w14:paraId="1C27A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blHeader/>
        </w:trPr>
        <w:tc>
          <w:tcPr>
            <w:tcW w:w="438" w:type="dxa"/>
            <w:vMerge w:val="restart"/>
            <w:tcBorders>
              <w:left w:val="single" w:color="000000" w:sz="6" w:space="0"/>
            </w:tcBorders>
            <w:noWrap w:val="0"/>
            <w:vAlign w:val="center"/>
          </w:tcPr>
          <w:p w14:paraId="580CA03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2</w:t>
            </w:r>
          </w:p>
        </w:tc>
        <w:tc>
          <w:tcPr>
            <w:tcW w:w="911" w:type="dxa"/>
            <w:vMerge w:val="restart"/>
            <w:noWrap w:val="0"/>
            <w:vAlign w:val="center"/>
          </w:tcPr>
          <w:p w14:paraId="6D8DE77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制度</w:t>
            </w:r>
          </w:p>
          <w:p w14:paraId="68C1399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履约</w:t>
            </w:r>
          </w:p>
        </w:tc>
        <w:tc>
          <w:tcPr>
            <w:tcW w:w="8328" w:type="dxa"/>
            <w:noWrap w:val="0"/>
            <w:vAlign w:val="center"/>
          </w:tcPr>
          <w:p w14:paraId="22A79455">
            <w:pPr>
              <w:keepNext w:val="0"/>
              <w:keepLines w:val="0"/>
              <w:pageBreakBefore w:val="0"/>
              <w:widowControl/>
              <w:numPr>
                <w:ilvl w:val="0"/>
                <w:numId w:val="26"/>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遵守《物业管理服务人员行为</w:t>
            </w:r>
            <w:r>
              <w:rPr>
                <w:rFonts w:hint="eastAsia" w:ascii="宋体" w:hAnsi="宋体" w:eastAsia="宋体" w:cs="宋体"/>
                <w:sz w:val="24"/>
                <w:highlight w:val="none"/>
              </w:rPr>
              <w:t>规范</w:t>
            </w:r>
            <w:r>
              <w:rPr>
                <w:rFonts w:hint="eastAsia" w:ascii="宋体" w:hAnsi="宋体" w:eastAsia="宋体" w:cs="宋体"/>
                <w:spacing w:val="-1"/>
                <w:sz w:val="24"/>
                <w:highlight w:val="none"/>
              </w:rPr>
              <w:t>》</w:t>
            </w:r>
          </w:p>
        </w:tc>
        <w:tc>
          <w:tcPr>
            <w:tcW w:w="1056" w:type="dxa"/>
            <w:noWrap w:val="0"/>
            <w:vAlign w:val="center"/>
          </w:tcPr>
          <w:p w14:paraId="5D9B748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w:t>
            </w:r>
          </w:p>
        </w:tc>
        <w:tc>
          <w:tcPr>
            <w:tcW w:w="1116" w:type="dxa"/>
            <w:noWrap w:val="0"/>
            <w:vAlign w:val="center"/>
          </w:tcPr>
          <w:p w14:paraId="3DFF93C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tcBorders>
              <w:right w:val="single" w:color="000000" w:sz="6" w:space="0"/>
            </w:tcBorders>
            <w:noWrap w:val="0"/>
            <w:vAlign w:val="center"/>
          </w:tcPr>
          <w:p w14:paraId="653E766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22"/>
                <w:sz w:val="24"/>
                <w:highlight w:val="none"/>
              </w:rPr>
              <w:t>凡</w:t>
            </w:r>
            <w:r>
              <w:rPr>
                <w:rFonts w:hint="eastAsia" w:ascii="宋体" w:hAnsi="宋体" w:eastAsia="宋体" w:cs="宋体"/>
                <w:spacing w:val="-14"/>
                <w:sz w:val="24"/>
                <w:highlight w:val="none"/>
              </w:rPr>
              <w:t>有</w:t>
            </w:r>
            <w:r>
              <w:rPr>
                <w:rFonts w:hint="eastAsia" w:ascii="宋体" w:hAnsi="宋体" w:eastAsia="宋体" w:cs="宋体"/>
                <w:spacing w:val="-11"/>
                <w:sz w:val="24"/>
                <w:highlight w:val="none"/>
              </w:rPr>
              <w:t>不符合， 扣除</w:t>
            </w:r>
            <w:r>
              <w:rPr>
                <w:rFonts w:hint="eastAsia" w:ascii="宋体" w:hAnsi="宋体" w:eastAsia="宋体" w:cs="宋体"/>
                <w:spacing w:val="-11"/>
                <w:sz w:val="24"/>
                <w:highlight w:val="none"/>
                <w:lang w:eastAsia="zh-CN"/>
              </w:rPr>
              <w:t>相应分值</w:t>
            </w:r>
          </w:p>
        </w:tc>
      </w:tr>
      <w:tr w14:paraId="33782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10C98C9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19EB6AC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59A28F55">
            <w:pPr>
              <w:keepNext w:val="0"/>
              <w:keepLines w:val="0"/>
              <w:pageBreakBefore w:val="0"/>
              <w:widowControl/>
              <w:numPr>
                <w:ilvl w:val="0"/>
                <w:numId w:val="26"/>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2"/>
                <w:sz w:val="24"/>
                <w:highlight w:val="none"/>
              </w:rPr>
              <w:t>健全的管理流程、</w:t>
            </w:r>
            <w:r>
              <w:rPr>
                <w:rFonts w:hint="eastAsia" w:ascii="宋体" w:hAnsi="宋体" w:eastAsia="宋体" w:cs="宋体"/>
                <w:sz w:val="24"/>
                <w:highlight w:val="none"/>
              </w:rPr>
              <w:t>管理机制，运作规范。</w:t>
            </w:r>
          </w:p>
        </w:tc>
        <w:tc>
          <w:tcPr>
            <w:tcW w:w="1056" w:type="dxa"/>
            <w:noWrap w:val="0"/>
            <w:vAlign w:val="center"/>
          </w:tcPr>
          <w:p w14:paraId="60CFD34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w:t>
            </w:r>
          </w:p>
        </w:tc>
        <w:tc>
          <w:tcPr>
            <w:tcW w:w="1116" w:type="dxa"/>
            <w:noWrap w:val="0"/>
            <w:vAlign w:val="center"/>
          </w:tcPr>
          <w:p w14:paraId="48B951E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6EDE20D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4456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438" w:type="dxa"/>
            <w:vMerge w:val="continue"/>
            <w:tcBorders>
              <w:left w:val="single" w:color="000000" w:sz="6" w:space="0"/>
            </w:tcBorders>
            <w:noWrap w:val="0"/>
            <w:vAlign w:val="center"/>
          </w:tcPr>
          <w:p w14:paraId="254B340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4F1C806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287C4C8E">
            <w:pPr>
              <w:keepNext w:val="0"/>
              <w:keepLines w:val="0"/>
              <w:pageBreakBefore w:val="0"/>
              <w:widowControl/>
              <w:numPr>
                <w:ilvl w:val="0"/>
                <w:numId w:val="26"/>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健全的物业管理制度，遵守并执行。</w:t>
            </w:r>
          </w:p>
        </w:tc>
        <w:tc>
          <w:tcPr>
            <w:tcW w:w="1056" w:type="dxa"/>
            <w:noWrap w:val="0"/>
            <w:vAlign w:val="center"/>
          </w:tcPr>
          <w:p w14:paraId="797DC4A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w:t>
            </w:r>
          </w:p>
        </w:tc>
        <w:tc>
          <w:tcPr>
            <w:tcW w:w="1116" w:type="dxa"/>
            <w:noWrap w:val="0"/>
            <w:vAlign w:val="center"/>
          </w:tcPr>
          <w:p w14:paraId="2E81641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6F5582E1">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90B2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trPr>
        <w:tc>
          <w:tcPr>
            <w:tcW w:w="438" w:type="dxa"/>
            <w:vMerge w:val="restart"/>
            <w:noWrap w:val="0"/>
            <w:vAlign w:val="center"/>
          </w:tcPr>
          <w:p w14:paraId="7C5D986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66E95FA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63ADD4E4">
            <w:pPr>
              <w:keepNext w:val="0"/>
              <w:keepLines w:val="0"/>
              <w:pageBreakBefore w:val="0"/>
              <w:widowControl/>
              <w:kinsoku/>
              <w:wordWrap/>
              <w:overflowPunct/>
              <w:topLinePunct w:val="0"/>
              <w:autoSpaceDE w:val="0"/>
              <w:autoSpaceDN w:val="0"/>
              <w:bidi w:val="0"/>
              <w:adjustRightInd w:val="0"/>
              <w:snapToGrid w:val="0"/>
              <w:spacing w:line="240" w:lineRule="atLeast"/>
              <w:ind w:left="309"/>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3</w:t>
            </w:r>
          </w:p>
        </w:tc>
        <w:tc>
          <w:tcPr>
            <w:tcW w:w="911" w:type="dxa"/>
            <w:vMerge w:val="restart"/>
            <w:noWrap w:val="0"/>
            <w:vAlign w:val="center"/>
          </w:tcPr>
          <w:p w14:paraId="1B5F6F9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p w14:paraId="5A169938">
            <w:pPr>
              <w:keepNext w:val="0"/>
              <w:keepLines w:val="0"/>
              <w:pageBreakBefore w:val="0"/>
              <w:widowControl/>
              <w:kinsoku/>
              <w:wordWrap/>
              <w:overflowPunct/>
              <w:topLinePunct w:val="0"/>
              <w:autoSpaceDE w:val="0"/>
              <w:autoSpaceDN w:val="0"/>
              <w:bidi w:val="0"/>
              <w:adjustRightInd w:val="0"/>
              <w:snapToGrid w:val="0"/>
              <w:spacing w:line="240" w:lineRule="atLeast"/>
              <w:ind w:left="210"/>
              <w:jc w:val="center"/>
              <w:textAlignment w:val="baseline"/>
              <w:rPr>
                <w:rFonts w:hint="eastAsia" w:ascii="宋体" w:hAnsi="宋体" w:eastAsia="宋体" w:cs="宋体"/>
                <w:b/>
                <w:bCs/>
                <w:sz w:val="24"/>
                <w:highlight w:val="none"/>
              </w:rPr>
            </w:pPr>
            <w:r>
              <w:rPr>
                <w:rFonts w:hint="eastAsia" w:ascii="宋体" w:hAnsi="宋体" w:eastAsia="宋体" w:cs="宋体"/>
                <w:b/>
                <w:bCs/>
                <w:spacing w:val="-2"/>
                <w:position w:val="9"/>
                <w:sz w:val="24"/>
                <w:highlight w:val="none"/>
              </w:rPr>
              <w:t>保洁服务</w:t>
            </w:r>
          </w:p>
        </w:tc>
        <w:tc>
          <w:tcPr>
            <w:tcW w:w="8328" w:type="dxa"/>
            <w:noWrap w:val="0"/>
            <w:vAlign w:val="center"/>
          </w:tcPr>
          <w:p w14:paraId="11C63F1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right="161" w:rightChars="0"/>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室内公共区域的地面、墙面、楼梯、扶手、大厅、玻璃、门及门窗框、天花板、栏杆、走廊等整洁干净，无垃圾、无积灰、无污渍、无手印</w:t>
            </w:r>
            <w:r>
              <w:rPr>
                <w:rFonts w:hint="eastAsia" w:ascii="宋体" w:hAnsi="宋体" w:eastAsia="宋体" w:cs="宋体"/>
                <w:spacing w:val="-8"/>
                <w:sz w:val="24"/>
                <w:highlight w:val="none"/>
              </w:rPr>
              <w:t>。</w:t>
            </w:r>
          </w:p>
        </w:tc>
        <w:tc>
          <w:tcPr>
            <w:tcW w:w="1056" w:type="dxa"/>
            <w:noWrap w:val="0"/>
            <w:vAlign w:val="center"/>
          </w:tcPr>
          <w:p w14:paraId="587DF17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w:t>
            </w:r>
          </w:p>
        </w:tc>
        <w:tc>
          <w:tcPr>
            <w:tcW w:w="1116" w:type="dxa"/>
            <w:noWrap w:val="0"/>
            <w:vAlign w:val="center"/>
          </w:tcPr>
          <w:p w14:paraId="519BE83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noWrap w:val="0"/>
            <w:vAlign w:val="center"/>
          </w:tcPr>
          <w:p w14:paraId="56A8D7F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6A26EAE3">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完全符合得</w:t>
            </w:r>
            <w:r>
              <w:rPr>
                <w:rFonts w:hint="eastAsia" w:ascii="宋体" w:hAnsi="宋体" w:eastAsia="宋体" w:cs="宋体"/>
                <w:sz w:val="24"/>
                <w:highlight w:val="none"/>
              </w:rPr>
              <w:t>满分，部分符合相应</w:t>
            </w:r>
            <w:r>
              <w:rPr>
                <w:rFonts w:hint="eastAsia" w:ascii="宋体" w:hAnsi="宋体" w:eastAsia="宋体" w:cs="宋体"/>
                <w:spacing w:val="-18"/>
                <w:sz w:val="24"/>
                <w:highlight w:val="none"/>
              </w:rPr>
              <w:t>递</w:t>
            </w:r>
            <w:r>
              <w:rPr>
                <w:rFonts w:hint="eastAsia" w:ascii="宋体" w:hAnsi="宋体" w:eastAsia="宋体" w:cs="宋体"/>
                <w:spacing w:val="-12"/>
                <w:sz w:val="24"/>
                <w:highlight w:val="none"/>
              </w:rPr>
              <w:t>减， 不符合得 0 分</w:t>
            </w:r>
          </w:p>
        </w:tc>
      </w:tr>
      <w:tr w14:paraId="3F67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trPr>
        <w:tc>
          <w:tcPr>
            <w:tcW w:w="438" w:type="dxa"/>
            <w:vMerge w:val="continue"/>
            <w:noWrap w:val="0"/>
            <w:vAlign w:val="center"/>
          </w:tcPr>
          <w:p w14:paraId="4160B18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56BB59B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20C88EC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right="50" w:rightChars="0"/>
              <w:textAlignment w:val="baseline"/>
              <w:rPr>
                <w:rFonts w:hint="eastAsia" w:ascii="宋体" w:hAnsi="宋体" w:eastAsia="宋体" w:cs="宋体"/>
                <w:sz w:val="24"/>
                <w:highlight w:val="none"/>
              </w:rPr>
            </w:pPr>
            <w:r>
              <w:rPr>
                <w:rFonts w:hint="eastAsia" w:ascii="宋体" w:hAnsi="宋体" w:cs="宋体"/>
                <w:spacing w:val="-4"/>
                <w:sz w:val="24"/>
                <w:highlight w:val="none"/>
                <w:lang w:val="en-US" w:eastAsia="zh-CN"/>
              </w:rPr>
              <w:t>2.</w:t>
            </w:r>
            <w:r>
              <w:rPr>
                <w:rFonts w:hint="eastAsia" w:ascii="宋体" w:hAnsi="宋体" w:eastAsia="宋体" w:cs="宋体"/>
                <w:sz w:val="24"/>
                <w:highlight w:val="none"/>
              </w:rPr>
              <w:t>室内卫生间、茶水间清洁，无垃圾、无污渍、无积水、无异味、无堆积杂物，洁具、台面、镜面光洁无水迹，电器设施外观清洁，物品摆放有序。室内卫生间符合“美丽厕所”标准</w:t>
            </w:r>
          </w:p>
        </w:tc>
        <w:tc>
          <w:tcPr>
            <w:tcW w:w="1056" w:type="dxa"/>
            <w:noWrap w:val="0"/>
            <w:vAlign w:val="center"/>
          </w:tcPr>
          <w:p w14:paraId="2411DF3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noWrap w:val="0"/>
            <w:vAlign w:val="center"/>
          </w:tcPr>
          <w:p w14:paraId="3999893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389B42E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474A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trPr>
        <w:tc>
          <w:tcPr>
            <w:tcW w:w="438" w:type="dxa"/>
            <w:vMerge w:val="continue"/>
            <w:noWrap w:val="0"/>
            <w:vAlign w:val="center"/>
          </w:tcPr>
          <w:p w14:paraId="38E5499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3D34D6E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056DBD3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室外广场、操场、绿化带、道路、停车场（库）、屋面、“门前三包”等公共区域的地面干净，无杂物、无积水、无淤泥、无污垢。</w:t>
            </w:r>
          </w:p>
        </w:tc>
        <w:tc>
          <w:tcPr>
            <w:tcW w:w="1056" w:type="dxa"/>
            <w:noWrap w:val="0"/>
            <w:vAlign w:val="center"/>
          </w:tcPr>
          <w:p w14:paraId="6C5EB2A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w:t>
            </w:r>
          </w:p>
        </w:tc>
        <w:tc>
          <w:tcPr>
            <w:tcW w:w="1116" w:type="dxa"/>
            <w:noWrap w:val="0"/>
            <w:vAlign w:val="center"/>
          </w:tcPr>
          <w:p w14:paraId="725DF4C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noWrap w:val="0"/>
            <w:vAlign w:val="center"/>
          </w:tcPr>
          <w:p w14:paraId="16A1CD3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完全符合得</w:t>
            </w:r>
            <w:r>
              <w:rPr>
                <w:rFonts w:hint="eastAsia" w:ascii="宋体" w:hAnsi="宋体" w:eastAsia="宋体" w:cs="宋体"/>
                <w:sz w:val="24"/>
                <w:highlight w:val="none"/>
              </w:rPr>
              <w:t>满分，部分符合相应</w:t>
            </w:r>
            <w:r>
              <w:rPr>
                <w:rFonts w:hint="eastAsia" w:ascii="宋体" w:hAnsi="宋体" w:eastAsia="宋体" w:cs="宋体"/>
                <w:spacing w:val="-18"/>
                <w:sz w:val="24"/>
                <w:highlight w:val="none"/>
              </w:rPr>
              <w:t>递</w:t>
            </w:r>
            <w:r>
              <w:rPr>
                <w:rFonts w:hint="eastAsia" w:ascii="宋体" w:hAnsi="宋体" w:eastAsia="宋体" w:cs="宋体"/>
                <w:spacing w:val="-12"/>
                <w:sz w:val="24"/>
                <w:highlight w:val="none"/>
              </w:rPr>
              <w:t>减， 不符合得 0 分</w:t>
            </w:r>
            <w:r>
              <w:rPr>
                <w:rFonts w:hint="eastAsia" w:ascii="宋体" w:hAnsi="宋体" w:eastAsia="宋体" w:cs="宋体"/>
                <w:snapToGrid w:val="0"/>
                <w:color w:val="000000"/>
                <w:kern w:val="0"/>
                <w:sz w:val="24"/>
                <w:szCs w:val="24"/>
                <w:highlight w:val="none"/>
                <w:lang w:val="en-US" w:eastAsia="zh-CN" w:bidi="ar-SA"/>
              </w:rPr>
              <w:pict>
                <v:rect id="Rectangle 2" o:spid="_x0000_s1028"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0FhvmtcAAAAKAQAADwAAAAAAAAAB&#10;ACAAAAAiAAAAZHJzL2Rvd25yZXYueG1sUEsBAhQAFAAAAAgAh07iQNXdXkWfAQAAVwMAAA4AAAAA&#10;AAAAAQAgAAAAJgEAAGRycy9lMm9Eb2MueG1sUEsFBgAAAAAGAAYAWQEAADcFAAAAAA==&#10;">
                  <v:path/>
                  <v:fill on="t" focussize="0,0"/>
                  <v:stroke on="f"/>
                  <v:imagedata o:title=""/>
                  <o:lock v:ext="edit" aspectratio="f"/>
                </v:rect>
              </w:pict>
            </w:r>
          </w:p>
        </w:tc>
      </w:tr>
      <w:tr w14:paraId="74B5E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trPr>
        <w:tc>
          <w:tcPr>
            <w:tcW w:w="438" w:type="dxa"/>
            <w:vMerge w:val="continue"/>
            <w:noWrap w:val="0"/>
            <w:vAlign w:val="center"/>
          </w:tcPr>
          <w:p w14:paraId="4EE6A95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0FFFF24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166F229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外墙应保持清洁，无明显污迹</w:t>
            </w:r>
            <w:r>
              <w:rPr>
                <w:rFonts w:hint="eastAsia" w:ascii="宋体" w:hAnsi="宋体" w:eastAsia="宋体" w:cs="宋体"/>
                <w:sz w:val="24"/>
                <w:highlight w:val="none"/>
                <w:lang w:val="en-US" w:eastAsia="zh-CN"/>
              </w:rPr>
              <w:t>及牛皮藓</w:t>
            </w:r>
            <w:r>
              <w:rPr>
                <w:rFonts w:hint="eastAsia" w:ascii="宋体" w:hAnsi="宋体" w:eastAsia="宋体" w:cs="宋体"/>
                <w:sz w:val="24"/>
                <w:highlight w:val="none"/>
              </w:rPr>
              <w:t>。每月不少</w:t>
            </w:r>
            <w:r>
              <w:rPr>
                <w:rFonts w:hint="eastAsia" w:ascii="宋体" w:hAnsi="宋体" w:cs="宋体"/>
                <w:sz w:val="24"/>
                <w:highlight w:val="none"/>
                <w:lang w:val="en-US" w:eastAsia="zh-CN"/>
              </w:rPr>
              <w:t>1次</w:t>
            </w:r>
            <w:r>
              <w:rPr>
                <w:rFonts w:hint="eastAsia" w:ascii="宋体" w:hAnsi="宋体" w:eastAsia="宋体" w:cs="宋体"/>
                <w:sz w:val="24"/>
                <w:highlight w:val="none"/>
                <w:lang w:eastAsia="zh-CN"/>
              </w:rPr>
              <w:t>对户外沟渠、草坪、景观、</w:t>
            </w:r>
            <w:r>
              <w:rPr>
                <w:rFonts w:hint="eastAsia" w:ascii="宋体" w:hAnsi="宋体" w:cs="宋体"/>
                <w:sz w:val="24"/>
                <w:highlight w:val="none"/>
                <w:lang w:eastAsia="zh-CN"/>
              </w:rPr>
              <w:t>玻璃屋面、</w:t>
            </w:r>
            <w:r>
              <w:rPr>
                <w:rFonts w:hint="eastAsia" w:ascii="宋体" w:hAnsi="宋体" w:eastAsia="宋体" w:cs="宋体"/>
                <w:sz w:val="24"/>
                <w:highlight w:val="none"/>
                <w:lang w:eastAsia="zh-CN"/>
              </w:rPr>
              <w:t>照明灯设施设备进行清洁，确保表面干净无污渍</w:t>
            </w:r>
            <w:r>
              <w:rPr>
                <w:rFonts w:hint="eastAsia" w:ascii="宋体" w:hAnsi="宋体" w:eastAsia="宋体" w:cs="宋体"/>
                <w:sz w:val="24"/>
                <w:highlight w:val="none"/>
              </w:rPr>
              <w:t>。</w:t>
            </w:r>
          </w:p>
        </w:tc>
        <w:tc>
          <w:tcPr>
            <w:tcW w:w="1056" w:type="dxa"/>
            <w:noWrap w:val="0"/>
            <w:vAlign w:val="center"/>
          </w:tcPr>
          <w:p w14:paraId="2A6F9FC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116" w:type="dxa"/>
            <w:noWrap w:val="0"/>
            <w:vAlign w:val="center"/>
          </w:tcPr>
          <w:p w14:paraId="26FE1B6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2087A5B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35710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trPr>
        <w:tc>
          <w:tcPr>
            <w:tcW w:w="438" w:type="dxa"/>
            <w:vMerge w:val="continue"/>
            <w:noWrap w:val="0"/>
            <w:vAlign w:val="center"/>
          </w:tcPr>
          <w:p w14:paraId="3548D38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74B7B9B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3DA3503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垃圾、废弃物按分类要求及时收集、日产日清，化粪池及时清掏，垃圾箱（房）外侧表面清洁、内侧无残留物、无异味</w:t>
            </w:r>
            <w:r>
              <w:rPr>
                <w:rFonts w:hint="eastAsia" w:ascii="宋体" w:hAnsi="宋体" w:eastAsia="宋体" w:cs="宋体"/>
                <w:sz w:val="24"/>
                <w:highlight w:val="none"/>
                <w:lang w:eastAsia="zh-CN"/>
              </w:rPr>
              <w:t>。</w:t>
            </w:r>
          </w:p>
        </w:tc>
        <w:tc>
          <w:tcPr>
            <w:tcW w:w="1056" w:type="dxa"/>
            <w:noWrap w:val="0"/>
            <w:vAlign w:val="center"/>
          </w:tcPr>
          <w:p w14:paraId="76E857B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2</w:t>
            </w:r>
          </w:p>
        </w:tc>
        <w:tc>
          <w:tcPr>
            <w:tcW w:w="1116" w:type="dxa"/>
            <w:noWrap w:val="0"/>
            <w:vAlign w:val="center"/>
          </w:tcPr>
          <w:p w14:paraId="727B9CC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1A11761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233B2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blHeader/>
        </w:trPr>
        <w:tc>
          <w:tcPr>
            <w:tcW w:w="438" w:type="dxa"/>
            <w:vMerge w:val="continue"/>
            <w:noWrap w:val="0"/>
            <w:vAlign w:val="center"/>
          </w:tcPr>
          <w:p w14:paraId="3EF9DF7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noWrap w:val="0"/>
            <w:vAlign w:val="center"/>
          </w:tcPr>
          <w:p w14:paraId="3152F76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6110712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垃圾应按照可回收物、有害垃圾、易腐垃圾和其他垃圾进行分类，对应垃圾桶颜色分别为蓝色、红色、绿色和灰色。</w:t>
            </w:r>
          </w:p>
        </w:tc>
        <w:tc>
          <w:tcPr>
            <w:tcW w:w="1056" w:type="dxa"/>
            <w:noWrap w:val="0"/>
            <w:vAlign w:val="center"/>
          </w:tcPr>
          <w:p w14:paraId="4E20345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1116" w:type="dxa"/>
            <w:noWrap w:val="0"/>
            <w:vAlign w:val="center"/>
          </w:tcPr>
          <w:p w14:paraId="0ECEAFE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4FF39812">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492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blHeader/>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1D7091D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14:paraId="72D0B2F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安保消控</w:t>
            </w:r>
            <w:r>
              <w:rPr>
                <w:rFonts w:hint="eastAsia" w:ascii="宋体" w:hAnsi="宋体" w:eastAsia="宋体" w:cs="宋体"/>
                <w:b/>
                <w:bCs/>
                <w:color w:val="auto"/>
                <w:sz w:val="24"/>
                <w:highlight w:val="none"/>
              </w:rPr>
              <w:t>管理</w:t>
            </w:r>
          </w:p>
        </w:tc>
        <w:tc>
          <w:tcPr>
            <w:tcW w:w="8328" w:type="dxa"/>
            <w:tcBorders>
              <w:top w:val="single" w:color="auto" w:sz="4" w:space="0"/>
              <w:left w:val="single" w:color="auto" w:sz="4" w:space="0"/>
              <w:bottom w:val="single" w:color="auto" w:sz="4" w:space="0"/>
              <w:right w:val="single" w:color="auto" w:sz="4" w:space="0"/>
            </w:tcBorders>
            <w:noWrap w:val="0"/>
            <w:vAlign w:val="center"/>
          </w:tcPr>
          <w:p w14:paraId="2F47D39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安保服务：</w:t>
            </w:r>
          </w:p>
          <w:p w14:paraId="5C8977FD">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值勤期间应按有关规定着制式保安服装，携带必要的安全防卫器械和应急处置装备，并熟悉使用方法。</w:t>
            </w:r>
          </w:p>
          <w:p w14:paraId="0ED5EA67">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应具备必要的防范知识和基本操作技能，会熟练操作视频图像采集设备、来访人员登记查验信息管理系统、一键式紧急报警等装置。</w:t>
            </w:r>
          </w:p>
          <w:p w14:paraId="4EB23486">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应按照问询、查验、核实、登记、放行要求，严格落实外来人员、车辆、物品的出入管理制度，严防可疑人员、车辆以及管制刀具、危险物品等带入学校。</w:t>
            </w:r>
          </w:p>
          <w:p w14:paraId="30996C3E">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在岗期间不与无关人员聊天，不干私活，不饮酒，不吸烟。不得在门卫室从事与工作无关的活动，不得存放或代人存放贵重物品、现金和危险品。</w:t>
            </w:r>
          </w:p>
          <w:p w14:paraId="2DCBB562">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执行24小时值班制度，不得擅自离岗、脱岗，按时交接班并做好交接记录，发现问题及时报告。除学生上下学时间外，应严格落实校门封闭管理制度。上学期间，学生必须经校方允许，方可离校。</w:t>
            </w:r>
          </w:p>
          <w:p w14:paraId="705C54A0">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r>
              <w:rPr>
                <w:rFonts w:hint="eastAsia" w:ascii="宋体" w:hAnsi="宋体" w:cs="宋体"/>
                <w:color w:val="auto"/>
                <w:sz w:val="18"/>
                <w:szCs w:val="18"/>
                <w:highlight w:val="none"/>
                <w:lang w:eastAsia="zh-CN"/>
              </w:rPr>
              <w:t>（幼儿园入园、离园</w:t>
            </w:r>
            <w:r>
              <w:rPr>
                <w:rFonts w:hint="eastAsia" w:ascii="宋体" w:hAnsi="宋体" w:cs="宋体"/>
                <w:color w:val="auto"/>
                <w:sz w:val="18"/>
                <w:szCs w:val="18"/>
                <w:highlight w:val="none"/>
                <w:lang w:val="en-US" w:eastAsia="zh-CN"/>
              </w:rPr>
              <w:t>各1小时需三位保安在岗</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w:t>
            </w:r>
          </w:p>
          <w:p w14:paraId="0F7C5360">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对学校重点部位及周边巡查每日不少于</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次，一旦发现异常情况，应当及时报告并开展先期处置。</w:t>
            </w:r>
          </w:p>
          <w:p w14:paraId="7F16D971">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0656C45D">
            <w:pPr>
              <w:keepNext w:val="0"/>
              <w:keepLines w:val="0"/>
              <w:pageBreakBefore w:val="0"/>
              <w:numPr>
                <w:ilvl w:val="0"/>
                <w:numId w:val="27"/>
              </w:numPr>
              <w:kinsoku/>
              <w:wordWrap/>
              <w:overflowPunct/>
              <w:topLinePunct w:val="0"/>
              <w:bidi w:val="0"/>
              <w:adjustRightInd w:val="0"/>
              <w:snapToGrid w:val="0"/>
              <w:spacing w:line="24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tc>
        <w:tc>
          <w:tcPr>
            <w:tcW w:w="1056" w:type="dxa"/>
            <w:tcBorders>
              <w:left w:val="single" w:color="auto" w:sz="4" w:space="0"/>
            </w:tcBorders>
            <w:noWrap w:val="0"/>
            <w:vAlign w:val="center"/>
          </w:tcPr>
          <w:p w14:paraId="675D94C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w:t>
            </w:r>
          </w:p>
        </w:tc>
        <w:tc>
          <w:tcPr>
            <w:tcW w:w="1116" w:type="dxa"/>
            <w:noWrap w:val="0"/>
            <w:vAlign w:val="center"/>
          </w:tcPr>
          <w:p w14:paraId="68F3A89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noWrap w:val="0"/>
            <w:vAlign w:val="center"/>
          </w:tcPr>
          <w:p w14:paraId="1EA4365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完全符合得</w:t>
            </w:r>
            <w:r>
              <w:rPr>
                <w:rFonts w:hint="eastAsia" w:ascii="宋体" w:hAnsi="宋体" w:eastAsia="宋体" w:cs="宋体"/>
                <w:sz w:val="24"/>
                <w:highlight w:val="none"/>
              </w:rPr>
              <w:t>满分，部分符合相应</w:t>
            </w:r>
            <w:r>
              <w:rPr>
                <w:rFonts w:hint="eastAsia" w:ascii="宋体" w:hAnsi="宋体" w:eastAsia="宋体" w:cs="宋体"/>
                <w:spacing w:val="-18"/>
                <w:sz w:val="24"/>
                <w:highlight w:val="none"/>
              </w:rPr>
              <w:t>递</w:t>
            </w:r>
            <w:r>
              <w:rPr>
                <w:rFonts w:hint="eastAsia" w:ascii="宋体" w:hAnsi="宋体" w:eastAsia="宋体" w:cs="宋体"/>
                <w:spacing w:val="-12"/>
                <w:sz w:val="24"/>
                <w:highlight w:val="none"/>
              </w:rPr>
              <w:t>减， 不符合得 0 分</w:t>
            </w:r>
          </w:p>
        </w:tc>
      </w:tr>
      <w:tr w14:paraId="72E1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33AF28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29B314F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1B699972">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消控室管理：</w:t>
            </w:r>
          </w:p>
          <w:p w14:paraId="2BF9416E">
            <w:pPr>
              <w:keepNext w:val="0"/>
              <w:keepLines w:val="0"/>
              <w:pageBreakBefore w:val="0"/>
              <w:widowControl/>
              <w:numPr>
                <w:ilvl w:val="0"/>
                <w:numId w:val="28"/>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配备完善的消防设施和器材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灭火器、消防栓、安全出口、应急照明灯等</w:t>
            </w:r>
            <w:r>
              <w:rPr>
                <w:rFonts w:hint="eastAsia" w:ascii="宋体" w:hAnsi="宋体" w:eastAsia="宋体" w:cs="宋体"/>
                <w:sz w:val="24"/>
                <w:highlight w:val="none"/>
                <w:lang w:eastAsia="zh-CN"/>
              </w:rPr>
              <w:t>）</w:t>
            </w:r>
            <w:r>
              <w:rPr>
                <w:rFonts w:hint="eastAsia" w:ascii="宋体" w:hAnsi="宋体" w:eastAsia="宋体" w:cs="宋体"/>
                <w:sz w:val="24"/>
                <w:highlight w:val="none"/>
              </w:rPr>
              <w:t>，定期对消防设施进行巡查，确保运行正常。消防设施的维护管理及消防控制室应符合相关国标要求。</w:t>
            </w:r>
          </w:p>
          <w:p w14:paraId="275DD94B">
            <w:pPr>
              <w:keepNext w:val="0"/>
              <w:keepLines w:val="0"/>
              <w:pageBreakBefore w:val="0"/>
              <w:widowControl/>
              <w:numPr>
                <w:ilvl w:val="0"/>
                <w:numId w:val="28"/>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应在各楼层明显位置张贴平面疏散示意图、引路标志及控烟标志。</w:t>
            </w:r>
          </w:p>
          <w:p w14:paraId="4148B72B">
            <w:pPr>
              <w:keepNext w:val="0"/>
              <w:keepLines w:val="0"/>
              <w:pageBreakBefore w:val="0"/>
              <w:widowControl/>
              <w:numPr>
                <w:ilvl w:val="0"/>
                <w:numId w:val="28"/>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定期开展防火检查，保证疏散通道、安全出口、消防车道通畅。</w:t>
            </w:r>
          </w:p>
          <w:p w14:paraId="6EFB2121">
            <w:pPr>
              <w:keepNext w:val="0"/>
              <w:keepLines w:val="0"/>
              <w:pageBreakBefore w:val="0"/>
              <w:widowControl/>
              <w:numPr>
                <w:ilvl w:val="0"/>
                <w:numId w:val="28"/>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消控岗需24小时有人值班，消控人员按国家有关法律法规要求持消防设施操作员证或建（构）筑物消防员证上岗。</w:t>
            </w:r>
          </w:p>
          <w:p w14:paraId="06693D08">
            <w:pPr>
              <w:keepNext w:val="0"/>
              <w:keepLines w:val="0"/>
              <w:pageBreakBefore w:val="0"/>
              <w:widowControl/>
              <w:numPr>
                <w:ilvl w:val="0"/>
                <w:numId w:val="28"/>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sz w:val="24"/>
                <w:highlight w:val="none"/>
                <w:lang w:eastAsia="zh-CN"/>
              </w:rPr>
              <w:t>消防远程监控系统：所有报警信息应有人工接警确认记录，且保证城市消防安全远程监控系统值班人员每班不少于</w:t>
            </w:r>
            <w:r>
              <w:rPr>
                <w:rFonts w:hint="eastAsia" w:ascii="宋体" w:hAnsi="宋体" w:eastAsia="宋体" w:cs="宋体"/>
                <w:sz w:val="24"/>
                <w:highlight w:val="none"/>
                <w:lang w:val="en-US" w:eastAsia="zh-CN"/>
              </w:rPr>
              <w:t>一</w:t>
            </w:r>
            <w:r>
              <w:rPr>
                <w:rFonts w:hint="eastAsia" w:ascii="宋体" w:hAnsi="宋体" w:eastAsia="宋体" w:cs="宋体"/>
                <w:sz w:val="24"/>
                <w:highlight w:val="none"/>
                <w:lang w:eastAsia="zh-CN"/>
              </w:rPr>
              <w:t>人。</w:t>
            </w:r>
          </w:p>
        </w:tc>
        <w:tc>
          <w:tcPr>
            <w:tcW w:w="1056" w:type="dxa"/>
            <w:tcBorders>
              <w:left w:val="single" w:color="auto" w:sz="4" w:space="0"/>
            </w:tcBorders>
            <w:noWrap w:val="0"/>
            <w:vAlign w:val="center"/>
          </w:tcPr>
          <w:p w14:paraId="0201B83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116" w:type="dxa"/>
            <w:noWrap w:val="0"/>
            <w:vAlign w:val="center"/>
          </w:tcPr>
          <w:p w14:paraId="1CA3084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739F310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CF06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621D6FB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5DE874B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4BB578F8">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应急管理：</w:t>
            </w:r>
          </w:p>
          <w:p w14:paraId="5F0716B2">
            <w:pPr>
              <w:keepNext w:val="0"/>
              <w:keepLines w:val="0"/>
              <w:pageBreakBefore w:val="0"/>
              <w:widowControl/>
              <w:numPr>
                <w:ilvl w:val="0"/>
                <w:numId w:val="29"/>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建立突发事件应急预案体系，包括但不限于电梯困人、紧急会议、火警火灾、突发停电、水管破裂、意外伤害、群体性上访、台风、暴雨及雷电等应急预案。</w:t>
            </w:r>
          </w:p>
          <w:p w14:paraId="57550558">
            <w:pPr>
              <w:keepNext w:val="0"/>
              <w:keepLines w:val="0"/>
              <w:pageBreakBefore w:val="0"/>
              <w:widowControl/>
              <w:numPr>
                <w:ilvl w:val="0"/>
                <w:numId w:val="29"/>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突发事件发生时应立即启动应急预案，迅速展开指挥协调、信息报告、紧急处置、秩序维护、抢险救援、后勤保障等工作，并在第一时间内向有关部门汇报处理结果。</w:t>
            </w:r>
          </w:p>
          <w:p w14:paraId="4759B019">
            <w:pPr>
              <w:keepNext w:val="0"/>
              <w:keepLines w:val="0"/>
              <w:pageBreakBefore w:val="0"/>
              <w:widowControl/>
              <w:numPr>
                <w:ilvl w:val="0"/>
                <w:numId w:val="29"/>
              </w:numPr>
              <w:kinsoku/>
              <w:wordWrap/>
              <w:overflowPunct/>
              <w:topLinePunct w:val="0"/>
              <w:autoSpaceDE w:val="0"/>
              <w:autoSpaceDN w:val="0"/>
              <w:bidi w:val="0"/>
              <w:adjustRightInd w:val="0"/>
              <w:snapToGrid w:val="0"/>
              <w:spacing w:line="240" w:lineRule="atLeast"/>
              <w:jc w:val="left"/>
              <w:textAlignment w:val="baseline"/>
              <w:rPr>
                <w:rFonts w:hint="eastAsia" w:ascii="宋体" w:hAnsi="宋体" w:eastAsia="宋体" w:cs="宋体"/>
                <w:sz w:val="24"/>
                <w:highlight w:val="none"/>
              </w:rPr>
            </w:pPr>
            <w:r>
              <w:rPr>
                <w:rFonts w:hint="eastAsia" w:ascii="宋体" w:hAnsi="宋体" w:eastAsia="宋体" w:cs="宋体"/>
                <w:color w:val="000000"/>
                <w:sz w:val="24"/>
                <w:highlight w:val="none"/>
              </w:rPr>
              <w:t>每年进行4次以上防火灾事故、防暴恐袭击等处置突发事件的培训和演练。</w:t>
            </w:r>
          </w:p>
        </w:tc>
        <w:tc>
          <w:tcPr>
            <w:tcW w:w="1056" w:type="dxa"/>
            <w:tcBorders>
              <w:left w:val="single" w:color="auto" w:sz="4" w:space="0"/>
            </w:tcBorders>
            <w:noWrap w:val="0"/>
            <w:vAlign w:val="center"/>
          </w:tcPr>
          <w:p w14:paraId="7A6918A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116" w:type="dxa"/>
            <w:noWrap w:val="0"/>
            <w:vAlign w:val="center"/>
          </w:tcPr>
          <w:p w14:paraId="452A060C">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noWrap w:val="0"/>
            <w:vAlign w:val="center"/>
          </w:tcPr>
          <w:p w14:paraId="7CA1875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4F4E5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438" w:type="dxa"/>
            <w:tcBorders>
              <w:top w:val="single" w:color="auto" w:sz="4" w:space="0"/>
              <w:left w:val="single" w:color="auto" w:sz="4" w:space="0"/>
              <w:bottom w:val="single" w:color="auto" w:sz="4" w:space="0"/>
              <w:right w:val="single" w:color="auto" w:sz="4" w:space="0"/>
            </w:tcBorders>
            <w:noWrap w:val="0"/>
            <w:vAlign w:val="center"/>
          </w:tcPr>
          <w:p w14:paraId="6C87865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14:paraId="0F9C1B9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72C54841">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保安员专业技能培训：</w:t>
            </w:r>
          </w:p>
          <w:p w14:paraId="3E400250">
            <w:pPr>
              <w:keepNext w:val="0"/>
              <w:keepLines w:val="0"/>
              <w:pageBreakBefore w:val="0"/>
              <w:widowControl/>
              <w:kinsoku/>
              <w:wordWrap/>
              <w:overflowPunct/>
              <w:topLinePunct w:val="0"/>
              <w:autoSpaceDE w:val="0"/>
              <w:autoSpaceDN w:val="0"/>
              <w:bidi w:val="0"/>
              <w:adjustRightInd w:val="0"/>
              <w:snapToGrid w:val="0"/>
              <w:spacing w:line="240" w:lineRule="atLeast"/>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对派驻保安员进行每学期不少于1次的专业技能培训，服从各学校对保安员的日常管理培训。培训应建立培训台账记录，并对保安员的培训效果进行相应的测试。</w:t>
            </w:r>
          </w:p>
        </w:tc>
        <w:tc>
          <w:tcPr>
            <w:tcW w:w="1056" w:type="dxa"/>
            <w:tcBorders>
              <w:left w:val="single" w:color="auto" w:sz="4" w:space="0"/>
            </w:tcBorders>
            <w:noWrap w:val="0"/>
            <w:vAlign w:val="center"/>
          </w:tcPr>
          <w:p w14:paraId="6AA18A8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noWrap w:val="0"/>
            <w:vAlign w:val="center"/>
          </w:tcPr>
          <w:p w14:paraId="6142211D">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noWrap w:val="0"/>
            <w:vAlign w:val="center"/>
          </w:tcPr>
          <w:p w14:paraId="1191982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1E6D6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6712C6C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6CA64B4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4BD3EB34">
            <w:pPr>
              <w:keepNext w:val="0"/>
              <w:keepLines w:val="0"/>
              <w:pageBreakBefore w:val="0"/>
              <w:widowControl/>
              <w:kinsoku/>
              <w:wordWrap/>
              <w:overflowPunct/>
              <w:topLinePunct w:val="0"/>
              <w:autoSpaceDE w:val="0"/>
              <w:autoSpaceDN w:val="0"/>
              <w:bidi w:val="0"/>
              <w:adjustRightInd w:val="0"/>
              <w:snapToGrid w:val="0"/>
              <w:spacing w:line="240" w:lineRule="atLeast"/>
              <w:ind w:left="297"/>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14:paraId="42BEF0D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p w14:paraId="1946BD24">
            <w:pPr>
              <w:keepNext w:val="0"/>
              <w:keepLines w:val="0"/>
              <w:pageBreakBefore w:val="0"/>
              <w:widowControl/>
              <w:kinsoku/>
              <w:wordWrap/>
              <w:overflowPunct/>
              <w:topLinePunct w:val="0"/>
              <w:autoSpaceDE w:val="0"/>
              <w:autoSpaceDN w:val="0"/>
              <w:bidi w:val="0"/>
              <w:adjustRightInd w:val="0"/>
              <w:snapToGrid w:val="0"/>
              <w:spacing w:line="240" w:lineRule="atLeast"/>
              <w:ind w:left="212"/>
              <w:jc w:val="center"/>
              <w:textAlignment w:val="baseline"/>
              <w:rPr>
                <w:rFonts w:hint="eastAsia" w:ascii="宋体" w:hAnsi="宋体" w:eastAsia="宋体" w:cs="宋体"/>
                <w:b/>
                <w:bCs/>
                <w:spacing w:val="-2"/>
                <w:sz w:val="24"/>
                <w:highlight w:val="none"/>
              </w:rPr>
            </w:pPr>
            <w:r>
              <w:rPr>
                <w:rFonts w:hint="eastAsia" w:ascii="宋体" w:hAnsi="宋体" w:eastAsia="宋体" w:cs="宋体"/>
                <w:b/>
                <w:bCs/>
                <w:spacing w:val="-2"/>
                <w:sz w:val="24"/>
                <w:highlight w:val="none"/>
              </w:rPr>
              <w:t>绿化</w:t>
            </w:r>
          </w:p>
          <w:p w14:paraId="630B6EC3">
            <w:pPr>
              <w:keepNext w:val="0"/>
              <w:keepLines w:val="0"/>
              <w:pageBreakBefore w:val="0"/>
              <w:widowControl/>
              <w:kinsoku/>
              <w:wordWrap/>
              <w:overflowPunct/>
              <w:topLinePunct w:val="0"/>
              <w:autoSpaceDE w:val="0"/>
              <w:autoSpaceDN w:val="0"/>
              <w:bidi w:val="0"/>
              <w:adjustRightInd w:val="0"/>
              <w:snapToGrid w:val="0"/>
              <w:spacing w:line="240" w:lineRule="atLeast"/>
              <w:ind w:left="212"/>
              <w:jc w:val="center"/>
              <w:textAlignment w:val="baseline"/>
              <w:rPr>
                <w:rFonts w:hint="eastAsia" w:ascii="宋体" w:hAnsi="宋体" w:eastAsia="宋体" w:cs="宋体"/>
                <w:b/>
                <w:bCs/>
                <w:sz w:val="24"/>
                <w:highlight w:val="none"/>
              </w:rPr>
            </w:pPr>
            <w:r>
              <w:rPr>
                <w:rFonts w:hint="eastAsia" w:ascii="宋体" w:hAnsi="宋体" w:eastAsia="宋体" w:cs="宋体"/>
                <w:b/>
                <w:bCs/>
                <w:spacing w:val="-2"/>
                <w:sz w:val="24"/>
                <w:highlight w:val="none"/>
              </w:rPr>
              <w:t>养护</w:t>
            </w:r>
          </w:p>
        </w:tc>
        <w:tc>
          <w:tcPr>
            <w:tcW w:w="8328" w:type="dxa"/>
            <w:tcBorders>
              <w:top w:val="single" w:color="auto" w:sz="4" w:space="0"/>
              <w:left w:val="single" w:color="auto" w:sz="4" w:space="0"/>
              <w:bottom w:val="single" w:color="auto" w:sz="4" w:space="0"/>
              <w:right w:val="single" w:color="auto" w:sz="4" w:space="0"/>
            </w:tcBorders>
            <w:noWrap w:val="0"/>
            <w:vAlign w:val="center"/>
          </w:tcPr>
          <w:p w14:paraId="7861CBDC">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室内外绿化养护期内各类绿植应100%存活。</w:t>
            </w:r>
          </w:p>
        </w:tc>
        <w:tc>
          <w:tcPr>
            <w:tcW w:w="1056" w:type="dxa"/>
            <w:tcBorders>
              <w:left w:val="single" w:color="auto" w:sz="4" w:space="0"/>
              <w:right w:val="single" w:color="000000" w:sz="2" w:space="0"/>
            </w:tcBorders>
            <w:noWrap w:val="0"/>
            <w:vAlign w:val="center"/>
          </w:tcPr>
          <w:p w14:paraId="5C0757A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p>
        </w:tc>
        <w:tc>
          <w:tcPr>
            <w:tcW w:w="1116" w:type="dxa"/>
            <w:tcBorders>
              <w:left w:val="single" w:color="000000" w:sz="2" w:space="0"/>
              <w:right w:val="single" w:color="000000" w:sz="2" w:space="0"/>
            </w:tcBorders>
            <w:noWrap w:val="0"/>
            <w:vAlign w:val="center"/>
          </w:tcPr>
          <w:p w14:paraId="23A184B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tcBorders>
              <w:left w:val="single" w:color="000000" w:sz="2" w:space="0"/>
              <w:right w:val="single" w:color="000000" w:sz="2" w:space="0"/>
            </w:tcBorders>
            <w:noWrap w:val="0"/>
            <w:vAlign w:val="center"/>
          </w:tcPr>
          <w:p w14:paraId="662443C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54AA6BF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12ACDE87">
            <w:pPr>
              <w:keepNext w:val="0"/>
              <w:keepLines w:val="0"/>
              <w:pageBreakBefore w:val="0"/>
              <w:widowControl/>
              <w:kinsoku/>
              <w:wordWrap/>
              <w:overflowPunct/>
              <w:topLinePunct w:val="0"/>
              <w:autoSpaceDE w:val="0"/>
              <w:autoSpaceDN w:val="0"/>
              <w:bidi w:val="0"/>
              <w:adjustRightInd w:val="0"/>
              <w:snapToGrid w:val="0"/>
              <w:spacing w:line="240" w:lineRule="atLeast"/>
              <w:ind w:left="115" w:right="170"/>
              <w:textAlignment w:val="baseline"/>
              <w:rPr>
                <w:rFonts w:hint="eastAsia" w:ascii="宋体" w:hAnsi="宋体" w:eastAsia="宋体" w:cs="宋体"/>
                <w:spacing w:val="-12"/>
                <w:sz w:val="24"/>
                <w:highlight w:val="none"/>
              </w:rPr>
            </w:pPr>
            <w:r>
              <w:rPr>
                <w:rFonts w:hint="eastAsia" w:ascii="宋体" w:hAnsi="宋体" w:eastAsia="宋体" w:cs="宋体"/>
                <w:spacing w:val="-1"/>
                <w:sz w:val="24"/>
                <w:highlight w:val="none"/>
              </w:rPr>
              <w:t>完全符合得</w:t>
            </w:r>
            <w:r>
              <w:rPr>
                <w:rFonts w:hint="eastAsia" w:ascii="宋体" w:hAnsi="宋体" w:eastAsia="宋体" w:cs="宋体"/>
                <w:sz w:val="24"/>
                <w:highlight w:val="none"/>
              </w:rPr>
              <w:t>满分，部分符合相应</w:t>
            </w:r>
            <w:r>
              <w:rPr>
                <w:rFonts w:hint="eastAsia" w:ascii="宋体" w:hAnsi="宋体" w:eastAsia="宋体" w:cs="宋体"/>
                <w:spacing w:val="-18"/>
                <w:sz w:val="24"/>
                <w:highlight w:val="none"/>
              </w:rPr>
              <w:t>递</w:t>
            </w:r>
            <w:r>
              <w:rPr>
                <w:rFonts w:hint="eastAsia" w:ascii="宋体" w:hAnsi="宋体" w:eastAsia="宋体" w:cs="宋体"/>
                <w:spacing w:val="-12"/>
                <w:sz w:val="24"/>
                <w:highlight w:val="none"/>
              </w:rPr>
              <w:t>减， 不符合得 0 分</w:t>
            </w:r>
          </w:p>
          <w:p w14:paraId="404A833E">
            <w:pPr>
              <w:keepNext w:val="0"/>
              <w:keepLines w:val="0"/>
              <w:pageBreakBefore w:val="0"/>
              <w:widowControl/>
              <w:kinsoku/>
              <w:wordWrap/>
              <w:overflowPunct/>
              <w:topLinePunct w:val="0"/>
              <w:autoSpaceDE w:val="0"/>
              <w:autoSpaceDN w:val="0"/>
              <w:bidi w:val="0"/>
              <w:adjustRightInd w:val="0"/>
              <w:snapToGrid w:val="0"/>
              <w:spacing w:line="240" w:lineRule="atLeast"/>
              <w:ind w:left="115" w:right="170"/>
              <w:textAlignment w:val="baseline"/>
              <w:rPr>
                <w:rFonts w:hint="eastAsia" w:ascii="宋体" w:hAnsi="宋体" w:eastAsia="宋体" w:cs="宋体"/>
                <w:spacing w:val="-12"/>
                <w:sz w:val="24"/>
                <w:highlight w:val="none"/>
              </w:rPr>
            </w:pPr>
          </w:p>
        </w:tc>
      </w:tr>
      <w:tr w14:paraId="69135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49814A5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7B96A28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4EA7F0CB">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根据季节和气候状况，进行浇灌、施肥、修剪和松土等养护。</w:t>
            </w:r>
          </w:p>
        </w:tc>
        <w:tc>
          <w:tcPr>
            <w:tcW w:w="1056" w:type="dxa"/>
            <w:tcBorders>
              <w:left w:val="single" w:color="auto" w:sz="4" w:space="0"/>
              <w:right w:val="single" w:color="000000" w:sz="2" w:space="0"/>
            </w:tcBorders>
            <w:noWrap w:val="0"/>
            <w:vAlign w:val="center"/>
          </w:tcPr>
          <w:p w14:paraId="721F640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left w:val="single" w:color="000000" w:sz="2" w:space="0"/>
              <w:right w:val="single" w:color="000000" w:sz="2" w:space="0"/>
            </w:tcBorders>
            <w:noWrap w:val="0"/>
            <w:vAlign w:val="center"/>
          </w:tcPr>
          <w:p w14:paraId="78D754A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5133F3D4">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17704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CBAFC6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4930E15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69CF5E8F">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应选择观赏性强、观赏期长、方便管理的鲜活植物摆 放室内，植株长势良好，无残枝、无黄叶、无积尘，花朵饱满、无萎蔫，托盘内无积水。</w:t>
            </w:r>
          </w:p>
        </w:tc>
        <w:tc>
          <w:tcPr>
            <w:tcW w:w="1056" w:type="dxa"/>
            <w:tcBorders>
              <w:left w:val="single" w:color="auto" w:sz="4" w:space="0"/>
              <w:right w:val="single" w:color="000000" w:sz="2" w:space="0"/>
            </w:tcBorders>
            <w:noWrap w:val="0"/>
            <w:vAlign w:val="center"/>
          </w:tcPr>
          <w:p w14:paraId="7335EFC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left w:val="single" w:color="000000" w:sz="2" w:space="0"/>
              <w:right w:val="single" w:color="000000" w:sz="2" w:space="0"/>
            </w:tcBorders>
            <w:noWrap w:val="0"/>
            <w:vAlign w:val="center"/>
          </w:tcPr>
          <w:p w14:paraId="6D223593">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1955FCAD">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3CC462E7">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523B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BCEA2A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D96458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306C775A">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6"/>
                <w:sz w:val="24"/>
                <w:highlight w:val="none"/>
              </w:rPr>
            </w:pPr>
            <w:r>
              <w:rPr>
                <w:rFonts w:hint="eastAsia" w:ascii="宋体" w:hAnsi="宋体" w:eastAsia="宋体" w:cs="宋体"/>
                <w:sz w:val="24"/>
                <w:highlight w:val="none"/>
              </w:rPr>
              <w:t>室外乔木丰满健壮、生长良好，灌木枝叶紧密圆整， 无脱节、无枯枝。草坪生长整齐，清洁美观，修剪高度一致，覆盖率高。花卉色彩鲜艳，摆放造型新颖，无杂草、无枯死。</w:t>
            </w:r>
          </w:p>
        </w:tc>
        <w:tc>
          <w:tcPr>
            <w:tcW w:w="1056" w:type="dxa"/>
            <w:tcBorders>
              <w:left w:val="single" w:color="auto" w:sz="4" w:space="0"/>
              <w:right w:val="single" w:color="000000" w:sz="2" w:space="0"/>
            </w:tcBorders>
            <w:noWrap w:val="0"/>
            <w:vAlign w:val="center"/>
          </w:tcPr>
          <w:p w14:paraId="6C3D08D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2</w:t>
            </w:r>
          </w:p>
        </w:tc>
        <w:tc>
          <w:tcPr>
            <w:tcW w:w="1116" w:type="dxa"/>
            <w:tcBorders>
              <w:left w:val="single" w:color="000000" w:sz="2" w:space="0"/>
              <w:right w:val="single" w:color="000000" w:sz="2" w:space="0"/>
            </w:tcBorders>
            <w:noWrap w:val="0"/>
            <w:vAlign w:val="center"/>
          </w:tcPr>
          <w:p w14:paraId="248C76BC">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5B9964FC">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37133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4375BD8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5ACD5DB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16E2C820">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6"/>
                <w:sz w:val="24"/>
                <w:highlight w:val="none"/>
              </w:rPr>
            </w:pPr>
            <w:r>
              <w:rPr>
                <w:rFonts w:hint="eastAsia" w:ascii="宋体" w:hAnsi="宋体" w:eastAsia="宋体" w:cs="宋体"/>
                <w:sz w:val="24"/>
                <w:highlight w:val="none"/>
              </w:rPr>
              <w:t>雨、雪、台风等特殊天气前，应派专人巡查，及时加固、支撑、修剪高大乔木，排除安全隐患。</w:t>
            </w:r>
          </w:p>
        </w:tc>
        <w:tc>
          <w:tcPr>
            <w:tcW w:w="1056" w:type="dxa"/>
            <w:tcBorders>
              <w:left w:val="single" w:color="auto" w:sz="4" w:space="0"/>
              <w:right w:val="single" w:color="000000" w:sz="2" w:space="0"/>
            </w:tcBorders>
            <w:noWrap w:val="0"/>
            <w:vAlign w:val="center"/>
          </w:tcPr>
          <w:p w14:paraId="06D1151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left w:val="single" w:color="000000" w:sz="2" w:space="0"/>
              <w:right w:val="single" w:color="000000" w:sz="2" w:space="0"/>
            </w:tcBorders>
            <w:noWrap w:val="0"/>
            <w:vAlign w:val="center"/>
          </w:tcPr>
          <w:p w14:paraId="306DCAB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473B0B6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48C16A2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3EAA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C938B2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44A920C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15E25E28">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定期检查病虫害情况，病虫害防治率100%，危害率低于5%。</w:t>
            </w:r>
          </w:p>
        </w:tc>
        <w:tc>
          <w:tcPr>
            <w:tcW w:w="1056" w:type="dxa"/>
            <w:tcBorders>
              <w:left w:val="single" w:color="auto" w:sz="4" w:space="0"/>
              <w:right w:val="single" w:color="000000" w:sz="2" w:space="0"/>
            </w:tcBorders>
            <w:noWrap w:val="0"/>
            <w:vAlign w:val="center"/>
          </w:tcPr>
          <w:p w14:paraId="2934484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tcBorders>
              <w:left w:val="single" w:color="000000" w:sz="2" w:space="0"/>
              <w:right w:val="single" w:color="000000" w:sz="2" w:space="0"/>
            </w:tcBorders>
            <w:noWrap w:val="0"/>
            <w:vAlign w:val="center"/>
          </w:tcPr>
          <w:p w14:paraId="1BF4C02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75C2DD8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6EA9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5DB099E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23A3063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5515C9AB">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对失去观赏价值或严重病虫害的植物及时给予调换。</w:t>
            </w:r>
          </w:p>
        </w:tc>
        <w:tc>
          <w:tcPr>
            <w:tcW w:w="1056" w:type="dxa"/>
            <w:tcBorders>
              <w:left w:val="single" w:color="auto" w:sz="4" w:space="0"/>
              <w:right w:val="single" w:color="000000" w:sz="2" w:space="0"/>
            </w:tcBorders>
            <w:noWrap w:val="0"/>
            <w:vAlign w:val="center"/>
          </w:tcPr>
          <w:p w14:paraId="5C5A5AD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tcBorders>
              <w:left w:val="single" w:color="000000" w:sz="2" w:space="0"/>
              <w:right w:val="single" w:color="000000" w:sz="2" w:space="0"/>
            </w:tcBorders>
            <w:noWrap w:val="0"/>
            <w:vAlign w:val="center"/>
          </w:tcPr>
          <w:p w14:paraId="008AC1D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right w:val="single" w:color="000000" w:sz="2" w:space="0"/>
            </w:tcBorders>
            <w:noWrap w:val="0"/>
            <w:vAlign w:val="center"/>
          </w:tcPr>
          <w:p w14:paraId="4071DA88">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02160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FD7982A">
            <w:pPr>
              <w:keepNext w:val="0"/>
              <w:keepLines w:val="0"/>
              <w:pageBreakBefore w:val="0"/>
              <w:widowControl/>
              <w:kinsoku/>
              <w:wordWrap/>
              <w:overflowPunct/>
              <w:topLinePunct w:val="0"/>
              <w:autoSpaceDE w:val="0"/>
              <w:autoSpaceDN w:val="0"/>
              <w:bidi w:val="0"/>
              <w:adjustRightInd w:val="0"/>
              <w:snapToGrid w:val="0"/>
              <w:spacing w:line="240" w:lineRule="atLeast"/>
              <w:ind w:left="302"/>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24609957">
            <w:pPr>
              <w:keepNext w:val="0"/>
              <w:keepLines w:val="0"/>
              <w:pageBreakBefore w:val="0"/>
              <w:widowControl/>
              <w:kinsoku/>
              <w:wordWrap/>
              <w:overflowPunct/>
              <w:topLinePunct w:val="0"/>
              <w:autoSpaceDE w:val="0"/>
              <w:autoSpaceDN w:val="0"/>
              <w:bidi w:val="0"/>
              <w:adjustRightInd w:val="0"/>
              <w:snapToGrid w:val="0"/>
              <w:spacing w:line="240" w:lineRule="atLeast"/>
              <w:ind w:left="210"/>
              <w:jc w:val="center"/>
              <w:textAlignment w:val="baseline"/>
              <w:rPr>
                <w:rFonts w:hint="eastAsia" w:ascii="宋体" w:hAnsi="宋体" w:eastAsia="宋体" w:cs="宋体"/>
                <w:b/>
                <w:bCs/>
                <w:spacing w:val="-2"/>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679CE836">
            <w:pPr>
              <w:keepNext w:val="0"/>
              <w:keepLines w:val="0"/>
              <w:pageBreakBefore w:val="0"/>
              <w:widowControl/>
              <w:numPr>
                <w:ilvl w:val="0"/>
                <w:numId w:val="30"/>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highlight w:val="none"/>
              </w:rPr>
            </w:pPr>
            <w:r>
              <w:rPr>
                <w:rFonts w:hint="eastAsia" w:ascii="宋体" w:hAnsi="宋体" w:eastAsia="宋体" w:cs="宋体"/>
                <w:sz w:val="24"/>
                <w:highlight w:val="none"/>
              </w:rPr>
              <w:t>绿植租赁符合招标要求及投标承诺。</w:t>
            </w:r>
          </w:p>
        </w:tc>
        <w:tc>
          <w:tcPr>
            <w:tcW w:w="1056" w:type="dxa"/>
            <w:tcBorders>
              <w:left w:val="single" w:color="auto" w:sz="4" w:space="0"/>
              <w:bottom w:val="single" w:color="auto" w:sz="4" w:space="0"/>
              <w:right w:val="single" w:color="000000" w:sz="2" w:space="0"/>
            </w:tcBorders>
            <w:noWrap w:val="0"/>
            <w:vAlign w:val="center"/>
          </w:tcPr>
          <w:p w14:paraId="551F078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1116" w:type="dxa"/>
            <w:tcBorders>
              <w:left w:val="single" w:color="000000" w:sz="2" w:space="0"/>
              <w:bottom w:val="single" w:color="auto" w:sz="4" w:space="0"/>
              <w:right w:val="single" w:color="000000" w:sz="2" w:space="0"/>
            </w:tcBorders>
            <w:noWrap w:val="0"/>
            <w:vAlign w:val="center"/>
          </w:tcPr>
          <w:p w14:paraId="5F8F778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000000" w:sz="2" w:space="0"/>
              <w:bottom w:val="single" w:color="auto" w:sz="4" w:space="0"/>
              <w:right w:val="single" w:color="000000" w:sz="2" w:space="0"/>
            </w:tcBorders>
            <w:noWrap w:val="0"/>
            <w:vAlign w:val="center"/>
          </w:tcPr>
          <w:p w14:paraId="0CA7CE33">
            <w:pPr>
              <w:keepNext w:val="0"/>
              <w:keepLines w:val="0"/>
              <w:pageBreakBefore w:val="0"/>
              <w:widowControl/>
              <w:kinsoku/>
              <w:wordWrap/>
              <w:overflowPunct/>
              <w:topLinePunct w:val="0"/>
              <w:autoSpaceDE w:val="0"/>
              <w:autoSpaceDN w:val="0"/>
              <w:bidi w:val="0"/>
              <w:adjustRightInd w:val="0"/>
              <w:snapToGrid w:val="0"/>
              <w:spacing w:line="240" w:lineRule="atLeast"/>
              <w:ind w:left="115" w:right="170"/>
              <w:textAlignment w:val="baseline"/>
              <w:rPr>
                <w:rFonts w:hint="eastAsia" w:ascii="宋体" w:hAnsi="宋体" w:eastAsia="宋体" w:cs="宋体"/>
                <w:spacing w:val="-1"/>
                <w:sz w:val="24"/>
                <w:highlight w:val="none"/>
              </w:rPr>
            </w:pPr>
          </w:p>
        </w:tc>
      </w:tr>
      <w:tr w14:paraId="49A5A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07AEA3B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p w14:paraId="7CA1E2B5">
            <w:pPr>
              <w:keepNext w:val="0"/>
              <w:keepLines w:val="0"/>
              <w:pageBreakBefore w:val="0"/>
              <w:widowControl/>
              <w:kinsoku/>
              <w:wordWrap/>
              <w:overflowPunct/>
              <w:topLinePunct w:val="0"/>
              <w:autoSpaceDE w:val="0"/>
              <w:autoSpaceDN w:val="0"/>
              <w:bidi w:val="0"/>
              <w:adjustRightInd w:val="0"/>
              <w:snapToGrid w:val="0"/>
              <w:spacing w:line="240" w:lineRule="atLeast"/>
              <w:ind w:left="302"/>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14:paraId="446667C9">
            <w:pPr>
              <w:keepNext w:val="0"/>
              <w:keepLines w:val="0"/>
              <w:pageBreakBefore w:val="0"/>
              <w:widowControl/>
              <w:kinsoku/>
              <w:wordWrap/>
              <w:overflowPunct/>
              <w:topLinePunct w:val="0"/>
              <w:autoSpaceDE w:val="0"/>
              <w:autoSpaceDN w:val="0"/>
              <w:bidi w:val="0"/>
              <w:adjustRightInd w:val="0"/>
              <w:snapToGrid w:val="0"/>
              <w:spacing w:line="240" w:lineRule="atLeast"/>
              <w:ind w:left="210"/>
              <w:jc w:val="center"/>
              <w:textAlignment w:val="baseline"/>
              <w:rPr>
                <w:rFonts w:hint="eastAsia" w:ascii="宋体" w:hAnsi="宋体" w:eastAsia="宋体" w:cs="宋体"/>
                <w:b/>
                <w:bCs/>
                <w:sz w:val="24"/>
                <w:highlight w:val="none"/>
              </w:rPr>
            </w:pPr>
            <w:r>
              <w:rPr>
                <w:rFonts w:hint="eastAsia" w:ascii="宋体" w:hAnsi="宋体" w:eastAsia="宋体" w:cs="宋体"/>
                <w:b/>
                <w:bCs/>
                <w:spacing w:val="-3"/>
                <w:position w:val="9"/>
                <w:sz w:val="24"/>
                <w:highlight w:val="none"/>
              </w:rPr>
              <w:t>设施</w:t>
            </w:r>
            <w:r>
              <w:rPr>
                <w:rFonts w:hint="eastAsia" w:ascii="宋体" w:hAnsi="宋体" w:eastAsia="宋体" w:cs="宋体"/>
                <w:b/>
                <w:bCs/>
                <w:spacing w:val="-2"/>
                <w:sz w:val="24"/>
                <w:highlight w:val="none"/>
              </w:rPr>
              <w:t>设备维护</w:t>
            </w:r>
          </w:p>
        </w:tc>
        <w:tc>
          <w:tcPr>
            <w:tcW w:w="8328" w:type="dxa"/>
            <w:tcBorders>
              <w:top w:val="single" w:color="auto" w:sz="4" w:space="0"/>
              <w:left w:val="single" w:color="auto" w:sz="4" w:space="0"/>
              <w:bottom w:val="single" w:color="auto" w:sz="4" w:space="0"/>
              <w:right w:val="single" w:color="auto" w:sz="4" w:space="0"/>
            </w:tcBorders>
            <w:noWrap w:val="0"/>
            <w:vAlign w:val="center"/>
          </w:tcPr>
          <w:p w14:paraId="4BE396FB">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房屋地面、墙、台面、吊顶、门窗、楼梯、通风道、卫生洁具、大厅玻璃顶、外墙幕墙等完好，无霉变破损。</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CB12D1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A46448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14:paraId="00D8DC21">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p w14:paraId="6AD82347">
            <w:pPr>
              <w:keepNext w:val="0"/>
              <w:keepLines w:val="0"/>
              <w:pageBreakBefore w:val="0"/>
              <w:widowControl/>
              <w:kinsoku/>
              <w:wordWrap/>
              <w:overflowPunct/>
              <w:topLinePunct w:val="0"/>
              <w:autoSpaceDE w:val="0"/>
              <w:autoSpaceDN w:val="0"/>
              <w:bidi w:val="0"/>
              <w:adjustRightInd w:val="0"/>
              <w:snapToGrid w:val="0"/>
              <w:spacing w:line="240" w:lineRule="atLeast"/>
              <w:ind w:left="115" w:right="170"/>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完全符合得</w:t>
            </w:r>
            <w:r>
              <w:rPr>
                <w:rFonts w:hint="eastAsia" w:ascii="宋体" w:hAnsi="宋体" w:eastAsia="宋体" w:cs="宋体"/>
                <w:sz w:val="24"/>
                <w:highlight w:val="none"/>
              </w:rPr>
              <w:t>满分，部分符合相应</w:t>
            </w:r>
            <w:r>
              <w:rPr>
                <w:rFonts w:hint="eastAsia" w:ascii="宋体" w:hAnsi="宋体" w:eastAsia="宋体" w:cs="宋体"/>
                <w:spacing w:val="-18"/>
                <w:sz w:val="24"/>
                <w:highlight w:val="none"/>
              </w:rPr>
              <w:t>递</w:t>
            </w:r>
            <w:r>
              <w:rPr>
                <w:rFonts w:hint="eastAsia" w:ascii="宋体" w:hAnsi="宋体" w:eastAsia="宋体" w:cs="宋体"/>
                <w:spacing w:val="-12"/>
                <w:sz w:val="24"/>
                <w:highlight w:val="none"/>
              </w:rPr>
              <w:t>减， 不符合得 0 分</w:t>
            </w:r>
          </w:p>
        </w:tc>
      </w:tr>
      <w:tr w14:paraId="62B0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26430CA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584ABA7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056E6EDF">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每月一次巡</w:t>
            </w:r>
            <w:r>
              <w:rPr>
                <w:rFonts w:hint="eastAsia" w:ascii="宋体" w:hAnsi="宋体" w:eastAsia="宋体" w:cs="宋体"/>
                <w:sz w:val="24"/>
                <w:highlight w:val="none"/>
              </w:rPr>
              <w:t>视高配房设备运行情况，如实记录设备运行参数。定期对各类机房设备设施进行检查、维护、清洁，并做好记录。（需请有资质的第三方专业人员）</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CC06F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D795D7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1E2D4FB8">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15500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4A67D9E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54DA251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3C4C368C">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确保各类照明灯具、应急照明系统、供用电设备设施（包括配电箱、桥架、井道、开关、插座等）运行正常。</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A218D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12770D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11E09EBC">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66092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54A0FF6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AA38CB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6587BFA5">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ind w:right="100"/>
              <w:textAlignment w:val="baseline"/>
              <w:rPr>
                <w:rFonts w:hint="eastAsia" w:ascii="宋体" w:hAnsi="宋体" w:eastAsia="宋体" w:cs="宋体"/>
                <w:sz w:val="24"/>
                <w:highlight w:val="none"/>
              </w:rPr>
            </w:pPr>
            <w:r>
              <w:rPr>
                <w:rFonts w:hint="eastAsia" w:ascii="宋体" w:hAnsi="宋体" w:eastAsia="宋体" w:cs="宋体"/>
                <w:sz w:val="24"/>
                <w:highlight w:val="none"/>
              </w:rPr>
              <w:t>每日检查污水泵、排水泵、生活水泵、阀门、管道、仪表等，确保给排水系统正常运行，无“跑”“冒”“滴”“漏”现象。</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EEC166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9B76DD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26E7A4F5">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1BE7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2A9DA47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A060CC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08BC4920">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定期对水泵、管道进行养护。</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B62D12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0A5D356">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7CB25574">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17C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40241C7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6C8C796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1CD38C93">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由专业人员定期对监控系统、门禁系统、多媒体系统、会议系统等智能弱电设备进行巡查，定期清理设备机柜、控制箱、交换机等外表吸附的灰尘和絮状物。</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3D5D91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614F46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3C18350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0E894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51FC62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58E47EA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49718AB6">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餐</w:t>
            </w:r>
            <w:r>
              <w:rPr>
                <w:rFonts w:hint="eastAsia" w:ascii="宋体" w:hAnsi="宋体" w:eastAsia="宋体" w:cs="宋体"/>
                <w:sz w:val="24"/>
                <w:highlight w:val="none"/>
              </w:rPr>
              <w:t>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F035F0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9B0BF9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67B51590">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41368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1621039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039D663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5E9E38B9">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应配置持有特种设备作业人员证的电梯安全管理人员，对</w:t>
            </w:r>
            <w:r>
              <w:rPr>
                <w:rFonts w:hint="eastAsia" w:ascii="宋体" w:hAnsi="宋体" w:cs="宋体"/>
                <w:sz w:val="24"/>
                <w:highlight w:val="none"/>
                <w:lang w:val="en-US" w:eastAsia="zh-CN"/>
              </w:rPr>
              <w:t>餐</w:t>
            </w:r>
            <w:r>
              <w:rPr>
                <w:rFonts w:hint="eastAsia" w:ascii="宋体" w:hAnsi="宋体" w:eastAsia="宋体" w:cs="宋体"/>
                <w:sz w:val="24"/>
                <w:highlight w:val="none"/>
              </w:rPr>
              <w:t>梯保养、运行进行监督管理。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1830EE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82238B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14:paraId="7ACAB85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54CB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50DCA06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4204239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0AF031A8">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3A9DBE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10D05B5">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top w:val="single" w:color="auto" w:sz="4" w:space="0"/>
              <w:left w:val="single" w:color="auto" w:sz="4" w:space="0"/>
              <w:right w:val="single" w:color="auto" w:sz="4" w:space="0"/>
            </w:tcBorders>
            <w:noWrap w:val="0"/>
            <w:vAlign w:val="center"/>
          </w:tcPr>
          <w:p w14:paraId="044E6BEA">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697AD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1F3D80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5271EF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5C1ADE73">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定期对空调通风系统、新风系统进行检查、维护、清洁，测试运行控制和安全控制功能，记录运行参数，分析运行记录，确保空调系统正常运行。每年冬夏两次对空调通风系统进行全面的维护保养。</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E63D3E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DEABC72">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auto" w:sz="4" w:space="0"/>
              <w:right w:val="single" w:color="auto" w:sz="4" w:space="0"/>
            </w:tcBorders>
            <w:noWrap w:val="0"/>
            <w:vAlign w:val="center"/>
          </w:tcPr>
          <w:p w14:paraId="48747E45">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5078E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5585BBD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5EC43F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6BADD414">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F7C26D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0C7EF7D">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auto" w:sz="4" w:space="0"/>
              <w:right w:val="single" w:color="auto" w:sz="4" w:space="0"/>
            </w:tcBorders>
            <w:noWrap w:val="0"/>
            <w:vAlign w:val="center"/>
          </w:tcPr>
          <w:p w14:paraId="177C8312">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3065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7EB544B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3434B65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tcBorders>
              <w:top w:val="single" w:color="auto" w:sz="4" w:space="0"/>
              <w:left w:val="single" w:color="auto" w:sz="4" w:space="0"/>
              <w:bottom w:val="single" w:color="auto" w:sz="4" w:space="0"/>
              <w:right w:val="single" w:color="auto" w:sz="4" w:space="0"/>
            </w:tcBorders>
            <w:noWrap w:val="0"/>
            <w:vAlign w:val="center"/>
          </w:tcPr>
          <w:p w14:paraId="486B24A2">
            <w:pPr>
              <w:keepNext w:val="0"/>
              <w:keepLines w:val="0"/>
              <w:pageBreakBefore w:val="0"/>
              <w:widowControl/>
              <w:numPr>
                <w:ilvl w:val="0"/>
                <w:numId w:val="31"/>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z w:val="24"/>
                <w:highlight w:val="none"/>
              </w:rPr>
              <w:t>定期对热水器、空调等设施设备进行安全排查，消除安全隐患。</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373602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8DB221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left w:val="single" w:color="auto" w:sz="4" w:space="0"/>
              <w:right w:val="single" w:color="auto" w:sz="4" w:space="0"/>
            </w:tcBorders>
            <w:noWrap w:val="0"/>
            <w:vAlign w:val="center"/>
          </w:tcPr>
          <w:p w14:paraId="4078848F">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6F90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blHeader/>
        </w:trPr>
        <w:tc>
          <w:tcPr>
            <w:tcW w:w="438" w:type="dxa"/>
            <w:tcBorders>
              <w:top w:val="single" w:color="auto" w:sz="4" w:space="0"/>
              <w:left w:val="single" w:color="000000" w:sz="6" w:space="0"/>
              <w:bottom w:val="single" w:color="auto" w:sz="4" w:space="0"/>
            </w:tcBorders>
            <w:noWrap w:val="0"/>
            <w:vAlign w:val="center"/>
          </w:tcPr>
          <w:p w14:paraId="3AC1A05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911" w:type="dxa"/>
            <w:tcBorders>
              <w:top w:val="single" w:color="auto" w:sz="4" w:space="0"/>
              <w:bottom w:val="single" w:color="auto" w:sz="4" w:space="0"/>
            </w:tcBorders>
            <w:noWrap w:val="0"/>
            <w:vAlign w:val="center"/>
          </w:tcPr>
          <w:p w14:paraId="7A98A94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投入设备、耗材情况</w:t>
            </w:r>
          </w:p>
        </w:tc>
        <w:tc>
          <w:tcPr>
            <w:tcW w:w="8328" w:type="dxa"/>
            <w:tcBorders>
              <w:top w:val="single" w:color="auto" w:sz="4" w:space="0"/>
            </w:tcBorders>
            <w:noWrap w:val="0"/>
            <w:vAlign w:val="center"/>
          </w:tcPr>
          <w:p w14:paraId="703B5A5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224" w:firstLineChars="100"/>
              <w:textAlignment w:val="baseline"/>
              <w:rPr>
                <w:rFonts w:hint="eastAsia" w:ascii="宋体" w:hAnsi="宋体" w:eastAsia="宋体" w:cs="宋体"/>
                <w:spacing w:val="-8"/>
                <w:sz w:val="24"/>
                <w:highlight w:val="none"/>
              </w:rPr>
            </w:pPr>
            <w:r>
              <w:rPr>
                <w:rFonts w:hint="eastAsia" w:ascii="宋体" w:hAnsi="宋体" w:eastAsia="宋体" w:cs="宋体"/>
                <w:spacing w:val="-8"/>
                <w:sz w:val="24"/>
                <w:highlight w:val="none"/>
                <w:lang w:eastAsia="zh-CN"/>
              </w:rPr>
              <w:t>中标单位应提供保洁日常工具等耗材，配备防爆、防汛物资、工程维护部物料及器材消耗。</w:t>
            </w:r>
          </w:p>
        </w:tc>
        <w:tc>
          <w:tcPr>
            <w:tcW w:w="1056" w:type="dxa"/>
            <w:tcBorders>
              <w:top w:val="single" w:color="auto" w:sz="4" w:space="0"/>
            </w:tcBorders>
            <w:noWrap w:val="0"/>
            <w:vAlign w:val="center"/>
          </w:tcPr>
          <w:p w14:paraId="395F423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116" w:type="dxa"/>
            <w:tcBorders>
              <w:top w:val="single" w:color="auto" w:sz="4" w:space="0"/>
            </w:tcBorders>
            <w:noWrap w:val="0"/>
            <w:vAlign w:val="center"/>
          </w:tcPr>
          <w:p w14:paraId="56B503C9">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tcBorders>
              <w:right w:val="single" w:color="000000" w:sz="6" w:space="0"/>
            </w:tcBorders>
            <w:noWrap w:val="0"/>
            <w:vAlign w:val="center"/>
          </w:tcPr>
          <w:p w14:paraId="58F7685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完全符合得</w:t>
            </w:r>
            <w:r>
              <w:rPr>
                <w:rFonts w:hint="eastAsia" w:ascii="宋体" w:hAnsi="宋体" w:eastAsia="宋体" w:cs="宋体"/>
                <w:sz w:val="21"/>
                <w:szCs w:val="21"/>
                <w:highlight w:val="none"/>
              </w:rPr>
              <w:t>满分，部分符合相应</w:t>
            </w:r>
            <w:r>
              <w:rPr>
                <w:rFonts w:hint="eastAsia" w:ascii="宋体" w:hAnsi="宋体" w:eastAsia="宋体" w:cs="宋体"/>
                <w:spacing w:val="-18"/>
                <w:sz w:val="21"/>
                <w:szCs w:val="21"/>
                <w:highlight w:val="none"/>
              </w:rPr>
              <w:t>递</w:t>
            </w:r>
            <w:r>
              <w:rPr>
                <w:rFonts w:hint="eastAsia" w:ascii="宋体" w:hAnsi="宋体" w:eastAsia="宋体" w:cs="宋体"/>
                <w:spacing w:val="-12"/>
                <w:sz w:val="21"/>
                <w:szCs w:val="21"/>
                <w:highlight w:val="none"/>
              </w:rPr>
              <w:t>减， 不符合得 0 分</w:t>
            </w:r>
          </w:p>
        </w:tc>
      </w:tr>
      <w:tr w14:paraId="1F626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blHeader/>
        </w:trPr>
        <w:tc>
          <w:tcPr>
            <w:tcW w:w="438" w:type="dxa"/>
            <w:vMerge w:val="restart"/>
            <w:tcBorders>
              <w:top w:val="single" w:color="auto" w:sz="4" w:space="0"/>
              <w:left w:val="single" w:color="000000" w:sz="6" w:space="0"/>
              <w:bottom w:val="single" w:color="auto" w:sz="4" w:space="0"/>
            </w:tcBorders>
            <w:noWrap w:val="0"/>
            <w:vAlign w:val="center"/>
          </w:tcPr>
          <w:p w14:paraId="548FACD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911" w:type="dxa"/>
            <w:vMerge w:val="restart"/>
            <w:tcBorders>
              <w:top w:val="single" w:color="auto" w:sz="4" w:space="0"/>
              <w:bottom w:val="single" w:color="auto" w:sz="4" w:space="0"/>
            </w:tcBorders>
            <w:noWrap w:val="0"/>
            <w:vAlign w:val="center"/>
          </w:tcPr>
          <w:p w14:paraId="52DA1456">
            <w:pPr>
              <w:keepNext w:val="0"/>
              <w:keepLines w:val="0"/>
              <w:pageBreakBefore w:val="0"/>
              <w:widowControl/>
              <w:kinsoku/>
              <w:wordWrap/>
              <w:overflowPunct/>
              <w:topLinePunct w:val="0"/>
              <w:autoSpaceDE w:val="0"/>
              <w:autoSpaceDN w:val="0"/>
              <w:bidi w:val="0"/>
              <w:adjustRightInd w:val="0"/>
              <w:snapToGrid w:val="0"/>
              <w:spacing w:line="240" w:lineRule="atLeast"/>
              <w:ind w:left="213"/>
              <w:jc w:val="center"/>
              <w:textAlignment w:val="baseline"/>
              <w:rPr>
                <w:rFonts w:hint="eastAsia" w:ascii="宋体" w:hAnsi="宋体" w:eastAsia="宋体" w:cs="宋体"/>
                <w:b/>
                <w:bCs/>
                <w:sz w:val="24"/>
                <w:highlight w:val="none"/>
              </w:rPr>
            </w:pPr>
            <w:r>
              <w:rPr>
                <w:rFonts w:hint="eastAsia" w:ascii="宋体" w:hAnsi="宋体" w:eastAsia="宋体" w:cs="宋体"/>
                <w:b/>
                <w:bCs/>
                <w:spacing w:val="-3"/>
                <w:sz w:val="24"/>
                <w:highlight w:val="none"/>
              </w:rPr>
              <w:t>投</w:t>
            </w:r>
            <w:r>
              <w:rPr>
                <w:rFonts w:hint="eastAsia" w:ascii="宋体" w:hAnsi="宋体" w:eastAsia="宋体" w:cs="宋体"/>
                <w:b/>
                <w:bCs/>
                <w:spacing w:val="-2"/>
                <w:sz w:val="24"/>
                <w:highlight w:val="none"/>
              </w:rPr>
              <w:t>诉</w:t>
            </w:r>
          </w:p>
          <w:p w14:paraId="582DE354">
            <w:pPr>
              <w:keepNext w:val="0"/>
              <w:keepLines w:val="0"/>
              <w:pageBreakBefore w:val="0"/>
              <w:widowControl/>
              <w:kinsoku/>
              <w:wordWrap/>
              <w:overflowPunct/>
              <w:topLinePunct w:val="0"/>
              <w:autoSpaceDE w:val="0"/>
              <w:autoSpaceDN w:val="0"/>
              <w:bidi w:val="0"/>
              <w:adjustRightInd w:val="0"/>
              <w:snapToGrid w:val="0"/>
              <w:spacing w:line="240" w:lineRule="atLeast"/>
              <w:ind w:left="208"/>
              <w:jc w:val="center"/>
              <w:textAlignment w:val="baseline"/>
              <w:rPr>
                <w:rFonts w:hint="eastAsia" w:ascii="宋体" w:hAnsi="宋体" w:eastAsia="宋体" w:cs="宋体"/>
                <w:b/>
                <w:bCs/>
                <w:sz w:val="24"/>
                <w:highlight w:val="none"/>
              </w:rPr>
            </w:pPr>
            <w:r>
              <w:rPr>
                <w:rFonts w:hint="eastAsia" w:ascii="宋体" w:hAnsi="宋体" w:eastAsia="宋体" w:cs="宋体"/>
                <w:b/>
                <w:bCs/>
                <w:spacing w:val="-2"/>
                <w:sz w:val="24"/>
                <w:highlight w:val="none"/>
              </w:rPr>
              <w:t>检</w:t>
            </w:r>
            <w:r>
              <w:rPr>
                <w:rFonts w:hint="eastAsia" w:ascii="宋体" w:hAnsi="宋体" w:eastAsia="宋体" w:cs="宋体"/>
                <w:b/>
                <w:bCs/>
                <w:spacing w:val="-1"/>
                <w:sz w:val="24"/>
                <w:highlight w:val="none"/>
              </w:rPr>
              <w:t>查</w:t>
            </w:r>
          </w:p>
          <w:p w14:paraId="6DD47875">
            <w:pPr>
              <w:keepNext w:val="0"/>
              <w:keepLines w:val="0"/>
              <w:pageBreakBefore w:val="0"/>
              <w:widowControl/>
              <w:kinsoku/>
              <w:wordWrap/>
              <w:overflowPunct/>
              <w:topLinePunct w:val="0"/>
              <w:autoSpaceDE w:val="0"/>
              <w:autoSpaceDN w:val="0"/>
              <w:bidi w:val="0"/>
              <w:adjustRightInd w:val="0"/>
              <w:snapToGrid w:val="0"/>
              <w:spacing w:line="240" w:lineRule="atLeast"/>
              <w:ind w:left="211"/>
              <w:jc w:val="center"/>
              <w:textAlignment w:val="baseline"/>
              <w:rPr>
                <w:rFonts w:hint="eastAsia" w:ascii="宋体" w:hAnsi="宋体" w:eastAsia="宋体" w:cs="宋体"/>
                <w:b/>
                <w:bCs/>
                <w:sz w:val="24"/>
                <w:highlight w:val="none"/>
              </w:rPr>
            </w:pPr>
            <w:r>
              <w:rPr>
                <w:rFonts w:hint="eastAsia" w:ascii="宋体" w:hAnsi="宋体" w:eastAsia="宋体" w:cs="宋体"/>
                <w:b/>
                <w:bCs/>
                <w:spacing w:val="-2"/>
                <w:sz w:val="24"/>
                <w:highlight w:val="none"/>
              </w:rPr>
              <w:t>整改</w:t>
            </w:r>
          </w:p>
        </w:tc>
        <w:tc>
          <w:tcPr>
            <w:tcW w:w="8328" w:type="dxa"/>
            <w:noWrap w:val="0"/>
            <w:vAlign w:val="center"/>
          </w:tcPr>
          <w:p w14:paraId="05605501">
            <w:pPr>
              <w:keepNext w:val="0"/>
              <w:keepLines w:val="0"/>
              <w:pageBreakBefore w:val="0"/>
              <w:widowControl/>
              <w:numPr>
                <w:ilvl w:val="0"/>
                <w:numId w:val="32"/>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8"/>
                <w:sz w:val="24"/>
                <w:highlight w:val="none"/>
              </w:rPr>
              <w:t>建立完善</w:t>
            </w:r>
            <w:r>
              <w:rPr>
                <w:rFonts w:hint="eastAsia" w:ascii="宋体" w:hAnsi="宋体" w:eastAsia="宋体" w:cs="宋体"/>
                <w:spacing w:val="-5"/>
                <w:sz w:val="24"/>
                <w:highlight w:val="none"/>
              </w:rPr>
              <w:t>的</w:t>
            </w:r>
            <w:r>
              <w:rPr>
                <w:rFonts w:hint="eastAsia" w:ascii="宋体" w:hAnsi="宋体" w:eastAsia="宋体" w:cs="宋体"/>
                <w:spacing w:val="-4"/>
                <w:sz w:val="24"/>
                <w:highlight w:val="none"/>
              </w:rPr>
              <w:t>投诉响应机制， 并能妥善处理各类投诉及建议，给予投诉客户</w:t>
            </w:r>
            <w:r>
              <w:rPr>
                <w:rFonts w:hint="eastAsia" w:ascii="宋体" w:hAnsi="宋体" w:eastAsia="宋体" w:cs="宋体"/>
                <w:spacing w:val="-8"/>
                <w:sz w:val="24"/>
                <w:highlight w:val="none"/>
              </w:rPr>
              <w:t>答复。</w:t>
            </w:r>
          </w:p>
        </w:tc>
        <w:tc>
          <w:tcPr>
            <w:tcW w:w="1056" w:type="dxa"/>
            <w:noWrap w:val="0"/>
            <w:vAlign w:val="center"/>
          </w:tcPr>
          <w:p w14:paraId="71D9F9B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7826E76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restart"/>
            <w:tcBorders>
              <w:right w:val="single" w:color="000000" w:sz="6" w:space="0"/>
            </w:tcBorders>
            <w:noWrap w:val="0"/>
            <w:vAlign w:val="center"/>
          </w:tcPr>
          <w:p w14:paraId="6A461039">
            <w:pPr>
              <w:keepNext w:val="0"/>
              <w:keepLines w:val="0"/>
              <w:pageBreakBefore w:val="0"/>
              <w:widowControl/>
              <w:kinsoku/>
              <w:wordWrap/>
              <w:overflowPunct/>
              <w:topLinePunct w:val="0"/>
              <w:autoSpaceDE w:val="0"/>
              <w:autoSpaceDN w:val="0"/>
              <w:bidi w:val="0"/>
              <w:adjustRightInd w:val="0"/>
              <w:snapToGrid w:val="0"/>
              <w:spacing w:line="240" w:lineRule="atLeast"/>
              <w:ind w:right="109"/>
              <w:textAlignment w:val="baseline"/>
              <w:rPr>
                <w:rFonts w:hint="eastAsia" w:ascii="宋体" w:hAnsi="宋体" w:eastAsia="宋体" w:cs="宋体"/>
                <w:spacing w:val="-12"/>
                <w:sz w:val="21"/>
                <w:szCs w:val="21"/>
                <w:highlight w:val="none"/>
              </w:rPr>
            </w:pPr>
            <w:r>
              <w:rPr>
                <w:rFonts w:hint="default" w:ascii="宋体" w:hAnsi="宋体" w:eastAsia="宋体" w:cs="宋体"/>
                <w:snapToGrid w:val="0"/>
                <w:color w:val="000000"/>
                <w:kern w:val="0"/>
                <w:sz w:val="21"/>
                <w:szCs w:val="21"/>
                <w:highlight w:val="none"/>
                <w:lang w:val="en-US" w:eastAsia="zh-CN" w:bidi="ar-SA"/>
              </w:rPr>
              <w:pict>
                <v:rect id="Rectangle 3" o:spid="_x0000_s1029"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0hGNdgAAAAKAQAADwAAAAAAAAAB&#10;ACAAAAAiAAAAZHJzL2Rvd25yZXYueG1sUEsBAhQAFAAAAAgAh07iQPLHXWCeAQAAVwMAAA4AAAAA&#10;AAAAAQAgAAAAJwEAAGRycy9lMm9Eb2MueG1sUEsFBgAAAAAGAAYAWQEAADcFAAAAAA==&#10;">
                  <v:path/>
                  <v:fill on="t" focussize="0,0"/>
                  <v:stroke on="f"/>
                  <v:imagedata o:title=""/>
                  <o:lock v:ext="edit" aspectratio="f"/>
                </v:rect>
              </w:pict>
            </w:r>
            <w:r>
              <w:rPr>
                <w:rFonts w:hint="eastAsia" w:ascii="宋体" w:hAnsi="宋体" w:cs="宋体"/>
                <w:snapToGrid w:val="0"/>
                <w:color w:val="000000"/>
                <w:kern w:val="0"/>
                <w:sz w:val="21"/>
                <w:szCs w:val="21"/>
                <w:highlight w:val="none"/>
                <w:lang w:val="en-US" w:eastAsia="zh-CN" w:bidi="ar-SA"/>
              </w:rPr>
              <w:t>1）</w:t>
            </w:r>
            <w:r>
              <w:rPr>
                <w:rFonts w:hint="eastAsia" w:ascii="宋体" w:hAnsi="宋体" w:eastAsia="宋体" w:cs="宋体"/>
                <w:spacing w:val="-1"/>
                <w:sz w:val="21"/>
                <w:szCs w:val="21"/>
                <w:highlight w:val="none"/>
              </w:rPr>
              <w:t>投诉事件经认定属实，未妥善</w:t>
            </w:r>
            <w:r>
              <w:rPr>
                <w:rFonts w:hint="eastAsia" w:ascii="宋体" w:hAnsi="宋体" w:eastAsia="宋体" w:cs="宋体"/>
                <w:spacing w:val="-17"/>
                <w:sz w:val="21"/>
                <w:szCs w:val="21"/>
                <w:highlight w:val="none"/>
              </w:rPr>
              <w:t>处</w:t>
            </w:r>
            <w:r>
              <w:rPr>
                <w:rFonts w:hint="eastAsia" w:ascii="宋体" w:hAnsi="宋体" w:eastAsia="宋体" w:cs="宋体"/>
                <w:spacing w:val="-12"/>
                <w:sz w:val="21"/>
                <w:szCs w:val="21"/>
                <w:highlight w:val="none"/>
              </w:rPr>
              <w:t>理或未答复，</w:t>
            </w:r>
            <w:r>
              <w:rPr>
                <w:rFonts w:hint="eastAsia" w:ascii="宋体" w:hAnsi="宋体" w:cs="宋体"/>
                <w:spacing w:val="-12"/>
                <w:sz w:val="21"/>
                <w:szCs w:val="21"/>
                <w:highlight w:val="none"/>
                <w:lang w:val="en-US" w:eastAsia="zh-CN"/>
              </w:rPr>
              <w:t>每次</w:t>
            </w:r>
            <w:r>
              <w:rPr>
                <w:rFonts w:hint="eastAsia" w:ascii="宋体" w:hAnsi="宋体" w:eastAsia="宋体" w:cs="宋体"/>
                <w:spacing w:val="-12"/>
                <w:sz w:val="21"/>
                <w:szCs w:val="21"/>
                <w:highlight w:val="none"/>
              </w:rPr>
              <w:t>扣 1 分。</w:t>
            </w:r>
          </w:p>
          <w:p w14:paraId="3EAECBDE">
            <w:pPr>
              <w:keepNext w:val="0"/>
              <w:keepLines w:val="0"/>
              <w:pageBreakBefore w:val="0"/>
              <w:widowControl/>
              <w:kinsoku/>
              <w:wordWrap/>
              <w:overflowPunct/>
              <w:topLinePunct w:val="0"/>
              <w:autoSpaceDE w:val="0"/>
              <w:autoSpaceDN w:val="0"/>
              <w:bidi w:val="0"/>
              <w:adjustRightInd w:val="0"/>
              <w:snapToGrid w:val="0"/>
              <w:spacing w:line="240" w:lineRule="atLeast"/>
              <w:ind w:right="109"/>
              <w:textAlignment w:val="baseline"/>
              <w:rPr>
                <w:rFonts w:hint="eastAsia" w:ascii="宋体" w:hAnsi="宋体" w:eastAsia="宋体" w:cs="宋体"/>
                <w:spacing w:val="-12"/>
                <w:sz w:val="21"/>
                <w:szCs w:val="21"/>
                <w:highlight w:val="none"/>
              </w:rPr>
            </w:pPr>
            <w:r>
              <w:rPr>
                <w:rFonts w:hint="eastAsia" w:ascii="宋体" w:hAnsi="宋体" w:cs="宋体"/>
                <w:spacing w:val="-12"/>
                <w:sz w:val="21"/>
                <w:szCs w:val="21"/>
                <w:highlight w:val="none"/>
                <w:lang w:val="en-US" w:eastAsia="zh-CN"/>
              </w:rPr>
              <w:t>2）</w:t>
            </w:r>
            <w:r>
              <w:rPr>
                <w:rFonts w:hint="eastAsia" w:ascii="宋体" w:hAnsi="宋体" w:eastAsia="宋体" w:cs="宋体"/>
                <w:spacing w:val="-1"/>
                <w:sz w:val="24"/>
                <w:highlight w:val="none"/>
              </w:rPr>
              <w:t>检查整改</w:t>
            </w:r>
            <w:r>
              <w:rPr>
                <w:rFonts w:hint="eastAsia" w:ascii="宋体" w:hAnsi="宋体" w:cs="宋体"/>
                <w:spacing w:val="-12"/>
                <w:sz w:val="21"/>
                <w:szCs w:val="21"/>
                <w:highlight w:val="none"/>
                <w:lang w:val="en-US" w:eastAsia="zh-CN"/>
              </w:rPr>
              <w:t>未</w:t>
            </w:r>
            <w:r>
              <w:rPr>
                <w:rFonts w:hint="eastAsia" w:ascii="宋体" w:hAnsi="宋体" w:eastAsia="宋体" w:cs="宋体"/>
                <w:spacing w:val="-1"/>
                <w:sz w:val="24"/>
                <w:highlight w:val="none"/>
              </w:rPr>
              <w:t>有效落</w:t>
            </w:r>
            <w:r>
              <w:rPr>
                <w:rFonts w:hint="eastAsia" w:ascii="宋体" w:hAnsi="宋体" w:eastAsia="宋体" w:cs="宋体"/>
                <w:sz w:val="24"/>
                <w:highlight w:val="none"/>
              </w:rPr>
              <w:t>实</w:t>
            </w:r>
            <w:r>
              <w:rPr>
                <w:rFonts w:hint="eastAsia" w:ascii="宋体" w:hAnsi="宋体" w:cs="宋体"/>
                <w:sz w:val="24"/>
                <w:highlight w:val="none"/>
                <w:lang w:eastAsia="zh-CN"/>
              </w:rPr>
              <w:t>的</w:t>
            </w:r>
            <w:r>
              <w:rPr>
                <w:rFonts w:hint="eastAsia" w:ascii="宋体" w:hAnsi="宋体" w:cs="宋体"/>
                <w:sz w:val="24"/>
                <w:highlight w:val="none"/>
                <w:lang w:val="en-US" w:eastAsia="zh-CN"/>
              </w:rPr>
              <w:t>每次扣</w:t>
            </w:r>
            <w:r>
              <w:rPr>
                <w:rFonts w:hint="eastAsia" w:ascii="宋体" w:hAnsi="宋体" w:eastAsia="宋体" w:cs="宋体"/>
                <w:spacing w:val="-12"/>
                <w:sz w:val="21"/>
                <w:szCs w:val="21"/>
                <w:highlight w:val="none"/>
              </w:rPr>
              <w:t>1 分。</w:t>
            </w:r>
          </w:p>
          <w:p w14:paraId="0AD5C2A1">
            <w:pPr>
              <w:keepNext w:val="0"/>
              <w:keepLines w:val="0"/>
              <w:pageBreakBefore w:val="0"/>
              <w:widowControl/>
              <w:kinsoku/>
              <w:wordWrap/>
              <w:overflowPunct/>
              <w:topLinePunct w:val="0"/>
              <w:autoSpaceDE w:val="0"/>
              <w:autoSpaceDN w:val="0"/>
              <w:bidi w:val="0"/>
              <w:adjustRightInd w:val="0"/>
              <w:snapToGrid w:val="0"/>
              <w:spacing w:line="240" w:lineRule="atLeast"/>
              <w:ind w:right="109"/>
              <w:textAlignment w:val="baseline"/>
              <w:rPr>
                <w:rFonts w:hint="default" w:ascii="宋体" w:hAnsi="宋体" w:eastAsia="宋体" w:cs="宋体"/>
                <w:spacing w:val="-12"/>
                <w:sz w:val="21"/>
                <w:szCs w:val="21"/>
                <w:highlight w:val="none"/>
                <w:lang w:val="en-US" w:eastAsia="zh-CN"/>
              </w:rPr>
            </w:pPr>
            <w:r>
              <w:rPr>
                <w:rFonts w:hint="eastAsia" w:ascii="宋体" w:hAnsi="宋体" w:cs="宋体"/>
                <w:spacing w:val="-12"/>
                <w:sz w:val="21"/>
                <w:szCs w:val="21"/>
                <w:highlight w:val="none"/>
                <w:lang w:val="en-US" w:eastAsia="zh-CN"/>
              </w:rPr>
              <w:t>3）</w:t>
            </w:r>
            <w:r>
              <w:rPr>
                <w:rFonts w:hint="eastAsia" w:ascii="宋体" w:hAnsi="宋体" w:eastAsia="宋体" w:cs="宋体"/>
                <w:spacing w:val="-1"/>
                <w:sz w:val="24"/>
                <w:highlight w:val="none"/>
              </w:rPr>
              <w:t>违反采购人相关规定之事项</w:t>
            </w:r>
            <w:r>
              <w:rPr>
                <w:rFonts w:hint="eastAsia" w:ascii="宋体" w:hAnsi="宋体" w:cs="宋体"/>
                <w:spacing w:val="-1"/>
                <w:sz w:val="24"/>
                <w:highlight w:val="none"/>
                <w:lang w:eastAsia="zh-CN"/>
              </w:rPr>
              <w:t>，</w:t>
            </w:r>
            <w:r>
              <w:rPr>
                <w:rFonts w:hint="eastAsia" w:ascii="宋体" w:hAnsi="宋体" w:cs="宋体"/>
                <w:spacing w:val="-1"/>
                <w:sz w:val="24"/>
                <w:highlight w:val="none"/>
                <w:lang w:val="en-US" w:eastAsia="zh-CN"/>
              </w:rPr>
              <w:t>每次扣1分。</w:t>
            </w:r>
          </w:p>
        </w:tc>
      </w:tr>
      <w:tr w14:paraId="38E6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blHeader/>
        </w:trPr>
        <w:tc>
          <w:tcPr>
            <w:tcW w:w="438" w:type="dxa"/>
            <w:vMerge w:val="continue"/>
            <w:tcBorders>
              <w:top w:val="single" w:color="auto" w:sz="4" w:space="0"/>
              <w:left w:val="single" w:color="000000" w:sz="6" w:space="0"/>
              <w:bottom w:val="single" w:color="auto" w:sz="4" w:space="0"/>
            </w:tcBorders>
            <w:noWrap w:val="0"/>
            <w:vAlign w:val="center"/>
          </w:tcPr>
          <w:p w14:paraId="0C9A655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bottom w:val="single" w:color="auto" w:sz="4" w:space="0"/>
            </w:tcBorders>
            <w:noWrap w:val="0"/>
            <w:vAlign w:val="center"/>
          </w:tcPr>
          <w:p w14:paraId="22C96C7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7CBFE342">
            <w:pPr>
              <w:keepNext w:val="0"/>
              <w:keepLines w:val="0"/>
              <w:pageBreakBefore w:val="0"/>
              <w:widowControl/>
              <w:numPr>
                <w:ilvl w:val="0"/>
                <w:numId w:val="32"/>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1"/>
                <w:sz w:val="24"/>
                <w:highlight w:val="none"/>
              </w:rPr>
              <w:t>检查整改有效落</w:t>
            </w:r>
            <w:r>
              <w:rPr>
                <w:rFonts w:hint="eastAsia" w:ascii="宋体" w:hAnsi="宋体" w:eastAsia="宋体" w:cs="宋体"/>
                <w:sz w:val="24"/>
                <w:highlight w:val="none"/>
              </w:rPr>
              <w:t>实。</w:t>
            </w:r>
          </w:p>
        </w:tc>
        <w:tc>
          <w:tcPr>
            <w:tcW w:w="1056" w:type="dxa"/>
            <w:noWrap w:val="0"/>
            <w:vAlign w:val="center"/>
          </w:tcPr>
          <w:p w14:paraId="4F60ACE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15FF0D9C">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7DD46591">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7AB7E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blHeader/>
        </w:trPr>
        <w:tc>
          <w:tcPr>
            <w:tcW w:w="438" w:type="dxa"/>
            <w:vMerge w:val="continue"/>
            <w:tcBorders>
              <w:top w:val="single" w:color="auto" w:sz="4" w:space="0"/>
              <w:left w:val="single" w:color="000000" w:sz="6" w:space="0"/>
              <w:bottom w:val="single" w:color="auto" w:sz="4" w:space="0"/>
            </w:tcBorders>
            <w:noWrap w:val="0"/>
            <w:vAlign w:val="center"/>
          </w:tcPr>
          <w:p w14:paraId="2AC0091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p>
        </w:tc>
        <w:tc>
          <w:tcPr>
            <w:tcW w:w="911" w:type="dxa"/>
            <w:vMerge w:val="continue"/>
            <w:tcBorders>
              <w:top w:val="single" w:color="auto" w:sz="4" w:space="0"/>
              <w:bottom w:val="single" w:color="auto" w:sz="4" w:space="0"/>
            </w:tcBorders>
            <w:noWrap w:val="0"/>
            <w:vAlign w:val="center"/>
          </w:tcPr>
          <w:p w14:paraId="52FD23C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sz w:val="24"/>
                <w:highlight w:val="none"/>
              </w:rPr>
            </w:pPr>
          </w:p>
        </w:tc>
        <w:tc>
          <w:tcPr>
            <w:tcW w:w="8328" w:type="dxa"/>
            <w:noWrap w:val="0"/>
            <w:vAlign w:val="center"/>
          </w:tcPr>
          <w:p w14:paraId="486006FC">
            <w:pPr>
              <w:keepNext w:val="0"/>
              <w:keepLines w:val="0"/>
              <w:pageBreakBefore w:val="0"/>
              <w:widowControl/>
              <w:numPr>
                <w:ilvl w:val="0"/>
                <w:numId w:val="32"/>
              </w:numPr>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r>
              <w:rPr>
                <w:rFonts w:hint="eastAsia" w:ascii="宋体" w:hAnsi="宋体" w:eastAsia="宋体" w:cs="宋体"/>
                <w:spacing w:val="-2"/>
                <w:sz w:val="24"/>
                <w:highlight w:val="none"/>
              </w:rPr>
              <w:t>无其它</w:t>
            </w:r>
            <w:r>
              <w:rPr>
                <w:rFonts w:hint="eastAsia" w:ascii="宋体" w:hAnsi="宋体" w:eastAsia="宋体" w:cs="宋体"/>
                <w:spacing w:val="-1"/>
                <w:sz w:val="24"/>
                <w:highlight w:val="none"/>
              </w:rPr>
              <w:t>违反采购人相关规定之事项。</w:t>
            </w:r>
          </w:p>
        </w:tc>
        <w:tc>
          <w:tcPr>
            <w:tcW w:w="1056" w:type="dxa"/>
            <w:noWrap w:val="0"/>
            <w:vAlign w:val="center"/>
          </w:tcPr>
          <w:p w14:paraId="0397E28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116" w:type="dxa"/>
            <w:noWrap w:val="0"/>
            <w:vAlign w:val="center"/>
          </w:tcPr>
          <w:p w14:paraId="2D77BCBE">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vMerge w:val="continue"/>
            <w:tcBorders>
              <w:right w:val="single" w:color="000000" w:sz="6" w:space="0"/>
            </w:tcBorders>
            <w:noWrap w:val="0"/>
            <w:vAlign w:val="center"/>
          </w:tcPr>
          <w:p w14:paraId="3D1AF30B">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2DDE6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438" w:type="dxa"/>
            <w:tcBorders>
              <w:top w:val="single" w:color="auto" w:sz="4" w:space="0"/>
              <w:left w:val="single" w:color="000000" w:sz="6" w:space="0"/>
            </w:tcBorders>
            <w:noWrap w:val="0"/>
            <w:vAlign w:val="center"/>
          </w:tcPr>
          <w:p w14:paraId="3B64E69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911" w:type="dxa"/>
            <w:tcBorders>
              <w:top w:val="single" w:color="auto" w:sz="4" w:space="0"/>
            </w:tcBorders>
            <w:noWrap w:val="0"/>
            <w:vAlign w:val="center"/>
          </w:tcPr>
          <w:p w14:paraId="0AE807DC">
            <w:pPr>
              <w:keepNext w:val="0"/>
              <w:keepLines w:val="0"/>
              <w:pageBreakBefore w:val="0"/>
              <w:widowControl/>
              <w:kinsoku/>
              <w:wordWrap/>
              <w:overflowPunct/>
              <w:topLinePunct w:val="0"/>
              <w:autoSpaceDE w:val="0"/>
              <w:autoSpaceDN w:val="0"/>
              <w:bidi w:val="0"/>
              <w:adjustRightInd w:val="0"/>
              <w:snapToGrid w:val="0"/>
              <w:spacing w:line="240" w:lineRule="atLeast"/>
              <w:ind w:left="211"/>
              <w:jc w:val="both"/>
              <w:textAlignment w:val="baseline"/>
              <w:rPr>
                <w:rFonts w:hint="eastAsia" w:ascii="宋体" w:hAnsi="宋体" w:eastAsia="宋体" w:cs="宋体"/>
                <w:b/>
                <w:bCs/>
                <w:sz w:val="24"/>
                <w:highlight w:val="none"/>
              </w:rPr>
            </w:pPr>
            <w:r>
              <w:rPr>
                <w:rFonts w:hint="eastAsia" w:ascii="宋体" w:hAnsi="宋体" w:eastAsia="宋体" w:cs="宋体"/>
                <w:b/>
                <w:bCs/>
                <w:spacing w:val="-2"/>
                <w:position w:val="9"/>
                <w:sz w:val="24"/>
                <w:highlight w:val="none"/>
              </w:rPr>
              <w:t>标准</w:t>
            </w:r>
          </w:p>
          <w:p w14:paraId="3BBB8DB7">
            <w:pPr>
              <w:keepNext w:val="0"/>
              <w:keepLines w:val="0"/>
              <w:pageBreakBefore w:val="0"/>
              <w:widowControl/>
              <w:kinsoku/>
              <w:wordWrap/>
              <w:overflowPunct/>
              <w:topLinePunct w:val="0"/>
              <w:autoSpaceDE w:val="0"/>
              <w:autoSpaceDN w:val="0"/>
              <w:bidi w:val="0"/>
              <w:adjustRightInd w:val="0"/>
              <w:snapToGrid w:val="0"/>
              <w:spacing w:line="240" w:lineRule="atLeast"/>
              <w:ind w:left="316"/>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w:t>
            </w:r>
          </w:p>
        </w:tc>
        <w:tc>
          <w:tcPr>
            <w:tcW w:w="10500" w:type="dxa"/>
            <w:gridSpan w:val="3"/>
            <w:noWrap w:val="0"/>
            <w:vAlign w:val="center"/>
          </w:tcPr>
          <w:p w14:paraId="486CDA5E">
            <w:pPr>
              <w:keepNext w:val="0"/>
              <w:keepLines w:val="0"/>
              <w:pageBreakBefore w:val="0"/>
              <w:tabs>
                <w:tab w:val="left" w:pos="6229"/>
              </w:tabs>
              <w:kinsoku/>
              <w:wordWrap/>
              <w:overflowPunct/>
              <w:topLinePunct w:val="0"/>
              <w:bidi w:val="0"/>
              <w:adjustRightInd w:val="0"/>
              <w:spacing w:line="240" w:lineRule="atLeast"/>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100分</w:t>
            </w:r>
          </w:p>
        </w:tc>
        <w:tc>
          <w:tcPr>
            <w:tcW w:w="1884" w:type="dxa"/>
            <w:tcBorders>
              <w:right w:val="single" w:color="000000" w:sz="6" w:space="0"/>
            </w:tcBorders>
            <w:noWrap w:val="0"/>
            <w:vAlign w:val="center"/>
          </w:tcPr>
          <w:p w14:paraId="3D5C1DE5">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r w14:paraId="17DB3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438" w:type="dxa"/>
            <w:tcBorders>
              <w:left w:val="single" w:color="000000" w:sz="6" w:space="0"/>
            </w:tcBorders>
            <w:noWrap w:val="0"/>
            <w:vAlign w:val="center"/>
          </w:tcPr>
          <w:p w14:paraId="1C75E17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911" w:type="dxa"/>
            <w:noWrap w:val="0"/>
            <w:vAlign w:val="center"/>
          </w:tcPr>
          <w:p w14:paraId="2F2E24D4">
            <w:pPr>
              <w:keepNext w:val="0"/>
              <w:keepLines w:val="0"/>
              <w:pageBreakBefore w:val="0"/>
              <w:widowControl/>
              <w:kinsoku/>
              <w:wordWrap/>
              <w:overflowPunct/>
              <w:topLinePunct w:val="0"/>
              <w:autoSpaceDE w:val="0"/>
              <w:autoSpaceDN w:val="0"/>
              <w:bidi w:val="0"/>
              <w:adjustRightInd w:val="0"/>
              <w:snapToGrid w:val="0"/>
              <w:spacing w:line="240" w:lineRule="atLeast"/>
              <w:ind w:left="216"/>
              <w:jc w:val="center"/>
              <w:textAlignment w:val="baseline"/>
              <w:rPr>
                <w:rFonts w:hint="eastAsia" w:ascii="宋体" w:hAnsi="宋体" w:eastAsia="宋体" w:cs="宋体"/>
                <w:b/>
                <w:bCs/>
                <w:sz w:val="24"/>
                <w:highlight w:val="none"/>
              </w:rPr>
            </w:pPr>
            <w:r>
              <w:rPr>
                <w:rFonts w:hint="eastAsia" w:ascii="宋体" w:hAnsi="宋体" w:eastAsia="宋体" w:cs="宋体"/>
                <w:b/>
                <w:bCs/>
                <w:spacing w:val="-3"/>
                <w:position w:val="9"/>
                <w:sz w:val="24"/>
                <w:highlight w:val="none"/>
              </w:rPr>
              <w:t>总得</w:t>
            </w:r>
          </w:p>
          <w:p w14:paraId="4A6FA2D1">
            <w:pPr>
              <w:keepNext w:val="0"/>
              <w:keepLines w:val="0"/>
              <w:pageBreakBefore w:val="0"/>
              <w:widowControl/>
              <w:kinsoku/>
              <w:wordWrap/>
              <w:overflowPunct/>
              <w:topLinePunct w:val="0"/>
              <w:autoSpaceDE w:val="0"/>
              <w:autoSpaceDN w:val="0"/>
              <w:bidi w:val="0"/>
              <w:adjustRightInd w:val="0"/>
              <w:snapToGrid w:val="0"/>
              <w:spacing w:line="240" w:lineRule="atLeast"/>
              <w:ind w:left="316"/>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w:t>
            </w:r>
          </w:p>
        </w:tc>
        <w:tc>
          <w:tcPr>
            <w:tcW w:w="10500" w:type="dxa"/>
            <w:gridSpan w:val="3"/>
            <w:noWrap w:val="0"/>
            <w:vAlign w:val="center"/>
          </w:tcPr>
          <w:p w14:paraId="111D77C4">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c>
          <w:tcPr>
            <w:tcW w:w="1884" w:type="dxa"/>
            <w:tcBorders>
              <w:right w:val="single" w:color="000000" w:sz="6" w:space="0"/>
            </w:tcBorders>
            <w:noWrap w:val="0"/>
            <w:vAlign w:val="center"/>
          </w:tcPr>
          <w:p w14:paraId="68ED426D">
            <w:pPr>
              <w:keepNext w:val="0"/>
              <w:keepLines w:val="0"/>
              <w:pageBreakBefore w:val="0"/>
              <w:widowControl/>
              <w:kinsoku/>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highlight w:val="none"/>
              </w:rPr>
            </w:pPr>
          </w:p>
        </w:tc>
      </w:tr>
    </w:tbl>
    <w:p w14:paraId="1D9351A7">
      <w:pPr>
        <w:spacing w:line="360" w:lineRule="auto"/>
        <w:ind w:firstLine="181" w:firstLineChars="50"/>
        <w:rPr>
          <w:rFonts w:ascii="宋体" w:hAnsi="宋体" w:cs="宋体"/>
          <w:b/>
          <w:sz w:val="36"/>
          <w:szCs w:val="36"/>
        </w:rPr>
      </w:pPr>
    </w:p>
    <w:p w14:paraId="3B789F62">
      <w:pPr>
        <w:spacing w:line="360" w:lineRule="auto"/>
        <w:rPr>
          <w:rFonts w:ascii="宋体" w:hAnsi="宋体" w:cs="宋体"/>
          <w:sz w:val="24"/>
        </w:rPr>
      </w:pPr>
    </w:p>
    <w:p w14:paraId="06D9F48F">
      <w:pPr>
        <w:widowControl/>
        <w:ind w:firstLine="720" w:firstLineChars="300"/>
        <w:jc w:val="left"/>
        <w:rPr>
          <w:rFonts w:ascii="宋体" w:hAnsi="宋体" w:cs="宋体"/>
          <w:bCs/>
          <w:sz w:val="24"/>
        </w:rPr>
      </w:pPr>
    </w:p>
    <w:p w14:paraId="21F8CB8A">
      <w:pPr>
        <w:rPr>
          <w:rFonts w:ascii="宋体" w:hAnsi="宋体" w:cs="宋体"/>
          <w:snapToGrid w:val="0"/>
          <w:kern w:val="0"/>
          <w:sz w:val="24"/>
        </w:rPr>
      </w:pPr>
    </w:p>
    <w:p w14:paraId="202E8F4C">
      <w:pPr>
        <w:rPr>
          <w:rFonts w:ascii="宋体" w:hAnsi="宋体" w:cs="宋体"/>
          <w:snapToGrid w:val="0"/>
          <w:kern w:val="0"/>
          <w:sz w:val="24"/>
        </w:rPr>
      </w:pPr>
    </w:p>
    <w:p w14:paraId="78E4B477">
      <w:pPr>
        <w:spacing w:line="360" w:lineRule="auto"/>
        <w:jc w:val="center"/>
        <w:outlineLvl w:val="0"/>
        <w:rPr>
          <w:rFonts w:hint="eastAsia" w:ascii="宋体" w:hAnsi="宋体" w:cs="宋体"/>
          <w:b/>
          <w:sz w:val="24"/>
        </w:rPr>
        <w:sectPr>
          <w:headerReference r:id="rId11" w:type="default"/>
          <w:footerReference r:id="rId12"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sz w:val="24"/>
        </w:rPr>
        <w:br w:type="page"/>
      </w:r>
    </w:p>
    <w:p w14:paraId="7CE31D30">
      <w:pPr>
        <w:spacing w:line="360" w:lineRule="auto"/>
        <w:jc w:val="center"/>
        <w:outlineLvl w:val="0"/>
        <w:rPr>
          <w:rFonts w:ascii="宋体" w:hAnsi="宋体" w:cs="宋体"/>
          <w:b/>
          <w:sz w:val="36"/>
          <w:szCs w:val="36"/>
          <w:highlight w:val="none"/>
        </w:rPr>
      </w:pPr>
      <w:r>
        <w:rPr>
          <w:rFonts w:hint="eastAsia" w:ascii="宋体" w:hAnsi="宋体" w:cs="宋体"/>
          <w:b/>
          <w:sz w:val="36"/>
          <w:szCs w:val="36"/>
        </w:rPr>
        <w:t>第</w:t>
      </w:r>
      <w:r>
        <w:rPr>
          <w:rFonts w:hint="eastAsia" w:ascii="宋体" w:hAnsi="宋体" w:cs="宋体"/>
          <w:b/>
          <w:sz w:val="36"/>
          <w:szCs w:val="36"/>
          <w:highlight w:val="none"/>
        </w:rPr>
        <w:t xml:space="preserve">四部分   </w:t>
      </w:r>
      <w:bookmarkStart w:id="31" w:name="_Toc184310335"/>
      <w:bookmarkEnd w:id="31"/>
      <w:bookmarkStart w:id="32" w:name="_Toc184312083"/>
      <w:bookmarkEnd w:id="32"/>
      <w:bookmarkStart w:id="33" w:name="_Toc184314412"/>
      <w:bookmarkEnd w:id="33"/>
      <w:bookmarkStart w:id="34" w:name="_Toc184310321"/>
      <w:bookmarkEnd w:id="34"/>
      <w:bookmarkStart w:id="35" w:name="_Toc184314411"/>
      <w:bookmarkEnd w:id="35"/>
      <w:bookmarkStart w:id="36" w:name="_Toc184308097"/>
      <w:bookmarkEnd w:id="36"/>
      <w:bookmarkStart w:id="37" w:name="_Toc184314433"/>
      <w:bookmarkEnd w:id="37"/>
      <w:bookmarkStart w:id="38" w:name="_Toc184312084"/>
      <w:bookmarkEnd w:id="38"/>
      <w:bookmarkStart w:id="39" w:name="_Toc184313270"/>
      <w:bookmarkEnd w:id="39"/>
      <w:bookmarkStart w:id="40" w:name="_Toc184308105"/>
      <w:bookmarkEnd w:id="40"/>
      <w:bookmarkStart w:id="41" w:name="_Toc184308087"/>
      <w:bookmarkEnd w:id="41"/>
      <w:bookmarkStart w:id="42" w:name="_Toc184308041"/>
      <w:bookmarkEnd w:id="42"/>
      <w:bookmarkStart w:id="43" w:name="_Toc184312135"/>
      <w:bookmarkEnd w:id="43"/>
      <w:bookmarkStart w:id="44" w:name="_Toc184312137"/>
      <w:bookmarkEnd w:id="44"/>
      <w:bookmarkStart w:id="45" w:name="_Toc184314414"/>
      <w:bookmarkEnd w:id="45"/>
      <w:bookmarkStart w:id="46" w:name="_Toc184312127"/>
      <w:bookmarkEnd w:id="46"/>
      <w:bookmarkStart w:id="47" w:name="_Toc184313299"/>
      <w:bookmarkEnd w:id="47"/>
      <w:bookmarkStart w:id="48" w:name="_Toc184310344"/>
      <w:bookmarkEnd w:id="48"/>
      <w:bookmarkStart w:id="49" w:name="_Toc184308104"/>
      <w:bookmarkEnd w:id="49"/>
      <w:bookmarkStart w:id="50" w:name="_Toc184310293"/>
      <w:bookmarkEnd w:id="50"/>
      <w:bookmarkStart w:id="51" w:name="_Toc184312111"/>
      <w:bookmarkEnd w:id="51"/>
      <w:bookmarkStart w:id="52" w:name="_Toc184312107"/>
      <w:bookmarkEnd w:id="52"/>
      <w:bookmarkStart w:id="53" w:name="_Toc184312128"/>
      <w:bookmarkEnd w:id="53"/>
      <w:bookmarkStart w:id="54" w:name="_Toc184313281"/>
      <w:bookmarkEnd w:id="54"/>
      <w:bookmarkStart w:id="55" w:name="_Toc184308107"/>
      <w:bookmarkEnd w:id="55"/>
      <w:bookmarkStart w:id="56" w:name="_Toc184308099"/>
      <w:bookmarkEnd w:id="56"/>
      <w:bookmarkStart w:id="57" w:name="_Toc184314444"/>
      <w:bookmarkEnd w:id="57"/>
      <w:bookmarkStart w:id="58" w:name="_Toc184313304"/>
      <w:bookmarkEnd w:id="58"/>
      <w:bookmarkStart w:id="59" w:name="_Toc184313298"/>
      <w:bookmarkEnd w:id="59"/>
      <w:bookmarkStart w:id="60" w:name="_Toc184308053"/>
      <w:bookmarkEnd w:id="60"/>
      <w:bookmarkStart w:id="61" w:name="_Toc184314417"/>
      <w:bookmarkEnd w:id="61"/>
      <w:bookmarkStart w:id="62" w:name="_Toc184308070"/>
      <w:bookmarkEnd w:id="62"/>
      <w:bookmarkStart w:id="63" w:name="_Toc184308061"/>
      <w:bookmarkEnd w:id="63"/>
      <w:bookmarkStart w:id="64" w:name="_Toc184312115"/>
      <w:bookmarkEnd w:id="64"/>
      <w:bookmarkStart w:id="65" w:name="_Toc184313288"/>
      <w:bookmarkEnd w:id="65"/>
      <w:bookmarkStart w:id="66" w:name="_Toc184314451"/>
      <w:bookmarkEnd w:id="66"/>
      <w:bookmarkStart w:id="67" w:name="_Toc184310326"/>
      <w:bookmarkEnd w:id="67"/>
      <w:bookmarkStart w:id="68" w:name="_Toc184314415"/>
      <w:bookmarkEnd w:id="68"/>
      <w:bookmarkStart w:id="69" w:name="_Toc184312096"/>
      <w:bookmarkEnd w:id="69"/>
      <w:bookmarkStart w:id="70" w:name="_Toc184308073"/>
      <w:bookmarkEnd w:id="70"/>
      <w:bookmarkStart w:id="71" w:name="_Toc184313271"/>
      <w:bookmarkEnd w:id="71"/>
      <w:bookmarkStart w:id="72" w:name="_Toc184314436"/>
      <w:bookmarkEnd w:id="72"/>
      <w:bookmarkStart w:id="73" w:name="_Toc184310295"/>
      <w:bookmarkEnd w:id="73"/>
      <w:bookmarkStart w:id="74" w:name="_Toc184314449"/>
      <w:bookmarkEnd w:id="74"/>
      <w:bookmarkStart w:id="75" w:name="_Toc184312125"/>
      <w:bookmarkEnd w:id="75"/>
      <w:bookmarkStart w:id="76" w:name="_Toc184313279"/>
      <w:bookmarkEnd w:id="76"/>
      <w:bookmarkStart w:id="77" w:name="_Toc184312134"/>
      <w:bookmarkEnd w:id="77"/>
      <w:bookmarkStart w:id="78" w:name="_Toc184310285"/>
      <w:bookmarkEnd w:id="78"/>
      <w:bookmarkStart w:id="79" w:name="_Toc184312124"/>
      <w:bookmarkEnd w:id="79"/>
      <w:bookmarkStart w:id="80" w:name="_Toc184308092"/>
      <w:bookmarkEnd w:id="80"/>
      <w:bookmarkStart w:id="81" w:name="_Toc184312078"/>
      <w:bookmarkEnd w:id="81"/>
      <w:bookmarkStart w:id="82" w:name="_Toc184314434"/>
      <w:bookmarkEnd w:id="82"/>
      <w:bookmarkStart w:id="83" w:name="_Toc184314435"/>
      <w:bookmarkEnd w:id="83"/>
      <w:bookmarkStart w:id="84" w:name="_Toc184310296"/>
      <w:bookmarkEnd w:id="84"/>
      <w:bookmarkStart w:id="85" w:name="_Toc184313250"/>
      <w:bookmarkEnd w:id="85"/>
      <w:bookmarkStart w:id="86" w:name="_Toc184314453"/>
      <w:bookmarkEnd w:id="86"/>
      <w:bookmarkStart w:id="87" w:name="_Toc184312089"/>
      <w:bookmarkEnd w:id="87"/>
      <w:bookmarkStart w:id="88" w:name="_Toc184312088"/>
      <w:bookmarkEnd w:id="88"/>
      <w:bookmarkStart w:id="89" w:name="_Toc184312123"/>
      <w:bookmarkEnd w:id="89"/>
      <w:bookmarkStart w:id="90" w:name="_Toc184314426"/>
      <w:bookmarkEnd w:id="90"/>
      <w:bookmarkStart w:id="91" w:name="_Toc184312072"/>
      <w:bookmarkEnd w:id="91"/>
      <w:bookmarkStart w:id="92" w:name="_Toc184308055"/>
      <w:bookmarkEnd w:id="92"/>
      <w:bookmarkStart w:id="93" w:name="_Toc184308042"/>
      <w:bookmarkEnd w:id="93"/>
      <w:bookmarkStart w:id="94" w:name="_Toc184314469"/>
      <w:bookmarkEnd w:id="94"/>
      <w:bookmarkStart w:id="95" w:name="_Toc184312126"/>
      <w:bookmarkEnd w:id="95"/>
      <w:bookmarkStart w:id="96" w:name="_Toc184313248"/>
      <w:bookmarkEnd w:id="96"/>
      <w:bookmarkStart w:id="97" w:name="_Toc184314472"/>
      <w:bookmarkEnd w:id="97"/>
      <w:bookmarkStart w:id="98" w:name="_Toc184314460"/>
      <w:bookmarkEnd w:id="98"/>
      <w:bookmarkStart w:id="99" w:name="_Toc184314459"/>
      <w:bookmarkEnd w:id="99"/>
      <w:bookmarkStart w:id="100" w:name="_Toc184313283"/>
      <w:bookmarkEnd w:id="100"/>
      <w:bookmarkStart w:id="101" w:name="_Toc184310333"/>
      <w:bookmarkEnd w:id="101"/>
      <w:bookmarkStart w:id="102" w:name="_Toc184310337"/>
      <w:bookmarkEnd w:id="102"/>
      <w:bookmarkStart w:id="103" w:name="_Toc184312133"/>
      <w:bookmarkEnd w:id="103"/>
      <w:bookmarkStart w:id="104" w:name="_Toc184308037"/>
      <w:bookmarkEnd w:id="104"/>
      <w:bookmarkStart w:id="105" w:name="_Toc184313263"/>
      <w:bookmarkEnd w:id="105"/>
      <w:bookmarkStart w:id="106" w:name="_Toc184312112"/>
      <w:bookmarkEnd w:id="106"/>
      <w:bookmarkStart w:id="107" w:name="_Toc184310328"/>
      <w:bookmarkEnd w:id="107"/>
      <w:bookmarkStart w:id="108" w:name="_Toc184310310"/>
      <w:bookmarkEnd w:id="108"/>
      <w:bookmarkStart w:id="109" w:name="_Toc184308038"/>
      <w:bookmarkEnd w:id="109"/>
      <w:bookmarkStart w:id="110" w:name="_Toc184314431"/>
      <w:bookmarkEnd w:id="110"/>
      <w:bookmarkStart w:id="111" w:name="_Toc184314479"/>
      <w:bookmarkEnd w:id="111"/>
      <w:bookmarkStart w:id="112" w:name="_Toc184313260"/>
      <w:bookmarkEnd w:id="112"/>
      <w:bookmarkStart w:id="113" w:name="_Toc184308046"/>
      <w:bookmarkEnd w:id="113"/>
      <w:bookmarkStart w:id="114" w:name="_Toc184310279"/>
      <w:bookmarkEnd w:id="114"/>
      <w:bookmarkStart w:id="115" w:name="_Toc184314410"/>
      <w:bookmarkEnd w:id="115"/>
      <w:bookmarkStart w:id="116" w:name="_Toc184312129"/>
      <w:bookmarkEnd w:id="116"/>
      <w:bookmarkStart w:id="117" w:name="_Toc184313282"/>
      <w:bookmarkEnd w:id="117"/>
      <w:bookmarkStart w:id="118" w:name="_Toc184314437"/>
      <w:bookmarkEnd w:id="118"/>
      <w:bookmarkStart w:id="119" w:name="_Toc184308094"/>
      <w:bookmarkEnd w:id="119"/>
      <w:bookmarkStart w:id="120" w:name="_Toc184312136"/>
      <w:bookmarkEnd w:id="120"/>
      <w:bookmarkStart w:id="121" w:name="_Toc184310309"/>
      <w:bookmarkEnd w:id="121"/>
      <w:bookmarkStart w:id="122" w:name="_Toc184312120"/>
      <w:bookmarkEnd w:id="122"/>
      <w:bookmarkStart w:id="123" w:name="_Toc184308081"/>
      <w:bookmarkEnd w:id="123"/>
      <w:bookmarkStart w:id="124" w:name="_Toc184312094"/>
      <w:bookmarkEnd w:id="124"/>
      <w:bookmarkStart w:id="125" w:name="_Toc184313247"/>
      <w:bookmarkEnd w:id="125"/>
      <w:bookmarkStart w:id="126" w:name="_Toc184312085"/>
      <w:bookmarkEnd w:id="126"/>
      <w:bookmarkStart w:id="127" w:name="_Toc184308069"/>
      <w:bookmarkEnd w:id="127"/>
      <w:bookmarkStart w:id="128" w:name="_Toc184313308"/>
      <w:bookmarkEnd w:id="128"/>
      <w:bookmarkStart w:id="129" w:name="_Toc184313269"/>
      <w:bookmarkEnd w:id="129"/>
      <w:bookmarkStart w:id="130" w:name="_Toc184310300"/>
      <w:bookmarkEnd w:id="130"/>
      <w:bookmarkStart w:id="131" w:name="_Toc184312082"/>
      <w:bookmarkEnd w:id="131"/>
      <w:bookmarkStart w:id="132" w:name="_Toc184313261"/>
      <w:bookmarkEnd w:id="132"/>
      <w:bookmarkStart w:id="133" w:name="_Toc184310277"/>
      <w:bookmarkEnd w:id="133"/>
      <w:bookmarkStart w:id="134" w:name="_Toc184308083"/>
      <w:bookmarkEnd w:id="134"/>
      <w:bookmarkStart w:id="135" w:name="_Toc184314446"/>
      <w:bookmarkEnd w:id="135"/>
      <w:bookmarkStart w:id="136" w:name="_Toc184308088"/>
      <w:bookmarkEnd w:id="136"/>
      <w:bookmarkStart w:id="137" w:name="_Toc184313294"/>
      <w:bookmarkEnd w:id="137"/>
      <w:bookmarkStart w:id="138" w:name="_Toc184313309"/>
      <w:bookmarkEnd w:id="138"/>
      <w:bookmarkStart w:id="139" w:name="_Toc184313307"/>
      <w:bookmarkEnd w:id="139"/>
      <w:bookmarkStart w:id="140" w:name="_Toc184312067"/>
      <w:bookmarkEnd w:id="140"/>
      <w:bookmarkStart w:id="141" w:name="_Toc184314425"/>
      <w:bookmarkEnd w:id="141"/>
      <w:bookmarkStart w:id="142" w:name="_Toc184310339"/>
      <w:bookmarkEnd w:id="142"/>
      <w:bookmarkStart w:id="143" w:name="_Toc184312105"/>
      <w:bookmarkEnd w:id="143"/>
      <w:bookmarkStart w:id="144" w:name="_Toc184313249"/>
      <w:bookmarkEnd w:id="144"/>
      <w:bookmarkStart w:id="145" w:name="_Toc184314465"/>
      <w:bookmarkEnd w:id="145"/>
      <w:bookmarkStart w:id="146" w:name="_Toc184312069"/>
      <w:bookmarkEnd w:id="146"/>
      <w:bookmarkStart w:id="147" w:name="_Toc184308063"/>
      <w:bookmarkEnd w:id="147"/>
      <w:bookmarkStart w:id="148" w:name="_Toc184313310"/>
      <w:bookmarkEnd w:id="148"/>
      <w:bookmarkStart w:id="149" w:name="_Toc184312099"/>
      <w:bookmarkEnd w:id="149"/>
      <w:bookmarkStart w:id="150" w:name="_Toc184312077"/>
      <w:bookmarkEnd w:id="150"/>
      <w:bookmarkStart w:id="151" w:name="_Toc184308051"/>
      <w:bookmarkEnd w:id="151"/>
      <w:bookmarkStart w:id="152" w:name="_Toc184308052"/>
      <w:bookmarkEnd w:id="152"/>
      <w:bookmarkStart w:id="153" w:name="_Toc184308065"/>
      <w:bookmarkEnd w:id="153"/>
      <w:bookmarkStart w:id="154" w:name="_Toc184313256"/>
      <w:bookmarkEnd w:id="154"/>
      <w:bookmarkStart w:id="155" w:name="_Toc184314458"/>
      <w:bookmarkEnd w:id="155"/>
      <w:bookmarkStart w:id="156" w:name="_Toc184312118"/>
      <w:bookmarkEnd w:id="156"/>
      <w:bookmarkStart w:id="157" w:name="_Toc184314474"/>
      <w:bookmarkEnd w:id="157"/>
      <w:bookmarkStart w:id="158" w:name="_Toc184313277"/>
      <w:bookmarkEnd w:id="158"/>
      <w:bookmarkStart w:id="159" w:name="_Toc184313297"/>
      <w:bookmarkEnd w:id="159"/>
      <w:bookmarkStart w:id="160" w:name="_Toc184312071"/>
      <w:bookmarkEnd w:id="160"/>
      <w:bookmarkStart w:id="161" w:name="_Toc184308057"/>
      <w:bookmarkEnd w:id="161"/>
      <w:bookmarkStart w:id="162" w:name="_Toc184310323"/>
      <w:bookmarkEnd w:id="162"/>
      <w:bookmarkStart w:id="163" w:name="_Toc184308078"/>
      <w:bookmarkEnd w:id="163"/>
      <w:bookmarkStart w:id="164" w:name="_Toc184308067"/>
      <w:bookmarkEnd w:id="164"/>
      <w:bookmarkStart w:id="165" w:name="_Toc184308103"/>
      <w:bookmarkEnd w:id="165"/>
      <w:bookmarkStart w:id="166" w:name="_Toc184314470"/>
      <w:bookmarkEnd w:id="166"/>
      <w:bookmarkStart w:id="167" w:name="_Toc184312113"/>
      <w:bookmarkEnd w:id="167"/>
      <w:bookmarkStart w:id="168" w:name="_Toc184314413"/>
      <w:bookmarkEnd w:id="168"/>
      <w:bookmarkStart w:id="169" w:name="_Toc184312102"/>
      <w:bookmarkEnd w:id="169"/>
      <w:bookmarkStart w:id="170" w:name="_Toc184314463"/>
      <w:bookmarkEnd w:id="170"/>
      <w:bookmarkStart w:id="171" w:name="_Toc184310312"/>
      <w:bookmarkEnd w:id="171"/>
      <w:bookmarkStart w:id="172" w:name="_Toc184314442"/>
      <w:bookmarkEnd w:id="172"/>
      <w:bookmarkStart w:id="173" w:name="_Toc184313255"/>
      <w:bookmarkEnd w:id="173"/>
      <w:bookmarkStart w:id="174" w:name="_Toc184310311"/>
      <w:bookmarkEnd w:id="174"/>
      <w:bookmarkStart w:id="175" w:name="_Toc184310302"/>
      <w:bookmarkEnd w:id="175"/>
      <w:bookmarkStart w:id="176" w:name="_Toc184314440"/>
      <w:bookmarkEnd w:id="176"/>
      <w:bookmarkStart w:id="177" w:name="_Toc184312086"/>
      <w:bookmarkEnd w:id="177"/>
      <w:bookmarkStart w:id="178" w:name="_Toc184314468"/>
      <w:bookmarkEnd w:id="178"/>
      <w:bookmarkStart w:id="179" w:name="_Toc184312130"/>
      <w:bookmarkEnd w:id="179"/>
      <w:bookmarkStart w:id="180" w:name="_Toc184310304"/>
      <w:bookmarkEnd w:id="180"/>
      <w:bookmarkStart w:id="181" w:name="_Toc184314448"/>
      <w:bookmarkEnd w:id="181"/>
      <w:bookmarkStart w:id="182" w:name="_Toc184314419"/>
      <w:bookmarkEnd w:id="182"/>
      <w:bookmarkStart w:id="183" w:name="_Toc184310329"/>
      <w:bookmarkEnd w:id="183"/>
      <w:bookmarkStart w:id="184" w:name="_Toc184308090"/>
      <w:bookmarkEnd w:id="184"/>
      <w:bookmarkStart w:id="185" w:name="_Toc184313286"/>
      <w:bookmarkEnd w:id="185"/>
      <w:bookmarkStart w:id="186" w:name="_Toc184308074"/>
      <w:bookmarkEnd w:id="186"/>
      <w:bookmarkStart w:id="187" w:name="_Toc184312073"/>
      <w:bookmarkEnd w:id="187"/>
      <w:bookmarkStart w:id="188" w:name="_Toc184308084"/>
      <w:bookmarkEnd w:id="188"/>
      <w:bookmarkStart w:id="189" w:name="_Toc184310340"/>
      <w:bookmarkEnd w:id="189"/>
      <w:bookmarkStart w:id="190" w:name="_Toc184308060"/>
      <w:bookmarkEnd w:id="190"/>
      <w:bookmarkStart w:id="191" w:name="_Toc184312092"/>
      <w:bookmarkEnd w:id="191"/>
      <w:bookmarkStart w:id="192" w:name="_Toc184308080"/>
      <w:bookmarkEnd w:id="192"/>
      <w:bookmarkStart w:id="193" w:name="_Toc184310306"/>
      <w:bookmarkEnd w:id="193"/>
      <w:bookmarkStart w:id="194" w:name="_Toc184310273"/>
      <w:bookmarkEnd w:id="194"/>
      <w:bookmarkStart w:id="195" w:name="_Toc184312121"/>
      <w:bookmarkEnd w:id="195"/>
      <w:bookmarkStart w:id="196" w:name="_Toc184313272"/>
      <w:bookmarkEnd w:id="196"/>
      <w:bookmarkStart w:id="197" w:name="_Toc184310341"/>
      <w:bookmarkEnd w:id="197"/>
      <w:bookmarkStart w:id="198" w:name="_Toc184313290"/>
      <w:bookmarkEnd w:id="198"/>
      <w:bookmarkStart w:id="199" w:name="_Toc184314467"/>
      <w:bookmarkEnd w:id="199"/>
      <w:bookmarkStart w:id="200" w:name="_Toc184313292"/>
      <w:bookmarkEnd w:id="200"/>
      <w:bookmarkStart w:id="201" w:name="_Toc184313275"/>
      <w:bookmarkEnd w:id="201"/>
      <w:bookmarkStart w:id="202" w:name="_Toc184314421"/>
      <w:bookmarkEnd w:id="202"/>
      <w:bookmarkStart w:id="203" w:name="_Toc184312091"/>
      <w:bookmarkEnd w:id="203"/>
      <w:bookmarkStart w:id="204" w:name="_Toc184312104"/>
      <w:bookmarkEnd w:id="204"/>
      <w:bookmarkStart w:id="205" w:name="_Toc184310276"/>
      <w:bookmarkEnd w:id="205"/>
      <w:bookmarkStart w:id="206" w:name="_Toc184310283"/>
      <w:bookmarkEnd w:id="206"/>
      <w:bookmarkStart w:id="207" w:name="_Toc184308086"/>
      <w:bookmarkEnd w:id="207"/>
      <w:bookmarkStart w:id="208" w:name="_Toc184310275"/>
      <w:bookmarkEnd w:id="208"/>
      <w:bookmarkStart w:id="209" w:name="_Toc184313238"/>
      <w:bookmarkEnd w:id="209"/>
      <w:bookmarkStart w:id="210" w:name="_Toc184310324"/>
      <w:bookmarkEnd w:id="210"/>
      <w:bookmarkStart w:id="211" w:name="_Toc184314439"/>
      <w:bookmarkEnd w:id="211"/>
      <w:bookmarkStart w:id="212" w:name="_Toc184313293"/>
      <w:bookmarkEnd w:id="212"/>
      <w:bookmarkStart w:id="213" w:name="_Toc184310288"/>
      <w:bookmarkEnd w:id="213"/>
      <w:bookmarkStart w:id="214" w:name="_Toc184314441"/>
      <w:bookmarkEnd w:id="214"/>
      <w:bookmarkStart w:id="215" w:name="_Toc184310327"/>
      <w:bookmarkEnd w:id="215"/>
      <w:bookmarkStart w:id="216" w:name="_Toc184314477"/>
      <w:bookmarkEnd w:id="216"/>
      <w:bookmarkStart w:id="217" w:name="_Toc184308045"/>
      <w:bookmarkEnd w:id="217"/>
      <w:bookmarkStart w:id="218" w:name="_Toc184314432"/>
      <w:bookmarkEnd w:id="218"/>
      <w:bookmarkStart w:id="219" w:name="_Toc184314478"/>
      <w:bookmarkEnd w:id="219"/>
      <w:bookmarkStart w:id="220" w:name="_Toc184308106"/>
      <w:bookmarkEnd w:id="220"/>
      <w:bookmarkStart w:id="221" w:name="_Toc184313257"/>
      <w:bookmarkEnd w:id="221"/>
      <w:bookmarkStart w:id="222" w:name="_Toc184312116"/>
      <w:bookmarkEnd w:id="222"/>
      <w:bookmarkStart w:id="223" w:name="_Toc184313241"/>
      <w:bookmarkEnd w:id="223"/>
      <w:bookmarkStart w:id="224" w:name="_Toc184313306"/>
      <w:bookmarkEnd w:id="224"/>
      <w:bookmarkStart w:id="225" w:name="_Toc184310320"/>
      <w:bookmarkEnd w:id="225"/>
      <w:bookmarkStart w:id="226" w:name="_Toc184308050"/>
      <w:bookmarkEnd w:id="226"/>
      <w:bookmarkStart w:id="227" w:name="_Toc184313273"/>
      <w:bookmarkEnd w:id="227"/>
      <w:bookmarkStart w:id="228" w:name="_Toc184310289"/>
      <w:bookmarkEnd w:id="228"/>
      <w:bookmarkStart w:id="229" w:name="_Toc184310292"/>
      <w:bookmarkEnd w:id="229"/>
      <w:bookmarkStart w:id="230" w:name="_Toc184312119"/>
      <w:bookmarkEnd w:id="230"/>
      <w:bookmarkStart w:id="231" w:name="_Toc184310272"/>
      <w:bookmarkEnd w:id="231"/>
      <w:bookmarkStart w:id="232" w:name="_Toc184310297"/>
      <w:bookmarkEnd w:id="232"/>
      <w:bookmarkStart w:id="233" w:name="_Toc184308047"/>
      <w:bookmarkEnd w:id="233"/>
      <w:bookmarkStart w:id="234" w:name="_Toc184314423"/>
      <w:bookmarkEnd w:id="234"/>
      <w:bookmarkStart w:id="235" w:name="_Toc184310280"/>
      <w:bookmarkEnd w:id="235"/>
      <w:bookmarkStart w:id="236" w:name="_Toc184310290"/>
      <w:bookmarkEnd w:id="236"/>
      <w:bookmarkStart w:id="237" w:name="_Toc184313264"/>
      <w:bookmarkEnd w:id="237"/>
      <w:bookmarkStart w:id="238" w:name="_Toc184310308"/>
      <w:bookmarkEnd w:id="238"/>
      <w:bookmarkStart w:id="239" w:name="_Toc184308082"/>
      <w:bookmarkEnd w:id="239"/>
      <w:bookmarkStart w:id="240" w:name="_Toc184313289"/>
      <w:bookmarkEnd w:id="240"/>
      <w:bookmarkStart w:id="241" w:name="_Toc184310317"/>
      <w:bookmarkEnd w:id="241"/>
      <w:bookmarkStart w:id="242" w:name="_Toc184314427"/>
      <w:bookmarkEnd w:id="242"/>
      <w:bookmarkStart w:id="243" w:name="_Toc184310278"/>
      <w:bookmarkEnd w:id="243"/>
      <w:bookmarkStart w:id="244" w:name="_Toc184312080"/>
      <w:bookmarkEnd w:id="244"/>
      <w:bookmarkStart w:id="245" w:name="_Toc184314456"/>
      <w:bookmarkEnd w:id="245"/>
      <w:bookmarkStart w:id="246" w:name="_Toc184308054"/>
      <w:bookmarkEnd w:id="246"/>
      <w:bookmarkStart w:id="247" w:name="_Toc184313295"/>
      <w:bookmarkEnd w:id="247"/>
      <w:bookmarkStart w:id="248" w:name="_Toc184313285"/>
      <w:bookmarkEnd w:id="248"/>
      <w:bookmarkStart w:id="249" w:name="_Toc184312100"/>
      <w:bookmarkEnd w:id="249"/>
      <w:bookmarkStart w:id="250" w:name="_Toc184314475"/>
      <w:bookmarkEnd w:id="250"/>
      <w:bookmarkStart w:id="251" w:name="_Toc184310314"/>
      <w:bookmarkEnd w:id="251"/>
      <w:bookmarkStart w:id="252" w:name="_Toc184313278"/>
      <w:bookmarkEnd w:id="252"/>
      <w:bookmarkStart w:id="253" w:name="_Toc184308068"/>
      <w:bookmarkEnd w:id="253"/>
      <w:bookmarkStart w:id="254" w:name="_Toc184314429"/>
      <w:bookmarkEnd w:id="254"/>
      <w:bookmarkStart w:id="255" w:name="_Toc184314481"/>
      <w:bookmarkEnd w:id="255"/>
      <w:bookmarkStart w:id="256" w:name="_Toc184312106"/>
      <w:bookmarkEnd w:id="256"/>
      <w:bookmarkStart w:id="257" w:name="_Toc184313268"/>
      <w:bookmarkEnd w:id="257"/>
      <w:bookmarkStart w:id="258" w:name="_Toc184312117"/>
      <w:bookmarkEnd w:id="258"/>
      <w:bookmarkStart w:id="259" w:name="_Toc184314424"/>
      <w:bookmarkEnd w:id="259"/>
      <w:bookmarkStart w:id="260" w:name="_Toc184308076"/>
      <w:bookmarkEnd w:id="260"/>
      <w:bookmarkStart w:id="261" w:name="_Toc184310274"/>
      <w:bookmarkEnd w:id="261"/>
      <w:bookmarkStart w:id="262" w:name="_Toc184312090"/>
      <w:bookmarkEnd w:id="262"/>
      <w:bookmarkStart w:id="263" w:name="_Toc184313287"/>
      <w:bookmarkEnd w:id="263"/>
      <w:bookmarkStart w:id="264" w:name="_Toc184312131"/>
      <w:bookmarkEnd w:id="264"/>
      <w:bookmarkStart w:id="265" w:name="_Toc184308059"/>
      <w:bookmarkEnd w:id="265"/>
      <w:bookmarkStart w:id="266" w:name="_Toc184314476"/>
      <w:bookmarkEnd w:id="266"/>
      <w:bookmarkStart w:id="267" w:name="_Toc184310325"/>
      <w:bookmarkEnd w:id="267"/>
      <w:bookmarkStart w:id="268" w:name="_Toc184310336"/>
      <w:bookmarkEnd w:id="268"/>
      <w:bookmarkStart w:id="269" w:name="_Toc184313280"/>
      <w:bookmarkEnd w:id="269"/>
      <w:bookmarkStart w:id="270" w:name="_Toc184314454"/>
      <w:bookmarkEnd w:id="270"/>
      <w:bookmarkStart w:id="271" w:name="_Toc184308085"/>
      <w:bookmarkEnd w:id="271"/>
      <w:bookmarkStart w:id="272" w:name="_Toc184312095"/>
      <w:bookmarkEnd w:id="272"/>
      <w:bookmarkStart w:id="273" w:name="_Toc184310294"/>
      <w:bookmarkEnd w:id="273"/>
      <w:bookmarkStart w:id="274" w:name="_Toc184312132"/>
      <w:bookmarkEnd w:id="274"/>
      <w:bookmarkStart w:id="275" w:name="_Toc184314457"/>
      <w:bookmarkEnd w:id="275"/>
      <w:bookmarkStart w:id="276" w:name="_Toc184310316"/>
      <w:bookmarkEnd w:id="276"/>
      <w:bookmarkStart w:id="277" w:name="_Toc184310342"/>
      <w:bookmarkEnd w:id="277"/>
      <w:bookmarkStart w:id="278" w:name="_Toc184314455"/>
      <w:bookmarkEnd w:id="278"/>
      <w:bookmarkStart w:id="279" w:name="_Toc184312076"/>
      <w:bookmarkEnd w:id="279"/>
      <w:bookmarkStart w:id="280" w:name="_Toc184312101"/>
      <w:bookmarkEnd w:id="280"/>
      <w:bookmarkStart w:id="281" w:name="_Toc184313274"/>
      <w:bookmarkEnd w:id="281"/>
      <w:bookmarkStart w:id="282" w:name="_Toc184310281"/>
      <w:bookmarkEnd w:id="282"/>
      <w:bookmarkStart w:id="283" w:name="_Toc184308096"/>
      <w:bookmarkEnd w:id="283"/>
      <w:bookmarkStart w:id="284" w:name="_Toc184312079"/>
      <w:bookmarkEnd w:id="284"/>
      <w:bookmarkStart w:id="285" w:name="_Toc184308079"/>
      <w:bookmarkEnd w:id="285"/>
      <w:bookmarkStart w:id="286" w:name="_Toc184314480"/>
      <w:bookmarkEnd w:id="286"/>
      <w:bookmarkStart w:id="287" w:name="_Toc184310305"/>
      <w:bookmarkEnd w:id="287"/>
      <w:bookmarkStart w:id="288" w:name="_Toc184310299"/>
      <w:bookmarkEnd w:id="288"/>
      <w:bookmarkStart w:id="289" w:name="_Toc184312139"/>
      <w:bookmarkEnd w:id="289"/>
      <w:bookmarkStart w:id="290" w:name="_Toc184313244"/>
      <w:bookmarkEnd w:id="290"/>
      <w:bookmarkStart w:id="291" w:name="_Toc184313262"/>
      <w:bookmarkEnd w:id="291"/>
      <w:bookmarkStart w:id="292" w:name="_Toc184310301"/>
      <w:bookmarkEnd w:id="292"/>
      <w:bookmarkStart w:id="293" w:name="_Toc184312081"/>
      <w:bookmarkEnd w:id="293"/>
      <w:bookmarkStart w:id="294" w:name="_Toc184308075"/>
      <w:bookmarkEnd w:id="294"/>
      <w:bookmarkStart w:id="295" w:name="_Toc184313253"/>
      <w:bookmarkEnd w:id="295"/>
      <w:bookmarkStart w:id="296" w:name="_Toc184308062"/>
      <w:bookmarkEnd w:id="296"/>
      <w:bookmarkStart w:id="297" w:name="_Toc184313300"/>
      <w:bookmarkEnd w:id="297"/>
      <w:bookmarkStart w:id="298" w:name="_Toc184314418"/>
      <w:bookmarkEnd w:id="298"/>
      <w:bookmarkStart w:id="299" w:name="_Toc184310286"/>
      <w:bookmarkEnd w:id="299"/>
      <w:bookmarkStart w:id="300" w:name="_Toc184314450"/>
      <w:bookmarkEnd w:id="300"/>
      <w:bookmarkStart w:id="301" w:name="_Toc184314482"/>
      <w:bookmarkEnd w:id="301"/>
      <w:bookmarkStart w:id="302" w:name="_Toc184313276"/>
      <w:bookmarkEnd w:id="302"/>
      <w:bookmarkStart w:id="303" w:name="_Toc184313267"/>
      <w:bookmarkEnd w:id="303"/>
      <w:bookmarkStart w:id="304" w:name="_Toc184308066"/>
      <w:bookmarkEnd w:id="304"/>
      <w:bookmarkStart w:id="305" w:name="_Toc184308064"/>
      <w:bookmarkEnd w:id="305"/>
      <w:bookmarkStart w:id="306" w:name="_Toc184310284"/>
      <w:bookmarkEnd w:id="306"/>
      <w:bookmarkStart w:id="307" w:name="_Toc184313258"/>
      <w:bookmarkEnd w:id="307"/>
      <w:bookmarkStart w:id="308" w:name="_Toc184314438"/>
      <w:bookmarkEnd w:id="308"/>
      <w:bookmarkStart w:id="309" w:name="_Toc184313259"/>
      <w:bookmarkEnd w:id="309"/>
      <w:bookmarkStart w:id="310" w:name="_Toc184313246"/>
      <w:bookmarkEnd w:id="310"/>
      <w:bookmarkStart w:id="311" w:name="_Toc184310315"/>
      <w:bookmarkEnd w:id="311"/>
      <w:bookmarkStart w:id="312" w:name="_Toc184308101"/>
      <w:bookmarkEnd w:id="312"/>
      <w:bookmarkStart w:id="313" w:name="_Toc184308089"/>
      <w:bookmarkEnd w:id="313"/>
      <w:bookmarkStart w:id="314" w:name="_Toc184308098"/>
      <w:bookmarkEnd w:id="314"/>
      <w:bookmarkStart w:id="315" w:name="_Toc184312103"/>
      <w:bookmarkEnd w:id="315"/>
      <w:bookmarkStart w:id="316" w:name="_Toc184308048"/>
      <w:bookmarkEnd w:id="316"/>
      <w:bookmarkStart w:id="317" w:name="_Toc184313305"/>
      <w:bookmarkEnd w:id="317"/>
      <w:bookmarkStart w:id="318" w:name="_Toc184314466"/>
      <w:bookmarkEnd w:id="318"/>
      <w:bookmarkStart w:id="319" w:name="_Toc184312074"/>
      <w:bookmarkEnd w:id="319"/>
      <w:bookmarkStart w:id="320" w:name="_Toc184308056"/>
      <w:bookmarkEnd w:id="320"/>
      <w:bookmarkStart w:id="321" w:name="_Toc184308091"/>
      <w:bookmarkEnd w:id="321"/>
      <w:bookmarkStart w:id="322" w:name="_Toc184314422"/>
      <w:bookmarkEnd w:id="322"/>
      <w:bookmarkStart w:id="323" w:name="_Toc184312075"/>
      <w:bookmarkEnd w:id="323"/>
      <w:bookmarkStart w:id="324" w:name="_Toc184313242"/>
      <w:bookmarkEnd w:id="324"/>
      <w:bookmarkStart w:id="325" w:name="_Toc184310338"/>
      <w:bookmarkEnd w:id="325"/>
      <w:bookmarkStart w:id="326" w:name="_Toc184314420"/>
      <w:bookmarkEnd w:id="326"/>
      <w:bookmarkStart w:id="327" w:name="_Toc184313243"/>
      <w:bookmarkEnd w:id="327"/>
      <w:bookmarkStart w:id="328" w:name="_Toc184314464"/>
      <w:bookmarkEnd w:id="328"/>
      <w:bookmarkStart w:id="329" w:name="_Toc184314445"/>
      <w:bookmarkEnd w:id="329"/>
      <w:bookmarkStart w:id="330" w:name="_Toc184308058"/>
      <w:bookmarkEnd w:id="330"/>
      <w:bookmarkStart w:id="331" w:name="_Toc184314430"/>
      <w:bookmarkEnd w:id="331"/>
      <w:bookmarkStart w:id="332" w:name="_Toc184310318"/>
      <w:bookmarkEnd w:id="332"/>
      <w:bookmarkStart w:id="333" w:name="_Toc184310303"/>
      <w:bookmarkEnd w:id="333"/>
      <w:bookmarkStart w:id="334" w:name="_Toc184312093"/>
      <w:bookmarkEnd w:id="334"/>
      <w:bookmarkStart w:id="335" w:name="_Toc184310287"/>
      <w:bookmarkEnd w:id="335"/>
      <w:bookmarkStart w:id="336" w:name="_Toc184313284"/>
      <w:bookmarkEnd w:id="336"/>
      <w:bookmarkStart w:id="337" w:name="_Toc184308100"/>
      <w:bookmarkEnd w:id="337"/>
      <w:bookmarkStart w:id="338" w:name="_Toc184312138"/>
      <w:bookmarkEnd w:id="338"/>
      <w:bookmarkStart w:id="339" w:name="_Toc184314452"/>
      <w:bookmarkEnd w:id="339"/>
      <w:bookmarkStart w:id="340" w:name="_Toc184314461"/>
      <w:bookmarkEnd w:id="340"/>
      <w:bookmarkStart w:id="341" w:name="_Toc184314473"/>
      <w:bookmarkEnd w:id="341"/>
      <w:bookmarkStart w:id="342" w:name="_Toc184310343"/>
      <w:bookmarkEnd w:id="342"/>
      <w:bookmarkStart w:id="343" w:name="_Toc184308071"/>
      <w:bookmarkEnd w:id="343"/>
      <w:bookmarkStart w:id="344" w:name="_Toc184308072"/>
      <w:bookmarkEnd w:id="344"/>
      <w:bookmarkStart w:id="345" w:name="_Toc184308093"/>
      <w:bookmarkEnd w:id="345"/>
      <w:bookmarkStart w:id="346" w:name="_Toc184310298"/>
      <w:bookmarkEnd w:id="346"/>
      <w:bookmarkStart w:id="347" w:name="_Toc184313266"/>
      <w:bookmarkEnd w:id="347"/>
      <w:bookmarkStart w:id="348" w:name="_Toc184310319"/>
      <w:bookmarkEnd w:id="348"/>
      <w:bookmarkStart w:id="349" w:name="_Toc184310334"/>
      <w:bookmarkEnd w:id="349"/>
      <w:bookmarkStart w:id="350" w:name="_Toc184312110"/>
      <w:bookmarkEnd w:id="350"/>
      <w:bookmarkStart w:id="351" w:name="_Toc184313302"/>
      <w:bookmarkEnd w:id="351"/>
      <w:bookmarkStart w:id="352" w:name="_Toc184313245"/>
      <w:bookmarkEnd w:id="352"/>
      <w:bookmarkStart w:id="353" w:name="_Toc184312087"/>
      <w:bookmarkEnd w:id="353"/>
      <w:bookmarkStart w:id="354" w:name="_Toc184308102"/>
      <w:bookmarkEnd w:id="354"/>
      <w:bookmarkStart w:id="355" w:name="_Toc184313265"/>
      <w:bookmarkEnd w:id="355"/>
      <w:bookmarkStart w:id="356" w:name="_Toc184314443"/>
      <w:bookmarkEnd w:id="356"/>
      <w:bookmarkStart w:id="357" w:name="_Toc184312068"/>
      <w:bookmarkEnd w:id="357"/>
      <w:bookmarkStart w:id="358" w:name="_Toc184313239"/>
      <w:bookmarkEnd w:id="358"/>
      <w:bookmarkStart w:id="359" w:name="_Toc184308108"/>
      <w:bookmarkEnd w:id="359"/>
      <w:bookmarkStart w:id="360" w:name="_Toc184313301"/>
      <w:bookmarkEnd w:id="360"/>
      <w:bookmarkStart w:id="361" w:name="_Toc184308040"/>
      <w:bookmarkEnd w:id="361"/>
      <w:bookmarkStart w:id="362" w:name="_Toc184314447"/>
      <w:bookmarkEnd w:id="362"/>
      <w:bookmarkStart w:id="363" w:name="_Toc184310332"/>
      <w:bookmarkEnd w:id="363"/>
      <w:bookmarkStart w:id="364" w:name="_Toc184308077"/>
      <w:bookmarkEnd w:id="364"/>
      <w:bookmarkStart w:id="365" w:name="_Toc184310322"/>
      <w:bookmarkEnd w:id="365"/>
      <w:bookmarkStart w:id="366" w:name="_Toc184308043"/>
      <w:bookmarkEnd w:id="366"/>
      <w:bookmarkStart w:id="367" w:name="_Toc184314428"/>
      <w:bookmarkEnd w:id="367"/>
      <w:bookmarkStart w:id="368" w:name="_Toc184310282"/>
      <w:bookmarkEnd w:id="368"/>
      <w:bookmarkStart w:id="369" w:name="_Toc184308095"/>
      <w:bookmarkEnd w:id="369"/>
      <w:bookmarkStart w:id="370" w:name="_Toc184313296"/>
      <w:bookmarkEnd w:id="370"/>
      <w:bookmarkStart w:id="371" w:name="_Toc184312122"/>
      <w:bookmarkEnd w:id="371"/>
      <w:bookmarkStart w:id="372" w:name="_Toc184313252"/>
      <w:bookmarkEnd w:id="372"/>
      <w:bookmarkStart w:id="373" w:name="_Toc184313251"/>
      <w:bookmarkEnd w:id="373"/>
      <w:bookmarkStart w:id="374" w:name="_Toc184312070"/>
      <w:bookmarkEnd w:id="374"/>
      <w:bookmarkStart w:id="375" w:name="_Toc184310331"/>
      <w:bookmarkEnd w:id="375"/>
      <w:bookmarkStart w:id="376" w:name="_Toc184314416"/>
      <w:bookmarkEnd w:id="376"/>
      <w:bookmarkStart w:id="377" w:name="_Toc184313291"/>
      <w:bookmarkEnd w:id="377"/>
      <w:bookmarkStart w:id="378" w:name="_Toc184308039"/>
      <w:bookmarkEnd w:id="378"/>
      <w:bookmarkStart w:id="379" w:name="_Toc184310330"/>
      <w:bookmarkEnd w:id="379"/>
      <w:bookmarkStart w:id="380" w:name="_Toc184308049"/>
      <w:bookmarkEnd w:id="380"/>
      <w:bookmarkStart w:id="381" w:name="_Toc184312114"/>
      <w:bookmarkEnd w:id="381"/>
      <w:bookmarkStart w:id="382" w:name="_Toc184312108"/>
      <w:bookmarkEnd w:id="382"/>
      <w:bookmarkStart w:id="383" w:name="_Toc184312098"/>
      <w:bookmarkEnd w:id="383"/>
      <w:bookmarkStart w:id="384" w:name="_Toc184313303"/>
      <w:bookmarkEnd w:id="384"/>
      <w:bookmarkStart w:id="385" w:name="_Toc184314471"/>
      <w:bookmarkEnd w:id="385"/>
      <w:bookmarkStart w:id="386" w:name="_Toc184312097"/>
      <w:bookmarkEnd w:id="386"/>
      <w:bookmarkStart w:id="387" w:name="_Toc184313254"/>
      <w:bookmarkEnd w:id="387"/>
      <w:bookmarkStart w:id="388" w:name="_Toc184308036"/>
      <w:bookmarkEnd w:id="388"/>
      <w:bookmarkStart w:id="389" w:name="_Toc184308044"/>
      <w:bookmarkEnd w:id="389"/>
      <w:bookmarkStart w:id="390" w:name="_Toc184310313"/>
      <w:bookmarkEnd w:id="390"/>
      <w:bookmarkStart w:id="391" w:name="_Toc184313240"/>
      <w:bookmarkEnd w:id="391"/>
      <w:bookmarkStart w:id="392" w:name="_Toc184310291"/>
      <w:bookmarkEnd w:id="392"/>
      <w:bookmarkStart w:id="393" w:name="_Toc184310307"/>
      <w:bookmarkEnd w:id="393"/>
      <w:bookmarkStart w:id="394" w:name="_Toc184314462"/>
      <w:bookmarkEnd w:id="394"/>
      <w:bookmarkStart w:id="395" w:name="_Toc184312109"/>
      <w:bookmarkEnd w:id="395"/>
      <w:r>
        <w:rPr>
          <w:rFonts w:hint="eastAsia" w:ascii="宋体" w:hAnsi="宋体" w:cs="宋体"/>
          <w:b/>
          <w:sz w:val="36"/>
          <w:szCs w:val="36"/>
          <w:highlight w:val="none"/>
        </w:rPr>
        <w:t>评标办法</w:t>
      </w:r>
    </w:p>
    <w:p w14:paraId="48BDF30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2456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55BA7DC">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序号</w:t>
            </w:r>
          </w:p>
        </w:tc>
        <w:tc>
          <w:tcPr>
            <w:tcW w:w="5103" w:type="dxa"/>
            <w:noWrap w:val="0"/>
            <w:vAlign w:val="center"/>
          </w:tcPr>
          <w:p w14:paraId="2DE5D76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评标标准</w:t>
            </w:r>
          </w:p>
        </w:tc>
        <w:tc>
          <w:tcPr>
            <w:tcW w:w="567" w:type="dxa"/>
            <w:noWrap w:val="0"/>
            <w:vAlign w:val="center"/>
          </w:tcPr>
          <w:p w14:paraId="3E9F2A5F">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最高分值</w:t>
            </w:r>
          </w:p>
        </w:tc>
        <w:tc>
          <w:tcPr>
            <w:tcW w:w="992" w:type="dxa"/>
            <w:noWrap w:val="0"/>
            <w:vAlign w:val="center"/>
          </w:tcPr>
          <w:p w14:paraId="4605BA2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主观分/客观分属性</w:t>
            </w:r>
          </w:p>
        </w:tc>
        <w:tc>
          <w:tcPr>
            <w:tcW w:w="1299" w:type="dxa"/>
            <w:noWrap w:val="0"/>
            <w:vAlign w:val="top"/>
          </w:tcPr>
          <w:p w14:paraId="038B609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投标文件中评标标准相应的商务技术资料目录*</w:t>
            </w:r>
          </w:p>
        </w:tc>
      </w:tr>
      <w:tr w14:paraId="5EC1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noWrap w:val="0"/>
            <w:vAlign w:val="center"/>
          </w:tcPr>
          <w:p w14:paraId="25D8D14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1</w:t>
            </w:r>
          </w:p>
        </w:tc>
        <w:tc>
          <w:tcPr>
            <w:tcW w:w="5103" w:type="dxa"/>
            <w:noWrap w:val="0"/>
            <w:vAlign w:val="center"/>
          </w:tcPr>
          <w:p w14:paraId="26192B8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根据本项目物业使用特点提出合理的物业管理服务理念、服务定位和服务目标。</w:t>
            </w:r>
          </w:p>
          <w:p w14:paraId="4D23E7C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分，部分符合得</w:t>
            </w:r>
            <w:r>
              <w:rPr>
                <w:rFonts w:hint="eastAsia" w:ascii="宋体" w:hAnsi="宋体" w:eastAsia="宋体" w:cs="宋体"/>
                <w:snapToGrid w:val="0"/>
                <w:color w:val="000000"/>
                <w:kern w:val="0"/>
                <w:sz w:val="24"/>
                <w:highlight w:val="none"/>
                <w:lang w:val="en-US" w:eastAsia="zh-CN"/>
              </w:rPr>
              <w:t>1</w:t>
            </w:r>
            <w:r>
              <w:rPr>
                <w:rFonts w:hint="eastAsia" w:ascii="宋体" w:hAnsi="宋体" w:eastAsia="宋体" w:cs="宋体"/>
                <w:snapToGrid w:val="0"/>
                <w:color w:val="000000"/>
                <w:kern w:val="0"/>
                <w:sz w:val="24"/>
                <w:highlight w:val="none"/>
              </w:rPr>
              <w:t>分，不符合不得分。内容完整合理、有针对性，视为符合要求，此项最高</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w:t>
            </w:r>
          </w:p>
        </w:tc>
        <w:tc>
          <w:tcPr>
            <w:tcW w:w="567" w:type="dxa"/>
            <w:noWrap w:val="0"/>
            <w:vAlign w:val="center"/>
          </w:tcPr>
          <w:p w14:paraId="6E4524F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2</w:t>
            </w:r>
          </w:p>
        </w:tc>
        <w:tc>
          <w:tcPr>
            <w:tcW w:w="992" w:type="dxa"/>
            <w:noWrap w:val="0"/>
            <w:vAlign w:val="center"/>
          </w:tcPr>
          <w:p w14:paraId="05A2E161">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0EB2EC7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服务理念、定位、目标</w:t>
            </w:r>
          </w:p>
        </w:tc>
      </w:tr>
      <w:tr w14:paraId="58EB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noWrap w:val="0"/>
            <w:vAlign w:val="center"/>
          </w:tcPr>
          <w:p w14:paraId="7046586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2</w:t>
            </w:r>
          </w:p>
        </w:tc>
        <w:tc>
          <w:tcPr>
            <w:tcW w:w="5103" w:type="dxa"/>
            <w:noWrap w:val="0"/>
            <w:vAlign w:val="center"/>
          </w:tcPr>
          <w:p w14:paraId="3269C8A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针对本项目有比较完善的组织架构（0-</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w:t>
            </w:r>
          </w:p>
          <w:p w14:paraId="12278D87">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清晰简练地列出主要管理流程，包括：运作流程图、信息反馈及处理运作流程图、投诉处理运作流程图、紧急情况处理运作流程图（0-</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w:t>
            </w:r>
          </w:p>
          <w:p w14:paraId="60B5F73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列出主要管理机制，包括：激励机制、监督机制、自我约束机制（0-</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w:t>
            </w:r>
          </w:p>
          <w:p w14:paraId="4001A69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w:t>
            </w:r>
            <w:r>
              <w:rPr>
                <w:rFonts w:hint="eastAsia" w:ascii="宋体" w:hAnsi="宋体" w:eastAsia="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分，部分符合得</w:t>
            </w:r>
            <w:r>
              <w:rPr>
                <w:rFonts w:hint="eastAsia" w:ascii="宋体" w:hAnsi="宋体" w:eastAsia="宋体" w:cs="宋体"/>
                <w:snapToGrid w:val="0"/>
                <w:color w:val="000000"/>
                <w:kern w:val="0"/>
                <w:sz w:val="24"/>
                <w:highlight w:val="none"/>
                <w:lang w:val="en-US" w:eastAsia="zh-CN"/>
              </w:rPr>
              <w:t>1</w:t>
            </w:r>
            <w:r>
              <w:rPr>
                <w:rFonts w:hint="eastAsia" w:ascii="宋体" w:hAnsi="宋体" w:eastAsia="宋体" w:cs="宋体"/>
                <w:snapToGrid w:val="0"/>
                <w:color w:val="000000"/>
                <w:kern w:val="0"/>
                <w:sz w:val="24"/>
                <w:highlight w:val="none"/>
              </w:rPr>
              <w:t>分，不符合不得分。内容完整合理、有针对性视为符合要求。</w:t>
            </w:r>
          </w:p>
        </w:tc>
        <w:tc>
          <w:tcPr>
            <w:tcW w:w="567" w:type="dxa"/>
            <w:noWrap w:val="0"/>
            <w:vAlign w:val="center"/>
          </w:tcPr>
          <w:p w14:paraId="104E83D1">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6</w:t>
            </w:r>
          </w:p>
        </w:tc>
        <w:tc>
          <w:tcPr>
            <w:tcW w:w="992" w:type="dxa"/>
            <w:noWrap w:val="0"/>
            <w:vAlign w:val="center"/>
          </w:tcPr>
          <w:p w14:paraId="021351A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7FFD3E4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组织架构、管理流程、管理机制</w:t>
            </w:r>
          </w:p>
        </w:tc>
      </w:tr>
      <w:tr w14:paraId="3982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534" w:type="dxa"/>
            <w:noWrap w:val="0"/>
            <w:vAlign w:val="center"/>
          </w:tcPr>
          <w:p w14:paraId="5219D42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3</w:t>
            </w:r>
          </w:p>
        </w:tc>
        <w:tc>
          <w:tcPr>
            <w:tcW w:w="5103" w:type="dxa"/>
            <w:noWrap w:val="0"/>
            <w:vAlign w:val="center"/>
          </w:tcPr>
          <w:p w14:paraId="4D0126E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具有健全的物业管理制度，体现标准化服务水平，包括：考勤管理制度、财务管理制度、接待投诉制度、培训学习制度、监督考核制度、档案管理制度、各项工作制度（应包含保洁、保安、绿化、设施设备管理）。</w:t>
            </w:r>
          </w:p>
          <w:p w14:paraId="78E5F59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w:t>
            </w:r>
            <w:r>
              <w:rPr>
                <w:rFonts w:hint="eastAsia" w:ascii="宋体" w:hAnsi="宋体" w:cs="宋体"/>
                <w:snapToGrid w:val="0"/>
                <w:color w:val="000000"/>
                <w:kern w:val="0"/>
                <w:sz w:val="24"/>
                <w:highlight w:val="none"/>
                <w:lang w:val="en-US" w:eastAsia="zh-CN"/>
              </w:rPr>
              <w:t>1.5</w:t>
            </w:r>
            <w:r>
              <w:rPr>
                <w:rFonts w:hint="eastAsia" w:ascii="宋体" w:hAnsi="宋体" w:eastAsia="宋体" w:cs="宋体"/>
                <w:snapToGrid w:val="0"/>
                <w:color w:val="000000"/>
                <w:kern w:val="0"/>
                <w:sz w:val="24"/>
                <w:highlight w:val="none"/>
              </w:rPr>
              <w:t>分，不符合不得分。内容完整合理、有针对性视为符合要求</w:t>
            </w:r>
            <w:r>
              <w:rPr>
                <w:rFonts w:hint="eastAsia" w:ascii="宋体" w:hAnsi="宋体" w:cs="宋体"/>
                <w:snapToGrid w:val="0"/>
                <w:color w:val="000000"/>
                <w:kern w:val="0"/>
                <w:sz w:val="24"/>
                <w:highlight w:val="none"/>
                <w:lang w:eastAsia="zh-CN"/>
              </w:rPr>
              <w:t>。</w:t>
            </w:r>
          </w:p>
        </w:tc>
        <w:tc>
          <w:tcPr>
            <w:tcW w:w="567" w:type="dxa"/>
            <w:noWrap w:val="0"/>
            <w:vAlign w:val="center"/>
          </w:tcPr>
          <w:p w14:paraId="4644EA4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3</w:t>
            </w:r>
          </w:p>
        </w:tc>
        <w:tc>
          <w:tcPr>
            <w:tcW w:w="992" w:type="dxa"/>
            <w:noWrap w:val="0"/>
            <w:vAlign w:val="center"/>
          </w:tcPr>
          <w:p w14:paraId="7D26348C">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4CCF2785">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管理制度</w:t>
            </w:r>
          </w:p>
        </w:tc>
      </w:tr>
      <w:tr w14:paraId="6DB2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534" w:type="dxa"/>
            <w:noWrap w:val="0"/>
            <w:vAlign w:val="center"/>
          </w:tcPr>
          <w:p w14:paraId="40AE9DC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4</w:t>
            </w:r>
          </w:p>
        </w:tc>
        <w:tc>
          <w:tcPr>
            <w:tcW w:w="5103" w:type="dxa"/>
            <w:noWrap w:val="0"/>
            <w:vAlign w:val="center"/>
          </w:tcPr>
          <w:p w14:paraId="6DBDF2FE">
            <w:pPr>
              <w:keepNext w:val="0"/>
              <w:keepLines w:val="0"/>
              <w:pageBreakBefore w:val="0"/>
              <w:widowControl w:val="0"/>
              <w:suppressLineNumbers w:val="0"/>
              <w:tabs>
                <w:tab w:val="left" w:pos="6229"/>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针对本项目的员工培训方案，包括：培训目的、培训内容、培训时间、培训地点、培训者、培训对象、培训方式等。</w:t>
            </w:r>
          </w:p>
          <w:p w14:paraId="6ACE8E77">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全部符合得3分，部分符合得1.5分，不符合不得分。内容完整合理、有针对性视为符合要求。</w:t>
            </w:r>
          </w:p>
        </w:tc>
        <w:tc>
          <w:tcPr>
            <w:tcW w:w="567" w:type="dxa"/>
            <w:noWrap w:val="0"/>
            <w:vAlign w:val="center"/>
          </w:tcPr>
          <w:p w14:paraId="2D59CBB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3</w:t>
            </w:r>
          </w:p>
        </w:tc>
        <w:tc>
          <w:tcPr>
            <w:tcW w:w="992" w:type="dxa"/>
            <w:noWrap w:val="0"/>
            <w:vAlign w:val="center"/>
          </w:tcPr>
          <w:p w14:paraId="53E320EA">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18FE829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培训方案</w:t>
            </w:r>
          </w:p>
        </w:tc>
      </w:tr>
      <w:tr w14:paraId="0B22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trPr>
        <w:tc>
          <w:tcPr>
            <w:tcW w:w="534" w:type="dxa"/>
            <w:noWrap w:val="0"/>
            <w:vAlign w:val="center"/>
          </w:tcPr>
          <w:p w14:paraId="4E77E84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5</w:t>
            </w:r>
          </w:p>
        </w:tc>
        <w:tc>
          <w:tcPr>
            <w:tcW w:w="5103" w:type="dxa"/>
            <w:noWrap w:val="0"/>
            <w:vAlign w:val="center"/>
          </w:tcPr>
          <w:p w14:paraId="35BE1711">
            <w:pPr>
              <w:keepNext w:val="0"/>
              <w:keepLines w:val="0"/>
              <w:suppressLineNumbers w:val="0"/>
              <w:tabs>
                <w:tab w:val="left" w:pos="6229"/>
              </w:tabs>
              <w:spacing w:before="0" w:beforeAutospacing="0" w:after="0" w:afterAutospacing="0" w:line="360" w:lineRule="auto"/>
              <w:ind w:left="0" w:right="0"/>
              <w:jc w:val="both"/>
              <w:rPr>
                <w:rFonts w:hint="default" w:ascii="宋体" w:hAnsi="宋体" w:eastAsia="宋体" w:cs="宋体"/>
                <w:snapToGrid w:val="0"/>
                <w:color w:val="000000"/>
                <w:kern w:val="0"/>
                <w:sz w:val="24"/>
                <w:highlight w:val="none"/>
                <w:lang w:val="en-US" w:eastAsia="zh-CN"/>
              </w:rPr>
            </w:pPr>
            <w:r>
              <w:rPr>
                <w:rFonts w:hint="eastAsia" w:ascii="新宋体" w:hAnsi="新宋体" w:eastAsia="新宋体" w:cs="新宋体"/>
                <w:sz w:val="24"/>
              </w:rPr>
              <w:t>详细说明投入的设备、工具、药剂、耗材的环保性和优越性，提供相关设备、工具、材料的品牌、型号、产地、数量等清单</w:t>
            </w:r>
            <w:r>
              <w:rPr>
                <w:rFonts w:hint="eastAsia" w:ascii="新宋体" w:hAnsi="新宋体" w:eastAsia="新宋体" w:cs="新宋体"/>
                <w:sz w:val="24"/>
                <w:lang w:eastAsia="zh-CN"/>
              </w:rPr>
              <w:t>。</w:t>
            </w:r>
            <w:r>
              <w:rPr>
                <w:rFonts w:hint="eastAsia" w:ascii="新宋体" w:hAnsi="新宋体" w:eastAsia="新宋体" w:cs="新宋体"/>
                <w:sz w:val="24"/>
              </w:rPr>
              <w:t>配备防爆、防汛物资、工程维护部物料及器材消耗</w:t>
            </w:r>
            <w:r>
              <w:rPr>
                <w:rFonts w:hint="eastAsia" w:ascii="新宋体" w:hAnsi="新宋体" w:eastAsia="新宋体" w:cs="新宋体"/>
                <w:sz w:val="24"/>
                <w:lang w:eastAsia="zh-CN"/>
              </w:rPr>
              <w:t>、</w:t>
            </w:r>
            <w:r>
              <w:rPr>
                <w:rFonts w:hint="eastAsia" w:ascii="宋体" w:hAnsi="宋体" w:eastAsia="宋体" w:cs="宋体"/>
                <w:snapToGrid w:val="0"/>
                <w:color w:val="000000"/>
                <w:kern w:val="0"/>
                <w:sz w:val="24"/>
                <w:highlight w:val="none"/>
              </w:rPr>
              <w:t>保洁日常工具</w:t>
            </w:r>
            <w:r>
              <w:rPr>
                <w:rFonts w:hint="eastAsia" w:ascii="宋体" w:hAnsi="宋体" w:eastAsia="宋体" w:cs="宋体"/>
                <w:snapToGrid w:val="0"/>
                <w:color w:val="000000"/>
                <w:kern w:val="0"/>
                <w:sz w:val="24"/>
                <w:highlight w:val="none"/>
                <w:lang w:eastAsia="zh-CN"/>
              </w:rPr>
              <w:t>等耗材</w:t>
            </w:r>
            <w:r>
              <w:rPr>
                <w:rFonts w:hint="eastAsia" w:ascii="宋体" w:hAnsi="宋体" w:cs="宋体"/>
                <w:snapToGrid w:val="0"/>
                <w:color w:val="000000"/>
                <w:kern w:val="0"/>
                <w:sz w:val="24"/>
                <w:highlight w:val="none"/>
                <w:lang w:eastAsia="zh-CN"/>
              </w:rPr>
              <w:t>。</w:t>
            </w:r>
          </w:p>
          <w:p w14:paraId="55083118">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w:t>
            </w:r>
            <w:r>
              <w:rPr>
                <w:rFonts w:hint="eastAsia" w:ascii="宋体" w:hAnsi="宋体" w:cs="宋体"/>
                <w:snapToGrid w:val="0"/>
                <w:color w:val="000000"/>
                <w:kern w:val="0"/>
                <w:sz w:val="24"/>
                <w:highlight w:val="none"/>
                <w:lang w:val="en-US" w:eastAsia="zh-CN"/>
              </w:rPr>
              <w:t>1.5</w:t>
            </w:r>
            <w:r>
              <w:rPr>
                <w:rFonts w:hint="eastAsia" w:ascii="宋体" w:hAnsi="宋体" w:eastAsia="宋体" w:cs="宋体"/>
                <w:snapToGrid w:val="0"/>
                <w:color w:val="000000"/>
                <w:kern w:val="0"/>
                <w:sz w:val="24"/>
                <w:highlight w:val="none"/>
              </w:rPr>
              <w:t>分，不符合不得分</w:t>
            </w:r>
            <w:r>
              <w:rPr>
                <w:rFonts w:hint="eastAsia" w:ascii="宋体" w:hAnsi="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rPr>
              <w:t>内容完整合理、有针对性视为符合要求。</w:t>
            </w:r>
          </w:p>
        </w:tc>
        <w:tc>
          <w:tcPr>
            <w:tcW w:w="567" w:type="dxa"/>
            <w:noWrap w:val="0"/>
            <w:vAlign w:val="center"/>
          </w:tcPr>
          <w:p w14:paraId="780B352A">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3</w:t>
            </w:r>
          </w:p>
        </w:tc>
        <w:tc>
          <w:tcPr>
            <w:tcW w:w="992" w:type="dxa"/>
            <w:noWrap w:val="0"/>
            <w:vAlign w:val="center"/>
          </w:tcPr>
          <w:p w14:paraId="14F939B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主观</w:t>
            </w:r>
            <w:r>
              <w:rPr>
                <w:rFonts w:hint="eastAsia" w:ascii="宋体" w:hAnsi="宋体" w:eastAsia="宋体" w:cs="宋体"/>
                <w:snapToGrid w:val="0"/>
                <w:color w:val="000000"/>
                <w:kern w:val="0"/>
                <w:sz w:val="24"/>
                <w:highlight w:val="none"/>
              </w:rPr>
              <w:t>分</w:t>
            </w:r>
          </w:p>
        </w:tc>
        <w:tc>
          <w:tcPr>
            <w:tcW w:w="1299" w:type="dxa"/>
            <w:noWrap w:val="0"/>
            <w:vAlign w:val="center"/>
          </w:tcPr>
          <w:p w14:paraId="418827A1">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投入的设备、耗材等情况</w:t>
            </w:r>
          </w:p>
        </w:tc>
      </w:tr>
      <w:tr w14:paraId="702E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trPr>
        <w:tc>
          <w:tcPr>
            <w:tcW w:w="534" w:type="dxa"/>
            <w:noWrap w:val="0"/>
            <w:vAlign w:val="center"/>
          </w:tcPr>
          <w:p w14:paraId="19970D8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6</w:t>
            </w:r>
          </w:p>
        </w:tc>
        <w:tc>
          <w:tcPr>
            <w:tcW w:w="5103" w:type="dxa"/>
            <w:noWrap w:val="0"/>
            <w:vAlign w:val="center"/>
          </w:tcPr>
          <w:p w14:paraId="4EFA52B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不同区域保洁标准、频次、工具区分；</w:t>
            </w:r>
          </w:p>
          <w:p w14:paraId="6363B6F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特殊天气清扫；</w:t>
            </w:r>
          </w:p>
          <w:p w14:paraId="3AF9327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高空保洁作业防护措施；</w:t>
            </w:r>
          </w:p>
          <w:p w14:paraId="79287C99">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④</w:t>
            </w:r>
            <w:r>
              <w:rPr>
                <w:rFonts w:hint="eastAsia" w:ascii="宋体" w:hAnsi="宋体" w:eastAsia="宋体" w:cs="宋体"/>
                <w:snapToGrid w:val="0"/>
                <w:color w:val="000000"/>
                <w:kern w:val="0"/>
                <w:sz w:val="24"/>
                <w:highlight w:val="none"/>
              </w:rPr>
              <w:t>预防性卫生消杀；</w:t>
            </w:r>
          </w:p>
          <w:p w14:paraId="7B1C246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⑤</w:t>
            </w:r>
            <w:r>
              <w:rPr>
                <w:rFonts w:hint="eastAsia" w:ascii="宋体" w:hAnsi="宋体" w:eastAsia="宋体" w:cs="宋体"/>
                <w:snapToGrid w:val="0"/>
                <w:color w:val="000000"/>
                <w:kern w:val="0"/>
                <w:sz w:val="24"/>
                <w:highlight w:val="none"/>
              </w:rPr>
              <w:t>消灭“四害”；</w:t>
            </w:r>
          </w:p>
          <w:p w14:paraId="1EB42F09">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⑥</w:t>
            </w:r>
            <w:r>
              <w:rPr>
                <w:rFonts w:hint="eastAsia" w:ascii="宋体" w:hAnsi="宋体" w:eastAsia="宋体" w:cs="宋体"/>
                <w:snapToGrid w:val="0"/>
                <w:color w:val="000000"/>
                <w:kern w:val="0"/>
                <w:sz w:val="24"/>
                <w:highlight w:val="none"/>
              </w:rPr>
              <w:t>定期全面消杀。</w:t>
            </w:r>
          </w:p>
          <w:p w14:paraId="6B34347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每小点内容全部符合得1分，部分符合得0.5分，不符合不得分。内容完整合理、有针对性视为符合要求。</w:t>
            </w:r>
          </w:p>
        </w:tc>
        <w:tc>
          <w:tcPr>
            <w:tcW w:w="567" w:type="dxa"/>
            <w:noWrap w:val="0"/>
            <w:vAlign w:val="center"/>
          </w:tcPr>
          <w:p w14:paraId="5FC4E0B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6</w:t>
            </w:r>
          </w:p>
        </w:tc>
        <w:tc>
          <w:tcPr>
            <w:tcW w:w="992" w:type="dxa"/>
            <w:noWrap w:val="0"/>
            <w:vAlign w:val="center"/>
          </w:tcPr>
          <w:p w14:paraId="4FAC782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7DB7ED2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保洁服务方案</w:t>
            </w:r>
          </w:p>
        </w:tc>
      </w:tr>
      <w:tr w14:paraId="2D97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534" w:type="dxa"/>
            <w:noWrap w:val="0"/>
            <w:vAlign w:val="center"/>
          </w:tcPr>
          <w:p w14:paraId="055BBD3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7</w:t>
            </w:r>
          </w:p>
        </w:tc>
        <w:tc>
          <w:tcPr>
            <w:tcW w:w="5103" w:type="dxa"/>
            <w:noWrap w:val="0"/>
            <w:vAlign w:val="center"/>
          </w:tcPr>
          <w:p w14:paraId="56D9230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遵纪守规文明履职；</w:t>
            </w:r>
          </w:p>
          <w:p w14:paraId="5B11842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门岗管理方案；</w:t>
            </w:r>
          </w:p>
          <w:p w14:paraId="52D0982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重点时段执勤方案；</w:t>
            </w:r>
          </w:p>
          <w:p w14:paraId="430D5AAF">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④</w:t>
            </w:r>
            <w:r>
              <w:rPr>
                <w:rFonts w:hint="eastAsia" w:ascii="宋体" w:hAnsi="宋体" w:eastAsia="宋体" w:cs="宋体"/>
                <w:snapToGrid w:val="0"/>
                <w:color w:val="000000"/>
                <w:kern w:val="0"/>
                <w:sz w:val="24"/>
                <w:highlight w:val="none"/>
              </w:rPr>
              <w:t>重点部位及周边巡查；</w:t>
            </w:r>
          </w:p>
          <w:p w14:paraId="0A053EC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⑤</w:t>
            </w:r>
            <w:r>
              <w:rPr>
                <w:rFonts w:hint="eastAsia" w:ascii="宋体" w:hAnsi="宋体" w:eastAsia="宋体" w:cs="宋体"/>
                <w:snapToGrid w:val="0"/>
                <w:color w:val="000000"/>
                <w:kern w:val="0"/>
                <w:sz w:val="24"/>
                <w:highlight w:val="none"/>
              </w:rPr>
              <w:t>紧急情况处置。</w:t>
            </w:r>
          </w:p>
          <w:p w14:paraId="18B8480A">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每小点内容全部符合得1分，部分符合得0.5分，不符合不得分。内容完整合理、有针对性视为符合要求。</w:t>
            </w:r>
          </w:p>
        </w:tc>
        <w:tc>
          <w:tcPr>
            <w:tcW w:w="567" w:type="dxa"/>
            <w:noWrap w:val="0"/>
            <w:vAlign w:val="center"/>
          </w:tcPr>
          <w:p w14:paraId="3AFCC55E">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5</w:t>
            </w:r>
          </w:p>
        </w:tc>
        <w:tc>
          <w:tcPr>
            <w:tcW w:w="992" w:type="dxa"/>
            <w:noWrap w:val="0"/>
            <w:vAlign w:val="center"/>
          </w:tcPr>
          <w:p w14:paraId="75AD46E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60887F63">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保安服务方案</w:t>
            </w:r>
          </w:p>
        </w:tc>
      </w:tr>
      <w:tr w14:paraId="387A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534" w:type="dxa"/>
            <w:noWrap w:val="0"/>
            <w:vAlign w:val="center"/>
          </w:tcPr>
          <w:p w14:paraId="6D77CA6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8</w:t>
            </w:r>
          </w:p>
        </w:tc>
        <w:tc>
          <w:tcPr>
            <w:tcW w:w="5103" w:type="dxa"/>
            <w:noWrap w:val="0"/>
            <w:vAlign w:val="center"/>
          </w:tcPr>
          <w:p w14:paraId="0D54254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定期巡查；</w:t>
            </w:r>
          </w:p>
          <w:p w14:paraId="59DD978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张贴平面疏散示意图、引路标志及控烟标志；</w:t>
            </w:r>
          </w:p>
          <w:p w14:paraId="5B520889">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定期防火检查。</w:t>
            </w:r>
          </w:p>
          <w:p w14:paraId="212676C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每小点内容全部符合得1分，部分符合得0.5分，不符合不得分。内容完整合理、有针对性视为符合要求。</w:t>
            </w:r>
          </w:p>
        </w:tc>
        <w:tc>
          <w:tcPr>
            <w:tcW w:w="567" w:type="dxa"/>
            <w:noWrap w:val="0"/>
            <w:vAlign w:val="center"/>
          </w:tcPr>
          <w:p w14:paraId="45FF4863">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3</w:t>
            </w:r>
          </w:p>
        </w:tc>
        <w:tc>
          <w:tcPr>
            <w:tcW w:w="992" w:type="dxa"/>
            <w:noWrap w:val="0"/>
            <w:vAlign w:val="center"/>
          </w:tcPr>
          <w:p w14:paraId="3888FD16">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791AFB9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消控安全管理方案</w:t>
            </w:r>
          </w:p>
        </w:tc>
      </w:tr>
      <w:tr w14:paraId="747E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34" w:type="dxa"/>
            <w:noWrap w:val="0"/>
            <w:vAlign w:val="center"/>
          </w:tcPr>
          <w:p w14:paraId="5D7BE7B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9</w:t>
            </w:r>
          </w:p>
        </w:tc>
        <w:tc>
          <w:tcPr>
            <w:tcW w:w="5103" w:type="dxa"/>
            <w:noWrap w:val="0"/>
            <w:vAlign w:val="center"/>
          </w:tcPr>
          <w:p w14:paraId="0944302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突发事件应急预案；</w:t>
            </w:r>
          </w:p>
          <w:p w14:paraId="711A6539">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每年进行4次以上防火灾事故、防暴恐袭击等处置突发事件的培训和演练。</w:t>
            </w:r>
          </w:p>
          <w:p w14:paraId="7A0EAF47">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每小点内容全部符合得2分，部分符合得1分，不符合不得分。内容完整合理、有针对性视为符合要求。</w:t>
            </w:r>
          </w:p>
        </w:tc>
        <w:tc>
          <w:tcPr>
            <w:tcW w:w="567" w:type="dxa"/>
            <w:noWrap w:val="0"/>
            <w:vAlign w:val="center"/>
          </w:tcPr>
          <w:p w14:paraId="456F3C83">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4</w:t>
            </w:r>
          </w:p>
        </w:tc>
        <w:tc>
          <w:tcPr>
            <w:tcW w:w="992" w:type="dxa"/>
            <w:noWrap w:val="0"/>
            <w:vAlign w:val="center"/>
          </w:tcPr>
          <w:p w14:paraId="2C30F02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0C48A9C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应急管理方案</w:t>
            </w:r>
          </w:p>
        </w:tc>
      </w:tr>
      <w:tr w14:paraId="52F8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34" w:type="dxa"/>
            <w:noWrap w:val="0"/>
            <w:vAlign w:val="center"/>
          </w:tcPr>
          <w:p w14:paraId="34C0CD4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10</w:t>
            </w:r>
          </w:p>
        </w:tc>
        <w:tc>
          <w:tcPr>
            <w:tcW w:w="5103" w:type="dxa"/>
            <w:noWrap w:val="0"/>
            <w:vAlign w:val="center"/>
          </w:tcPr>
          <w:p w14:paraId="76B48A5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绿化日常养护、管理；</w:t>
            </w:r>
          </w:p>
          <w:p w14:paraId="340F5F65">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特殊天气巡查、处理，排除安全隐患；</w:t>
            </w:r>
          </w:p>
          <w:p w14:paraId="04570B23">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病虫害防治。</w:t>
            </w:r>
          </w:p>
          <w:p w14:paraId="7857DBDF">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每小点内容全部符合得1分，部分符合得0.5分，不符合不得分。内容完整合理、有针对性视为符合要求。</w:t>
            </w:r>
          </w:p>
        </w:tc>
        <w:tc>
          <w:tcPr>
            <w:tcW w:w="567" w:type="dxa"/>
            <w:noWrap w:val="0"/>
            <w:vAlign w:val="center"/>
          </w:tcPr>
          <w:p w14:paraId="6DF9BB35">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3</w:t>
            </w:r>
          </w:p>
        </w:tc>
        <w:tc>
          <w:tcPr>
            <w:tcW w:w="992" w:type="dxa"/>
            <w:noWrap w:val="0"/>
            <w:vAlign w:val="center"/>
          </w:tcPr>
          <w:p w14:paraId="6927DE4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21BC98C0">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绿化养护方案</w:t>
            </w:r>
          </w:p>
        </w:tc>
      </w:tr>
      <w:tr w14:paraId="527B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34" w:type="dxa"/>
            <w:noWrap w:val="0"/>
            <w:vAlign w:val="center"/>
          </w:tcPr>
          <w:p w14:paraId="2F5A12F5">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11</w:t>
            </w:r>
          </w:p>
        </w:tc>
        <w:tc>
          <w:tcPr>
            <w:tcW w:w="5103" w:type="dxa"/>
            <w:noWrap w:val="0"/>
            <w:vAlign w:val="center"/>
          </w:tcPr>
          <w:p w14:paraId="4C41FA5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绿化租赁方案，包括：植物摆放、养护和管理等，提供本项目拟租赁的绿植清单明细、照片等佐证材料。</w:t>
            </w:r>
          </w:p>
          <w:p w14:paraId="40A1C7E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eastAsia="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分，部分符合得1</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分，不符合不得分。符合招标需求、有针对性视为符合要求。</w:t>
            </w:r>
          </w:p>
        </w:tc>
        <w:tc>
          <w:tcPr>
            <w:tcW w:w="567" w:type="dxa"/>
            <w:noWrap w:val="0"/>
            <w:vAlign w:val="center"/>
          </w:tcPr>
          <w:p w14:paraId="1554A4EE">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3</w:t>
            </w:r>
          </w:p>
        </w:tc>
        <w:tc>
          <w:tcPr>
            <w:tcW w:w="992" w:type="dxa"/>
            <w:noWrap w:val="0"/>
            <w:vAlign w:val="center"/>
          </w:tcPr>
          <w:p w14:paraId="4C017D7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21CB1F9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绿化租赁方案</w:t>
            </w:r>
          </w:p>
        </w:tc>
      </w:tr>
      <w:tr w14:paraId="6C1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9" w:hRule="atLeast"/>
        </w:trPr>
        <w:tc>
          <w:tcPr>
            <w:tcW w:w="534" w:type="dxa"/>
            <w:noWrap w:val="0"/>
            <w:vAlign w:val="center"/>
          </w:tcPr>
          <w:p w14:paraId="53DB034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12</w:t>
            </w:r>
          </w:p>
        </w:tc>
        <w:tc>
          <w:tcPr>
            <w:tcW w:w="5103" w:type="dxa"/>
            <w:noWrap w:val="0"/>
            <w:vAlign w:val="center"/>
          </w:tcPr>
          <w:p w14:paraId="5B348E3F">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①</w:t>
            </w:r>
            <w:r>
              <w:rPr>
                <w:rFonts w:hint="eastAsia" w:ascii="宋体" w:hAnsi="宋体" w:eastAsia="宋体" w:cs="宋体"/>
                <w:snapToGrid w:val="0"/>
                <w:color w:val="000000"/>
                <w:kern w:val="0"/>
                <w:sz w:val="24"/>
                <w:highlight w:val="none"/>
              </w:rPr>
              <w:t>房屋日常维护；</w:t>
            </w:r>
          </w:p>
          <w:p w14:paraId="5BC7E31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②</w:t>
            </w:r>
            <w:r>
              <w:rPr>
                <w:rFonts w:hint="eastAsia" w:ascii="宋体" w:hAnsi="宋体" w:eastAsia="宋体" w:cs="宋体"/>
                <w:snapToGrid w:val="0"/>
                <w:color w:val="000000"/>
                <w:kern w:val="0"/>
                <w:sz w:val="24"/>
                <w:highlight w:val="none"/>
              </w:rPr>
              <w:t>高配房巡视、各类机房设备设施巡检；</w:t>
            </w:r>
          </w:p>
          <w:p w14:paraId="1DF4758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③</w:t>
            </w:r>
            <w:r>
              <w:rPr>
                <w:rFonts w:hint="eastAsia" w:ascii="宋体" w:hAnsi="宋体" w:eastAsia="宋体" w:cs="宋体"/>
                <w:snapToGrid w:val="0"/>
                <w:color w:val="000000"/>
                <w:kern w:val="0"/>
                <w:sz w:val="24"/>
                <w:highlight w:val="none"/>
              </w:rPr>
              <w:t>照明系统、供用电设备设施维护；</w:t>
            </w:r>
          </w:p>
          <w:p w14:paraId="19A59D9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④</w:t>
            </w:r>
            <w:r>
              <w:rPr>
                <w:rFonts w:hint="eastAsia" w:ascii="宋体" w:hAnsi="宋体" w:eastAsia="宋体" w:cs="宋体"/>
                <w:snapToGrid w:val="0"/>
                <w:color w:val="000000"/>
                <w:kern w:val="0"/>
                <w:sz w:val="24"/>
                <w:highlight w:val="none"/>
              </w:rPr>
              <w:t>排水系统维护；</w:t>
            </w:r>
          </w:p>
          <w:p w14:paraId="0EA24E7C">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⑤</w:t>
            </w:r>
            <w:r>
              <w:rPr>
                <w:rFonts w:hint="eastAsia" w:ascii="宋体" w:hAnsi="宋体" w:eastAsia="宋体" w:cs="宋体"/>
                <w:snapToGrid w:val="0"/>
                <w:color w:val="000000"/>
                <w:kern w:val="0"/>
                <w:sz w:val="24"/>
                <w:highlight w:val="none"/>
              </w:rPr>
              <w:t>水泵、管道养护，每年至少两次水箱清洗，并提供水质检测报告；</w:t>
            </w:r>
          </w:p>
          <w:p w14:paraId="2C3F18A4">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⑥</w:t>
            </w:r>
            <w:r>
              <w:rPr>
                <w:rFonts w:hint="eastAsia" w:ascii="宋体" w:hAnsi="宋体" w:eastAsia="宋体" w:cs="宋体"/>
                <w:snapToGrid w:val="0"/>
                <w:color w:val="000000"/>
                <w:kern w:val="0"/>
                <w:sz w:val="24"/>
                <w:highlight w:val="none"/>
              </w:rPr>
              <w:t>智能弱电设备巡检；</w:t>
            </w:r>
          </w:p>
          <w:p w14:paraId="4C5E5B9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⑦</w:t>
            </w:r>
            <w:r>
              <w:rPr>
                <w:rFonts w:hint="eastAsia" w:ascii="宋体" w:hAnsi="宋体" w:eastAsia="宋体" w:cs="宋体"/>
                <w:snapToGrid w:val="0"/>
                <w:color w:val="000000"/>
                <w:kern w:val="0"/>
                <w:sz w:val="24"/>
                <w:highlight w:val="none"/>
              </w:rPr>
              <w:t>零星维修、其他大修；</w:t>
            </w:r>
          </w:p>
          <w:p w14:paraId="3150976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⑧定期对热水器、空调等设施设备进行安全排查，消除安全隐患。</w:t>
            </w:r>
          </w:p>
          <w:p w14:paraId="52CC488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每小点内容全部符合得1分，部分符合得0.5分，不符合不得分。内容完整合理、有针对性视为符合要求。</w:t>
            </w:r>
          </w:p>
        </w:tc>
        <w:tc>
          <w:tcPr>
            <w:tcW w:w="567" w:type="dxa"/>
            <w:noWrap w:val="0"/>
            <w:vAlign w:val="center"/>
          </w:tcPr>
          <w:p w14:paraId="431427A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8</w:t>
            </w:r>
          </w:p>
        </w:tc>
        <w:tc>
          <w:tcPr>
            <w:tcW w:w="992" w:type="dxa"/>
            <w:noWrap w:val="0"/>
            <w:vAlign w:val="center"/>
          </w:tcPr>
          <w:p w14:paraId="3DC0DA07">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4164DCF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设施设备维护方案</w:t>
            </w:r>
          </w:p>
        </w:tc>
      </w:tr>
      <w:tr w14:paraId="16CA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534" w:type="dxa"/>
            <w:noWrap w:val="0"/>
            <w:vAlign w:val="center"/>
          </w:tcPr>
          <w:p w14:paraId="28DA16D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13</w:t>
            </w:r>
          </w:p>
        </w:tc>
        <w:tc>
          <w:tcPr>
            <w:tcW w:w="5103" w:type="dxa"/>
            <w:noWrap w:val="0"/>
            <w:vAlign w:val="center"/>
          </w:tcPr>
          <w:p w14:paraId="466A014A">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w:t>
            </w:r>
            <w:r>
              <w:rPr>
                <w:rFonts w:hint="eastAsia" w:ascii="宋体" w:hAnsi="宋体" w:cs="宋体"/>
                <w:snapToGrid w:val="0"/>
                <w:color w:val="000000"/>
                <w:kern w:val="0"/>
                <w:sz w:val="24"/>
                <w:highlight w:val="none"/>
                <w:lang w:val="en-US" w:eastAsia="zh-CN"/>
              </w:rPr>
              <w:t>餐</w:t>
            </w:r>
            <w:r>
              <w:rPr>
                <w:rFonts w:hint="eastAsia" w:ascii="宋体" w:hAnsi="宋体" w:eastAsia="宋体" w:cs="宋体"/>
                <w:snapToGrid w:val="0"/>
                <w:color w:val="000000"/>
                <w:kern w:val="0"/>
                <w:sz w:val="24"/>
                <w:highlight w:val="none"/>
              </w:rPr>
              <w:t>梯定期检查、维护、应急维修等，建立台账并记录。</w:t>
            </w:r>
          </w:p>
          <w:p w14:paraId="499078D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eastAsia="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w:t>
            </w:r>
            <w:r>
              <w:rPr>
                <w:rFonts w:hint="eastAsia" w:ascii="宋体" w:hAnsi="宋体" w:eastAsia="宋体" w:cs="宋体"/>
                <w:snapToGrid w:val="0"/>
                <w:color w:val="000000"/>
                <w:kern w:val="0"/>
                <w:sz w:val="24"/>
                <w:highlight w:val="none"/>
                <w:lang w:val="en-US" w:eastAsia="zh-CN"/>
              </w:rPr>
              <w:t>1.5</w:t>
            </w:r>
            <w:r>
              <w:rPr>
                <w:rFonts w:hint="eastAsia" w:ascii="宋体" w:hAnsi="宋体" w:eastAsia="宋体" w:cs="宋体"/>
                <w:snapToGrid w:val="0"/>
                <w:color w:val="000000"/>
                <w:kern w:val="0"/>
                <w:sz w:val="24"/>
                <w:highlight w:val="none"/>
              </w:rPr>
              <w:t>分，不符合不得分。内容完整合理、有针对性视为符合要求。</w:t>
            </w:r>
          </w:p>
        </w:tc>
        <w:tc>
          <w:tcPr>
            <w:tcW w:w="567" w:type="dxa"/>
            <w:noWrap w:val="0"/>
            <w:vAlign w:val="center"/>
          </w:tcPr>
          <w:p w14:paraId="4193271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3</w:t>
            </w:r>
          </w:p>
        </w:tc>
        <w:tc>
          <w:tcPr>
            <w:tcW w:w="992" w:type="dxa"/>
            <w:noWrap w:val="0"/>
            <w:vAlign w:val="center"/>
          </w:tcPr>
          <w:p w14:paraId="31071E7E">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65D3B7B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餐</w:t>
            </w:r>
            <w:r>
              <w:rPr>
                <w:rFonts w:hint="eastAsia" w:ascii="宋体" w:hAnsi="宋体" w:eastAsia="宋体" w:cs="宋体"/>
                <w:snapToGrid w:val="0"/>
                <w:color w:val="000000"/>
                <w:kern w:val="0"/>
                <w:sz w:val="24"/>
                <w:highlight w:val="none"/>
              </w:rPr>
              <w:t>梯维护方案</w:t>
            </w:r>
          </w:p>
        </w:tc>
      </w:tr>
      <w:tr w14:paraId="6CF2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534" w:type="dxa"/>
            <w:noWrap w:val="0"/>
            <w:vAlign w:val="center"/>
          </w:tcPr>
          <w:p w14:paraId="338D9D73">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14</w:t>
            </w:r>
          </w:p>
        </w:tc>
        <w:tc>
          <w:tcPr>
            <w:tcW w:w="5103" w:type="dxa"/>
            <w:noWrap w:val="0"/>
            <w:vAlign w:val="center"/>
          </w:tcPr>
          <w:p w14:paraId="3474EC72">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消防设施设备定期维护保养，建立台账并记录。  </w:t>
            </w:r>
          </w:p>
          <w:p w14:paraId="5FCF99E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全部符合得</w:t>
            </w:r>
            <w:r>
              <w:rPr>
                <w:rFonts w:hint="eastAsia" w:ascii="宋体" w:hAnsi="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w:t>
            </w:r>
            <w:r>
              <w:rPr>
                <w:rFonts w:hint="eastAsia" w:ascii="宋体" w:hAnsi="宋体" w:cs="宋体"/>
                <w:snapToGrid w:val="0"/>
                <w:color w:val="000000"/>
                <w:kern w:val="0"/>
                <w:sz w:val="24"/>
                <w:highlight w:val="none"/>
                <w:lang w:val="en-US" w:eastAsia="zh-CN"/>
              </w:rPr>
              <w:t>1.5</w:t>
            </w:r>
            <w:r>
              <w:rPr>
                <w:rFonts w:hint="eastAsia" w:ascii="宋体" w:hAnsi="宋体" w:eastAsia="宋体" w:cs="宋体"/>
                <w:snapToGrid w:val="0"/>
                <w:color w:val="000000"/>
                <w:kern w:val="0"/>
                <w:sz w:val="24"/>
                <w:highlight w:val="none"/>
              </w:rPr>
              <w:t>分，不符合不得分。内容完整合理、有针对性视为符合要求。</w:t>
            </w:r>
          </w:p>
        </w:tc>
        <w:tc>
          <w:tcPr>
            <w:tcW w:w="567" w:type="dxa"/>
            <w:noWrap w:val="0"/>
            <w:vAlign w:val="center"/>
          </w:tcPr>
          <w:p w14:paraId="632F5D06">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3</w:t>
            </w:r>
          </w:p>
        </w:tc>
        <w:tc>
          <w:tcPr>
            <w:tcW w:w="992" w:type="dxa"/>
            <w:noWrap w:val="0"/>
            <w:vAlign w:val="center"/>
          </w:tcPr>
          <w:p w14:paraId="3C211D34">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5A311A5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消防设施设备维护方案</w:t>
            </w:r>
          </w:p>
        </w:tc>
      </w:tr>
      <w:tr w14:paraId="6CCA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534" w:type="dxa"/>
            <w:noWrap w:val="0"/>
            <w:vAlign w:val="center"/>
          </w:tcPr>
          <w:p w14:paraId="6E996235">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15</w:t>
            </w:r>
          </w:p>
        </w:tc>
        <w:tc>
          <w:tcPr>
            <w:tcW w:w="5103" w:type="dxa"/>
            <w:noWrap w:val="0"/>
            <w:vAlign w:val="center"/>
          </w:tcPr>
          <w:p w14:paraId="7F69328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14:paraId="57E2A64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全部符合得</w:t>
            </w:r>
            <w:r>
              <w:rPr>
                <w:rFonts w:hint="eastAsia" w:ascii="宋体" w:hAnsi="宋体" w:cs="宋体"/>
                <w:snapToGrid w:val="0"/>
                <w:color w:val="000000"/>
                <w:kern w:val="0"/>
                <w:sz w:val="24"/>
                <w:highlight w:val="none"/>
                <w:lang w:val="en-US" w:eastAsia="zh-CN"/>
              </w:rPr>
              <w:t>3</w:t>
            </w:r>
            <w:r>
              <w:rPr>
                <w:rFonts w:hint="eastAsia" w:ascii="宋体" w:hAnsi="宋体" w:eastAsia="宋体" w:cs="宋体"/>
                <w:snapToGrid w:val="0"/>
                <w:color w:val="000000"/>
                <w:kern w:val="0"/>
                <w:sz w:val="24"/>
                <w:highlight w:val="none"/>
              </w:rPr>
              <w:t>分，部分符合得</w:t>
            </w:r>
            <w:r>
              <w:rPr>
                <w:rFonts w:hint="eastAsia" w:ascii="宋体" w:hAnsi="宋体" w:cs="宋体"/>
                <w:snapToGrid w:val="0"/>
                <w:color w:val="000000"/>
                <w:kern w:val="0"/>
                <w:sz w:val="24"/>
                <w:highlight w:val="none"/>
                <w:lang w:val="en-US" w:eastAsia="zh-CN"/>
              </w:rPr>
              <w:t>1.5</w:t>
            </w:r>
            <w:r>
              <w:rPr>
                <w:rFonts w:hint="eastAsia" w:ascii="宋体" w:hAnsi="宋体" w:eastAsia="宋体" w:cs="宋体"/>
                <w:snapToGrid w:val="0"/>
                <w:color w:val="000000"/>
                <w:kern w:val="0"/>
                <w:sz w:val="24"/>
                <w:highlight w:val="none"/>
              </w:rPr>
              <w:t>分，不符合不得分。内容完整合理、有针对性视为符合要求。</w:t>
            </w:r>
          </w:p>
        </w:tc>
        <w:tc>
          <w:tcPr>
            <w:tcW w:w="567" w:type="dxa"/>
            <w:noWrap w:val="0"/>
            <w:vAlign w:val="center"/>
          </w:tcPr>
          <w:p w14:paraId="2C1636FC">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3</w:t>
            </w:r>
          </w:p>
        </w:tc>
        <w:tc>
          <w:tcPr>
            <w:tcW w:w="992" w:type="dxa"/>
            <w:noWrap w:val="0"/>
            <w:vAlign w:val="center"/>
          </w:tcPr>
          <w:p w14:paraId="13B9A578">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主观分</w:t>
            </w:r>
          </w:p>
        </w:tc>
        <w:tc>
          <w:tcPr>
            <w:tcW w:w="1299" w:type="dxa"/>
            <w:noWrap w:val="0"/>
            <w:vAlign w:val="center"/>
          </w:tcPr>
          <w:p w14:paraId="4D5D5FB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空调通风系统维护方案</w:t>
            </w:r>
          </w:p>
        </w:tc>
      </w:tr>
      <w:tr w14:paraId="4238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A15F56B">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w:t>
            </w:r>
            <w:r>
              <w:rPr>
                <w:rFonts w:hint="eastAsia" w:ascii="宋体" w:hAnsi="宋体" w:cs="宋体"/>
                <w:snapToGrid w:val="0"/>
                <w:color w:val="000000"/>
                <w:kern w:val="0"/>
                <w:sz w:val="24"/>
                <w:highlight w:val="none"/>
                <w:lang w:val="en-US" w:eastAsia="zh-CN"/>
              </w:rPr>
              <w:t>6</w:t>
            </w:r>
          </w:p>
        </w:tc>
        <w:tc>
          <w:tcPr>
            <w:tcW w:w="5103" w:type="dxa"/>
            <w:noWrap w:val="0"/>
            <w:vAlign w:val="center"/>
          </w:tcPr>
          <w:p w14:paraId="499CFE0B">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①</w:t>
            </w:r>
            <w:r>
              <w:rPr>
                <w:rFonts w:hint="eastAsia" w:ascii="宋体" w:hAnsi="宋体" w:eastAsia="宋体" w:cs="宋体"/>
                <w:snapToGrid w:val="0"/>
                <w:color w:val="auto"/>
                <w:kern w:val="0"/>
                <w:sz w:val="24"/>
                <w:highlight w:val="none"/>
                <w:lang w:eastAsia="zh-CN"/>
              </w:rPr>
              <w:t>拟派本项目的</w:t>
            </w:r>
            <w:r>
              <w:rPr>
                <w:rFonts w:hint="eastAsia" w:ascii="宋体" w:hAnsi="宋体" w:eastAsia="宋体" w:cs="宋体"/>
                <w:snapToGrid w:val="0"/>
                <w:color w:val="auto"/>
                <w:kern w:val="0"/>
                <w:sz w:val="24"/>
                <w:highlight w:val="none"/>
              </w:rPr>
              <w:t>项目经理</w:t>
            </w: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分）</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年龄50周岁以下</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；大学本科以上学历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；具有</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年以上物业项目经理工作经验</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DFBC600">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②</w:t>
            </w:r>
            <w:r>
              <w:rPr>
                <w:rFonts w:hint="eastAsia" w:ascii="宋体" w:hAnsi="宋体" w:eastAsia="宋体" w:cs="宋体"/>
                <w:snapToGrid w:val="0"/>
                <w:color w:val="auto"/>
                <w:kern w:val="0"/>
                <w:sz w:val="24"/>
                <w:highlight w:val="none"/>
                <w:lang w:eastAsia="zh-CN"/>
              </w:rPr>
              <w:t>拟派本项目的</w:t>
            </w:r>
            <w:r>
              <w:rPr>
                <w:rFonts w:hint="eastAsia" w:ascii="宋体" w:hAnsi="宋体" w:eastAsia="宋体" w:cs="宋体"/>
                <w:snapToGrid w:val="0"/>
                <w:color w:val="auto"/>
                <w:kern w:val="0"/>
                <w:sz w:val="24"/>
                <w:highlight w:val="none"/>
              </w:rPr>
              <w:t>保洁主管</w:t>
            </w: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分）</w:t>
            </w:r>
            <w:r>
              <w:rPr>
                <w:rFonts w:hint="eastAsia" w:ascii="宋体" w:hAnsi="宋体" w:eastAsia="宋体" w:cs="宋体"/>
                <w:snapToGrid w:val="0"/>
                <w:color w:val="auto"/>
                <w:kern w:val="0"/>
                <w:sz w:val="24"/>
                <w:highlight w:val="none"/>
              </w:rPr>
              <w:t>：年龄50周岁以下</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大专以上学历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具有</w:t>
            </w:r>
            <w:r>
              <w:rPr>
                <w:rFonts w:hint="eastAsia" w:ascii="宋体" w:hAnsi="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年以上物业保洁主管工作经验</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0E115CBF">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③</w:t>
            </w:r>
            <w:r>
              <w:rPr>
                <w:rFonts w:hint="eastAsia" w:ascii="宋体" w:hAnsi="宋体" w:eastAsia="宋体" w:cs="宋体"/>
                <w:snapToGrid w:val="0"/>
                <w:color w:val="auto"/>
                <w:kern w:val="0"/>
                <w:sz w:val="24"/>
                <w:highlight w:val="none"/>
                <w:lang w:eastAsia="zh-CN"/>
              </w:rPr>
              <w:t>拟派本项目的</w:t>
            </w:r>
            <w:r>
              <w:rPr>
                <w:rFonts w:hint="eastAsia" w:ascii="宋体" w:hAnsi="宋体" w:eastAsia="宋体" w:cs="宋体"/>
                <w:snapToGrid w:val="0"/>
                <w:color w:val="auto"/>
                <w:kern w:val="0"/>
                <w:sz w:val="24"/>
                <w:highlight w:val="none"/>
              </w:rPr>
              <w:t>保安主管</w:t>
            </w: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分）</w:t>
            </w:r>
            <w:r>
              <w:rPr>
                <w:rFonts w:hint="eastAsia" w:ascii="宋体" w:hAnsi="宋体" w:eastAsia="宋体" w:cs="宋体"/>
                <w:snapToGrid w:val="0"/>
                <w:color w:val="auto"/>
                <w:kern w:val="0"/>
                <w:sz w:val="24"/>
                <w:highlight w:val="none"/>
              </w:rPr>
              <w:t>：年龄50周岁以下</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大专以上学历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具有2年以上物业保安主管工作经验</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508CB926">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新宋体" w:cs="宋体"/>
                <w:snapToGrid w:val="0"/>
                <w:color w:val="auto"/>
                <w:kern w:val="0"/>
                <w:sz w:val="24"/>
                <w:highlight w:val="none"/>
                <w:lang w:val="en-US" w:eastAsia="zh-CN"/>
              </w:rPr>
            </w:pPr>
            <w:r>
              <w:rPr>
                <w:rFonts w:hint="eastAsia" w:ascii="新宋体" w:hAnsi="新宋体" w:eastAsia="新宋体" w:cs="新宋体"/>
                <w:color w:val="auto"/>
                <w:sz w:val="24"/>
                <w:highlight w:val="none"/>
                <w:lang w:eastAsia="zh-CN"/>
              </w:rPr>
              <w:t>④</w:t>
            </w:r>
            <w:r>
              <w:rPr>
                <w:rFonts w:hint="eastAsia" w:ascii="新宋体" w:hAnsi="新宋体" w:eastAsia="新宋体" w:cs="新宋体"/>
                <w:color w:val="auto"/>
                <w:sz w:val="24"/>
                <w:highlight w:val="none"/>
              </w:rPr>
              <w:t>拟派本项目保洁员（</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w:t>
            </w:r>
            <w:r>
              <w:rPr>
                <w:rFonts w:hint="eastAsia" w:ascii="新宋体" w:hAnsi="新宋体" w:eastAsia="新宋体" w:cs="新宋体"/>
                <w:color w:val="auto"/>
                <w:sz w:val="24"/>
                <w:highlight w:val="none"/>
                <w:lang w:eastAsia="zh-CN"/>
              </w:rPr>
              <w:t>保洁</w:t>
            </w:r>
            <w:r>
              <w:rPr>
                <w:rFonts w:hint="eastAsia" w:ascii="新宋体" w:hAnsi="新宋体" w:eastAsia="新宋体" w:cs="新宋体"/>
                <w:color w:val="auto"/>
                <w:sz w:val="24"/>
                <w:highlight w:val="none"/>
              </w:rPr>
              <w:t>年龄55周岁以下，具有1年以上保洁工作经验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每符合1人得</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分，最高得</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w:t>
            </w:r>
            <w:r>
              <w:rPr>
                <w:rFonts w:hint="eastAsia" w:ascii="新宋体" w:hAnsi="新宋体" w:eastAsia="新宋体" w:cs="新宋体"/>
                <w:color w:val="auto"/>
                <w:sz w:val="24"/>
                <w:highlight w:val="none"/>
                <w:lang w:eastAsia="zh-CN"/>
              </w:rPr>
              <w:t>。</w:t>
            </w:r>
          </w:p>
          <w:p w14:paraId="7A29A44F">
            <w:pPr>
              <w:keepNext w:val="0"/>
              <w:keepLines w:val="0"/>
              <w:numPr>
                <w:ilvl w:val="0"/>
                <w:numId w:val="0"/>
              </w:numPr>
              <w:suppressLineNumbers w:val="0"/>
              <w:snapToGrid w:val="0"/>
              <w:spacing w:before="0" w:beforeAutospacing="0" w:after="0" w:afterAutospacing="0" w:line="360" w:lineRule="auto"/>
              <w:ind w:left="0" w:right="0"/>
              <w:rPr>
                <w:rFonts w:hint="default" w:ascii="新宋体" w:hAnsi="新宋体" w:eastAsia="新宋体" w:cs="新宋体"/>
                <w:color w:val="auto"/>
                <w:sz w:val="24"/>
                <w:highlight w:val="none"/>
              </w:rPr>
            </w:pPr>
            <w:r>
              <w:rPr>
                <w:rFonts w:hint="eastAsia" w:ascii="新宋体" w:hAnsi="新宋体" w:eastAsia="新宋体" w:cs="新宋体"/>
                <w:color w:val="auto"/>
                <w:sz w:val="24"/>
                <w:highlight w:val="none"/>
                <w:lang w:eastAsia="zh-CN"/>
              </w:rPr>
              <w:t>⑤</w:t>
            </w:r>
            <w:r>
              <w:rPr>
                <w:rFonts w:hint="eastAsia" w:ascii="新宋体" w:hAnsi="新宋体" w:eastAsia="新宋体" w:cs="新宋体"/>
                <w:color w:val="auto"/>
                <w:sz w:val="24"/>
                <w:highlight w:val="none"/>
              </w:rPr>
              <w:t>拟派本项目保安员（</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分）：年龄50周岁以下，具有1年以上保安工作经验。每符合1人得</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分，最高得</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分。</w:t>
            </w:r>
          </w:p>
          <w:p w14:paraId="2E34DB85">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eastAsia="新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⑥</w:t>
            </w:r>
            <w:r>
              <w:rPr>
                <w:rFonts w:hint="eastAsia" w:ascii="宋体" w:hAnsi="宋体" w:eastAsia="宋体" w:cs="宋体"/>
                <w:snapToGrid w:val="0"/>
                <w:color w:val="auto"/>
                <w:kern w:val="0"/>
                <w:sz w:val="24"/>
                <w:highlight w:val="none"/>
              </w:rPr>
              <w:t>拟派本项目的消控员</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3分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：年龄50周岁以下，具有1年以上消控工作经验</w:t>
            </w:r>
            <w:r>
              <w:rPr>
                <w:rFonts w:hint="eastAsia" w:ascii="宋体" w:hAnsi="宋体" w:cs="宋体"/>
                <w:snapToGrid w:val="0"/>
                <w:color w:val="auto"/>
                <w:kern w:val="0"/>
                <w:sz w:val="24"/>
                <w:highlight w:val="none"/>
                <w:lang w:eastAsia="zh-CN"/>
              </w:rPr>
              <w:t>。</w:t>
            </w:r>
            <w:r>
              <w:rPr>
                <w:rFonts w:hint="eastAsia" w:ascii="新宋体" w:hAnsi="新宋体" w:eastAsia="新宋体" w:cs="新宋体"/>
                <w:color w:val="auto"/>
                <w:sz w:val="24"/>
                <w:highlight w:val="none"/>
              </w:rPr>
              <w:t>每符合1</w:t>
            </w:r>
            <w:r>
              <w:rPr>
                <w:rFonts w:hint="eastAsia" w:ascii="新宋体" w:hAnsi="新宋体" w:eastAsia="新宋体" w:cs="新宋体"/>
                <w:color w:val="auto"/>
                <w:sz w:val="24"/>
                <w:highlight w:val="none"/>
                <w:lang w:eastAsia="zh-CN"/>
              </w:rPr>
              <w:t>人</w:t>
            </w:r>
            <w:r>
              <w:rPr>
                <w:rFonts w:hint="eastAsia" w:ascii="新宋体" w:hAnsi="新宋体" w:eastAsia="新宋体" w:cs="新宋体"/>
                <w:color w:val="auto"/>
                <w:sz w:val="24"/>
                <w:highlight w:val="none"/>
              </w:rPr>
              <w:t>得</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分，最高得</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分</w:t>
            </w:r>
            <w:r>
              <w:rPr>
                <w:rFonts w:hint="eastAsia" w:ascii="新宋体" w:hAnsi="新宋体" w:eastAsia="新宋体" w:cs="新宋体"/>
                <w:color w:val="auto"/>
                <w:sz w:val="24"/>
                <w:highlight w:val="none"/>
                <w:lang w:eastAsia="zh-CN"/>
              </w:rPr>
              <w:t>。</w:t>
            </w:r>
          </w:p>
          <w:p w14:paraId="261E4F95">
            <w:pPr>
              <w:keepNext w:val="0"/>
              <w:keepLines w:val="0"/>
              <w:numPr>
                <w:ilvl w:val="0"/>
                <w:numId w:val="0"/>
              </w:numPr>
              <w:suppressLineNumbers w:val="0"/>
              <w:snapToGrid w:val="0"/>
              <w:spacing w:before="0" w:beforeAutospacing="0" w:after="0" w:afterAutospacing="0" w:line="360" w:lineRule="auto"/>
              <w:ind w:left="0" w:right="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eastAsia="zh-CN"/>
              </w:rPr>
              <w:t>⑦</w:t>
            </w:r>
            <w:r>
              <w:rPr>
                <w:rFonts w:hint="eastAsia" w:ascii="新宋体" w:hAnsi="新宋体" w:eastAsia="新宋体" w:cs="新宋体"/>
                <w:color w:val="auto"/>
                <w:sz w:val="24"/>
                <w:highlight w:val="none"/>
              </w:rPr>
              <w:t>拟派项目绿化工（</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分）：年龄55周岁以下</w:t>
            </w:r>
            <w:r>
              <w:rPr>
                <w:rFonts w:hint="eastAsia" w:ascii="新宋体" w:hAnsi="新宋体" w:eastAsia="新宋体" w:cs="新宋体"/>
                <w:color w:val="auto"/>
                <w:sz w:val="24"/>
                <w:highlight w:val="none"/>
                <w:lang w:val="en-US" w:eastAsia="zh-CN"/>
              </w:rPr>
              <w:t>,</w:t>
            </w:r>
            <w:r>
              <w:rPr>
                <w:rFonts w:hint="eastAsia" w:ascii="新宋体" w:hAnsi="新宋体" w:eastAsia="新宋体" w:cs="新宋体"/>
                <w:color w:val="auto"/>
                <w:sz w:val="24"/>
                <w:highlight w:val="none"/>
              </w:rPr>
              <w:t>具有1年以上绿化养护工作经验</w:t>
            </w:r>
            <w:r>
              <w:rPr>
                <w:rFonts w:hint="eastAsia" w:ascii="新宋体" w:hAnsi="新宋体" w:eastAsia="新宋体" w:cs="新宋体"/>
                <w:color w:val="auto"/>
                <w:sz w:val="24"/>
                <w:highlight w:val="none"/>
                <w:lang w:eastAsia="zh-CN"/>
              </w:rPr>
              <w:t>，全部符合得</w:t>
            </w:r>
            <w:r>
              <w:rPr>
                <w:rFonts w:hint="eastAsia" w:ascii="新宋体" w:hAnsi="新宋体" w:eastAsia="新宋体" w:cs="新宋体"/>
                <w:color w:val="auto"/>
                <w:sz w:val="24"/>
                <w:highlight w:val="none"/>
                <w:lang w:val="en-US" w:eastAsia="zh-CN"/>
              </w:rPr>
              <w:t>0.5分，不符合不得分</w:t>
            </w:r>
            <w:r>
              <w:rPr>
                <w:rFonts w:hint="eastAsia" w:ascii="新宋体" w:hAnsi="新宋体" w:eastAsia="新宋体" w:cs="新宋体"/>
                <w:color w:val="auto"/>
                <w:sz w:val="24"/>
                <w:highlight w:val="none"/>
                <w:lang w:eastAsia="zh-CN"/>
              </w:rPr>
              <w:t>。</w:t>
            </w:r>
          </w:p>
          <w:p w14:paraId="652F71D3">
            <w:pPr>
              <w:pStyle w:val="2"/>
              <w:keepNext/>
              <w:keepLines/>
              <w:pageBreakBefore w:val="0"/>
              <w:widowControl w:val="0"/>
              <w:kinsoku/>
              <w:wordWrap/>
              <w:overflowPunct/>
              <w:topLinePunct w:val="0"/>
              <w:autoSpaceDE/>
              <w:autoSpaceDN/>
              <w:bidi w:val="0"/>
              <w:adjustRightInd/>
              <w:snapToGrid/>
              <w:ind w:left="0" w:firstLine="0"/>
              <w:textAlignment w:val="auto"/>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⑧拟派本项目的工程维修人员（0.5分）：年龄55周岁以下，高中以上文凭</w:t>
            </w:r>
            <w:bookmarkStart w:id="408" w:name="_GoBack"/>
            <w:bookmarkEnd w:id="408"/>
            <w:r>
              <w:rPr>
                <w:rFonts w:hint="eastAsia" w:ascii="新宋体" w:hAnsi="新宋体" w:eastAsia="新宋体" w:cs="新宋体"/>
                <w:b w:val="0"/>
                <w:bCs w:val="0"/>
                <w:color w:val="auto"/>
                <w:kern w:val="2"/>
                <w:sz w:val="24"/>
                <w:szCs w:val="24"/>
                <w:highlight w:val="none"/>
                <w:lang w:val="en-US" w:eastAsia="zh-CN" w:bidi="ar-SA"/>
              </w:rPr>
              <w:t>，具有1年以上工程维修工作经验，全部符合得0.5分，不符合不得分。</w:t>
            </w:r>
          </w:p>
          <w:p w14:paraId="6BCFE01B">
            <w:pPr>
              <w:rPr>
                <w:rFonts w:hint="eastAsia"/>
                <w:lang w:val="en-US" w:eastAsia="zh-CN"/>
              </w:rPr>
            </w:pPr>
          </w:p>
          <w:p w14:paraId="182CA6BD">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黑体" w:hAnsi="黑体" w:eastAsia="黑体" w:cs="黑体"/>
                <w:b w:val="0"/>
                <w:bCs w:val="0"/>
                <w:i w:val="0"/>
                <w:iCs w:val="0"/>
                <w:color w:val="auto"/>
                <w:sz w:val="21"/>
                <w:szCs w:val="21"/>
                <w:highlight w:val="none"/>
                <w:lang w:val="en-US" w:eastAsia="zh-CN"/>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7" w:type="dxa"/>
            <w:noWrap w:val="0"/>
            <w:vAlign w:val="center"/>
          </w:tcPr>
          <w:p w14:paraId="15216E1B">
            <w:pPr>
              <w:keepNext w:val="0"/>
              <w:keepLines w:val="0"/>
              <w:suppressLineNumbers w:val="0"/>
              <w:tabs>
                <w:tab w:val="left" w:pos="6229"/>
              </w:tabs>
              <w:spacing w:before="0" w:beforeAutospacing="0" w:after="0" w:afterAutospacing="0" w:line="360" w:lineRule="auto"/>
              <w:ind w:left="0" w:right="0"/>
              <w:jc w:val="center"/>
              <w:rPr>
                <w:rFonts w:hint="default"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18</w:t>
            </w:r>
          </w:p>
        </w:tc>
        <w:tc>
          <w:tcPr>
            <w:tcW w:w="992" w:type="dxa"/>
            <w:noWrap w:val="0"/>
            <w:vAlign w:val="center"/>
          </w:tcPr>
          <w:p w14:paraId="4DB4247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客观分</w:t>
            </w:r>
          </w:p>
        </w:tc>
        <w:tc>
          <w:tcPr>
            <w:tcW w:w="1299" w:type="dxa"/>
            <w:noWrap w:val="0"/>
            <w:vAlign w:val="center"/>
          </w:tcPr>
          <w:p w14:paraId="0B9FE06E">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项目实施的拟派人员安排情况</w:t>
            </w:r>
          </w:p>
        </w:tc>
      </w:tr>
      <w:tr w14:paraId="2149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534" w:type="dxa"/>
            <w:noWrap w:val="0"/>
            <w:vAlign w:val="center"/>
          </w:tcPr>
          <w:p w14:paraId="0136F386">
            <w:pPr>
              <w:keepNext w:val="0"/>
              <w:keepLines w:val="0"/>
              <w:suppressLineNumbers w:val="0"/>
              <w:tabs>
                <w:tab w:val="left" w:pos="6229"/>
              </w:tabs>
              <w:spacing w:before="0" w:beforeAutospacing="0" w:after="0" w:afterAutospacing="0" w:line="360" w:lineRule="auto"/>
              <w:ind w:left="0" w:right="0"/>
              <w:jc w:val="center"/>
              <w:rPr>
                <w:rFonts w:hint="default"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1</w:t>
            </w:r>
            <w:r>
              <w:rPr>
                <w:rFonts w:hint="eastAsia" w:ascii="宋体" w:hAnsi="宋体" w:cs="宋体"/>
                <w:snapToGrid w:val="0"/>
                <w:color w:val="000000"/>
                <w:kern w:val="0"/>
                <w:sz w:val="24"/>
                <w:highlight w:val="none"/>
                <w:lang w:val="en-US" w:eastAsia="zh-CN"/>
              </w:rPr>
              <w:t>7</w:t>
            </w:r>
          </w:p>
        </w:tc>
        <w:tc>
          <w:tcPr>
            <w:tcW w:w="5103" w:type="dxa"/>
            <w:noWrap w:val="0"/>
            <w:vAlign w:val="center"/>
          </w:tcPr>
          <w:p w14:paraId="1A388C29">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投标人具有职业健康安全管理体系认证证书（1分）、质量管理体系认证证书（1分）、环境管理体系认证（1分）。</w:t>
            </w:r>
          </w:p>
          <w:p w14:paraId="682C248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 xml:space="preserve">    提供有效期内的证书扫描件及全国认证认可信息公共服务平台网站http://www.cnca.gov.cn/查询页面截图，否则不得分。</w:t>
            </w:r>
          </w:p>
        </w:tc>
        <w:tc>
          <w:tcPr>
            <w:tcW w:w="567" w:type="dxa"/>
            <w:noWrap w:val="0"/>
            <w:vAlign w:val="center"/>
          </w:tcPr>
          <w:p w14:paraId="5A201D3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3</w:t>
            </w:r>
          </w:p>
        </w:tc>
        <w:tc>
          <w:tcPr>
            <w:tcW w:w="992" w:type="dxa"/>
            <w:noWrap w:val="0"/>
            <w:vAlign w:val="center"/>
          </w:tcPr>
          <w:p w14:paraId="0887C863">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客观分</w:t>
            </w:r>
          </w:p>
        </w:tc>
        <w:tc>
          <w:tcPr>
            <w:tcW w:w="1299" w:type="dxa"/>
            <w:noWrap w:val="0"/>
            <w:vAlign w:val="center"/>
          </w:tcPr>
          <w:p w14:paraId="15C56CEF">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体系认证证书情况</w:t>
            </w:r>
          </w:p>
        </w:tc>
      </w:tr>
      <w:tr w14:paraId="29F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534" w:type="dxa"/>
            <w:noWrap w:val="0"/>
            <w:vAlign w:val="center"/>
          </w:tcPr>
          <w:p w14:paraId="6BA35300">
            <w:pPr>
              <w:keepNext w:val="0"/>
              <w:keepLines w:val="0"/>
              <w:suppressLineNumbers w:val="0"/>
              <w:tabs>
                <w:tab w:val="left" w:pos="6229"/>
              </w:tabs>
              <w:spacing w:before="0" w:beforeAutospacing="0" w:after="0" w:afterAutospacing="0" w:line="360" w:lineRule="auto"/>
              <w:ind w:left="0" w:right="0"/>
              <w:jc w:val="center"/>
              <w:rPr>
                <w:rFonts w:hint="default"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18</w:t>
            </w:r>
          </w:p>
        </w:tc>
        <w:tc>
          <w:tcPr>
            <w:tcW w:w="5103" w:type="dxa"/>
            <w:noWrap w:val="0"/>
            <w:vAlign w:val="center"/>
          </w:tcPr>
          <w:p w14:paraId="262E6F0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投标人自202</w:t>
            </w:r>
            <w:r>
              <w:rPr>
                <w:rFonts w:hint="eastAsia" w:ascii="宋体" w:hAnsi="宋体" w:cs="宋体"/>
                <w:snapToGrid w:val="0"/>
                <w:color w:val="000000"/>
                <w:kern w:val="0"/>
                <w:sz w:val="24"/>
                <w:highlight w:val="none"/>
                <w:lang w:val="en-US" w:eastAsia="zh-CN"/>
              </w:rPr>
              <w:t>2</w:t>
            </w:r>
            <w:r>
              <w:rPr>
                <w:rFonts w:hint="eastAsia" w:ascii="宋体" w:hAnsi="宋体" w:eastAsia="宋体" w:cs="宋体"/>
                <w:snapToGrid w:val="0"/>
                <w:color w:val="000000"/>
                <w:kern w:val="0"/>
                <w:sz w:val="24"/>
                <w:highlight w:val="none"/>
              </w:rPr>
              <w:t>年1月1日以来的同类型物业管理服务的成功案例（含在管项目），以签订时间为准。</w:t>
            </w:r>
          </w:p>
          <w:p w14:paraId="427C9F81">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提供合同扫描件。每提供1份得0.</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分，最多得1分。</w:t>
            </w:r>
          </w:p>
        </w:tc>
        <w:tc>
          <w:tcPr>
            <w:tcW w:w="567" w:type="dxa"/>
            <w:noWrap w:val="0"/>
            <w:vAlign w:val="center"/>
          </w:tcPr>
          <w:p w14:paraId="223776D0">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1</w:t>
            </w:r>
          </w:p>
        </w:tc>
        <w:tc>
          <w:tcPr>
            <w:tcW w:w="992" w:type="dxa"/>
            <w:noWrap w:val="0"/>
            <w:vAlign w:val="center"/>
          </w:tcPr>
          <w:p w14:paraId="6F16D679">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客观分</w:t>
            </w:r>
          </w:p>
        </w:tc>
        <w:tc>
          <w:tcPr>
            <w:tcW w:w="1299" w:type="dxa"/>
            <w:noWrap w:val="0"/>
            <w:vAlign w:val="center"/>
          </w:tcPr>
          <w:p w14:paraId="57FCFF2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投标人类似项目业绩</w:t>
            </w:r>
          </w:p>
        </w:tc>
      </w:tr>
      <w:tr w14:paraId="479A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534" w:type="dxa"/>
            <w:noWrap w:val="0"/>
            <w:vAlign w:val="center"/>
          </w:tcPr>
          <w:p w14:paraId="02AB8E35">
            <w:pPr>
              <w:keepNext w:val="0"/>
              <w:keepLines w:val="0"/>
              <w:suppressLineNumbers w:val="0"/>
              <w:tabs>
                <w:tab w:val="left" w:pos="6229"/>
              </w:tabs>
              <w:spacing w:before="0" w:beforeAutospacing="0" w:after="0" w:afterAutospacing="0" w:line="360" w:lineRule="auto"/>
              <w:ind w:left="0" w:right="0"/>
              <w:jc w:val="center"/>
              <w:rPr>
                <w:rFonts w:hint="default"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19</w:t>
            </w:r>
          </w:p>
        </w:tc>
        <w:tc>
          <w:tcPr>
            <w:tcW w:w="5103" w:type="dxa"/>
            <w:noWrap w:val="0"/>
            <w:vAlign w:val="center"/>
          </w:tcPr>
          <w:p w14:paraId="7DAABD2E">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有效投标报价的最低价作为评标基准价，其最低报价为满分；按［投标报价得分=（评标基准价/投标报价）*</w:t>
            </w:r>
            <w:r>
              <w:rPr>
                <w:rFonts w:hint="eastAsia" w:ascii="宋体" w:hAnsi="宋体" w:cs="宋体"/>
                <w:snapToGrid w:val="0"/>
                <w:color w:val="000000"/>
                <w:kern w:val="0"/>
                <w:sz w:val="24"/>
                <w:highlight w:val="none"/>
                <w:lang w:val="en-US" w:eastAsia="zh-CN"/>
              </w:rPr>
              <w:t>20</w:t>
            </w:r>
            <w:r>
              <w:rPr>
                <w:rFonts w:hint="eastAsia" w:ascii="宋体" w:hAnsi="宋体" w:eastAsia="宋体" w:cs="宋体"/>
                <w:snapToGrid w:val="0"/>
                <w:color w:val="000000"/>
                <w:kern w:val="0"/>
                <w:sz w:val="24"/>
                <w:highlight w:val="none"/>
                <w:lang w:val="en-US" w:eastAsia="zh-CN"/>
              </w:rPr>
              <w:t>］的计算公式计算。</w:t>
            </w:r>
          </w:p>
          <w:p w14:paraId="08F18C8D">
            <w:pPr>
              <w:keepNext w:val="0"/>
              <w:keepLines w:val="0"/>
              <w:suppressLineNumbers w:val="0"/>
              <w:tabs>
                <w:tab w:val="left" w:pos="6229"/>
              </w:tabs>
              <w:spacing w:before="0" w:beforeAutospacing="0" w:after="0" w:afterAutospacing="0" w:line="360" w:lineRule="auto"/>
              <w:ind w:left="0" w:right="0"/>
              <w:jc w:val="both"/>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评标过程中，不得去掉报价中的最高报价和最低报价。</w:t>
            </w:r>
          </w:p>
        </w:tc>
        <w:tc>
          <w:tcPr>
            <w:tcW w:w="567" w:type="dxa"/>
            <w:noWrap w:val="0"/>
            <w:vAlign w:val="center"/>
          </w:tcPr>
          <w:p w14:paraId="4A31005B">
            <w:pPr>
              <w:keepNext w:val="0"/>
              <w:keepLines w:val="0"/>
              <w:suppressLineNumbers w:val="0"/>
              <w:tabs>
                <w:tab w:val="left" w:pos="6229"/>
              </w:tabs>
              <w:spacing w:before="0" w:beforeAutospacing="0" w:after="0" w:afterAutospacing="0" w:line="360" w:lineRule="auto"/>
              <w:ind w:left="0" w:right="0"/>
              <w:jc w:val="center"/>
              <w:rPr>
                <w:rFonts w:hint="default"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20</w:t>
            </w:r>
          </w:p>
        </w:tc>
        <w:tc>
          <w:tcPr>
            <w:tcW w:w="992" w:type="dxa"/>
            <w:noWrap w:val="0"/>
            <w:vAlign w:val="center"/>
          </w:tcPr>
          <w:p w14:paraId="05461312">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w:t>
            </w:r>
          </w:p>
        </w:tc>
        <w:tc>
          <w:tcPr>
            <w:tcW w:w="1299" w:type="dxa"/>
            <w:noWrap w:val="0"/>
            <w:vAlign w:val="center"/>
          </w:tcPr>
          <w:p w14:paraId="07F345DD">
            <w:pPr>
              <w:keepNext w:val="0"/>
              <w:keepLines w:val="0"/>
              <w:suppressLineNumbers w:val="0"/>
              <w:tabs>
                <w:tab w:val="left" w:pos="6229"/>
              </w:tabs>
              <w:spacing w:before="0" w:beforeAutospacing="0" w:after="0" w:afterAutospacing="0" w:line="360" w:lineRule="auto"/>
              <w:ind w:left="0" w:right="0"/>
              <w:jc w:val="center"/>
              <w:rPr>
                <w:rFonts w:hint="eastAsia" w:ascii="宋体" w:hAnsi="宋体" w:eastAsia="宋体" w:cs="宋体"/>
                <w:snapToGrid w:val="0"/>
                <w:color w:val="000000"/>
                <w:kern w:val="0"/>
                <w:sz w:val="24"/>
                <w:highlight w:val="none"/>
                <w:lang w:val="en-US" w:eastAsia="zh-CN"/>
              </w:rPr>
            </w:pPr>
            <w:r>
              <w:rPr>
                <w:rFonts w:hint="eastAsia" w:ascii="宋体" w:hAnsi="宋体" w:eastAsia="宋体" w:cs="宋体"/>
                <w:snapToGrid w:val="0"/>
                <w:color w:val="000000"/>
                <w:kern w:val="0"/>
                <w:sz w:val="24"/>
                <w:highlight w:val="none"/>
                <w:lang w:val="en-US" w:eastAsia="zh-CN"/>
              </w:rPr>
              <w:t>/</w:t>
            </w:r>
          </w:p>
        </w:tc>
      </w:tr>
    </w:tbl>
    <w:p w14:paraId="631F9DB6"/>
    <w:p w14:paraId="082182E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58D60F">
      <w:pPr>
        <w:snapToGrid w:val="0"/>
        <w:spacing w:line="360" w:lineRule="auto"/>
        <w:rPr>
          <w:rFonts w:ascii="宋体" w:hAnsi="宋体" w:cs="宋体"/>
          <w:b/>
          <w:sz w:val="28"/>
          <w:szCs w:val="28"/>
        </w:rPr>
      </w:pPr>
      <w:r>
        <w:rPr>
          <w:rFonts w:hint="eastAsia" w:ascii="宋体" w:hAnsi="宋体" w:cs="宋体"/>
          <w:b/>
          <w:sz w:val="32"/>
        </w:rPr>
        <w:t>一、评标方法</w:t>
      </w:r>
    </w:p>
    <w:p w14:paraId="65101F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E1F7602">
      <w:pPr>
        <w:adjustRightInd/>
        <w:spacing w:line="360" w:lineRule="auto"/>
        <w:rPr>
          <w:rFonts w:ascii="宋体" w:hAnsi="宋体" w:cs="宋体"/>
          <w:kern w:val="0"/>
          <w:sz w:val="24"/>
        </w:rPr>
      </w:pPr>
      <w:r>
        <w:rPr>
          <w:rFonts w:hint="eastAsia" w:ascii="宋体" w:hAnsi="宋体" w:cs="宋体"/>
          <w:b/>
          <w:sz w:val="32"/>
        </w:rPr>
        <w:t>二、评标标准</w:t>
      </w:r>
    </w:p>
    <w:p w14:paraId="5B195D8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E191BB4">
      <w:pPr>
        <w:spacing w:line="360" w:lineRule="auto"/>
        <w:outlineLvl w:val="0"/>
        <w:rPr>
          <w:rFonts w:ascii="宋体" w:hAnsi="宋体" w:cs="宋体"/>
          <w:b/>
          <w:sz w:val="36"/>
          <w:szCs w:val="36"/>
        </w:rPr>
      </w:pPr>
      <w:r>
        <w:rPr>
          <w:rFonts w:hint="eastAsia" w:ascii="宋体" w:hAnsi="宋体" w:cs="宋体"/>
          <w:b/>
          <w:sz w:val="36"/>
          <w:szCs w:val="36"/>
        </w:rPr>
        <w:t>三、评标程序</w:t>
      </w:r>
    </w:p>
    <w:p w14:paraId="679FC3F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CF1B70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1C0A0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C130D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74FFC8D">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1D3ED09">
      <w:pPr>
        <w:pStyle w:val="86"/>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478B9221">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E7920C7">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1864CFDD">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607E4449">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0E55D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4F23F3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9489DCC">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43FC67C6">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541CE4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3CBBD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F143C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1CCC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A97E429">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967D84">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F96842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C7DFA1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6C847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CA1964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930F28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D5B0EA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0774C9B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259C648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36F80E3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8A47B5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4DF95D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9472FB3">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7419E2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04D9F720">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29E6EA3C">
      <w:pPr>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kern w:val="0"/>
          <w:sz w:val="24"/>
          <w:highlight w:val="none"/>
          <w:lang w:val="en-US" w:eastAsia="zh-CN"/>
        </w:rPr>
        <w:t>4.2.</w:t>
      </w:r>
      <w:r>
        <w:rPr>
          <w:rFonts w:hint="eastAsia" w:ascii="宋体" w:hAnsi="宋体" w:eastAsia="宋体" w:cs="宋体"/>
          <w:kern w:val="0"/>
          <w:sz w:val="24"/>
          <w:szCs w:val="24"/>
          <w:highlight w:val="none"/>
          <w:lang w:val="en-US" w:eastAsia="zh-CN"/>
        </w:rPr>
        <w:t>15参与同一个采购包（标段）的供应商</w:t>
      </w:r>
      <w:r>
        <w:rPr>
          <w:rFonts w:hint="eastAsia" w:ascii="宋体" w:hAnsi="宋体" w:eastAsia="宋体" w:cs="宋体"/>
          <w:b w:val="0"/>
          <w:bCs w:val="0"/>
          <w:color w:val="auto"/>
          <w:sz w:val="24"/>
          <w:szCs w:val="24"/>
          <w:highlight w:val="none"/>
          <w:lang w:val="en-US" w:eastAsia="zh-CN"/>
        </w:rPr>
        <w:t>存在下列情形之一且无法合理解释的：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1不同供应商的电子投标（响应）文件上传计算机的网卡MAC地址或硬盘序列号等硬件信息相同的；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2上传的电子投标（响应）文件若出现使用本项目其他投标（响应）供应商的数字证书加密的，或者加盖本项目其他投标（响应）供应商的电子印章的；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3不同供应商的投标（响应）文件的内容存在3处（含）以上错误一致的；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4不同供应商联系人为同一人或不同联系人的联系电话一致的。</w:t>
      </w:r>
    </w:p>
    <w:p w14:paraId="2987D0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4.2.16法律法规、规章（适用本市的）及省级以上规范性文件（适用本市的）规定的其他无效情形。</w:t>
      </w:r>
    </w:p>
    <w:p w14:paraId="0591A78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20E5337">
      <w:pPr>
        <w:pStyle w:val="24"/>
        <w:snapToGrid w:val="0"/>
        <w:spacing w:line="360" w:lineRule="auto"/>
        <w:rPr>
          <w:rFonts w:cs="宋体"/>
        </w:rPr>
      </w:pPr>
      <w:r>
        <w:rPr>
          <w:rFonts w:hint="eastAsia" w:cs="宋体"/>
        </w:rPr>
        <w:t>5.1符合专业条件的供应商或者对招标文件作实质响应的供应商不足3家的；</w:t>
      </w:r>
    </w:p>
    <w:p w14:paraId="575355D7">
      <w:pPr>
        <w:pStyle w:val="24"/>
        <w:snapToGrid w:val="0"/>
        <w:spacing w:line="360" w:lineRule="auto"/>
        <w:rPr>
          <w:rFonts w:cs="宋体"/>
        </w:rPr>
      </w:pPr>
      <w:r>
        <w:rPr>
          <w:rFonts w:hint="eastAsia" w:cs="宋体"/>
        </w:rPr>
        <w:t>5.2出现影响采购公正的违法、违规行为的；</w:t>
      </w:r>
    </w:p>
    <w:p w14:paraId="13220BFC">
      <w:pPr>
        <w:pStyle w:val="24"/>
        <w:snapToGrid w:val="0"/>
        <w:spacing w:line="360" w:lineRule="auto"/>
        <w:rPr>
          <w:rFonts w:cs="宋体"/>
        </w:rPr>
      </w:pPr>
      <w:r>
        <w:rPr>
          <w:rFonts w:hint="eastAsia" w:cs="宋体"/>
        </w:rPr>
        <w:t>5.3投标人的报价均超过了采购预算，采购人不能支付的；</w:t>
      </w:r>
    </w:p>
    <w:p w14:paraId="02C28898">
      <w:pPr>
        <w:pStyle w:val="24"/>
        <w:snapToGrid w:val="0"/>
        <w:spacing w:line="360" w:lineRule="auto"/>
        <w:rPr>
          <w:rFonts w:cs="宋体"/>
        </w:rPr>
      </w:pPr>
      <w:r>
        <w:rPr>
          <w:rFonts w:hint="eastAsia" w:cs="宋体"/>
        </w:rPr>
        <w:t>5.4因重大变故，采购任务取消的。</w:t>
      </w:r>
    </w:p>
    <w:p w14:paraId="6B27811B">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D689AE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F9984B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320C3B8">
      <w:pPr>
        <w:pStyle w:val="24"/>
        <w:snapToGrid w:val="0"/>
        <w:spacing w:line="360" w:lineRule="auto"/>
        <w:rPr>
          <w:rFonts w:cs="宋体"/>
        </w:rPr>
      </w:pPr>
      <w:r>
        <w:rPr>
          <w:rFonts w:hint="eastAsia" w:cs="宋体"/>
        </w:rPr>
        <w:t>7.1未确定中标供应商的，终止本次政府采购活动，重新开展政府采购活动。</w:t>
      </w:r>
    </w:p>
    <w:p w14:paraId="4BAB45EA">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1A3FAC2">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6685C43">
      <w:pPr>
        <w:pStyle w:val="24"/>
        <w:snapToGrid w:val="0"/>
        <w:spacing w:line="360" w:lineRule="auto"/>
        <w:rPr>
          <w:rFonts w:cs="宋体"/>
        </w:rPr>
      </w:pPr>
      <w:r>
        <w:rPr>
          <w:rFonts w:hint="eastAsia" w:cs="宋体"/>
        </w:rPr>
        <w:t>7.4政府采购合同已经履行，给采购人、供应商造成损失的，由责任人承担赔偿责任。</w:t>
      </w:r>
    </w:p>
    <w:p w14:paraId="5AC501E7">
      <w:pPr>
        <w:pStyle w:val="24"/>
        <w:snapToGrid w:val="0"/>
        <w:spacing w:line="360" w:lineRule="auto"/>
        <w:ind w:firstLine="480" w:firstLineChars="200"/>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EEB1C5C">
      <w:pPr>
        <w:pStyle w:val="24"/>
        <w:snapToGrid w:val="0"/>
        <w:spacing w:line="360" w:lineRule="auto"/>
        <w:ind w:firstLine="0" w:firstLineChars="0"/>
        <w:rPr>
          <w:rFonts w:hint="eastAsia" w:cs="宋体"/>
          <w:b/>
          <w:bCs/>
          <w:color w:val="auto"/>
          <w:lang w:val="en-US" w:eastAsia="zh-CN"/>
        </w:rPr>
      </w:pPr>
    </w:p>
    <w:bookmarkEnd w:id="27"/>
    <w:p w14:paraId="67408A13">
      <w:pPr>
        <w:rPr>
          <w:rFonts w:hint="eastAsia" w:ascii="宋体" w:hAnsi="宋体" w:cs="宋体"/>
          <w:b/>
          <w:sz w:val="36"/>
          <w:szCs w:val="36"/>
        </w:rPr>
      </w:pPr>
      <w:bookmarkStart w:id="396" w:name="第五部分"/>
      <w:bookmarkStart w:id="397" w:name="_Toc86217003"/>
      <w:r>
        <w:rPr>
          <w:rFonts w:ascii="宋体" w:hAnsi="宋体" w:cs="宋体"/>
          <w:b/>
          <w:sz w:val="36"/>
          <w:szCs w:val="36"/>
        </w:rPr>
        <w:br w:type="page"/>
      </w:r>
    </w:p>
    <w:p w14:paraId="0D90943F">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36445D69">
      <w:pPr>
        <w:rPr>
          <w:rFonts w:ascii="宋体" w:hAnsi="宋体" w:cs="宋体"/>
          <w:b/>
          <w:sz w:val="24"/>
        </w:rPr>
      </w:pPr>
    </w:p>
    <w:p w14:paraId="67E76A8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66F097">
      <w:pPr>
        <w:spacing w:line="480" w:lineRule="auto"/>
        <w:jc w:val="center"/>
        <w:rPr>
          <w:rFonts w:ascii="宋体" w:hAnsi="宋体" w:cs="宋体"/>
          <w:b/>
          <w:color w:val="auto"/>
          <w:sz w:val="28"/>
          <w:szCs w:val="28"/>
          <w:highlight w:val="none"/>
        </w:rPr>
      </w:pPr>
    </w:p>
    <w:p w14:paraId="697E3E22">
      <w:pPr>
        <w:spacing w:line="480" w:lineRule="auto"/>
        <w:jc w:val="center"/>
        <w:rPr>
          <w:rFonts w:ascii="宋体" w:hAnsi="宋体" w:cs="宋体"/>
          <w:b/>
          <w:color w:val="auto"/>
          <w:sz w:val="24"/>
          <w:highlight w:val="none"/>
        </w:rPr>
      </w:pPr>
    </w:p>
    <w:p w14:paraId="66D89FC9">
      <w:pPr>
        <w:spacing w:line="480" w:lineRule="auto"/>
        <w:jc w:val="center"/>
        <w:rPr>
          <w:rFonts w:ascii="宋体" w:hAnsi="宋体" w:cs="宋体"/>
          <w:b/>
          <w:color w:val="auto"/>
          <w:sz w:val="24"/>
          <w:highlight w:val="none"/>
        </w:rPr>
      </w:pPr>
    </w:p>
    <w:p w14:paraId="56FA71E5">
      <w:pPr>
        <w:rPr>
          <w:rFonts w:hint="eastAsia" w:ascii="宋体" w:hAnsi="宋体"/>
          <w:color w:val="auto"/>
          <w:highlight w:val="none"/>
        </w:rPr>
      </w:pPr>
      <w:r>
        <w:rPr>
          <w:rFonts w:hint="eastAsia" w:ascii="宋体" w:hAnsi="宋体" w:cs="宋体"/>
          <w:b/>
          <w:color w:val="auto"/>
          <w:sz w:val="40"/>
          <w:szCs w:val="36"/>
          <w:highlight w:val="none"/>
        </w:rPr>
        <w:t>良渚街道公安溪幼儿园石桥园区物业服务合同</w:t>
      </w:r>
    </w:p>
    <w:p w14:paraId="4648BFCA">
      <w:pPr>
        <w:ind w:firstLine="420"/>
        <w:rPr>
          <w:rFonts w:ascii="宋体" w:hAnsi="宋体"/>
          <w:color w:val="auto"/>
          <w:highlight w:val="none"/>
        </w:rPr>
      </w:pPr>
    </w:p>
    <w:p w14:paraId="5FDC1A16">
      <w:pPr>
        <w:adjustRightInd/>
        <w:spacing w:before="120" w:line="22" w:lineRule="atLeast"/>
        <w:rPr>
          <w:rFonts w:ascii="宋体" w:hAnsi="宋体" w:cs="宋体"/>
          <w:color w:val="auto"/>
          <w:sz w:val="24"/>
          <w:highlight w:val="none"/>
        </w:rPr>
      </w:pPr>
    </w:p>
    <w:p w14:paraId="146036B9">
      <w:pPr>
        <w:rPr>
          <w:rFonts w:ascii="宋体" w:hAnsi="宋体" w:cs="宋体"/>
          <w:color w:val="auto"/>
          <w:sz w:val="24"/>
          <w:highlight w:val="none"/>
        </w:rPr>
      </w:pPr>
    </w:p>
    <w:p w14:paraId="5132B6DC">
      <w:pPr>
        <w:rPr>
          <w:rFonts w:ascii="宋体" w:hAnsi="宋体" w:cs="宋体"/>
          <w:color w:val="auto"/>
          <w:sz w:val="24"/>
          <w:highlight w:val="none"/>
        </w:rPr>
      </w:pPr>
    </w:p>
    <w:p w14:paraId="67E70D32">
      <w:pPr>
        <w:spacing w:before="120"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72370DEF">
      <w:pPr>
        <w:adjustRightInd/>
        <w:ind w:firstLine="495" w:firstLineChars="236"/>
        <w:rPr>
          <w:rFonts w:ascii="宋体" w:hAnsi="宋体" w:cs="宋体"/>
          <w:color w:val="auto"/>
          <w:highlight w:val="none"/>
          <w:u w:val="single"/>
        </w:rPr>
      </w:pPr>
    </w:p>
    <w:p w14:paraId="158FCE75">
      <w:pPr>
        <w:adjustRightInd/>
        <w:ind w:firstLine="495" w:firstLineChars="236"/>
        <w:rPr>
          <w:rFonts w:ascii="宋体" w:hAnsi="宋体" w:cs="宋体"/>
          <w:color w:val="auto"/>
          <w:highlight w:val="none"/>
          <w:u w:val="single"/>
        </w:rPr>
      </w:pPr>
    </w:p>
    <w:p w14:paraId="16EAA1C1">
      <w:pPr>
        <w:spacing w:before="120"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7E1533BB">
      <w:pPr>
        <w:adjustRightInd/>
        <w:ind w:firstLine="495" w:firstLineChars="236"/>
        <w:rPr>
          <w:rFonts w:ascii="宋体" w:hAnsi="宋体" w:cs="宋体"/>
          <w:color w:val="auto"/>
          <w:highlight w:val="none"/>
          <w:u w:val="single"/>
        </w:rPr>
      </w:pPr>
    </w:p>
    <w:p w14:paraId="379C4B2C">
      <w:pPr>
        <w:adjustRightInd/>
        <w:ind w:firstLine="495" w:firstLineChars="236"/>
        <w:rPr>
          <w:rFonts w:ascii="宋体" w:hAnsi="宋体" w:cs="宋体"/>
          <w:color w:val="auto"/>
          <w:highlight w:val="none"/>
          <w:u w:val="single"/>
        </w:rPr>
      </w:pPr>
    </w:p>
    <w:p w14:paraId="20C709EF">
      <w:pPr>
        <w:spacing w:before="120"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38D3845">
      <w:pPr>
        <w:adjustRightInd/>
        <w:ind w:firstLine="495" w:firstLineChars="236"/>
        <w:rPr>
          <w:rFonts w:ascii="宋体" w:hAnsi="宋体" w:cs="宋体"/>
          <w:color w:val="auto"/>
          <w:highlight w:val="none"/>
          <w:u w:val="single"/>
        </w:rPr>
      </w:pPr>
    </w:p>
    <w:p w14:paraId="0ED1048F">
      <w:pPr>
        <w:adjustRightInd/>
        <w:ind w:firstLine="495" w:firstLineChars="236"/>
        <w:rPr>
          <w:rFonts w:ascii="宋体" w:hAnsi="宋体" w:cs="宋体"/>
          <w:color w:val="auto"/>
          <w:highlight w:val="none"/>
          <w:u w:val="single"/>
        </w:rPr>
      </w:pPr>
    </w:p>
    <w:p w14:paraId="1CF7461D">
      <w:pPr>
        <w:spacing w:before="120"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3AFC166">
      <w:pPr>
        <w:adjustRightInd/>
        <w:ind w:firstLine="495" w:firstLineChars="236"/>
        <w:rPr>
          <w:rFonts w:ascii="宋体" w:hAnsi="宋体" w:cs="宋体"/>
          <w:color w:val="auto"/>
          <w:highlight w:val="none"/>
          <w:u w:val="single"/>
        </w:rPr>
      </w:pPr>
    </w:p>
    <w:p w14:paraId="2245B9E3">
      <w:pPr>
        <w:adjustRightInd/>
        <w:ind w:firstLine="495" w:firstLineChars="236"/>
        <w:rPr>
          <w:rFonts w:ascii="宋体" w:hAnsi="宋体" w:cs="宋体"/>
          <w:color w:val="auto"/>
          <w:highlight w:val="none"/>
          <w:u w:val="single"/>
        </w:rPr>
      </w:pPr>
    </w:p>
    <w:p w14:paraId="7EF3D433">
      <w:pPr>
        <w:spacing w:before="120" w:line="360" w:lineRule="auto"/>
        <w:ind w:firstLine="566" w:firstLineChars="236"/>
        <w:rPr>
          <w:rFonts w:ascii="宋体" w:hAnsi="宋体" w:cs="宋体"/>
          <w:color w:val="auto"/>
          <w:sz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3CA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center"/>
        <w:outlineLvl w:val="0"/>
        <w:rPr>
          <w:rFonts w:hint="eastAsia" w:ascii="宋体" w:hAnsi="宋体" w:eastAsia="宋体" w:cs="宋体"/>
          <w:i w:val="0"/>
          <w:iCs w:val="0"/>
          <w:caps w:val="0"/>
          <w:color w:val="auto"/>
          <w:spacing w:val="0"/>
          <w:highlight w:val="none"/>
        </w:rPr>
      </w:pPr>
      <w:r>
        <w:rPr>
          <w:rFonts w:hint="eastAsia" w:cs="宋体"/>
          <w:i w:val="0"/>
          <w:iCs w:val="0"/>
          <w:caps w:val="0"/>
          <w:color w:val="auto"/>
          <w:spacing w:val="0"/>
          <w:highlight w:val="none"/>
          <w:shd w:val="clear" w:color="auto" w:fill="FFFFFF"/>
          <w:lang w:val="en-US" w:eastAsia="zh-CN"/>
        </w:rPr>
        <w:t xml:space="preserve"> </w:t>
      </w:r>
      <w:r>
        <w:rPr>
          <w:rFonts w:hint="eastAsia" w:ascii="宋体" w:hAnsi="宋体" w:eastAsia="宋体" w:cs="宋体"/>
          <w:i w:val="0"/>
          <w:iCs w:val="0"/>
          <w:caps w:val="0"/>
          <w:color w:val="auto"/>
          <w:spacing w:val="0"/>
          <w:highlight w:val="none"/>
          <w:shd w:val="clear" w:color="auto" w:fill="FFFFFF"/>
        </w:rPr>
        <w:t>政府采购物业服务合同</w:t>
      </w:r>
    </w:p>
    <w:p w14:paraId="259143F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编号： </w:t>
      </w:r>
    </w:p>
    <w:p w14:paraId="6921937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采购单位（甲方）：</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杭州市余杭区安溪幼儿园</w:t>
      </w:r>
      <w:r>
        <w:rPr>
          <w:rFonts w:hint="eastAsia" w:ascii="宋体" w:hAnsi="宋体" w:eastAsia="宋体" w:cs="宋体"/>
          <w:i w:val="0"/>
          <w:iCs w:val="0"/>
          <w:caps w:val="0"/>
          <w:color w:val="auto"/>
          <w:spacing w:val="0"/>
          <w:sz w:val="21"/>
          <w:szCs w:val="21"/>
          <w:highlight w:val="none"/>
          <w:shd w:val="clear" w:color="auto" w:fill="FFFFFF"/>
        </w:rPr>
        <w:t> </w:t>
      </w:r>
    </w:p>
    <w:p w14:paraId="7DCDDE7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rPr>
        <w:t>服务单位（乙方）：</w:t>
      </w:r>
      <w:r>
        <w:rPr>
          <w:rStyle w:val="80"/>
          <w:rFonts w:hint="eastAsia" w:cs="宋体"/>
          <w:i w:val="0"/>
          <w:iCs w:val="0"/>
          <w:caps w:val="0"/>
          <w:color w:val="auto"/>
          <w:spacing w:val="0"/>
          <w:sz w:val="21"/>
          <w:szCs w:val="21"/>
          <w:highlight w:val="none"/>
          <w:shd w:val="clear" w:color="auto" w:fill="FFFFFF"/>
          <w:lang w:val="en-US" w:eastAsia="zh-CN"/>
        </w:rPr>
        <w:t xml:space="preserve"> </w:t>
      </w:r>
    </w:p>
    <w:p w14:paraId="26DF219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firstLineChars="200"/>
        <w:rPr>
          <w:rFonts w:hint="eastAsia" w:ascii="宋体" w:hAnsi="宋体" w:eastAsia="宋体" w:cs="宋体"/>
          <w:i w:val="0"/>
          <w:iCs w:val="0"/>
          <w:caps w:val="0"/>
          <w:color w:val="auto"/>
          <w:spacing w:val="0"/>
          <w:sz w:val="21"/>
          <w:szCs w:val="21"/>
          <w:highlight w:val="none"/>
          <w:shd w:val="clear" w:color="auto" w:fill="FFFFFF"/>
        </w:rPr>
      </w:pPr>
    </w:p>
    <w:p w14:paraId="7BD97B2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根据《中华人民共和国政府采购法》、《中华人民共和国民法典》、《物业管理条例》等法律法规规定</w:t>
      </w:r>
      <w:r>
        <w:rPr>
          <w:rFonts w:hint="eastAsia"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就甲方委托乙方提供物业管理服务事宜，双方经协商一致，签订本合同，以资共同遵守。</w:t>
      </w:r>
    </w:p>
    <w:p w14:paraId="30104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第一条  定义</w:t>
      </w:r>
    </w:p>
    <w:p w14:paraId="525D13F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 “合同”即由甲乙方双方签订的合同</w:t>
      </w:r>
      <w:r>
        <w:rPr>
          <w:rFonts w:hint="eastAsia" w:ascii="宋体" w:hAnsi="宋体" w:eastAsia="宋体" w:cs="宋体"/>
          <w:i w:val="0"/>
          <w:iCs w:val="0"/>
          <w:caps w:val="0"/>
          <w:color w:val="auto"/>
          <w:spacing w:val="0"/>
          <w:sz w:val="21"/>
          <w:szCs w:val="21"/>
          <w:highlight w:val="none"/>
          <w:shd w:val="clear" w:color="auto" w:fill="FFFFFF"/>
          <w:lang w:val="en-US" w:eastAsia="zh-CN"/>
        </w:rPr>
        <w:t>等相关</w:t>
      </w:r>
      <w:r>
        <w:rPr>
          <w:rFonts w:hint="eastAsia" w:ascii="宋体" w:hAnsi="宋体" w:eastAsia="宋体" w:cs="宋体"/>
          <w:i w:val="0"/>
          <w:iCs w:val="0"/>
          <w:caps w:val="0"/>
          <w:color w:val="auto"/>
          <w:spacing w:val="0"/>
          <w:sz w:val="21"/>
          <w:szCs w:val="21"/>
          <w:highlight w:val="none"/>
          <w:shd w:val="clear" w:color="auto" w:fill="FFFFFF"/>
        </w:rPr>
        <w:t>文件，包括所有的附件、附录和组成合同部分的所有其他文件。</w:t>
      </w:r>
    </w:p>
    <w:p w14:paraId="077C74D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合同将由采购人（以下简称甲方）与经评审最终确定的供应商（以下简称乙方）结合本项目具体情况协商后签订。以下为甲方提出涉及乙方的主要条款，投标人在投标文件中应对其进行确认或拒绝。如投标人在其投标文件中未做拒绝或提出修改要求的，甲方将视作认同。</w:t>
      </w:r>
    </w:p>
    <w:p w14:paraId="2DCCE56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 “合同价格”系指根据合同规定，在乙方全面正确地履行合同义务时，甲方应支付给乙方的款项。</w:t>
      </w:r>
    </w:p>
    <w:p w14:paraId="50FDA44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 “管理服务”系指乙方按投标文件规定，结合本项目的设施配置及本物业使用性质特点，提出物业管理服务定位、目标，为甲方提供优质的物业服务。</w:t>
      </w:r>
    </w:p>
    <w:p w14:paraId="642D40A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 “甲方”系指通过采购接受合同及服务的采购人。</w:t>
      </w:r>
    </w:p>
    <w:p w14:paraId="582704D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 “乙方”系指经评审最终确定的供应商。</w:t>
      </w:r>
    </w:p>
    <w:p w14:paraId="7B9D48F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 “现场”系指将要提供物业管理与服务的地点。</w:t>
      </w:r>
    </w:p>
    <w:p w14:paraId="4182298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7. “验收”系指采购人依据国家有关规定及合同约定，对服务内容进行审核、确认和评价。</w:t>
      </w:r>
    </w:p>
    <w:p w14:paraId="07FCA9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第二条  适用范围</w:t>
      </w:r>
    </w:p>
    <w:p w14:paraId="5EE4E54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本合同条款适用</w:t>
      </w:r>
      <w:r>
        <w:rPr>
          <w:rFonts w:hint="eastAsia" w:cs="宋体"/>
          <w:i w:val="0"/>
          <w:iCs w:val="0"/>
          <w:caps w:val="0"/>
          <w:color w:val="auto"/>
          <w:spacing w:val="0"/>
          <w:sz w:val="21"/>
          <w:szCs w:val="21"/>
          <w:highlight w:val="none"/>
          <w:shd w:val="clear" w:color="auto" w:fill="FFFFFF"/>
          <w:lang w:val="en-US" w:eastAsia="zh-CN"/>
        </w:rPr>
        <w:t>于</w:t>
      </w:r>
      <w:r>
        <w:rPr>
          <w:rFonts w:hint="eastAsia" w:ascii="宋体" w:hAnsi="宋体" w:eastAsia="宋体" w:cs="宋体"/>
          <w:i w:val="0"/>
          <w:iCs w:val="0"/>
          <w:caps w:val="0"/>
          <w:color w:val="auto"/>
          <w:spacing w:val="0"/>
          <w:sz w:val="21"/>
          <w:szCs w:val="21"/>
          <w:highlight w:val="none"/>
          <w:shd w:val="clear" w:color="auto" w:fill="FFFFFF"/>
        </w:rPr>
        <w:t>本次采购活动项目实施范围详见—投标文件和投标文件及补充文件、承诺书等。</w:t>
      </w:r>
    </w:p>
    <w:p w14:paraId="0866A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第三条  物业基本情况</w:t>
      </w:r>
    </w:p>
    <w:p w14:paraId="4F978B1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1"/>
          <w:szCs w:val="21"/>
          <w:highlight w:val="none"/>
          <w:shd w:val="clear" w:color="auto" w:fill="FFFFFF"/>
        </w:rPr>
        <w:t>物业名称：</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杭州市余杭区安溪幼儿园</w:t>
      </w:r>
      <w:r>
        <w:rPr>
          <w:rStyle w:val="80"/>
          <w:rFonts w:hint="eastAsia" w:cs="宋体"/>
          <w:i w:val="0"/>
          <w:iCs w:val="0"/>
          <w:caps w:val="0"/>
          <w:color w:val="auto"/>
          <w:spacing w:val="0"/>
          <w:sz w:val="21"/>
          <w:szCs w:val="21"/>
          <w:highlight w:val="none"/>
          <w:shd w:val="clear" w:color="auto" w:fill="FFFFFF"/>
          <w:lang w:val="en-US" w:eastAsia="zh-CN"/>
        </w:rPr>
        <w:t>石桥园区</w:t>
      </w:r>
    </w:p>
    <w:p w14:paraId="4D0CB53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物业类型：</w:t>
      </w:r>
    </w:p>
    <w:p w14:paraId="57D665C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坐落位置：</w:t>
      </w:r>
    </w:p>
    <w:p w14:paraId="0816883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1"/>
          <w:szCs w:val="21"/>
          <w:highlight w:val="none"/>
          <w:shd w:val="clear" w:color="auto" w:fill="FFFFFF"/>
        </w:rPr>
        <w:t>物业管理范围（附规划平面图）：</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杭州市余杭区安溪幼儿园</w:t>
      </w:r>
      <w:r>
        <w:rPr>
          <w:rStyle w:val="80"/>
          <w:rFonts w:hint="eastAsia" w:cs="宋体"/>
          <w:i w:val="0"/>
          <w:iCs w:val="0"/>
          <w:caps w:val="0"/>
          <w:color w:val="auto"/>
          <w:spacing w:val="0"/>
          <w:sz w:val="21"/>
          <w:szCs w:val="21"/>
          <w:highlight w:val="none"/>
          <w:shd w:val="clear" w:color="auto" w:fill="FFFFFF"/>
          <w:lang w:val="en-US" w:eastAsia="zh-CN"/>
        </w:rPr>
        <w:t>石桥</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园区</w:t>
      </w:r>
    </w:p>
    <w:p w14:paraId="699E9B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第四条  委托管理事项</w:t>
      </w:r>
    </w:p>
    <w:p w14:paraId="1694AA1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列入本次综合物业管理的范围为：</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杭州市余杭区安溪幼儿园</w:t>
      </w:r>
      <w:r>
        <w:rPr>
          <w:rStyle w:val="80"/>
          <w:rFonts w:hint="eastAsia" w:cs="宋体"/>
          <w:i w:val="0"/>
          <w:iCs w:val="0"/>
          <w:caps w:val="0"/>
          <w:color w:val="auto"/>
          <w:spacing w:val="0"/>
          <w:sz w:val="21"/>
          <w:szCs w:val="21"/>
          <w:highlight w:val="none"/>
          <w:shd w:val="clear" w:color="auto" w:fill="FFFFFF"/>
          <w:lang w:val="en-US" w:eastAsia="zh-CN"/>
        </w:rPr>
        <w:t>石桥</w:t>
      </w:r>
      <w:r>
        <w:rPr>
          <w:rStyle w:val="80"/>
          <w:rFonts w:hint="eastAsia" w:ascii="宋体" w:hAnsi="宋体" w:eastAsia="宋体" w:cs="宋体"/>
          <w:i w:val="0"/>
          <w:iCs w:val="0"/>
          <w:caps w:val="0"/>
          <w:color w:val="auto"/>
          <w:spacing w:val="0"/>
          <w:sz w:val="21"/>
          <w:szCs w:val="21"/>
          <w:highlight w:val="none"/>
          <w:shd w:val="clear" w:color="auto" w:fill="FFFFFF"/>
          <w:lang w:val="en-US" w:eastAsia="zh-CN"/>
        </w:rPr>
        <w:t>园区</w:t>
      </w:r>
      <w:r>
        <w:rPr>
          <w:rFonts w:hint="eastAsia" w:ascii="宋体" w:hAnsi="宋体" w:eastAsia="宋体" w:cs="宋体"/>
          <w:i w:val="0"/>
          <w:iCs w:val="0"/>
          <w:caps w:val="0"/>
          <w:color w:val="auto"/>
          <w:spacing w:val="0"/>
          <w:sz w:val="21"/>
          <w:szCs w:val="21"/>
          <w:highlight w:val="none"/>
          <w:shd w:val="clear" w:color="auto" w:fill="FFFFFF"/>
        </w:rPr>
        <w:t>和采购单位交办的其他工作</w:t>
      </w: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详见招标文件。</w:t>
      </w:r>
    </w:p>
    <w:p w14:paraId="2EA08A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i w:val="0"/>
          <w:iCs w:val="0"/>
          <w:caps w:val="0"/>
          <w:color w:val="auto"/>
          <w:spacing w:val="0"/>
          <w:highlight w:val="none"/>
          <w:shd w:val="clear" w:color="auto" w:fill="FFFFFF"/>
        </w:rPr>
      </w:pPr>
      <w:r>
        <w:rPr>
          <w:rFonts w:hint="eastAsia" w:ascii="宋体" w:hAnsi="宋体" w:eastAsia="宋体" w:cs="宋体"/>
          <w:i w:val="0"/>
          <w:iCs w:val="0"/>
          <w:caps w:val="0"/>
          <w:color w:val="auto"/>
          <w:spacing w:val="0"/>
          <w:highlight w:val="none"/>
          <w:shd w:val="clear" w:color="auto" w:fill="FFFFFF"/>
        </w:rPr>
        <w:t>具体内容如下：</w:t>
      </w:r>
    </w:p>
    <w:p w14:paraId="0540901B">
      <w:pP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一、安保服务</w:t>
      </w:r>
    </w:p>
    <w:p w14:paraId="74F7F3E9">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二、保洁服务</w:t>
      </w:r>
    </w:p>
    <w:p w14:paraId="2C46087C">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三、绿化养护服务</w:t>
      </w:r>
    </w:p>
    <w:p w14:paraId="78778805">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四、消防设备维保服务</w:t>
      </w:r>
    </w:p>
    <w:p w14:paraId="5B4F759C">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五、消杀及除四害服务</w:t>
      </w:r>
    </w:p>
    <w:p w14:paraId="04AADBB7">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六、空调系统维护服务</w:t>
      </w:r>
    </w:p>
    <w:p w14:paraId="6B37143A">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七、餐梯维保服务</w:t>
      </w:r>
    </w:p>
    <w:p w14:paraId="6E42D3AF">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八、弱电日常维护服务</w:t>
      </w:r>
    </w:p>
    <w:p w14:paraId="047DA412">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九、变压器（电力维护）服务</w:t>
      </w:r>
    </w:p>
    <w:p w14:paraId="21488AFD">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十、水电日常维护服务</w:t>
      </w:r>
    </w:p>
    <w:p w14:paraId="5655ABB3">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十一、会务服务</w:t>
      </w:r>
    </w:p>
    <w:p w14:paraId="1E670487">
      <w:pPr>
        <w:numPr>
          <w:ilvl w:val="0"/>
          <w:numId w:val="0"/>
        </w:num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具体要求：</w:t>
      </w:r>
    </w:p>
    <w:p w14:paraId="2F42EA3D">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保洁服务</w:t>
      </w:r>
    </w:p>
    <w:p w14:paraId="018A5B0E">
      <w:pPr>
        <w:numPr>
          <w:ilvl w:val="0"/>
          <w:numId w:val="33"/>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服务内容及范围：</w:t>
      </w:r>
      <w:r>
        <w:rPr>
          <w:rFonts w:hint="eastAsia" w:ascii="宋体" w:hAnsi="宋体" w:eastAsia="宋体" w:cs="宋体"/>
          <w:color w:val="auto"/>
          <w:sz w:val="24"/>
          <w:highlight w:val="none"/>
          <w:lang w:val="en-US" w:eastAsia="zh-CN"/>
        </w:rPr>
        <w:t>负责行政楼、会议室、多功能厅、教师餐厅、公共卫生间和室外操场、绿化带等公共区域的清卫保洁、垃圾清运和消杀灭害等。实行不间断保洁，涉及走廊等人流量大的区域全面保洁要求每天不少于3次（早上到岗后1次；上午幼儿早操结束后1次；下午游戏活动后1次），成人卫生间保洁要求每天至少3次及以上（下班前倾倒好垃圾，随时补充卫生间需要的厕纸、擦手纸和洗手液等），行政楼办公室等区域保洁要求每天不少于1次；</w:t>
      </w:r>
    </w:p>
    <w:p w14:paraId="7341BCD3">
      <w:pPr>
        <w:numPr>
          <w:ilvl w:val="0"/>
          <w:numId w:val="33"/>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服务基本要求：</w:t>
      </w:r>
    </w:p>
    <w:p w14:paraId="07472A4B">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根据保洁区域的不同，对所使用的清洁工具，应</w:t>
      </w:r>
      <w:r>
        <w:rPr>
          <w:rFonts w:hint="eastAsia" w:ascii="宋体" w:hAnsi="宋体" w:eastAsia="宋体" w:cs="宋体"/>
          <w:color w:val="auto"/>
          <w:sz w:val="24"/>
          <w:highlight w:val="none"/>
          <w:lang w:val="en-US" w:eastAsia="zh-CN"/>
        </w:rPr>
        <w:t>按学校要求</w:t>
      </w:r>
      <w:r>
        <w:rPr>
          <w:rFonts w:hint="eastAsia" w:ascii="宋体" w:hAnsi="宋体" w:eastAsia="宋体" w:cs="宋体"/>
          <w:color w:val="auto"/>
          <w:sz w:val="24"/>
          <w:highlight w:val="none"/>
        </w:rPr>
        <w:t>标记不同标识或颜色加以区分。</w:t>
      </w:r>
    </w:p>
    <w:p w14:paraId="016E1CCD">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遇雨、雪、台风等特殊天气时应及时清扫道路，并在通道、台阶、出入口处放置警示标志，铺设防滑垫。</w:t>
      </w:r>
    </w:p>
    <w:p w14:paraId="2EE4FA2D">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开展2米或2米以上高空保洁作业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每学期至少一次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开展时</w:t>
      </w:r>
      <w:r>
        <w:rPr>
          <w:rFonts w:hint="eastAsia" w:ascii="宋体" w:hAnsi="宋体" w:eastAsia="宋体" w:cs="宋体"/>
          <w:color w:val="auto"/>
          <w:sz w:val="24"/>
          <w:highlight w:val="none"/>
        </w:rPr>
        <w:t>应采取安全防护措施。</w:t>
      </w:r>
    </w:p>
    <w:p w14:paraId="51467069">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定期对公共场所和周围环境进行预防性卫生消杀，适时投放消杀药物和设施。</w:t>
      </w:r>
    </w:p>
    <w:p w14:paraId="73A6BF20">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定期采取综合措施消灭“四害”，达到基本无鼠、无蟑螂、无苍蝇和无蚊虫。</w:t>
      </w:r>
    </w:p>
    <w:p w14:paraId="34A8D2A6">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rPr>
        <w:t>对校园内公共区域及相关附属设施设备开展一次全面消杀。</w:t>
      </w:r>
    </w:p>
    <w:p w14:paraId="05542CB2">
      <w:pPr>
        <w:numPr>
          <w:ilvl w:val="0"/>
          <w:numId w:val="3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会场大件物品的协助摆放工作、会场的卫生工作等。</w:t>
      </w:r>
    </w:p>
    <w:p w14:paraId="5A070088">
      <w:pPr>
        <w:numPr>
          <w:ilvl w:val="0"/>
          <w:numId w:val="33"/>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服务质量标准：</w:t>
      </w:r>
    </w:p>
    <w:p w14:paraId="33F4BDB1">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室内公共区域的地面、墙面、楼梯、扶手、大厅、玻璃、门及门窗框、天花板、栏杆、走廊等整洁干净，无垃圾、无积灰、无污渍、无手印。</w:t>
      </w:r>
    </w:p>
    <w:p w14:paraId="1D1CD5D8">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室内卫生间、茶水间清洁，无垃圾、无污渍、无积水、无异味、无堆积杂物，洁具、台面、镜面光洁无水迹，电器设施外观清洁，物品摆放有序。室内卫生间符合“美丽厕所”标准。</w:t>
      </w:r>
    </w:p>
    <w:p w14:paraId="07ECA108">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室外广场、操场、绿化带、道路、停车场（库）、屋面、“门前三包”等公共区域的地面干净，无杂物、无积水、无淤泥、无污垢。</w:t>
      </w:r>
    </w:p>
    <w:p w14:paraId="21B0FF15">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外墙应保持清洁，无明显污迹</w:t>
      </w:r>
      <w:r>
        <w:rPr>
          <w:rFonts w:hint="eastAsia" w:ascii="宋体" w:hAnsi="宋体" w:eastAsia="宋体" w:cs="宋体"/>
          <w:color w:val="auto"/>
          <w:sz w:val="24"/>
          <w:highlight w:val="none"/>
          <w:lang w:val="en-US" w:eastAsia="zh-CN"/>
        </w:rPr>
        <w:t>及牛皮藓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定期对户外沟渠、草坪、景观、照明灯设施设备进行清洁，确保表面干净无污渍。</w:t>
      </w:r>
    </w:p>
    <w:p w14:paraId="3D01083A">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垃圾、废弃物按分类要求及时收集、日产日清，化粪池及时清掏，垃圾箱（房）外侧表面清洁、内侧无残留物、无异味。</w:t>
      </w:r>
    </w:p>
    <w:p w14:paraId="3221FE0E">
      <w:pPr>
        <w:numPr>
          <w:ilvl w:val="0"/>
          <w:numId w:val="3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垃圾应按照可回收物、有害垃圾、易腐垃圾和其他垃圾进行分类，对应垃圾桶颜色分别为蓝色、红色、绿色和灰色。</w:t>
      </w:r>
    </w:p>
    <w:p w14:paraId="142E8BE5">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sz w:val="24"/>
          <w:highlight w:val="none"/>
        </w:rPr>
        <w:t>安全消控服务</w:t>
      </w:r>
    </w:p>
    <w:p w14:paraId="1BF2A6CC">
      <w:pPr>
        <w:numPr>
          <w:ilvl w:val="0"/>
          <w:numId w:val="36"/>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服务内容：</w:t>
      </w:r>
      <w:r>
        <w:rPr>
          <w:rFonts w:hint="eastAsia" w:ascii="宋体" w:hAnsi="宋体" w:eastAsia="宋体" w:cs="宋体"/>
          <w:color w:val="auto"/>
          <w:sz w:val="24"/>
          <w:highlight w:val="none"/>
        </w:rPr>
        <w:t>负责校园及周边安全保卫工作，保护师生人身财产安全，预防和制止违法犯罪活动，维护校园治安秩序；负责消控、监控设施设备运行管理等。</w:t>
      </w:r>
    </w:p>
    <w:p w14:paraId="33E8BD36">
      <w:pPr>
        <w:numPr>
          <w:ilvl w:val="0"/>
          <w:numId w:val="36"/>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服务质量标准：</w:t>
      </w:r>
    </w:p>
    <w:p w14:paraId="0849C0E3">
      <w:pPr>
        <w:numPr>
          <w:ilvl w:val="0"/>
          <w:numId w:val="37"/>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安保服务</w:t>
      </w:r>
    </w:p>
    <w:p w14:paraId="4507FB9F">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值勤期间应按有关规定着制式保安服装，携带必要的安全防卫器械和应急处置装备，并熟悉使用方法。</w:t>
      </w:r>
    </w:p>
    <w:p w14:paraId="366CE0FF">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应具备必要的防范知识和基本操作技能，会熟练操作视频图像采集设备、来访人员登记查验信息管理系统、一键式紧急报警等装置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在岗期间对社区给予的对讲机随时有回应。</w:t>
      </w:r>
    </w:p>
    <w:p w14:paraId="7281AFBD">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应按照问询、查验、核实、登记、放行要求，严格落实外来人员、车辆、物品的出入管理制度，严防可疑人员、车辆以及管制刀具、危险物品等带入学校。</w:t>
      </w:r>
    </w:p>
    <w:p w14:paraId="6C91AC54">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在岗期间不与无关人员聊天，不得在门卫室从事与工作无关的活动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不干私活，</w:t>
      </w:r>
      <w:r>
        <w:rPr>
          <w:rFonts w:hint="eastAsia" w:ascii="宋体" w:hAnsi="宋体" w:eastAsia="宋体" w:cs="宋体"/>
          <w:color w:val="auto"/>
          <w:sz w:val="24"/>
          <w:highlight w:val="none"/>
          <w:lang w:val="en-US" w:eastAsia="zh-CN"/>
        </w:rPr>
        <w:t>不玩手机，</w:t>
      </w:r>
      <w:r>
        <w:rPr>
          <w:rFonts w:hint="eastAsia" w:ascii="宋体" w:hAnsi="宋体" w:eastAsia="宋体" w:cs="宋体"/>
          <w:color w:val="auto"/>
          <w:sz w:val="24"/>
          <w:highlight w:val="none"/>
        </w:rPr>
        <w:t>不饮酒，不吸烟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不带朋友（校外人员）进入学校内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不得存放或代人存放贵重物品、现金和危险品。</w:t>
      </w:r>
    </w:p>
    <w:p w14:paraId="464E6EB7">
      <w:pPr>
        <w:numPr>
          <w:ilvl w:val="0"/>
          <w:numId w:val="38"/>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执行24小时值班制度，不得擅自离岗、脱岗，按时交接班并做好交接记录，发现问题及时报告。除幼儿上下学时间外，应严格落实校门封闭管理制度。上学期间，把好门口关，监管好门口情况，不让幼儿离开园内</w:t>
      </w: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val="en-US" w:eastAsia="zh-CN"/>
        </w:rPr>
        <w:t>幼儿园入园、离园各1小时需三位保安在岗）</w:t>
      </w:r>
    </w:p>
    <w:p w14:paraId="23BFB65C">
      <w:pPr>
        <w:numPr>
          <w:ilvl w:val="0"/>
          <w:numId w:val="38"/>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上下学重点时段，保安员应佩戴防爆头盔、防刺背心、橡胶警棍、强光手电、防护盾牌、催泪喷射器、防割手套、防护钢叉、哨子、橡胶长棍、伸缩甩棍等防护装备在校门口及校门外一定区域上岗执勤且协助校门口秩序，会同学校值日教师、家长志愿者等护校力量，共同开展护校工作，值岗期间不聊天，对待幼儿及家长有礼貌问好</w:t>
      </w:r>
      <w:r>
        <w:rPr>
          <w:rFonts w:hint="eastAsia" w:ascii="宋体" w:hAnsi="宋体" w:cs="宋体"/>
          <w:color w:val="auto"/>
          <w:sz w:val="24"/>
          <w:highlight w:val="none"/>
          <w:lang w:val="en-US" w:eastAsia="zh-CN"/>
        </w:rPr>
        <w:t>，幼儿园入园、离园各1小时需要三位保安在岗</w:t>
      </w:r>
      <w:r>
        <w:rPr>
          <w:rFonts w:hint="eastAsia" w:ascii="宋体" w:hAnsi="宋体" w:eastAsia="宋体" w:cs="宋体"/>
          <w:color w:val="auto"/>
          <w:sz w:val="24"/>
          <w:highlight w:val="none"/>
          <w:lang w:val="en-US" w:eastAsia="zh-CN"/>
        </w:rPr>
        <w:t>。</w:t>
      </w:r>
    </w:p>
    <w:p w14:paraId="1D5952BA">
      <w:pPr>
        <w:numPr>
          <w:ilvl w:val="0"/>
          <w:numId w:val="38"/>
        </w:num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对学校重点部位及周边巡查每日不少于6次，一旦发现异常情况，应当及时报告并开展先期处置。</w:t>
      </w:r>
    </w:p>
    <w:p w14:paraId="167F7EE1">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64DBE521">
      <w:pPr>
        <w:numPr>
          <w:ilvl w:val="0"/>
          <w:numId w:val="3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14:paraId="6BFE2935">
      <w:pPr>
        <w:numPr>
          <w:ilvl w:val="0"/>
          <w:numId w:val="37"/>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消控室管理</w:t>
      </w:r>
    </w:p>
    <w:p w14:paraId="202E68C3">
      <w:pPr>
        <w:widowControl/>
        <w:numPr>
          <w:ilvl w:val="0"/>
          <w:numId w:val="3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配备完善的消防设施和器材</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灭火器、</w:t>
      </w:r>
      <w:r>
        <w:rPr>
          <w:rFonts w:hint="eastAsia" w:ascii="宋体" w:hAnsi="宋体" w:eastAsia="宋体" w:cs="宋体"/>
          <w:color w:val="auto"/>
          <w:sz w:val="24"/>
          <w:highlight w:val="none"/>
          <w:lang w:val="en-US" w:eastAsia="zh-CN"/>
        </w:rPr>
        <w:t>消防栓、安全出口、应急照明灯等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，定期对消防设施进行巡查，确保运行正常。消防设施的维护管理及消防控制室应符合相关国标要求。</w:t>
      </w:r>
    </w:p>
    <w:p w14:paraId="2C327240">
      <w:pPr>
        <w:widowControl/>
        <w:numPr>
          <w:ilvl w:val="0"/>
          <w:numId w:val="3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应在各楼层明显位置张贴平面疏散示意图、引路标志及控烟标志。</w:t>
      </w:r>
    </w:p>
    <w:p w14:paraId="24B80DB6">
      <w:pPr>
        <w:widowControl/>
        <w:numPr>
          <w:ilvl w:val="0"/>
          <w:numId w:val="3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定期开展防火检查，保证疏散通道、安全出口、消防车道通畅。</w:t>
      </w:r>
    </w:p>
    <w:p w14:paraId="7C001543">
      <w:pPr>
        <w:widowControl/>
        <w:numPr>
          <w:ilvl w:val="0"/>
          <w:numId w:val="39"/>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消控岗需24小时有人值班，消控人员按国家有关法律法规要求持消防设施操作员证或建（构）筑物消防员证上岗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需提供原件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不应其他单位兼职人员</w:t>
      </w:r>
      <w:r>
        <w:rPr>
          <w:rFonts w:hint="eastAsia" w:ascii="宋体" w:hAnsi="宋体" w:eastAsia="宋体" w:cs="宋体"/>
          <w:color w:val="auto"/>
          <w:sz w:val="24"/>
          <w:highlight w:val="none"/>
        </w:rPr>
        <w:t>。</w:t>
      </w:r>
    </w:p>
    <w:p w14:paraId="00AFCD5A">
      <w:pPr>
        <w:widowControl/>
        <w:numPr>
          <w:ilvl w:val="0"/>
          <w:numId w:val="39"/>
        </w:numPr>
        <w:kinsoku w:val="0"/>
        <w:autoSpaceDE w:val="0"/>
        <w:autoSpaceDN w:val="0"/>
        <w:snapToGrid w:val="0"/>
        <w:spacing w:line="360" w:lineRule="auto"/>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消防远程监控系统：中标人负责接入远程监控系统。</w:t>
      </w:r>
    </w:p>
    <w:p w14:paraId="27B36F31">
      <w:pPr>
        <w:numPr>
          <w:ilvl w:val="0"/>
          <w:numId w:val="37"/>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应急管理</w:t>
      </w:r>
    </w:p>
    <w:p w14:paraId="123349D8">
      <w:pPr>
        <w:widowControl/>
        <w:numPr>
          <w:ilvl w:val="0"/>
          <w:numId w:val="40"/>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建立突发事件应急预案体系，包括但不限于电梯困人、紧急会议、火警火灾、突发停电、水管破裂、意外伤害、群体性上访、台风、暴雨及雷电等应急预案。</w:t>
      </w:r>
    </w:p>
    <w:p w14:paraId="39A7C075">
      <w:pPr>
        <w:widowControl/>
        <w:numPr>
          <w:ilvl w:val="0"/>
          <w:numId w:val="40"/>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突发事件发生时应立即启动应急预案，迅速展开指挥协调、信息报告、紧急处置、秩序维护、抢险救援、后勤保障等工作，并在第一时间内向有关部门汇报处理结果。</w:t>
      </w:r>
    </w:p>
    <w:p w14:paraId="58EA34EE">
      <w:pPr>
        <w:widowControl/>
        <w:numPr>
          <w:ilvl w:val="0"/>
          <w:numId w:val="40"/>
        </w:numPr>
        <w:kinsoku w:val="0"/>
        <w:autoSpaceDE w:val="0"/>
        <w:autoSpaceDN w:val="0"/>
        <w:snapToGrid w:val="0"/>
        <w:spacing w:line="360" w:lineRule="auto"/>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每年进行4次以上防火灾事故、防暴恐袭击等处置突发事件的培训和演练。</w:t>
      </w:r>
    </w:p>
    <w:p w14:paraId="66E03D70">
      <w:pPr>
        <w:numPr>
          <w:ilvl w:val="0"/>
          <w:numId w:val="37"/>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保安员专业技能培训</w:t>
      </w:r>
    </w:p>
    <w:p w14:paraId="03776F24">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对派驻保安员进行每学期不少于1次的专业技能培训</w:t>
      </w:r>
      <w:r>
        <w:rPr>
          <w:rFonts w:hint="eastAsia" w:ascii="宋体" w:hAnsi="宋体" w:eastAsia="宋体" w:cs="宋体"/>
          <w:color w:val="auto"/>
          <w:sz w:val="24"/>
          <w:szCs w:val="24"/>
          <w:highlight w:val="none"/>
          <w:lang w:eastAsia="zh-CN"/>
        </w:rPr>
        <w:t>，服从</w:t>
      </w:r>
      <w:r>
        <w:rPr>
          <w:rFonts w:hint="eastAsia" w:ascii="宋体" w:hAnsi="宋体" w:eastAsia="宋体" w:cs="宋体"/>
          <w:color w:val="auto"/>
          <w:sz w:val="24"/>
          <w:szCs w:val="24"/>
          <w:highlight w:val="none"/>
        </w:rPr>
        <w:t>各学校对保安员</w:t>
      </w:r>
      <w:r>
        <w:rPr>
          <w:rFonts w:hint="eastAsia" w:ascii="宋体" w:hAnsi="宋体" w:eastAsia="宋体" w:cs="宋体"/>
          <w:color w:val="auto"/>
          <w:sz w:val="24"/>
          <w:szCs w:val="24"/>
          <w:highlight w:val="none"/>
          <w:lang w:eastAsia="zh-CN"/>
        </w:rPr>
        <w:t>的日常</w:t>
      </w:r>
      <w:r>
        <w:rPr>
          <w:rFonts w:hint="eastAsia" w:ascii="宋体" w:hAnsi="宋体" w:eastAsia="宋体" w:cs="宋体"/>
          <w:color w:val="auto"/>
          <w:sz w:val="24"/>
          <w:szCs w:val="24"/>
          <w:highlight w:val="none"/>
        </w:rPr>
        <w:t>管理培训。培训应建立培训台账记录，并对保安员的培训效果进行相应的测试。培训方式可自行组织或采取委托保安培训机构集中授课进行，师资力量可以邀请属地公安机关民警或兼职法制副校长。</w:t>
      </w:r>
    </w:p>
    <w:p w14:paraId="1F7AEB1A">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sz w:val="24"/>
          <w:highlight w:val="none"/>
        </w:rPr>
        <w:t>绿化服务</w:t>
      </w:r>
    </w:p>
    <w:p w14:paraId="2225A06B">
      <w:pPr>
        <w:numPr>
          <w:ilvl w:val="0"/>
          <w:numId w:val="41"/>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p w14:paraId="553CCC1B">
      <w:pPr>
        <w:numPr>
          <w:ilvl w:val="0"/>
          <w:numId w:val="4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负责校园内树木、花草、绿地、操场草皮等绿化日常养护和管理。</w:t>
      </w:r>
    </w:p>
    <w:p w14:paraId="593B49EE">
      <w:pPr>
        <w:numPr>
          <w:ilvl w:val="0"/>
          <w:numId w:val="4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负责行政楼门厅、走廊、办公室等区域花木摆放、养护和管理等。</w:t>
      </w:r>
    </w:p>
    <w:p w14:paraId="581F301F">
      <w:pPr>
        <w:numPr>
          <w:ilvl w:val="0"/>
          <w:numId w:val="41"/>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服务质量标准：</w:t>
      </w:r>
    </w:p>
    <w:p w14:paraId="3296D25F">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室内外绿化养护期内各类绿植应100%存活。</w:t>
      </w:r>
    </w:p>
    <w:p w14:paraId="1A74F23F">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根据季节和气候状况，进行浇灌、施肥、修剪和松土等养护。</w:t>
      </w:r>
    </w:p>
    <w:p w14:paraId="6B429230">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应选择观赏性强、观赏期长、方便管理的鲜活植物摆放室内，植株长势良好，无残枝、无黄叶、无积尘，花朵饱满、无萎蔫，托盘内无积水。</w:t>
      </w:r>
    </w:p>
    <w:p w14:paraId="4A347655">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6D09847D">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雨、雪、台风等特殊天气前，应派专人巡查，及时加固、支撑、修剪高大乔木，排除安全隐患。</w:t>
      </w:r>
    </w:p>
    <w:p w14:paraId="0036619D">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定期检查病虫害情况，病虫害防治率100%，危害率低于5%。</w:t>
      </w:r>
    </w:p>
    <w:p w14:paraId="6ABEF5F8">
      <w:pPr>
        <w:numPr>
          <w:ilvl w:val="0"/>
          <w:numId w:val="4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对失去观赏价值或严重病虫害的植物及时给予调换。</w:t>
      </w:r>
    </w:p>
    <w:p w14:paraId="27D55FB3">
      <w:pPr>
        <w:numPr>
          <w:ilvl w:val="0"/>
          <w:numId w:val="41"/>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绿植租赁清单（租赁费用包含在本次投标报价中）：</w:t>
      </w:r>
    </w:p>
    <w:tbl>
      <w:tblPr>
        <w:tblStyle w:val="62"/>
        <w:tblW w:w="83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850"/>
        <w:gridCol w:w="916"/>
        <w:gridCol w:w="1984"/>
        <w:gridCol w:w="1609"/>
        <w:gridCol w:w="1291"/>
        <w:gridCol w:w="933"/>
      </w:tblGrid>
      <w:tr w14:paraId="0A85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16A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学校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A36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楼层</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E68F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位置</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5D53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品名</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D056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高度/米</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10BC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规格</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8BF4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数量（盆）</w:t>
            </w:r>
          </w:p>
        </w:tc>
      </w:tr>
      <w:tr w14:paraId="298F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restart"/>
            <w:tcBorders>
              <w:top w:val="single" w:color="000000" w:sz="4" w:space="0"/>
              <w:left w:val="single" w:color="000000" w:sz="4" w:space="0"/>
              <w:right w:val="single" w:color="000000" w:sz="4" w:space="0"/>
            </w:tcBorders>
            <w:noWrap w:val="0"/>
            <w:vAlign w:val="center"/>
          </w:tcPr>
          <w:p w14:paraId="31499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余杭区</w:t>
            </w:r>
            <w:r>
              <w:rPr>
                <w:rFonts w:hint="eastAsia" w:ascii="宋体" w:hAnsi="宋体" w:eastAsia="宋体" w:cs="宋体"/>
                <w:i w:val="0"/>
                <w:iCs w:val="0"/>
                <w:color w:val="auto"/>
                <w:kern w:val="0"/>
                <w:sz w:val="22"/>
                <w:szCs w:val="22"/>
                <w:highlight w:val="none"/>
                <w:u w:val="none"/>
                <w:lang w:eastAsia="zh-CN"/>
              </w:rPr>
              <w:t>安溪幼儿园</w:t>
            </w:r>
            <w:r>
              <w:rPr>
                <w:rFonts w:hint="eastAsia" w:ascii="宋体" w:hAnsi="宋体" w:cs="宋体"/>
                <w:i w:val="0"/>
                <w:iCs w:val="0"/>
                <w:color w:val="auto"/>
                <w:kern w:val="0"/>
                <w:sz w:val="22"/>
                <w:szCs w:val="22"/>
                <w:highlight w:val="none"/>
                <w:u w:val="none"/>
                <w:lang w:eastAsia="zh-CN"/>
              </w:rPr>
              <w:t>石桥</w:t>
            </w:r>
            <w:r>
              <w:rPr>
                <w:rFonts w:hint="eastAsia" w:ascii="宋体" w:hAnsi="宋体" w:eastAsia="宋体" w:cs="宋体"/>
                <w:i w:val="0"/>
                <w:iCs w:val="0"/>
                <w:color w:val="auto"/>
                <w:kern w:val="0"/>
                <w:sz w:val="22"/>
                <w:szCs w:val="22"/>
                <w:highlight w:val="none"/>
                <w:u w:val="none"/>
                <w:lang w:eastAsia="zh-CN"/>
              </w:rPr>
              <w:t>园区</w:t>
            </w:r>
          </w:p>
        </w:tc>
        <w:tc>
          <w:tcPr>
            <w:tcW w:w="850" w:type="dxa"/>
            <w:vMerge w:val="restart"/>
            <w:tcBorders>
              <w:top w:val="single" w:color="000000" w:sz="4" w:space="0"/>
              <w:left w:val="single" w:color="000000" w:sz="4" w:space="0"/>
              <w:right w:val="single" w:color="000000" w:sz="4" w:space="0"/>
            </w:tcBorders>
            <w:noWrap/>
            <w:vAlign w:val="center"/>
          </w:tcPr>
          <w:p w14:paraId="4144C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一楼</w:t>
            </w:r>
          </w:p>
        </w:tc>
        <w:tc>
          <w:tcPr>
            <w:tcW w:w="916" w:type="dxa"/>
            <w:vMerge w:val="restart"/>
            <w:tcBorders>
              <w:top w:val="single" w:color="000000" w:sz="4" w:space="0"/>
              <w:left w:val="single" w:color="000000" w:sz="4" w:space="0"/>
              <w:right w:val="single" w:color="000000" w:sz="4" w:space="0"/>
            </w:tcBorders>
            <w:noWrap/>
            <w:vAlign w:val="center"/>
          </w:tcPr>
          <w:p w14:paraId="2CC4D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门口</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9573F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叶兰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E5F5D7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70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100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C867ED8">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70DA3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3742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834B5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7DFEA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73A3A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26C6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kern w:val="0"/>
                <w:sz w:val="22"/>
                <w:szCs w:val="22"/>
                <w:highlight w:val="none"/>
                <w:u w:val="none"/>
                <w:lang w:val="en-US" w:eastAsia="zh-CN"/>
              </w:rPr>
              <w:t>天堂鸟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ACEF0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rPr>
              <w:t>150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180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A196C0B">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31F38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1</w:t>
            </w:r>
          </w:p>
        </w:tc>
      </w:tr>
      <w:tr w14:paraId="0A1C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8AD03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416CD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D1C6C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73BCF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kern w:val="0"/>
                <w:sz w:val="22"/>
                <w:szCs w:val="22"/>
                <w:highlight w:val="none"/>
                <w:u w:val="none"/>
                <w:lang w:val="en-US" w:eastAsia="zh-CN"/>
              </w:rPr>
              <w:t>六月雪</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1FCBE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6898877">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B1D91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551B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0223E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AF717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6F60A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0ED8D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kern w:val="0"/>
                <w:sz w:val="22"/>
                <w:szCs w:val="22"/>
                <w:highlight w:val="none"/>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C9EC1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B800B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C4331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0B7E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069FC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6C292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265D1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66647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kern w:val="0"/>
                <w:sz w:val="22"/>
                <w:szCs w:val="22"/>
                <w:highlight w:val="none"/>
                <w:u w:val="none"/>
                <w:lang w:val="en-US" w:eastAsia="zh-CN"/>
              </w:rPr>
              <w:t>矾根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FB0C6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13D6FD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B5444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w:t>
            </w:r>
          </w:p>
        </w:tc>
      </w:tr>
      <w:tr w14:paraId="2825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44FFB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5C111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CF99D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3B09F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虎尾天门冬</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6078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9254E48">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6238A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6A43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09C5E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4ABBE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4D7CBA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4CFAC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三管兰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C79D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F33A3A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84FFE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3</w:t>
            </w:r>
          </w:p>
        </w:tc>
      </w:tr>
      <w:tr w14:paraId="6A15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00" w:type="dxa"/>
            <w:vMerge w:val="continue"/>
            <w:tcBorders>
              <w:left w:val="single" w:color="000000" w:sz="4" w:space="0"/>
              <w:right w:val="single" w:color="000000" w:sz="4" w:space="0"/>
            </w:tcBorders>
            <w:noWrap w:val="0"/>
            <w:vAlign w:val="center"/>
          </w:tcPr>
          <w:p w14:paraId="3221FE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1EB38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6D9C47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围墙</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A4D20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BA68C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0F5EF2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B5CE1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2</w:t>
            </w:r>
          </w:p>
        </w:tc>
      </w:tr>
      <w:tr w14:paraId="0227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61265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499D8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107FDA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消控</w:t>
            </w:r>
            <w:r>
              <w:rPr>
                <w:rFonts w:hint="eastAsia" w:ascii="宋体" w:hAnsi="宋体" w:eastAsia="宋体" w:cs="宋体"/>
                <w:i w:val="0"/>
                <w:iCs w:val="0"/>
                <w:color w:val="auto"/>
                <w:sz w:val="22"/>
                <w:szCs w:val="22"/>
                <w:highlight w:val="none"/>
                <w:u w:val="none"/>
                <w:lang w:eastAsia="zh-CN"/>
              </w:rPr>
              <w:t>室门口</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BDCD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sz w:val="22"/>
                <w:szCs w:val="22"/>
                <w:highlight w:val="none"/>
                <w:u w:val="none"/>
                <w:lang w:eastAsia="zh-CN"/>
              </w:rPr>
              <w:t>红掌</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9EAE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49D6F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8546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val="en-US" w:eastAsia="zh-CN"/>
              </w:rPr>
              <w:t>1</w:t>
            </w:r>
          </w:p>
        </w:tc>
      </w:tr>
      <w:tr w14:paraId="2058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58B3B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296DC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ED39251">
            <w:pPr>
              <w:keepNext w:val="0"/>
              <w:keepLines w:val="0"/>
              <w:suppressLineNumbers w:val="0"/>
              <w:spacing w:before="0" w:beforeAutospacing="0" w:after="0" w:afterAutospacing="0"/>
              <w:ind w:left="0" w:right="0"/>
              <w:jc w:val="center"/>
              <w:rPr>
                <w:rFonts w:hint="eastAsia" w:ascii="宋体" w:hAnsi="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63F6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sz w:val="22"/>
                <w:szCs w:val="22"/>
                <w:highlight w:val="none"/>
                <w:u w:val="none"/>
                <w:lang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A062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276F4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F4BFE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1</w:t>
            </w:r>
          </w:p>
        </w:tc>
      </w:tr>
      <w:tr w14:paraId="27AE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7AB79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C403C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CAD4ABD">
            <w:pPr>
              <w:keepNext w:val="0"/>
              <w:keepLines w:val="0"/>
              <w:suppressLineNumbers w:val="0"/>
              <w:spacing w:before="0" w:beforeAutospacing="0" w:after="0" w:afterAutospacing="0"/>
              <w:ind w:left="0" w:right="0"/>
              <w:jc w:val="center"/>
              <w:rPr>
                <w:rFonts w:hint="eastAsia" w:ascii="宋体" w:hAnsi="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8E546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sz w:val="22"/>
                <w:szCs w:val="22"/>
                <w:highlight w:val="none"/>
                <w:u w:val="none"/>
                <w:lang w:eastAsia="zh-CN"/>
              </w:rPr>
              <w:t>常春藤带盆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EBFBD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46D5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EF9C4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2</w:t>
            </w:r>
          </w:p>
        </w:tc>
      </w:tr>
      <w:tr w14:paraId="59C3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747C0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056E5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51FA76E2">
            <w:pPr>
              <w:keepNext w:val="0"/>
              <w:keepLines w:val="0"/>
              <w:suppressLineNumbers w:val="0"/>
              <w:spacing w:before="0" w:beforeAutospacing="0" w:after="0" w:afterAutospacing="0"/>
              <w:ind w:left="0" w:right="0"/>
              <w:jc w:val="center"/>
              <w:rPr>
                <w:rFonts w:hint="eastAsia" w:ascii="宋体" w:hAnsi="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39FDD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sz w:val="22"/>
                <w:szCs w:val="22"/>
                <w:highlight w:val="none"/>
                <w:u w:val="none"/>
                <w:lang w:eastAsia="zh-CN"/>
              </w:rPr>
              <w:t>水养巴西美人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4F23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E9C83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0F116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2</w:t>
            </w:r>
          </w:p>
        </w:tc>
      </w:tr>
      <w:tr w14:paraId="3278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00" w:type="dxa"/>
            <w:vMerge w:val="continue"/>
            <w:tcBorders>
              <w:left w:val="single" w:color="000000" w:sz="4" w:space="0"/>
              <w:right w:val="single" w:color="000000" w:sz="4" w:space="0"/>
            </w:tcBorders>
            <w:noWrap w:val="0"/>
            <w:vAlign w:val="center"/>
          </w:tcPr>
          <w:p w14:paraId="7EBE41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33212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3E8702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长廊</w:t>
            </w:r>
            <w:r>
              <w:rPr>
                <w:rFonts w:hint="eastAsia" w:ascii="宋体" w:hAnsi="宋体" w:cs="宋体"/>
                <w:i w:val="0"/>
                <w:iCs w:val="0"/>
                <w:color w:val="auto"/>
                <w:sz w:val="22"/>
                <w:szCs w:val="22"/>
                <w:highlight w:val="none"/>
                <w:u w:val="none"/>
                <w:lang w:eastAsia="zh-CN"/>
              </w:rPr>
              <w:t>小景</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57EE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红掌带盆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93B4E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rPr>
              <w:t>40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DC39D0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0200C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10</w:t>
            </w:r>
          </w:p>
        </w:tc>
      </w:tr>
      <w:tr w14:paraId="76B9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ED142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8598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3D19C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93D4A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大幸福树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0B313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rPr>
              <w:t>180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200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3FC0877">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7331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10</w:t>
            </w:r>
          </w:p>
        </w:tc>
      </w:tr>
      <w:tr w14:paraId="5015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99A94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37ECF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404F5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8BB52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龙须树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6CCE5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rPr>
              <w:t>120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150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80B888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854F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10</w:t>
            </w:r>
          </w:p>
        </w:tc>
      </w:tr>
      <w:tr w14:paraId="2235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DB512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49849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05E9C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6489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黄金榕</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D64D6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0DC1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E48FA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4</w:t>
            </w:r>
          </w:p>
        </w:tc>
      </w:tr>
      <w:tr w14:paraId="796F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E6A71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BF9FE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5E3FB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01EFC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春雨叶</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4F8B1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5D015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A0D2B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479B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2EEA1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6DC2D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FB4B5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45D2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32CD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60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EB7AC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6D7EC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7518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A85EC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004CF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1132D5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4029D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圣蕨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A467FA1">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A3D9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93F5DD9">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5</w:t>
            </w:r>
          </w:p>
        </w:tc>
      </w:tr>
      <w:tr w14:paraId="6B32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84EDB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C2B5B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left w:val="single" w:color="000000" w:sz="4" w:space="0"/>
              <w:right w:val="single" w:color="000000" w:sz="4" w:space="0"/>
            </w:tcBorders>
            <w:noWrap/>
            <w:vAlign w:val="center"/>
          </w:tcPr>
          <w:p w14:paraId="4EF190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水池</w:t>
            </w:r>
            <w:r>
              <w:rPr>
                <w:rFonts w:hint="eastAsia" w:ascii="宋体" w:hAnsi="宋体" w:cs="宋体"/>
                <w:i w:val="0"/>
                <w:iCs w:val="0"/>
                <w:color w:val="auto"/>
                <w:sz w:val="22"/>
                <w:szCs w:val="22"/>
                <w:highlight w:val="none"/>
                <w:u w:val="none"/>
                <w:lang w:eastAsia="zh-CN"/>
              </w:rPr>
              <w:t>上</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0AFC3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DD4987A">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50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F09A6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4CDDE41">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1</w:t>
            </w:r>
          </w:p>
        </w:tc>
      </w:tr>
      <w:tr w14:paraId="7D47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05150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4232E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5F17B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E5B71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钻石翡翠</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9A6E84C">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2F9D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59810B0">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2967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E17A3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C9B62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ECC11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D2E5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钱串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5781546">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8074C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CE5841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2742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AEB51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D27D5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5CC878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0608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CA07309">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（含盆）</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C697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1F0FB03">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219E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6D4D8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40819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left w:val="single" w:color="000000" w:sz="4" w:space="0"/>
              <w:right w:val="single" w:color="000000" w:sz="4" w:space="0"/>
            </w:tcBorders>
            <w:noWrap/>
            <w:vAlign w:val="center"/>
          </w:tcPr>
          <w:p w14:paraId="40855A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大门口木桩</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0814F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袖珍叶子</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FF8303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D8C6F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879F00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37CA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0832E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F2C9B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1332C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C4576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香彩雀</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090007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6D955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BEF15F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4361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DDD42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31AC4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03A44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DAE47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蓝雪花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175273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1C78B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026A029">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6CFB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F2B4E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721F0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B9F2A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55077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黄金络石</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3CFAC7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E1AA6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74A56A0">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7D30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CA26D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BCA63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8934F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6BD2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菖蒲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A1842C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0DFB3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01D9D1A">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20CD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37EB6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EAFB6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388C34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00C3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42F8A6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ED608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FFF2187">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0839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1A2B3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A1E20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08176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925807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E9599D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6CCE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0AD0225">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53A7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55B32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918BA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8B7E2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655403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钱串多肉（含盆）</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C2DC06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15cm-20cm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5C897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6F0B159">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54F5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405DF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D193C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5DBCD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435F9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变色木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855E4E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AAA5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657A3E4">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5722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F5B64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C07C3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CC2EA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2B16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菖蒲</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B635C0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33FD0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313712A">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144E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36D95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E45D1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5027C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2C95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仙丹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81AD10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661F6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7CE965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56EB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275716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6D72F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44FB4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1F57D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香彩雀</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82A28B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43878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A4E6355">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5E18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D28AC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305FE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89FDD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035EA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黄金络石</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0C4852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E17B5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D86B54D">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49FC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42D3B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E8F05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CE031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F791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长生花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BC0F92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47985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02167E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w:t>
            </w:r>
          </w:p>
        </w:tc>
      </w:tr>
      <w:tr w14:paraId="765D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63FAF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A000B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20494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585AD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百叶草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C8DD91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7D1A7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FC787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5</w:t>
            </w:r>
          </w:p>
        </w:tc>
      </w:tr>
      <w:tr w14:paraId="5F29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74816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B8844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4294D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E4D1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鼠尾草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0B9903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71DF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1C826D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6</w:t>
            </w:r>
          </w:p>
        </w:tc>
      </w:tr>
      <w:tr w14:paraId="2B9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17D88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0DCC4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FB476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00E23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蓝雪花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7F2ABA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99748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1E55C52">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51B1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630F0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3809E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0786C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C01CEC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虎尾天门冬</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6773EA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E0B13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4D92582">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w:t>
            </w:r>
          </w:p>
        </w:tc>
      </w:tr>
      <w:tr w14:paraId="006B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F1852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18A53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000000" w:sz="4" w:space="0"/>
              <w:right w:val="single" w:color="000000" w:sz="4" w:space="0"/>
            </w:tcBorders>
            <w:noWrap/>
            <w:vAlign w:val="center"/>
          </w:tcPr>
          <w:p w14:paraId="1D307A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3699CA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A1E790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7FA55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E24905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5</w:t>
            </w:r>
          </w:p>
        </w:tc>
      </w:tr>
      <w:tr w14:paraId="66AC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C2F6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CCFD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916" w:type="dxa"/>
            <w:vMerge w:val="restart"/>
            <w:tcBorders>
              <w:top w:val="single" w:color="000000" w:sz="4" w:space="0"/>
              <w:left w:val="single" w:color="000000" w:sz="4" w:space="0"/>
              <w:bottom w:val="single" w:color="000000" w:sz="4" w:space="0"/>
              <w:right w:val="single" w:color="000000" w:sz="4" w:space="0"/>
            </w:tcBorders>
            <w:noWrap/>
            <w:vAlign w:val="center"/>
          </w:tcPr>
          <w:p w14:paraId="4D9DA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大厅</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BB0DF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巴西美人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547AAB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994DFB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622F7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rPr>
              <w:t>6</w:t>
            </w:r>
          </w:p>
        </w:tc>
      </w:tr>
      <w:tr w14:paraId="79C7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A9156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6A3C0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3FC223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F218B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水养植物</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9382C4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FDC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4729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val="en-US" w:eastAsia="zh-CN"/>
              </w:rPr>
              <w:t>2</w:t>
            </w:r>
          </w:p>
        </w:tc>
      </w:tr>
      <w:tr w14:paraId="43F1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9887B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7D90F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65379D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02B66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美丽竹芋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C8865B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26C245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3866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2</w:t>
            </w:r>
          </w:p>
        </w:tc>
      </w:tr>
      <w:tr w14:paraId="3C6E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0F1B0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66F94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6C3C47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06E5D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猫眼竹芋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BCFF58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91B1D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C00B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2</w:t>
            </w:r>
          </w:p>
        </w:tc>
      </w:tr>
      <w:tr w14:paraId="1B8D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79EE8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72FA6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14:paraId="66BA5A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6F63D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ECDBF3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1B26D5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033A1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7210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EE543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743B9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top w:val="single" w:color="000000" w:sz="4" w:space="0"/>
              <w:left w:val="single" w:color="000000" w:sz="4" w:space="0"/>
              <w:right w:val="single" w:color="000000" w:sz="4" w:space="0"/>
            </w:tcBorders>
            <w:noWrap/>
            <w:vAlign w:val="center"/>
          </w:tcPr>
          <w:p w14:paraId="7BEBF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大厅长箱子</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26B06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富贵蕨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0722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99E20B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C646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2</w:t>
            </w:r>
          </w:p>
        </w:tc>
      </w:tr>
      <w:tr w14:paraId="157D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40C23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714E2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4A5BE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B2307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狼尾蕨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B8B7A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623E35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89437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2</w:t>
            </w:r>
          </w:p>
        </w:tc>
      </w:tr>
      <w:tr w14:paraId="4A77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90370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C74B3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4315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0AC36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1315C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7A3E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7-8头</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B5175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10</w:t>
            </w:r>
          </w:p>
        </w:tc>
      </w:tr>
      <w:tr w14:paraId="4B79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67A58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9DF45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4EF8D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CC63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双线竹芋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C69F7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B08010A">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FABD7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10</w:t>
            </w:r>
          </w:p>
        </w:tc>
      </w:tr>
      <w:tr w14:paraId="52B2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9F828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4DB1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70FF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F930D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4CE8C5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C6101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多枝</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6C461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0DCE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796C3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C26F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rPr>
            </w:pPr>
          </w:p>
        </w:tc>
        <w:tc>
          <w:tcPr>
            <w:tcW w:w="916" w:type="dxa"/>
            <w:vMerge w:val="continue"/>
            <w:tcBorders>
              <w:left w:val="single" w:color="000000" w:sz="4" w:space="0"/>
              <w:right w:val="single" w:color="000000" w:sz="4" w:space="0"/>
            </w:tcBorders>
            <w:noWrap/>
            <w:vAlign w:val="center"/>
          </w:tcPr>
          <w:p w14:paraId="71F1A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9CC03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2B595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49333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AB32D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7061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39375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EC6DD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3E040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CDB82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B2FCC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0BB0E24">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B109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2</w:t>
            </w:r>
          </w:p>
        </w:tc>
      </w:tr>
      <w:tr w14:paraId="3874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ECF4F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38B19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E9AD0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8D16E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苹果竹芋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AAB2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F0271E8">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kern w:val="2"/>
                <w:sz w:val="22"/>
                <w:szCs w:val="22"/>
                <w:highlight w:val="none"/>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E4C1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1</w:t>
            </w:r>
          </w:p>
        </w:tc>
      </w:tr>
      <w:tr w14:paraId="540A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1A348E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D0BEA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DF00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FED3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 xml:space="preserve">圣蕨 </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EE95A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CFDEFA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F9C3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1</w:t>
            </w:r>
          </w:p>
        </w:tc>
      </w:tr>
      <w:tr w14:paraId="6B07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C34D6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DC05D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7A1F9F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7852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天堂鸟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F1F9F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43AB3F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5371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2DE9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F8769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248BF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4ABA5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E1DE9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双线竹芋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0CFE8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DAD3F2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9A7B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6E9C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8EC41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0ED9C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682AF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C73E6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狼尾蕨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60EF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E11D03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3AF86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0DC6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A71BB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20C79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ADDE0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16B5C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苹果竹芋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992CE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60cm-70cm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89D228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C3114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4</w:t>
            </w:r>
          </w:p>
        </w:tc>
      </w:tr>
      <w:tr w14:paraId="0C10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00" w:type="dxa"/>
            <w:vMerge w:val="continue"/>
            <w:tcBorders>
              <w:left w:val="single" w:color="000000" w:sz="4" w:space="0"/>
              <w:bottom w:val="single" w:color="000000" w:sz="4" w:space="0"/>
              <w:right w:val="single" w:color="000000" w:sz="4" w:space="0"/>
            </w:tcBorders>
            <w:noWrap w:val="0"/>
            <w:vAlign w:val="center"/>
          </w:tcPr>
          <w:p w14:paraId="3DE4B5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bottom w:val="single" w:color="auto" w:sz="4" w:space="0"/>
              <w:right w:val="single" w:color="000000" w:sz="4" w:space="0"/>
            </w:tcBorders>
            <w:noWrap/>
            <w:vAlign w:val="center"/>
          </w:tcPr>
          <w:p w14:paraId="72F899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7F2EC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31307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51D628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CC6760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3B22C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2</w:t>
            </w:r>
          </w:p>
        </w:tc>
      </w:tr>
      <w:tr w14:paraId="5879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restart"/>
            <w:tcBorders>
              <w:left w:val="single" w:color="000000" w:sz="4" w:space="0"/>
              <w:right w:val="single" w:color="000000" w:sz="4" w:space="0"/>
            </w:tcBorders>
            <w:noWrap w:val="0"/>
            <w:vAlign w:val="center"/>
          </w:tcPr>
          <w:p w14:paraId="1F4C16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restart"/>
            <w:tcBorders>
              <w:left w:val="single" w:color="000000" w:sz="4" w:space="0"/>
              <w:right w:val="single" w:color="000000" w:sz="4" w:space="0"/>
            </w:tcBorders>
            <w:noWrap/>
            <w:vAlign w:val="center"/>
          </w:tcPr>
          <w:p w14:paraId="6AD1C2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AC273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390030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吊兰</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FAC1B32">
            <w:pPr>
              <w:keepNext w:val="0"/>
              <w:keepLines w:val="0"/>
              <w:suppressLineNumbers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1FF181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5FEBF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w:t>
            </w:r>
          </w:p>
        </w:tc>
      </w:tr>
      <w:tr w14:paraId="4A56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22257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7CD462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59551C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6F2437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富贵蕨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85D4E6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544CF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FF11B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w:t>
            </w:r>
          </w:p>
        </w:tc>
      </w:tr>
      <w:tr w14:paraId="43A7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D3C5B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2A1C1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18FA49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B734A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女真</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D0424A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0B0F0C1">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92A82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4</w:t>
            </w:r>
          </w:p>
        </w:tc>
      </w:tr>
      <w:tr w14:paraId="0F2E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51C21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63034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left w:val="single" w:color="000000" w:sz="4" w:space="0"/>
              <w:right w:val="single" w:color="000000" w:sz="4" w:space="0"/>
            </w:tcBorders>
            <w:noWrap/>
            <w:vAlign w:val="center"/>
          </w:tcPr>
          <w:p w14:paraId="556F38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教室</w:t>
            </w:r>
          </w:p>
        </w:tc>
        <w:tc>
          <w:tcPr>
            <w:tcW w:w="1984" w:type="dxa"/>
            <w:tcBorders>
              <w:top w:val="single" w:color="000000" w:sz="4" w:space="0"/>
              <w:left w:val="single" w:color="000000" w:sz="4" w:space="0"/>
              <w:bottom w:val="single" w:color="auto" w:sz="4" w:space="0"/>
              <w:right w:val="single" w:color="000000" w:sz="4" w:space="0"/>
            </w:tcBorders>
            <w:noWrap/>
            <w:vAlign w:val="center"/>
          </w:tcPr>
          <w:p w14:paraId="21129E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小绿萝</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7F584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0FA379A">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9444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12</w:t>
            </w:r>
          </w:p>
        </w:tc>
      </w:tr>
      <w:tr w14:paraId="4000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F3A82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65DABE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A62B0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7A3472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常春藤</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251CB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A04EB13">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D4A91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0"/>
                <w:sz w:val="22"/>
                <w:szCs w:val="22"/>
                <w:highlight w:val="none"/>
                <w:u w:val="none"/>
                <w:lang w:val="en-US" w:eastAsia="zh-CN"/>
              </w:rPr>
              <w:t>12</w:t>
            </w:r>
          </w:p>
        </w:tc>
      </w:tr>
      <w:tr w14:paraId="3E0C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C386D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13244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69CD14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71E0B7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2"/>
                <w:sz w:val="22"/>
                <w:szCs w:val="22"/>
                <w:highlight w:val="none"/>
                <w:lang w:eastAsia="zh-CN"/>
              </w:rPr>
              <w:t>多肉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46D19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0"/>
                <w:sz w:val="22"/>
                <w:szCs w:val="22"/>
                <w:highlight w:val="none"/>
                <w:u w:val="none"/>
                <w:lang w:val="en-US" w:eastAsia="zh-CN"/>
              </w:rPr>
              <w:t>20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30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5F58312">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2E9DB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0"/>
                <w:sz w:val="22"/>
                <w:szCs w:val="22"/>
                <w:highlight w:val="none"/>
                <w:u w:val="none"/>
                <w:lang w:val="en-US" w:eastAsia="zh-CN"/>
              </w:rPr>
              <w:t>12</w:t>
            </w:r>
          </w:p>
        </w:tc>
      </w:tr>
      <w:tr w14:paraId="39DA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9565A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487B7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054863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64F631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水养植物</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22FA88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0"/>
                <w:sz w:val="22"/>
                <w:szCs w:val="22"/>
                <w:highlight w:val="none"/>
                <w:u w:val="none"/>
                <w:lang w:val="en-US" w:eastAsia="zh-CN"/>
              </w:rPr>
              <w:t>20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30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FF8201C">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2F3F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0"/>
                <w:sz w:val="22"/>
                <w:szCs w:val="22"/>
                <w:highlight w:val="none"/>
                <w:u w:val="none"/>
                <w:lang w:val="en-US" w:eastAsia="zh-CN"/>
              </w:rPr>
              <w:t>12</w:t>
            </w:r>
          </w:p>
        </w:tc>
      </w:tr>
      <w:tr w14:paraId="4F89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5CEC94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18F29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restart"/>
            <w:tcBorders>
              <w:left w:val="single" w:color="000000" w:sz="4" w:space="0"/>
              <w:right w:val="single" w:color="000000" w:sz="4" w:space="0"/>
            </w:tcBorders>
            <w:noWrap/>
            <w:vAlign w:val="center"/>
          </w:tcPr>
          <w:p w14:paraId="7456D4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办公室</w:t>
            </w: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29B3D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一帆风顺</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2791C5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6F1F7D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F4BEBE0">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7781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F2D1B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DDC2E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A17C4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0C5E20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龟背竹</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1515B9C1">
            <w:pPr>
              <w:keepNext w:val="0"/>
              <w:keepLines w:val="0"/>
              <w:suppressLineNumbers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rPr>
              <w:t>70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100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3B04B4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100E814">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3116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34569F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157D4A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16A4B9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2FEEC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幸福树</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6DAD50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rPr>
              <w:t>150</w:t>
            </w:r>
            <w:r>
              <w:rPr>
                <w:rFonts w:hint="eastAsia" w:ascii="宋体" w:hAnsi="宋体" w:eastAsia="宋体" w:cs="宋体"/>
                <w:b/>
                <w:bCs/>
                <w:i w:val="0"/>
                <w:iCs w:val="0"/>
                <w:color w:val="auto"/>
                <w:kern w:val="0"/>
                <w:sz w:val="22"/>
                <w:szCs w:val="22"/>
                <w:highlight w:val="none"/>
                <w:u w:val="none"/>
                <w:lang w:val="en-US" w:eastAsia="zh-CN"/>
              </w:rPr>
              <w:t>cm-</w:t>
            </w:r>
            <w:r>
              <w:rPr>
                <w:rFonts w:hint="eastAsia" w:ascii="宋体" w:hAnsi="宋体" w:cs="宋体"/>
                <w:b/>
                <w:bCs/>
                <w:i w:val="0"/>
                <w:iCs w:val="0"/>
                <w:color w:val="auto"/>
                <w:kern w:val="0"/>
                <w:sz w:val="22"/>
                <w:szCs w:val="22"/>
                <w:highlight w:val="none"/>
                <w:u w:val="none"/>
                <w:lang w:val="en-US" w:eastAsia="zh-CN"/>
              </w:rPr>
              <w:t>180</w:t>
            </w:r>
            <w:r>
              <w:rPr>
                <w:rFonts w:hint="eastAsia" w:ascii="宋体" w:hAnsi="宋体" w:eastAsia="宋体" w:cs="宋体"/>
                <w:b/>
                <w:bCs/>
                <w:i w:val="0"/>
                <w:iCs w:val="0"/>
                <w:color w:val="auto"/>
                <w:kern w:val="0"/>
                <w:sz w:val="22"/>
                <w:szCs w:val="22"/>
                <w:highlight w:val="none"/>
                <w:u w:val="none"/>
                <w:lang w:val="en-US" w:eastAsia="zh-CN"/>
              </w:rPr>
              <w:t>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49D18B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97266A3">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1B0D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93391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021F97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AD019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3A444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兰花</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BCE1F2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139295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1C822EC">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597A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0260C0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330F0E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2E51A0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24ED0E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吉姆蕨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329B8F3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992913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4571EDB">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32EC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CAFBE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5DA96D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004835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220777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美丽竹芋</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03623B6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AA97BD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4794313">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2</w:t>
            </w:r>
          </w:p>
        </w:tc>
      </w:tr>
      <w:tr w14:paraId="6A33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7C2287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413479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right w:val="single" w:color="000000" w:sz="4" w:space="0"/>
            </w:tcBorders>
            <w:noWrap/>
            <w:vAlign w:val="center"/>
          </w:tcPr>
          <w:p w14:paraId="42ECFB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16A76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bidi="ar-SA"/>
              </w:rPr>
              <w:t>春雨</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606C35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70cm-80cm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5AC8D5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304DD5F">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0CAA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436815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50" w:type="dxa"/>
            <w:vMerge w:val="continue"/>
            <w:tcBorders>
              <w:left w:val="single" w:color="000000" w:sz="4" w:space="0"/>
              <w:right w:val="single" w:color="000000" w:sz="4" w:space="0"/>
            </w:tcBorders>
            <w:noWrap/>
            <w:vAlign w:val="center"/>
          </w:tcPr>
          <w:p w14:paraId="289224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916" w:type="dxa"/>
            <w:vMerge w:val="continue"/>
            <w:tcBorders>
              <w:left w:val="single" w:color="000000" w:sz="4" w:space="0"/>
              <w:bottom w:val="single" w:color="auto" w:sz="4" w:space="0"/>
              <w:right w:val="single" w:color="000000" w:sz="4" w:space="0"/>
            </w:tcBorders>
            <w:noWrap/>
            <w:vAlign w:val="center"/>
          </w:tcPr>
          <w:p w14:paraId="613BF8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984" w:type="dxa"/>
            <w:tcBorders>
              <w:top w:val="single" w:color="000000" w:sz="4" w:space="0"/>
              <w:left w:val="single" w:color="000000" w:sz="4" w:space="0"/>
              <w:bottom w:val="single" w:color="auto" w:sz="4" w:space="0"/>
              <w:right w:val="single" w:color="000000" w:sz="4" w:space="0"/>
            </w:tcBorders>
            <w:noWrap/>
            <w:vAlign w:val="center"/>
          </w:tcPr>
          <w:p w14:paraId="2F60C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玛丽安</w:t>
            </w:r>
          </w:p>
        </w:tc>
        <w:tc>
          <w:tcPr>
            <w:tcW w:w="1609" w:type="dxa"/>
            <w:tcBorders>
              <w:top w:val="single" w:color="000000" w:sz="4" w:space="0"/>
              <w:left w:val="single" w:color="000000" w:sz="4" w:space="0"/>
              <w:bottom w:val="single" w:color="000000" w:sz="4" w:space="0"/>
              <w:right w:val="single" w:color="000000" w:sz="4" w:space="0"/>
            </w:tcBorders>
            <w:noWrap/>
            <w:vAlign w:val="center"/>
          </w:tcPr>
          <w:p w14:paraId="614E05D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1D9905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6313305">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iCs w:val="0"/>
                <w:color w:val="auto"/>
                <w:kern w:val="0"/>
                <w:sz w:val="22"/>
                <w:szCs w:val="22"/>
                <w:highlight w:val="none"/>
                <w:u w:val="none"/>
                <w:lang w:val="en-US" w:eastAsia="zh-CN"/>
              </w:rPr>
            </w:pPr>
            <w:r>
              <w:rPr>
                <w:rFonts w:hint="eastAsia" w:ascii="宋体" w:hAnsi="宋体" w:cs="宋体"/>
                <w:b/>
                <w:bCs/>
                <w:i w:val="0"/>
                <w:iCs w:val="0"/>
                <w:color w:val="auto"/>
                <w:kern w:val="0"/>
                <w:sz w:val="22"/>
                <w:szCs w:val="22"/>
                <w:highlight w:val="none"/>
                <w:u w:val="none"/>
                <w:lang w:val="en-US" w:eastAsia="zh-CN"/>
              </w:rPr>
              <w:t>3</w:t>
            </w:r>
          </w:p>
        </w:tc>
      </w:tr>
      <w:tr w14:paraId="5797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00" w:type="dxa"/>
            <w:vMerge w:val="continue"/>
            <w:tcBorders>
              <w:left w:val="single" w:color="000000" w:sz="4" w:space="0"/>
              <w:right w:val="single" w:color="000000" w:sz="4" w:space="0"/>
            </w:tcBorders>
            <w:noWrap w:val="0"/>
            <w:vAlign w:val="center"/>
          </w:tcPr>
          <w:p w14:paraId="5B057E9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850" w:type="dxa"/>
            <w:vMerge w:val="continue"/>
            <w:tcBorders>
              <w:left w:val="single" w:color="000000" w:sz="4" w:space="0"/>
              <w:right w:val="single" w:color="000000" w:sz="4" w:space="0"/>
            </w:tcBorders>
            <w:noWrap/>
            <w:vAlign w:val="center"/>
          </w:tcPr>
          <w:p w14:paraId="3B8B6B7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916" w:type="dxa"/>
            <w:tcBorders>
              <w:left w:val="nil"/>
              <w:right w:val="single" w:color="000000" w:sz="4" w:space="0"/>
            </w:tcBorders>
            <w:noWrap/>
            <w:vAlign w:val="center"/>
          </w:tcPr>
          <w:p w14:paraId="1C2E988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lang w:eastAsia="zh-CN"/>
              </w:rPr>
            </w:pPr>
            <w:r>
              <w:rPr>
                <w:rFonts w:hint="eastAsia" w:ascii="宋体" w:hAnsi="宋体" w:cs="宋体"/>
                <w:i w:val="0"/>
                <w:iCs w:val="0"/>
                <w:color w:val="auto"/>
                <w:kern w:val="2"/>
                <w:sz w:val="22"/>
                <w:szCs w:val="22"/>
                <w:highlight w:val="none"/>
                <w:lang w:eastAsia="zh-CN"/>
              </w:rPr>
              <w:t>卫生间</w:t>
            </w:r>
          </w:p>
        </w:tc>
        <w:tc>
          <w:tcPr>
            <w:tcW w:w="1984" w:type="dxa"/>
            <w:tcBorders>
              <w:top w:val="single" w:color="000000" w:sz="4" w:space="0"/>
              <w:left w:val="nil"/>
              <w:bottom w:val="single" w:color="000000" w:sz="4" w:space="0"/>
              <w:right w:val="single" w:color="000000" w:sz="4" w:space="0"/>
            </w:tcBorders>
            <w:noWrap/>
            <w:vAlign w:val="center"/>
          </w:tcPr>
          <w:p w14:paraId="3DC1D54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马库斯（缺口盆）</w:t>
            </w:r>
          </w:p>
        </w:tc>
        <w:tc>
          <w:tcPr>
            <w:tcW w:w="1609" w:type="dxa"/>
            <w:tcBorders>
              <w:top w:val="single" w:color="000000" w:sz="4" w:space="0"/>
              <w:left w:val="nil"/>
              <w:bottom w:val="single" w:color="000000" w:sz="4" w:space="0"/>
              <w:right w:val="single" w:color="000000" w:sz="4" w:space="0"/>
            </w:tcBorders>
            <w:noWrap/>
            <w:vAlign w:val="center"/>
          </w:tcPr>
          <w:p w14:paraId="3D1585D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30cm-40cm</w:t>
            </w:r>
          </w:p>
        </w:tc>
        <w:tc>
          <w:tcPr>
            <w:tcW w:w="1291" w:type="dxa"/>
            <w:tcBorders>
              <w:top w:val="single" w:color="000000" w:sz="4" w:space="0"/>
              <w:left w:val="nil"/>
              <w:bottom w:val="single" w:color="000000" w:sz="4" w:space="0"/>
              <w:right w:val="single" w:color="000000" w:sz="4" w:space="0"/>
            </w:tcBorders>
            <w:noWrap/>
            <w:vAlign w:val="center"/>
          </w:tcPr>
          <w:p w14:paraId="7C1962A3">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auto"/>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0E7033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2"/>
                <w:sz w:val="22"/>
                <w:szCs w:val="22"/>
                <w:highlight w:val="none"/>
                <w:lang w:val="en-US" w:eastAsia="zh-CN" w:bidi="ar-SA"/>
              </w:rPr>
              <w:t>4</w:t>
            </w:r>
          </w:p>
        </w:tc>
      </w:tr>
      <w:tr w14:paraId="14AE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vMerge w:val="continue"/>
            <w:tcBorders>
              <w:left w:val="single" w:color="000000" w:sz="4" w:space="0"/>
              <w:right w:val="single" w:color="000000" w:sz="4" w:space="0"/>
            </w:tcBorders>
            <w:noWrap w:val="0"/>
            <w:vAlign w:val="center"/>
          </w:tcPr>
          <w:p w14:paraId="64D104E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850" w:type="dxa"/>
            <w:vMerge w:val="continue"/>
            <w:tcBorders>
              <w:left w:val="single" w:color="000000" w:sz="4" w:space="0"/>
              <w:right w:val="single" w:color="000000" w:sz="4" w:space="0"/>
            </w:tcBorders>
            <w:noWrap/>
            <w:vAlign w:val="center"/>
          </w:tcPr>
          <w:p w14:paraId="74F896A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916" w:type="dxa"/>
            <w:tcBorders>
              <w:left w:val="nil"/>
              <w:right w:val="single" w:color="000000" w:sz="4" w:space="0"/>
            </w:tcBorders>
            <w:noWrap/>
            <w:vAlign w:val="center"/>
          </w:tcPr>
          <w:p w14:paraId="42E6899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4F188B99">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rPr>
              <w:t>蕨类（含碗盆）</w:t>
            </w:r>
          </w:p>
        </w:tc>
        <w:tc>
          <w:tcPr>
            <w:tcW w:w="1609" w:type="dxa"/>
            <w:tcBorders>
              <w:top w:val="single" w:color="000000" w:sz="4" w:space="0"/>
              <w:left w:val="nil"/>
              <w:bottom w:val="single" w:color="000000" w:sz="4" w:space="0"/>
              <w:right w:val="single" w:color="000000" w:sz="4" w:space="0"/>
            </w:tcBorders>
            <w:noWrap/>
            <w:vAlign w:val="center"/>
          </w:tcPr>
          <w:p w14:paraId="27F535E2">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lang w:val="en-US" w:eastAsia="zh-CN"/>
              </w:rPr>
              <w:t>15cm-20cm</w:t>
            </w:r>
          </w:p>
        </w:tc>
        <w:tc>
          <w:tcPr>
            <w:tcW w:w="1291" w:type="dxa"/>
            <w:tcBorders>
              <w:top w:val="single" w:color="000000" w:sz="4" w:space="0"/>
              <w:left w:val="nil"/>
              <w:bottom w:val="single" w:color="000000" w:sz="4" w:space="0"/>
              <w:right w:val="single" w:color="000000" w:sz="4" w:space="0"/>
            </w:tcBorders>
            <w:noWrap/>
            <w:vAlign w:val="center"/>
          </w:tcPr>
          <w:p w14:paraId="19E215F2">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auto"/>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4ED411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2"/>
                <w:sz w:val="22"/>
                <w:szCs w:val="22"/>
                <w:highlight w:val="none"/>
                <w:lang w:val="en-US" w:eastAsia="zh-CN" w:bidi="ar-SA"/>
              </w:rPr>
              <w:t>4</w:t>
            </w:r>
          </w:p>
        </w:tc>
      </w:tr>
      <w:tr w14:paraId="2522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tcBorders>
              <w:left w:val="single" w:color="auto" w:sz="4" w:space="0"/>
              <w:right w:val="single" w:color="000000" w:sz="4" w:space="0"/>
            </w:tcBorders>
            <w:noWrap w:val="0"/>
            <w:vAlign w:val="center"/>
          </w:tcPr>
          <w:p w14:paraId="0690E2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850" w:type="dxa"/>
            <w:vMerge w:val="continue"/>
            <w:tcBorders>
              <w:left w:val="single" w:color="000000" w:sz="4" w:space="0"/>
              <w:right w:val="single" w:color="000000" w:sz="4" w:space="0"/>
            </w:tcBorders>
            <w:noWrap/>
            <w:vAlign w:val="center"/>
          </w:tcPr>
          <w:p w14:paraId="79D37A9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916" w:type="dxa"/>
            <w:tcBorders>
              <w:left w:val="nil"/>
              <w:right w:val="single" w:color="000000" w:sz="4" w:space="0"/>
            </w:tcBorders>
            <w:noWrap/>
            <w:vAlign w:val="center"/>
          </w:tcPr>
          <w:p w14:paraId="62766C5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1AC9E9EE">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lang w:val="en-US" w:eastAsia="zh-CN"/>
              </w:rPr>
              <w:t>钱串多肉（含盆）</w:t>
            </w:r>
          </w:p>
        </w:tc>
        <w:tc>
          <w:tcPr>
            <w:tcW w:w="1609" w:type="dxa"/>
            <w:tcBorders>
              <w:top w:val="single" w:color="000000" w:sz="4" w:space="0"/>
              <w:left w:val="nil"/>
              <w:bottom w:val="single" w:color="000000" w:sz="4" w:space="0"/>
              <w:right w:val="single" w:color="000000" w:sz="4" w:space="0"/>
            </w:tcBorders>
            <w:noWrap/>
            <w:vAlign w:val="center"/>
          </w:tcPr>
          <w:p w14:paraId="0CA1F83E">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0"/>
                <w:sz w:val="22"/>
                <w:szCs w:val="22"/>
                <w:highlight w:val="none"/>
                <w:lang w:val="en-US" w:eastAsia="zh-CN"/>
              </w:rPr>
              <w:t>15cm-20cm</w:t>
            </w:r>
          </w:p>
        </w:tc>
        <w:tc>
          <w:tcPr>
            <w:tcW w:w="1291" w:type="dxa"/>
            <w:tcBorders>
              <w:top w:val="single" w:color="000000" w:sz="4" w:space="0"/>
              <w:left w:val="nil"/>
              <w:bottom w:val="single" w:color="000000" w:sz="4" w:space="0"/>
              <w:right w:val="single" w:color="000000" w:sz="4" w:space="0"/>
            </w:tcBorders>
            <w:noWrap/>
            <w:vAlign w:val="center"/>
          </w:tcPr>
          <w:p w14:paraId="2784F468">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auto"/>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45983A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2"/>
                <w:sz w:val="22"/>
                <w:szCs w:val="22"/>
                <w:highlight w:val="none"/>
                <w:lang w:val="en-US" w:eastAsia="zh-CN" w:bidi="ar-SA"/>
              </w:rPr>
              <w:t>8</w:t>
            </w:r>
          </w:p>
        </w:tc>
      </w:tr>
      <w:tr w14:paraId="77F4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0" w:type="dxa"/>
            <w:tcBorders>
              <w:left w:val="single" w:color="auto" w:sz="4" w:space="0"/>
              <w:bottom w:val="single" w:color="auto" w:sz="4" w:space="0"/>
              <w:right w:val="single" w:color="000000" w:sz="4" w:space="0"/>
            </w:tcBorders>
            <w:noWrap w:val="0"/>
            <w:vAlign w:val="center"/>
          </w:tcPr>
          <w:p w14:paraId="11D5C1E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850" w:type="dxa"/>
            <w:tcBorders>
              <w:left w:val="nil"/>
              <w:bottom w:val="single" w:color="auto" w:sz="4" w:space="0"/>
              <w:right w:val="single" w:color="000000" w:sz="4" w:space="0"/>
            </w:tcBorders>
            <w:noWrap/>
            <w:vAlign w:val="center"/>
          </w:tcPr>
          <w:p w14:paraId="585FEA4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916" w:type="dxa"/>
            <w:tcBorders>
              <w:left w:val="nil"/>
              <w:bottom w:val="single" w:color="auto" w:sz="4" w:space="0"/>
              <w:right w:val="single" w:color="000000" w:sz="4" w:space="0"/>
            </w:tcBorders>
            <w:noWrap/>
            <w:vAlign w:val="center"/>
          </w:tcPr>
          <w:p w14:paraId="795EADC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i w:val="0"/>
                <w:iCs w:val="0"/>
                <w:color w:val="auto"/>
                <w:kern w:val="2"/>
                <w:sz w:val="22"/>
                <w:szCs w:val="22"/>
                <w:highlight w:val="none"/>
              </w:rPr>
            </w:pPr>
          </w:p>
        </w:tc>
        <w:tc>
          <w:tcPr>
            <w:tcW w:w="1984" w:type="dxa"/>
            <w:tcBorders>
              <w:top w:val="single" w:color="000000" w:sz="4" w:space="0"/>
              <w:left w:val="nil"/>
              <w:bottom w:val="single" w:color="000000" w:sz="4" w:space="0"/>
              <w:right w:val="single" w:color="000000" w:sz="4" w:space="0"/>
            </w:tcBorders>
            <w:noWrap/>
            <w:vAlign w:val="center"/>
          </w:tcPr>
          <w:p w14:paraId="6076AD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lang w:eastAsia="zh-CN"/>
              </w:rPr>
            </w:pPr>
            <w:r>
              <w:rPr>
                <w:rFonts w:hint="eastAsia" w:ascii="宋体" w:hAnsi="宋体" w:cs="宋体"/>
                <w:b/>
                <w:bCs/>
                <w:i w:val="0"/>
                <w:iCs w:val="0"/>
                <w:color w:val="auto"/>
                <w:kern w:val="2"/>
                <w:sz w:val="22"/>
                <w:szCs w:val="22"/>
                <w:highlight w:val="none"/>
                <w:lang w:eastAsia="zh-CN"/>
              </w:rPr>
              <w:t>水养植物</w:t>
            </w:r>
          </w:p>
        </w:tc>
        <w:tc>
          <w:tcPr>
            <w:tcW w:w="1609" w:type="dxa"/>
            <w:tcBorders>
              <w:top w:val="single" w:color="000000" w:sz="4" w:space="0"/>
              <w:left w:val="nil"/>
              <w:bottom w:val="single" w:color="000000" w:sz="4" w:space="0"/>
              <w:right w:val="single" w:color="000000" w:sz="4" w:space="0"/>
            </w:tcBorders>
            <w:noWrap/>
            <w:vAlign w:val="center"/>
          </w:tcPr>
          <w:p w14:paraId="27A78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rPr>
              <w:t>50cm-60cm</w:t>
            </w:r>
          </w:p>
        </w:tc>
        <w:tc>
          <w:tcPr>
            <w:tcW w:w="1291" w:type="dxa"/>
            <w:tcBorders>
              <w:top w:val="single" w:color="000000" w:sz="4" w:space="0"/>
              <w:left w:val="nil"/>
              <w:bottom w:val="single" w:color="000000" w:sz="4" w:space="0"/>
              <w:right w:val="single" w:color="000000" w:sz="4" w:space="0"/>
            </w:tcBorders>
            <w:noWrap/>
            <w:vAlign w:val="center"/>
          </w:tcPr>
          <w:p w14:paraId="018E6064">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i w:val="0"/>
                <w:iCs w:val="0"/>
                <w:color w:val="auto"/>
                <w:kern w:val="2"/>
                <w:sz w:val="22"/>
                <w:szCs w:val="22"/>
                <w:highlight w:val="none"/>
              </w:rPr>
            </w:pPr>
          </w:p>
        </w:tc>
        <w:tc>
          <w:tcPr>
            <w:tcW w:w="933" w:type="dxa"/>
            <w:tcBorders>
              <w:top w:val="single" w:color="000000" w:sz="4" w:space="0"/>
              <w:left w:val="nil"/>
              <w:bottom w:val="single" w:color="000000" w:sz="4" w:space="0"/>
              <w:right w:val="single" w:color="000000" w:sz="4" w:space="0"/>
            </w:tcBorders>
            <w:noWrap/>
            <w:vAlign w:val="center"/>
          </w:tcPr>
          <w:p w14:paraId="6E5F94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2"/>
                <w:sz w:val="22"/>
                <w:szCs w:val="22"/>
                <w:highlight w:val="none"/>
                <w:lang w:val="en-US" w:eastAsia="zh-CN" w:bidi="ar-SA"/>
              </w:rPr>
            </w:pPr>
            <w:r>
              <w:rPr>
                <w:rFonts w:hint="eastAsia" w:ascii="宋体" w:hAnsi="宋体" w:cs="宋体"/>
                <w:b/>
                <w:bCs/>
                <w:i w:val="0"/>
                <w:iCs w:val="0"/>
                <w:color w:val="auto"/>
                <w:kern w:val="2"/>
                <w:sz w:val="22"/>
                <w:szCs w:val="22"/>
                <w:highlight w:val="none"/>
                <w:lang w:val="en-US" w:eastAsia="zh-CN" w:bidi="ar-SA"/>
              </w:rPr>
              <w:t>8</w:t>
            </w:r>
          </w:p>
        </w:tc>
      </w:tr>
    </w:tbl>
    <w:p w14:paraId="1EE549F8">
      <w:pPr>
        <w:widowControl w:val="0"/>
        <w:numPr>
          <w:ilvl w:val="0"/>
          <w:numId w:val="0"/>
        </w:numPr>
        <w:adjustRightInd w:val="0"/>
        <w:snapToGrid w:val="0"/>
        <w:spacing w:line="360" w:lineRule="auto"/>
        <w:jc w:val="both"/>
        <w:rPr>
          <w:rFonts w:hint="eastAsia" w:ascii="宋体" w:hAnsi="宋体" w:eastAsia="宋体" w:cs="宋体"/>
          <w:b/>
          <w:bCs/>
          <w:color w:val="auto"/>
          <w:sz w:val="24"/>
          <w:highlight w:val="none"/>
        </w:rPr>
      </w:pPr>
    </w:p>
    <w:p w14:paraId="02E3AF2C">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设施设备维护</w:t>
      </w:r>
    </w:p>
    <w:p w14:paraId="032A1B0D">
      <w:pPr>
        <w:numPr>
          <w:ilvl w:val="0"/>
          <w:numId w:val="44"/>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r>
        <w:rPr>
          <w:rFonts w:hint="eastAsia" w:ascii="宋体" w:hAnsi="宋体" w:eastAsia="宋体" w:cs="宋体"/>
          <w:color w:val="auto"/>
          <w:sz w:val="24"/>
          <w:highlight w:val="none"/>
        </w:rPr>
        <w:t>负责校园内给排水系统、供配电系统、空调通风系统、智能弱电系统、消防监控系统、</w:t>
      </w:r>
      <w:r>
        <w:rPr>
          <w:rFonts w:hint="eastAsia" w:ascii="宋体" w:hAnsi="宋体" w:cs="宋体"/>
          <w:color w:val="auto"/>
          <w:sz w:val="24"/>
          <w:highlight w:val="none"/>
          <w:lang w:val="en-US" w:eastAsia="zh-CN"/>
        </w:rPr>
        <w:t>餐</w:t>
      </w:r>
      <w:r>
        <w:rPr>
          <w:rFonts w:hint="eastAsia" w:ascii="宋体" w:hAnsi="宋体" w:eastAsia="宋体" w:cs="宋体"/>
          <w:color w:val="auto"/>
          <w:sz w:val="24"/>
          <w:highlight w:val="none"/>
        </w:rPr>
        <w:t>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强电（需请有资质的第三方专业人员）</w:t>
      </w:r>
      <w:r>
        <w:rPr>
          <w:rFonts w:hint="eastAsia" w:ascii="宋体" w:hAnsi="宋体" w:eastAsia="宋体" w:cs="宋体"/>
          <w:color w:val="auto"/>
          <w:sz w:val="24"/>
          <w:highlight w:val="none"/>
        </w:rPr>
        <w:t>等设施设备的日常维修、维护、保养，做好房屋的日常维护。800元以下单个配件更换</w:t>
      </w:r>
      <w:r>
        <w:rPr>
          <w:rFonts w:hint="eastAsia" w:ascii="宋体" w:hAnsi="宋体" w:cs="宋体"/>
          <w:color w:val="auto"/>
          <w:sz w:val="24"/>
          <w:highlight w:val="none"/>
          <w:lang w:eastAsia="zh-CN"/>
        </w:rPr>
        <w:t>及维修</w:t>
      </w:r>
      <w:r>
        <w:rPr>
          <w:rFonts w:hint="eastAsia" w:ascii="宋体" w:hAnsi="宋体" w:eastAsia="宋体" w:cs="宋体"/>
          <w:color w:val="auto"/>
          <w:sz w:val="24"/>
          <w:highlight w:val="none"/>
        </w:rPr>
        <w:t>费用包含在物业外包费用内。</w:t>
      </w:r>
    </w:p>
    <w:p w14:paraId="398934B8">
      <w:pPr>
        <w:numPr>
          <w:ilvl w:val="0"/>
          <w:numId w:val="44"/>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服务质量标准：</w:t>
      </w:r>
    </w:p>
    <w:p w14:paraId="289DD341">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房屋地面、墙、台面、吊顶、门窗、楼梯、通风道、卫生洁具、玻璃顶、外墙幕墙等完好，无霉变破损。</w:t>
      </w:r>
    </w:p>
    <w:p w14:paraId="684B7E30">
      <w:pPr>
        <w:pageBreakBefore w:val="0"/>
        <w:numPr>
          <w:ilvl w:val="0"/>
          <w:numId w:val="45"/>
        </w:numPr>
        <w:shd w:val="clear" w:color="auto" w:fill="auto"/>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定期</w:t>
      </w:r>
      <w:r>
        <w:rPr>
          <w:rFonts w:hint="eastAsia" w:ascii="宋体" w:hAnsi="宋体" w:cs="宋体"/>
          <w:color w:val="auto"/>
          <w:sz w:val="24"/>
          <w:szCs w:val="24"/>
          <w:highlight w:val="none"/>
          <w:lang w:val="en-US" w:eastAsia="zh-CN"/>
        </w:rPr>
        <w:t>巡视高</w:t>
      </w:r>
      <w:r>
        <w:rPr>
          <w:rFonts w:hint="eastAsia" w:ascii="宋体" w:hAnsi="宋体" w:eastAsia="宋体" w:cs="宋体"/>
          <w:color w:val="auto"/>
          <w:sz w:val="24"/>
          <w:szCs w:val="24"/>
          <w:highlight w:val="none"/>
        </w:rPr>
        <w:t>配房设备运行情况，如实记录设备运行参数。定期对各类机房设备设施进行检查、维护、清洁，并做好记录。</w:t>
      </w:r>
    </w:p>
    <w:p w14:paraId="763207EF">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确保各类照明灯具、应急照明系统、供用电设备设施（包括配电箱、桥架、井道、开关、插座等）运行正常。</w:t>
      </w:r>
    </w:p>
    <w:p w14:paraId="6E1B468D">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每日检查污水泵、排水泵、生活水泵、阀门、管道、仪表等，确保给排水系统正常运行，无“跑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漏”现象。</w:t>
      </w:r>
    </w:p>
    <w:p w14:paraId="3A24D7DF">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定期对水泵、管道进行养护</w:t>
      </w:r>
      <w:r>
        <w:rPr>
          <w:rFonts w:hint="eastAsia" w:ascii="宋体" w:hAnsi="宋体" w:cs="宋体"/>
          <w:color w:val="auto"/>
          <w:sz w:val="24"/>
          <w:szCs w:val="24"/>
          <w:highlight w:val="none"/>
          <w:lang w:val="en-US" w:eastAsia="zh-CN"/>
        </w:rPr>
        <w:t>并及时</w:t>
      </w:r>
      <w:r>
        <w:rPr>
          <w:rFonts w:hint="eastAsia" w:ascii="宋体" w:hAnsi="宋体" w:eastAsia="宋体" w:cs="宋体"/>
          <w:color w:val="auto"/>
          <w:sz w:val="24"/>
          <w:szCs w:val="24"/>
          <w:highlight w:val="none"/>
          <w:lang w:val="en-US" w:eastAsia="zh-CN"/>
        </w:rPr>
        <w:t>清理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每次清理有记录。</w:t>
      </w:r>
    </w:p>
    <w:p w14:paraId="0A027561">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由专业人员定期对监控系统、门禁系统、多媒体系统、会议系统等智能弱电设备进行巡查，定期清理设备机柜、控制箱、交换机等外表吸附的灰尘和絮状物。</w:t>
      </w:r>
    </w:p>
    <w:p w14:paraId="62F67E0B">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餐</w:t>
      </w:r>
      <w:r>
        <w:rPr>
          <w:rFonts w:hint="eastAsia" w:ascii="宋体" w:hAnsi="宋体" w:eastAsia="宋体" w:cs="宋体"/>
          <w:color w:val="auto"/>
          <w:sz w:val="24"/>
          <w:szCs w:val="24"/>
          <w:highlight w:val="none"/>
        </w:rPr>
        <w:t>梯应由专业资质维保单位至少每15日进行一次清洁、润滑、调整和检查，建立每台电梯的台账档案，日常维护和应急维修应及时记录。每年经有资质的检测机构检验合格，在《安全使用许可证》有效期内安全运行。</w:t>
      </w:r>
    </w:p>
    <w:p w14:paraId="1A2180D0">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应配置持有特种设备作业人员证的电梯安全管理人员，对</w:t>
      </w:r>
      <w:r>
        <w:rPr>
          <w:rFonts w:hint="eastAsia" w:ascii="宋体" w:hAnsi="宋体" w:cs="宋体"/>
          <w:color w:val="auto"/>
          <w:sz w:val="24"/>
          <w:szCs w:val="24"/>
          <w:highlight w:val="none"/>
          <w:lang w:val="en-US" w:eastAsia="zh-CN"/>
        </w:rPr>
        <w:t>餐</w:t>
      </w:r>
      <w:r>
        <w:rPr>
          <w:rFonts w:hint="eastAsia" w:ascii="宋体" w:hAnsi="宋体" w:eastAsia="宋体" w:cs="宋体"/>
          <w:color w:val="auto"/>
          <w:sz w:val="24"/>
          <w:szCs w:val="24"/>
          <w:highlight w:val="none"/>
        </w:rPr>
        <w:t>梯保养、运行进行监督管理。</w:t>
      </w:r>
    </w:p>
    <w:p w14:paraId="79AD526D">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6D024687">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定期对空调通风系统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新风系统</w:t>
      </w:r>
      <w:r>
        <w:rPr>
          <w:rFonts w:hint="eastAsia" w:ascii="宋体" w:hAnsi="宋体" w:eastAsia="宋体" w:cs="宋体"/>
          <w:color w:val="auto"/>
          <w:sz w:val="24"/>
          <w:szCs w:val="24"/>
          <w:highlight w:val="none"/>
        </w:rPr>
        <w:t>进行检查、维护、清洁，测试运行控制和安全控制功能，记录运行参数，分析运行记录，确保空调系统正常运行。每年冬夏两次对空调通风系统进行全面的维护保养。</w:t>
      </w:r>
    </w:p>
    <w:p w14:paraId="462E52B8">
      <w:pPr>
        <w:pageBreakBefore w:val="0"/>
        <w:numPr>
          <w:ilvl w:val="0"/>
          <w:numId w:val="45"/>
        </w:numPr>
        <w:wordWrap/>
        <w:topLinePunct w:val="0"/>
        <w:bidi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r>
        <w:rPr>
          <w:rFonts w:hint="eastAsia" w:ascii="宋体" w:hAnsi="宋体" w:cs="宋体"/>
          <w:color w:val="auto"/>
          <w:sz w:val="24"/>
          <w:szCs w:val="24"/>
          <w:highlight w:val="none"/>
          <w:lang w:eastAsia="zh-CN"/>
        </w:rPr>
        <w:t>。</w:t>
      </w:r>
    </w:p>
    <w:p w14:paraId="3A55489C">
      <w:pPr>
        <w:pageBreakBefore w:val="0"/>
        <w:numPr>
          <w:ilvl w:val="0"/>
          <w:numId w:val="45"/>
        </w:numPr>
        <w:wordWrap/>
        <w:topLinePunct w:val="0"/>
        <w:bidi w:val="0"/>
        <w:snapToGrid w:val="0"/>
        <w:spacing w:line="360" w:lineRule="auto"/>
        <w:ind w:left="425" w:leftChars="0" w:hanging="425" w:firstLineChars="0"/>
        <w:rPr>
          <w:rFonts w:hint="eastAsia" w:ascii="宋体" w:hAnsi="宋体" w:cs="宋体"/>
          <w:b/>
          <w:bCs/>
          <w:color w:val="auto"/>
          <w:sz w:val="24"/>
          <w:highlight w:val="none"/>
          <w:lang w:val="en-US" w:eastAsia="zh-CN"/>
        </w:rPr>
      </w:pPr>
      <w:r>
        <w:rPr>
          <w:rFonts w:hint="eastAsia" w:ascii="宋体" w:hAnsi="宋体" w:eastAsia="宋体" w:cs="宋体"/>
          <w:color w:val="auto"/>
          <w:sz w:val="24"/>
          <w:szCs w:val="24"/>
          <w:highlight w:val="none"/>
        </w:rPr>
        <w:t>定期对热水器、空调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消毒柜</w:t>
      </w:r>
      <w:r>
        <w:rPr>
          <w:rFonts w:hint="eastAsia" w:ascii="宋体" w:hAnsi="宋体" w:eastAsia="宋体" w:cs="宋体"/>
          <w:color w:val="auto"/>
          <w:sz w:val="24"/>
          <w:szCs w:val="24"/>
          <w:highlight w:val="none"/>
        </w:rPr>
        <w:t>等设施设备进行安全排查，消除安全隐患。</w:t>
      </w:r>
    </w:p>
    <w:p w14:paraId="6CBD43B7">
      <w:pPr>
        <w:numPr>
          <w:ilvl w:val="0"/>
          <w:numId w:val="0"/>
        </w:num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其他未明确的事项和</w:t>
      </w:r>
      <w:r>
        <w:rPr>
          <w:rFonts w:hint="eastAsia" w:ascii="宋体" w:hAnsi="宋体" w:eastAsia="宋体" w:cs="宋体"/>
          <w:b/>
          <w:bCs/>
          <w:color w:val="auto"/>
          <w:sz w:val="24"/>
          <w:highlight w:val="none"/>
        </w:rPr>
        <w:t>服务内容和服务要求</w:t>
      </w:r>
      <w:r>
        <w:rPr>
          <w:rFonts w:hint="eastAsia" w:ascii="宋体" w:hAnsi="宋体" w:cs="宋体"/>
          <w:b/>
          <w:bCs/>
          <w:color w:val="auto"/>
          <w:sz w:val="24"/>
          <w:highlight w:val="none"/>
          <w:lang w:val="en-US" w:eastAsia="zh-CN"/>
        </w:rPr>
        <w:t>(物业服务未尽事宜参照余机事〔2023〕12号关于印发《余杭区中小学、幼儿园物业管理服务外包实施细则》的通知执行）</w:t>
      </w:r>
    </w:p>
    <w:p w14:paraId="64F58EA9">
      <w:pPr>
        <w:pStyle w:val="2"/>
        <w:spacing w:line="360" w:lineRule="auto"/>
        <w:rPr>
          <w:rFonts w:hint="eastAsia"/>
          <w:color w:val="auto"/>
          <w:highlight w:val="none"/>
        </w:rPr>
      </w:pPr>
    </w:p>
    <w:p w14:paraId="44A2532E">
      <w:pPr>
        <w:rPr>
          <w:rFonts w:hint="default"/>
          <w:color w:val="auto"/>
          <w:highlight w:val="none"/>
          <w:lang w:val="en-US" w:eastAsia="zh-CN"/>
        </w:rPr>
      </w:pPr>
    </w:p>
    <w:p w14:paraId="71F8F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第五条  合同期限</w:t>
      </w:r>
    </w:p>
    <w:p w14:paraId="2B368D3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u w:val="single"/>
          <w:shd w:val="clear" w:color="auto" w:fill="FFFFFF"/>
        </w:rPr>
        <w:t>自</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年</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月</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至</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年</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月</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日</w:t>
      </w:r>
      <w:r>
        <w:rPr>
          <w:rFonts w:hint="eastAsia" w:ascii="宋体" w:hAnsi="宋体" w:eastAsia="宋体" w:cs="宋体"/>
          <w:i w:val="0"/>
          <w:iCs w:val="0"/>
          <w:caps w:val="0"/>
          <w:color w:val="auto"/>
          <w:spacing w:val="0"/>
          <w:sz w:val="21"/>
          <w:szCs w:val="21"/>
          <w:highlight w:val="none"/>
          <w:shd w:val="clear" w:color="auto" w:fill="FFFFFF"/>
        </w:rPr>
        <w:t>。合同期满，</w:t>
      </w:r>
      <w:r>
        <w:rPr>
          <w:rFonts w:hint="eastAsia" w:cs="宋体"/>
          <w:i w:val="0"/>
          <w:iCs w:val="0"/>
          <w:caps w:val="0"/>
          <w:color w:val="auto"/>
          <w:spacing w:val="0"/>
          <w:sz w:val="21"/>
          <w:szCs w:val="21"/>
          <w:highlight w:val="none"/>
          <w:shd w:val="clear" w:color="auto" w:fill="FFFFFF"/>
          <w:lang w:val="en-US" w:eastAsia="zh-CN"/>
        </w:rPr>
        <w:t>如考核合格可续签合同至2026年8月31日止。此后合同期满的，</w:t>
      </w:r>
      <w:r>
        <w:rPr>
          <w:rFonts w:hint="eastAsia" w:ascii="宋体" w:hAnsi="宋体" w:eastAsia="宋体" w:cs="宋体"/>
          <w:i w:val="0"/>
          <w:iCs w:val="0"/>
          <w:caps w:val="0"/>
          <w:color w:val="auto"/>
          <w:spacing w:val="0"/>
          <w:sz w:val="21"/>
          <w:szCs w:val="21"/>
          <w:highlight w:val="none"/>
          <w:shd w:val="clear" w:color="auto" w:fill="FFFFFF"/>
        </w:rPr>
        <w:t>甲方可要求乙方延续提供1-2个月的服务，费用标准按原合同规定执行，乙方应予保证。</w:t>
      </w:r>
    </w:p>
    <w:p w14:paraId="424034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第六条  物业装备、耗材的使用</w:t>
      </w:r>
    </w:p>
    <w:p w14:paraId="7BB731C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甲方免费提供物业管理的办公场地，但办公用品（指办公桌、电脑、打印机、对讲机、文件柜等自身使用的等办公用品）由乙方自行解决。</w:t>
      </w:r>
    </w:p>
    <w:p w14:paraId="289D53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第七条  物业管理收费及资金来源构成</w:t>
      </w:r>
    </w:p>
    <w:p w14:paraId="61C912C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1.本合同期内物业管理服务费</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万元。采用包干制，除本合同明确约定可以另行收取的费用外，所有物业管理及服务费用均包括在内，乙方不得另行向甲方或使用人收取任何费用。</w:t>
      </w:r>
    </w:p>
    <w:p w14:paraId="7ACE8B2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物业服务费成本监审：</w:t>
      </w:r>
    </w:p>
    <w:p w14:paraId="0C1E1EB9">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乙方承诺，接收甲方主管部门实施的物业服务费成本监审，并遵守以下原则：</w:t>
      </w:r>
    </w:p>
    <w:p w14:paraId="0641C9C9">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1.1 合法性原则。计入定价成本的费用符合有关法律、行政法律和国家统一会计制度的规定；</w:t>
      </w:r>
    </w:p>
    <w:p w14:paraId="43750A2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1.2 相关性原则。计入定价成本的费用为与物业服务直接相关或间接相关的费用；</w:t>
      </w:r>
    </w:p>
    <w:p w14:paraId="452A646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1.3 对应性原则。计入定价成本的费用与物业服务内及服务标准相对应；</w:t>
      </w:r>
    </w:p>
    <w:p w14:paraId="14C6AB3E">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1.4 合理性原则。与物业服务定价成本各项费用的主要技术、经济指标均符合行业标准或者社会公允水平。</w:t>
      </w:r>
    </w:p>
    <w:p w14:paraId="7AA6370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2.合同所需资金来源构成为：</w:t>
      </w:r>
    </w:p>
    <w:p w14:paraId="522D5F7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金额单位：元</w:t>
      </w:r>
    </w:p>
    <w:tbl>
      <w:tblPr>
        <w:tblStyle w:val="62"/>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9"/>
        <w:gridCol w:w="1270"/>
        <w:gridCol w:w="1270"/>
        <w:gridCol w:w="1270"/>
        <w:gridCol w:w="1270"/>
        <w:gridCol w:w="1270"/>
        <w:gridCol w:w="1270"/>
      </w:tblGrid>
      <w:tr w14:paraId="3134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9"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7C351B4B">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3F318150">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采购计划文号</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3A632A65">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采购目录</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6AA15BEC">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数量</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1777E076">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预算资金</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73F5AAA2">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资金来源性质</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4E334445">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资金支付方式</w:t>
            </w:r>
          </w:p>
        </w:tc>
      </w:tr>
      <w:tr w14:paraId="2362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9"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1A2A9346">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07251A9C">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 xml:space="preserve"> </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50290CFD">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物业管理服务*</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793008A7">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61412664">
            <w:pPr>
              <w:keepNext w:val="0"/>
              <w:keepLines w:val="0"/>
              <w:widowControl/>
              <w:suppressLineNumbers w:val="0"/>
              <w:wordWrap w:val="0"/>
              <w:spacing w:before="0" w:beforeAutospacing="0" w:after="0" w:afterAutospacing="0" w:line="360" w:lineRule="auto"/>
              <w:ind w:left="0" w:right="0" w:firstLine="0"/>
              <w:jc w:val="center"/>
              <w:rPr>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 xml:space="preserve">  </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0F5A1E45">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预算内资金</w:t>
            </w:r>
          </w:p>
        </w:tc>
        <w:tc>
          <w:tcPr>
            <w:tcW w:w="1270" w:type="dxa"/>
            <w:tcBorders>
              <w:top w:val="single" w:color="BBBBBB" w:sz="6" w:space="0"/>
              <w:left w:val="single" w:color="BBBBBB" w:sz="6" w:space="0"/>
              <w:bottom w:val="single" w:color="BBBBBB" w:sz="6" w:space="0"/>
              <w:right w:val="single" w:color="BBBBBB" w:sz="6" w:space="0"/>
            </w:tcBorders>
            <w:noWrap w:val="0"/>
            <w:tcMar>
              <w:top w:w="75" w:type="dxa"/>
              <w:left w:w="150" w:type="dxa"/>
              <w:bottom w:w="75" w:type="dxa"/>
              <w:right w:w="150" w:type="dxa"/>
            </w:tcMar>
            <w:vAlign w:val="center"/>
          </w:tcPr>
          <w:p w14:paraId="4ABE8522">
            <w:pPr>
              <w:keepNext w:val="0"/>
              <w:keepLines w:val="0"/>
              <w:widowControl/>
              <w:suppressLineNumbers w:val="0"/>
              <w:wordWrap w:val="0"/>
              <w:spacing w:before="0" w:beforeAutospacing="0" w:after="0" w:afterAutospacing="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财政授权支付</w:t>
            </w:r>
          </w:p>
        </w:tc>
      </w:tr>
    </w:tbl>
    <w:p w14:paraId="6D81C6A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1、资金来源性质包括预算内资金、专户资金、其它、核算其它、预算内暂存、专户资金暂存、核算其它暂存等，根据采购计划核定的性质填写。注：</w:t>
      </w:r>
    </w:p>
    <w:p w14:paraId="7D92182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2、资金支付方式包括财政直接支付或财政授权支付、单位自行支付，根据采购计划核定的方式填写。</w:t>
      </w:r>
    </w:p>
    <w:p w14:paraId="1B3E8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highlight w:val="none"/>
          <w:shd w:val="clear" w:color="auto" w:fill="FFFFFF"/>
        </w:rPr>
        <w:t>第八条  费用结算方式</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w:t>
      </w:r>
    </w:p>
    <w:p w14:paraId="45DFA648">
      <w:pPr>
        <w:rPr>
          <w:rFonts w:hint="eastAsia"/>
          <w:color w:val="auto"/>
          <w:highlight w:val="none"/>
        </w:rPr>
      </w:pPr>
      <w:r>
        <w:rPr>
          <w:rFonts w:hint="eastAsia"/>
          <w:color w:val="auto"/>
          <w:highlight w:val="none"/>
        </w:rPr>
        <w:t>乙方进场服务并通过甲方考核后，甲方凭乙方开具的正规发票和甲方认可的各项记录复印件，在每季度最后一月的20日前支付给乙方季度物业管理费。</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109"/>
        <w:gridCol w:w="1418"/>
        <w:gridCol w:w="4600"/>
      </w:tblGrid>
      <w:tr w14:paraId="25F9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95" w:type="dxa"/>
            <w:noWrap w:val="0"/>
            <w:vAlign w:val="center"/>
          </w:tcPr>
          <w:p w14:paraId="10D2C8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付款时间</w:t>
            </w:r>
          </w:p>
        </w:tc>
        <w:tc>
          <w:tcPr>
            <w:tcW w:w="1109" w:type="dxa"/>
            <w:noWrap w:val="0"/>
            <w:vAlign w:val="center"/>
          </w:tcPr>
          <w:p w14:paraId="3143B8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付款比例</w:t>
            </w:r>
          </w:p>
        </w:tc>
        <w:tc>
          <w:tcPr>
            <w:tcW w:w="1418" w:type="dxa"/>
            <w:noWrap w:val="0"/>
            <w:vAlign w:val="center"/>
          </w:tcPr>
          <w:p w14:paraId="7909FA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金额</w:t>
            </w:r>
          </w:p>
        </w:tc>
        <w:tc>
          <w:tcPr>
            <w:tcW w:w="4600" w:type="dxa"/>
            <w:noWrap w:val="0"/>
            <w:vAlign w:val="center"/>
          </w:tcPr>
          <w:p w14:paraId="2BF7CC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备注</w:t>
            </w:r>
          </w:p>
        </w:tc>
      </w:tr>
      <w:tr w14:paraId="62D2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center"/>
          </w:tcPr>
          <w:p w14:paraId="4E7CAF3F">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109" w:type="dxa"/>
            <w:noWrap w:val="0"/>
            <w:vAlign w:val="center"/>
          </w:tcPr>
          <w:p w14:paraId="4062F4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cs="宋体"/>
                <w:i w:val="0"/>
                <w:iCs w:val="0"/>
                <w:caps w:val="0"/>
                <w:color w:val="auto"/>
                <w:spacing w:val="0"/>
                <w:kern w:val="0"/>
                <w:sz w:val="21"/>
                <w:szCs w:val="21"/>
                <w:highlight w:val="none"/>
                <w:shd w:val="clear" w:color="auto" w:fill="FFFFFF"/>
                <w:vertAlign w:val="baseline"/>
                <w:lang w:val="en-US" w:eastAsia="zh-CN" w:bidi="ar"/>
              </w:rPr>
              <w:t xml:space="preserve"> </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p>
        </w:tc>
        <w:tc>
          <w:tcPr>
            <w:tcW w:w="1418" w:type="dxa"/>
            <w:noWrap w:val="0"/>
            <w:vAlign w:val="center"/>
          </w:tcPr>
          <w:p w14:paraId="2285ED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4600" w:type="dxa"/>
            <w:noWrap w:val="0"/>
            <w:vAlign w:val="center"/>
          </w:tcPr>
          <w:p w14:paraId="6611D3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开具服务费发票后，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在付款日期前，按发票金额支付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6C3E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center"/>
          </w:tcPr>
          <w:p w14:paraId="5FBD650A">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109" w:type="dxa"/>
            <w:noWrap w:val="0"/>
            <w:vAlign w:val="center"/>
          </w:tcPr>
          <w:p w14:paraId="0394E7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418" w:type="dxa"/>
            <w:noWrap w:val="0"/>
            <w:vAlign w:val="center"/>
          </w:tcPr>
          <w:p w14:paraId="49EB33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4600" w:type="dxa"/>
            <w:noWrap w:val="0"/>
            <w:vAlign w:val="center"/>
          </w:tcPr>
          <w:p w14:paraId="036DA0F8">
            <w:pPr>
              <w:keepNext w:val="0"/>
              <w:keepLines w:val="0"/>
              <w:widowControl/>
              <w:suppressLineNumbers w:val="0"/>
              <w:spacing w:before="0" w:beforeAutospacing="0" w:after="0" w:afterAutospacing="0" w:line="240" w:lineRule="auto"/>
              <w:ind w:left="0" w:right="0" w:rightChars="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开具服务费发票后，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在付款日期前，按发票金额支付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1F41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center"/>
          </w:tcPr>
          <w:p w14:paraId="7B579AE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109" w:type="dxa"/>
            <w:noWrap w:val="0"/>
            <w:vAlign w:val="center"/>
          </w:tcPr>
          <w:p w14:paraId="406384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418" w:type="dxa"/>
            <w:noWrap w:val="0"/>
            <w:vAlign w:val="center"/>
          </w:tcPr>
          <w:p w14:paraId="68E2D5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4600" w:type="dxa"/>
            <w:noWrap w:val="0"/>
            <w:vAlign w:val="center"/>
          </w:tcPr>
          <w:p w14:paraId="1E73E814">
            <w:pPr>
              <w:keepNext w:val="0"/>
              <w:keepLines w:val="0"/>
              <w:widowControl/>
              <w:suppressLineNumbers w:val="0"/>
              <w:spacing w:before="0" w:beforeAutospacing="0" w:after="0" w:afterAutospacing="0" w:line="240" w:lineRule="auto"/>
              <w:ind w:left="0" w:right="0" w:rightChars="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开具服务费发票后，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在付款日期前，按发票金额支付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22D0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center"/>
          </w:tcPr>
          <w:p w14:paraId="1FA9077B">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109" w:type="dxa"/>
            <w:noWrap w:val="0"/>
            <w:vAlign w:val="center"/>
          </w:tcPr>
          <w:p w14:paraId="74767C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1418" w:type="dxa"/>
            <w:noWrap w:val="0"/>
            <w:vAlign w:val="center"/>
          </w:tcPr>
          <w:p w14:paraId="5B1A54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p>
        </w:tc>
        <w:tc>
          <w:tcPr>
            <w:tcW w:w="4600" w:type="dxa"/>
            <w:noWrap w:val="0"/>
            <w:vAlign w:val="center"/>
          </w:tcPr>
          <w:p w14:paraId="6CC28CB5">
            <w:pPr>
              <w:keepNext w:val="0"/>
              <w:keepLines w:val="0"/>
              <w:widowControl/>
              <w:suppressLineNumbers w:val="0"/>
              <w:spacing w:before="0" w:beforeAutospacing="0" w:after="0" w:afterAutospacing="0" w:line="240" w:lineRule="auto"/>
              <w:ind w:left="0" w:right="0" w:rightChars="0"/>
              <w:jc w:val="cente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开具服务费发票后，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在付款日期前，按发票金额支付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bl>
    <w:p w14:paraId="269A91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第九条  履约保证金</w:t>
      </w:r>
    </w:p>
    <w:p w14:paraId="5E25D4E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 签订合同后3个工作日内，乙方须向甲方交纳相当于合同总额</w:t>
      </w:r>
      <w:r>
        <w:rPr>
          <w:rFonts w:hint="eastAsia"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%的履约保证金。以保证乙方遵守本合同的一切条款、条件和承诺，该保证金在甲方的规定存续期间不计息。</w:t>
      </w:r>
    </w:p>
    <w:p w14:paraId="46EC66C9">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2. 甲方有权从</w:t>
      </w:r>
      <w:r>
        <w:rPr>
          <w:rFonts w:hint="eastAsia" w:ascii="宋体" w:hAnsi="宋体" w:eastAsia="宋体" w:cs="宋体"/>
          <w:i w:val="0"/>
          <w:iCs w:val="0"/>
          <w:caps w:val="0"/>
          <w:color w:val="auto"/>
          <w:spacing w:val="0"/>
          <w:sz w:val="21"/>
          <w:szCs w:val="21"/>
          <w:highlight w:val="none"/>
          <w:shd w:val="clear" w:color="auto" w:fill="FFFFFF"/>
          <w:lang w:val="en-US" w:eastAsia="zh-CN"/>
        </w:rPr>
        <w:t>合同总金额</w:t>
      </w:r>
      <w:r>
        <w:rPr>
          <w:rFonts w:hint="eastAsia" w:ascii="宋体" w:hAnsi="宋体" w:eastAsia="宋体" w:cs="宋体"/>
          <w:i w:val="0"/>
          <w:iCs w:val="0"/>
          <w:caps w:val="0"/>
          <w:color w:val="auto"/>
          <w:spacing w:val="0"/>
          <w:sz w:val="21"/>
          <w:szCs w:val="21"/>
          <w:highlight w:val="none"/>
          <w:shd w:val="clear" w:color="auto" w:fill="FFFFFF"/>
        </w:rPr>
        <w:t>中扣除用于修复乙方损坏甲方的设备、设施、场地或因乙方违约而导致损失的金额和违约金，且乙方应在接到扣除履约保证金通知后一月内补足扣除差额，保证承包期间履约保证金的完整。</w:t>
      </w:r>
    </w:p>
    <w:p w14:paraId="53A0166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3. 甲方认为乙方在服务期内没有涉及甲方的应付而未付金额或违约行为，甲方在服务期满后或提前终止承包后一个月内全额退还履约保证金，否则，甲方将在扣除乙方应付金额或违约金后退还保证金余额。</w:t>
      </w:r>
    </w:p>
    <w:p w14:paraId="31BF05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第十条  物业管理服务质量要求</w:t>
      </w:r>
    </w:p>
    <w:p w14:paraId="56E3740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乙方须按下列约定，实现目标管理，除下列</w:t>
      </w:r>
      <w:r>
        <w:rPr>
          <w:rFonts w:hint="eastAsia" w:ascii="宋体" w:hAnsi="宋体" w:eastAsia="宋体" w:cs="宋体"/>
          <w:i w:val="0"/>
          <w:iCs w:val="0"/>
          <w:caps w:val="0"/>
          <w:color w:val="auto"/>
          <w:spacing w:val="0"/>
          <w:sz w:val="21"/>
          <w:szCs w:val="21"/>
          <w:highlight w:val="none"/>
          <w:shd w:val="clear" w:color="auto" w:fill="FFFFFF"/>
          <w:lang w:val="en-US" w:eastAsia="zh-CN"/>
        </w:rPr>
        <w:t>几点</w:t>
      </w:r>
      <w:r>
        <w:rPr>
          <w:rFonts w:hint="eastAsia" w:ascii="宋体" w:hAnsi="宋体" w:eastAsia="宋体" w:cs="宋体"/>
          <w:i w:val="0"/>
          <w:iCs w:val="0"/>
          <w:caps w:val="0"/>
          <w:color w:val="auto"/>
          <w:spacing w:val="0"/>
          <w:sz w:val="21"/>
          <w:szCs w:val="21"/>
          <w:highlight w:val="none"/>
          <w:shd w:val="clear" w:color="auto" w:fill="FFFFFF"/>
        </w:rPr>
        <w:t>之外，如双方认为需要进一步细化的，可以通过附件形式进行进一步明确：</w:t>
      </w:r>
    </w:p>
    <w:p w14:paraId="17DEA2A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 外观：室内墙面完好，外观整洁，如出现墙面的一般损坏或污浊，乙方应在24小时内修复或清理完毕；</w:t>
      </w:r>
    </w:p>
    <w:p w14:paraId="1FD04F1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 设备运行：设备良好，运行正常，定期保养，专人维护，无破损，消防系统可随时启用，如出现问题，乙方应立即进行处理或向特定维修机构报修；</w:t>
      </w:r>
    </w:p>
    <w:p w14:paraId="6B17113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 房屋及设施、设备的维修、养护：保证每月对房屋状况、设施、设备运行情况全面检查一次，保证随时发现问题，随时解决，除非确实存在不能克服的特殊情形，应在1个工作日内处理完毕；</w:t>
      </w:r>
    </w:p>
    <w:p w14:paraId="61355D5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4.环境卫生：乙方根据分</w:t>
      </w:r>
      <w:r>
        <w:rPr>
          <w:rFonts w:hint="eastAsia" w:ascii="宋体" w:hAnsi="宋体" w:eastAsia="宋体" w:cs="宋体"/>
          <w:i w:val="0"/>
          <w:iCs w:val="0"/>
          <w:caps w:val="0"/>
          <w:color w:val="auto"/>
          <w:spacing w:val="0"/>
          <w:sz w:val="21"/>
          <w:szCs w:val="21"/>
          <w:highlight w:val="none"/>
          <w:shd w:val="clear" w:color="auto" w:fill="FFFFFF"/>
          <w:lang w:val="en-US" w:eastAsia="zh-CN"/>
        </w:rPr>
        <w:t>园</w:t>
      </w:r>
      <w:r>
        <w:rPr>
          <w:rFonts w:hint="eastAsia" w:ascii="宋体" w:hAnsi="宋体" w:eastAsia="宋体" w:cs="宋体"/>
          <w:i w:val="0"/>
          <w:iCs w:val="0"/>
          <w:caps w:val="0"/>
          <w:color w:val="auto"/>
          <w:spacing w:val="0"/>
          <w:sz w:val="21"/>
          <w:szCs w:val="21"/>
          <w:highlight w:val="none"/>
          <w:shd w:val="clear" w:color="auto" w:fill="FFFFFF"/>
        </w:rPr>
        <w:t>的不同分布和采购需求每日需安排一定保洁人员进行清理，除每日甲方下班时间后对办公楼进行全面清理外，保洁人员在工作时间随时清理垃圾，尘土，保持办公环境的整洁，乙方保证保洁人员工作规范，作风优良；</w:t>
      </w:r>
    </w:p>
    <w:p w14:paraId="24788C5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5.急修：应立即到位，确保在最短时间内予以修复，除不能克服的特殊情况乙方可以征得甲方同意后延迟外，应在半个工作日内修复；</w:t>
      </w:r>
    </w:p>
    <w:p w14:paraId="6CF71B6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 小修：应在一个工作日内修复，除非乙方征得甲方同意延迟；</w:t>
      </w:r>
    </w:p>
    <w:p w14:paraId="4A90FE1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7. 甲方工作人员及其他物业使用人可随时组织进行对乙方物业服务的综合考评；</w:t>
      </w:r>
    </w:p>
    <w:p w14:paraId="6BC1B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第十一条  经营制约</w:t>
      </w:r>
    </w:p>
    <w:p w14:paraId="41540AE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 未经甲方同意，乙方无权在</w:t>
      </w:r>
      <w:r>
        <w:rPr>
          <w:rFonts w:hint="eastAsia" w:ascii="宋体" w:hAnsi="宋体" w:eastAsia="宋体" w:cs="宋体"/>
          <w:i w:val="0"/>
          <w:iCs w:val="0"/>
          <w:caps w:val="0"/>
          <w:color w:val="auto"/>
          <w:spacing w:val="0"/>
          <w:sz w:val="21"/>
          <w:szCs w:val="21"/>
          <w:highlight w:val="none"/>
          <w:shd w:val="clear" w:color="auto" w:fill="FFFFFF"/>
          <w:lang w:val="en-US" w:eastAsia="zh-CN"/>
        </w:rPr>
        <w:t>服务</w:t>
      </w:r>
      <w:r>
        <w:rPr>
          <w:rFonts w:hint="eastAsia" w:ascii="宋体" w:hAnsi="宋体" w:eastAsia="宋体" w:cs="宋体"/>
          <w:i w:val="0"/>
          <w:iCs w:val="0"/>
          <w:caps w:val="0"/>
          <w:color w:val="auto"/>
          <w:spacing w:val="0"/>
          <w:sz w:val="21"/>
          <w:szCs w:val="21"/>
          <w:highlight w:val="none"/>
          <w:shd w:val="clear" w:color="auto" w:fill="FFFFFF"/>
        </w:rPr>
        <w:t>区域中从事任何广告活动或类似宣传，甲方有权依照广告法和甲方相关的规定责令乙方限期改正，并接受处罚；但甲方在该区域发布的广告宣传保证不致影响乙方的正常工作；</w:t>
      </w:r>
    </w:p>
    <w:p w14:paraId="3B44825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 乙方不得以甲方的名义从事任何经济活动，且由此发生的一切债权、债务与甲方无关。</w:t>
      </w:r>
    </w:p>
    <w:p w14:paraId="6256A7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第十二条  乙方对甲方作出如下承诺：</w:t>
      </w:r>
    </w:p>
    <w:p w14:paraId="2480F36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 不以任何形式转租、转让、抵押服务区域，在服务区域只从事甲方认可的服务工作。在服务期间，乙方的任何股份配置变动应通知甲方。未经甲方书面批准，任何占有支配地位的股份转让都将视为乙方出租、转让的行为。</w:t>
      </w:r>
    </w:p>
    <w:p w14:paraId="67DD9B6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2. 乙方应允许甲方或其授权的人员对服务区域内各项服务质量控制进行检查，有关费用由乙方承担。</w:t>
      </w:r>
    </w:p>
    <w:p w14:paraId="353E3C0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3. 在服务区域的各项服务，其工作时间必须满足甲方的工作要求，包括星期天及公众假期。如遇特殊情况，甲方可要求乙方调整工作时间直至全天二十四小时工作。</w:t>
      </w:r>
    </w:p>
    <w:p w14:paraId="412B973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4. 乙方必须聘请(或指定)一位经理(负责人)，全权代表乙方与甲方保持密切联系并保证服务区域服务工作。根据综合考评或工作情况，甲方有权要求乙方在一个星期内更换经理（负责人）、相关骨干人员。</w:t>
      </w:r>
    </w:p>
    <w:p w14:paraId="4049458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 xml:space="preserve">5. </w:t>
      </w:r>
      <w:r>
        <w:rPr>
          <w:rFonts w:hint="eastAsia" w:cs="宋体"/>
          <w:i w:val="0"/>
          <w:iCs w:val="0"/>
          <w:caps w:val="0"/>
          <w:color w:val="auto"/>
          <w:spacing w:val="0"/>
          <w:sz w:val="21"/>
          <w:szCs w:val="21"/>
          <w:highlight w:val="none"/>
          <w:shd w:val="clear" w:color="auto" w:fill="FFFFFF"/>
          <w:lang w:val="en-US" w:eastAsia="zh-CN"/>
        </w:rPr>
        <w:t>服务承诺：</w:t>
      </w:r>
    </w:p>
    <w:p w14:paraId="40644B9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firstLineChars="20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5.1</w:t>
      </w:r>
      <w:r>
        <w:rPr>
          <w:rFonts w:hint="eastAsia" w:ascii="宋体" w:hAnsi="宋体" w:eastAsia="宋体" w:cs="宋体"/>
          <w:i w:val="0"/>
          <w:iCs w:val="0"/>
          <w:caps w:val="0"/>
          <w:color w:val="auto"/>
          <w:spacing w:val="0"/>
          <w:sz w:val="21"/>
          <w:szCs w:val="21"/>
          <w:highlight w:val="none"/>
          <w:shd w:val="clear" w:color="auto" w:fill="FFFFFF"/>
        </w:rPr>
        <w:t>为</w:t>
      </w:r>
      <w:r>
        <w:rPr>
          <w:rFonts w:hint="eastAsia" w:cs="宋体"/>
          <w:i w:val="0"/>
          <w:iCs w:val="0"/>
          <w:caps w:val="0"/>
          <w:color w:val="auto"/>
          <w:spacing w:val="0"/>
          <w:sz w:val="21"/>
          <w:szCs w:val="21"/>
          <w:highlight w:val="none"/>
          <w:shd w:val="clear" w:color="auto" w:fill="FFFFFF"/>
          <w:lang w:val="en-US" w:eastAsia="zh-CN"/>
        </w:rPr>
        <w:t>服务</w:t>
      </w:r>
      <w:r>
        <w:rPr>
          <w:rFonts w:hint="eastAsia" w:ascii="宋体" w:hAnsi="宋体" w:eastAsia="宋体" w:cs="宋体"/>
          <w:i w:val="0"/>
          <w:iCs w:val="0"/>
          <w:caps w:val="0"/>
          <w:color w:val="auto"/>
          <w:spacing w:val="0"/>
          <w:sz w:val="21"/>
          <w:szCs w:val="21"/>
          <w:highlight w:val="none"/>
          <w:shd w:val="clear" w:color="auto" w:fill="FFFFFF"/>
        </w:rPr>
        <w:t>区域的服务工作配备承诺的人员及人员数量（</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lang w:val="en-US" w:eastAsia="zh-CN"/>
        </w:rPr>
        <w:t>人</w:t>
      </w:r>
      <w:r>
        <w:rPr>
          <w:rFonts w:hint="eastAsia" w:ascii="宋体" w:hAnsi="宋体" w:eastAsia="宋体" w:cs="宋体"/>
          <w:i w:val="0"/>
          <w:iCs w:val="0"/>
          <w:caps w:val="0"/>
          <w:color w:val="auto"/>
          <w:spacing w:val="0"/>
          <w:sz w:val="21"/>
          <w:szCs w:val="21"/>
          <w:highlight w:val="none"/>
          <w:shd w:val="clear" w:color="auto" w:fill="FFFFFF"/>
        </w:rPr>
        <w:t>），甲方不定期抽查乙方投入的人员数量，如果抽查时发现乙方安排在岗的人员数量少于合同约定的数量，甲方可以按缺少人数每人500元/次累计扣除当季度合同款。街道考核通报一次，乙方扣除1000元一次当季度合同款。区考核通报一次，乙方扣除3000元一次当季度合同款。</w:t>
      </w:r>
      <w:r>
        <w:rPr>
          <w:rFonts w:hint="eastAsia" w:cs="宋体"/>
          <w:i w:val="0"/>
          <w:iCs w:val="0"/>
          <w:caps w:val="0"/>
          <w:color w:val="auto"/>
          <w:spacing w:val="0"/>
          <w:sz w:val="21"/>
          <w:szCs w:val="21"/>
          <w:highlight w:val="none"/>
          <w:shd w:val="clear" w:color="auto" w:fill="FFFFFF"/>
          <w:lang w:val="en-US" w:eastAsia="zh-CN"/>
        </w:rPr>
        <w:t>乙方超过10日仍未补齐人员整改到位的，甲方有权进行加倍处罚。</w:t>
      </w:r>
      <w:r>
        <w:rPr>
          <w:rFonts w:hint="eastAsia" w:ascii="宋体" w:hAnsi="宋体" w:eastAsia="宋体" w:cs="宋体"/>
          <w:i w:val="0"/>
          <w:iCs w:val="0"/>
          <w:caps w:val="0"/>
          <w:color w:val="auto"/>
          <w:spacing w:val="0"/>
          <w:sz w:val="21"/>
          <w:szCs w:val="21"/>
          <w:highlight w:val="none"/>
          <w:shd w:val="clear" w:color="auto" w:fill="FFFFFF"/>
        </w:rPr>
        <w:t>乙方聘用的工作人员必须符合劳动部门有关用工规定，并经乙方相关专业考核合格后持证上岗</w:t>
      </w:r>
      <w:r>
        <w:rPr>
          <w:rFonts w:hint="eastAsia" w:cs="宋体"/>
          <w:i w:val="0"/>
          <w:iCs w:val="0"/>
          <w:caps w:val="0"/>
          <w:color w:val="auto"/>
          <w:spacing w:val="0"/>
          <w:sz w:val="21"/>
          <w:szCs w:val="21"/>
          <w:highlight w:val="none"/>
          <w:shd w:val="clear" w:color="auto" w:fill="FFFFFF"/>
          <w:lang w:eastAsia="zh-CN"/>
        </w:rPr>
        <w:t>。所有</w:t>
      </w:r>
      <w:r>
        <w:rPr>
          <w:rFonts w:ascii="宋体" w:hAnsi="宋体" w:eastAsia="宋体" w:cs="宋体"/>
          <w:color w:val="auto"/>
          <w:sz w:val="24"/>
          <w:szCs w:val="24"/>
          <w:highlight w:val="none"/>
        </w:rPr>
        <w:t>工作人员上岗前必须经县级以上人民政府卫生行政部门指定的医疗卫生机构进行健康检查，取得《托幼机构工作人员健康合格证》后方可上岗</w:t>
      </w:r>
      <w:r>
        <w:rPr>
          <w:rFonts w:hint="eastAsia" w:ascii="宋体" w:hAnsi="宋体" w:eastAsia="宋体" w:cs="宋体"/>
          <w:i w:val="0"/>
          <w:iCs w:val="0"/>
          <w:caps w:val="0"/>
          <w:color w:val="auto"/>
          <w:spacing w:val="0"/>
          <w:sz w:val="21"/>
          <w:szCs w:val="21"/>
          <w:highlight w:val="none"/>
          <w:shd w:val="clear" w:color="auto" w:fill="FFFFFF"/>
        </w:rPr>
        <w:t>，甲方有权进行审核，该类费用开支由乙方负担。</w:t>
      </w:r>
    </w:p>
    <w:p w14:paraId="731985F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firstLineChars="200"/>
        <w:rPr>
          <w:rFonts w:hint="eastAsia" w:ascii="宋体" w:hAnsi="宋体" w:eastAsia="宋体" w:cs="宋体"/>
          <w:i w:val="0"/>
          <w:iCs w:val="0"/>
          <w:caps w:val="0"/>
          <w:color w:val="auto"/>
          <w:spacing w:val="0"/>
          <w:sz w:val="21"/>
          <w:szCs w:val="21"/>
          <w:highlight w:val="none"/>
        </w:rPr>
      </w:pPr>
      <w:r>
        <w:rPr>
          <w:rFonts w:hint="eastAsia" w:cs="宋体"/>
          <w:i w:val="0"/>
          <w:iCs w:val="0"/>
          <w:caps w:val="0"/>
          <w:color w:val="auto"/>
          <w:spacing w:val="0"/>
          <w:sz w:val="21"/>
          <w:szCs w:val="21"/>
          <w:highlight w:val="none"/>
          <w:shd w:val="clear" w:color="auto" w:fill="FFFFFF"/>
          <w:lang w:val="en-US" w:eastAsia="zh-CN"/>
        </w:rPr>
        <w:t>5.2乙方</w:t>
      </w:r>
      <w:r>
        <w:rPr>
          <w:rFonts w:hint="eastAsia" w:ascii="宋体" w:hAnsi="宋体" w:eastAsia="宋体" w:cs="宋体"/>
          <w:i w:val="0"/>
          <w:iCs w:val="0"/>
          <w:caps w:val="0"/>
          <w:color w:val="auto"/>
          <w:spacing w:val="0"/>
          <w:sz w:val="21"/>
          <w:szCs w:val="21"/>
          <w:highlight w:val="none"/>
          <w:shd w:val="clear" w:color="auto" w:fill="FFFFFF"/>
        </w:rPr>
        <w:t>员工相应的工作未达到工作要求或者工作出现差错的，</w:t>
      </w:r>
      <w:r>
        <w:rPr>
          <w:rFonts w:hint="eastAsia" w:cs="宋体"/>
          <w:i w:val="0"/>
          <w:iCs w:val="0"/>
          <w:caps w:val="0"/>
          <w:color w:val="auto"/>
          <w:spacing w:val="0"/>
          <w:sz w:val="21"/>
          <w:szCs w:val="21"/>
          <w:highlight w:val="none"/>
          <w:shd w:val="clear" w:color="auto" w:fill="FFFFFF"/>
          <w:lang w:val="en-US" w:eastAsia="zh-CN"/>
        </w:rPr>
        <w:t>甲方</w:t>
      </w:r>
      <w:r>
        <w:rPr>
          <w:rFonts w:hint="eastAsia" w:ascii="宋体" w:hAnsi="宋体" w:eastAsia="宋体" w:cs="宋体"/>
          <w:i w:val="0"/>
          <w:iCs w:val="0"/>
          <w:caps w:val="0"/>
          <w:color w:val="auto"/>
          <w:spacing w:val="0"/>
          <w:sz w:val="21"/>
          <w:szCs w:val="21"/>
          <w:highlight w:val="none"/>
          <w:shd w:val="clear" w:color="auto" w:fill="FFFFFF"/>
        </w:rPr>
        <w:t>可以按每项工作第一次每人 500 元/次累计扣除当月合同款;第二次每人 1000 元/次累计扣除当月合同款;第三次及以后将按每人2000元/次累计扣除当月合同款;</w:t>
      </w:r>
      <w:r>
        <w:rPr>
          <w:rFonts w:hint="eastAsia" w:cs="宋体"/>
          <w:i w:val="0"/>
          <w:iCs w:val="0"/>
          <w:caps w:val="0"/>
          <w:color w:val="auto"/>
          <w:spacing w:val="0"/>
          <w:sz w:val="21"/>
          <w:szCs w:val="21"/>
          <w:highlight w:val="none"/>
          <w:shd w:val="clear" w:color="auto" w:fill="FFFFFF"/>
          <w:lang w:val="en-US" w:eastAsia="zh-CN"/>
        </w:rPr>
        <w:t>乙方</w:t>
      </w:r>
      <w:r>
        <w:rPr>
          <w:rFonts w:hint="eastAsia" w:ascii="宋体" w:hAnsi="宋体" w:eastAsia="宋体" w:cs="宋体"/>
          <w:i w:val="0"/>
          <w:iCs w:val="0"/>
          <w:caps w:val="0"/>
          <w:color w:val="auto"/>
          <w:spacing w:val="0"/>
          <w:sz w:val="21"/>
          <w:szCs w:val="21"/>
          <w:highlight w:val="none"/>
          <w:shd w:val="clear" w:color="auto" w:fill="FFFFFF"/>
        </w:rPr>
        <w:t>员工出现重大失误或者差错，如考试铃声差错，前后门岗进入不明身份人员，夜间值班未到位等</w:t>
      </w: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甲方</w:t>
      </w:r>
      <w:r>
        <w:rPr>
          <w:rFonts w:hint="eastAsia" w:ascii="宋体" w:hAnsi="宋体" w:eastAsia="宋体" w:cs="宋体"/>
          <w:i w:val="0"/>
          <w:iCs w:val="0"/>
          <w:caps w:val="0"/>
          <w:color w:val="auto"/>
          <w:spacing w:val="0"/>
          <w:sz w:val="21"/>
          <w:szCs w:val="21"/>
          <w:highlight w:val="none"/>
          <w:shd w:val="clear" w:color="auto" w:fill="FFFFFF"/>
        </w:rPr>
        <w:t>视具体情况可以按 1000-20000 元/人或次累计扣除当月合同款。同时</w:t>
      </w:r>
      <w:r>
        <w:rPr>
          <w:rFonts w:hint="eastAsia" w:cs="宋体"/>
          <w:i w:val="0"/>
          <w:iCs w:val="0"/>
          <w:caps w:val="0"/>
          <w:color w:val="auto"/>
          <w:spacing w:val="0"/>
          <w:sz w:val="21"/>
          <w:szCs w:val="21"/>
          <w:highlight w:val="none"/>
          <w:shd w:val="clear" w:color="auto" w:fill="FFFFFF"/>
          <w:lang w:val="en-US" w:eastAsia="zh-CN"/>
        </w:rPr>
        <w:t>乙方</w:t>
      </w:r>
      <w:r>
        <w:rPr>
          <w:rFonts w:hint="eastAsia" w:ascii="宋体" w:hAnsi="宋体" w:eastAsia="宋体" w:cs="宋体"/>
          <w:i w:val="0"/>
          <w:iCs w:val="0"/>
          <w:caps w:val="0"/>
          <w:color w:val="auto"/>
          <w:spacing w:val="0"/>
          <w:sz w:val="21"/>
          <w:szCs w:val="21"/>
          <w:highlight w:val="none"/>
          <w:shd w:val="clear" w:color="auto" w:fill="FFFFFF"/>
        </w:rPr>
        <w:t>应承担由此引发的全部责任和经济赔偿并且</w:t>
      </w:r>
      <w:r>
        <w:rPr>
          <w:rFonts w:hint="eastAsia" w:cs="宋体"/>
          <w:i w:val="0"/>
          <w:iCs w:val="0"/>
          <w:caps w:val="0"/>
          <w:color w:val="auto"/>
          <w:spacing w:val="0"/>
          <w:sz w:val="21"/>
          <w:szCs w:val="21"/>
          <w:highlight w:val="none"/>
          <w:shd w:val="clear" w:color="auto" w:fill="FFFFFF"/>
          <w:lang w:val="en-US" w:eastAsia="zh-CN"/>
        </w:rPr>
        <w:t>甲方</w:t>
      </w:r>
      <w:r>
        <w:rPr>
          <w:rFonts w:hint="eastAsia" w:ascii="宋体" w:hAnsi="宋体" w:eastAsia="宋体" w:cs="宋体"/>
          <w:i w:val="0"/>
          <w:iCs w:val="0"/>
          <w:caps w:val="0"/>
          <w:color w:val="auto"/>
          <w:spacing w:val="0"/>
          <w:sz w:val="21"/>
          <w:szCs w:val="21"/>
          <w:highlight w:val="none"/>
          <w:shd w:val="clear" w:color="auto" w:fill="FFFFFF"/>
        </w:rPr>
        <w:t>有权中止会同。</w:t>
      </w:r>
    </w:p>
    <w:p w14:paraId="5676168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6. 在服务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5EEDABFE">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7. 乙方工作人员上岗穿着由甲方确认的制服及甲方许可的装饰物品，费用和制作均由乙方负担。</w:t>
      </w:r>
    </w:p>
    <w:p w14:paraId="644C380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8. 乙方必须出具或办妥法律及甲方规定的与服务区域经营业务有关的执照和许可证，方可从事经营并在经营中遵守一切有关条例和规定。自行缴纳有关税、费。</w:t>
      </w:r>
    </w:p>
    <w:p w14:paraId="7A552D1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9. 乙方必须确保为甲方提供优质、高效的专业服务，并根据甲方要求改变不满意的服务状况。接受有关部门监督与检查。同时，乙方自觉参加甲方认为有助提高甲方形象的宣传活动。</w:t>
      </w:r>
    </w:p>
    <w:p w14:paraId="1E4281E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10. 在服务期内乙方应保证服务区域内的设施、设备良好的运营状况和环境状况，并接受甲方或其授权人员的检查，对由乙方引起或造成设施、设备的损坏及环境卫生不理想状况，甲方将书面通知乙方修复或整改并有权根据实际情况减少部分物业费用，在书面通知下达一周后，仍未按要求修复或整改，甲方有权单方委托第三方完成这一工作，所产生费用连同15%的违约金由乙方承担，甲方有权从待付物业费中扣除。</w:t>
      </w:r>
    </w:p>
    <w:p w14:paraId="3BDA634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11. 乙方在服务区域因作业所需增加机械、电力设备及设施应征得甲方同意，并聘请有资格的承造商进行安装、保养并将施工安装保养记录手册和图，交由甲方备案。</w:t>
      </w:r>
    </w:p>
    <w:p w14:paraId="2CB91D9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12. 禁止事项</w:t>
      </w:r>
    </w:p>
    <w:p w14:paraId="5AEE0FB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12.1 乙方不得以任何理由向甲方工作人员支付费用或赠送实物，违者将终止合同。乙方人员也不得以任何形式向甲方相关人员索取小费或钱物等。</w:t>
      </w:r>
    </w:p>
    <w:p w14:paraId="00B2566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12.2不得在服务区域住宿或从事非法活动，也不得从事有损甲方利益的活动，同时不允许在服务区域对甲方经营活动进行滋扰性的行为。</w:t>
      </w:r>
    </w:p>
    <w:p w14:paraId="488DADF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12.3除经甲方批准进行必要的维修工程外，乙方不得损毁服务区域原有的设施和装潢，不得更改已铺设的电缆、电线等电力装置。同时，也不得安装任何可能造成电缆负载过大的电器设备，以免无线电受干扰。</w:t>
      </w:r>
    </w:p>
    <w:p w14:paraId="39BEBB2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12.4未获甲方书面同意，乙方任何时候都不能在服务区域存放易燃物品、挥发性大或气味浓烈的液体等。</w:t>
      </w:r>
    </w:p>
    <w:p w14:paraId="1F19D38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13. 保险</w:t>
      </w:r>
    </w:p>
    <w:p w14:paraId="7FC5CBB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13.1第三者责任保险</w:t>
      </w:r>
    </w:p>
    <w:p w14:paraId="20925F4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乙方应对乙方人员以及第三方全权负责(如乙方应投保第三责任险)，在乙方的责任区内由于乙方原因导致自己员工或第三方的事故由乙方负责，甲方不承担任何责任。如因乙方人员造成他人人身或财物损害，给甲方造成损失的，甲方有权向乙方追偿。</w:t>
      </w:r>
    </w:p>
    <w:p w14:paraId="6F90AD3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13.2员工人身意外</w:t>
      </w:r>
    </w:p>
    <w:p w14:paraId="4CA5F0C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在服务期内，乙方所有人员的事故由乙方自行全权负责(如乙方应对其员工投保人身意外险)，以保证甲方在乙方工作人员索赔时不受任何责任的约束。</w:t>
      </w:r>
    </w:p>
    <w:p w14:paraId="1EA0D07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13.3其他保险及费用</w:t>
      </w:r>
    </w:p>
    <w:p w14:paraId="2681AF7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乙方须按《劳动合同法》和政府有关各部门规定为全体服务人员交纳所有相关的社会保险及其他相关费用。乙方对此全权负责。</w:t>
      </w:r>
    </w:p>
    <w:p w14:paraId="2FC28D5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14. 乙方及其员工遵守行政大楼内的一切行政管理、消防安全等规定和制度，保证服务区域的消防设施能正常使用，消防通道畅通，同时承担违规责任。</w:t>
      </w:r>
    </w:p>
    <w:p w14:paraId="769D7B3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15. 遇突发事件或安全检查时，乙方必须配合有关部门执行任务，并指定专职人员协助工作，直至完成。</w:t>
      </w:r>
    </w:p>
    <w:p w14:paraId="7055B5F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16. 乙方保证在服务期满当天下午五时前撤离现场。</w:t>
      </w:r>
    </w:p>
    <w:p w14:paraId="3203C01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17. 乙方须积极配合甲方对其进行的物业服务综合考评。</w:t>
      </w:r>
    </w:p>
    <w:p w14:paraId="09EA96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第十三条  甲方对乙方作出如下承诺</w:t>
      </w:r>
    </w:p>
    <w:p w14:paraId="1D6C6A4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1、甲方在职权范围内保证乙方的正常经营不受干扰。</w:t>
      </w:r>
    </w:p>
    <w:p w14:paraId="58EB567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2、保证乙方的员工按规定正常进入</w:t>
      </w:r>
      <w:r>
        <w:rPr>
          <w:rFonts w:hint="eastAsia" w:cs="宋体"/>
          <w:i w:val="0"/>
          <w:iCs w:val="0"/>
          <w:caps w:val="0"/>
          <w:color w:val="auto"/>
          <w:spacing w:val="0"/>
          <w:sz w:val="21"/>
          <w:szCs w:val="21"/>
          <w:highlight w:val="none"/>
          <w:shd w:val="clear" w:color="auto" w:fill="FFFFFF"/>
          <w:lang w:val="en-US" w:eastAsia="zh-CN"/>
        </w:rPr>
        <w:t>服务</w:t>
      </w:r>
      <w:r>
        <w:rPr>
          <w:rFonts w:hint="eastAsia" w:ascii="宋体" w:hAnsi="宋体" w:eastAsia="宋体" w:cs="宋体"/>
          <w:i w:val="0"/>
          <w:iCs w:val="0"/>
          <w:caps w:val="0"/>
          <w:color w:val="auto"/>
          <w:spacing w:val="0"/>
          <w:sz w:val="21"/>
          <w:szCs w:val="21"/>
          <w:highlight w:val="none"/>
          <w:shd w:val="clear" w:color="auto" w:fill="FFFFFF"/>
        </w:rPr>
        <w:t>区域开展服务工作。</w:t>
      </w:r>
    </w:p>
    <w:p w14:paraId="0EAEF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第十四条  合同生效和终止</w:t>
      </w:r>
    </w:p>
    <w:p w14:paraId="3CB3FE39">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 本合同经甲乙双方法定代表人或其委托人签字盖章后生效。</w:t>
      </w:r>
    </w:p>
    <w:p w14:paraId="5D69DCC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 终止</w:t>
      </w:r>
    </w:p>
    <w:p w14:paraId="2568CB9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2.1 提前终止</w:t>
      </w:r>
    </w:p>
    <w:p w14:paraId="64C7055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.1.1如果甲方在服务期内无理由终止合同，甲方须提前一个月向乙方发出书面通知终止合同，甲方支付给乙方月度物业服务费二倍金额的赔偿金。</w:t>
      </w:r>
    </w:p>
    <w:p w14:paraId="35BE067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.1.2因乙方在服务期内超过两次物业服务综合考评未达标，甲方可以单方面终止合同，且乙方须支付给甲方月度物业服务费二倍金额的赔偿金。</w:t>
      </w:r>
    </w:p>
    <w:p w14:paraId="0F3048D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.1.3如甲方发现乙方出现转租、转让、抵押承包等情况，甲方可以单方面终止合同，且乙方须支付给甲方月度物业服务费二倍金额的赔偿金。</w:t>
      </w:r>
    </w:p>
    <w:p w14:paraId="65E173F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1.4如果乙方在服务期内无理由终止合同，乙方须提前三个月向甲方发出书面通知终止合同，乙方须支付给甲方月度物业服务费二倍金额的赔偿金；如果乙方在服务期内突然无理由终止合同，未提前三个月向甲方发出书面通知终止合同，乙方须支付给甲方月度物业服务费三倍金额的赔偿金。</w:t>
      </w:r>
    </w:p>
    <w:p w14:paraId="495EBD6E">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.1.5如果乙方在服务期内由于乙方原因造成重大责任事故或安全事故，甲方可以单方面终止合同，且乙方须赔偿给甲方造成的经济损失，并须支付给甲方月度物业服务费五倍金额的赔偿金。</w:t>
      </w:r>
    </w:p>
    <w:p w14:paraId="6BB5994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.1.6提前终止合同期早于月底最后一天，应视为月底最后一天期满，此条适用于上述</w:t>
      </w: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.1.1、</w:t>
      </w: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.1.2、</w:t>
      </w: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.1.3、</w:t>
      </w: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.1.4、</w:t>
      </w: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.1.5五条。</w:t>
      </w:r>
    </w:p>
    <w:p w14:paraId="3811BB1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.1.7乙方未能履行合同和遵守有关规定，在甲方发出书面警告后一周内乙方仍无采取补救措施，甲方可立即终止合同。</w:t>
      </w:r>
    </w:p>
    <w:p w14:paraId="4E8DF35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.1.8乙方破产清处、重组及兼并等事实发生，或被债权人接管经营，甲方不必通知乙方即可终止合同。</w:t>
      </w:r>
    </w:p>
    <w:p w14:paraId="3E3B9CE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2.2 协议终止</w:t>
      </w:r>
    </w:p>
    <w:p w14:paraId="4D70744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经双方协商同意，可在任何时候终止协议。</w:t>
      </w:r>
    </w:p>
    <w:p w14:paraId="4EADBEA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2"/>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3. </w:t>
      </w:r>
      <w:r>
        <w:rPr>
          <w:rFonts w:hint="eastAsia" w:ascii="宋体" w:hAnsi="宋体" w:eastAsia="宋体" w:cs="宋体"/>
          <w:i w:val="0"/>
          <w:iCs w:val="0"/>
          <w:caps w:val="0"/>
          <w:color w:val="auto"/>
          <w:spacing w:val="0"/>
          <w:sz w:val="21"/>
          <w:szCs w:val="21"/>
          <w:highlight w:val="none"/>
          <w:shd w:val="clear" w:color="auto" w:fill="FFFFFF"/>
          <w:lang w:val="en-US" w:eastAsia="zh-CN"/>
        </w:rPr>
        <w:t>合同</w:t>
      </w:r>
      <w:r>
        <w:rPr>
          <w:rFonts w:hint="eastAsia" w:ascii="宋体" w:hAnsi="宋体" w:eastAsia="宋体" w:cs="宋体"/>
          <w:i w:val="0"/>
          <w:iCs w:val="0"/>
          <w:caps w:val="0"/>
          <w:color w:val="auto"/>
          <w:spacing w:val="0"/>
          <w:sz w:val="21"/>
          <w:szCs w:val="21"/>
          <w:highlight w:val="none"/>
          <w:shd w:val="clear" w:color="auto" w:fill="FFFFFF"/>
        </w:rPr>
        <w:t>终止后果</w:t>
      </w:r>
    </w:p>
    <w:p w14:paraId="3794E2C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3.1 终止</w:t>
      </w:r>
      <w:r>
        <w:rPr>
          <w:rFonts w:hint="eastAsia" w:ascii="宋体" w:hAnsi="宋体" w:eastAsia="宋体" w:cs="宋体"/>
          <w:i w:val="0"/>
          <w:iCs w:val="0"/>
          <w:caps w:val="0"/>
          <w:color w:val="auto"/>
          <w:spacing w:val="0"/>
          <w:sz w:val="21"/>
          <w:szCs w:val="21"/>
          <w:highlight w:val="none"/>
          <w:shd w:val="clear" w:color="auto" w:fill="FFFFFF"/>
          <w:lang w:val="en-US" w:eastAsia="zh-CN"/>
        </w:rPr>
        <w:t>合同</w:t>
      </w:r>
      <w:r>
        <w:rPr>
          <w:rFonts w:hint="eastAsia" w:ascii="宋体" w:hAnsi="宋体" w:eastAsia="宋体" w:cs="宋体"/>
          <w:i w:val="0"/>
          <w:iCs w:val="0"/>
          <w:caps w:val="0"/>
          <w:color w:val="auto"/>
          <w:spacing w:val="0"/>
          <w:sz w:val="21"/>
          <w:szCs w:val="21"/>
          <w:highlight w:val="none"/>
          <w:shd w:val="clear" w:color="auto" w:fill="FFFFFF"/>
        </w:rPr>
        <w:t>，不影响根据合同规定进行的赔偿、补偿的效力。</w:t>
      </w:r>
    </w:p>
    <w:p w14:paraId="3065DF3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3.2 上述2.1.6、2.1.7二条的终止，乙方的履约保证金作为违约金支付给甲方</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lang w:val="en-US" w:eastAsia="zh-CN"/>
        </w:rPr>
        <w:t>如甲方未收取履约保证金的，乙方应按照本合同总金额10%向甲方支付违约金，给甲方造成损失超过违约金的，乙方照实赔偿。</w:t>
      </w:r>
    </w:p>
    <w:p w14:paraId="55C67FA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3.3 </w:t>
      </w:r>
      <w:r>
        <w:rPr>
          <w:rFonts w:hint="eastAsia" w:ascii="宋体" w:hAnsi="宋体" w:eastAsia="宋体" w:cs="宋体"/>
          <w:i w:val="0"/>
          <w:iCs w:val="0"/>
          <w:caps w:val="0"/>
          <w:color w:val="auto"/>
          <w:spacing w:val="0"/>
          <w:sz w:val="21"/>
          <w:szCs w:val="21"/>
          <w:highlight w:val="none"/>
          <w:shd w:val="clear" w:color="auto" w:fill="FFFFFF"/>
          <w:lang w:val="en-US" w:eastAsia="zh-CN"/>
        </w:rPr>
        <w:t>合同</w:t>
      </w:r>
      <w:r>
        <w:rPr>
          <w:rFonts w:hint="eastAsia" w:ascii="宋体" w:hAnsi="宋体" w:eastAsia="宋体" w:cs="宋体"/>
          <w:i w:val="0"/>
          <w:iCs w:val="0"/>
          <w:caps w:val="0"/>
          <w:color w:val="auto"/>
          <w:spacing w:val="0"/>
          <w:sz w:val="21"/>
          <w:szCs w:val="21"/>
          <w:highlight w:val="none"/>
          <w:shd w:val="clear" w:color="auto" w:fill="FFFFFF"/>
        </w:rPr>
        <w:t>终止时，双方应进行结算，甲方同时进行乙方承包区域设施、设备状况检查并要求乙方三天内将乙方物品撤离</w:t>
      </w:r>
      <w:r>
        <w:rPr>
          <w:rFonts w:hint="eastAsia" w:ascii="宋体" w:hAnsi="宋体" w:eastAsia="宋体" w:cs="宋体"/>
          <w:i w:val="0"/>
          <w:iCs w:val="0"/>
          <w:caps w:val="0"/>
          <w:color w:val="auto"/>
          <w:spacing w:val="0"/>
          <w:sz w:val="21"/>
          <w:szCs w:val="21"/>
          <w:highlight w:val="none"/>
          <w:shd w:val="clear" w:color="auto" w:fill="FFFFFF"/>
          <w:lang w:val="en-US" w:eastAsia="zh-CN"/>
        </w:rPr>
        <w:t>服务</w:t>
      </w:r>
      <w:r>
        <w:rPr>
          <w:rFonts w:hint="eastAsia" w:ascii="宋体" w:hAnsi="宋体" w:eastAsia="宋体" w:cs="宋体"/>
          <w:i w:val="0"/>
          <w:iCs w:val="0"/>
          <w:caps w:val="0"/>
          <w:color w:val="auto"/>
          <w:spacing w:val="0"/>
          <w:sz w:val="21"/>
          <w:szCs w:val="21"/>
          <w:highlight w:val="none"/>
          <w:shd w:val="clear" w:color="auto" w:fill="FFFFFF"/>
        </w:rPr>
        <w:t>区域，否则甲方将代理处理，所产生费用甲方有权要求乙方承担并有权要求乙方承担10%的违约金。</w:t>
      </w:r>
    </w:p>
    <w:p w14:paraId="68FF90C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outlineLvl w:val="2"/>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 不放弃权利</w:t>
      </w:r>
    </w:p>
    <w:p w14:paraId="7D069F1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甲方接受乙方的服务，但不放弃对乙方违约行为进行追究的权利；同时，若甲方对乙方某一违约行为放弃进行追究的权利，但不放弃对乙方其他违约行为进行追究的权利。</w:t>
      </w:r>
    </w:p>
    <w:p w14:paraId="11220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第十五条  双方权利义务</w:t>
      </w:r>
    </w:p>
    <w:p w14:paraId="65614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1. 甲方权利义务</w:t>
      </w:r>
    </w:p>
    <w:p w14:paraId="1F2E84E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（1）代表和维护产权人、使用人的合法权益；</w:t>
      </w:r>
    </w:p>
    <w:p w14:paraId="4784240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（2）审定乙方拟定的物业管理制度；</w:t>
      </w:r>
    </w:p>
    <w:p w14:paraId="4C6A6DF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（3）检查监督乙方管理工作的实施及制度的执行情况；</w:t>
      </w:r>
    </w:p>
    <w:p w14:paraId="2AFEB0F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（4）审定乙方提出的物业管理服务年度计划、财务预算及决算；</w:t>
      </w:r>
    </w:p>
    <w:p w14:paraId="4A0448A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（5）负责收集、整理物业管理所需全部图纸、档案、资料，根据管理需要向乙方提供房屋相关资料和设备、设施的安装、使用和维护保养技术资料；</w:t>
      </w:r>
    </w:p>
    <w:p w14:paraId="53895A0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（6）按期支付物业管理费用；</w:t>
      </w:r>
    </w:p>
    <w:p w14:paraId="014C324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（7）在不可预见的情况下，如发生煤气泄漏、漏电、火灾、救助人命、协助公安机关执行任务等突发事件的，甲方应积极配合乙方采取必要的紧急避险措施。</w:t>
      </w:r>
    </w:p>
    <w:p w14:paraId="07F4C02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（8）提供乙方所需的办公用房。</w:t>
      </w:r>
    </w:p>
    <w:p w14:paraId="6E88019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（9）甲方监督乙方依照本合同规定内容所进行的管理和服务活动，组织对乙方工作综合考评，如出现乙方管理不善造成甲方重大经济损失的情况，甲方有权终止合同并要求乙方给予赔偿。</w:t>
      </w:r>
    </w:p>
    <w:p w14:paraId="4A32CE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2. 乙方权利义务</w:t>
      </w:r>
    </w:p>
    <w:p w14:paraId="10DAF67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（1）根据有关法律法规、投标文件及本合同的约定，制订物业管理制度、方案，根据甲方核定的物业管理制度、方案自主开展物业日常管理服务活动；</w:t>
      </w:r>
    </w:p>
    <w:p w14:paraId="3AF9B33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（2）按甲方要求及时如实向甲方报告物业管理服务实施情况；</w:t>
      </w:r>
    </w:p>
    <w:p w14:paraId="65B17F6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（3）征得甲方同意可选聘专营公司承担本物业的专项管理业务，但不得将本物业的管理责任转让给第三方；</w:t>
      </w:r>
    </w:p>
    <w:p w14:paraId="06479E8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（4）负责编制房屋、附属建筑物、构筑物、设施、设备、绿化等的年度维修养护计划和大中修方案，经双方议定后由乙方组织实施；</w:t>
      </w:r>
    </w:p>
    <w:p w14:paraId="198C512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（5）向甲方工作人员和其他使用人告知物业使用的有关规定，并负责监督；</w:t>
      </w:r>
    </w:p>
    <w:p w14:paraId="2F6F824E">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（6）建立、妥善保管和正确使用本物业相关的管理档案，并负责及时记载有关变更情况；</w:t>
      </w:r>
    </w:p>
    <w:p w14:paraId="5758780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（7）对本物业的公用设施不得擅自占用和改变使用功能；</w:t>
      </w:r>
    </w:p>
    <w:p w14:paraId="6964DA7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（8）因乙方在管理中的过错或违反本合同的约定进行管理造成甲方或第三人损失的，乙方应依法承担赔偿责任；</w:t>
      </w:r>
    </w:p>
    <w:p w14:paraId="211CC6D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（9）乙方自行承担办公桌、电脑、打印机、文件柜等自身使用的办公用品，自行承担所有人员服装费用，但服装样式需经过甲方认可，办公、生活用水、电、通讯费用由乙方自行承担。</w:t>
      </w:r>
    </w:p>
    <w:p w14:paraId="5EE3657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（10）本合同终止时，乙方必须向甲方移交全部管理用房及物业管理的全部档案资料，确保移交的资料和设备、设施完好无缺。</w:t>
      </w:r>
    </w:p>
    <w:p w14:paraId="6B020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第十六条  乙方的人员配置</w:t>
      </w:r>
    </w:p>
    <w:p w14:paraId="041DB0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1. 乙方的人员配置</w:t>
      </w:r>
    </w:p>
    <w:p w14:paraId="60EA194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1.1 乙方的项目总负责人</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，身份证号码：</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       </w:t>
      </w:r>
    </w:p>
    <w:p w14:paraId="4B3D2BA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1.2 乙方必须采取措施，确保乙方人员稳定，特别是骨干人员。骨干人员变动须经甲方同意，其他人员变动须甲方备案。</w:t>
      </w:r>
    </w:p>
    <w:p w14:paraId="358FE75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1.3 乙方项目总负责人及部门负责人须及时与甲方沟通，第一时间报告重大、紧急事件；每月须向甲方汇报上月工作情况，并提供相关报告。</w:t>
      </w:r>
    </w:p>
    <w:p w14:paraId="59B0B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1"/>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2. 物业人员要求：</w:t>
      </w:r>
    </w:p>
    <w:p w14:paraId="799943C6">
      <w:pPr>
        <w:pageBreakBefore w:val="0"/>
        <w:kinsoku/>
        <w:wordWrap/>
        <w:topLinePunct w:val="0"/>
        <w:bidi w:val="0"/>
        <w:spacing w:line="24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总体要求</w:t>
      </w:r>
    </w:p>
    <w:p w14:paraId="3A9BCF90">
      <w:pPr>
        <w:pageBreakBefore w:val="0"/>
        <w:numPr>
          <w:ilvl w:val="0"/>
          <w:numId w:val="46"/>
        </w:numPr>
        <w:kinsoku/>
        <w:wordWrap/>
        <w:topLinePunct w:val="0"/>
        <w:bidi w:val="0"/>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杭州市余杭区安溪幼儿园</w:t>
      </w:r>
      <w:r>
        <w:rPr>
          <w:rFonts w:hint="eastAsia" w:ascii="宋体" w:hAnsi="宋体" w:cs="宋体"/>
          <w:color w:val="auto"/>
          <w:sz w:val="24"/>
          <w:highlight w:val="none"/>
          <w:lang w:val="en-US" w:eastAsia="zh-CN"/>
        </w:rPr>
        <w:t>石桥园区</w:t>
      </w:r>
      <w:r>
        <w:rPr>
          <w:rFonts w:hint="eastAsia" w:ascii="宋体" w:hAnsi="宋体" w:eastAsia="宋体" w:cs="宋体"/>
          <w:b w:val="0"/>
          <w:bCs/>
          <w:color w:val="auto"/>
          <w:sz w:val="24"/>
          <w:highlight w:val="none"/>
          <w:lang w:val="en-US" w:eastAsia="zh-CN"/>
        </w:rPr>
        <w:t>,岗位总人数不得低于</w:t>
      </w:r>
      <w:r>
        <w:rPr>
          <w:rFonts w:hint="eastAsia" w:ascii="宋体" w:hAnsi="宋体" w:cs="宋体"/>
          <w:b w:val="0"/>
          <w:bCs/>
          <w:color w:val="auto"/>
          <w:sz w:val="24"/>
          <w:highlight w:val="none"/>
          <w:lang w:val="en-US" w:eastAsia="zh-CN"/>
        </w:rPr>
        <w:t>14</w:t>
      </w:r>
      <w:r>
        <w:rPr>
          <w:rFonts w:hint="eastAsia" w:ascii="宋体" w:hAnsi="宋体" w:eastAsia="宋体" w:cs="宋体"/>
          <w:b w:val="0"/>
          <w:bCs/>
          <w:color w:val="auto"/>
          <w:sz w:val="24"/>
          <w:highlight w:val="none"/>
          <w:lang w:val="en-US" w:eastAsia="zh-CN"/>
        </w:rPr>
        <w:t>人，包括：项目经理1人，保洁主管1人，保洁员</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人</w:t>
      </w:r>
      <w:r>
        <w:rPr>
          <w:rFonts w:hint="eastAsia" w:ascii="宋体" w:hAnsi="宋体" w:eastAsia="宋体" w:cs="宋体"/>
          <w:color w:val="auto"/>
          <w:sz w:val="24"/>
          <w:highlight w:val="none"/>
          <w:lang w:val="en-US" w:eastAsia="zh-CN"/>
        </w:rPr>
        <w:t>；保安主管1人，保安员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消控员3人；绿化</w:t>
      </w:r>
      <w:r>
        <w:rPr>
          <w:rFonts w:hint="eastAsia" w:ascii="宋体" w:hAnsi="宋体" w:cs="宋体"/>
          <w:color w:val="auto"/>
          <w:sz w:val="24"/>
          <w:highlight w:val="none"/>
          <w:lang w:val="en-US" w:eastAsia="zh-CN"/>
        </w:rPr>
        <w:t>工</w:t>
      </w:r>
      <w:r>
        <w:rPr>
          <w:rFonts w:hint="eastAsia" w:ascii="宋体" w:hAnsi="宋体" w:eastAsia="宋体" w:cs="宋体"/>
          <w:color w:val="auto"/>
          <w:sz w:val="24"/>
          <w:highlight w:val="none"/>
          <w:lang w:val="en-US" w:eastAsia="zh-CN"/>
        </w:rPr>
        <w:t>1人；工程维修人员1人。</w:t>
      </w:r>
    </w:p>
    <w:p w14:paraId="31027A70">
      <w:pPr>
        <w:pageBreakBefore w:val="0"/>
        <w:numPr>
          <w:ilvl w:val="0"/>
          <w:numId w:val="46"/>
        </w:numPr>
        <w:kinsoku/>
        <w:wordWrap/>
        <w:topLinePunct w:val="0"/>
        <w:bidi w:val="0"/>
        <w:spacing w:line="24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需提供</w:t>
      </w:r>
      <w:r>
        <w:rPr>
          <w:rFonts w:hint="eastAsia" w:ascii="宋体" w:hAnsi="宋体" w:eastAsia="宋体" w:cs="宋体"/>
          <w:color w:val="auto"/>
          <w:sz w:val="24"/>
          <w:highlight w:val="none"/>
        </w:rPr>
        <w:t>法律法规和政策文件要求必须持证上岗的岗位，所派人员必须满足相关规定。</w:t>
      </w:r>
    </w:p>
    <w:p w14:paraId="50A5CD8E">
      <w:pPr>
        <w:pageBreakBefore w:val="0"/>
        <w:numPr>
          <w:ilvl w:val="0"/>
          <w:numId w:val="46"/>
        </w:numPr>
        <w:kinsoku/>
        <w:wordWrap/>
        <w:topLinePunct w:val="0"/>
        <w:bidi w:val="0"/>
        <w:spacing w:line="24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所有人员要求政治上可靠，无违法犯罪记录，身体健康</w:t>
      </w:r>
      <w:r>
        <w:rPr>
          <w:rFonts w:hint="eastAsia" w:ascii="宋体" w:hAnsi="宋体" w:cs="宋体"/>
          <w:color w:val="auto"/>
          <w:sz w:val="24"/>
          <w:highlight w:val="none"/>
          <w:lang w:eastAsia="zh-CN"/>
        </w:rPr>
        <w:t>（幼儿园需提供托幼机构健康证）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会普通话，</w:t>
      </w:r>
      <w:r>
        <w:rPr>
          <w:rFonts w:hint="eastAsia" w:ascii="宋体" w:hAnsi="宋体" w:eastAsia="宋体" w:cs="宋体"/>
          <w:color w:val="auto"/>
          <w:sz w:val="24"/>
          <w:highlight w:val="none"/>
        </w:rPr>
        <w:t>工作负责，吃苦耐劳。管理层人员应具有较强的组织领导能力和协调能力。</w:t>
      </w:r>
    </w:p>
    <w:p w14:paraId="1C2D940B">
      <w:pPr>
        <w:pageBreakBefore w:val="0"/>
        <w:numPr>
          <w:ilvl w:val="0"/>
          <w:numId w:val="46"/>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管理服务人员应按规定统一着装，工作服样式要求能体现岗位特色和方便不同岗位作业。知晓本岗位服务礼仪，遵守《物业管理服务人员行为规范》要求。</w:t>
      </w:r>
    </w:p>
    <w:p w14:paraId="407072F6">
      <w:pPr>
        <w:pageBreakBefore w:val="0"/>
        <w:numPr>
          <w:ilvl w:val="0"/>
          <w:numId w:val="46"/>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24154E96">
      <w:pPr>
        <w:pageBreakBefore w:val="0"/>
        <w:numPr>
          <w:ilvl w:val="0"/>
          <w:numId w:val="46"/>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中标人应做好保安员派驻前的背景审查工作，每学期不少于一次；对派驻保安员实行每月一次的检查管理。</w:t>
      </w:r>
    </w:p>
    <w:p w14:paraId="712225EC">
      <w:pPr>
        <w:pageBreakBefore w:val="0"/>
        <w:kinsoku/>
        <w:wordWrap/>
        <w:topLinePunct w:val="0"/>
        <w:bidi w:val="0"/>
        <w:spacing w:line="240" w:lineRule="auto"/>
        <w:ind w:left="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（二）管理层人员要求</w:t>
      </w:r>
    </w:p>
    <w:p w14:paraId="3BA52013">
      <w:pPr>
        <w:pageBreakBefore w:val="0"/>
        <w:numPr>
          <w:ilvl w:val="0"/>
          <w:numId w:val="16"/>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项目经理：年龄50周岁以下；大学本科以上学历；具有3年以上物业项目经理工作经验；</w:t>
      </w:r>
    </w:p>
    <w:p w14:paraId="1BA22EFD">
      <w:pPr>
        <w:pageBreakBefore w:val="0"/>
        <w:numPr>
          <w:ilvl w:val="0"/>
          <w:numId w:val="16"/>
        </w:numPr>
        <w:kinsoku/>
        <w:wordWrap/>
        <w:topLinePunct w:val="0"/>
        <w:bidi w:val="0"/>
        <w:adjustRightInd/>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保洁主管：年龄50周岁以下；大专以上学历；具有2年以上物业保洁主管工作经验；</w:t>
      </w:r>
    </w:p>
    <w:p w14:paraId="38F4CFDC">
      <w:pPr>
        <w:pageBreakBefore w:val="0"/>
        <w:numPr>
          <w:ilvl w:val="0"/>
          <w:numId w:val="16"/>
        </w:numPr>
        <w:kinsoku/>
        <w:wordWrap/>
        <w:topLinePunct w:val="0"/>
        <w:bidi w:val="0"/>
        <w:adjustRightInd/>
        <w:snapToGrid w:val="0"/>
        <w:spacing w:line="24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保安主管：</w:t>
      </w:r>
      <w:r>
        <w:rPr>
          <w:rFonts w:hint="eastAsia" w:ascii="宋体" w:hAnsi="宋体" w:eastAsia="宋体" w:cs="宋体"/>
          <w:color w:val="auto"/>
          <w:kern w:val="0"/>
          <w:sz w:val="24"/>
          <w:highlight w:val="none"/>
        </w:rPr>
        <w:t>年龄50周岁以下，大专以上学历；具有2年以上物业保安主管工作经验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持证上岗</w:t>
      </w:r>
      <w:r>
        <w:rPr>
          <w:rFonts w:hint="eastAsia" w:ascii="宋体" w:hAnsi="宋体" w:eastAsia="宋体" w:cs="宋体"/>
          <w:color w:val="auto"/>
          <w:sz w:val="24"/>
          <w:highlight w:val="none"/>
          <w:lang w:eastAsia="zh-CN"/>
        </w:rPr>
        <w:t>；</w:t>
      </w:r>
    </w:p>
    <w:p w14:paraId="2AFF1BCA">
      <w:pPr>
        <w:pageBreakBefore w:val="0"/>
        <w:kinsoku/>
        <w:wordWrap/>
        <w:topLinePunct w:val="0"/>
        <w:bidi w:val="0"/>
        <w:spacing w:line="240" w:lineRule="auto"/>
        <w:ind w:firstLine="467" w:firstLineChars="19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（三）其他服务人员要求</w:t>
      </w:r>
    </w:p>
    <w:p w14:paraId="51BBEAF5">
      <w:pPr>
        <w:pageBreakBefore w:val="0"/>
        <w:numPr>
          <w:ilvl w:val="0"/>
          <w:numId w:val="17"/>
        </w:numPr>
        <w:kinsoku/>
        <w:wordWrap/>
        <w:topLinePunct w:val="0"/>
        <w:bidi w:val="0"/>
        <w:adjustRightInd/>
        <w:snapToGrid w:val="0"/>
        <w:spacing w:line="240" w:lineRule="auto"/>
        <w:rPr>
          <w:rFonts w:hint="eastAsia" w:ascii="宋体" w:hAnsi="宋体" w:eastAsia="宋体" w:cs="宋体"/>
          <w:color w:val="auto"/>
          <w:highlight w:val="none"/>
        </w:rPr>
      </w:pPr>
      <w:r>
        <w:rPr>
          <w:rFonts w:hint="eastAsia" w:ascii="宋体" w:hAnsi="宋体" w:eastAsia="宋体" w:cs="宋体"/>
          <w:color w:val="auto"/>
          <w:sz w:val="24"/>
          <w:highlight w:val="none"/>
        </w:rPr>
        <w:t>保洁员：年龄55周岁以下；具有保洁工作经验；</w:t>
      </w:r>
    </w:p>
    <w:p w14:paraId="7E24018C">
      <w:pPr>
        <w:pageBreakBefore w:val="0"/>
        <w:numPr>
          <w:ilvl w:val="0"/>
          <w:numId w:val="17"/>
        </w:numPr>
        <w:kinsoku/>
        <w:wordWrap/>
        <w:topLinePunct w:val="0"/>
        <w:bidi w:val="0"/>
        <w:adjustRightInd/>
        <w:snapToGrid w:val="0"/>
        <w:spacing w:line="240" w:lineRule="auto"/>
        <w:rPr>
          <w:rFonts w:hint="eastAsia" w:ascii="宋体" w:hAnsi="宋体" w:eastAsia="宋体" w:cs="宋体"/>
          <w:color w:val="auto"/>
          <w:highlight w:val="none"/>
        </w:rPr>
      </w:pPr>
      <w:r>
        <w:rPr>
          <w:rFonts w:hint="eastAsia" w:ascii="宋体" w:hAnsi="宋体" w:eastAsia="宋体" w:cs="宋体"/>
          <w:color w:val="auto"/>
          <w:sz w:val="24"/>
          <w:highlight w:val="none"/>
        </w:rPr>
        <w:t>保安员：年龄5</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周岁以下；具有保</w:t>
      </w:r>
      <w:r>
        <w:rPr>
          <w:rFonts w:hint="eastAsia" w:ascii="宋体" w:hAnsi="宋体" w:eastAsia="宋体" w:cs="宋体"/>
          <w:color w:val="auto"/>
          <w:sz w:val="24"/>
          <w:highlight w:val="none"/>
          <w:lang w:val="en-US" w:eastAsia="zh-CN"/>
        </w:rPr>
        <w:t>安</w:t>
      </w:r>
      <w:r>
        <w:rPr>
          <w:rFonts w:hint="eastAsia" w:ascii="宋体" w:hAnsi="宋体" w:eastAsia="宋体" w:cs="宋体"/>
          <w:color w:val="auto"/>
          <w:sz w:val="24"/>
          <w:highlight w:val="none"/>
        </w:rPr>
        <w:t>工作经验；持证上岗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学校保安员上岗前必须参加岗前培训，经培训合格后方可上岗；</w:t>
      </w:r>
    </w:p>
    <w:p w14:paraId="2691B80B">
      <w:pPr>
        <w:pageBreakBefore w:val="0"/>
        <w:numPr>
          <w:ilvl w:val="0"/>
          <w:numId w:val="17"/>
        </w:numPr>
        <w:kinsoku/>
        <w:wordWrap/>
        <w:topLinePunct w:val="0"/>
        <w:bidi w:val="0"/>
        <w:adjustRightInd/>
        <w:snapToGrid w:val="0"/>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消控员：年龄5</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周岁以下；具有消控工作经验；持证上岗</w:t>
      </w:r>
      <w:r>
        <w:rPr>
          <w:rFonts w:hint="eastAsia" w:ascii="宋体" w:hAnsi="宋体" w:cs="宋体"/>
          <w:color w:val="auto"/>
          <w:sz w:val="24"/>
          <w:highlight w:val="none"/>
          <w:lang w:eastAsia="zh-CN"/>
        </w:rPr>
        <w:t>，有中级（四级）以上证书</w:t>
      </w:r>
      <w:r>
        <w:rPr>
          <w:rFonts w:hint="eastAsia" w:ascii="宋体" w:hAnsi="宋体" w:eastAsia="宋体" w:cs="宋体"/>
          <w:color w:val="auto"/>
          <w:sz w:val="24"/>
          <w:highlight w:val="none"/>
          <w:lang w:eastAsia="zh-CN"/>
        </w:rPr>
        <w:t>；学校</w:t>
      </w:r>
      <w:r>
        <w:rPr>
          <w:rFonts w:hint="eastAsia" w:ascii="宋体" w:hAnsi="宋体" w:eastAsia="宋体" w:cs="宋体"/>
          <w:color w:val="auto"/>
          <w:sz w:val="24"/>
          <w:highlight w:val="none"/>
          <w:lang w:val="en-US" w:eastAsia="zh-CN"/>
        </w:rPr>
        <w:t>消控</w:t>
      </w:r>
      <w:r>
        <w:rPr>
          <w:rFonts w:hint="eastAsia" w:ascii="宋体" w:hAnsi="宋体" w:eastAsia="宋体" w:cs="宋体"/>
          <w:color w:val="auto"/>
          <w:sz w:val="24"/>
          <w:highlight w:val="none"/>
          <w:lang w:eastAsia="zh-CN"/>
        </w:rPr>
        <w:t>员上岗前必须参加岗前培训，经培训合格后方可上岗；</w:t>
      </w:r>
    </w:p>
    <w:p w14:paraId="63C2A4E6">
      <w:pPr>
        <w:pageBreakBefore w:val="0"/>
        <w:numPr>
          <w:ilvl w:val="0"/>
          <w:numId w:val="17"/>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绿化工：</w:t>
      </w:r>
      <w:r>
        <w:rPr>
          <w:rFonts w:hint="eastAsia" w:ascii="宋体" w:hAnsi="宋体" w:eastAsia="宋体" w:cs="宋体"/>
          <w:color w:val="auto"/>
          <w:sz w:val="24"/>
          <w:highlight w:val="none"/>
        </w:rPr>
        <w:t>年龄55周岁以下；具有绿化养护工作经验；</w:t>
      </w:r>
    </w:p>
    <w:p w14:paraId="7F3EDB2B">
      <w:pPr>
        <w:pageBreakBefore w:val="0"/>
        <w:numPr>
          <w:ilvl w:val="0"/>
          <w:numId w:val="17"/>
        </w:numPr>
        <w:kinsoku/>
        <w:wordWrap/>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工程维修</w:t>
      </w:r>
      <w:r>
        <w:rPr>
          <w:rFonts w:hint="eastAsia" w:ascii="宋体" w:hAnsi="宋体" w:eastAsia="宋体" w:cs="宋体"/>
          <w:color w:val="auto"/>
          <w:sz w:val="24"/>
          <w:highlight w:val="none"/>
          <w:lang w:val="en-US" w:eastAsia="zh-CN"/>
        </w:rPr>
        <w:t>人员</w:t>
      </w:r>
      <w:r>
        <w:rPr>
          <w:rFonts w:hint="eastAsia" w:ascii="宋体" w:hAnsi="宋体" w:eastAsia="宋体" w:cs="宋体"/>
          <w:color w:val="auto"/>
          <w:sz w:val="24"/>
          <w:highlight w:val="none"/>
        </w:rPr>
        <w:t>：年龄55周岁以下；</w:t>
      </w:r>
      <w:r>
        <w:rPr>
          <w:rFonts w:hint="eastAsia" w:ascii="宋体" w:hAnsi="宋体" w:eastAsia="宋体" w:cs="宋体"/>
          <w:color w:val="auto"/>
          <w:sz w:val="24"/>
          <w:highlight w:val="none"/>
          <w:lang w:eastAsia="zh-CN"/>
        </w:rPr>
        <w:t>高中</w:t>
      </w:r>
      <w:r>
        <w:rPr>
          <w:rFonts w:hint="eastAsia" w:ascii="宋体" w:hAnsi="宋体" w:eastAsia="宋体" w:cs="宋体"/>
          <w:color w:val="auto"/>
          <w:sz w:val="24"/>
          <w:highlight w:val="none"/>
        </w:rPr>
        <w:t>以上学历</w:t>
      </w:r>
      <w:r>
        <w:rPr>
          <w:rFonts w:hint="eastAsia" w:ascii="宋体" w:hAnsi="宋体" w:eastAsia="宋体" w:cs="宋体"/>
          <w:color w:val="auto"/>
          <w:sz w:val="24"/>
          <w:highlight w:val="none"/>
          <w:lang w:eastAsia="zh-CN"/>
        </w:rPr>
        <w:t>；具有工程维修</w:t>
      </w:r>
      <w:r>
        <w:rPr>
          <w:rFonts w:hint="eastAsia" w:ascii="宋体" w:hAnsi="宋体" w:eastAsia="宋体" w:cs="宋体"/>
          <w:color w:val="auto"/>
          <w:sz w:val="24"/>
          <w:highlight w:val="none"/>
        </w:rPr>
        <w:t>工作经验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具有相关专业上岗证；</w:t>
      </w:r>
    </w:p>
    <w:p w14:paraId="3B5BAE05">
      <w:pPr>
        <w:pageBreakBefore w:val="0"/>
        <w:numPr>
          <w:ilvl w:val="0"/>
          <w:numId w:val="0"/>
        </w:numPr>
        <w:kinsoku/>
        <w:wordWrap/>
        <w:topLinePunct w:val="0"/>
        <w:bidi w:val="0"/>
        <w:spacing w:line="240" w:lineRule="auto"/>
        <w:rPr>
          <w:rFonts w:hint="eastAsia" w:ascii="宋体" w:hAnsi="宋体" w:eastAsia="宋体" w:cs="宋体"/>
          <w:color w:val="auto"/>
          <w:sz w:val="24"/>
          <w:highlight w:val="none"/>
        </w:rPr>
      </w:pPr>
    </w:p>
    <w:p w14:paraId="2A8293D3">
      <w:pPr>
        <w:pageBreakBefore w:val="0"/>
        <w:numPr>
          <w:ilvl w:val="0"/>
          <w:numId w:val="18"/>
        </w:numPr>
        <w:kinsoku/>
        <w:wordWrap/>
        <w:topLinePunct w:val="0"/>
        <w:bidi w:val="0"/>
        <w:spacing w:line="240" w:lineRule="auto"/>
        <w:ind w:left="24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工作时间要求</w:t>
      </w:r>
    </w:p>
    <w:p w14:paraId="36AEA6E7">
      <w:pPr>
        <w:pageBreakBefore w:val="0"/>
        <w:numPr>
          <w:ilvl w:val="0"/>
          <w:numId w:val="0"/>
        </w:numPr>
        <w:kinsoku/>
        <w:wordWrap/>
        <w:topLinePunct w:val="0"/>
        <w:bidi w:val="0"/>
        <w:spacing w:line="240" w:lineRule="auto"/>
        <w:ind w:left="2520" w:leftChars="0"/>
        <w:jc w:val="both"/>
        <w:rPr>
          <w:rFonts w:hint="eastAsia" w:ascii="宋体" w:hAnsi="宋体" w:eastAsia="宋体" w:cs="宋体"/>
          <w:b/>
          <w:bCs w:val="0"/>
          <w:color w:val="auto"/>
          <w:sz w:val="24"/>
          <w:szCs w:val="24"/>
          <w:highlight w:val="none"/>
          <w:lang w:val="en-US" w:eastAsia="zh-CN"/>
        </w:rPr>
      </w:pP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56"/>
        <w:gridCol w:w="1558"/>
        <w:gridCol w:w="3195"/>
        <w:gridCol w:w="2361"/>
      </w:tblGrid>
      <w:tr w14:paraId="372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bottom"/>
          </w:tcPr>
          <w:p w14:paraId="5F2085E4">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序号</w:t>
            </w:r>
          </w:p>
        </w:tc>
        <w:tc>
          <w:tcPr>
            <w:tcW w:w="1156" w:type="dxa"/>
            <w:noWrap w:val="0"/>
            <w:vAlign w:val="bottom"/>
          </w:tcPr>
          <w:p w14:paraId="4F99726B">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岗位</w:t>
            </w:r>
          </w:p>
        </w:tc>
        <w:tc>
          <w:tcPr>
            <w:tcW w:w="1558" w:type="dxa"/>
            <w:noWrap w:val="0"/>
            <w:vAlign w:val="bottom"/>
          </w:tcPr>
          <w:p w14:paraId="17DFD3BD">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工作日在岗时间</w:t>
            </w:r>
          </w:p>
        </w:tc>
        <w:tc>
          <w:tcPr>
            <w:tcW w:w="3195" w:type="dxa"/>
            <w:noWrap w:val="0"/>
            <w:vAlign w:val="bottom"/>
          </w:tcPr>
          <w:p w14:paraId="78CD6B52">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工作时间内应在岗人数（人）</w:t>
            </w:r>
          </w:p>
        </w:tc>
        <w:tc>
          <w:tcPr>
            <w:tcW w:w="2361" w:type="dxa"/>
            <w:noWrap w:val="0"/>
            <w:vAlign w:val="bottom"/>
          </w:tcPr>
          <w:p w14:paraId="65D616D4">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备注</w:t>
            </w:r>
          </w:p>
        </w:tc>
      </w:tr>
      <w:tr w14:paraId="4B06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24" w:type="dxa"/>
            <w:noWrap w:val="0"/>
            <w:vAlign w:val="center"/>
          </w:tcPr>
          <w:p w14:paraId="6AC7F3FA">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1156" w:type="dxa"/>
            <w:noWrap w:val="0"/>
            <w:vAlign w:val="center"/>
          </w:tcPr>
          <w:p w14:paraId="44BBE6CA">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项目经理</w:t>
            </w:r>
          </w:p>
        </w:tc>
        <w:tc>
          <w:tcPr>
            <w:tcW w:w="1558" w:type="dxa"/>
            <w:noWrap w:val="0"/>
            <w:vAlign w:val="center"/>
          </w:tcPr>
          <w:p w14:paraId="631DD4AE">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bidi="ar-SA"/>
              </w:rPr>
              <w:t>8</w:t>
            </w:r>
            <w:r>
              <w:rPr>
                <w:rFonts w:hint="eastAsia" w:ascii="宋体" w:hAnsi="宋体" w:eastAsia="宋体" w:cs="宋体"/>
                <w:b/>
                <w:bCs/>
                <w:color w:val="auto"/>
                <w:kern w:val="0"/>
                <w:sz w:val="21"/>
                <w:szCs w:val="21"/>
                <w:highlight w:val="none"/>
                <w:lang w:val="en-US" w:eastAsia="zh-CN" w:bidi="ar-SA"/>
              </w:rPr>
              <w:t>:30-16:30</w:t>
            </w:r>
          </w:p>
        </w:tc>
        <w:tc>
          <w:tcPr>
            <w:tcW w:w="3195" w:type="dxa"/>
            <w:noWrap w:val="0"/>
            <w:vAlign w:val="center"/>
          </w:tcPr>
          <w:p w14:paraId="050EC810">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361" w:type="dxa"/>
            <w:noWrap w:val="0"/>
            <w:vAlign w:val="bottom"/>
          </w:tcPr>
          <w:p w14:paraId="3FEF2198">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2F0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4" w:type="dxa"/>
            <w:noWrap w:val="0"/>
            <w:vAlign w:val="center"/>
          </w:tcPr>
          <w:p w14:paraId="58705A5F">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w:t>
            </w:r>
          </w:p>
        </w:tc>
        <w:tc>
          <w:tcPr>
            <w:tcW w:w="1156" w:type="dxa"/>
            <w:noWrap w:val="0"/>
            <w:vAlign w:val="center"/>
          </w:tcPr>
          <w:p w14:paraId="78FE1A08">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保洁主管</w:t>
            </w:r>
          </w:p>
        </w:tc>
        <w:tc>
          <w:tcPr>
            <w:tcW w:w="1558" w:type="dxa"/>
            <w:noWrap w:val="0"/>
            <w:vAlign w:val="center"/>
          </w:tcPr>
          <w:p w14:paraId="49E62CCA">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bidi="ar-SA"/>
              </w:rPr>
              <w:t>8</w:t>
            </w:r>
            <w:r>
              <w:rPr>
                <w:rFonts w:hint="eastAsia" w:ascii="宋体" w:hAnsi="宋体" w:eastAsia="宋体" w:cs="宋体"/>
                <w:b/>
                <w:bCs/>
                <w:color w:val="auto"/>
                <w:kern w:val="0"/>
                <w:sz w:val="21"/>
                <w:szCs w:val="21"/>
                <w:highlight w:val="none"/>
                <w:lang w:val="en-US" w:eastAsia="zh-CN" w:bidi="ar-SA"/>
              </w:rPr>
              <w:t>:30-16:30</w:t>
            </w:r>
          </w:p>
        </w:tc>
        <w:tc>
          <w:tcPr>
            <w:tcW w:w="3195" w:type="dxa"/>
            <w:noWrap w:val="0"/>
            <w:vAlign w:val="center"/>
          </w:tcPr>
          <w:p w14:paraId="5E1BF9DB">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361" w:type="dxa"/>
            <w:noWrap w:val="0"/>
            <w:vAlign w:val="bottom"/>
          </w:tcPr>
          <w:p w14:paraId="3B1E03F2">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204C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4" w:type="dxa"/>
            <w:noWrap w:val="0"/>
            <w:vAlign w:val="center"/>
          </w:tcPr>
          <w:p w14:paraId="61CD27D8">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w:t>
            </w:r>
          </w:p>
        </w:tc>
        <w:tc>
          <w:tcPr>
            <w:tcW w:w="1156" w:type="dxa"/>
            <w:noWrap w:val="0"/>
            <w:vAlign w:val="center"/>
          </w:tcPr>
          <w:p w14:paraId="73EB0CC3">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保安主管</w:t>
            </w:r>
          </w:p>
        </w:tc>
        <w:tc>
          <w:tcPr>
            <w:tcW w:w="1558" w:type="dxa"/>
            <w:noWrap w:val="0"/>
            <w:vAlign w:val="center"/>
          </w:tcPr>
          <w:p w14:paraId="69AFEEC6">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bidi="ar-SA"/>
              </w:rPr>
              <w:t>8</w:t>
            </w:r>
            <w:r>
              <w:rPr>
                <w:rFonts w:hint="eastAsia" w:ascii="宋体" w:hAnsi="宋体" w:eastAsia="宋体" w:cs="宋体"/>
                <w:b/>
                <w:bCs/>
                <w:color w:val="auto"/>
                <w:kern w:val="0"/>
                <w:sz w:val="21"/>
                <w:szCs w:val="21"/>
                <w:highlight w:val="none"/>
                <w:lang w:val="en-US" w:eastAsia="zh-CN" w:bidi="ar-SA"/>
              </w:rPr>
              <w:t>:30-16:30</w:t>
            </w:r>
          </w:p>
        </w:tc>
        <w:tc>
          <w:tcPr>
            <w:tcW w:w="3195" w:type="dxa"/>
            <w:noWrap w:val="0"/>
            <w:vAlign w:val="center"/>
          </w:tcPr>
          <w:p w14:paraId="538194BB">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361" w:type="dxa"/>
            <w:noWrap w:val="0"/>
            <w:vAlign w:val="bottom"/>
          </w:tcPr>
          <w:p w14:paraId="111984D1">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3626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 w:type="dxa"/>
            <w:noWrap w:val="0"/>
            <w:vAlign w:val="center"/>
          </w:tcPr>
          <w:p w14:paraId="584DC08F">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w:t>
            </w:r>
          </w:p>
        </w:tc>
        <w:tc>
          <w:tcPr>
            <w:tcW w:w="1156" w:type="dxa"/>
            <w:noWrap w:val="0"/>
            <w:vAlign w:val="center"/>
          </w:tcPr>
          <w:p w14:paraId="7B64B032">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保安员</w:t>
            </w:r>
          </w:p>
        </w:tc>
        <w:tc>
          <w:tcPr>
            <w:tcW w:w="1558" w:type="dxa"/>
            <w:noWrap w:val="0"/>
            <w:vAlign w:val="center"/>
          </w:tcPr>
          <w:p w14:paraId="3F68EE19">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24小时</w:t>
            </w:r>
          </w:p>
        </w:tc>
        <w:tc>
          <w:tcPr>
            <w:tcW w:w="3195" w:type="dxa"/>
            <w:noWrap w:val="0"/>
            <w:vAlign w:val="center"/>
          </w:tcPr>
          <w:p w14:paraId="47B364B1">
            <w:pPr>
              <w:pStyle w:val="2"/>
              <w:pageBreakBefore w:val="0"/>
              <w:suppressLineNumbers w:val="0"/>
              <w:kinsoku/>
              <w:wordWrap/>
              <w:topLinePunct w:val="0"/>
              <w:bidi w:val="0"/>
              <w:spacing w:before="0" w:beforeAutospacing="0" w:after="0" w:afterAutospacing="0" w:line="240" w:lineRule="auto"/>
              <w:ind w:right="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0:00-8:00：1人</w:t>
            </w:r>
          </w:p>
          <w:p w14:paraId="4251915E">
            <w:pPr>
              <w:pStyle w:val="2"/>
              <w:pageBreakBefore w:val="0"/>
              <w:suppressLineNumbers w:val="0"/>
              <w:kinsoku/>
              <w:wordWrap/>
              <w:topLinePunct w:val="0"/>
              <w:bidi w:val="0"/>
              <w:spacing w:before="0" w:beforeAutospacing="0" w:after="0" w:afterAutospacing="0" w:line="240" w:lineRule="auto"/>
              <w:ind w:right="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8:00-16:00：2人</w:t>
            </w:r>
          </w:p>
          <w:p w14:paraId="0883A2BF">
            <w:pPr>
              <w:pStyle w:val="2"/>
              <w:pageBreakBefore w:val="0"/>
              <w:suppressLineNumbers w:val="0"/>
              <w:kinsoku/>
              <w:wordWrap/>
              <w:topLinePunct w:val="0"/>
              <w:bidi w:val="0"/>
              <w:spacing w:before="0" w:beforeAutospacing="0" w:after="0" w:afterAutospacing="0"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1"/>
                <w:szCs w:val="21"/>
                <w:highlight w:val="none"/>
                <w:lang w:val="en-US" w:eastAsia="zh-CN" w:bidi="ar-SA"/>
              </w:rPr>
              <w:t>16:00-24:00：1人</w:t>
            </w:r>
          </w:p>
        </w:tc>
        <w:tc>
          <w:tcPr>
            <w:tcW w:w="2361" w:type="dxa"/>
            <w:noWrap w:val="0"/>
            <w:vAlign w:val="center"/>
          </w:tcPr>
          <w:p w14:paraId="2B9C3A86">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新宋体" w:hAnsi="新宋体" w:eastAsia="新宋体" w:cs="新宋体"/>
                <w:b/>
                <w:snapToGrid w:val="0"/>
                <w:color w:val="auto"/>
                <w:kern w:val="0"/>
                <w:sz w:val="21"/>
                <w:szCs w:val="21"/>
                <w:highlight w:val="none"/>
                <w:lang w:eastAsia="zh-CN"/>
              </w:rPr>
            </w:pPr>
            <w:r>
              <w:rPr>
                <w:rFonts w:hint="eastAsia" w:ascii="新宋体" w:hAnsi="新宋体" w:eastAsia="新宋体" w:cs="新宋体"/>
                <w:b/>
                <w:snapToGrid w:val="0"/>
                <w:color w:val="auto"/>
                <w:kern w:val="0"/>
                <w:sz w:val="21"/>
                <w:szCs w:val="21"/>
                <w:highlight w:val="none"/>
              </w:rPr>
              <w:t>轮休制，每人每天8小时</w:t>
            </w:r>
            <w:r>
              <w:rPr>
                <w:rFonts w:hint="eastAsia" w:ascii="新宋体" w:hAnsi="新宋体" w:eastAsia="新宋体" w:cs="新宋体"/>
                <w:b/>
                <w:snapToGrid w:val="0"/>
                <w:color w:val="auto"/>
                <w:kern w:val="0"/>
                <w:sz w:val="21"/>
                <w:szCs w:val="21"/>
                <w:highlight w:val="none"/>
                <w:lang w:eastAsia="zh-CN"/>
              </w:rPr>
              <w:t>。</w:t>
            </w:r>
          </w:p>
          <w:p w14:paraId="11EAC3C1">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17E3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 w:type="dxa"/>
            <w:noWrap w:val="0"/>
            <w:vAlign w:val="center"/>
          </w:tcPr>
          <w:p w14:paraId="6525CEDE">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w:t>
            </w:r>
          </w:p>
        </w:tc>
        <w:tc>
          <w:tcPr>
            <w:tcW w:w="1156" w:type="dxa"/>
            <w:noWrap w:val="0"/>
            <w:vAlign w:val="center"/>
          </w:tcPr>
          <w:p w14:paraId="216E9E5F">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消控</w:t>
            </w:r>
            <w:r>
              <w:rPr>
                <w:rFonts w:hint="eastAsia" w:ascii="宋体" w:hAnsi="宋体" w:cs="宋体"/>
                <w:b/>
                <w:bCs/>
                <w:color w:val="auto"/>
                <w:kern w:val="0"/>
                <w:sz w:val="21"/>
                <w:szCs w:val="21"/>
                <w:highlight w:val="none"/>
                <w:lang w:val="en-US" w:eastAsia="zh-CN" w:bidi="ar-SA"/>
              </w:rPr>
              <w:t>人</w:t>
            </w:r>
            <w:r>
              <w:rPr>
                <w:rFonts w:hint="eastAsia" w:ascii="宋体" w:hAnsi="宋体" w:eastAsia="宋体" w:cs="宋体"/>
                <w:b/>
                <w:bCs/>
                <w:color w:val="auto"/>
                <w:kern w:val="0"/>
                <w:sz w:val="21"/>
                <w:szCs w:val="21"/>
                <w:highlight w:val="none"/>
                <w:lang w:val="en-US" w:eastAsia="zh-CN" w:bidi="ar-SA"/>
              </w:rPr>
              <w:t>员</w:t>
            </w:r>
          </w:p>
        </w:tc>
        <w:tc>
          <w:tcPr>
            <w:tcW w:w="1558" w:type="dxa"/>
            <w:noWrap w:val="0"/>
            <w:vAlign w:val="center"/>
          </w:tcPr>
          <w:p w14:paraId="06AB85F2">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24小时轮岗</w:t>
            </w:r>
          </w:p>
        </w:tc>
        <w:tc>
          <w:tcPr>
            <w:tcW w:w="3195" w:type="dxa"/>
            <w:noWrap w:val="0"/>
            <w:vAlign w:val="center"/>
          </w:tcPr>
          <w:p w14:paraId="196BB49A">
            <w:pPr>
              <w:pStyle w:val="2"/>
              <w:pageBreakBefore w:val="0"/>
              <w:suppressLineNumbers w:val="0"/>
              <w:kinsoku/>
              <w:wordWrap/>
              <w:topLinePunct w:val="0"/>
              <w:bidi w:val="0"/>
              <w:spacing w:before="0" w:beforeAutospacing="0" w:after="0" w:afterAutospacing="0" w:line="240" w:lineRule="auto"/>
              <w:ind w:right="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0:00-8:00：1人</w:t>
            </w:r>
          </w:p>
          <w:p w14:paraId="48275858">
            <w:pPr>
              <w:pStyle w:val="2"/>
              <w:pageBreakBefore w:val="0"/>
              <w:suppressLineNumbers w:val="0"/>
              <w:kinsoku/>
              <w:wordWrap/>
              <w:topLinePunct w:val="0"/>
              <w:bidi w:val="0"/>
              <w:spacing w:before="0" w:beforeAutospacing="0" w:after="0" w:afterAutospacing="0" w:line="240" w:lineRule="auto"/>
              <w:ind w:right="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8:00-16:00：1人</w:t>
            </w:r>
          </w:p>
          <w:p w14:paraId="066974E1">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16:00-24:00：1人</w:t>
            </w:r>
          </w:p>
        </w:tc>
        <w:tc>
          <w:tcPr>
            <w:tcW w:w="2361" w:type="dxa"/>
            <w:noWrap w:val="0"/>
            <w:vAlign w:val="center"/>
          </w:tcPr>
          <w:p w14:paraId="5F1A2CA1">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0C30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24" w:type="dxa"/>
            <w:noWrap w:val="0"/>
            <w:vAlign w:val="center"/>
          </w:tcPr>
          <w:p w14:paraId="45EF00EC">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p>
        </w:tc>
        <w:tc>
          <w:tcPr>
            <w:tcW w:w="1156" w:type="dxa"/>
            <w:noWrap w:val="0"/>
            <w:vAlign w:val="center"/>
          </w:tcPr>
          <w:p w14:paraId="38CDD51D">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保洁员</w:t>
            </w:r>
          </w:p>
        </w:tc>
        <w:tc>
          <w:tcPr>
            <w:tcW w:w="1558" w:type="dxa"/>
            <w:noWrap w:val="0"/>
            <w:vAlign w:val="center"/>
          </w:tcPr>
          <w:p w14:paraId="2175C3F7">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新宋体" w:hAnsi="新宋体" w:eastAsia="新宋体" w:cs="新宋体"/>
                <w:b/>
                <w:snapToGrid w:val="0"/>
                <w:color w:val="auto"/>
                <w:kern w:val="0"/>
                <w:sz w:val="21"/>
                <w:szCs w:val="21"/>
                <w:highlight w:val="none"/>
                <w:lang w:val="en-US" w:eastAsia="zh-CN"/>
              </w:rPr>
            </w:pPr>
            <w:r>
              <w:rPr>
                <w:rFonts w:hint="eastAsia" w:ascii="新宋体" w:hAnsi="新宋体" w:eastAsia="新宋体" w:cs="新宋体"/>
                <w:b/>
                <w:snapToGrid w:val="0"/>
                <w:color w:val="auto"/>
                <w:kern w:val="0"/>
                <w:sz w:val="21"/>
                <w:szCs w:val="21"/>
                <w:highlight w:val="none"/>
                <w:lang w:val="en-US" w:eastAsia="zh-CN"/>
              </w:rPr>
              <w:t>6:30-11:30</w:t>
            </w:r>
          </w:p>
          <w:p w14:paraId="2F0B0B9A">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snapToGrid w:val="0"/>
                <w:color w:val="auto"/>
                <w:kern w:val="0"/>
                <w:sz w:val="21"/>
                <w:szCs w:val="21"/>
                <w:highlight w:val="none"/>
                <w:lang w:val="en-US" w:eastAsia="zh-CN"/>
              </w:rPr>
              <w:t>13:30-16:30</w:t>
            </w:r>
          </w:p>
        </w:tc>
        <w:tc>
          <w:tcPr>
            <w:tcW w:w="3195" w:type="dxa"/>
            <w:noWrap w:val="0"/>
            <w:vAlign w:val="center"/>
          </w:tcPr>
          <w:p w14:paraId="35EA7049">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w:t>
            </w:r>
          </w:p>
        </w:tc>
        <w:tc>
          <w:tcPr>
            <w:tcW w:w="2361" w:type="dxa"/>
            <w:noWrap w:val="0"/>
            <w:vAlign w:val="center"/>
          </w:tcPr>
          <w:p w14:paraId="642D916E">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1D6A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4" w:type="dxa"/>
            <w:noWrap w:val="0"/>
            <w:vAlign w:val="center"/>
          </w:tcPr>
          <w:p w14:paraId="79826618">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w:t>
            </w:r>
          </w:p>
        </w:tc>
        <w:tc>
          <w:tcPr>
            <w:tcW w:w="1156" w:type="dxa"/>
            <w:noWrap w:val="0"/>
            <w:vAlign w:val="center"/>
          </w:tcPr>
          <w:p w14:paraId="2F14FC64">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绿化工</w:t>
            </w:r>
          </w:p>
        </w:tc>
        <w:tc>
          <w:tcPr>
            <w:tcW w:w="1558" w:type="dxa"/>
            <w:noWrap w:val="0"/>
            <w:vAlign w:val="center"/>
          </w:tcPr>
          <w:p w14:paraId="2AD039AD">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有服务需求时正常在岗</w:t>
            </w:r>
          </w:p>
        </w:tc>
        <w:tc>
          <w:tcPr>
            <w:tcW w:w="3195" w:type="dxa"/>
            <w:noWrap w:val="0"/>
            <w:vAlign w:val="center"/>
          </w:tcPr>
          <w:p w14:paraId="10F83202">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361" w:type="dxa"/>
            <w:noWrap w:val="0"/>
            <w:vAlign w:val="center"/>
          </w:tcPr>
          <w:p w14:paraId="6C5000FA">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有服务需求时正常在岗</w:t>
            </w:r>
            <w:r>
              <w:rPr>
                <w:rFonts w:hint="eastAsia" w:ascii="宋体" w:hAnsi="宋体" w:eastAsia="宋体" w:cs="宋体"/>
                <w:b/>
                <w:bCs/>
                <w:color w:val="auto"/>
                <w:kern w:val="0"/>
                <w:sz w:val="21"/>
                <w:szCs w:val="21"/>
                <w:highlight w:val="none"/>
                <w:lang w:val="en-US" w:eastAsia="zh-CN" w:bidi="ar-SA"/>
              </w:rPr>
              <w:t>。寒暑假和法定节假日</w:t>
            </w:r>
            <w:r>
              <w:rPr>
                <w:rFonts w:hint="eastAsia" w:ascii="宋体" w:hAnsi="宋体" w:cs="宋体"/>
                <w:b/>
                <w:bCs/>
                <w:color w:val="auto"/>
                <w:kern w:val="0"/>
                <w:sz w:val="21"/>
                <w:szCs w:val="21"/>
                <w:highlight w:val="none"/>
                <w:lang w:val="en-US" w:eastAsia="zh-CN" w:bidi="ar-SA"/>
              </w:rPr>
              <w:t>根据维护方案及时做好</w:t>
            </w:r>
            <w:r>
              <w:rPr>
                <w:rFonts w:hint="eastAsia" w:ascii="宋体" w:hAnsi="宋体" w:eastAsia="宋体" w:cs="宋体"/>
                <w:b/>
                <w:bCs/>
                <w:color w:val="auto"/>
                <w:kern w:val="0"/>
                <w:sz w:val="21"/>
                <w:szCs w:val="21"/>
                <w:highlight w:val="none"/>
                <w:lang w:val="en-US" w:eastAsia="zh-CN" w:bidi="ar-SA"/>
              </w:rPr>
              <w:t>维护保养工作</w:t>
            </w:r>
          </w:p>
        </w:tc>
      </w:tr>
      <w:tr w14:paraId="2233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4" w:type="dxa"/>
            <w:noWrap w:val="0"/>
            <w:vAlign w:val="center"/>
          </w:tcPr>
          <w:p w14:paraId="6D08687F">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w:t>
            </w:r>
          </w:p>
        </w:tc>
        <w:tc>
          <w:tcPr>
            <w:tcW w:w="1156" w:type="dxa"/>
            <w:noWrap w:val="0"/>
            <w:vAlign w:val="center"/>
          </w:tcPr>
          <w:p w14:paraId="0108FAA6">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textAlignment w:val="bottom"/>
              <w:rPr>
                <w:rFonts w:hint="eastAsia" w:ascii="宋体" w:hAnsi="宋体" w:eastAsia="宋体" w:cs="宋体"/>
                <w:b/>
                <w:bCs/>
                <w:color w:val="auto"/>
                <w:kern w:val="0"/>
                <w:sz w:val="21"/>
                <w:szCs w:val="21"/>
                <w:highlight w:val="none"/>
                <w:lang w:val="en-US" w:eastAsia="zh-CN" w:bidi="ar-SA"/>
              </w:rPr>
            </w:pPr>
            <w:r>
              <w:rPr>
                <w:rFonts w:hint="eastAsia" w:ascii="新宋体" w:hAnsi="新宋体" w:eastAsia="新宋体" w:cs="新宋体"/>
                <w:b/>
                <w:snapToGrid w:val="0"/>
                <w:color w:val="auto"/>
                <w:kern w:val="0"/>
                <w:sz w:val="21"/>
                <w:szCs w:val="21"/>
                <w:highlight w:val="none"/>
                <w:lang w:val="en-US" w:eastAsia="zh-CN"/>
              </w:rPr>
              <w:t>工程维修人员</w:t>
            </w:r>
          </w:p>
        </w:tc>
        <w:tc>
          <w:tcPr>
            <w:tcW w:w="1558" w:type="dxa"/>
            <w:noWrap w:val="0"/>
            <w:vAlign w:val="center"/>
          </w:tcPr>
          <w:p w14:paraId="683CD9B4">
            <w:pPr>
              <w:keepNext w:val="0"/>
              <w:keepLines w:val="0"/>
              <w:pageBreakBefore w:val="0"/>
              <w:widowControl/>
              <w:suppressLineNumbers w:val="0"/>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有服务需求时正常在岗</w:t>
            </w:r>
          </w:p>
        </w:tc>
        <w:tc>
          <w:tcPr>
            <w:tcW w:w="3195" w:type="dxa"/>
            <w:noWrap w:val="0"/>
            <w:vAlign w:val="center"/>
          </w:tcPr>
          <w:p w14:paraId="40C65265">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center"/>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361" w:type="dxa"/>
            <w:noWrap w:val="0"/>
            <w:vAlign w:val="center"/>
          </w:tcPr>
          <w:p w14:paraId="00FD0180">
            <w:pPr>
              <w:keepNext w:val="0"/>
              <w:keepLines w:val="0"/>
              <w:pageBreakBefore w:val="0"/>
              <w:widowControl/>
              <w:suppressLineNumbers w:val="0"/>
              <w:tabs>
                <w:tab w:val="left" w:pos="3240"/>
                <w:tab w:val="left" w:pos="3960"/>
              </w:tabs>
              <w:kinsoku/>
              <w:wordWrap/>
              <w:overflowPunct w:val="0"/>
              <w:topLinePunct w:val="0"/>
              <w:autoSpaceDE w:val="0"/>
              <w:autoSpaceDN w:val="0"/>
              <w:bidi w:val="0"/>
              <w:snapToGrid w:val="0"/>
              <w:spacing w:before="0" w:beforeAutospacing="0" w:after="0" w:afterAutospacing="0" w:line="240" w:lineRule="auto"/>
              <w:ind w:left="0" w:right="0"/>
              <w:jc w:val="both"/>
              <w:textAlignment w:val="bottom"/>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服务需求时需正常在岗。由</w:t>
            </w:r>
            <w:r>
              <w:rPr>
                <w:rFonts w:hint="eastAsia" w:ascii="宋体" w:hAnsi="宋体" w:eastAsia="宋体" w:cs="宋体"/>
                <w:b/>
                <w:bCs/>
                <w:color w:val="auto"/>
                <w:kern w:val="0"/>
                <w:sz w:val="21"/>
                <w:szCs w:val="21"/>
                <w:highlight w:val="none"/>
                <w:lang w:val="en-US" w:eastAsia="zh-CN" w:bidi="ar-SA"/>
              </w:rPr>
              <w:t>于特殊原因、灾害性天气等应急维修需半小时内响应到场</w:t>
            </w:r>
            <w:r>
              <w:rPr>
                <w:rFonts w:hint="eastAsia"/>
                <w:color w:val="auto"/>
                <w:sz w:val="18"/>
                <w:szCs w:val="21"/>
                <w:highlight w:val="none"/>
                <w:lang w:eastAsia="zh-CN"/>
              </w:rPr>
              <w:t>。</w:t>
            </w:r>
          </w:p>
        </w:tc>
      </w:tr>
    </w:tbl>
    <w:p w14:paraId="47D4C120">
      <w:pPr>
        <w:pStyle w:val="4"/>
        <w:pageBreakBefore w:val="0"/>
        <w:widowControl/>
        <w:pBdr>
          <w:top w:val="none" w:color="auto" w:sz="0" w:space="0"/>
          <w:left w:val="none" w:color="auto" w:sz="0" w:space="0"/>
          <w:bottom w:val="none" w:color="auto" w:sz="0" w:space="0"/>
          <w:right w:val="none" w:color="auto" w:sz="0" w:space="0"/>
        </w:pBdr>
        <w:shd w:val="clear" w:color="auto" w:fill="FFFFFF"/>
        <w:kinsoku/>
        <w:wordWrap/>
        <w:topLinePunct w:val="0"/>
        <w:bidi w:val="0"/>
        <w:spacing w:before="0" w:after="0" w:line="240" w:lineRule="auto"/>
        <w:ind w:left="0" w:firstLine="241"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以上所有岗位的设置</w:t>
      </w:r>
      <w:r>
        <w:rPr>
          <w:rFonts w:hint="eastAsia" w:ascii="宋体" w:hAnsi="宋体" w:eastAsia="宋体" w:cs="宋体"/>
          <w:color w:val="auto"/>
          <w:kern w:val="0"/>
          <w:sz w:val="24"/>
          <w:szCs w:val="24"/>
          <w:highlight w:val="none"/>
          <w:lang w:eastAsia="zh-CN"/>
        </w:rPr>
        <w:t>、排班</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应符合《</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中华人民共和国劳动法</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》相关规定，应</w:t>
      </w:r>
      <w:r>
        <w:rPr>
          <w:rFonts w:hint="eastAsia" w:ascii="宋体" w:hAnsi="宋体" w:eastAsia="宋体" w:cs="宋体"/>
          <w:color w:val="auto"/>
          <w:kern w:val="0"/>
          <w:sz w:val="24"/>
          <w:szCs w:val="24"/>
          <w:highlight w:val="none"/>
        </w:rPr>
        <w:t>满足采购人工作日、双休日、</w:t>
      </w:r>
      <w:r>
        <w:rPr>
          <w:rFonts w:hint="eastAsia" w:ascii="宋体" w:hAnsi="宋体" w:eastAsia="宋体" w:cs="宋体"/>
          <w:color w:val="auto"/>
          <w:kern w:val="0"/>
          <w:sz w:val="24"/>
          <w:szCs w:val="24"/>
          <w:highlight w:val="none"/>
          <w:lang w:eastAsia="zh-CN"/>
        </w:rPr>
        <w:t>法定</w:t>
      </w:r>
      <w:r>
        <w:rPr>
          <w:rFonts w:hint="eastAsia" w:ascii="宋体" w:hAnsi="宋体" w:eastAsia="宋体" w:cs="宋体"/>
          <w:color w:val="auto"/>
          <w:kern w:val="0"/>
          <w:sz w:val="24"/>
          <w:szCs w:val="24"/>
          <w:highlight w:val="none"/>
        </w:rPr>
        <w:t>节假日的全部工作任务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投标人自行合理安排员工休息时间，如产生替班加班情况，均由投标人自行承担相应费用</w:t>
      </w:r>
    </w:p>
    <w:p w14:paraId="0D511C80">
      <w:pPr>
        <w:rPr>
          <w:rFonts w:hint="eastAsia"/>
          <w:color w:val="auto"/>
          <w:highlight w:val="none"/>
        </w:rPr>
      </w:pPr>
    </w:p>
    <w:p w14:paraId="6545707B">
      <w:pPr>
        <w:pageBreakBefore w:val="0"/>
        <w:kinsoku/>
        <w:wordWrap/>
        <w:topLinePunct w:val="0"/>
        <w:bidi w:val="0"/>
        <w:spacing w:line="24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（五）《物业管理服务人员行为规范》</w:t>
      </w:r>
    </w:p>
    <w:tbl>
      <w:tblPr>
        <w:tblStyle w:val="965"/>
        <w:tblW w:w="83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062"/>
        <w:gridCol w:w="6516"/>
      </w:tblGrid>
      <w:tr w14:paraId="691F1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97" w:type="dxa"/>
            <w:gridSpan w:val="2"/>
            <w:noWrap w:val="0"/>
            <w:vAlign w:val="top"/>
          </w:tcPr>
          <w:p w14:paraId="3670BC9A">
            <w:pPr>
              <w:pageBreakBefore w:val="0"/>
              <w:kinsoku/>
              <w:wordWrap/>
              <w:topLinePunct w:val="0"/>
              <w:bidi w:val="0"/>
              <w:spacing w:line="240" w:lineRule="auto"/>
              <w:ind w:left="1081"/>
              <w:rPr>
                <w:rFonts w:hint="eastAsia" w:ascii="宋体" w:hAnsi="宋体" w:eastAsia="宋体" w:cs="宋体"/>
                <w:color w:val="auto"/>
                <w:sz w:val="24"/>
                <w:highlight w:val="none"/>
              </w:rPr>
            </w:pPr>
            <w:r>
              <w:rPr>
                <w:rFonts w:hint="eastAsia" w:ascii="宋体" w:hAnsi="宋体" w:eastAsia="宋体" w:cs="宋体"/>
                <w:color w:val="auto"/>
                <w:spacing w:val="11"/>
                <w:sz w:val="24"/>
                <w:highlight w:val="none"/>
              </w:rPr>
              <w:t>项</w:t>
            </w:r>
            <w:r>
              <w:rPr>
                <w:rFonts w:hint="eastAsia" w:ascii="宋体" w:hAnsi="宋体" w:eastAsia="宋体" w:cs="宋体"/>
                <w:color w:val="auto"/>
                <w:spacing w:val="9"/>
                <w:sz w:val="24"/>
                <w:highlight w:val="none"/>
              </w:rPr>
              <w:t xml:space="preserve">   目</w:t>
            </w:r>
          </w:p>
        </w:tc>
        <w:tc>
          <w:tcPr>
            <w:tcW w:w="6516" w:type="dxa"/>
            <w:noWrap w:val="0"/>
            <w:vAlign w:val="top"/>
          </w:tcPr>
          <w:p w14:paraId="205BC9F5">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行</w:t>
            </w:r>
            <w:r>
              <w:rPr>
                <w:rFonts w:hint="eastAsia" w:ascii="宋体" w:hAnsi="宋体" w:eastAsia="宋体" w:cs="宋体"/>
                <w:color w:val="auto"/>
                <w:sz w:val="24"/>
                <w:highlight w:val="none"/>
              </w:rPr>
              <w:t>为参考规范</w:t>
            </w:r>
          </w:p>
        </w:tc>
      </w:tr>
      <w:tr w14:paraId="1FE3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5" w:type="dxa"/>
            <w:vMerge w:val="restart"/>
            <w:noWrap w:val="0"/>
            <w:textDirection w:val="tbRlV"/>
            <w:vAlign w:val="top"/>
          </w:tcPr>
          <w:p w14:paraId="34F06873">
            <w:pPr>
              <w:pageBreakBefore w:val="0"/>
              <w:kinsoku/>
              <w:wordWrap/>
              <w:topLinePunct w:val="0"/>
              <w:bidi w:val="0"/>
              <w:spacing w:line="240" w:lineRule="auto"/>
              <w:ind w:left="1575"/>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仪容仪</w:t>
            </w:r>
            <w:r>
              <w:rPr>
                <w:rFonts w:hint="eastAsia" w:ascii="宋体" w:hAnsi="宋体" w:eastAsia="宋体" w:cs="宋体"/>
                <w:color w:val="auto"/>
                <w:sz w:val="24"/>
                <w:highlight w:val="none"/>
              </w:rPr>
              <w:t>表</w:t>
            </w:r>
          </w:p>
        </w:tc>
        <w:tc>
          <w:tcPr>
            <w:tcW w:w="1062" w:type="dxa"/>
            <w:noWrap w:val="0"/>
            <w:vAlign w:val="top"/>
          </w:tcPr>
          <w:p w14:paraId="7355C3FB">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w:t>
            </w:r>
          </w:p>
          <w:p w14:paraId="43D04CE6">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饰</w:t>
            </w:r>
          </w:p>
          <w:p w14:paraId="3EFA362D">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着</w:t>
            </w:r>
          </w:p>
          <w:p w14:paraId="092DA886">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装</w:t>
            </w:r>
          </w:p>
        </w:tc>
        <w:tc>
          <w:tcPr>
            <w:tcW w:w="6516" w:type="dxa"/>
            <w:noWrap w:val="0"/>
            <w:vAlign w:val="top"/>
          </w:tcPr>
          <w:p w14:paraId="61B87544">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1、上班时间必须穿工作服，工作服穿戴整齐整洁</w:t>
            </w:r>
            <w:r>
              <w:rPr>
                <w:rFonts w:hint="eastAsia" w:ascii="宋体" w:hAnsi="宋体" w:eastAsia="宋体" w:cs="宋体"/>
                <w:color w:val="auto"/>
                <w:spacing w:val="-4"/>
                <w:sz w:val="24"/>
                <w:highlight w:val="none"/>
              </w:rPr>
              <w:t>；</w:t>
            </w:r>
          </w:p>
          <w:p w14:paraId="3616045D">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2、上班统一佩戴工作牌，工作牌应端正地戴在左胸襟处</w:t>
            </w:r>
            <w:r>
              <w:rPr>
                <w:rFonts w:hint="eastAsia" w:ascii="宋体" w:hAnsi="宋体" w:eastAsia="宋体" w:cs="宋体"/>
                <w:color w:val="auto"/>
                <w:spacing w:val="-2"/>
                <w:sz w:val="24"/>
                <w:highlight w:val="none"/>
              </w:rPr>
              <w:t>；</w:t>
            </w:r>
          </w:p>
          <w:p w14:paraId="4D998F61">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3</w:t>
            </w:r>
            <w:r>
              <w:rPr>
                <w:rFonts w:hint="eastAsia" w:ascii="宋体" w:hAnsi="宋体" w:eastAsia="宋体" w:cs="宋体"/>
                <w:color w:val="auto"/>
                <w:spacing w:val="-4"/>
                <w:sz w:val="24"/>
                <w:highlight w:val="none"/>
              </w:rPr>
              <w:t>、鞋袜穿戴整齐清洁，非工作需要不允许打赤脚或穿雨鞋到处走。特殊工作完毕应在工作场所将鞋擦干净再走；</w:t>
            </w:r>
          </w:p>
          <w:p w14:paraId="62887964">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4、</w:t>
            </w:r>
            <w:r>
              <w:rPr>
                <w:rFonts w:hint="eastAsia" w:ascii="宋体" w:hAnsi="宋体" w:eastAsia="宋体" w:cs="宋体"/>
                <w:color w:val="auto"/>
                <w:spacing w:val="-5"/>
                <w:sz w:val="24"/>
                <w:highlight w:val="none"/>
              </w:rPr>
              <w:t>非特殊情况不允许穿背心、短裤、拖鞋。</w:t>
            </w:r>
          </w:p>
        </w:tc>
      </w:tr>
      <w:tr w14:paraId="0066A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5" w:type="dxa"/>
            <w:vMerge w:val="continue"/>
            <w:noWrap w:val="0"/>
            <w:textDirection w:val="tbRlV"/>
            <w:vAlign w:val="top"/>
          </w:tcPr>
          <w:p w14:paraId="12CE5B12">
            <w:pPr>
              <w:pageBreakBefore w:val="0"/>
              <w:kinsoku/>
              <w:wordWrap/>
              <w:topLinePunct w:val="0"/>
              <w:bidi w:val="0"/>
              <w:spacing w:line="240" w:lineRule="auto"/>
              <w:rPr>
                <w:rFonts w:hint="eastAsia" w:ascii="宋体" w:hAnsi="宋体" w:eastAsia="宋体" w:cs="宋体"/>
                <w:color w:val="auto"/>
                <w:sz w:val="24"/>
                <w:highlight w:val="none"/>
              </w:rPr>
            </w:pPr>
          </w:p>
        </w:tc>
        <w:tc>
          <w:tcPr>
            <w:tcW w:w="1062" w:type="dxa"/>
            <w:noWrap w:val="0"/>
            <w:vAlign w:val="top"/>
          </w:tcPr>
          <w:p w14:paraId="7B992B90">
            <w:pPr>
              <w:pageBreakBefore w:val="0"/>
              <w:kinsoku/>
              <w:wordWrap/>
              <w:topLinePunct w:val="0"/>
              <w:bidi w:val="0"/>
              <w:spacing w:line="240" w:lineRule="auto"/>
              <w:jc w:val="center"/>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须</w:t>
            </w:r>
          </w:p>
          <w:p w14:paraId="6AA4C5F7">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w:t>
            </w:r>
          </w:p>
        </w:tc>
        <w:tc>
          <w:tcPr>
            <w:tcW w:w="6516" w:type="dxa"/>
            <w:noWrap w:val="0"/>
            <w:vAlign w:val="top"/>
          </w:tcPr>
          <w:p w14:paraId="74C93EA9">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1</w:t>
            </w:r>
            <w:r>
              <w:rPr>
                <w:rFonts w:hint="eastAsia" w:ascii="宋体" w:hAnsi="宋体" w:eastAsia="宋体" w:cs="宋体"/>
                <w:color w:val="auto"/>
                <w:spacing w:val="-12"/>
                <w:sz w:val="24"/>
                <w:highlight w:val="none"/>
              </w:rPr>
              <w:t>、女员工前发不遮眼，不梳怪异发型；</w:t>
            </w:r>
          </w:p>
          <w:p w14:paraId="32A34D22">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2</w:t>
            </w:r>
            <w:r>
              <w:rPr>
                <w:rFonts w:hint="eastAsia" w:ascii="宋体" w:hAnsi="宋体" w:eastAsia="宋体" w:cs="宋体"/>
                <w:color w:val="auto"/>
                <w:spacing w:val="-9"/>
                <w:sz w:val="24"/>
                <w:highlight w:val="none"/>
              </w:rPr>
              <w:t>、</w:t>
            </w:r>
            <w:r>
              <w:rPr>
                <w:rFonts w:hint="eastAsia" w:ascii="宋体" w:hAnsi="宋体" w:eastAsia="宋体" w:cs="宋体"/>
                <w:color w:val="auto"/>
                <w:spacing w:val="-6"/>
                <w:sz w:val="24"/>
                <w:highlight w:val="none"/>
              </w:rPr>
              <w:t>男员工不留长发，不留胡须；</w:t>
            </w:r>
          </w:p>
          <w:p w14:paraId="0F3B6DF6">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w:t>
            </w:r>
            <w:r>
              <w:rPr>
                <w:rFonts w:hint="eastAsia" w:ascii="宋体" w:hAnsi="宋体" w:eastAsia="宋体" w:cs="宋体"/>
                <w:color w:val="auto"/>
                <w:spacing w:val="-8"/>
                <w:sz w:val="24"/>
                <w:highlight w:val="none"/>
              </w:rPr>
              <w:t>、所有员工头发应保持整洁。</w:t>
            </w:r>
          </w:p>
        </w:tc>
      </w:tr>
      <w:tr w14:paraId="5E3E1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5" w:type="dxa"/>
            <w:vMerge w:val="continue"/>
            <w:noWrap w:val="0"/>
            <w:textDirection w:val="tbRlV"/>
            <w:vAlign w:val="top"/>
          </w:tcPr>
          <w:p w14:paraId="174FD06B">
            <w:pPr>
              <w:pageBreakBefore w:val="0"/>
              <w:kinsoku/>
              <w:wordWrap/>
              <w:topLinePunct w:val="0"/>
              <w:bidi w:val="0"/>
              <w:spacing w:line="240" w:lineRule="auto"/>
              <w:rPr>
                <w:rFonts w:hint="eastAsia" w:ascii="宋体" w:hAnsi="宋体" w:eastAsia="宋体" w:cs="宋体"/>
                <w:color w:val="auto"/>
                <w:sz w:val="24"/>
                <w:highlight w:val="none"/>
              </w:rPr>
            </w:pPr>
          </w:p>
        </w:tc>
        <w:tc>
          <w:tcPr>
            <w:tcW w:w="1062" w:type="dxa"/>
            <w:noWrap w:val="0"/>
            <w:vAlign w:val="top"/>
          </w:tcPr>
          <w:p w14:paraId="36233228">
            <w:pPr>
              <w:pageBreakBefore w:val="0"/>
              <w:kinsoku/>
              <w:wordWrap/>
              <w:topLinePunct w:val="0"/>
              <w:bidi w:val="0"/>
              <w:spacing w:line="240" w:lineRule="auto"/>
              <w:rPr>
                <w:rFonts w:hint="eastAsia" w:ascii="宋体" w:hAnsi="宋体" w:eastAsia="宋体" w:cs="宋体"/>
                <w:color w:val="auto"/>
                <w:sz w:val="24"/>
                <w:highlight w:val="none"/>
              </w:rPr>
            </w:pPr>
          </w:p>
          <w:p w14:paraId="0AB534F3">
            <w:pPr>
              <w:pageBreakBefore w:val="0"/>
              <w:kinsoku/>
              <w:wordWrap/>
              <w:topLinePunct w:val="0"/>
              <w:bidi w:val="0"/>
              <w:spacing w:line="240" w:lineRule="auto"/>
              <w:jc w:val="left"/>
              <w:rPr>
                <w:rFonts w:hint="eastAsia" w:ascii="宋体" w:hAnsi="宋体" w:eastAsia="宋体" w:cs="宋体"/>
                <w:color w:val="auto"/>
                <w:sz w:val="24"/>
                <w:highlight w:val="none"/>
              </w:rPr>
            </w:pPr>
          </w:p>
          <w:p w14:paraId="7AB74E19">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个</w:t>
            </w:r>
          </w:p>
          <w:p w14:paraId="535BA430">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14:paraId="461AEF9E">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w:t>
            </w:r>
          </w:p>
          <w:p w14:paraId="14A85B5A">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w:t>
            </w:r>
          </w:p>
        </w:tc>
        <w:tc>
          <w:tcPr>
            <w:tcW w:w="6516" w:type="dxa"/>
            <w:noWrap w:val="0"/>
            <w:vAlign w:val="top"/>
          </w:tcPr>
          <w:p w14:paraId="147E14E4">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13"/>
                <w:sz w:val="24"/>
                <w:highlight w:val="none"/>
              </w:rPr>
              <w:t>1</w:t>
            </w:r>
            <w:r>
              <w:rPr>
                <w:rFonts w:hint="eastAsia" w:ascii="宋体" w:hAnsi="宋体" w:eastAsia="宋体" w:cs="宋体"/>
                <w:color w:val="auto"/>
                <w:spacing w:val="-8"/>
                <w:sz w:val="24"/>
                <w:highlight w:val="none"/>
              </w:rPr>
              <w:t>、保持手部干净，经常修剪指甲；</w:t>
            </w:r>
          </w:p>
          <w:p w14:paraId="728CDB12">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2</w:t>
            </w:r>
            <w:r>
              <w:rPr>
                <w:rFonts w:hint="eastAsia" w:ascii="宋体" w:hAnsi="宋体" w:eastAsia="宋体" w:cs="宋体"/>
                <w:color w:val="auto"/>
                <w:spacing w:val="-3"/>
                <w:sz w:val="24"/>
                <w:highlight w:val="none"/>
              </w:rPr>
              <w:t>、员工应经常洗澡防汗臭，勤换衣服。衣服因工作而弄湿、弄脏后应换洗；</w:t>
            </w:r>
          </w:p>
          <w:p w14:paraId="14C969C9">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3、上班前和上班期间应注意饮食，保持口腔清洁、口气清新</w:t>
            </w:r>
            <w:r>
              <w:rPr>
                <w:rFonts w:hint="eastAsia" w:ascii="宋体" w:hAnsi="宋体" w:eastAsia="宋体" w:cs="宋体"/>
                <w:color w:val="auto"/>
                <w:spacing w:val="-6"/>
                <w:sz w:val="24"/>
                <w:highlight w:val="none"/>
              </w:rPr>
              <w:t>；</w:t>
            </w:r>
          </w:p>
          <w:p w14:paraId="2E79E1F2">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4</w:t>
            </w:r>
            <w:r>
              <w:rPr>
                <w:rFonts w:hint="eastAsia" w:ascii="宋体" w:hAnsi="宋体" w:eastAsia="宋体" w:cs="宋体"/>
                <w:color w:val="auto"/>
                <w:spacing w:val="-11"/>
                <w:sz w:val="24"/>
                <w:highlight w:val="none"/>
              </w:rPr>
              <w:t>、</w:t>
            </w:r>
            <w:r>
              <w:rPr>
                <w:rFonts w:hint="eastAsia" w:ascii="宋体" w:hAnsi="宋体" w:eastAsia="宋体" w:cs="宋体"/>
                <w:color w:val="auto"/>
                <w:spacing w:val="-7"/>
                <w:sz w:val="24"/>
                <w:highlight w:val="none"/>
              </w:rPr>
              <w:t>保持眼部、耳部清洁；</w:t>
            </w:r>
          </w:p>
          <w:p w14:paraId="13551BE0">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5、</w:t>
            </w:r>
            <w:r>
              <w:rPr>
                <w:rFonts w:hint="eastAsia" w:ascii="宋体" w:hAnsi="宋体" w:eastAsia="宋体" w:cs="宋体"/>
                <w:color w:val="auto"/>
                <w:spacing w:val="-6"/>
                <w:sz w:val="24"/>
                <w:highlight w:val="none"/>
              </w:rPr>
              <w:t>女员工应淡妆打扮，不允许浓妆艳抹，不宜使用味浓的化妆品；</w:t>
            </w:r>
          </w:p>
          <w:p w14:paraId="6D8A10FF">
            <w:pPr>
              <w:pageBreakBefore w:val="0"/>
              <w:kinsoku/>
              <w:wordWrap/>
              <w:topLinePunct w:val="0"/>
              <w:bidi w:val="0"/>
              <w:spacing w:line="240" w:lineRule="auto"/>
              <w:ind w:left="114"/>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6、</w:t>
            </w:r>
            <w:r>
              <w:rPr>
                <w:rFonts w:hint="eastAsia" w:ascii="宋体" w:hAnsi="宋体" w:eastAsia="宋体" w:cs="宋体"/>
                <w:color w:val="auto"/>
                <w:spacing w:val="-6"/>
                <w:sz w:val="24"/>
                <w:highlight w:val="none"/>
              </w:rPr>
              <w:t>每天上班前应注意检查自己的仪表，必要时应到卫生间或工作间整理。</w:t>
            </w:r>
          </w:p>
        </w:tc>
      </w:tr>
      <w:tr w14:paraId="168A6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5" w:type="dxa"/>
            <w:vMerge w:val="restart"/>
            <w:noWrap w:val="0"/>
            <w:textDirection w:val="tbRlV"/>
            <w:vAlign w:val="top"/>
          </w:tcPr>
          <w:p w14:paraId="036FDC93">
            <w:pPr>
              <w:pageBreakBefore w:val="0"/>
              <w:kinsoku/>
              <w:wordWrap/>
              <w:topLinePunct w:val="0"/>
              <w:bidi w:val="0"/>
              <w:spacing w:line="240" w:lineRule="auto"/>
              <w:ind w:left="614"/>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 xml:space="preserve">行  为  举  </w:t>
            </w:r>
            <w:r>
              <w:rPr>
                <w:rFonts w:hint="eastAsia" w:ascii="宋体" w:hAnsi="宋体" w:eastAsia="宋体" w:cs="宋体"/>
                <w:color w:val="auto"/>
                <w:sz w:val="24"/>
                <w:highlight w:val="none"/>
              </w:rPr>
              <w:t>止</w:t>
            </w:r>
          </w:p>
        </w:tc>
        <w:tc>
          <w:tcPr>
            <w:tcW w:w="1062" w:type="dxa"/>
            <w:noWrap w:val="0"/>
            <w:vAlign w:val="top"/>
          </w:tcPr>
          <w:p w14:paraId="1DD9B562">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服务态度</w:t>
            </w:r>
          </w:p>
        </w:tc>
        <w:tc>
          <w:tcPr>
            <w:tcW w:w="6516" w:type="dxa"/>
            <w:noWrap w:val="0"/>
            <w:vAlign w:val="top"/>
          </w:tcPr>
          <w:p w14:paraId="38ED7588">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1、对客人服务应面带笑容，和颜悦色，热情主动，做到微笑服务</w:t>
            </w:r>
            <w:r>
              <w:rPr>
                <w:rFonts w:hint="eastAsia" w:ascii="宋体" w:hAnsi="宋体" w:eastAsia="宋体" w:cs="宋体"/>
                <w:color w:val="auto"/>
                <w:spacing w:val="-3"/>
                <w:sz w:val="24"/>
                <w:highlight w:val="none"/>
              </w:rPr>
              <w:t>；</w:t>
            </w:r>
          </w:p>
          <w:p w14:paraId="017BC7D5">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2、</w:t>
            </w:r>
            <w:r>
              <w:rPr>
                <w:rFonts w:hint="eastAsia" w:ascii="宋体" w:hAnsi="宋体" w:eastAsia="宋体" w:cs="宋体"/>
                <w:color w:val="auto"/>
                <w:spacing w:val="-9"/>
                <w:sz w:val="24"/>
                <w:highlight w:val="none"/>
              </w:rPr>
              <w:t>谦虚和悦接受客人的评价，耐心倾听客人的投诉，事后汇报。</w:t>
            </w:r>
          </w:p>
        </w:tc>
      </w:tr>
      <w:tr w14:paraId="78B9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5" w:type="dxa"/>
            <w:vMerge w:val="continue"/>
            <w:noWrap w:val="0"/>
            <w:textDirection w:val="tbRlV"/>
            <w:vAlign w:val="top"/>
          </w:tcPr>
          <w:p w14:paraId="057AD42D">
            <w:pPr>
              <w:pageBreakBefore w:val="0"/>
              <w:kinsoku/>
              <w:wordWrap/>
              <w:topLinePunct w:val="0"/>
              <w:bidi w:val="0"/>
              <w:spacing w:line="240" w:lineRule="auto"/>
              <w:rPr>
                <w:rFonts w:hint="eastAsia" w:ascii="宋体" w:hAnsi="宋体" w:eastAsia="宋体" w:cs="宋体"/>
                <w:color w:val="auto"/>
                <w:sz w:val="24"/>
                <w:highlight w:val="none"/>
              </w:rPr>
            </w:pPr>
          </w:p>
        </w:tc>
        <w:tc>
          <w:tcPr>
            <w:tcW w:w="1062" w:type="dxa"/>
            <w:noWrap w:val="0"/>
            <w:vAlign w:val="top"/>
          </w:tcPr>
          <w:p w14:paraId="16BC36A9">
            <w:pPr>
              <w:pageBreakBefore w:val="0"/>
              <w:kinsoku/>
              <w:wordWrap/>
              <w:topLinePunct w:val="0"/>
              <w:bidi w:val="0"/>
              <w:spacing w:line="240" w:lineRule="auto"/>
              <w:rPr>
                <w:rFonts w:hint="eastAsia" w:ascii="宋体" w:hAnsi="宋体" w:eastAsia="宋体" w:cs="宋体"/>
                <w:color w:val="auto"/>
                <w:sz w:val="24"/>
                <w:highlight w:val="none"/>
              </w:rPr>
            </w:pPr>
          </w:p>
          <w:p w14:paraId="01D00D7E">
            <w:pPr>
              <w:pageBreakBefore w:val="0"/>
              <w:kinsoku/>
              <w:wordWrap/>
              <w:topLinePunct w:val="0"/>
              <w:bidi w:val="0"/>
              <w:spacing w:line="240" w:lineRule="auto"/>
              <w:jc w:val="center"/>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行</w:t>
            </w:r>
          </w:p>
          <w:p w14:paraId="27E7DCE5">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走</w:t>
            </w:r>
          </w:p>
          <w:p w14:paraId="39BA3297">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姿</w:t>
            </w:r>
          </w:p>
          <w:p w14:paraId="0AC4A884">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态</w:t>
            </w:r>
          </w:p>
        </w:tc>
        <w:tc>
          <w:tcPr>
            <w:tcW w:w="6516" w:type="dxa"/>
            <w:noWrap w:val="0"/>
            <w:vAlign w:val="top"/>
          </w:tcPr>
          <w:p w14:paraId="5749D1DA">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1</w:t>
            </w:r>
            <w:r>
              <w:rPr>
                <w:rFonts w:hint="eastAsia" w:ascii="宋体" w:hAnsi="宋体" w:eastAsia="宋体" w:cs="宋体"/>
                <w:color w:val="auto"/>
                <w:spacing w:val="-10"/>
                <w:sz w:val="24"/>
                <w:highlight w:val="none"/>
              </w:rPr>
              <w:t>、</w:t>
            </w:r>
            <w:r>
              <w:rPr>
                <w:rFonts w:hint="eastAsia" w:ascii="宋体" w:hAnsi="宋体" w:eastAsia="宋体" w:cs="宋体"/>
                <w:color w:val="auto"/>
                <w:spacing w:val="-6"/>
                <w:sz w:val="24"/>
                <w:highlight w:val="none"/>
              </w:rPr>
              <w:t>行走时不宜双手抱胸或背手走路；</w:t>
            </w:r>
          </w:p>
          <w:p w14:paraId="7815FB65">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2</w:t>
            </w:r>
            <w:r>
              <w:rPr>
                <w:rFonts w:hint="eastAsia" w:ascii="宋体" w:hAnsi="宋体" w:eastAsia="宋体" w:cs="宋体"/>
                <w:color w:val="auto"/>
                <w:spacing w:val="-11"/>
                <w:sz w:val="24"/>
                <w:highlight w:val="none"/>
              </w:rPr>
              <w:t>、</w:t>
            </w:r>
            <w:r>
              <w:rPr>
                <w:rFonts w:hint="eastAsia" w:ascii="宋体" w:hAnsi="宋体" w:eastAsia="宋体" w:cs="宋体"/>
                <w:color w:val="auto"/>
                <w:spacing w:val="-9"/>
                <w:sz w:val="24"/>
                <w:highlight w:val="none"/>
              </w:rPr>
              <w:t>在工作场合与他人同行时，不允许勾肩搭背，不允许同行时嬉戏打闹；</w:t>
            </w:r>
          </w:p>
          <w:p w14:paraId="21AC9DE6">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3、手</w:t>
            </w:r>
            <w:r>
              <w:rPr>
                <w:rFonts w:hint="eastAsia" w:ascii="宋体" w:hAnsi="宋体" w:eastAsia="宋体" w:cs="宋体"/>
                <w:color w:val="auto"/>
                <w:spacing w:val="-3"/>
                <w:sz w:val="24"/>
                <w:highlight w:val="none"/>
              </w:rPr>
              <w:t>拉货物行走时应注意前方行人或障碍物，尽量靠路右侧行走；</w:t>
            </w:r>
          </w:p>
          <w:p w14:paraId="1BFFC038">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4</w:t>
            </w:r>
            <w:r>
              <w:rPr>
                <w:rFonts w:hint="eastAsia" w:ascii="宋体" w:hAnsi="宋体" w:eastAsia="宋体" w:cs="宋体"/>
                <w:color w:val="auto"/>
                <w:spacing w:val="-13"/>
                <w:sz w:val="24"/>
                <w:highlight w:val="none"/>
              </w:rPr>
              <w:t>、</w:t>
            </w:r>
            <w:r>
              <w:rPr>
                <w:rFonts w:hint="eastAsia" w:ascii="宋体" w:hAnsi="宋体" w:eastAsia="宋体" w:cs="宋体"/>
                <w:color w:val="auto"/>
                <w:spacing w:val="-10"/>
                <w:sz w:val="24"/>
                <w:highlight w:val="none"/>
              </w:rPr>
              <w:t>与</w:t>
            </w:r>
            <w:r>
              <w:rPr>
                <w:rFonts w:hint="eastAsia" w:ascii="宋体" w:hAnsi="宋体" w:eastAsia="宋体" w:cs="宋体"/>
                <w:color w:val="auto"/>
                <w:spacing w:val="-10"/>
                <w:sz w:val="24"/>
                <w:highlight w:val="none"/>
                <w:lang w:val="en-US" w:eastAsia="zh-CN"/>
              </w:rPr>
              <w:t>外来人员</w:t>
            </w:r>
            <w:r>
              <w:rPr>
                <w:rFonts w:hint="eastAsia" w:ascii="宋体" w:hAnsi="宋体" w:eastAsia="宋体" w:cs="宋体"/>
                <w:color w:val="auto"/>
                <w:spacing w:val="-10"/>
                <w:sz w:val="24"/>
                <w:highlight w:val="none"/>
              </w:rPr>
              <w:t>相遇时，应主动点头示意。</w:t>
            </w:r>
          </w:p>
        </w:tc>
      </w:tr>
      <w:tr w14:paraId="7F00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5" w:type="dxa"/>
            <w:vMerge w:val="continue"/>
            <w:noWrap w:val="0"/>
            <w:textDirection w:val="tbRlV"/>
            <w:vAlign w:val="top"/>
          </w:tcPr>
          <w:p w14:paraId="5FC82EEC">
            <w:pPr>
              <w:pageBreakBefore w:val="0"/>
              <w:kinsoku/>
              <w:wordWrap/>
              <w:topLinePunct w:val="0"/>
              <w:bidi w:val="0"/>
              <w:spacing w:line="240" w:lineRule="auto"/>
              <w:rPr>
                <w:rFonts w:hint="eastAsia" w:ascii="宋体" w:hAnsi="宋体" w:eastAsia="宋体" w:cs="宋体"/>
                <w:color w:val="auto"/>
                <w:sz w:val="24"/>
                <w:highlight w:val="none"/>
              </w:rPr>
            </w:pPr>
          </w:p>
        </w:tc>
        <w:tc>
          <w:tcPr>
            <w:tcW w:w="1062" w:type="dxa"/>
            <w:noWrap w:val="0"/>
            <w:vAlign w:val="top"/>
          </w:tcPr>
          <w:p w14:paraId="4164AB45">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坐立姿</w:t>
            </w:r>
            <w:r>
              <w:rPr>
                <w:rFonts w:hint="eastAsia" w:ascii="宋体" w:hAnsi="宋体" w:eastAsia="宋体" w:cs="宋体"/>
                <w:color w:val="auto"/>
                <w:sz w:val="24"/>
                <w:highlight w:val="none"/>
              </w:rPr>
              <w:t>态</w:t>
            </w:r>
          </w:p>
        </w:tc>
        <w:tc>
          <w:tcPr>
            <w:tcW w:w="6516" w:type="dxa"/>
            <w:noWrap w:val="0"/>
            <w:vAlign w:val="top"/>
          </w:tcPr>
          <w:p w14:paraId="72C2515A">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1、入</w:t>
            </w:r>
            <w:r>
              <w:rPr>
                <w:rFonts w:hint="eastAsia" w:ascii="宋体" w:hAnsi="宋体" w:eastAsia="宋体" w:cs="宋体"/>
                <w:color w:val="auto"/>
                <w:spacing w:val="-8"/>
                <w:sz w:val="24"/>
                <w:highlight w:val="none"/>
              </w:rPr>
              <w:t>坐</w:t>
            </w:r>
            <w:r>
              <w:rPr>
                <w:rFonts w:hint="eastAsia" w:ascii="宋体" w:hAnsi="宋体" w:eastAsia="宋体" w:cs="宋体"/>
                <w:color w:val="auto"/>
                <w:spacing w:val="-6"/>
                <w:sz w:val="24"/>
                <w:highlight w:val="none"/>
              </w:rPr>
              <w:t>要轻缓，就坐时姿态要端正，上身要直，腰部挺起，双膝并拢，手自然放在双膝上，面带笑容；</w:t>
            </w:r>
          </w:p>
        </w:tc>
      </w:tr>
    </w:tbl>
    <w:p w14:paraId="0C5074F4">
      <w:pPr>
        <w:pageBreakBefore w:val="0"/>
        <w:kinsoku/>
        <w:wordWrap/>
        <w:topLinePunct w:val="0"/>
        <w:bidi w:val="0"/>
        <w:spacing w:line="240" w:lineRule="auto"/>
        <w:rPr>
          <w:rFonts w:hint="eastAsia" w:ascii="宋体" w:hAnsi="宋体" w:eastAsia="宋体" w:cs="宋体"/>
          <w:color w:val="auto"/>
          <w:sz w:val="24"/>
          <w:highlight w:val="none"/>
        </w:rPr>
      </w:pPr>
    </w:p>
    <w:p w14:paraId="01E1D9CF">
      <w:pPr>
        <w:pageBreakBefore w:val="0"/>
        <w:kinsoku/>
        <w:wordWrap/>
        <w:topLinePunct w:val="0"/>
        <w:bidi w:val="0"/>
        <w:spacing w:line="240" w:lineRule="auto"/>
        <w:rPr>
          <w:rFonts w:hint="eastAsia" w:ascii="宋体" w:hAnsi="宋体" w:eastAsia="宋体" w:cs="宋体"/>
          <w:color w:val="auto"/>
          <w:sz w:val="24"/>
          <w:highlight w:val="none"/>
        </w:rPr>
        <w:sectPr>
          <w:footerReference r:id="rId13" w:type="default"/>
          <w:pgSz w:w="11907" w:h="16839"/>
          <w:pgMar w:top="1440" w:right="1800" w:bottom="1440" w:left="1800" w:header="0" w:footer="0" w:gutter="0"/>
          <w:cols w:space="720" w:num="1"/>
          <w:docGrid w:type="lines" w:linePitch="319" w:charSpace="0"/>
        </w:sectPr>
      </w:pPr>
    </w:p>
    <w:tbl>
      <w:tblPr>
        <w:tblStyle w:val="965"/>
        <w:tblW w:w="83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004"/>
        <w:gridCol w:w="6571"/>
      </w:tblGrid>
      <w:tr w14:paraId="19A1A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8" w:type="dxa"/>
            <w:vMerge w:val="restart"/>
            <w:noWrap w:val="0"/>
            <w:vAlign w:val="top"/>
          </w:tcPr>
          <w:p w14:paraId="057548DC">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0103DF08">
            <w:pPr>
              <w:pageBreakBefore w:val="0"/>
              <w:kinsoku/>
              <w:wordWrap/>
              <w:topLinePunct w:val="0"/>
              <w:bidi w:val="0"/>
              <w:spacing w:line="240" w:lineRule="auto"/>
              <w:rPr>
                <w:rFonts w:hint="eastAsia" w:ascii="宋体" w:hAnsi="宋体" w:eastAsia="宋体" w:cs="宋体"/>
                <w:color w:val="auto"/>
                <w:sz w:val="24"/>
                <w:highlight w:val="none"/>
              </w:rPr>
            </w:pPr>
          </w:p>
        </w:tc>
        <w:tc>
          <w:tcPr>
            <w:tcW w:w="6571" w:type="dxa"/>
            <w:noWrap w:val="0"/>
            <w:vAlign w:val="top"/>
          </w:tcPr>
          <w:p w14:paraId="6A15D198">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2、坐在椅子上不允许前俯后仰、摇腿跷脚或趴在工作台上或把脚放于工作台</w:t>
            </w:r>
            <w:r>
              <w:rPr>
                <w:rFonts w:hint="eastAsia" w:ascii="宋体" w:hAnsi="宋体" w:eastAsia="宋体" w:cs="宋体"/>
                <w:color w:val="auto"/>
                <w:spacing w:val="-1"/>
                <w:sz w:val="24"/>
                <w:highlight w:val="none"/>
              </w:rPr>
              <w:t>上</w:t>
            </w:r>
            <w:r>
              <w:rPr>
                <w:rFonts w:hint="eastAsia" w:ascii="宋体" w:hAnsi="宋体" w:eastAsia="宋体" w:cs="宋体"/>
                <w:color w:val="auto"/>
                <w:sz w:val="24"/>
                <w:highlight w:val="none"/>
              </w:rPr>
              <w:t>；</w:t>
            </w:r>
          </w:p>
          <w:p w14:paraId="04DB2D8C">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3、站</w:t>
            </w:r>
            <w:r>
              <w:rPr>
                <w:rFonts w:hint="eastAsia" w:ascii="宋体" w:hAnsi="宋体" w:eastAsia="宋体" w:cs="宋体"/>
                <w:color w:val="auto"/>
                <w:spacing w:val="-10"/>
                <w:sz w:val="24"/>
                <w:highlight w:val="none"/>
              </w:rPr>
              <w:t>立</w:t>
            </w:r>
            <w:r>
              <w:rPr>
                <w:rFonts w:hint="eastAsia" w:ascii="宋体" w:hAnsi="宋体" w:eastAsia="宋体" w:cs="宋体"/>
                <w:color w:val="auto"/>
                <w:spacing w:val="-7"/>
                <w:sz w:val="24"/>
                <w:highlight w:val="none"/>
              </w:rPr>
              <w:t>时姿态要端正，上身要直，人体重心要稳，腰部挺起，双手自然下坠，双脚并拢，目光平视，面带笑容。</w:t>
            </w:r>
          </w:p>
        </w:tc>
      </w:tr>
      <w:tr w14:paraId="6111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8" w:type="dxa"/>
            <w:vMerge w:val="continue"/>
            <w:noWrap w:val="0"/>
            <w:vAlign w:val="top"/>
          </w:tcPr>
          <w:p w14:paraId="1FE59345">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66670067">
            <w:pPr>
              <w:pageBreakBefore w:val="0"/>
              <w:kinsoku/>
              <w:wordWrap/>
              <w:topLinePunct w:val="0"/>
              <w:bidi w:val="0"/>
              <w:spacing w:line="240" w:lineRule="auto"/>
              <w:jc w:val="center"/>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其</w:t>
            </w:r>
          </w:p>
          <w:p w14:paraId="0B0E5F36">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他</w:t>
            </w:r>
          </w:p>
          <w:p w14:paraId="2827956C">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行</w:t>
            </w:r>
          </w:p>
          <w:p w14:paraId="1A80D82F">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w:t>
            </w:r>
          </w:p>
        </w:tc>
        <w:tc>
          <w:tcPr>
            <w:tcW w:w="6571" w:type="dxa"/>
            <w:noWrap w:val="0"/>
            <w:vAlign w:val="top"/>
          </w:tcPr>
          <w:p w14:paraId="7E42A524">
            <w:pPr>
              <w:pageBreakBefore w:val="0"/>
              <w:kinsoku/>
              <w:wordWrap/>
              <w:topLinePunct w:val="0"/>
              <w:bidi w:val="0"/>
              <w:spacing w:line="240" w:lineRule="auto"/>
              <w:ind w:left="128"/>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1、要注意</w:t>
            </w:r>
            <w:r>
              <w:rPr>
                <w:rFonts w:hint="eastAsia" w:ascii="宋体" w:hAnsi="宋体" w:eastAsia="宋体" w:cs="宋体"/>
                <w:color w:val="auto"/>
                <w:spacing w:val="-3"/>
                <w:sz w:val="24"/>
                <w:highlight w:val="none"/>
              </w:rPr>
              <w:t>个人形象，不允许随地吐痰，乱扔果皮、纸屑；上班时间不允许吃零食，玩弄个人小物品或做与工作无关的事情；</w:t>
            </w:r>
          </w:p>
          <w:p w14:paraId="1C22C8A5">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z w:val="24"/>
                <w:highlight w:val="none"/>
              </w:rPr>
              <w:t>、到公共、工作场所（或客户处）进行工作时，不允许乱翻乱摸，更不允许随意拿走公用的（或客户的）东西；</w:t>
            </w:r>
          </w:p>
          <w:p w14:paraId="351F1EEE">
            <w:pPr>
              <w:pageBreakBefore w:val="0"/>
              <w:kinsoku/>
              <w:wordWrap/>
              <w:topLinePunct w:val="0"/>
              <w:bidi w:val="0"/>
              <w:spacing w:line="240" w:lineRule="auto"/>
              <w:ind w:left="117"/>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3、谈话时，手势不宜过多，幅度不宜太大</w:t>
            </w:r>
            <w:r>
              <w:rPr>
                <w:rFonts w:hint="eastAsia" w:ascii="宋体" w:hAnsi="宋体" w:eastAsia="宋体" w:cs="宋体"/>
                <w:color w:val="auto"/>
                <w:spacing w:val="-2"/>
                <w:sz w:val="24"/>
                <w:highlight w:val="none"/>
              </w:rPr>
              <w:t>。</w:t>
            </w:r>
          </w:p>
        </w:tc>
      </w:tr>
      <w:tr w14:paraId="6EA15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restart"/>
            <w:noWrap w:val="0"/>
            <w:textDirection w:val="tbRlV"/>
            <w:vAlign w:val="top"/>
          </w:tcPr>
          <w:p w14:paraId="0F3323AD">
            <w:pPr>
              <w:pageBreakBefore w:val="0"/>
              <w:kinsoku/>
              <w:wordWrap/>
              <w:topLinePunct w:val="0"/>
              <w:bidi w:val="0"/>
              <w:spacing w:line="240" w:lineRule="auto"/>
              <w:ind w:left="1901"/>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礼貌用</w:t>
            </w:r>
            <w:r>
              <w:rPr>
                <w:rFonts w:hint="eastAsia" w:ascii="宋体" w:hAnsi="宋体" w:eastAsia="宋体" w:cs="宋体"/>
                <w:color w:val="auto"/>
                <w:sz w:val="24"/>
                <w:highlight w:val="none"/>
              </w:rPr>
              <w:t>语</w:t>
            </w:r>
          </w:p>
        </w:tc>
        <w:tc>
          <w:tcPr>
            <w:tcW w:w="1004" w:type="dxa"/>
            <w:noWrap w:val="0"/>
            <w:vAlign w:val="top"/>
          </w:tcPr>
          <w:p w14:paraId="080FD378">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问候语</w:t>
            </w:r>
          </w:p>
        </w:tc>
        <w:tc>
          <w:tcPr>
            <w:tcW w:w="6571" w:type="dxa"/>
            <w:noWrap w:val="0"/>
            <w:vAlign w:val="top"/>
          </w:tcPr>
          <w:p w14:paraId="60901382">
            <w:pPr>
              <w:pageBreakBefore w:val="0"/>
              <w:kinsoku/>
              <w:wordWrap/>
              <w:topLinePunct w:val="0"/>
              <w:bidi w:val="0"/>
              <w:spacing w:line="240" w:lineRule="auto"/>
              <w:ind w:left="114"/>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您好、早安、午安、早、早上好、下午好、</w:t>
            </w:r>
            <w:r>
              <w:rPr>
                <w:rFonts w:hint="eastAsia" w:ascii="宋体" w:hAnsi="宋体" w:eastAsia="宋体" w:cs="宋体"/>
                <w:color w:val="auto"/>
                <w:sz w:val="24"/>
                <w:highlight w:val="none"/>
              </w:rPr>
              <w:t>晚上好、路上辛苦了。</w:t>
            </w:r>
          </w:p>
        </w:tc>
      </w:tr>
      <w:tr w14:paraId="556E8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2FE3B344">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1AAECA7A">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欢</w:t>
            </w:r>
            <w:r>
              <w:rPr>
                <w:rFonts w:hint="eastAsia" w:ascii="宋体" w:hAnsi="宋体" w:eastAsia="宋体" w:cs="宋体"/>
                <w:color w:val="auto"/>
                <w:sz w:val="24"/>
                <w:highlight w:val="none"/>
              </w:rPr>
              <w:t>迎语</w:t>
            </w:r>
          </w:p>
        </w:tc>
        <w:tc>
          <w:tcPr>
            <w:tcW w:w="6571" w:type="dxa"/>
            <w:noWrap w:val="0"/>
            <w:vAlign w:val="top"/>
          </w:tcPr>
          <w:p w14:paraId="7CDCD5B0">
            <w:pPr>
              <w:pageBreakBefore w:val="0"/>
              <w:kinsoku/>
              <w:wordWrap/>
              <w:topLinePunct w:val="0"/>
              <w:bidi w:val="0"/>
              <w:spacing w:line="240" w:lineRule="auto"/>
              <w:ind w:left="112"/>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欢</w:t>
            </w:r>
            <w:r>
              <w:rPr>
                <w:rFonts w:hint="eastAsia" w:ascii="宋体" w:hAnsi="宋体" w:eastAsia="宋体" w:cs="宋体"/>
                <w:color w:val="auto"/>
                <w:spacing w:val="-7"/>
                <w:sz w:val="24"/>
                <w:highlight w:val="none"/>
              </w:rPr>
              <w:t>迎光临、欢迎您来XX单位。</w:t>
            </w:r>
          </w:p>
        </w:tc>
      </w:tr>
      <w:tr w14:paraId="31F56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8" w:type="dxa"/>
            <w:vMerge w:val="continue"/>
            <w:noWrap w:val="0"/>
            <w:textDirection w:val="tbRlV"/>
            <w:vAlign w:val="top"/>
          </w:tcPr>
          <w:p w14:paraId="7ACEB3A6">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020787E9">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祝贺语</w:t>
            </w:r>
          </w:p>
        </w:tc>
        <w:tc>
          <w:tcPr>
            <w:tcW w:w="6571" w:type="dxa"/>
            <w:noWrap w:val="0"/>
            <w:vAlign w:val="top"/>
          </w:tcPr>
          <w:p w14:paraId="4226D676">
            <w:pPr>
              <w:pageBreakBefore w:val="0"/>
              <w:kinsoku/>
              <w:wordWrap/>
              <w:topLinePunct w:val="0"/>
              <w:bidi w:val="0"/>
              <w:spacing w:line="240" w:lineRule="auto"/>
              <w:ind w:left="112"/>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祝您节</w:t>
            </w:r>
            <w:r>
              <w:rPr>
                <w:rFonts w:hint="eastAsia" w:ascii="宋体" w:hAnsi="宋体" w:eastAsia="宋体" w:cs="宋体"/>
                <w:color w:val="auto"/>
                <w:sz w:val="24"/>
                <w:highlight w:val="none"/>
              </w:rPr>
              <w:t>日愉快、祝您新年快乐、祝您新春快乐。</w:t>
            </w:r>
          </w:p>
        </w:tc>
      </w:tr>
      <w:tr w14:paraId="5FA89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753E9E40">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57F534D2">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告别</w:t>
            </w:r>
            <w:r>
              <w:rPr>
                <w:rFonts w:hint="eastAsia" w:ascii="宋体" w:hAnsi="宋体" w:eastAsia="宋体" w:cs="宋体"/>
                <w:color w:val="auto"/>
                <w:sz w:val="24"/>
                <w:highlight w:val="none"/>
              </w:rPr>
              <w:t>语</w:t>
            </w:r>
          </w:p>
        </w:tc>
        <w:tc>
          <w:tcPr>
            <w:tcW w:w="6571" w:type="dxa"/>
            <w:noWrap w:val="0"/>
            <w:vAlign w:val="top"/>
          </w:tcPr>
          <w:p w14:paraId="2E771863">
            <w:pPr>
              <w:pageBreakBefore w:val="0"/>
              <w:kinsoku/>
              <w:wordWrap/>
              <w:topLinePunct w:val="0"/>
              <w:bidi w:val="0"/>
              <w:spacing w:line="240" w:lineRule="auto"/>
              <w:ind w:left="114"/>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再见、晚安</w:t>
            </w:r>
            <w:r>
              <w:rPr>
                <w:rFonts w:hint="eastAsia" w:ascii="宋体" w:hAnsi="宋体" w:eastAsia="宋体" w:cs="宋体"/>
                <w:color w:val="auto"/>
                <w:sz w:val="24"/>
                <w:highlight w:val="none"/>
              </w:rPr>
              <w:t>、明天见、祝您一路平安。</w:t>
            </w:r>
          </w:p>
        </w:tc>
      </w:tr>
      <w:tr w14:paraId="32AC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45383FC2">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2F696ABE">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道歉语</w:t>
            </w:r>
          </w:p>
        </w:tc>
        <w:tc>
          <w:tcPr>
            <w:tcW w:w="6571" w:type="dxa"/>
            <w:noWrap w:val="0"/>
            <w:vAlign w:val="top"/>
          </w:tcPr>
          <w:p w14:paraId="06E151C5">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对不起</w:t>
            </w:r>
            <w:r>
              <w:rPr>
                <w:rFonts w:hint="eastAsia" w:ascii="宋体" w:hAnsi="宋体" w:eastAsia="宋体" w:cs="宋体"/>
                <w:color w:val="auto"/>
                <w:sz w:val="24"/>
                <w:highlight w:val="none"/>
              </w:rPr>
              <w:t>、请原谅、打扰您了、失礼了。</w:t>
            </w:r>
          </w:p>
        </w:tc>
      </w:tr>
      <w:tr w14:paraId="4E457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8" w:type="dxa"/>
            <w:vMerge w:val="continue"/>
            <w:noWrap w:val="0"/>
            <w:textDirection w:val="tbRlV"/>
            <w:vAlign w:val="top"/>
          </w:tcPr>
          <w:p w14:paraId="6F8A8C63">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32BDD0A0">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道谢语</w:t>
            </w:r>
          </w:p>
        </w:tc>
        <w:tc>
          <w:tcPr>
            <w:tcW w:w="6571" w:type="dxa"/>
            <w:noWrap w:val="0"/>
            <w:vAlign w:val="top"/>
          </w:tcPr>
          <w:p w14:paraId="15FEDB5E">
            <w:pPr>
              <w:pageBreakBefore w:val="0"/>
              <w:kinsoku/>
              <w:wordWrap/>
              <w:topLinePunct w:val="0"/>
              <w:bidi w:val="0"/>
              <w:spacing w:line="240" w:lineRule="auto"/>
              <w:ind w:left="112"/>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谢谢、非常</w:t>
            </w:r>
            <w:r>
              <w:rPr>
                <w:rFonts w:hint="eastAsia" w:ascii="宋体" w:hAnsi="宋体" w:eastAsia="宋体" w:cs="宋体"/>
                <w:color w:val="auto"/>
                <w:sz w:val="24"/>
                <w:highlight w:val="none"/>
              </w:rPr>
              <w:t>感谢。</w:t>
            </w:r>
          </w:p>
        </w:tc>
      </w:tr>
      <w:tr w14:paraId="48AA7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6AEDFB87">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45D00146">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应答语</w:t>
            </w:r>
          </w:p>
        </w:tc>
        <w:tc>
          <w:tcPr>
            <w:tcW w:w="6571" w:type="dxa"/>
            <w:noWrap w:val="0"/>
            <w:vAlign w:val="top"/>
          </w:tcPr>
          <w:p w14:paraId="0EC62C86">
            <w:pPr>
              <w:pageBreakBefore w:val="0"/>
              <w:kinsoku/>
              <w:wordWrap/>
              <w:topLinePunct w:val="0"/>
              <w:bidi w:val="0"/>
              <w:spacing w:line="240" w:lineRule="auto"/>
              <w:ind w:left="116"/>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是的、好的、我明白了、谢谢您的好意、不要客</w:t>
            </w:r>
            <w:r>
              <w:rPr>
                <w:rFonts w:hint="eastAsia" w:ascii="宋体" w:hAnsi="宋体" w:eastAsia="宋体" w:cs="宋体"/>
                <w:color w:val="auto"/>
                <w:sz w:val="24"/>
                <w:highlight w:val="none"/>
              </w:rPr>
              <w:t>气、没关系、这是我应该做的。</w:t>
            </w:r>
          </w:p>
        </w:tc>
      </w:tr>
      <w:tr w14:paraId="65FA5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7BED164F">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4200DB61">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征询语</w:t>
            </w:r>
          </w:p>
        </w:tc>
        <w:tc>
          <w:tcPr>
            <w:tcW w:w="6571" w:type="dxa"/>
            <w:noWrap w:val="0"/>
            <w:vAlign w:val="top"/>
          </w:tcPr>
          <w:p w14:paraId="68714543">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请问您有什么事？我能为您做什么吗？需要我帮您做什么吗？您有别的事吗？</w:t>
            </w:r>
          </w:p>
        </w:tc>
      </w:tr>
      <w:tr w14:paraId="0A520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8" w:type="dxa"/>
            <w:vMerge w:val="continue"/>
            <w:noWrap w:val="0"/>
            <w:textDirection w:val="tbRlV"/>
            <w:vAlign w:val="top"/>
          </w:tcPr>
          <w:p w14:paraId="17F42D23">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1BB02985">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请求语</w:t>
            </w:r>
          </w:p>
        </w:tc>
        <w:tc>
          <w:tcPr>
            <w:tcW w:w="6571" w:type="dxa"/>
            <w:noWrap w:val="0"/>
            <w:vAlign w:val="top"/>
          </w:tcPr>
          <w:p w14:paraId="2F7354C8">
            <w:pPr>
              <w:pageBreakBefore w:val="0"/>
              <w:kinsoku/>
              <w:wordWrap/>
              <w:topLinePunct w:val="0"/>
              <w:bidi w:val="0"/>
              <w:spacing w:line="240" w:lineRule="auto"/>
              <w:ind w:left="111"/>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请您协</w:t>
            </w:r>
            <w:r>
              <w:rPr>
                <w:rFonts w:hint="eastAsia" w:ascii="宋体" w:hAnsi="宋体" w:eastAsia="宋体" w:cs="宋体"/>
                <w:color w:val="auto"/>
                <w:spacing w:val="-3"/>
                <w:sz w:val="24"/>
                <w:highlight w:val="none"/>
              </w:rPr>
              <w:t>助我们……、请您……好吗？</w:t>
            </w:r>
          </w:p>
        </w:tc>
      </w:tr>
      <w:tr w14:paraId="52090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60B53D3F">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0BF79D06">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商</w:t>
            </w:r>
            <w:r>
              <w:rPr>
                <w:rFonts w:hint="eastAsia" w:ascii="宋体" w:hAnsi="宋体" w:eastAsia="宋体" w:cs="宋体"/>
                <w:color w:val="auto"/>
                <w:spacing w:val="-1"/>
                <w:sz w:val="24"/>
                <w:highlight w:val="none"/>
              </w:rPr>
              <w:t>量语</w:t>
            </w:r>
          </w:p>
        </w:tc>
        <w:tc>
          <w:tcPr>
            <w:tcW w:w="6571" w:type="dxa"/>
            <w:noWrap w:val="0"/>
            <w:vAlign w:val="top"/>
          </w:tcPr>
          <w:p w14:paraId="082C13CF">
            <w:pPr>
              <w:pageBreakBefore w:val="0"/>
              <w:kinsoku/>
              <w:wordWrap/>
              <w:topLinePunct w:val="0"/>
              <w:bidi w:val="0"/>
              <w:spacing w:line="240" w:lineRule="auto"/>
              <w:ind w:left="126"/>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……您看</w:t>
            </w:r>
            <w:r>
              <w:rPr>
                <w:rFonts w:hint="eastAsia" w:ascii="宋体" w:hAnsi="宋体" w:eastAsia="宋体" w:cs="宋体"/>
                <w:color w:val="auto"/>
                <w:spacing w:val="-3"/>
                <w:sz w:val="24"/>
                <w:highlight w:val="none"/>
              </w:rPr>
              <w:t>这样好不好？……您看这样可以吗？</w:t>
            </w:r>
          </w:p>
        </w:tc>
      </w:tr>
      <w:tr w14:paraId="6BA9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8" w:type="dxa"/>
            <w:vMerge w:val="continue"/>
            <w:noWrap w:val="0"/>
            <w:textDirection w:val="tbRlV"/>
            <w:vAlign w:val="top"/>
          </w:tcPr>
          <w:p w14:paraId="11D5AA29">
            <w:pPr>
              <w:pageBreakBefore w:val="0"/>
              <w:kinsoku/>
              <w:wordWrap/>
              <w:topLinePunct w:val="0"/>
              <w:bidi w:val="0"/>
              <w:spacing w:line="240" w:lineRule="auto"/>
              <w:rPr>
                <w:rFonts w:hint="eastAsia" w:ascii="宋体" w:hAnsi="宋体" w:eastAsia="宋体" w:cs="宋体"/>
                <w:color w:val="auto"/>
                <w:sz w:val="24"/>
                <w:highlight w:val="none"/>
              </w:rPr>
            </w:pPr>
          </w:p>
        </w:tc>
        <w:tc>
          <w:tcPr>
            <w:tcW w:w="1004" w:type="dxa"/>
            <w:noWrap w:val="0"/>
            <w:vAlign w:val="top"/>
          </w:tcPr>
          <w:p w14:paraId="6A9A0540">
            <w:pPr>
              <w:pageBreakBefore w:val="0"/>
              <w:kinsoku/>
              <w:wordWrap/>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解</w:t>
            </w:r>
            <w:r>
              <w:rPr>
                <w:rFonts w:hint="eastAsia" w:ascii="宋体" w:hAnsi="宋体" w:eastAsia="宋体" w:cs="宋体"/>
                <w:color w:val="auto"/>
                <w:sz w:val="24"/>
                <w:highlight w:val="none"/>
              </w:rPr>
              <w:t>释语</w:t>
            </w:r>
          </w:p>
        </w:tc>
        <w:tc>
          <w:tcPr>
            <w:tcW w:w="6571" w:type="dxa"/>
            <w:noWrap w:val="0"/>
            <w:vAlign w:val="top"/>
          </w:tcPr>
          <w:p w14:paraId="5920598F">
            <w:pPr>
              <w:pageBreakBefore w:val="0"/>
              <w:kinsoku/>
              <w:wordWrap/>
              <w:topLinePunct w:val="0"/>
              <w:bidi w:val="0"/>
              <w:spacing w:line="240" w:lineRule="auto"/>
              <w:ind w:left="114"/>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很抱</w:t>
            </w:r>
            <w:r>
              <w:rPr>
                <w:rFonts w:hint="eastAsia" w:ascii="宋体" w:hAnsi="宋体" w:eastAsia="宋体" w:cs="宋体"/>
                <w:color w:val="auto"/>
                <w:spacing w:val="-5"/>
                <w:sz w:val="24"/>
                <w:highlight w:val="none"/>
              </w:rPr>
              <w:t>歉，这种情况，单位的规定是这样的。</w:t>
            </w:r>
          </w:p>
        </w:tc>
      </w:tr>
      <w:tr w14:paraId="5ED5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8" w:type="dxa"/>
            <w:noWrap w:val="0"/>
            <w:textDirection w:val="tbRlV"/>
            <w:vAlign w:val="top"/>
          </w:tcPr>
          <w:p w14:paraId="1B0BB849">
            <w:pPr>
              <w:pageBreakBefore w:val="0"/>
              <w:kinsoku/>
              <w:wordWrap/>
              <w:topLinePunct w:val="0"/>
              <w:bidi w:val="0"/>
              <w:spacing w:line="240" w:lineRule="auto"/>
              <w:ind w:left="39"/>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对来访</w:t>
            </w:r>
            <w:r>
              <w:rPr>
                <w:rFonts w:hint="eastAsia" w:ascii="宋体" w:hAnsi="宋体" w:eastAsia="宋体" w:cs="宋体"/>
                <w:color w:val="auto"/>
                <w:sz w:val="24"/>
                <w:highlight w:val="none"/>
              </w:rPr>
              <w:t>人员</w:t>
            </w:r>
          </w:p>
        </w:tc>
        <w:tc>
          <w:tcPr>
            <w:tcW w:w="7575" w:type="dxa"/>
            <w:gridSpan w:val="2"/>
            <w:noWrap w:val="0"/>
            <w:vAlign w:val="top"/>
          </w:tcPr>
          <w:p w14:paraId="5C41E57A">
            <w:pPr>
              <w:pageBreakBefore w:val="0"/>
              <w:kinsoku/>
              <w:wordWrap/>
              <w:topLinePunct w:val="0"/>
              <w:bidi w:val="0"/>
              <w:spacing w:line="240" w:lineRule="auto"/>
              <w:ind w:left="127"/>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1.主动说：“您好，请问您</w:t>
            </w:r>
            <w:r>
              <w:rPr>
                <w:rFonts w:hint="eastAsia" w:ascii="宋体" w:hAnsi="宋体" w:eastAsia="宋体" w:cs="宋体"/>
                <w:color w:val="auto"/>
                <w:spacing w:val="-3"/>
                <w:sz w:val="24"/>
                <w:highlight w:val="none"/>
              </w:rPr>
              <w:t>找</w:t>
            </w:r>
            <w:r>
              <w:rPr>
                <w:rFonts w:hint="eastAsia" w:ascii="宋体" w:hAnsi="宋体" w:eastAsia="宋体" w:cs="宋体"/>
                <w:color w:val="auto"/>
                <w:spacing w:val="-2"/>
                <w:sz w:val="24"/>
                <w:highlight w:val="none"/>
              </w:rPr>
              <w:t>哪一位”或“我可以帮助您吗？”“请您出示证件。”（保安专用）</w:t>
            </w:r>
          </w:p>
          <w:p w14:paraId="6B0B492C">
            <w:pPr>
              <w:pageBreakBefore w:val="0"/>
              <w:kinsoku/>
              <w:wordWrap/>
              <w:topLinePunct w:val="0"/>
              <w:bidi w:val="0"/>
              <w:spacing w:line="240" w:lineRule="auto"/>
              <w:ind w:left="113"/>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2.</w:t>
            </w:r>
            <w:r>
              <w:rPr>
                <w:rFonts w:hint="eastAsia" w:ascii="宋体" w:hAnsi="宋体" w:eastAsia="宋体" w:cs="宋体"/>
                <w:color w:val="auto"/>
                <w:spacing w:val="-8"/>
                <w:sz w:val="24"/>
                <w:highlight w:val="none"/>
              </w:rPr>
              <w:t>确</w:t>
            </w:r>
            <w:r>
              <w:rPr>
                <w:rFonts w:hint="eastAsia" w:ascii="宋体" w:hAnsi="宋体" w:eastAsia="宋体" w:cs="宋体"/>
                <w:color w:val="auto"/>
                <w:spacing w:val="-7"/>
                <w:sz w:val="24"/>
                <w:highlight w:val="none"/>
              </w:rPr>
              <w:t>认来访人要求后，说“请稍等，我帮您联系”与被访人联系后告诉来访人“他马上来，请您先等一下，好吗？”</w:t>
            </w:r>
          </w:p>
          <w:p w14:paraId="6DC1A64B">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3.当</w:t>
            </w:r>
            <w:r>
              <w:rPr>
                <w:rFonts w:hint="eastAsia" w:ascii="宋体" w:hAnsi="宋体" w:eastAsia="宋体" w:cs="宋体"/>
                <w:color w:val="auto"/>
                <w:spacing w:val="-4"/>
                <w:sz w:val="24"/>
                <w:highlight w:val="none"/>
              </w:rPr>
              <w:t>来访人员不理解或不愿意出示证件时，应说：“对不起，先生/小姐，这是单位规定，请理解！”（保安专用）。</w:t>
            </w:r>
          </w:p>
          <w:p w14:paraId="46185135">
            <w:pPr>
              <w:pageBreakBefore w:val="0"/>
              <w:kinsoku/>
              <w:wordWrap/>
              <w:topLinePunct w:val="0"/>
              <w:bidi w:val="0"/>
              <w:spacing w:line="240" w:lineRule="auto"/>
              <w:ind w:left="110"/>
              <w:rPr>
                <w:rFonts w:hint="eastAsia" w:ascii="宋体" w:hAnsi="宋体" w:eastAsia="宋体" w:cs="宋体"/>
                <w:color w:val="auto"/>
                <w:spacing w:val="-8"/>
                <w:sz w:val="24"/>
                <w:highlight w:val="none"/>
              </w:rPr>
            </w:pPr>
            <w:r>
              <w:rPr>
                <w:rFonts w:hint="eastAsia" w:ascii="宋体" w:hAnsi="宋体" w:eastAsia="宋体" w:cs="宋体"/>
                <w:color w:val="auto"/>
                <w:spacing w:val="-16"/>
                <w:sz w:val="24"/>
                <w:highlight w:val="none"/>
              </w:rPr>
              <w:t>4.</w:t>
            </w:r>
            <w:r>
              <w:rPr>
                <w:rFonts w:hint="eastAsia" w:ascii="宋体" w:hAnsi="宋体" w:eastAsia="宋体" w:cs="宋体"/>
                <w:color w:val="auto"/>
                <w:spacing w:val="-12"/>
                <w:sz w:val="24"/>
                <w:highlight w:val="none"/>
              </w:rPr>
              <w:t>当</w:t>
            </w:r>
            <w:r>
              <w:rPr>
                <w:rFonts w:hint="eastAsia" w:ascii="宋体" w:hAnsi="宋体" w:eastAsia="宋体" w:cs="宋体"/>
                <w:color w:val="auto"/>
                <w:spacing w:val="-8"/>
                <w:sz w:val="24"/>
                <w:highlight w:val="none"/>
              </w:rPr>
              <w:t>来访人员忘记带证件必须进入区域时，应说：“先生/小姐，请稍候，让我请示一下好吗？”</w:t>
            </w:r>
          </w:p>
          <w:p w14:paraId="28EFEFCF">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5.当确认来访</w:t>
            </w:r>
            <w:r>
              <w:rPr>
                <w:rFonts w:hint="eastAsia" w:ascii="宋体" w:hAnsi="宋体" w:eastAsia="宋体" w:cs="宋体"/>
                <w:color w:val="auto"/>
                <w:spacing w:val="-6"/>
                <w:sz w:val="24"/>
                <w:highlight w:val="none"/>
              </w:rPr>
              <w:t>人故意捣乱，耍横硬闯时，应先说：“对不起，按单位的规定，没有证件不允许进入办公区，请配合我的工作。”</w:t>
            </w:r>
          </w:p>
          <w:p w14:paraId="1AFC6732">
            <w:pPr>
              <w:pageBreakBefore w:val="0"/>
              <w:kinsoku/>
              <w:wordWrap/>
              <w:topLinePunct w:val="0"/>
              <w:bidi w:val="0"/>
              <w:spacing w:line="240" w:lineRule="auto"/>
              <w:ind w:left="113"/>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6.当来访人</w:t>
            </w:r>
            <w:r>
              <w:rPr>
                <w:rFonts w:hint="eastAsia" w:ascii="宋体" w:hAnsi="宋体" w:eastAsia="宋体" w:cs="宋体"/>
                <w:color w:val="auto"/>
                <w:sz w:val="24"/>
                <w:highlight w:val="none"/>
              </w:rPr>
              <w:t>员出示证件时，应说：“谢谢您的配合。”</w:t>
            </w:r>
          </w:p>
          <w:p w14:paraId="4DA54557">
            <w:pPr>
              <w:pageBreakBefore w:val="0"/>
              <w:kinsoku/>
              <w:wordWrap/>
              <w:topLinePunct w:val="0"/>
              <w:bidi w:val="0"/>
              <w:spacing w:line="240" w:lineRule="auto"/>
              <w:ind w:left="116"/>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7.如</w:t>
            </w:r>
            <w:r>
              <w:rPr>
                <w:rFonts w:hint="eastAsia" w:ascii="宋体" w:hAnsi="宋体" w:eastAsia="宋体" w:cs="宋体"/>
                <w:color w:val="auto"/>
                <w:sz w:val="24"/>
                <w:highlight w:val="none"/>
              </w:rPr>
              <w:t>果要找的人不在或不想见时，应礼貌地对对方说“对不起，他现在不在，您能留下卡片或口信吗？”</w:t>
            </w:r>
          </w:p>
          <w:p w14:paraId="7C50294D">
            <w:pPr>
              <w:pageBreakBefore w:val="0"/>
              <w:kinsoku/>
              <w:wordWrap/>
              <w:topLinePunct w:val="0"/>
              <w:bidi w:val="0"/>
              <w:spacing w:line="240" w:lineRule="auto"/>
              <w:ind w:left="11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8.当</w:t>
            </w:r>
            <w:r>
              <w:rPr>
                <w:rFonts w:hint="eastAsia" w:ascii="宋体" w:hAnsi="宋体" w:eastAsia="宋体" w:cs="宋体"/>
                <w:color w:val="auto"/>
                <w:spacing w:val="-5"/>
                <w:sz w:val="24"/>
                <w:highlight w:val="none"/>
              </w:rPr>
              <w:t>来</w:t>
            </w:r>
            <w:r>
              <w:rPr>
                <w:rFonts w:hint="eastAsia" w:ascii="宋体" w:hAnsi="宋体" w:eastAsia="宋体" w:cs="宋体"/>
                <w:color w:val="auto"/>
                <w:spacing w:val="-4"/>
                <w:sz w:val="24"/>
                <w:highlight w:val="none"/>
              </w:rPr>
              <w:t>访人员离开时，应礼貌地说“再见！”</w:t>
            </w:r>
          </w:p>
        </w:tc>
      </w:tr>
      <w:tr w14:paraId="5BE36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38" w:type="dxa"/>
            <w:noWrap w:val="0"/>
            <w:textDirection w:val="tbRlV"/>
            <w:vAlign w:val="top"/>
          </w:tcPr>
          <w:p w14:paraId="43700ED5">
            <w:pPr>
              <w:pageBreakBefore w:val="0"/>
              <w:kinsoku/>
              <w:wordWrap/>
              <w:topLinePunct w:val="0"/>
              <w:bidi w:val="0"/>
              <w:spacing w:line="240" w:lineRule="auto"/>
              <w:ind w:left="545"/>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接听拨打电</w:t>
            </w:r>
            <w:r>
              <w:rPr>
                <w:rFonts w:hint="eastAsia" w:ascii="宋体" w:hAnsi="宋体" w:eastAsia="宋体" w:cs="宋体"/>
                <w:color w:val="auto"/>
                <w:spacing w:val="1"/>
                <w:sz w:val="24"/>
                <w:highlight w:val="none"/>
              </w:rPr>
              <w:t>话</w:t>
            </w:r>
          </w:p>
        </w:tc>
        <w:tc>
          <w:tcPr>
            <w:tcW w:w="7575" w:type="dxa"/>
            <w:gridSpan w:val="2"/>
            <w:noWrap w:val="0"/>
            <w:vAlign w:val="top"/>
          </w:tcPr>
          <w:p w14:paraId="5ECE99A2">
            <w:pPr>
              <w:pageBreakBefore w:val="0"/>
              <w:kinsoku/>
              <w:wordWrap/>
              <w:topLinePunct w:val="0"/>
              <w:bidi w:val="0"/>
              <w:spacing w:line="240" w:lineRule="auto"/>
              <w:ind w:left="127"/>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1.接听电话时应清晰应答：“您好，××单位。</w:t>
            </w:r>
            <w:r>
              <w:rPr>
                <w:rFonts w:hint="eastAsia" w:ascii="宋体" w:hAnsi="宋体" w:eastAsia="宋体" w:cs="宋体"/>
                <w:color w:val="auto"/>
                <w:spacing w:val="-1"/>
                <w:sz w:val="24"/>
                <w:highlight w:val="none"/>
              </w:rPr>
              <w:t>”</w:t>
            </w:r>
          </w:p>
          <w:p w14:paraId="3BBF45F7">
            <w:pPr>
              <w:pageBreakBefore w:val="0"/>
              <w:kinsoku/>
              <w:wordWrap/>
              <w:topLinePunct w:val="0"/>
              <w:bidi w:val="0"/>
              <w:spacing w:line="240" w:lineRule="auto"/>
              <w:ind w:left="112" w:right="113" w:firstLine="1"/>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宋体" w:hAnsi="宋体" w:eastAsia="宋体" w:cs="宋体"/>
                <w:color w:val="auto"/>
                <w:spacing w:val="-3"/>
                <w:sz w:val="24"/>
                <w:highlight w:val="none"/>
              </w:rPr>
              <w:t>在</w:t>
            </w:r>
            <w:r>
              <w:rPr>
                <w:rFonts w:hint="eastAsia" w:ascii="宋体" w:hAnsi="宋体" w:eastAsia="宋体" w:cs="宋体"/>
                <w:color w:val="auto"/>
                <w:sz w:val="24"/>
                <w:highlight w:val="none"/>
              </w:rPr>
              <w:t>《工</w:t>
            </w:r>
            <w:r>
              <w:rPr>
                <w:rFonts w:hint="eastAsia" w:ascii="宋体" w:hAnsi="宋体" w:eastAsia="宋体" w:cs="宋体"/>
                <w:color w:val="auto"/>
                <w:spacing w:val="-2"/>
                <w:sz w:val="24"/>
                <w:highlight w:val="none"/>
              </w:rPr>
              <w:t>作日记》内，并尽量详细回</w:t>
            </w:r>
            <w:r>
              <w:rPr>
                <w:rFonts w:hint="eastAsia" w:ascii="宋体" w:hAnsi="宋体" w:eastAsia="宋体" w:cs="宋体"/>
                <w:color w:val="auto"/>
                <w:spacing w:val="-1"/>
                <w:sz w:val="24"/>
                <w:highlight w:val="none"/>
              </w:rPr>
              <w:t>答。</w:t>
            </w:r>
          </w:p>
          <w:p w14:paraId="4BBA5238">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w:t>
            </w:r>
            <w:r>
              <w:rPr>
                <w:rFonts w:hint="eastAsia" w:ascii="宋体" w:hAnsi="宋体" w:eastAsia="宋体" w:cs="宋体"/>
                <w:color w:val="auto"/>
                <w:spacing w:val="-13"/>
                <w:sz w:val="24"/>
                <w:highlight w:val="none"/>
              </w:rPr>
              <w:t>.</w:t>
            </w:r>
            <w:r>
              <w:rPr>
                <w:rFonts w:hint="eastAsia" w:ascii="宋体" w:hAnsi="宋体" w:eastAsia="宋体" w:cs="宋体"/>
                <w:color w:val="auto"/>
                <w:spacing w:val="-7"/>
                <w:sz w:val="24"/>
                <w:highlight w:val="none"/>
              </w:rPr>
              <w:t>通话完毕，应说：“谢谢，再见！”语气平和，并在对方放下电话后再轻轻放下电话。</w:t>
            </w:r>
          </w:p>
          <w:p w14:paraId="390018D8">
            <w:pPr>
              <w:pageBreakBefore w:val="0"/>
              <w:kinsoku/>
              <w:wordWrap/>
              <w:topLinePunct w:val="0"/>
              <w:bidi w:val="0"/>
              <w:spacing w:line="240" w:lineRule="auto"/>
              <w:ind w:left="11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4.如</w:t>
            </w:r>
            <w:r>
              <w:rPr>
                <w:rFonts w:hint="eastAsia" w:ascii="宋体" w:hAnsi="宋体" w:eastAsia="宋体" w:cs="宋体"/>
                <w:color w:val="auto"/>
                <w:spacing w:val="-13"/>
                <w:sz w:val="24"/>
                <w:highlight w:val="none"/>
              </w:rPr>
              <w:t>接</w:t>
            </w:r>
            <w:r>
              <w:rPr>
                <w:rFonts w:hint="eastAsia" w:ascii="宋体" w:hAnsi="宋体" w:eastAsia="宋体" w:cs="宋体"/>
                <w:color w:val="auto"/>
                <w:spacing w:val="-8"/>
                <w:sz w:val="24"/>
                <w:highlight w:val="none"/>
              </w:rPr>
              <w:t>电话听不懂对方语言时，应说：“对不起，请您用普通话，好吗？”或“不好意思，请稍候，我不会说当地话。”</w:t>
            </w:r>
          </w:p>
          <w:p w14:paraId="47B0C0F8">
            <w:pPr>
              <w:pageBreakBefore w:val="0"/>
              <w:kinsoku/>
              <w:wordWrap/>
              <w:topLinePunct w:val="0"/>
              <w:bidi w:val="0"/>
              <w:spacing w:line="240" w:lineRule="auto"/>
              <w:ind w:left="115"/>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5.中途若遇急事需暂时中</w:t>
            </w:r>
            <w:r>
              <w:rPr>
                <w:rFonts w:hint="eastAsia" w:ascii="宋体" w:hAnsi="宋体" w:eastAsia="宋体" w:cs="宋体"/>
                <w:color w:val="auto"/>
                <w:spacing w:val="-5"/>
                <w:sz w:val="24"/>
                <w:highlight w:val="none"/>
              </w:rPr>
              <w:t>断</w:t>
            </w:r>
            <w:r>
              <w:rPr>
                <w:rFonts w:hint="eastAsia" w:ascii="宋体" w:hAnsi="宋体" w:eastAsia="宋体" w:cs="宋体"/>
                <w:color w:val="auto"/>
                <w:spacing w:val="-3"/>
                <w:sz w:val="24"/>
                <w:highlight w:val="none"/>
              </w:rPr>
              <w:t>与对方通话时，应先征得对方的同意，并表示感谢，恢复与对方通话时，切勿忘记向对方致歉。</w:t>
            </w:r>
          </w:p>
          <w:p w14:paraId="655955DF">
            <w:pPr>
              <w:pageBreakBefore w:val="0"/>
              <w:kinsoku/>
              <w:wordWrap/>
              <w:topLinePunct w:val="0"/>
              <w:bidi w:val="0"/>
              <w:spacing w:line="240" w:lineRule="auto"/>
              <w:ind w:left="113"/>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6.接听电话时，声调要自然清晰、柔和、亲切，音量</w:t>
            </w:r>
            <w:r>
              <w:rPr>
                <w:rFonts w:hint="eastAsia" w:ascii="宋体" w:hAnsi="宋体" w:eastAsia="宋体" w:cs="宋体"/>
                <w:color w:val="auto"/>
                <w:sz w:val="24"/>
                <w:highlight w:val="none"/>
              </w:rPr>
              <w:t>要适宜，以免对方听不清楚。</w:t>
            </w:r>
          </w:p>
          <w:p w14:paraId="67CF5288">
            <w:pPr>
              <w:pageBreakBefore w:val="0"/>
              <w:kinsoku/>
              <w:wordWrap/>
              <w:topLinePunct w:val="0"/>
              <w:bidi w:val="0"/>
              <w:spacing w:line="240" w:lineRule="auto"/>
              <w:ind w:left="116"/>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7.拨打电话接通后，应首先向对方致以问候，如：“您好”，并作自我介绍。使用敬语，将要找的通话人姓名及要做的事交待清</w:t>
            </w:r>
            <w:r>
              <w:rPr>
                <w:rFonts w:hint="eastAsia" w:ascii="宋体" w:hAnsi="宋体" w:eastAsia="宋体" w:cs="宋体"/>
                <w:color w:val="auto"/>
                <w:spacing w:val="-7"/>
                <w:sz w:val="24"/>
                <w:highlight w:val="none"/>
              </w:rPr>
              <w:t>楚</w:t>
            </w:r>
            <w:r>
              <w:rPr>
                <w:rFonts w:hint="eastAsia" w:ascii="宋体" w:hAnsi="宋体" w:eastAsia="宋体" w:cs="宋体"/>
                <w:color w:val="auto"/>
                <w:sz w:val="24"/>
                <w:highlight w:val="none"/>
              </w:rPr>
              <w:t>。</w:t>
            </w:r>
          </w:p>
          <w:p w14:paraId="05757B96">
            <w:pPr>
              <w:pageBreakBefore w:val="0"/>
              <w:kinsoku/>
              <w:wordWrap/>
              <w:topLinePunct w:val="0"/>
              <w:bidi w:val="0"/>
              <w:spacing w:line="240" w:lineRule="auto"/>
              <w:ind w:left="112"/>
              <w:rPr>
                <w:rFonts w:hint="eastAsia" w:ascii="宋体" w:hAnsi="宋体" w:eastAsia="宋体" w:cs="宋体"/>
                <w:color w:val="auto"/>
                <w:sz w:val="24"/>
                <w:highlight w:val="none"/>
              </w:rPr>
            </w:pPr>
            <w:r>
              <w:rPr>
                <w:rFonts w:hint="eastAsia" w:ascii="宋体" w:hAnsi="宋体" w:eastAsia="宋体" w:cs="宋体"/>
                <w:color w:val="auto"/>
                <w:spacing w:val="-22"/>
                <w:sz w:val="24"/>
                <w:highlight w:val="none"/>
              </w:rPr>
              <w:t>8</w:t>
            </w:r>
            <w:r>
              <w:rPr>
                <w:rFonts w:hint="eastAsia" w:ascii="宋体" w:hAnsi="宋体" w:eastAsia="宋体" w:cs="宋体"/>
                <w:color w:val="auto"/>
                <w:spacing w:val="-13"/>
                <w:sz w:val="24"/>
                <w:highlight w:val="none"/>
              </w:rPr>
              <w:t>.通话完毕时，应说：“谢谢，再见。”</w:t>
            </w:r>
          </w:p>
        </w:tc>
      </w:tr>
    </w:tbl>
    <w:p w14:paraId="5AFB462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rPr>
      </w:pPr>
    </w:p>
    <w:p w14:paraId="2F049C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五、其他相关要求</w:t>
      </w:r>
    </w:p>
    <w:p w14:paraId="4C298D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 xml:space="preserve">（一）根据本项目物业使用特点，提出合理的物业管理服务理念、服务定位和服务目标，并严格执行。 </w:t>
      </w:r>
    </w:p>
    <w:p w14:paraId="2A1D0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二）针对本项目有比较完善的组织架构、主要管理流程（包括：运作流程图、信息反馈及处理运作流程图、投诉处理运作流程图、紧急情况处理运作流程图）、主要管理机制（包括：激励机制、监督机制、约束机制）。</w:t>
      </w:r>
    </w:p>
    <w:p w14:paraId="325AD8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（三）有完善的物业管理制度，包括：考勤管理制度、财务管理制度、接待投诉制度、培训学习制度、监督考核制度、档案管理制度、各项工作制度等，体现标准化服务水平。</w:t>
      </w:r>
    </w:p>
    <w:p w14:paraId="22AE5B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（四）针对本项目的员工培训方案，包括：培训目的、培训内容、培训时间、培训地点、培训者、培训对象、培训方式等。</w:t>
      </w:r>
    </w:p>
    <w:p w14:paraId="7C3F2573">
      <w:pPr>
        <w:rPr>
          <w:rFonts w:hint="default" w:ascii="Times New Roman" w:hAnsi="Times New Roman" w:eastAsia="宋体" w:cs="宋体"/>
          <w:b/>
          <w:bCs/>
          <w:i w:val="0"/>
          <w:iCs w:val="0"/>
          <w:caps w:val="0"/>
          <w:color w:val="auto"/>
          <w:spacing w:val="0"/>
          <w:kern w:val="2"/>
          <w:sz w:val="21"/>
          <w:szCs w:val="21"/>
          <w:highlight w:val="none"/>
          <w:shd w:val="clear" w:color="auto" w:fill="FFFFFF"/>
          <w:lang w:val="en-US" w:eastAsia="zh-CN" w:bidi="ar-SA"/>
        </w:rPr>
      </w:pPr>
      <w:r>
        <w:rPr>
          <w:rFonts w:hint="eastAsia" w:ascii="Times New Roman" w:hAnsi="Times New Roman" w:eastAsia="宋体" w:cs="宋体"/>
          <w:b/>
          <w:bCs/>
          <w:i w:val="0"/>
          <w:iCs w:val="0"/>
          <w:caps w:val="0"/>
          <w:color w:val="auto"/>
          <w:spacing w:val="0"/>
          <w:kern w:val="2"/>
          <w:sz w:val="21"/>
          <w:szCs w:val="21"/>
          <w:highlight w:val="none"/>
          <w:shd w:val="clear" w:color="auto" w:fill="FFFFFF"/>
          <w:lang w:val="en-US" w:eastAsia="zh-CN" w:bidi="ar-SA"/>
        </w:rPr>
        <w:t>六、</w:t>
      </w:r>
      <w:r>
        <w:rPr>
          <w:rFonts w:hint="eastAsia" w:cs="宋体"/>
          <w:b/>
          <w:bCs/>
          <w:i w:val="0"/>
          <w:iCs w:val="0"/>
          <w:caps w:val="0"/>
          <w:color w:val="auto"/>
          <w:spacing w:val="0"/>
          <w:kern w:val="2"/>
          <w:sz w:val="21"/>
          <w:szCs w:val="21"/>
          <w:highlight w:val="none"/>
          <w:shd w:val="clear" w:color="auto" w:fill="FFFFFF"/>
          <w:lang w:val="en-US" w:eastAsia="zh-CN" w:bidi="ar-SA"/>
        </w:rPr>
        <w:t>不定期检查抽查</w:t>
      </w:r>
    </w:p>
    <w:p w14:paraId="2CF17F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6.1甲方有权定期和不定期地对乙方管理服务进行检查和抽查，检查记录和整改时限反馈乙方。并每季对“传达、保安和秩序管理”，“环境卫生绿化”，“综合维修”、“消防安全”等四项内容的检查结果进行考核。季度考核每一个单项考核不合格，季度款扣罚 5000元;</w:t>
      </w:r>
    </w:p>
    <w:p w14:paraId="1ED8EA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6.2乙方应定期每月 15 日向甲方上报投入的岗位人员考勤表和工资报表，考核表应详细注明人员基本信息是否按招投标文件响应到位，高配人员、消控人员等国家强制性要求的人员响应情况要单独列出。如有特殊情况:造成岗位人员暂时空缺，乙方必须及时报告甲方，并及时安排好暂时空缺人员的岗位顶替，同时在一个月内内招聘新人员上岗;除季度考核外，甲方还将不定期抽查物业整体人员投入情况，如果抽查时发现乙方投入的人员数量少于月报表以及合同人员要求，甲方将扣除该岗位人员的当月工资额的对应的合同款额，对于抽查情况跟每月报表不符，甲方第一次书面警告和扣除相应人员缺项合同款，第二次发生采购单位有权直接解除合同。</w:t>
      </w:r>
    </w:p>
    <w:p w14:paraId="096C27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第十七条  争议处理</w:t>
      </w:r>
    </w:p>
    <w:p w14:paraId="6116723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因合同执行而产生问题的解决方式（请勾选，可多选，并按序依次协调）：</w:t>
      </w:r>
    </w:p>
    <w:p w14:paraId="69E5CEB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1.双方协商解决（  </w:t>
      </w:r>
      <w:r>
        <w:rPr>
          <w:rFonts w:hint="default" w:ascii="Arial" w:hAnsi="Arial" w:eastAsia="宋体" w:cs="Arial"/>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rPr>
        <w:t>  ）</w:t>
      </w:r>
    </w:p>
    <w:p w14:paraId="2D902EE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2.向中标供应商指定协调人反映（     ）</w:t>
      </w:r>
    </w:p>
    <w:p w14:paraId="0C5DF1C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3.向省政府采购中心反映（     ）</w:t>
      </w:r>
    </w:p>
    <w:p w14:paraId="14657DE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4.向政府采购管理部门投诉（  </w:t>
      </w:r>
      <w:r>
        <w:rPr>
          <w:rFonts w:hint="default" w:ascii="Arial" w:hAnsi="Arial" w:eastAsia="宋体" w:cs="Arial"/>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rPr>
        <w:t>  ）</w:t>
      </w:r>
    </w:p>
    <w:p w14:paraId="3652E2F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5.提请仲裁（     ）</w:t>
      </w:r>
    </w:p>
    <w:p w14:paraId="628B297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6.向</w:t>
      </w:r>
      <w:r>
        <w:rPr>
          <w:rFonts w:hint="eastAsia" w:ascii="宋体" w:hAnsi="宋体" w:eastAsia="宋体" w:cs="宋体"/>
          <w:i w:val="0"/>
          <w:iCs w:val="0"/>
          <w:caps w:val="0"/>
          <w:color w:val="auto"/>
          <w:spacing w:val="0"/>
          <w:sz w:val="21"/>
          <w:szCs w:val="21"/>
          <w:highlight w:val="none"/>
          <w:shd w:val="clear" w:color="auto" w:fill="FFFFFF"/>
          <w:lang w:val="en-US" w:eastAsia="zh-CN"/>
        </w:rPr>
        <w:t>甲方所在地</w:t>
      </w:r>
      <w:r>
        <w:rPr>
          <w:rFonts w:hint="eastAsia" w:ascii="宋体" w:hAnsi="宋体" w:eastAsia="宋体" w:cs="宋体"/>
          <w:i w:val="0"/>
          <w:iCs w:val="0"/>
          <w:caps w:val="0"/>
          <w:color w:val="auto"/>
          <w:spacing w:val="0"/>
          <w:sz w:val="21"/>
          <w:szCs w:val="21"/>
          <w:highlight w:val="none"/>
          <w:shd w:val="clear" w:color="auto" w:fill="FFFFFF"/>
        </w:rPr>
        <w:t>人民法院提起诉讼（  </w:t>
      </w:r>
      <w:r>
        <w:rPr>
          <w:rFonts w:hint="default" w:ascii="Arial" w:hAnsi="Arial" w:eastAsia="宋体" w:cs="Arial"/>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rPr>
        <w:t>  ）。</w:t>
      </w:r>
    </w:p>
    <w:p w14:paraId="3F2A221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乙方的项目总负责人电话：</w:t>
      </w:r>
      <w:r>
        <w:rPr>
          <w:rFonts w:hint="eastAsia"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     </w:t>
      </w:r>
    </w:p>
    <w:p w14:paraId="1CB56D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outlineLvl w:val="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color="auto" w:fill="FFFFFF"/>
        </w:rPr>
        <w:t>第十八条  其他约定事项：</w:t>
      </w:r>
    </w:p>
    <w:p w14:paraId="456D7EAB">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1.相关采购项目招标文件、投标文件、协议等是本合同不可分割的组成部分，本合同未尽事宜从其规定。</w:t>
      </w:r>
    </w:p>
    <w:p w14:paraId="45A9C20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2.本合同一式</w:t>
      </w:r>
      <w:r>
        <w:rPr>
          <w:rFonts w:hint="eastAsia" w:ascii="宋体" w:hAnsi="宋体" w:eastAsia="宋体" w:cs="宋体"/>
          <w:i w:val="0"/>
          <w:iCs w:val="0"/>
          <w:caps w:val="0"/>
          <w:color w:val="auto"/>
          <w:spacing w:val="0"/>
          <w:sz w:val="21"/>
          <w:szCs w:val="21"/>
          <w:highlight w:val="none"/>
          <w:shd w:val="clear" w:color="auto" w:fill="FFFFFF"/>
          <w:lang w:val="en-US" w:eastAsia="zh-CN"/>
        </w:rPr>
        <w:t>肆</w:t>
      </w:r>
      <w:r>
        <w:rPr>
          <w:rFonts w:hint="eastAsia" w:ascii="宋体" w:hAnsi="宋体" w:eastAsia="宋体" w:cs="宋体"/>
          <w:i w:val="0"/>
          <w:iCs w:val="0"/>
          <w:caps w:val="0"/>
          <w:color w:val="auto"/>
          <w:spacing w:val="0"/>
          <w:sz w:val="21"/>
          <w:szCs w:val="21"/>
          <w:highlight w:val="none"/>
          <w:shd w:val="clear" w:color="auto" w:fill="FFFFFF"/>
        </w:rPr>
        <w:t>份，供应商</w:t>
      </w:r>
      <w:r>
        <w:rPr>
          <w:rFonts w:hint="eastAsia" w:ascii="宋体" w:hAnsi="宋体" w:eastAsia="宋体" w:cs="宋体"/>
          <w:i w:val="0"/>
          <w:iCs w:val="0"/>
          <w:caps w:val="0"/>
          <w:color w:val="auto"/>
          <w:spacing w:val="0"/>
          <w:sz w:val="21"/>
          <w:szCs w:val="21"/>
          <w:highlight w:val="none"/>
          <w:shd w:val="clear" w:color="auto" w:fill="FFFFFF"/>
          <w:lang w:val="en-US" w:eastAsia="zh-CN"/>
        </w:rPr>
        <w:t>壹份</w:t>
      </w:r>
      <w:r>
        <w:rPr>
          <w:rFonts w:hint="eastAsia" w:ascii="宋体" w:hAnsi="宋体" w:eastAsia="宋体" w:cs="宋体"/>
          <w:i w:val="0"/>
          <w:iCs w:val="0"/>
          <w:caps w:val="0"/>
          <w:color w:val="auto"/>
          <w:spacing w:val="0"/>
          <w:sz w:val="21"/>
          <w:szCs w:val="21"/>
          <w:highlight w:val="none"/>
          <w:shd w:val="clear" w:color="auto" w:fill="FFFFFF"/>
        </w:rPr>
        <w:t>、采购人各</w:t>
      </w:r>
      <w:r>
        <w:rPr>
          <w:rFonts w:hint="eastAsia" w:ascii="宋体" w:hAnsi="宋体" w:eastAsia="宋体" w:cs="宋体"/>
          <w:i w:val="0"/>
          <w:iCs w:val="0"/>
          <w:caps w:val="0"/>
          <w:color w:val="auto"/>
          <w:spacing w:val="0"/>
          <w:sz w:val="21"/>
          <w:szCs w:val="21"/>
          <w:highlight w:val="none"/>
          <w:shd w:val="clear" w:color="auto" w:fill="FFFFFF"/>
          <w:lang w:val="en-US" w:eastAsia="zh-CN"/>
        </w:rPr>
        <w:t>叁</w:t>
      </w:r>
      <w:r>
        <w:rPr>
          <w:rFonts w:hint="eastAsia" w:ascii="宋体" w:hAnsi="宋体" w:eastAsia="宋体" w:cs="宋体"/>
          <w:i w:val="0"/>
          <w:iCs w:val="0"/>
          <w:caps w:val="0"/>
          <w:color w:val="auto"/>
          <w:spacing w:val="0"/>
          <w:sz w:val="21"/>
          <w:szCs w:val="21"/>
          <w:highlight w:val="none"/>
          <w:shd w:val="clear" w:color="auto" w:fill="FFFFFF"/>
        </w:rPr>
        <w:t>份。</w:t>
      </w:r>
    </w:p>
    <w:p w14:paraId="62E8936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3.本合同经甲、乙双方签字、盖章后生效。</w:t>
      </w:r>
    </w:p>
    <w:p w14:paraId="2D4577E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i w:val="0"/>
          <w:iCs w:val="0"/>
          <w:caps w:val="0"/>
          <w:color w:val="auto"/>
          <w:spacing w:val="0"/>
          <w:sz w:val="21"/>
          <w:szCs w:val="21"/>
          <w:highlight w:val="none"/>
          <w:shd w:val="clear" w:color="auto" w:fill="FFFFFF"/>
        </w:rPr>
        <w:t>合同内容如遇国家法律、法规及政策另有规定的，从其规定。</w:t>
      </w:r>
    </w:p>
    <w:p w14:paraId="4F2B5DC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w:t>
      </w:r>
    </w:p>
    <w:p w14:paraId="3A0076E0">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甲方（公章）：</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乙方（公章）：                </w:t>
      </w:r>
    </w:p>
    <w:p w14:paraId="15383C33">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法定（授权）代表人（签字）：</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法定（授权）代表人（签字）：      </w:t>
      </w:r>
    </w:p>
    <w:p w14:paraId="17B68512">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地址：</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地址：                </w:t>
      </w:r>
    </w:p>
    <w:p w14:paraId="5A87A6D8">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电话：</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电话：                </w:t>
      </w:r>
    </w:p>
    <w:p w14:paraId="317AA37D">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4410" w:right="0" w:hanging="4410" w:hangingChars="210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开户银行：</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开户银行：  </w:t>
      </w:r>
    </w:p>
    <w:p w14:paraId="3C5A18CD">
      <w:pPr>
        <w:pStyle w:val="5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账号：</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 xml:space="preserve">账号： </w:t>
      </w:r>
    </w:p>
    <w:p w14:paraId="55931F6F">
      <w:pPr>
        <w:widowControl/>
        <w:adjustRightInd/>
        <w:jc w:val="center"/>
        <w:rPr>
          <w:rFonts w:hint="eastAsia" w:ascii="宋体" w:hAnsi="宋体" w:cs="宋体"/>
          <w:b/>
          <w:sz w:val="36"/>
          <w:szCs w:val="20"/>
        </w:rPr>
      </w:pPr>
      <w:r>
        <w:rPr>
          <w:rFonts w:hint="eastAsia" w:ascii="宋体" w:hAnsi="宋体" w:eastAsia="宋体" w:cs="宋体"/>
          <w:i w:val="0"/>
          <w:iCs w:val="0"/>
          <w:caps w:val="0"/>
          <w:color w:val="auto"/>
          <w:spacing w:val="0"/>
          <w:sz w:val="21"/>
          <w:szCs w:val="21"/>
          <w:highlight w:val="none"/>
          <w:shd w:val="clear" w:color="auto" w:fill="FFFFFF"/>
        </w:rPr>
        <w:t>签订日期：</w:t>
      </w: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rPr>
        <w:t xml:space="preserve">签订日期：               </w:t>
      </w:r>
      <w:r>
        <w:rPr>
          <w:rFonts w:hint="eastAsia" w:ascii="宋体" w:hAnsi="宋体" w:cs="宋体"/>
          <w:b/>
          <w:sz w:val="36"/>
          <w:szCs w:val="20"/>
        </w:rPr>
        <w:br w:type="page"/>
      </w:r>
    </w:p>
    <w:p w14:paraId="48C14D0A">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6FD060DD">
      <w:pPr>
        <w:spacing w:line="360" w:lineRule="auto"/>
        <w:jc w:val="center"/>
        <w:outlineLvl w:val="0"/>
        <w:rPr>
          <w:rFonts w:ascii="宋体" w:hAnsi="宋体" w:cs="宋体"/>
          <w:b/>
          <w:kern w:val="0"/>
          <w:sz w:val="36"/>
          <w:szCs w:val="36"/>
        </w:rPr>
      </w:pPr>
    </w:p>
    <w:p w14:paraId="2898F9F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79D69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CF0E102">
      <w:pPr>
        <w:spacing w:line="360" w:lineRule="auto"/>
        <w:jc w:val="center"/>
        <w:outlineLvl w:val="0"/>
        <w:rPr>
          <w:rFonts w:ascii="宋体" w:hAnsi="宋体" w:cs="宋体"/>
          <w:b/>
          <w:kern w:val="0"/>
          <w:sz w:val="36"/>
          <w:szCs w:val="36"/>
        </w:rPr>
      </w:pPr>
    </w:p>
    <w:p w14:paraId="0F87164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4F2D77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8C3411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BA183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6FDDE90">
      <w:pPr>
        <w:snapToGrid w:val="0"/>
        <w:spacing w:line="360" w:lineRule="auto"/>
        <w:ind w:firstLine="480" w:firstLineChars="200"/>
        <w:rPr>
          <w:rFonts w:ascii="宋体" w:hAnsi="宋体" w:cs="宋体"/>
          <w:sz w:val="24"/>
        </w:rPr>
      </w:pPr>
    </w:p>
    <w:p w14:paraId="2F84B9CA">
      <w:pPr>
        <w:spacing w:line="360" w:lineRule="auto"/>
        <w:ind w:firstLine="480" w:firstLineChars="200"/>
        <w:rPr>
          <w:rFonts w:ascii="宋体" w:hAnsi="宋体" w:cs="宋体"/>
          <w:sz w:val="24"/>
        </w:rPr>
      </w:pPr>
    </w:p>
    <w:p w14:paraId="0F4036C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一、 符合</w:t>
      </w:r>
      <w:r>
        <w:rPr>
          <w:rFonts w:hint="eastAsia" w:ascii="宋体" w:hAnsi="宋体" w:cs="宋体"/>
          <w:b/>
          <w:color w:val="auto"/>
          <w:kern w:val="0"/>
          <w:sz w:val="32"/>
          <w:szCs w:val="32"/>
          <w:highlight w:val="none"/>
        </w:rPr>
        <w:t>参加政府采购活动应当具备的一般条件的承诺函</w:t>
      </w:r>
    </w:p>
    <w:p w14:paraId="7BCCBC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杭州市余杭区安溪幼儿园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D07E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良渚街道安溪幼儿园石桥园区物业服务采购项目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HZYHZFCG-2025-019</w:t>
      </w:r>
      <w:r>
        <w:rPr>
          <w:rFonts w:hint="eastAsia" w:ascii="宋体" w:hAnsi="宋体" w:cs="宋体"/>
          <w:color w:val="auto"/>
          <w:sz w:val="24"/>
          <w:highlight w:val="none"/>
        </w:rPr>
        <w:t>】政府采购活动，郑重承诺：</w:t>
      </w:r>
    </w:p>
    <w:p w14:paraId="0F7CF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82D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982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3B8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4F2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EBC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7E89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A49A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14CA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20D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F470F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2AA5F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EF17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7AE0F5">
      <w:pPr>
        <w:snapToGrid w:val="0"/>
        <w:spacing w:line="360" w:lineRule="auto"/>
        <w:ind w:right="480"/>
        <w:jc w:val="center"/>
        <w:rPr>
          <w:rFonts w:ascii="宋体" w:hAnsi="宋体" w:cs="宋体"/>
          <w:b/>
          <w:color w:val="auto"/>
          <w:kern w:val="0"/>
          <w:sz w:val="32"/>
          <w:szCs w:val="32"/>
          <w:highlight w:val="none"/>
        </w:rPr>
      </w:pPr>
    </w:p>
    <w:p w14:paraId="3FF3831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82888D">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F979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D20D7F5">
      <w:pPr>
        <w:snapToGrid w:val="0"/>
        <w:spacing w:line="360" w:lineRule="auto"/>
        <w:ind w:right="480"/>
        <w:jc w:val="center"/>
        <w:rPr>
          <w:rFonts w:ascii="宋体" w:hAnsi="宋体" w:cs="宋体"/>
          <w:b/>
          <w:color w:val="auto"/>
          <w:kern w:val="0"/>
          <w:sz w:val="32"/>
          <w:szCs w:val="32"/>
          <w:highlight w:val="none"/>
        </w:rPr>
      </w:pPr>
    </w:p>
    <w:p w14:paraId="01AAB50D">
      <w:pPr>
        <w:snapToGrid w:val="0"/>
        <w:spacing w:line="360" w:lineRule="auto"/>
        <w:ind w:right="480"/>
        <w:jc w:val="center"/>
        <w:rPr>
          <w:rFonts w:ascii="宋体" w:hAnsi="宋体" w:cs="宋体"/>
          <w:b/>
          <w:color w:val="auto"/>
          <w:kern w:val="0"/>
          <w:sz w:val="32"/>
          <w:szCs w:val="32"/>
          <w:highlight w:val="none"/>
        </w:rPr>
      </w:pPr>
    </w:p>
    <w:p w14:paraId="4CF9E0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C93D52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91AC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0ED7C6">
      <w:pPr>
        <w:widowControl/>
        <w:spacing w:line="360" w:lineRule="auto"/>
        <w:ind w:firstLine="480"/>
        <w:jc w:val="left"/>
        <w:rPr>
          <w:rFonts w:ascii="宋体" w:hAnsi="宋体" w:cs="宋体"/>
          <w:color w:val="auto"/>
          <w:sz w:val="24"/>
          <w:highlight w:val="none"/>
        </w:rPr>
      </w:pPr>
    </w:p>
    <w:p w14:paraId="3B8FC5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AC8093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B3A22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824FECD">
      <w:pPr>
        <w:widowControl/>
        <w:spacing w:line="360" w:lineRule="auto"/>
        <w:ind w:left="150"/>
        <w:jc w:val="center"/>
        <w:rPr>
          <w:rFonts w:ascii="宋体" w:hAnsi="宋体" w:cs="宋体"/>
          <w:b/>
          <w:color w:val="auto"/>
          <w:kern w:val="0"/>
          <w:sz w:val="32"/>
          <w:szCs w:val="32"/>
          <w:highlight w:val="none"/>
        </w:rPr>
      </w:pPr>
    </w:p>
    <w:p w14:paraId="335812C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661C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092739">
      <w:pPr>
        <w:rPr>
          <w:rFonts w:ascii="宋体" w:hAnsi="宋体" w:cs="宋体"/>
          <w:color w:val="auto"/>
          <w:highlight w:val="none"/>
        </w:rPr>
      </w:pPr>
    </w:p>
    <w:p w14:paraId="74EA9097">
      <w:pPr>
        <w:snapToGrid w:val="0"/>
        <w:spacing w:line="360" w:lineRule="auto"/>
        <w:ind w:right="480"/>
        <w:jc w:val="center"/>
        <w:rPr>
          <w:rFonts w:ascii="宋体" w:hAnsi="宋体" w:cs="宋体"/>
          <w:b/>
          <w:color w:val="auto"/>
          <w:kern w:val="0"/>
          <w:sz w:val="32"/>
          <w:szCs w:val="32"/>
          <w:highlight w:val="none"/>
        </w:rPr>
      </w:pPr>
    </w:p>
    <w:p w14:paraId="27C33A3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928EEF2">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C218D70">
      <w:pPr>
        <w:spacing w:line="360" w:lineRule="auto"/>
        <w:jc w:val="center"/>
        <w:outlineLvl w:val="0"/>
        <w:rPr>
          <w:rFonts w:ascii="宋体" w:hAnsi="宋体" w:cs="宋体"/>
          <w:b/>
          <w:kern w:val="0"/>
          <w:sz w:val="24"/>
        </w:rPr>
      </w:pPr>
    </w:p>
    <w:p w14:paraId="564F85C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0D5997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EB4C77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7D2421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293CF6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F5A571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68887AE">
      <w:pPr>
        <w:snapToGrid w:val="0"/>
        <w:spacing w:line="360" w:lineRule="auto"/>
        <w:jc w:val="center"/>
        <w:rPr>
          <w:rFonts w:ascii="宋体" w:hAnsi="宋体" w:cs="宋体"/>
          <w:b/>
          <w:kern w:val="0"/>
          <w:sz w:val="32"/>
          <w:szCs w:val="32"/>
          <w:lang w:val="zh-CN"/>
        </w:rPr>
      </w:pPr>
    </w:p>
    <w:p w14:paraId="2B85EE1B">
      <w:pPr>
        <w:snapToGrid w:val="0"/>
        <w:spacing w:line="360" w:lineRule="auto"/>
        <w:jc w:val="center"/>
        <w:rPr>
          <w:rFonts w:ascii="宋体" w:hAnsi="宋体" w:cs="宋体"/>
          <w:b/>
          <w:kern w:val="0"/>
          <w:sz w:val="32"/>
          <w:szCs w:val="32"/>
          <w:lang w:val="zh-CN"/>
        </w:rPr>
      </w:pPr>
    </w:p>
    <w:p w14:paraId="1EC9C1F3">
      <w:pPr>
        <w:snapToGrid w:val="0"/>
        <w:spacing w:line="360" w:lineRule="auto"/>
        <w:jc w:val="center"/>
        <w:rPr>
          <w:rFonts w:ascii="宋体" w:hAnsi="宋体" w:cs="宋体"/>
          <w:b/>
          <w:kern w:val="0"/>
          <w:sz w:val="32"/>
          <w:szCs w:val="32"/>
          <w:lang w:val="zh-CN"/>
        </w:rPr>
      </w:pPr>
    </w:p>
    <w:p w14:paraId="0B79F978">
      <w:pPr>
        <w:snapToGrid w:val="0"/>
        <w:spacing w:line="360" w:lineRule="auto"/>
        <w:jc w:val="center"/>
        <w:rPr>
          <w:rFonts w:ascii="宋体" w:hAnsi="宋体" w:cs="宋体"/>
          <w:b/>
          <w:kern w:val="0"/>
          <w:sz w:val="32"/>
          <w:szCs w:val="32"/>
          <w:lang w:val="zh-CN"/>
        </w:rPr>
      </w:pPr>
    </w:p>
    <w:p w14:paraId="06D22FC8">
      <w:pPr>
        <w:snapToGrid w:val="0"/>
        <w:spacing w:line="360" w:lineRule="auto"/>
        <w:jc w:val="center"/>
        <w:rPr>
          <w:rFonts w:ascii="宋体" w:hAnsi="宋体" w:cs="宋体"/>
          <w:b/>
          <w:kern w:val="0"/>
          <w:sz w:val="32"/>
          <w:szCs w:val="32"/>
          <w:lang w:val="zh-CN"/>
        </w:rPr>
      </w:pPr>
    </w:p>
    <w:p w14:paraId="6F6A7FE9">
      <w:pPr>
        <w:snapToGrid w:val="0"/>
        <w:spacing w:line="360" w:lineRule="auto"/>
        <w:jc w:val="center"/>
        <w:rPr>
          <w:rFonts w:ascii="宋体" w:hAnsi="宋体" w:cs="宋体"/>
          <w:b/>
          <w:kern w:val="0"/>
          <w:sz w:val="32"/>
          <w:szCs w:val="32"/>
          <w:lang w:val="zh-CN"/>
        </w:rPr>
      </w:pPr>
    </w:p>
    <w:p w14:paraId="6037312C">
      <w:pPr>
        <w:snapToGrid w:val="0"/>
        <w:spacing w:line="360" w:lineRule="auto"/>
        <w:jc w:val="center"/>
        <w:rPr>
          <w:rFonts w:ascii="宋体" w:hAnsi="宋体" w:cs="宋体"/>
          <w:b/>
          <w:kern w:val="0"/>
          <w:sz w:val="32"/>
          <w:szCs w:val="32"/>
          <w:lang w:val="zh-CN"/>
        </w:rPr>
      </w:pPr>
    </w:p>
    <w:p w14:paraId="659A915A">
      <w:pPr>
        <w:snapToGrid w:val="0"/>
        <w:spacing w:line="360" w:lineRule="auto"/>
        <w:jc w:val="center"/>
        <w:rPr>
          <w:rFonts w:ascii="宋体" w:hAnsi="宋体" w:cs="宋体"/>
          <w:b/>
          <w:kern w:val="0"/>
          <w:sz w:val="32"/>
          <w:szCs w:val="32"/>
          <w:lang w:val="zh-CN"/>
        </w:rPr>
      </w:pPr>
    </w:p>
    <w:p w14:paraId="653D9AFC">
      <w:pPr>
        <w:snapToGrid w:val="0"/>
        <w:spacing w:line="360" w:lineRule="auto"/>
        <w:jc w:val="center"/>
        <w:rPr>
          <w:rFonts w:ascii="宋体" w:hAnsi="宋体" w:cs="宋体"/>
          <w:b/>
          <w:kern w:val="0"/>
          <w:sz w:val="32"/>
          <w:szCs w:val="32"/>
          <w:lang w:val="zh-CN"/>
        </w:rPr>
      </w:pPr>
    </w:p>
    <w:p w14:paraId="02B3FAF3">
      <w:pPr>
        <w:snapToGrid w:val="0"/>
        <w:spacing w:line="360" w:lineRule="auto"/>
        <w:jc w:val="center"/>
        <w:rPr>
          <w:rFonts w:ascii="宋体" w:hAnsi="宋体" w:cs="宋体"/>
          <w:b/>
          <w:kern w:val="0"/>
          <w:sz w:val="32"/>
          <w:szCs w:val="32"/>
          <w:lang w:val="zh-CN"/>
        </w:rPr>
      </w:pPr>
    </w:p>
    <w:p w14:paraId="35C94F48">
      <w:pPr>
        <w:snapToGrid w:val="0"/>
        <w:spacing w:line="360" w:lineRule="auto"/>
        <w:jc w:val="center"/>
        <w:rPr>
          <w:rFonts w:ascii="宋体" w:hAnsi="宋体" w:cs="宋体"/>
          <w:b/>
          <w:kern w:val="0"/>
          <w:sz w:val="32"/>
          <w:szCs w:val="32"/>
          <w:lang w:val="zh-CN"/>
        </w:rPr>
      </w:pPr>
    </w:p>
    <w:p w14:paraId="63CF425A">
      <w:pPr>
        <w:snapToGrid w:val="0"/>
        <w:spacing w:line="360" w:lineRule="auto"/>
        <w:jc w:val="center"/>
        <w:rPr>
          <w:rFonts w:ascii="宋体" w:hAnsi="宋体" w:cs="宋体"/>
          <w:b/>
          <w:kern w:val="0"/>
          <w:sz w:val="32"/>
          <w:szCs w:val="32"/>
          <w:lang w:val="zh-CN"/>
        </w:rPr>
      </w:pPr>
    </w:p>
    <w:p w14:paraId="4F5F81A8">
      <w:pPr>
        <w:rPr>
          <w:rFonts w:ascii="宋体" w:hAnsi="宋体" w:cs="宋体"/>
          <w:b/>
          <w:kern w:val="0"/>
          <w:sz w:val="32"/>
          <w:szCs w:val="32"/>
          <w:lang w:val="zh-CN"/>
        </w:rPr>
      </w:pPr>
    </w:p>
    <w:p w14:paraId="72FC0CA8">
      <w:pPr>
        <w:widowControl/>
        <w:adjustRightInd/>
        <w:jc w:val="left"/>
        <w:rPr>
          <w:rFonts w:ascii="宋体" w:hAnsi="宋体" w:cs="宋体"/>
          <w:b/>
          <w:kern w:val="0"/>
          <w:sz w:val="32"/>
          <w:szCs w:val="32"/>
        </w:rPr>
      </w:pPr>
      <w:r>
        <w:rPr>
          <w:rFonts w:ascii="宋体" w:hAnsi="宋体" w:cs="宋体"/>
          <w:b/>
          <w:kern w:val="0"/>
          <w:sz w:val="32"/>
          <w:szCs w:val="32"/>
        </w:rPr>
        <w:br w:type="page"/>
      </w:r>
    </w:p>
    <w:p w14:paraId="4A267210">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55DC574">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杭州市余杭区安溪幼儿园</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2AF9F2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良渚街道安溪幼儿园石桥园区物业服务采购项目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HZYHZFCG-2025-019</w:t>
      </w:r>
      <w:r>
        <w:rPr>
          <w:rFonts w:hint="eastAsia" w:ascii="宋体" w:hAnsi="宋体" w:cs="宋体"/>
          <w:color w:val="auto"/>
          <w:sz w:val="24"/>
        </w:rPr>
        <w:t>】招标的有关活动，并对此项目进行投标。为此：</w:t>
      </w:r>
    </w:p>
    <w:p w14:paraId="2B70AF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93216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44141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2A64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F8EFA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8" w:name="_Hlk101257010"/>
      <w:r>
        <w:rPr>
          <w:rFonts w:hint="eastAsia" w:ascii="宋体" w:hAnsi="宋体" w:cs="宋体"/>
          <w:color w:val="auto"/>
          <w:sz w:val="24"/>
        </w:rPr>
        <w:t>（如果有</w:t>
      </w:r>
      <w:r>
        <w:rPr>
          <w:rFonts w:hint="eastAsia" w:ascii="宋体" w:hAnsi="宋体" w:cs="宋体"/>
          <w:color w:val="auto"/>
          <w:sz w:val="24"/>
          <w:lang w:eastAsia="zh-CN"/>
        </w:rPr>
        <w:t>）</w:t>
      </w:r>
      <w:bookmarkEnd w:id="398"/>
      <w:r>
        <w:rPr>
          <w:rFonts w:hint="eastAsia" w:ascii="宋体" w:hAnsi="宋体" w:cs="宋体"/>
          <w:snapToGrid w:val="0"/>
          <w:color w:val="auto"/>
          <w:kern w:val="28"/>
          <w:sz w:val="24"/>
          <w:szCs w:val="20"/>
        </w:rPr>
        <w:t>；</w:t>
      </w:r>
    </w:p>
    <w:p w14:paraId="58E338E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178BB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686202D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D1A0A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DB9729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EC8B14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493737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A354C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79D97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F1FD3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5097BD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5BE62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23FF17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492A69B5">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6FDB8E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6B7D6C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72B71E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A3CFD7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1095659">
      <w:pPr>
        <w:snapToGrid w:val="0"/>
        <w:spacing w:line="360" w:lineRule="auto"/>
        <w:ind w:left="210" w:leftChars="100" w:firstLine="480" w:firstLineChars="200"/>
        <w:rPr>
          <w:rFonts w:ascii="宋体" w:hAnsi="宋体" w:cs="宋体"/>
          <w:sz w:val="24"/>
        </w:rPr>
      </w:pPr>
      <w:r>
        <w:rPr>
          <w:rFonts w:hint="eastAsia" w:ascii="宋体" w:hAnsi="宋体" w:cs="宋体"/>
          <w:color w:val="auto"/>
          <w:sz w:val="24"/>
        </w:rPr>
        <w:t xml:space="preserve">4.2在签订合同时不向你方提出附加条件； </w:t>
      </w:r>
    </w:p>
    <w:p w14:paraId="7BD0F7E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DED55D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392CB2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20792B5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D1BCE61">
      <w:pPr>
        <w:spacing w:line="360" w:lineRule="auto"/>
        <w:jc w:val="center"/>
        <w:rPr>
          <w:rFonts w:ascii="宋体" w:hAnsi="宋体" w:cs="宋体"/>
          <w:sz w:val="24"/>
        </w:rPr>
      </w:pPr>
      <w:r>
        <w:rPr>
          <w:rFonts w:hint="eastAsia" w:ascii="宋体" w:hAnsi="宋体" w:cs="宋体"/>
          <w:sz w:val="24"/>
        </w:rPr>
        <w:t xml:space="preserve">     日期：  年   月   日</w:t>
      </w:r>
    </w:p>
    <w:p w14:paraId="28D44229">
      <w:pPr>
        <w:snapToGrid w:val="0"/>
        <w:spacing w:line="360" w:lineRule="auto"/>
        <w:ind w:left="420" w:leftChars="200" w:firstLine="4200" w:firstLineChars="1750"/>
        <w:rPr>
          <w:rFonts w:ascii="宋体" w:hAnsi="宋体" w:cs="宋体"/>
          <w:kern w:val="0"/>
          <w:sz w:val="24"/>
          <w:u w:val="single"/>
        </w:rPr>
      </w:pPr>
    </w:p>
    <w:p w14:paraId="1ABB620A">
      <w:pPr>
        <w:spacing w:line="360" w:lineRule="auto"/>
        <w:ind w:right="420"/>
        <w:rPr>
          <w:rFonts w:ascii="宋体" w:hAnsi="宋体" w:cs="宋体"/>
          <w:sz w:val="24"/>
        </w:rPr>
      </w:pPr>
      <w:r>
        <w:rPr>
          <w:rFonts w:hint="eastAsia" w:ascii="宋体" w:hAnsi="宋体" w:cs="宋体"/>
          <w:sz w:val="24"/>
        </w:rPr>
        <w:t>注：按本格式和要求提供。</w:t>
      </w:r>
    </w:p>
    <w:p w14:paraId="72795A93">
      <w:pPr>
        <w:snapToGrid w:val="0"/>
        <w:spacing w:line="360" w:lineRule="auto"/>
        <w:jc w:val="center"/>
        <w:rPr>
          <w:rFonts w:ascii="宋体" w:hAnsi="宋体" w:cs="宋体"/>
          <w:b/>
          <w:kern w:val="0"/>
          <w:sz w:val="32"/>
          <w:szCs w:val="32"/>
        </w:rPr>
      </w:pPr>
    </w:p>
    <w:p w14:paraId="59A5EB82">
      <w:pPr>
        <w:snapToGrid w:val="0"/>
        <w:spacing w:line="360" w:lineRule="auto"/>
        <w:rPr>
          <w:rFonts w:ascii="宋体" w:hAnsi="宋体" w:cs="宋体"/>
          <w:sz w:val="24"/>
        </w:rPr>
      </w:pPr>
    </w:p>
    <w:p w14:paraId="5E27B1AA">
      <w:pPr>
        <w:jc w:val="center"/>
        <w:rPr>
          <w:rFonts w:ascii="宋体" w:hAnsi="宋体" w:cs="宋体"/>
          <w:b/>
          <w:kern w:val="0"/>
          <w:sz w:val="32"/>
          <w:szCs w:val="32"/>
        </w:rPr>
      </w:pPr>
    </w:p>
    <w:p w14:paraId="7366A4DD">
      <w:pPr>
        <w:jc w:val="center"/>
        <w:rPr>
          <w:rFonts w:ascii="宋体" w:hAnsi="宋体" w:cs="宋体"/>
          <w:b/>
          <w:kern w:val="0"/>
          <w:sz w:val="32"/>
          <w:szCs w:val="32"/>
        </w:rPr>
      </w:pPr>
    </w:p>
    <w:p w14:paraId="69137964">
      <w:pPr>
        <w:jc w:val="center"/>
        <w:rPr>
          <w:rFonts w:ascii="宋体" w:hAnsi="宋体" w:cs="宋体"/>
          <w:b/>
          <w:kern w:val="0"/>
          <w:sz w:val="32"/>
          <w:szCs w:val="32"/>
        </w:rPr>
      </w:pPr>
    </w:p>
    <w:p w14:paraId="761E42A2">
      <w:pPr>
        <w:jc w:val="center"/>
        <w:rPr>
          <w:rFonts w:ascii="宋体" w:hAnsi="宋体" w:cs="宋体"/>
          <w:b/>
          <w:kern w:val="0"/>
          <w:sz w:val="32"/>
          <w:szCs w:val="32"/>
        </w:rPr>
      </w:pPr>
    </w:p>
    <w:p w14:paraId="0004AADF">
      <w:pPr>
        <w:jc w:val="center"/>
        <w:rPr>
          <w:rFonts w:ascii="宋体" w:hAnsi="宋体" w:cs="宋体"/>
          <w:b/>
          <w:kern w:val="0"/>
          <w:sz w:val="32"/>
          <w:szCs w:val="32"/>
        </w:rPr>
      </w:pPr>
    </w:p>
    <w:p w14:paraId="74787DE4">
      <w:pPr>
        <w:jc w:val="center"/>
        <w:rPr>
          <w:rFonts w:ascii="宋体" w:hAnsi="宋体" w:cs="宋体"/>
          <w:b/>
          <w:kern w:val="0"/>
          <w:sz w:val="32"/>
          <w:szCs w:val="32"/>
        </w:rPr>
      </w:pPr>
    </w:p>
    <w:p w14:paraId="1BDB180C">
      <w:pPr>
        <w:jc w:val="center"/>
        <w:rPr>
          <w:rFonts w:ascii="宋体" w:hAnsi="宋体" w:cs="宋体"/>
          <w:b/>
          <w:kern w:val="0"/>
          <w:sz w:val="32"/>
          <w:szCs w:val="32"/>
        </w:rPr>
      </w:pPr>
    </w:p>
    <w:p w14:paraId="562B073C">
      <w:pPr>
        <w:jc w:val="center"/>
        <w:rPr>
          <w:rFonts w:ascii="宋体" w:hAnsi="宋体" w:cs="宋体"/>
          <w:b/>
          <w:kern w:val="0"/>
          <w:sz w:val="32"/>
          <w:szCs w:val="32"/>
        </w:rPr>
      </w:pPr>
    </w:p>
    <w:p w14:paraId="1621D620">
      <w:pPr>
        <w:jc w:val="center"/>
        <w:rPr>
          <w:rFonts w:ascii="宋体" w:hAnsi="宋体" w:cs="宋体"/>
          <w:b/>
          <w:kern w:val="0"/>
          <w:sz w:val="32"/>
          <w:szCs w:val="32"/>
        </w:rPr>
      </w:pPr>
    </w:p>
    <w:p w14:paraId="216FE286">
      <w:pPr>
        <w:jc w:val="center"/>
        <w:rPr>
          <w:rFonts w:ascii="宋体" w:hAnsi="宋体" w:cs="宋体"/>
          <w:b/>
          <w:kern w:val="0"/>
          <w:sz w:val="32"/>
          <w:szCs w:val="32"/>
        </w:rPr>
      </w:pPr>
    </w:p>
    <w:p w14:paraId="7D4CF62C">
      <w:pPr>
        <w:jc w:val="center"/>
        <w:rPr>
          <w:rFonts w:ascii="宋体" w:hAnsi="宋体" w:cs="宋体"/>
          <w:b/>
          <w:kern w:val="0"/>
          <w:sz w:val="32"/>
          <w:szCs w:val="32"/>
        </w:rPr>
      </w:pPr>
    </w:p>
    <w:p w14:paraId="35C46F93">
      <w:pPr>
        <w:jc w:val="center"/>
        <w:rPr>
          <w:rFonts w:ascii="宋体" w:hAnsi="宋体" w:cs="宋体"/>
          <w:b/>
          <w:kern w:val="0"/>
          <w:sz w:val="32"/>
          <w:szCs w:val="32"/>
        </w:rPr>
      </w:pPr>
    </w:p>
    <w:p w14:paraId="2746758C">
      <w:pPr>
        <w:jc w:val="center"/>
        <w:rPr>
          <w:rFonts w:ascii="宋体" w:hAnsi="宋体" w:cs="宋体"/>
          <w:b/>
          <w:kern w:val="0"/>
          <w:sz w:val="32"/>
          <w:szCs w:val="32"/>
        </w:rPr>
      </w:pPr>
    </w:p>
    <w:p w14:paraId="132DEFA7">
      <w:pPr>
        <w:jc w:val="center"/>
        <w:rPr>
          <w:rFonts w:ascii="宋体" w:hAnsi="宋体" w:cs="宋体"/>
          <w:b/>
          <w:kern w:val="0"/>
          <w:sz w:val="32"/>
          <w:szCs w:val="32"/>
        </w:rPr>
      </w:pPr>
    </w:p>
    <w:p w14:paraId="0DDAD5AE">
      <w:pPr>
        <w:jc w:val="center"/>
        <w:rPr>
          <w:rFonts w:ascii="宋体" w:hAnsi="宋体" w:cs="宋体"/>
          <w:b/>
          <w:kern w:val="0"/>
          <w:sz w:val="32"/>
          <w:szCs w:val="32"/>
        </w:rPr>
      </w:pPr>
    </w:p>
    <w:p w14:paraId="70A2293E">
      <w:pPr>
        <w:jc w:val="center"/>
        <w:rPr>
          <w:rFonts w:ascii="宋体" w:hAnsi="宋体" w:cs="宋体"/>
          <w:b/>
          <w:kern w:val="0"/>
          <w:sz w:val="32"/>
          <w:szCs w:val="32"/>
        </w:rPr>
      </w:pPr>
    </w:p>
    <w:p w14:paraId="683BEAD7">
      <w:pPr>
        <w:jc w:val="center"/>
        <w:rPr>
          <w:rFonts w:ascii="宋体" w:hAnsi="宋体" w:cs="宋体"/>
          <w:b/>
          <w:kern w:val="0"/>
          <w:sz w:val="32"/>
          <w:szCs w:val="32"/>
        </w:rPr>
      </w:pPr>
    </w:p>
    <w:p w14:paraId="34E1C7E2">
      <w:pPr>
        <w:jc w:val="center"/>
        <w:rPr>
          <w:rFonts w:ascii="宋体" w:hAnsi="宋体" w:cs="宋体"/>
          <w:b/>
          <w:kern w:val="0"/>
          <w:sz w:val="32"/>
          <w:szCs w:val="32"/>
        </w:rPr>
      </w:pPr>
    </w:p>
    <w:p w14:paraId="5CA41BAC">
      <w:pPr>
        <w:jc w:val="center"/>
        <w:rPr>
          <w:rFonts w:ascii="宋体" w:hAnsi="宋体" w:cs="宋体"/>
          <w:b/>
          <w:kern w:val="0"/>
          <w:sz w:val="32"/>
          <w:szCs w:val="32"/>
        </w:rPr>
      </w:pPr>
    </w:p>
    <w:p w14:paraId="0FEC52E5">
      <w:pPr>
        <w:jc w:val="center"/>
        <w:rPr>
          <w:rFonts w:ascii="宋体" w:hAnsi="宋体" w:cs="宋体"/>
          <w:b/>
          <w:kern w:val="0"/>
          <w:sz w:val="32"/>
          <w:szCs w:val="32"/>
        </w:rPr>
      </w:pPr>
    </w:p>
    <w:p w14:paraId="10F5518C">
      <w:pPr>
        <w:pStyle w:val="2"/>
        <w:rPr>
          <w:lang w:val="en-US"/>
        </w:rPr>
      </w:pPr>
    </w:p>
    <w:p w14:paraId="2BA7B663">
      <w:pPr>
        <w:jc w:val="center"/>
        <w:rPr>
          <w:rFonts w:ascii="宋体" w:hAnsi="宋体" w:cs="宋体"/>
          <w:b/>
          <w:kern w:val="0"/>
          <w:sz w:val="32"/>
          <w:szCs w:val="32"/>
        </w:rPr>
      </w:pPr>
    </w:p>
    <w:p w14:paraId="7AA356A4">
      <w:pPr>
        <w:jc w:val="center"/>
        <w:rPr>
          <w:rFonts w:ascii="宋体" w:hAnsi="宋体" w:cs="宋体"/>
          <w:b/>
          <w:kern w:val="0"/>
          <w:sz w:val="32"/>
          <w:szCs w:val="32"/>
        </w:rPr>
      </w:pPr>
    </w:p>
    <w:p w14:paraId="2EBC0BD9">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7F5110C">
      <w:pPr>
        <w:jc w:val="center"/>
        <w:rPr>
          <w:rFonts w:ascii="宋体" w:hAnsi="宋体" w:cs="宋体"/>
          <w:b/>
          <w:color w:val="auto"/>
          <w:kern w:val="0"/>
          <w:sz w:val="32"/>
          <w:szCs w:val="32"/>
          <w:highlight w:val="none"/>
          <w:lang w:val="zh-CN"/>
        </w:rPr>
      </w:pPr>
      <w:r>
        <w:rPr>
          <w:rFonts w:hint="eastAsia" w:ascii="宋体" w:hAnsi="宋体" w:cs="宋体"/>
          <w:b/>
          <w:kern w:val="0"/>
          <w:sz w:val="32"/>
          <w:szCs w:val="32"/>
          <w:lang w:val="zh-CN"/>
        </w:rPr>
        <w:t>二、授权委托书或法</w:t>
      </w:r>
      <w:r>
        <w:rPr>
          <w:rFonts w:hint="eastAsia" w:ascii="宋体" w:hAnsi="宋体" w:cs="宋体"/>
          <w:b/>
          <w:color w:val="auto"/>
          <w:kern w:val="0"/>
          <w:sz w:val="32"/>
          <w:szCs w:val="32"/>
          <w:highlight w:val="none"/>
          <w:lang w:val="zh-CN"/>
        </w:rPr>
        <w:t>定代表人（单位负责人、自然人本人）身份证明</w:t>
      </w:r>
    </w:p>
    <w:p w14:paraId="3504F1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8E5D0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D7A6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杭州市余杭区安溪幼儿园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B151CC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良渚街道安溪幼儿园石桥园区物业服务采购项目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29B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68C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99C6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C698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3539FA7">
      <w:pPr>
        <w:snapToGrid w:val="0"/>
        <w:spacing w:line="360" w:lineRule="auto"/>
        <w:rPr>
          <w:rFonts w:ascii="宋体" w:hAnsi="宋体" w:cs="宋体"/>
          <w:color w:val="auto"/>
          <w:sz w:val="24"/>
          <w:highlight w:val="none"/>
        </w:rPr>
      </w:pPr>
    </w:p>
    <w:p w14:paraId="35C92E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28A5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杭州市余杭区安溪幼儿园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F0086E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良渚街道安溪幼儿园石桥园区物业服务采购项目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75E4A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F71E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135C80">
      <w:pPr>
        <w:jc w:val="center"/>
        <w:rPr>
          <w:rFonts w:ascii="宋体" w:hAnsi="宋体" w:cs="宋体"/>
          <w:b/>
          <w:color w:val="auto"/>
          <w:kern w:val="0"/>
          <w:sz w:val="32"/>
          <w:szCs w:val="32"/>
          <w:highlight w:val="none"/>
        </w:rPr>
      </w:pPr>
    </w:p>
    <w:p w14:paraId="1745E9AF">
      <w:pPr>
        <w:rPr>
          <w:rFonts w:ascii="宋体" w:hAnsi="宋体" w:cs="宋体"/>
          <w:color w:val="auto"/>
          <w:highlight w:val="none"/>
        </w:rPr>
      </w:pPr>
    </w:p>
    <w:p w14:paraId="3DDA44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195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6EFC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2C9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FF08BE">
      <w:pPr>
        <w:autoSpaceDE w:val="0"/>
        <w:autoSpaceDN w:val="0"/>
        <w:spacing w:line="360" w:lineRule="auto"/>
        <w:jc w:val="center"/>
        <w:rPr>
          <w:rFonts w:ascii="宋体" w:hAnsi="宋体" w:cs="宋体"/>
          <w:b/>
          <w:color w:val="auto"/>
          <w:kern w:val="0"/>
          <w:sz w:val="32"/>
          <w:szCs w:val="32"/>
          <w:highlight w:val="none"/>
          <w:lang w:val="zh-CN"/>
        </w:rPr>
      </w:pPr>
    </w:p>
    <w:p w14:paraId="42A2FFA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E6F2D5A">
      <w:pPr>
        <w:autoSpaceDE w:val="0"/>
        <w:autoSpaceDN w:val="0"/>
        <w:spacing w:line="360" w:lineRule="auto"/>
        <w:jc w:val="center"/>
        <w:rPr>
          <w:rFonts w:ascii="宋体" w:hAnsi="宋体" w:cs="宋体"/>
          <w:b/>
          <w:color w:val="auto"/>
          <w:kern w:val="0"/>
          <w:sz w:val="32"/>
          <w:szCs w:val="32"/>
          <w:highlight w:val="none"/>
          <w:lang w:val="zh-CN"/>
        </w:rPr>
      </w:pPr>
    </w:p>
    <w:p w14:paraId="6813A648">
      <w:pPr>
        <w:autoSpaceDE w:val="0"/>
        <w:autoSpaceDN w:val="0"/>
        <w:spacing w:line="360" w:lineRule="auto"/>
        <w:jc w:val="center"/>
        <w:rPr>
          <w:rFonts w:ascii="宋体" w:hAnsi="宋体" w:cs="宋体"/>
          <w:b/>
          <w:color w:val="auto"/>
          <w:kern w:val="0"/>
          <w:sz w:val="32"/>
          <w:szCs w:val="32"/>
          <w:highlight w:val="none"/>
          <w:lang w:val="zh-CN"/>
        </w:rPr>
      </w:pPr>
    </w:p>
    <w:p w14:paraId="4473BC3D">
      <w:pPr>
        <w:autoSpaceDE w:val="0"/>
        <w:autoSpaceDN w:val="0"/>
        <w:spacing w:line="360" w:lineRule="auto"/>
        <w:jc w:val="center"/>
        <w:rPr>
          <w:rFonts w:ascii="宋体" w:hAnsi="宋体" w:cs="宋体"/>
          <w:b/>
          <w:sz w:val="24"/>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w:t>
      </w:r>
      <w:r>
        <w:rPr>
          <w:rFonts w:hint="eastAsia" w:ascii="宋体" w:hAnsi="宋体" w:cs="宋体"/>
          <w:b/>
          <w:sz w:val="30"/>
          <w:szCs w:val="30"/>
        </w:rPr>
        <w:t>人代表投标人参加投标）</w:t>
      </w:r>
    </w:p>
    <w:p w14:paraId="32382A69">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B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1F0B1E">
            <w:pPr>
              <w:pStyle w:val="88"/>
              <w:adjustRightInd w:val="0"/>
              <w:spacing w:line="360" w:lineRule="auto"/>
              <w:rPr>
                <w:rFonts w:hAnsi="宋体" w:cs="宋体"/>
                <w:bCs/>
                <w:sz w:val="24"/>
              </w:rPr>
            </w:pPr>
            <w:r>
              <w:rPr>
                <w:rFonts w:hint="eastAsia" w:hAnsi="宋体" w:cs="宋体"/>
                <w:bCs/>
                <w:sz w:val="24"/>
              </w:rPr>
              <w:t>正面：                                 反面：</w:t>
            </w:r>
          </w:p>
          <w:p w14:paraId="253DD489">
            <w:pPr>
              <w:pStyle w:val="88"/>
              <w:adjustRightInd w:val="0"/>
              <w:spacing w:line="360" w:lineRule="auto"/>
              <w:rPr>
                <w:rFonts w:hAnsi="宋体" w:cs="宋体"/>
                <w:bCs/>
                <w:sz w:val="24"/>
              </w:rPr>
            </w:pPr>
          </w:p>
        </w:tc>
      </w:tr>
    </w:tbl>
    <w:p w14:paraId="79F6588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38F916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D2012F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243B19D">
      <w:pPr>
        <w:jc w:val="center"/>
        <w:rPr>
          <w:rFonts w:ascii="宋体" w:hAnsi="宋体" w:cs="宋体"/>
          <w:b/>
          <w:kern w:val="0"/>
          <w:sz w:val="32"/>
          <w:szCs w:val="32"/>
        </w:rPr>
      </w:pPr>
    </w:p>
    <w:p w14:paraId="0CB3C02E">
      <w:pPr>
        <w:jc w:val="center"/>
        <w:rPr>
          <w:rFonts w:ascii="宋体" w:hAnsi="宋体" w:cs="宋体"/>
          <w:b/>
          <w:kern w:val="0"/>
          <w:sz w:val="32"/>
          <w:szCs w:val="32"/>
        </w:rPr>
      </w:pPr>
    </w:p>
    <w:p w14:paraId="623FFACD">
      <w:pPr>
        <w:jc w:val="center"/>
        <w:rPr>
          <w:rFonts w:ascii="宋体" w:hAnsi="宋体" w:cs="宋体"/>
          <w:b/>
          <w:kern w:val="0"/>
          <w:sz w:val="32"/>
          <w:szCs w:val="32"/>
        </w:rPr>
      </w:pPr>
    </w:p>
    <w:p w14:paraId="1FE64816">
      <w:pPr>
        <w:jc w:val="center"/>
        <w:rPr>
          <w:rFonts w:ascii="宋体" w:hAnsi="宋体" w:cs="宋体"/>
          <w:b/>
          <w:kern w:val="0"/>
          <w:sz w:val="32"/>
          <w:szCs w:val="32"/>
        </w:rPr>
      </w:pPr>
    </w:p>
    <w:p w14:paraId="18A58567">
      <w:pPr>
        <w:jc w:val="center"/>
        <w:rPr>
          <w:rFonts w:ascii="宋体" w:hAnsi="宋体" w:cs="宋体"/>
          <w:b/>
          <w:kern w:val="0"/>
          <w:sz w:val="32"/>
          <w:szCs w:val="32"/>
        </w:rPr>
      </w:pPr>
    </w:p>
    <w:p w14:paraId="153EC554">
      <w:pPr>
        <w:jc w:val="center"/>
        <w:rPr>
          <w:rFonts w:ascii="宋体" w:hAnsi="宋体" w:cs="宋体"/>
          <w:b/>
          <w:kern w:val="0"/>
          <w:sz w:val="32"/>
          <w:szCs w:val="32"/>
        </w:rPr>
      </w:pPr>
    </w:p>
    <w:p w14:paraId="31EE6C43">
      <w:pPr>
        <w:jc w:val="center"/>
        <w:rPr>
          <w:rFonts w:ascii="宋体" w:hAnsi="宋体" w:cs="宋体"/>
          <w:b/>
          <w:kern w:val="0"/>
          <w:sz w:val="32"/>
          <w:szCs w:val="32"/>
        </w:rPr>
      </w:pPr>
    </w:p>
    <w:p w14:paraId="657C9520">
      <w:pPr>
        <w:jc w:val="both"/>
        <w:rPr>
          <w:rFonts w:ascii="宋体" w:hAnsi="宋体" w:cs="宋体"/>
          <w:b/>
          <w:kern w:val="0"/>
          <w:sz w:val="32"/>
          <w:szCs w:val="32"/>
        </w:rPr>
      </w:pPr>
    </w:p>
    <w:p w14:paraId="4E92EA42">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rPr>
        <w:t>三、分包意</w:t>
      </w:r>
      <w:r>
        <w:rPr>
          <w:rFonts w:hint="eastAsia" w:ascii="宋体" w:hAnsi="宋体" w:cs="宋体"/>
          <w:b/>
          <w:kern w:val="0"/>
          <w:sz w:val="32"/>
          <w:szCs w:val="32"/>
          <w:highlight w:val="none"/>
        </w:rPr>
        <w:t>向协议</w:t>
      </w:r>
      <w:r>
        <w:rPr>
          <w:rFonts w:hint="eastAsia" w:ascii="宋体" w:hAnsi="宋体" w:cs="宋体"/>
          <w:b/>
          <w:color w:val="FF0000"/>
          <w:kern w:val="0"/>
          <w:sz w:val="32"/>
          <w:szCs w:val="32"/>
          <w:highlight w:val="none"/>
        </w:rPr>
        <w:t>（如果有）</w:t>
      </w:r>
    </w:p>
    <w:p w14:paraId="0BAE5015">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w:t>
      </w:r>
      <w:r>
        <w:rPr>
          <w:rFonts w:hint="eastAsia" w:ascii="宋体" w:hAnsi="宋体" w:cs="宋体"/>
          <w:b/>
          <w:sz w:val="24"/>
          <w:highlight w:val="none"/>
          <w:lang w:eastAsia="zh-CN"/>
        </w:rPr>
        <w:t>（</w:t>
      </w:r>
      <w:r>
        <w:rPr>
          <w:rFonts w:hint="eastAsia" w:ascii="宋体" w:hAnsi="宋体" w:cs="宋体"/>
          <w:b/>
          <w:sz w:val="24"/>
          <w:highlight w:val="none"/>
        </w:rPr>
        <w:t>附件6</w:t>
      </w:r>
      <w:r>
        <w:rPr>
          <w:rFonts w:hint="eastAsia" w:ascii="宋体" w:hAnsi="宋体" w:cs="宋体"/>
          <w:b/>
          <w:sz w:val="24"/>
          <w:highlight w:val="none"/>
          <w:lang w:eastAsia="zh-CN"/>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33F0334">
      <w:pPr>
        <w:snapToGrid w:val="0"/>
        <w:spacing w:line="360" w:lineRule="auto"/>
        <w:rPr>
          <w:rFonts w:ascii="宋体" w:hAnsi="宋体" w:cs="宋体"/>
          <w:kern w:val="0"/>
          <w:sz w:val="24"/>
          <w:highlight w:val="none"/>
        </w:rPr>
      </w:pPr>
    </w:p>
    <w:p w14:paraId="2040DA7B">
      <w:pPr>
        <w:numPr>
          <w:ilvl w:val="0"/>
          <w:numId w:val="47"/>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D62B625">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3A6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6BCDC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6D488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D01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008A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EADB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C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A2BAC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9EBAF6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4603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A4F7EE5">
            <w:pPr>
              <w:rPr>
                <w:rFonts w:ascii="宋体" w:hAnsi="宋体" w:cs="宋体"/>
                <w:color w:val="auto"/>
                <w:sz w:val="24"/>
                <w:highlight w:val="none"/>
              </w:rPr>
            </w:pPr>
          </w:p>
          <w:p w14:paraId="2E266D4D">
            <w:pPr>
              <w:rPr>
                <w:rFonts w:ascii="宋体" w:hAnsi="宋体" w:cs="宋体"/>
                <w:color w:val="auto"/>
                <w:sz w:val="24"/>
                <w:highlight w:val="none"/>
              </w:rPr>
            </w:pPr>
            <w:r>
              <w:rPr>
                <w:rFonts w:hint="eastAsia" w:ascii="宋体" w:hAnsi="宋体" w:cs="宋体"/>
                <w:color w:val="auto"/>
                <w:sz w:val="24"/>
                <w:highlight w:val="none"/>
              </w:rPr>
              <w:t>见投标文件</w:t>
            </w:r>
          </w:p>
          <w:p w14:paraId="13AF6D7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4A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A905D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1259B8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AE3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042C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E1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3D7CCA8">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08E86FF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67EFF0F">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408D9A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172ED4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02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F5ED1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01A7F39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36FBF8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2AE885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6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08EAD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BDCF4E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C66C010">
            <w:pPr>
              <w:rPr>
                <w:rFonts w:hint="eastAsia" w:ascii="宋体" w:hAnsi="宋体" w:cs="宋体"/>
                <w:b w:val="0"/>
                <w:bCs w:val="0"/>
                <w:color w:val="auto"/>
                <w:kern w:val="0"/>
                <w:sz w:val="24"/>
                <w:highlight w:val="none"/>
              </w:rPr>
            </w:pPr>
          </w:p>
        </w:tc>
        <w:tc>
          <w:tcPr>
            <w:tcW w:w="1418" w:type="dxa"/>
          </w:tcPr>
          <w:p w14:paraId="57C7595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8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9DBE5E2">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14EC91D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6DD0AFA">
            <w:pPr>
              <w:rPr>
                <w:rFonts w:hint="eastAsia" w:ascii="宋体" w:hAnsi="宋体" w:cs="宋体"/>
                <w:b w:val="0"/>
                <w:bCs w:val="0"/>
                <w:color w:val="auto"/>
                <w:kern w:val="0"/>
                <w:sz w:val="24"/>
                <w:highlight w:val="none"/>
              </w:rPr>
            </w:pPr>
          </w:p>
        </w:tc>
        <w:tc>
          <w:tcPr>
            <w:tcW w:w="1418" w:type="dxa"/>
          </w:tcPr>
          <w:p w14:paraId="14AEF8A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4750BC">
      <w:pPr>
        <w:numPr>
          <w:ilvl w:val="0"/>
          <w:numId w:val="0"/>
        </w:numPr>
        <w:jc w:val="center"/>
        <w:rPr>
          <w:rFonts w:hint="eastAsia" w:ascii="宋体" w:hAnsi="宋体" w:cs="宋体"/>
          <w:b/>
          <w:color w:val="auto"/>
          <w:kern w:val="0"/>
          <w:sz w:val="32"/>
          <w:szCs w:val="32"/>
          <w:highlight w:val="none"/>
        </w:rPr>
      </w:pPr>
    </w:p>
    <w:p w14:paraId="76F03E3F">
      <w:pPr>
        <w:jc w:val="center"/>
        <w:rPr>
          <w:rFonts w:ascii="宋体" w:hAnsi="宋体" w:cs="宋体"/>
          <w:b/>
          <w:color w:val="auto"/>
          <w:kern w:val="0"/>
          <w:sz w:val="32"/>
          <w:szCs w:val="32"/>
          <w:highlight w:val="none"/>
        </w:rPr>
      </w:pPr>
    </w:p>
    <w:p w14:paraId="5BB415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C8FB2C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7B215F9">
      <w:pPr>
        <w:jc w:val="center"/>
        <w:rPr>
          <w:rFonts w:ascii="宋体" w:hAnsi="宋体" w:cs="宋体"/>
          <w:b/>
          <w:kern w:val="0"/>
          <w:sz w:val="32"/>
          <w:szCs w:val="32"/>
        </w:rPr>
      </w:pPr>
    </w:p>
    <w:p w14:paraId="03761179">
      <w:pPr>
        <w:jc w:val="center"/>
        <w:rPr>
          <w:rFonts w:ascii="宋体" w:hAnsi="宋体" w:cs="宋体"/>
          <w:b/>
          <w:kern w:val="0"/>
          <w:sz w:val="32"/>
          <w:szCs w:val="32"/>
        </w:rPr>
      </w:pPr>
      <w:r>
        <w:rPr>
          <w:rFonts w:hint="eastAsia" w:ascii="宋体" w:hAnsi="宋体" w:cs="宋体"/>
          <w:b/>
          <w:kern w:val="0"/>
          <w:sz w:val="32"/>
          <w:szCs w:val="32"/>
        </w:rPr>
        <w:t xml:space="preserve">            </w:t>
      </w:r>
    </w:p>
    <w:p w14:paraId="12CA2806">
      <w:pPr>
        <w:jc w:val="center"/>
        <w:rPr>
          <w:rFonts w:ascii="宋体" w:hAnsi="宋体" w:cs="宋体"/>
          <w:b/>
          <w:kern w:val="0"/>
          <w:sz w:val="32"/>
          <w:szCs w:val="32"/>
        </w:rPr>
      </w:pPr>
    </w:p>
    <w:p w14:paraId="7BFC1546">
      <w:pPr>
        <w:jc w:val="center"/>
        <w:rPr>
          <w:rFonts w:ascii="宋体" w:hAnsi="宋体" w:cs="宋体"/>
        </w:rPr>
      </w:pPr>
      <w:r>
        <w:rPr>
          <w:rFonts w:hint="eastAsia" w:ascii="宋体" w:hAnsi="宋体" w:cs="宋体"/>
          <w:b/>
          <w:kern w:val="0"/>
          <w:sz w:val="32"/>
          <w:szCs w:val="32"/>
        </w:rPr>
        <w:t>五、评标标准相应的商务技术资料</w:t>
      </w:r>
    </w:p>
    <w:p w14:paraId="170D315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D95FA42">
      <w:pPr>
        <w:jc w:val="center"/>
        <w:rPr>
          <w:rFonts w:ascii="宋体" w:hAnsi="宋体" w:cs="宋体"/>
          <w:b/>
          <w:kern w:val="0"/>
          <w:sz w:val="32"/>
          <w:szCs w:val="32"/>
        </w:rPr>
      </w:pPr>
    </w:p>
    <w:p w14:paraId="7AEACDF4">
      <w:pPr>
        <w:jc w:val="center"/>
        <w:rPr>
          <w:rFonts w:ascii="宋体" w:hAnsi="宋体" w:cs="宋体"/>
          <w:b/>
          <w:kern w:val="0"/>
          <w:sz w:val="32"/>
          <w:szCs w:val="32"/>
        </w:rPr>
      </w:pPr>
    </w:p>
    <w:p w14:paraId="22F5C655">
      <w:pPr>
        <w:jc w:val="center"/>
        <w:rPr>
          <w:rFonts w:ascii="宋体" w:hAnsi="宋体" w:cs="宋体"/>
          <w:b/>
          <w:kern w:val="0"/>
          <w:sz w:val="32"/>
          <w:szCs w:val="32"/>
        </w:rPr>
      </w:pPr>
    </w:p>
    <w:p w14:paraId="5254E0E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3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ECDE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EC7D6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0B79980">
            <w:pPr>
              <w:spacing w:line="360" w:lineRule="auto"/>
              <w:jc w:val="center"/>
              <w:rPr>
                <w:rFonts w:ascii="宋体" w:hAnsi="宋体" w:cs="宋体"/>
                <w:b/>
                <w:sz w:val="24"/>
              </w:rPr>
            </w:pPr>
          </w:p>
          <w:p w14:paraId="1186CD1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C07AD2">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63AF1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D3F0C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3A15EB">
            <w:pPr>
              <w:spacing w:line="360" w:lineRule="auto"/>
              <w:jc w:val="center"/>
              <w:rPr>
                <w:rFonts w:ascii="宋体" w:hAnsi="宋体" w:cs="宋体"/>
                <w:b/>
                <w:sz w:val="24"/>
              </w:rPr>
            </w:pPr>
          </w:p>
          <w:p w14:paraId="4106E28F">
            <w:pPr>
              <w:spacing w:line="360" w:lineRule="auto"/>
              <w:jc w:val="center"/>
              <w:rPr>
                <w:rFonts w:ascii="宋体" w:hAnsi="宋体" w:cs="宋体"/>
                <w:b/>
                <w:sz w:val="24"/>
              </w:rPr>
            </w:pPr>
            <w:r>
              <w:rPr>
                <w:rFonts w:hint="eastAsia" w:ascii="宋体" w:hAnsi="宋体" w:cs="宋体"/>
                <w:b/>
                <w:sz w:val="24"/>
              </w:rPr>
              <w:t>备注（如果有）</w:t>
            </w:r>
          </w:p>
          <w:p w14:paraId="46F94DB4">
            <w:pPr>
              <w:spacing w:line="360" w:lineRule="auto"/>
              <w:jc w:val="center"/>
              <w:rPr>
                <w:rFonts w:ascii="宋体" w:hAnsi="宋体" w:cs="宋体"/>
                <w:b/>
                <w:sz w:val="24"/>
              </w:rPr>
            </w:pPr>
          </w:p>
        </w:tc>
      </w:tr>
      <w:tr w14:paraId="54D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5A65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DB6B9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18327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3E1A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89992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B1DE2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F70E20">
            <w:pPr>
              <w:spacing w:line="360" w:lineRule="auto"/>
              <w:jc w:val="center"/>
              <w:rPr>
                <w:rFonts w:ascii="宋体" w:hAnsi="宋体" w:cs="宋体"/>
                <w:sz w:val="24"/>
              </w:rPr>
            </w:pPr>
          </w:p>
        </w:tc>
      </w:tr>
      <w:tr w14:paraId="48D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0612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67ECF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566BF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F95A5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E1E8D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21C9C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4BF538">
            <w:pPr>
              <w:spacing w:line="360" w:lineRule="auto"/>
              <w:jc w:val="center"/>
              <w:rPr>
                <w:rFonts w:ascii="宋体" w:hAnsi="宋体" w:cs="宋体"/>
                <w:sz w:val="24"/>
              </w:rPr>
            </w:pPr>
          </w:p>
        </w:tc>
      </w:tr>
      <w:tr w14:paraId="36F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1BF2B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128726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A4BEC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472E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3940C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3EAC0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D31F390">
            <w:pPr>
              <w:spacing w:line="360" w:lineRule="auto"/>
              <w:jc w:val="center"/>
              <w:rPr>
                <w:rFonts w:ascii="宋体" w:hAnsi="宋体" w:cs="宋体"/>
                <w:sz w:val="24"/>
              </w:rPr>
            </w:pPr>
          </w:p>
        </w:tc>
      </w:tr>
    </w:tbl>
    <w:p w14:paraId="40977626">
      <w:pPr>
        <w:spacing w:line="360" w:lineRule="auto"/>
        <w:ind w:right="420"/>
        <w:rPr>
          <w:rFonts w:ascii="宋体" w:hAnsi="宋体" w:cs="宋体"/>
          <w:sz w:val="24"/>
        </w:rPr>
      </w:pPr>
      <w:r>
        <w:rPr>
          <w:rFonts w:hint="eastAsia" w:ascii="宋体" w:hAnsi="宋体" w:cs="宋体"/>
          <w:sz w:val="24"/>
        </w:rPr>
        <w:t>注：按本格式和要求提供。</w:t>
      </w:r>
    </w:p>
    <w:p w14:paraId="596E8841">
      <w:pPr>
        <w:jc w:val="center"/>
        <w:rPr>
          <w:rFonts w:ascii="宋体" w:hAnsi="宋体" w:cs="宋体"/>
          <w:b/>
          <w:kern w:val="0"/>
          <w:sz w:val="32"/>
          <w:szCs w:val="32"/>
        </w:rPr>
      </w:pPr>
    </w:p>
    <w:p w14:paraId="69F71EFA">
      <w:pPr>
        <w:jc w:val="center"/>
        <w:rPr>
          <w:rFonts w:ascii="宋体" w:hAnsi="宋体" w:cs="宋体"/>
          <w:b/>
          <w:kern w:val="0"/>
          <w:sz w:val="32"/>
          <w:szCs w:val="32"/>
        </w:rPr>
      </w:pPr>
    </w:p>
    <w:p w14:paraId="73D2E3A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D9A7CB">
            <w:pPr>
              <w:jc w:val="center"/>
              <w:rPr>
                <w:rFonts w:ascii="宋体" w:hAnsi="宋体" w:cs="宋体"/>
                <w:b/>
                <w:bCs/>
                <w:sz w:val="24"/>
              </w:rPr>
            </w:pPr>
            <w:r>
              <w:rPr>
                <w:rFonts w:hint="eastAsia" w:ascii="宋体" w:hAnsi="宋体" w:cs="宋体"/>
                <w:b/>
                <w:bCs/>
                <w:sz w:val="24"/>
              </w:rPr>
              <w:t>序号</w:t>
            </w:r>
          </w:p>
        </w:tc>
        <w:tc>
          <w:tcPr>
            <w:tcW w:w="3683" w:type="dxa"/>
            <w:vAlign w:val="top"/>
          </w:tcPr>
          <w:p w14:paraId="35504D84">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565FFBDC">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1AFC4C74">
            <w:pPr>
              <w:jc w:val="center"/>
              <w:rPr>
                <w:rFonts w:ascii="宋体" w:hAnsi="宋体" w:cs="宋体"/>
                <w:b/>
                <w:bCs/>
                <w:sz w:val="24"/>
              </w:rPr>
            </w:pPr>
            <w:r>
              <w:rPr>
                <w:rFonts w:hint="eastAsia" w:ascii="宋体" w:hAnsi="宋体" w:cs="宋体"/>
                <w:b/>
                <w:bCs/>
                <w:sz w:val="24"/>
              </w:rPr>
              <w:t>偏离说明</w:t>
            </w:r>
          </w:p>
        </w:tc>
      </w:tr>
      <w:tr w14:paraId="067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F03807">
            <w:pPr>
              <w:jc w:val="center"/>
              <w:rPr>
                <w:rFonts w:ascii="宋体" w:hAnsi="宋体" w:cs="宋体"/>
                <w:kern w:val="0"/>
                <w:sz w:val="24"/>
              </w:rPr>
            </w:pPr>
            <w:r>
              <w:rPr>
                <w:rFonts w:hint="eastAsia" w:ascii="宋体" w:hAnsi="宋体" w:cs="宋体"/>
                <w:kern w:val="0"/>
                <w:sz w:val="24"/>
              </w:rPr>
              <w:t>1</w:t>
            </w:r>
          </w:p>
        </w:tc>
        <w:tc>
          <w:tcPr>
            <w:tcW w:w="3683" w:type="dxa"/>
            <w:vAlign w:val="top"/>
          </w:tcPr>
          <w:p w14:paraId="4CB06366">
            <w:pPr>
              <w:jc w:val="center"/>
              <w:rPr>
                <w:rFonts w:ascii="宋体" w:hAnsi="宋体" w:cs="宋体"/>
                <w:b/>
                <w:kern w:val="0"/>
                <w:sz w:val="32"/>
                <w:szCs w:val="32"/>
              </w:rPr>
            </w:pPr>
          </w:p>
        </w:tc>
        <w:tc>
          <w:tcPr>
            <w:tcW w:w="3546" w:type="dxa"/>
            <w:vAlign w:val="top"/>
          </w:tcPr>
          <w:p w14:paraId="690A551B">
            <w:pPr>
              <w:jc w:val="center"/>
              <w:rPr>
                <w:rFonts w:ascii="宋体" w:hAnsi="宋体" w:cs="宋体"/>
                <w:b/>
                <w:kern w:val="0"/>
                <w:sz w:val="32"/>
                <w:szCs w:val="32"/>
              </w:rPr>
            </w:pPr>
          </w:p>
        </w:tc>
        <w:tc>
          <w:tcPr>
            <w:tcW w:w="1276" w:type="dxa"/>
            <w:vAlign w:val="top"/>
          </w:tcPr>
          <w:p w14:paraId="78EB0D63">
            <w:pPr>
              <w:jc w:val="center"/>
              <w:rPr>
                <w:rFonts w:ascii="宋体" w:hAnsi="宋体" w:cs="宋体"/>
                <w:b/>
                <w:kern w:val="0"/>
                <w:sz w:val="32"/>
                <w:szCs w:val="32"/>
              </w:rPr>
            </w:pPr>
          </w:p>
        </w:tc>
      </w:tr>
      <w:tr w14:paraId="762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0846B7">
            <w:pPr>
              <w:jc w:val="center"/>
              <w:rPr>
                <w:rFonts w:ascii="宋体" w:hAnsi="宋体" w:cs="宋体"/>
                <w:kern w:val="0"/>
                <w:sz w:val="24"/>
              </w:rPr>
            </w:pPr>
            <w:r>
              <w:rPr>
                <w:rFonts w:hint="eastAsia" w:ascii="宋体" w:hAnsi="宋体" w:cs="宋体"/>
                <w:kern w:val="0"/>
                <w:sz w:val="24"/>
              </w:rPr>
              <w:t>2</w:t>
            </w:r>
          </w:p>
        </w:tc>
        <w:tc>
          <w:tcPr>
            <w:tcW w:w="3683" w:type="dxa"/>
            <w:vAlign w:val="top"/>
          </w:tcPr>
          <w:p w14:paraId="7FE93F7F">
            <w:pPr>
              <w:jc w:val="center"/>
              <w:rPr>
                <w:rFonts w:ascii="宋体" w:hAnsi="宋体" w:cs="宋体"/>
                <w:b/>
                <w:kern w:val="0"/>
                <w:sz w:val="32"/>
                <w:szCs w:val="32"/>
              </w:rPr>
            </w:pPr>
          </w:p>
        </w:tc>
        <w:tc>
          <w:tcPr>
            <w:tcW w:w="3546" w:type="dxa"/>
            <w:vAlign w:val="top"/>
          </w:tcPr>
          <w:p w14:paraId="261AFD16">
            <w:pPr>
              <w:jc w:val="center"/>
              <w:rPr>
                <w:rFonts w:ascii="宋体" w:hAnsi="宋体" w:cs="宋体"/>
                <w:b/>
                <w:kern w:val="0"/>
                <w:sz w:val="32"/>
                <w:szCs w:val="32"/>
              </w:rPr>
            </w:pPr>
          </w:p>
        </w:tc>
        <w:tc>
          <w:tcPr>
            <w:tcW w:w="1276" w:type="dxa"/>
            <w:vAlign w:val="top"/>
          </w:tcPr>
          <w:p w14:paraId="643FFE5C">
            <w:pPr>
              <w:jc w:val="center"/>
              <w:rPr>
                <w:rFonts w:ascii="宋体" w:hAnsi="宋体" w:cs="宋体"/>
                <w:b/>
                <w:kern w:val="0"/>
                <w:sz w:val="32"/>
                <w:szCs w:val="32"/>
              </w:rPr>
            </w:pPr>
          </w:p>
        </w:tc>
      </w:tr>
      <w:tr w14:paraId="631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33AC97">
            <w:pPr>
              <w:jc w:val="center"/>
              <w:rPr>
                <w:rFonts w:ascii="宋体" w:hAnsi="宋体" w:cs="宋体"/>
                <w:kern w:val="0"/>
                <w:sz w:val="24"/>
              </w:rPr>
            </w:pPr>
            <w:r>
              <w:rPr>
                <w:rFonts w:hint="eastAsia" w:ascii="宋体" w:hAnsi="宋体" w:cs="宋体"/>
                <w:kern w:val="0"/>
                <w:sz w:val="24"/>
              </w:rPr>
              <w:t>……</w:t>
            </w:r>
          </w:p>
        </w:tc>
        <w:tc>
          <w:tcPr>
            <w:tcW w:w="3683" w:type="dxa"/>
            <w:vAlign w:val="top"/>
          </w:tcPr>
          <w:p w14:paraId="1EB3E3A5">
            <w:pPr>
              <w:jc w:val="center"/>
              <w:rPr>
                <w:rFonts w:ascii="宋体" w:hAnsi="宋体" w:cs="宋体"/>
                <w:b/>
                <w:kern w:val="0"/>
                <w:sz w:val="32"/>
                <w:szCs w:val="32"/>
              </w:rPr>
            </w:pPr>
          </w:p>
        </w:tc>
        <w:tc>
          <w:tcPr>
            <w:tcW w:w="3546" w:type="dxa"/>
            <w:vAlign w:val="top"/>
          </w:tcPr>
          <w:p w14:paraId="3207D60B">
            <w:pPr>
              <w:jc w:val="center"/>
              <w:rPr>
                <w:rFonts w:ascii="宋体" w:hAnsi="宋体" w:cs="宋体"/>
                <w:b/>
                <w:kern w:val="0"/>
                <w:sz w:val="32"/>
                <w:szCs w:val="32"/>
              </w:rPr>
            </w:pPr>
          </w:p>
        </w:tc>
        <w:tc>
          <w:tcPr>
            <w:tcW w:w="1276" w:type="dxa"/>
            <w:vAlign w:val="top"/>
          </w:tcPr>
          <w:p w14:paraId="55B35156">
            <w:pPr>
              <w:jc w:val="center"/>
              <w:rPr>
                <w:rFonts w:ascii="宋体" w:hAnsi="宋体" w:cs="宋体"/>
                <w:b/>
                <w:kern w:val="0"/>
                <w:sz w:val="32"/>
                <w:szCs w:val="32"/>
              </w:rPr>
            </w:pPr>
          </w:p>
        </w:tc>
      </w:tr>
    </w:tbl>
    <w:p w14:paraId="56736D2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31BD5A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576C3198">
      <w:pPr>
        <w:ind w:firstLine="1911" w:firstLineChars="595"/>
        <w:rPr>
          <w:rFonts w:ascii="宋体" w:hAnsi="宋体" w:cs="宋体"/>
          <w:b/>
          <w:bCs/>
          <w:sz w:val="32"/>
          <w:szCs w:val="32"/>
        </w:rPr>
      </w:pPr>
    </w:p>
    <w:p w14:paraId="314743DB">
      <w:pPr>
        <w:ind w:firstLine="1911" w:firstLineChars="595"/>
        <w:rPr>
          <w:rFonts w:ascii="宋体" w:hAnsi="宋体" w:cs="宋体"/>
          <w:b/>
          <w:bCs/>
          <w:sz w:val="32"/>
          <w:szCs w:val="32"/>
        </w:rPr>
      </w:pPr>
    </w:p>
    <w:p w14:paraId="596824C3">
      <w:pPr>
        <w:ind w:firstLine="1911" w:firstLineChars="595"/>
        <w:rPr>
          <w:rFonts w:ascii="宋体" w:hAnsi="宋体" w:cs="宋体"/>
          <w:b/>
          <w:bCs/>
          <w:sz w:val="32"/>
          <w:szCs w:val="32"/>
        </w:rPr>
      </w:pPr>
    </w:p>
    <w:p w14:paraId="61741C23">
      <w:pPr>
        <w:widowControl/>
        <w:adjustRightInd/>
        <w:jc w:val="left"/>
        <w:rPr>
          <w:rFonts w:ascii="宋体" w:hAnsi="宋体" w:cs="宋体"/>
          <w:b/>
          <w:bCs/>
          <w:sz w:val="32"/>
          <w:szCs w:val="32"/>
        </w:rPr>
      </w:pPr>
      <w:r>
        <w:rPr>
          <w:rFonts w:ascii="宋体" w:hAnsi="宋体" w:cs="宋体"/>
          <w:b/>
          <w:bCs/>
          <w:sz w:val="32"/>
          <w:szCs w:val="32"/>
        </w:rPr>
        <w:br w:type="page"/>
      </w:r>
    </w:p>
    <w:p w14:paraId="3823C1F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355F669">
      <w:pPr>
        <w:snapToGrid w:val="0"/>
        <w:spacing w:line="360" w:lineRule="auto"/>
        <w:rPr>
          <w:rFonts w:ascii="宋体" w:hAnsi="宋体" w:cs="宋体"/>
          <w:color w:val="auto"/>
          <w:sz w:val="24"/>
        </w:rPr>
      </w:pPr>
    </w:p>
    <w:p w14:paraId="4C61BEB4">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杭州市余杭区安溪幼儿园</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3879BC3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B8B66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96DD2F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F763D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FA103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1E6988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B2A977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D79A50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68E86F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BCBB92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w:t>
      </w:r>
      <w:r>
        <w:rPr>
          <w:rFonts w:hint="eastAsia" w:ascii="宋体" w:hAnsi="宋体" w:cs="宋体"/>
          <w:kern w:val="0"/>
          <w:sz w:val="24"/>
          <w:lang w:val="zh-CN"/>
        </w:rPr>
        <w:t>我单位承担。</w:t>
      </w:r>
    </w:p>
    <w:p w14:paraId="1D49E8BD">
      <w:pPr>
        <w:autoSpaceDE w:val="0"/>
        <w:autoSpaceDN w:val="0"/>
        <w:spacing w:line="360" w:lineRule="auto"/>
        <w:ind w:left="2"/>
        <w:jc w:val="left"/>
        <w:rPr>
          <w:rFonts w:ascii="宋体" w:hAnsi="宋体" w:cs="宋体"/>
          <w:kern w:val="0"/>
          <w:sz w:val="24"/>
          <w:lang w:val="zh-CN"/>
        </w:rPr>
      </w:pPr>
    </w:p>
    <w:p w14:paraId="13631733">
      <w:pPr>
        <w:autoSpaceDE w:val="0"/>
        <w:autoSpaceDN w:val="0"/>
        <w:spacing w:line="360" w:lineRule="auto"/>
        <w:ind w:left="2"/>
        <w:jc w:val="left"/>
        <w:rPr>
          <w:rFonts w:ascii="宋体" w:hAnsi="宋体" w:cs="宋体"/>
          <w:kern w:val="0"/>
          <w:sz w:val="24"/>
          <w:lang w:val="zh-CN"/>
        </w:rPr>
      </w:pPr>
    </w:p>
    <w:p w14:paraId="573F5359">
      <w:pPr>
        <w:autoSpaceDE w:val="0"/>
        <w:autoSpaceDN w:val="0"/>
        <w:spacing w:line="360" w:lineRule="auto"/>
        <w:ind w:left="2"/>
        <w:jc w:val="left"/>
        <w:rPr>
          <w:rFonts w:ascii="宋体" w:hAnsi="宋体" w:cs="宋体"/>
          <w:kern w:val="0"/>
          <w:sz w:val="24"/>
          <w:lang w:val="zh-CN"/>
        </w:rPr>
      </w:pPr>
    </w:p>
    <w:p w14:paraId="623F27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6C6CA9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3EB2B0">
      <w:pPr>
        <w:spacing w:line="360" w:lineRule="auto"/>
        <w:jc w:val="center"/>
        <w:rPr>
          <w:rFonts w:ascii="宋体" w:hAnsi="宋体" w:cs="宋体"/>
          <w:b/>
          <w:bCs/>
          <w:sz w:val="24"/>
        </w:rPr>
      </w:pPr>
    </w:p>
    <w:p w14:paraId="2B5ED6EA">
      <w:pPr>
        <w:spacing w:line="360" w:lineRule="auto"/>
        <w:ind w:right="420"/>
        <w:rPr>
          <w:rFonts w:ascii="宋体" w:hAnsi="宋体" w:cs="宋体"/>
          <w:sz w:val="24"/>
        </w:rPr>
      </w:pPr>
      <w:r>
        <w:rPr>
          <w:rFonts w:hint="eastAsia" w:ascii="宋体" w:hAnsi="宋体" w:cs="宋体"/>
          <w:sz w:val="24"/>
        </w:rPr>
        <w:t>注：按本格式和要求提供。</w:t>
      </w:r>
    </w:p>
    <w:p w14:paraId="18C06C1D">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BE6A3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6251CC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4448E0">
      <w:pPr>
        <w:spacing w:line="360" w:lineRule="auto"/>
        <w:jc w:val="center"/>
        <w:outlineLvl w:val="0"/>
        <w:rPr>
          <w:rFonts w:ascii="宋体" w:hAnsi="宋体" w:cs="宋体"/>
          <w:b/>
          <w:kern w:val="0"/>
          <w:sz w:val="36"/>
          <w:szCs w:val="36"/>
        </w:rPr>
      </w:pPr>
    </w:p>
    <w:p w14:paraId="03EB1430">
      <w:pPr>
        <w:snapToGrid w:val="0"/>
        <w:spacing w:line="360" w:lineRule="auto"/>
        <w:rPr>
          <w:rFonts w:hint="eastAsia" w:ascii="宋体" w:hAnsi="宋体" w:cs="宋体"/>
          <w:sz w:val="24"/>
        </w:rPr>
      </w:pPr>
      <w:r>
        <w:rPr>
          <w:rFonts w:hint="eastAsia" w:ascii="宋体" w:hAnsi="宋体" w:cs="宋体"/>
          <w:sz w:val="24"/>
        </w:rPr>
        <w:t>（1）开标一览表（报价表）………………………………………………………（页码）</w:t>
      </w:r>
    </w:p>
    <w:p w14:paraId="2CDCAEFF">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FCF704A">
      <w:pPr>
        <w:snapToGrid w:val="0"/>
        <w:spacing w:line="360" w:lineRule="auto"/>
        <w:ind w:right="480"/>
        <w:jc w:val="center"/>
        <w:rPr>
          <w:rFonts w:ascii="宋体" w:hAnsi="宋体" w:cs="宋体"/>
          <w:b/>
          <w:kern w:val="0"/>
          <w:sz w:val="32"/>
          <w:szCs w:val="32"/>
        </w:rPr>
      </w:pPr>
    </w:p>
    <w:p w14:paraId="34CDEC39">
      <w:pPr>
        <w:snapToGrid w:val="0"/>
        <w:spacing w:line="360" w:lineRule="auto"/>
        <w:ind w:right="480"/>
        <w:jc w:val="center"/>
        <w:rPr>
          <w:rFonts w:ascii="宋体" w:hAnsi="宋体" w:cs="宋体"/>
          <w:b/>
          <w:kern w:val="0"/>
          <w:sz w:val="32"/>
          <w:szCs w:val="32"/>
        </w:rPr>
      </w:pPr>
    </w:p>
    <w:p w14:paraId="17CC59C3">
      <w:pPr>
        <w:snapToGrid w:val="0"/>
        <w:spacing w:line="360" w:lineRule="auto"/>
        <w:ind w:right="480"/>
        <w:jc w:val="center"/>
        <w:rPr>
          <w:rFonts w:ascii="宋体" w:hAnsi="宋体" w:cs="宋体"/>
          <w:b/>
          <w:kern w:val="0"/>
          <w:sz w:val="32"/>
          <w:szCs w:val="32"/>
        </w:rPr>
      </w:pPr>
    </w:p>
    <w:p w14:paraId="6FB4CEF9">
      <w:pPr>
        <w:snapToGrid w:val="0"/>
        <w:spacing w:line="360" w:lineRule="auto"/>
        <w:ind w:right="480"/>
        <w:jc w:val="center"/>
        <w:rPr>
          <w:rFonts w:ascii="宋体" w:hAnsi="宋体" w:cs="宋体"/>
          <w:b/>
          <w:kern w:val="0"/>
          <w:sz w:val="32"/>
          <w:szCs w:val="32"/>
        </w:rPr>
      </w:pPr>
    </w:p>
    <w:p w14:paraId="1F5FD4DB">
      <w:pPr>
        <w:snapToGrid w:val="0"/>
        <w:spacing w:line="360" w:lineRule="auto"/>
        <w:ind w:right="480"/>
        <w:jc w:val="center"/>
        <w:rPr>
          <w:rFonts w:ascii="宋体" w:hAnsi="宋体" w:cs="宋体"/>
          <w:b/>
          <w:kern w:val="0"/>
          <w:sz w:val="32"/>
          <w:szCs w:val="32"/>
        </w:rPr>
      </w:pPr>
    </w:p>
    <w:p w14:paraId="08273907">
      <w:pPr>
        <w:snapToGrid w:val="0"/>
        <w:spacing w:line="360" w:lineRule="auto"/>
        <w:ind w:right="480"/>
        <w:jc w:val="center"/>
        <w:rPr>
          <w:rFonts w:ascii="宋体" w:hAnsi="宋体" w:cs="宋体"/>
          <w:b/>
          <w:kern w:val="0"/>
          <w:sz w:val="32"/>
          <w:szCs w:val="32"/>
        </w:rPr>
      </w:pPr>
    </w:p>
    <w:p w14:paraId="5452CE6C">
      <w:pPr>
        <w:snapToGrid w:val="0"/>
        <w:spacing w:line="360" w:lineRule="auto"/>
        <w:ind w:right="480"/>
        <w:jc w:val="center"/>
        <w:rPr>
          <w:rFonts w:ascii="宋体" w:hAnsi="宋体" w:cs="宋体"/>
          <w:b/>
          <w:kern w:val="0"/>
          <w:sz w:val="32"/>
          <w:szCs w:val="32"/>
        </w:rPr>
      </w:pPr>
    </w:p>
    <w:p w14:paraId="4078CEEE">
      <w:pPr>
        <w:snapToGrid w:val="0"/>
        <w:spacing w:line="360" w:lineRule="auto"/>
        <w:ind w:right="480"/>
        <w:jc w:val="center"/>
        <w:rPr>
          <w:rFonts w:ascii="宋体" w:hAnsi="宋体" w:cs="宋体"/>
          <w:b/>
          <w:kern w:val="0"/>
          <w:sz w:val="32"/>
          <w:szCs w:val="32"/>
        </w:rPr>
      </w:pPr>
    </w:p>
    <w:p w14:paraId="3401122C">
      <w:pPr>
        <w:snapToGrid w:val="0"/>
        <w:spacing w:line="360" w:lineRule="auto"/>
        <w:ind w:right="480"/>
        <w:jc w:val="center"/>
        <w:rPr>
          <w:rFonts w:ascii="宋体" w:hAnsi="宋体" w:cs="宋体"/>
          <w:b/>
          <w:kern w:val="0"/>
          <w:sz w:val="32"/>
          <w:szCs w:val="32"/>
        </w:rPr>
      </w:pPr>
    </w:p>
    <w:p w14:paraId="2A9557B6">
      <w:pPr>
        <w:snapToGrid w:val="0"/>
        <w:spacing w:line="360" w:lineRule="auto"/>
        <w:ind w:right="480"/>
        <w:jc w:val="center"/>
        <w:rPr>
          <w:rFonts w:ascii="宋体" w:hAnsi="宋体" w:cs="宋体"/>
          <w:b/>
          <w:kern w:val="0"/>
          <w:sz w:val="32"/>
          <w:szCs w:val="32"/>
        </w:rPr>
      </w:pPr>
    </w:p>
    <w:p w14:paraId="4180ECC3">
      <w:pPr>
        <w:snapToGrid w:val="0"/>
        <w:spacing w:line="360" w:lineRule="auto"/>
        <w:ind w:right="480"/>
        <w:jc w:val="center"/>
        <w:rPr>
          <w:rFonts w:ascii="宋体" w:hAnsi="宋体" w:cs="宋体"/>
          <w:b/>
          <w:kern w:val="0"/>
          <w:sz w:val="32"/>
          <w:szCs w:val="32"/>
        </w:rPr>
      </w:pPr>
    </w:p>
    <w:p w14:paraId="2B03637F">
      <w:pPr>
        <w:snapToGrid w:val="0"/>
        <w:spacing w:line="360" w:lineRule="auto"/>
        <w:ind w:right="480"/>
        <w:jc w:val="center"/>
        <w:rPr>
          <w:rFonts w:ascii="宋体" w:hAnsi="宋体" w:cs="宋体"/>
          <w:b/>
          <w:kern w:val="0"/>
          <w:sz w:val="32"/>
          <w:szCs w:val="32"/>
        </w:rPr>
      </w:pPr>
    </w:p>
    <w:p w14:paraId="30518BD2">
      <w:pPr>
        <w:snapToGrid w:val="0"/>
        <w:spacing w:line="360" w:lineRule="auto"/>
        <w:ind w:right="480"/>
        <w:jc w:val="center"/>
        <w:rPr>
          <w:rFonts w:ascii="宋体" w:hAnsi="宋体" w:cs="宋体"/>
          <w:b/>
          <w:kern w:val="0"/>
          <w:sz w:val="32"/>
          <w:szCs w:val="32"/>
        </w:rPr>
      </w:pPr>
    </w:p>
    <w:p w14:paraId="47D7C2BA">
      <w:pPr>
        <w:snapToGrid w:val="0"/>
        <w:spacing w:line="360" w:lineRule="auto"/>
        <w:ind w:right="480"/>
        <w:jc w:val="center"/>
        <w:rPr>
          <w:rFonts w:ascii="宋体" w:hAnsi="宋体" w:cs="宋体"/>
          <w:b/>
          <w:kern w:val="0"/>
          <w:sz w:val="32"/>
          <w:szCs w:val="32"/>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4406AAF0">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4FDA1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杭州市余杭区安溪幼儿园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BA2C9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良渚街道安溪幼儿园石桥园区物业服务采购项目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HZYHZFCG-2025-019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AB26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86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B0E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1DF95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957D1C2">
            <w:pPr>
              <w:spacing w:line="360" w:lineRule="auto"/>
              <w:jc w:val="center"/>
              <w:rPr>
                <w:rFonts w:ascii="宋体" w:hAnsi="宋体" w:cs="宋体"/>
                <w:b/>
                <w:color w:val="auto"/>
                <w:sz w:val="24"/>
                <w:highlight w:val="none"/>
              </w:rPr>
            </w:pPr>
          </w:p>
          <w:p w14:paraId="58A07F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3A404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91FF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8E39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27BF734B">
            <w:pPr>
              <w:spacing w:line="360" w:lineRule="auto"/>
              <w:jc w:val="center"/>
              <w:rPr>
                <w:rFonts w:ascii="宋体" w:hAnsi="宋体" w:cs="宋体"/>
                <w:b/>
                <w:color w:val="auto"/>
                <w:sz w:val="24"/>
                <w:highlight w:val="none"/>
              </w:rPr>
            </w:pPr>
          </w:p>
          <w:p w14:paraId="5A6775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DFCEEC">
            <w:pPr>
              <w:spacing w:line="360" w:lineRule="auto"/>
              <w:jc w:val="center"/>
              <w:rPr>
                <w:rFonts w:ascii="宋体" w:hAnsi="宋体" w:cs="宋体"/>
                <w:b/>
                <w:color w:val="auto"/>
                <w:sz w:val="24"/>
                <w:highlight w:val="none"/>
              </w:rPr>
            </w:pPr>
          </w:p>
          <w:p w14:paraId="4876FE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A8D440">
            <w:pPr>
              <w:spacing w:line="360" w:lineRule="auto"/>
              <w:jc w:val="center"/>
              <w:rPr>
                <w:rFonts w:ascii="宋体" w:hAnsi="宋体" w:cs="宋体"/>
                <w:b/>
                <w:color w:val="auto"/>
                <w:sz w:val="24"/>
                <w:highlight w:val="none"/>
              </w:rPr>
            </w:pPr>
          </w:p>
        </w:tc>
      </w:tr>
      <w:tr w14:paraId="611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2AD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352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FBB020D">
            <w:pPr>
              <w:snapToGrid w:val="0"/>
              <w:spacing w:line="360" w:lineRule="auto"/>
              <w:jc w:val="center"/>
              <w:rPr>
                <w:rFonts w:ascii="宋体" w:hAnsi="宋体" w:cs="宋体"/>
                <w:color w:val="auto"/>
                <w:sz w:val="24"/>
                <w:highlight w:val="none"/>
              </w:rPr>
            </w:pPr>
          </w:p>
        </w:tc>
        <w:tc>
          <w:tcPr>
            <w:tcW w:w="2410" w:type="dxa"/>
            <w:vAlign w:val="center"/>
          </w:tcPr>
          <w:p w14:paraId="7FFD12FA">
            <w:pPr>
              <w:snapToGrid w:val="0"/>
              <w:spacing w:line="360" w:lineRule="auto"/>
              <w:jc w:val="center"/>
              <w:rPr>
                <w:rFonts w:ascii="宋体" w:hAnsi="宋体" w:cs="宋体"/>
                <w:color w:val="auto"/>
                <w:sz w:val="24"/>
                <w:highlight w:val="none"/>
              </w:rPr>
            </w:pPr>
          </w:p>
        </w:tc>
        <w:tc>
          <w:tcPr>
            <w:tcW w:w="2268" w:type="dxa"/>
            <w:vAlign w:val="center"/>
          </w:tcPr>
          <w:p w14:paraId="7D3334CD">
            <w:pPr>
              <w:snapToGrid w:val="0"/>
              <w:spacing w:line="360" w:lineRule="auto"/>
              <w:jc w:val="center"/>
              <w:rPr>
                <w:rFonts w:ascii="宋体" w:hAnsi="宋体" w:cs="宋体"/>
                <w:color w:val="auto"/>
                <w:sz w:val="24"/>
                <w:highlight w:val="none"/>
              </w:rPr>
            </w:pPr>
          </w:p>
        </w:tc>
        <w:tc>
          <w:tcPr>
            <w:tcW w:w="2126" w:type="dxa"/>
            <w:vAlign w:val="center"/>
          </w:tcPr>
          <w:p w14:paraId="0176E25F">
            <w:pPr>
              <w:spacing w:line="360" w:lineRule="auto"/>
              <w:jc w:val="center"/>
              <w:rPr>
                <w:rFonts w:ascii="宋体" w:hAnsi="宋体" w:cs="宋体"/>
                <w:color w:val="auto"/>
                <w:sz w:val="24"/>
                <w:highlight w:val="none"/>
              </w:rPr>
            </w:pPr>
          </w:p>
        </w:tc>
        <w:tc>
          <w:tcPr>
            <w:tcW w:w="2127" w:type="dxa"/>
            <w:vAlign w:val="top"/>
          </w:tcPr>
          <w:p w14:paraId="719D0280">
            <w:pPr>
              <w:spacing w:line="360" w:lineRule="auto"/>
              <w:jc w:val="center"/>
              <w:rPr>
                <w:rFonts w:ascii="宋体" w:hAnsi="宋体" w:cs="宋体"/>
                <w:color w:val="auto"/>
                <w:sz w:val="24"/>
                <w:highlight w:val="none"/>
              </w:rPr>
            </w:pPr>
          </w:p>
        </w:tc>
        <w:tc>
          <w:tcPr>
            <w:tcW w:w="2126" w:type="dxa"/>
            <w:vAlign w:val="center"/>
          </w:tcPr>
          <w:p w14:paraId="290B8106">
            <w:pPr>
              <w:spacing w:line="360" w:lineRule="auto"/>
              <w:jc w:val="center"/>
              <w:rPr>
                <w:rFonts w:ascii="宋体" w:hAnsi="宋体" w:cs="宋体"/>
                <w:color w:val="auto"/>
                <w:sz w:val="24"/>
                <w:highlight w:val="none"/>
              </w:rPr>
            </w:pPr>
          </w:p>
        </w:tc>
      </w:tr>
      <w:tr w14:paraId="52B0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0B9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B0696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5302922">
            <w:pPr>
              <w:snapToGrid w:val="0"/>
              <w:spacing w:line="360" w:lineRule="auto"/>
              <w:jc w:val="center"/>
              <w:rPr>
                <w:rFonts w:ascii="宋体" w:hAnsi="宋体" w:cs="宋体"/>
                <w:color w:val="auto"/>
                <w:sz w:val="24"/>
                <w:highlight w:val="none"/>
              </w:rPr>
            </w:pPr>
          </w:p>
        </w:tc>
        <w:tc>
          <w:tcPr>
            <w:tcW w:w="2410" w:type="dxa"/>
            <w:vAlign w:val="center"/>
          </w:tcPr>
          <w:p w14:paraId="76324D37">
            <w:pPr>
              <w:snapToGrid w:val="0"/>
              <w:spacing w:line="360" w:lineRule="auto"/>
              <w:jc w:val="center"/>
              <w:rPr>
                <w:rFonts w:ascii="宋体" w:hAnsi="宋体" w:cs="宋体"/>
                <w:color w:val="auto"/>
                <w:sz w:val="24"/>
                <w:highlight w:val="none"/>
              </w:rPr>
            </w:pPr>
          </w:p>
        </w:tc>
        <w:tc>
          <w:tcPr>
            <w:tcW w:w="2268" w:type="dxa"/>
            <w:vAlign w:val="center"/>
          </w:tcPr>
          <w:p w14:paraId="57489825">
            <w:pPr>
              <w:snapToGrid w:val="0"/>
              <w:spacing w:line="360" w:lineRule="auto"/>
              <w:jc w:val="center"/>
              <w:rPr>
                <w:rFonts w:ascii="宋体" w:hAnsi="宋体" w:cs="宋体"/>
                <w:color w:val="auto"/>
                <w:sz w:val="24"/>
                <w:highlight w:val="none"/>
              </w:rPr>
            </w:pPr>
          </w:p>
        </w:tc>
        <w:tc>
          <w:tcPr>
            <w:tcW w:w="2126" w:type="dxa"/>
            <w:vAlign w:val="center"/>
          </w:tcPr>
          <w:p w14:paraId="335D62F3">
            <w:pPr>
              <w:spacing w:line="360" w:lineRule="auto"/>
              <w:jc w:val="center"/>
              <w:rPr>
                <w:rFonts w:ascii="宋体" w:hAnsi="宋体" w:cs="宋体"/>
                <w:color w:val="auto"/>
                <w:sz w:val="24"/>
                <w:highlight w:val="none"/>
              </w:rPr>
            </w:pPr>
          </w:p>
        </w:tc>
        <w:tc>
          <w:tcPr>
            <w:tcW w:w="2127" w:type="dxa"/>
            <w:vAlign w:val="top"/>
          </w:tcPr>
          <w:p w14:paraId="2E231DC5">
            <w:pPr>
              <w:spacing w:line="360" w:lineRule="auto"/>
              <w:jc w:val="center"/>
              <w:rPr>
                <w:rFonts w:ascii="宋体" w:hAnsi="宋体" w:cs="宋体"/>
                <w:color w:val="auto"/>
                <w:sz w:val="24"/>
                <w:highlight w:val="none"/>
              </w:rPr>
            </w:pPr>
          </w:p>
        </w:tc>
        <w:tc>
          <w:tcPr>
            <w:tcW w:w="2126" w:type="dxa"/>
            <w:vAlign w:val="center"/>
          </w:tcPr>
          <w:p w14:paraId="0AA2099D">
            <w:pPr>
              <w:spacing w:line="360" w:lineRule="auto"/>
              <w:jc w:val="center"/>
              <w:rPr>
                <w:rFonts w:ascii="宋体" w:hAnsi="宋体" w:cs="宋体"/>
                <w:color w:val="auto"/>
                <w:sz w:val="24"/>
                <w:highlight w:val="none"/>
              </w:rPr>
            </w:pPr>
          </w:p>
        </w:tc>
      </w:tr>
      <w:tr w14:paraId="3999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7190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DC5B057">
            <w:pPr>
              <w:snapToGrid w:val="0"/>
              <w:spacing w:line="360" w:lineRule="auto"/>
              <w:jc w:val="center"/>
              <w:rPr>
                <w:rFonts w:ascii="宋体" w:hAnsi="宋体" w:cs="宋体"/>
                <w:color w:val="auto"/>
                <w:sz w:val="24"/>
                <w:highlight w:val="none"/>
              </w:rPr>
            </w:pPr>
          </w:p>
        </w:tc>
        <w:tc>
          <w:tcPr>
            <w:tcW w:w="2268" w:type="dxa"/>
            <w:vAlign w:val="center"/>
          </w:tcPr>
          <w:p w14:paraId="39D99AC9">
            <w:pPr>
              <w:snapToGrid w:val="0"/>
              <w:spacing w:line="360" w:lineRule="auto"/>
              <w:jc w:val="center"/>
              <w:rPr>
                <w:rFonts w:ascii="宋体" w:hAnsi="宋体" w:cs="宋体"/>
                <w:color w:val="auto"/>
                <w:sz w:val="24"/>
                <w:highlight w:val="none"/>
              </w:rPr>
            </w:pPr>
          </w:p>
        </w:tc>
        <w:tc>
          <w:tcPr>
            <w:tcW w:w="2410" w:type="dxa"/>
            <w:vAlign w:val="center"/>
          </w:tcPr>
          <w:p w14:paraId="08B380D6">
            <w:pPr>
              <w:snapToGrid w:val="0"/>
              <w:spacing w:line="360" w:lineRule="auto"/>
              <w:jc w:val="center"/>
              <w:rPr>
                <w:rFonts w:ascii="宋体" w:hAnsi="宋体" w:cs="宋体"/>
                <w:color w:val="auto"/>
                <w:sz w:val="24"/>
                <w:highlight w:val="none"/>
              </w:rPr>
            </w:pPr>
          </w:p>
        </w:tc>
        <w:tc>
          <w:tcPr>
            <w:tcW w:w="2268" w:type="dxa"/>
            <w:vAlign w:val="center"/>
          </w:tcPr>
          <w:p w14:paraId="082F2656">
            <w:pPr>
              <w:snapToGrid w:val="0"/>
              <w:spacing w:line="360" w:lineRule="auto"/>
              <w:jc w:val="center"/>
              <w:rPr>
                <w:rFonts w:ascii="宋体" w:hAnsi="宋体" w:cs="宋体"/>
                <w:color w:val="auto"/>
                <w:sz w:val="24"/>
                <w:highlight w:val="none"/>
              </w:rPr>
            </w:pPr>
          </w:p>
        </w:tc>
        <w:tc>
          <w:tcPr>
            <w:tcW w:w="2126" w:type="dxa"/>
            <w:vAlign w:val="center"/>
          </w:tcPr>
          <w:p w14:paraId="7F9AE6AB">
            <w:pPr>
              <w:spacing w:line="360" w:lineRule="auto"/>
              <w:jc w:val="center"/>
              <w:rPr>
                <w:rFonts w:ascii="宋体" w:hAnsi="宋体" w:cs="宋体"/>
                <w:color w:val="auto"/>
                <w:sz w:val="24"/>
                <w:highlight w:val="none"/>
              </w:rPr>
            </w:pPr>
          </w:p>
        </w:tc>
        <w:tc>
          <w:tcPr>
            <w:tcW w:w="2127" w:type="dxa"/>
            <w:vAlign w:val="top"/>
          </w:tcPr>
          <w:p w14:paraId="75335C7D">
            <w:pPr>
              <w:spacing w:line="360" w:lineRule="auto"/>
              <w:jc w:val="center"/>
              <w:rPr>
                <w:rFonts w:ascii="宋体" w:hAnsi="宋体" w:cs="宋体"/>
                <w:color w:val="auto"/>
                <w:sz w:val="24"/>
                <w:highlight w:val="none"/>
              </w:rPr>
            </w:pPr>
          </w:p>
        </w:tc>
        <w:tc>
          <w:tcPr>
            <w:tcW w:w="2126" w:type="dxa"/>
            <w:vAlign w:val="center"/>
          </w:tcPr>
          <w:p w14:paraId="35FB586A">
            <w:pPr>
              <w:spacing w:line="360" w:lineRule="auto"/>
              <w:jc w:val="center"/>
              <w:rPr>
                <w:rFonts w:ascii="宋体" w:hAnsi="宋体" w:cs="宋体"/>
                <w:color w:val="auto"/>
                <w:sz w:val="24"/>
                <w:highlight w:val="none"/>
              </w:rPr>
            </w:pPr>
          </w:p>
        </w:tc>
      </w:tr>
      <w:tr w14:paraId="2E1C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2241F7">
            <w:pPr>
              <w:spacing w:line="360" w:lineRule="auto"/>
              <w:jc w:val="center"/>
              <w:rPr>
                <w:rFonts w:ascii="宋体" w:hAnsi="宋体" w:cs="宋体"/>
                <w:color w:val="auto"/>
                <w:sz w:val="24"/>
                <w:highlight w:val="none"/>
              </w:rPr>
            </w:pPr>
          </w:p>
        </w:tc>
        <w:tc>
          <w:tcPr>
            <w:tcW w:w="992" w:type="dxa"/>
            <w:vAlign w:val="center"/>
          </w:tcPr>
          <w:p w14:paraId="178D36D7">
            <w:pPr>
              <w:snapToGrid w:val="0"/>
              <w:spacing w:line="360" w:lineRule="auto"/>
              <w:jc w:val="center"/>
              <w:rPr>
                <w:rFonts w:ascii="宋体" w:hAnsi="宋体" w:cs="宋体"/>
                <w:color w:val="auto"/>
                <w:sz w:val="24"/>
                <w:highlight w:val="none"/>
              </w:rPr>
            </w:pPr>
          </w:p>
        </w:tc>
        <w:tc>
          <w:tcPr>
            <w:tcW w:w="2268" w:type="dxa"/>
            <w:vAlign w:val="center"/>
          </w:tcPr>
          <w:p w14:paraId="36DEBBDF">
            <w:pPr>
              <w:snapToGrid w:val="0"/>
              <w:spacing w:line="360" w:lineRule="auto"/>
              <w:jc w:val="center"/>
              <w:rPr>
                <w:rFonts w:ascii="宋体" w:hAnsi="宋体" w:cs="宋体"/>
                <w:color w:val="auto"/>
                <w:sz w:val="24"/>
                <w:highlight w:val="none"/>
              </w:rPr>
            </w:pPr>
          </w:p>
        </w:tc>
        <w:tc>
          <w:tcPr>
            <w:tcW w:w="2410" w:type="dxa"/>
            <w:vAlign w:val="center"/>
          </w:tcPr>
          <w:p w14:paraId="7EFF84D4">
            <w:pPr>
              <w:snapToGrid w:val="0"/>
              <w:spacing w:line="360" w:lineRule="auto"/>
              <w:jc w:val="center"/>
              <w:rPr>
                <w:rFonts w:ascii="宋体" w:hAnsi="宋体" w:cs="宋体"/>
                <w:color w:val="auto"/>
                <w:sz w:val="24"/>
                <w:highlight w:val="none"/>
              </w:rPr>
            </w:pPr>
          </w:p>
        </w:tc>
        <w:tc>
          <w:tcPr>
            <w:tcW w:w="2268" w:type="dxa"/>
            <w:vAlign w:val="center"/>
          </w:tcPr>
          <w:p w14:paraId="0037248F">
            <w:pPr>
              <w:snapToGrid w:val="0"/>
              <w:spacing w:line="360" w:lineRule="auto"/>
              <w:jc w:val="center"/>
              <w:rPr>
                <w:rFonts w:ascii="宋体" w:hAnsi="宋体" w:cs="宋体"/>
                <w:color w:val="auto"/>
                <w:sz w:val="24"/>
                <w:highlight w:val="none"/>
              </w:rPr>
            </w:pPr>
          </w:p>
        </w:tc>
        <w:tc>
          <w:tcPr>
            <w:tcW w:w="2126" w:type="dxa"/>
            <w:vAlign w:val="center"/>
          </w:tcPr>
          <w:p w14:paraId="0D85832E">
            <w:pPr>
              <w:spacing w:line="360" w:lineRule="auto"/>
              <w:jc w:val="center"/>
              <w:rPr>
                <w:rFonts w:ascii="宋体" w:hAnsi="宋体" w:cs="宋体"/>
                <w:color w:val="auto"/>
                <w:sz w:val="24"/>
                <w:highlight w:val="none"/>
              </w:rPr>
            </w:pPr>
          </w:p>
        </w:tc>
        <w:tc>
          <w:tcPr>
            <w:tcW w:w="2127" w:type="dxa"/>
            <w:vAlign w:val="top"/>
          </w:tcPr>
          <w:p w14:paraId="35793A58">
            <w:pPr>
              <w:spacing w:line="360" w:lineRule="auto"/>
              <w:jc w:val="center"/>
              <w:rPr>
                <w:rFonts w:ascii="宋体" w:hAnsi="宋体" w:cs="宋体"/>
                <w:color w:val="auto"/>
                <w:sz w:val="24"/>
                <w:highlight w:val="none"/>
              </w:rPr>
            </w:pPr>
          </w:p>
        </w:tc>
        <w:tc>
          <w:tcPr>
            <w:tcW w:w="2126" w:type="dxa"/>
            <w:vAlign w:val="center"/>
          </w:tcPr>
          <w:p w14:paraId="2CF63910">
            <w:pPr>
              <w:spacing w:line="360" w:lineRule="auto"/>
              <w:jc w:val="center"/>
              <w:rPr>
                <w:rFonts w:ascii="宋体" w:hAnsi="宋体" w:cs="宋体"/>
                <w:color w:val="auto"/>
                <w:sz w:val="24"/>
                <w:highlight w:val="none"/>
              </w:rPr>
            </w:pPr>
          </w:p>
        </w:tc>
      </w:tr>
      <w:tr w14:paraId="6EB2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3D4A44">
            <w:pPr>
              <w:spacing w:line="360" w:lineRule="auto"/>
              <w:jc w:val="center"/>
              <w:rPr>
                <w:rFonts w:ascii="宋体" w:hAnsi="宋体" w:cs="宋体"/>
                <w:color w:val="auto"/>
                <w:sz w:val="24"/>
                <w:highlight w:val="none"/>
              </w:rPr>
            </w:pPr>
          </w:p>
        </w:tc>
        <w:tc>
          <w:tcPr>
            <w:tcW w:w="992" w:type="dxa"/>
            <w:vAlign w:val="center"/>
          </w:tcPr>
          <w:p w14:paraId="3AAE0D0C">
            <w:pPr>
              <w:snapToGrid w:val="0"/>
              <w:spacing w:line="360" w:lineRule="auto"/>
              <w:jc w:val="center"/>
              <w:rPr>
                <w:rFonts w:ascii="宋体" w:hAnsi="宋体" w:cs="宋体"/>
                <w:color w:val="auto"/>
                <w:sz w:val="24"/>
                <w:highlight w:val="none"/>
              </w:rPr>
            </w:pPr>
          </w:p>
        </w:tc>
        <w:tc>
          <w:tcPr>
            <w:tcW w:w="2268" w:type="dxa"/>
            <w:vAlign w:val="center"/>
          </w:tcPr>
          <w:p w14:paraId="07175C2C">
            <w:pPr>
              <w:snapToGrid w:val="0"/>
              <w:spacing w:line="360" w:lineRule="auto"/>
              <w:jc w:val="center"/>
              <w:rPr>
                <w:rFonts w:ascii="宋体" w:hAnsi="宋体" w:cs="宋体"/>
                <w:color w:val="auto"/>
                <w:sz w:val="24"/>
                <w:highlight w:val="none"/>
              </w:rPr>
            </w:pPr>
          </w:p>
        </w:tc>
        <w:tc>
          <w:tcPr>
            <w:tcW w:w="2410" w:type="dxa"/>
            <w:vAlign w:val="center"/>
          </w:tcPr>
          <w:p w14:paraId="04B85A78">
            <w:pPr>
              <w:snapToGrid w:val="0"/>
              <w:spacing w:line="360" w:lineRule="auto"/>
              <w:jc w:val="center"/>
              <w:rPr>
                <w:rFonts w:ascii="宋体" w:hAnsi="宋体" w:cs="宋体"/>
                <w:color w:val="auto"/>
                <w:sz w:val="24"/>
                <w:highlight w:val="none"/>
              </w:rPr>
            </w:pPr>
          </w:p>
        </w:tc>
        <w:tc>
          <w:tcPr>
            <w:tcW w:w="2268" w:type="dxa"/>
            <w:vAlign w:val="center"/>
          </w:tcPr>
          <w:p w14:paraId="1C2E15CE">
            <w:pPr>
              <w:snapToGrid w:val="0"/>
              <w:spacing w:line="360" w:lineRule="auto"/>
              <w:jc w:val="center"/>
              <w:rPr>
                <w:rFonts w:ascii="宋体" w:hAnsi="宋体" w:cs="宋体"/>
                <w:color w:val="auto"/>
                <w:sz w:val="24"/>
                <w:highlight w:val="none"/>
              </w:rPr>
            </w:pPr>
          </w:p>
        </w:tc>
        <w:tc>
          <w:tcPr>
            <w:tcW w:w="2126" w:type="dxa"/>
            <w:vAlign w:val="center"/>
          </w:tcPr>
          <w:p w14:paraId="5965511C">
            <w:pPr>
              <w:spacing w:line="360" w:lineRule="auto"/>
              <w:jc w:val="center"/>
              <w:rPr>
                <w:rFonts w:ascii="宋体" w:hAnsi="宋体" w:cs="宋体"/>
                <w:color w:val="auto"/>
                <w:sz w:val="24"/>
                <w:highlight w:val="none"/>
              </w:rPr>
            </w:pPr>
          </w:p>
        </w:tc>
        <w:tc>
          <w:tcPr>
            <w:tcW w:w="2127" w:type="dxa"/>
            <w:vAlign w:val="top"/>
          </w:tcPr>
          <w:p w14:paraId="699577F5">
            <w:pPr>
              <w:spacing w:line="360" w:lineRule="auto"/>
              <w:jc w:val="center"/>
              <w:rPr>
                <w:rFonts w:ascii="宋体" w:hAnsi="宋体" w:cs="宋体"/>
                <w:color w:val="auto"/>
                <w:sz w:val="24"/>
                <w:highlight w:val="none"/>
              </w:rPr>
            </w:pPr>
          </w:p>
        </w:tc>
        <w:tc>
          <w:tcPr>
            <w:tcW w:w="2126" w:type="dxa"/>
            <w:vAlign w:val="center"/>
          </w:tcPr>
          <w:p w14:paraId="3AAC7030">
            <w:pPr>
              <w:spacing w:line="360" w:lineRule="auto"/>
              <w:jc w:val="center"/>
              <w:rPr>
                <w:rFonts w:ascii="宋体" w:hAnsi="宋体" w:cs="宋体"/>
                <w:color w:val="auto"/>
                <w:sz w:val="24"/>
                <w:highlight w:val="none"/>
              </w:rPr>
            </w:pPr>
          </w:p>
        </w:tc>
      </w:tr>
      <w:tr w14:paraId="77E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36D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F037E49">
            <w:pPr>
              <w:spacing w:line="360" w:lineRule="auto"/>
              <w:jc w:val="center"/>
              <w:rPr>
                <w:rFonts w:ascii="宋体" w:hAnsi="宋体" w:cs="宋体"/>
                <w:color w:val="auto"/>
                <w:sz w:val="24"/>
                <w:highlight w:val="none"/>
              </w:rPr>
            </w:pPr>
          </w:p>
        </w:tc>
      </w:tr>
      <w:tr w14:paraId="4C9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8C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12AC7CA4">
            <w:pPr>
              <w:spacing w:line="360" w:lineRule="auto"/>
              <w:jc w:val="center"/>
              <w:rPr>
                <w:rFonts w:ascii="宋体" w:hAnsi="宋体" w:cs="宋体"/>
                <w:color w:val="auto"/>
                <w:sz w:val="24"/>
                <w:highlight w:val="none"/>
              </w:rPr>
            </w:pPr>
          </w:p>
        </w:tc>
      </w:tr>
    </w:tbl>
    <w:p w14:paraId="3D0946E7">
      <w:pPr>
        <w:rPr>
          <w:rFonts w:hint="eastAsia" w:ascii="宋体" w:hAnsi="宋体" w:eastAsia="宋体" w:cs="宋体"/>
          <w:color w:val="auto"/>
          <w:kern w:val="0"/>
          <w:sz w:val="24"/>
          <w:szCs w:val="24"/>
          <w:highlight w:val="none"/>
          <w:lang w:val="zh-CN"/>
        </w:rPr>
      </w:pPr>
    </w:p>
    <w:p w14:paraId="345DCD1F">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EFE0E7F">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w:t>
      </w:r>
      <w:r>
        <w:rPr>
          <w:rFonts w:hint="eastAsia" w:ascii="宋体" w:hAnsi="宋体" w:eastAsia="宋体" w:cs="宋体"/>
          <w:color w:val="auto"/>
          <w:kern w:val="0"/>
          <w:sz w:val="24"/>
          <w:highlight w:val="none"/>
          <w:lang w:val="en-US" w:eastAsia="zh-CN"/>
        </w:rPr>
        <w:t>要求</w:t>
      </w:r>
      <w:r>
        <w:rPr>
          <w:rFonts w:hint="eastAsia" w:ascii="宋体" w:hAnsi="宋体" w:eastAsia="宋体" w:cs="宋体"/>
          <w:color w:val="auto"/>
          <w:kern w:val="0"/>
          <w:sz w:val="24"/>
          <w:highlight w:val="none"/>
          <w:lang w:val="zh-CN"/>
        </w:rPr>
        <w:t>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8B600A5">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B47BE22">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B558EF2">
      <w:pPr>
        <w:rPr>
          <w:rFonts w:hint="eastAsia" w:ascii="宋体" w:hAnsi="宋体" w:eastAsia="宋体" w:cs="宋体"/>
          <w:kern w:val="0"/>
          <w:sz w:val="24"/>
          <w:szCs w:val="24"/>
          <w:lang w:val="zh-CN"/>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rtlGutter w:val="0"/>
          <w:docGrid w:linePitch="312" w:charSpace="0"/>
        </w:sectPr>
      </w:pPr>
    </w:p>
    <w:p w14:paraId="688B03CD">
      <w:pPr>
        <w:rPr>
          <w:rFonts w:hint="eastAsia"/>
          <w:lang w:val="zh-CN"/>
        </w:rPr>
      </w:pPr>
    </w:p>
    <w:p w14:paraId="666ADD07">
      <w:pPr>
        <w:pStyle w:val="376"/>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3DB17100">
      <w:pPr>
        <w:pStyle w:val="376"/>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22C94471">
      <w:pPr>
        <w:pStyle w:val="376"/>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14:paraId="7F19E13C">
      <w:pPr>
        <w:spacing w:line="360" w:lineRule="auto"/>
        <w:ind w:right="420" w:firstLine="3614" w:firstLineChars="1000"/>
        <w:rPr>
          <w:rFonts w:ascii="宋体" w:hAnsi="宋体" w:cs="宋体"/>
          <w:b/>
          <w:kern w:val="0"/>
          <w:sz w:val="36"/>
          <w:szCs w:val="36"/>
        </w:rPr>
      </w:pPr>
    </w:p>
    <w:p w14:paraId="49696E01">
      <w:pPr>
        <w:spacing w:line="360" w:lineRule="auto"/>
        <w:ind w:right="420" w:firstLine="3614" w:firstLineChars="1000"/>
        <w:rPr>
          <w:rFonts w:ascii="宋体" w:hAnsi="宋体" w:cs="宋体"/>
          <w:b/>
          <w:kern w:val="0"/>
          <w:sz w:val="36"/>
          <w:szCs w:val="36"/>
        </w:rPr>
      </w:pPr>
    </w:p>
    <w:p w14:paraId="6E863726">
      <w:pPr>
        <w:spacing w:line="360" w:lineRule="auto"/>
        <w:ind w:right="420" w:firstLine="3614" w:firstLineChars="1000"/>
        <w:rPr>
          <w:rFonts w:ascii="宋体" w:hAnsi="宋体" w:cs="宋体"/>
          <w:b/>
          <w:kern w:val="0"/>
          <w:sz w:val="36"/>
          <w:szCs w:val="36"/>
        </w:rPr>
      </w:pPr>
    </w:p>
    <w:p w14:paraId="59E7516D">
      <w:pPr>
        <w:spacing w:line="360" w:lineRule="auto"/>
        <w:ind w:right="420" w:firstLine="3614" w:firstLineChars="1000"/>
        <w:rPr>
          <w:rFonts w:ascii="宋体" w:hAnsi="宋体" w:cs="宋体"/>
          <w:b/>
          <w:kern w:val="0"/>
          <w:sz w:val="36"/>
          <w:szCs w:val="36"/>
        </w:rPr>
      </w:pPr>
    </w:p>
    <w:p w14:paraId="7D7B381E">
      <w:pPr>
        <w:spacing w:line="360" w:lineRule="auto"/>
        <w:ind w:right="420" w:firstLine="3614" w:firstLineChars="1000"/>
        <w:rPr>
          <w:rFonts w:ascii="宋体" w:hAnsi="宋体" w:cs="宋体"/>
          <w:b/>
          <w:kern w:val="0"/>
          <w:sz w:val="36"/>
          <w:szCs w:val="36"/>
        </w:rPr>
      </w:pPr>
    </w:p>
    <w:p w14:paraId="60DB1A9A">
      <w:pPr>
        <w:spacing w:line="360" w:lineRule="auto"/>
        <w:ind w:right="420" w:firstLine="3614" w:firstLineChars="1000"/>
        <w:rPr>
          <w:rFonts w:ascii="宋体" w:hAnsi="宋体" w:cs="宋体"/>
          <w:b/>
          <w:kern w:val="0"/>
          <w:sz w:val="36"/>
          <w:szCs w:val="36"/>
        </w:rPr>
      </w:pPr>
    </w:p>
    <w:p w14:paraId="1256D29D">
      <w:pPr>
        <w:spacing w:line="360" w:lineRule="auto"/>
        <w:ind w:right="420" w:firstLine="3614" w:firstLineChars="1000"/>
        <w:rPr>
          <w:rFonts w:ascii="宋体" w:hAnsi="宋体" w:cs="宋体"/>
          <w:b/>
          <w:kern w:val="0"/>
          <w:sz w:val="36"/>
          <w:szCs w:val="36"/>
        </w:rPr>
      </w:pPr>
    </w:p>
    <w:p w14:paraId="0364F6A6">
      <w:pPr>
        <w:spacing w:line="360" w:lineRule="auto"/>
        <w:ind w:right="420" w:firstLine="3614" w:firstLineChars="1000"/>
        <w:rPr>
          <w:rFonts w:ascii="宋体" w:hAnsi="宋体" w:cs="宋体"/>
          <w:b/>
          <w:kern w:val="0"/>
          <w:sz w:val="36"/>
          <w:szCs w:val="36"/>
        </w:rPr>
      </w:pPr>
    </w:p>
    <w:p w14:paraId="09A2254A">
      <w:pPr>
        <w:spacing w:line="360" w:lineRule="auto"/>
        <w:ind w:right="420" w:firstLine="3614" w:firstLineChars="1000"/>
        <w:rPr>
          <w:rFonts w:ascii="宋体" w:hAnsi="宋体" w:cs="宋体"/>
          <w:b/>
          <w:kern w:val="0"/>
          <w:sz w:val="36"/>
          <w:szCs w:val="36"/>
        </w:rPr>
      </w:pPr>
    </w:p>
    <w:p w14:paraId="7FFF91CB">
      <w:pPr>
        <w:spacing w:line="360" w:lineRule="auto"/>
        <w:ind w:right="420" w:firstLine="3614" w:firstLineChars="1000"/>
        <w:rPr>
          <w:rFonts w:ascii="宋体" w:hAnsi="宋体" w:cs="宋体"/>
          <w:b/>
          <w:kern w:val="0"/>
          <w:sz w:val="36"/>
          <w:szCs w:val="36"/>
        </w:rPr>
      </w:pPr>
    </w:p>
    <w:p w14:paraId="21415D0A">
      <w:pPr>
        <w:spacing w:line="360" w:lineRule="auto"/>
        <w:ind w:right="420" w:firstLine="3614" w:firstLineChars="1000"/>
        <w:rPr>
          <w:rFonts w:ascii="宋体" w:hAnsi="宋体" w:cs="宋体"/>
          <w:b/>
          <w:kern w:val="0"/>
          <w:sz w:val="36"/>
          <w:szCs w:val="36"/>
        </w:rPr>
      </w:pPr>
    </w:p>
    <w:p w14:paraId="6C20E2C4">
      <w:pPr>
        <w:spacing w:line="360" w:lineRule="auto"/>
        <w:ind w:right="420" w:firstLine="3614" w:firstLineChars="1000"/>
        <w:rPr>
          <w:rFonts w:ascii="宋体" w:hAnsi="宋体" w:cs="宋体"/>
          <w:b/>
          <w:kern w:val="0"/>
          <w:sz w:val="36"/>
          <w:szCs w:val="36"/>
        </w:rPr>
      </w:pPr>
    </w:p>
    <w:p w14:paraId="401AD781">
      <w:pPr>
        <w:spacing w:line="360" w:lineRule="auto"/>
        <w:ind w:right="420" w:firstLine="3614" w:firstLineChars="1000"/>
        <w:rPr>
          <w:rFonts w:ascii="宋体" w:hAnsi="宋体" w:cs="宋体"/>
          <w:b/>
          <w:kern w:val="0"/>
          <w:sz w:val="36"/>
          <w:szCs w:val="36"/>
        </w:rPr>
      </w:pPr>
    </w:p>
    <w:p w14:paraId="64C5350F">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6F13ED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08C2F81">
      <w:pPr>
        <w:spacing w:line="360" w:lineRule="auto"/>
        <w:jc w:val="center"/>
        <w:rPr>
          <w:rFonts w:ascii="宋体" w:hAnsi="宋体" w:cs="宋体"/>
          <w:b/>
          <w:color w:val="auto"/>
          <w:spacing w:val="6"/>
          <w:sz w:val="32"/>
          <w:szCs w:val="32"/>
        </w:rPr>
      </w:pPr>
      <w:bookmarkStart w:id="399" w:name="OLE_LINK14"/>
      <w:bookmarkStart w:id="400" w:name="OLE_LINK13"/>
      <w:r>
        <w:rPr>
          <w:rFonts w:hint="eastAsia" w:ascii="宋体" w:hAnsi="宋体" w:cs="宋体"/>
          <w:b/>
          <w:color w:val="auto"/>
          <w:spacing w:val="6"/>
          <w:sz w:val="32"/>
          <w:szCs w:val="32"/>
        </w:rPr>
        <w:t>残疾人福利性单位声明函</w:t>
      </w:r>
    </w:p>
    <w:bookmarkEnd w:id="399"/>
    <w:bookmarkEnd w:id="400"/>
    <w:p w14:paraId="7AE54F45">
      <w:pPr>
        <w:spacing w:line="360" w:lineRule="auto"/>
        <w:rPr>
          <w:rFonts w:ascii="宋体" w:hAnsi="宋体" w:cs="宋体"/>
          <w:b/>
          <w:color w:val="auto"/>
          <w:spacing w:val="6"/>
          <w:sz w:val="30"/>
          <w:szCs w:val="30"/>
        </w:rPr>
      </w:pPr>
    </w:p>
    <w:p w14:paraId="256F244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color="auto"/>
          <w:lang w:eastAsia="zh-CN"/>
        </w:rPr>
        <w:t>杭州市余杭区安溪幼儿园</w:t>
      </w:r>
      <w:r>
        <w:rPr>
          <w:rFonts w:hint="eastAsia" w:ascii="宋体" w:hAnsi="宋体" w:cs="宋体"/>
          <w:color w:val="auto"/>
          <w:sz w:val="24"/>
        </w:rPr>
        <w:t>单位的</w:t>
      </w:r>
      <w:r>
        <w:rPr>
          <w:rFonts w:hint="eastAsia" w:ascii="宋体" w:hAnsi="宋体" w:cs="宋体"/>
          <w:color w:val="auto"/>
          <w:sz w:val="24"/>
          <w:u w:val="single"/>
          <w:lang w:eastAsia="zh-CN"/>
        </w:rPr>
        <w:t>良渚街道安溪幼儿园石桥园区物业服务采购项目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5136E82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6D7724F">
      <w:pPr>
        <w:spacing w:line="360" w:lineRule="auto"/>
        <w:ind w:firstLine="480" w:firstLineChars="200"/>
        <w:rPr>
          <w:rFonts w:ascii="宋体" w:hAnsi="宋体" w:cs="宋体"/>
          <w:color w:val="auto"/>
          <w:sz w:val="24"/>
        </w:rPr>
      </w:pPr>
    </w:p>
    <w:p w14:paraId="78168189">
      <w:pPr>
        <w:spacing w:line="360" w:lineRule="auto"/>
        <w:ind w:firstLine="480" w:firstLineChars="200"/>
        <w:rPr>
          <w:rFonts w:ascii="宋体" w:hAnsi="宋体" w:cs="宋体"/>
          <w:color w:val="auto"/>
          <w:sz w:val="24"/>
        </w:rPr>
      </w:pPr>
    </w:p>
    <w:p w14:paraId="1FF0982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84652C2">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087FA46">
      <w:pPr>
        <w:spacing w:line="360" w:lineRule="auto"/>
        <w:ind w:firstLine="480" w:firstLineChars="200"/>
        <w:rPr>
          <w:rFonts w:ascii="宋体" w:hAnsi="宋体" w:cs="宋体"/>
          <w:color w:val="auto"/>
          <w:sz w:val="24"/>
        </w:rPr>
      </w:pPr>
    </w:p>
    <w:p w14:paraId="195C69E3">
      <w:pPr>
        <w:spacing w:line="360" w:lineRule="auto"/>
        <w:ind w:firstLine="420" w:firstLineChars="200"/>
        <w:rPr>
          <w:rFonts w:ascii="宋体" w:hAnsi="宋体" w:cs="宋体"/>
        </w:rPr>
      </w:pPr>
    </w:p>
    <w:p w14:paraId="089D3C65">
      <w:pPr>
        <w:spacing w:line="360" w:lineRule="auto"/>
        <w:ind w:firstLine="420" w:firstLineChars="200"/>
        <w:rPr>
          <w:rFonts w:ascii="宋体" w:hAnsi="宋体" w:cs="宋体"/>
        </w:rPr>
      </w:pPr>
    </w:p>
    <w:p w14:paraId="3F424E15">
      <w:pPr>
        <w:spacing w:line="360" w:lineRule="auto"/>
        <w:ind w:firstLine="420" w:firstLineChars="200"/>
        <w:rPr>
          <w:rFonts w:ascii="宋体" w:hAnsi="宋体" w:cs="宋体"/>
        </w:rPr>
      </w:pPr>
    </w:p>
    <w:p w14:paraId="331BCBA6">
      <w:pPr>
        <w:spacing w:line="360" w:lineRule="auto"/>
        <w:ind w:firstLine="420" w:firstLineChars="200"/>
        <w:rPr>
          <w:rFonts w:ascii="宋体" w:hAnsi="宋体" w:cs="宋体"/>
        </w:rPr>
      </w:pPr>
    </w:p>
    <w:p w14:paraId="7131424B">
      <w:pPr>
        <w:spacing w:line="360" w:lineRule="auto"/>
        <w:rPr>
          <w:rFonts w:ascii="宋体" w:hAnsi="宋体" w:cs="宋体"/>
          <w:b/>
          <w:sz w:val="24"/>
        </w:rPr>
      </w:pPr>
    </w:p>
    <w:p w14:paraId="5166CF2A">
      <w:pPr>
        <w:spacing w:line="360" w:lineRule="auto"/>
        <w:rPr>
          <w:rFonts w:ascii="宋体" w:hAnsi="宋体" w:cs="宋体"/>
          <w:b/>
          <w:sz w:val="24"/>
        </w:rPr>
      </w:pPr>
    </w:p>
    <w:p w14:paraId="09E3C564">
      <w:pPr>
        <w:spacing w:line="360" w:lineRule="auto"/>
        <w:rPr>
          <w:rFonts w:ascii="宋体" w:hAnsi="宋体" w:cs="宋体"/>
          <w:b/>
          <w:sz w:val="24"/>
        </w:rPr>
      </w:pPr>
    </w:p>
    <w:p w14:paraId="1A48DFD0">
      <w:pPr>
        <w:spacing w:line="360" w:lineRule="auto"/>
        <w:rPr>
          <w:rFonts w:ascii="宋体" w:hAnsi="宋体" w:cs="宋体"/>
          <w:b/>
          <w:sz w:val="24"/>
        </w:rPr>
      </w:pPr>
    </w:p>
    <w:p w14:paraId="63B5515C">
      <w:pPr>
        <w:spacing w:line="360" w:lineRule="auto"/>
        <w:rPr>
          <w:rFonts w:ascii="宋体" w:hAnsi="宋体" w:cs="宋体"/>
          <w:b/>
          <w:sz w:val="24"/>
        </w:rPr>
      </w:pPr>
    </w:p>
    <w:p w14:paraId="7322BE27">
      <w:pPr>
        <w:spacing w:line="360" w:lineRule="auto"/>
        <w:rPr>
          <w:rFonts w:ascii="宋体" w:hAnsi="宋体" w:cs="宋体"/>
          <w:b/>
          <w:sz w:val="24"/>
        </w:rPr>
      </w:pPr>
    </w:p>
    <w:p w14:paraId="2FDEEA04">
      <w:pPr>
        <w:spacing w:line="360" w:lineRule="auto"/>
        <w:rPr>
          <w:rFonts w:ascii="宋体" w:hAnsi="宋体" w:cs="宋体"/>
          <w:b/>
          <w:sz w:val="24"/>
        </w:rPr>
      </w:pPr>
    </w:p>
    <w:p w14:paraId="55C2BA0C">
      <w:pPr>
        <w:spacing w:line="360" w:lineRule="auto"/>
        <w:rPr>
          <w:rFonts w:ascii="宋体" w:hAnsi="宋体" w:cs="宋体"/>
          <w:b/>
          <w:sz w:val="24"/>
        </w:rPr>
      </w:pPr>
    </w:p>
    <w:p w14:paraId="4557315F">
      <w:pPr>
        <w:spacing w:line="360" w:lineRule="auto"/>
        <w:rPr>
          <w:rFonts w:ascii="宋体" w:hAnsi="宋体" w:cs="宋体"/>
          <w:b/>
          <w:sz w:val="24"/>
        </w:rPr>
      </w:pPr>
    </w:p>
    <w:p w14:paraId="5180B6A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B39E43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AD378D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0AED36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61987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723C0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9858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4303A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20C61E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9F6C99">
      <w:pPr>
        <w:snapToGrid w:val="0"/>
        <w:spacing w:line="360" w:lineRule="auto"/>
        <w:rPr>
          <w:rFonts w:ascii="宋体" w:hAnsi="宋体" w:cs="宋体"/>
          <w:bCs/>
          <w:sz w:val="24"/>
        </w:rPr>
      </w:pPr>
      <w:r>
        <w:rPr>
          <w:rFonts w:hint="eastAsia" w:ascii="宋体" w:hAnsi="宋体" w:cs="宋体"/>
          <w:bCs/>
          <w:sz w:val="24"/>
        </w:rPr>
        <w:t>二、质疑项目基本情况</w:t>
      </w:r>
    </w:p>
    <w:p w14:paraId="6976B5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AA5A69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2554E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1D283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6AEA60D">
      <w:pPr>
        <w:snapToGrid w:val="0"/>
        <w:spacing w:line="360" w:lineRule="auto"/>
        <w:rPr>
          <w:rFonts w:ascii="宋体" w:hAnsi="宋体" w:cs="宋体"/>
          <w:bCs/>
          <w:sz w:val="24"/>
        </w:rPr>
      </w:pPr>
      <w:r>
        <w:rPr>
          <w:rFonts w:hint="eastAsia" w:ascii="宋体" w:hAnsi="宋体" w:cs="宋体"/>
          <w:bCs/>
          <w:sz w:val="24"/>
        </w:rPr>
        <w:t>三、质疑事项具体内容</w:t>
      </w:r>
    </w:p>
    <w:p w14:paraId="170D189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F89D3C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8B22CD">
      <w:pPr>
        <w:snapToGrid w:val="0"/>
        <w:spacing w:line="360" w:lineRule="auto"/>
        <w:rPr>
          <w:rFonts w:ascii="宋体" w:hAnsi="宋体" w:cs="宋体"/>
          <w:sz w:val="24"/>
        </w:rPr>
      </w:pPr>
      <w:r>
        <w:rPr>
          <w:rFonts w:hint="eastAsia" w:ascii="宋体" w:hAnsi="宋体" w:cs="宋体"/>
          <w:sz w:val="24"/>
          <w:u w:val="dotted"/>
        </w:rPr>
        <w:t xml:space="preserve">                                                       </w:t>
      </w:r>
    </w:p>
    <w:p w14:paraId="3D800F9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917A8AA">
      <w:pPr>
        <w:snapToGrid w:val="0"/>
        <w:spacing w:line="360" w:lineRule="auto"/>
        <w:rPr>
          <w:rFonts w:ascii="宋体" w:hAnsi="宋体" w:cs="宋体"/>
          <w:sz w:val="24"/>
          <w:u w:val="dotted"/>
        </w:rPr>
      </w:pPr>
      <w:r>
        <w:rPr>
          <w:rFonts w:hint="eastAsia" w:ascii="宋体" w:hAnsi="宋体" w:cs="宋体"/>
          <w:sz w:val="24"/>
          <w:u w:val="dotted"/>
        </w:rPr>
        <w:t xml:space="preserve">                                                     </w:t>
      </w:r>
    </w:p>
    <w:p w14:paraId="404CB9DA">
      <w:pPr>
        <w:snapToGrid w:val="0"/>
        <w:spacing w:line="360" w:lineRule="auto"/>
        <w:rPr>
          <w:rFonts w:ascii="宋体" w:hAnsi="宋体" w:cs="宋体"/>
          <w:sz w:val="24"/>
          <w:u w:val="dotted"/>
        </w:rPr>
      </w:pPr>
      <w:r>
        <w:rPr>
          <w:rFonts w:hint="eastAsia" w:ascii="宋体" w:hAnsi="宋体" w:cs="宋体"/>
          <w:sz w:val="24"/>
        </w:rPr>
        <w:t>质疑事项2</w:t>
      </w:r>
    </w:p>
    <w:p w14:paraId="12BAB50F">
      <w:pPr>
        <w:snapToGrid w:val="0"/>
        <w:spacing w:line="360" w:lineRule="auto"/>
        <w:rPr>
          <w:rFonts w:ascii="宋体" w:hAnsi="宋体" w:cs="宋体"/>
          <w:sz w:val="24"/>
        </w:rPr>
      </w:pPr>
      <w:r>
        <w:rPr>
          <w:rFonts w:hint="eastAsia" w:ascii="宋体" w:hAnsi="宋体" w:cs="宋体"/>
          <w:sz w:val="24"/>
        </w:rPr>
        <w:t>……</w:t>
      </w:r>
    </w:p>
    <w:p w14:paraId="6B109DF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C91845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E90CEB">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01270509">
      <w:pPr>
        <w:spacing w:line="360" w:lineRule="auto"/>
        <w:rPr>
          <w:rFonts w:ascii="宋体" w:hAnsi="宋体" w:cs="宋体"/>
          <w:sz w:val="24"/>
        </w:rPr>
      </w:pPr>
      <w:r>
        <w:rPr>
          <w:rFonts w:hint="eastAsia" w:ascii="宋体" w:hAnsi="宋体" w:cs="宋体"/>
          <w:sz w:val="24"/>
        </w:rPr>
        <w:t xml:space="preserve">日期：    </w:t>
      </w:r>
    </w:p>
    <w:p w14:paraId="7890AE6B">
      <w:pPr>
        <w:spacing w:line="360" w:lineRule="auto"/>
        <w:jc w:val="center"/>
        <w:rPr>
          <w:rFonts w:ascii="宋体" w:hAnsi="宋体" w:cs="宋体"/>
          <w:b/>
          <w:bCs/>
          <w:sz w:val="24"/>
        </w:rPr>
      </w:pPr>
    </w:p>
    <w:p w14:paraId="3A702142">
      <w:pPr>
        <w:spacing w:line="360" w:lineRule="auto"/>
        <w:rPr>
          <w:rFonts w:ascii="宋体" w:hAnsi="宋体" w:cs="宋体"/>
          <w:b/>
          <w:sz w:val="24"/>
        </w:rPr>
      </w:pPr>
    </w:p>
    <w:p w14:paraId="7A8DB1C9">
      <w:pPr>
        <w:spacing w:line="360" w:lineRule="auto"/>
        <w:rPr>
          <w:rFonts w:ascii="宋体" w:hAnsi="宋体" w:cs="宋体"/>
          <w:b/>
          <w:sz w:val="24"/>
        </w:rPr>
      </w:pPr>
    </w:p>
    <w:p w14:paraId="22E29F26">
      <w:pPr>
        <w:spacing w:line="360" w:lineRule="auto"/>
        <w:rPr>
          <w:rFonts w:ascii="宋体" w:hAnsi="宋体" w:cs="宋体"/>
          <w:b/>
          <w:sz w:val="24"/>
        </w:rPr>
      </w:pPr>
    </w:p>
    <w:p w14:paraId="6FB37A39">
      <w:pPr>
        <w:spacing w:line="360" w:lineRule="auto"/>
        <w:rPr>
          <w:rFonts w:ascii="宋体" w:hAnsi="宋体" w:cs="宋体"/>
          <w:b/>
          <w:sz w:val="24"/>
        </w:rPr>
      </w:pPr>
      <w:r>
        <w:rPr>
          <w:rFonts w:hint="eastAsia" w:ascii="宋体" w:hAnsi="宋体" w:cs="宋体"/>
          <w:b/>
          <w:sz w:val="24"/>
        </w:rPr>
        <w:t>质疑函制作说明：</w:t>
      </w:r>
    </w:p>
    <w:p w14:paraId="4656F95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DA372E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DF9D8C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5A4346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05843D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BD606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9FAF80">
      <w:pPr>
        <w:widowControl/>
        <w:spacing w:line="360" w:lineRule="auto"/>
        <w:ind w:firstLine="600" w:firstLineChars="200"/>
        <w:jc w:val="left"/>
        <w:rPr>
          <w:rFonts w:ascii="宋体" w:hAnsi="宋体" w:cs="宋体"/>
          <w:sz w:val="30"/>
          <w:szCs w:val="30"/>
        </w:rPr>
      </w:pPr>
    </w:p>
    <w:p w14:paraId="0F547773">
      <w:pPr>
        <w:spacing w:line="360" w:lineRule="auto"/>
        <w:jc w:val="center"/>
        <w:rPr>
          <w:rFonts w:ascii="宋体" w:hAnsi="宋体" w:cs="宋体"/>
          <w:b/>
          <w:spacing w:val="6"/>
          <w:sz w:val="32"/>
          <w:szCs w:val="32"/>
        </w:rPr>
      </w:pPr>
    </w:p>
    <w:p w14:paraId="62865AC6">
      <w:pPr>
        <w:spacing w:line="360" w:lineRule="auto"/>
        <w:jc w:val="center"/>
        <w:rPr>
          <w:rFonts w:ascii="宋体" w:hAnsi="宋体" w:cs="宋体"/>
          <w:b/>
          <w:spacing w:val="6"/>
          <w:sz w:val="32"/>
          <w:szCs w:val="32"/>
        </w:rPr>
      </w:pPr>
    </w:p>
    <w:p w14:paraId="63F2EC17">
      <w:pPr>
        <w:spacing w:line="360" w:lineRule="auto"/>
        <w:jc w:val="center"/>
        <w:rPr>
          <w:rFonts w:ascii="宋体" w:hAnsi="宋体" w:cs="宋体"/>
          <w:b/>
          <w:spacing w:val="6"/>
          <w:sz w:val="32"/>
          <w:szCs w:val="32"/>
        </w:rPr>
      </w:pPr>
    </w:p>
    <w:p w14:paraId="1C6C691F">
      <w:pPr>
        <w:spacing w:line="360" w:lineRule="auto"/>
        <w:jc w:val="center"/>
        <w:rPr>
          <w:rFonts w:ascii="宋体" w:hAnsi="宋体" w:cs="宋体"/>
          <w:b/>
          <w:spacing w:val="6"/>
          <w:sz w:val="32"/>
          <w:szCs w:val="32"/>
        </w:rPr>
      </w:pPr>
    </w:p>
    <w:p w14:paraId="3ECFFB35">
      <w:pPr>
        <w:spacing w:line="360" w:lineRule="auto"/>
        <w:jc w:val="center"/>
        <w:rPr>
          <w:rFonts w:ascii="宋体" w:hAnsi="宋体" w:cs="宋体"/>
          <w:b/>
          <w:spacing w:val="6"/>
          <w:sz w:val="32"/>
          <w:szCs w:val="32"/>
        </w:rPr>
      </w:pPr>
    </w:p>
    <w:p w14:paraId="7B0E76CB">
      <w:pPr>
        <w:spacing w:line="360" w:lineRule="auto"/>
        <w:jc w:val="center"/>
        <w:rPr>
          <w:rFonts w:ascii="宋体" w:hAnsi="宋体" w:cs="宋体"/>
          <w:b/>
          <w:spacing w:val="6"/>
          <w:sz w:val="32"/>
          <w:szCs w:val="32"/>
        </w:rPr>
      </w:pPr>
    </w:p>
    <w:p w14:paraId="6EEFFEA5">
      <w:pPr>
        <w:spacing w:line="360" w:lineRule="auto"/>
        <w:jc w:val="center"/>
        <w:rPr>
          <w:rFonts w:ascii="宋体" w:hAnsi="宋体" w:cs="宋体"/>
          <w:b/>
          <w:spacing w:val="6"/>
          <w:sz w:val="32"/>
          <w:szCs w:val="32"/>
        </w:rPr>
      </w:pPr>
    </w:p>
    <w:p w14:paraId="4E42AB2C">
      <w:pPr>
        <w:spacing w:line="360" w:lineRule="auto"/>
        <w:jc w:val="center"/>
        <w:rPr>
          <w:rFonts w:ascii="宋体" w:hAnsi="宋体" w:cs="宋体"/>
          <w:b/>
          <w:spacing w:val="6"/>
          <w:sz w:val="32"/>
          <w:szCs w:val="32"/>
        </w:rPr>
      </w:pPr>
    </w:p>
    <w:p w14:paraId="44CDD11E">
      <w:pPr>
        <w:spacing w:line="360" w:lineRule="auto"/>
        <w:jc w:val="center"/>
        <w:rPr>
          <w:rFonts w:ascii="宋体" w:hAnsi="宋体" w:cs="宋体"/>
          <w:b/>
          <w:spacing w:val="6"/>
          <w:sz w:val="32"/>
          <w:szCs w:val="32"/>
        </w:rPr>
      </w:pPr>
    </w:p>
    <w:p w14:paraId="67CF5D4D">
      <w:pPr>
        <w:spacing w:line="360" w:lineRule="auto"/>
        <w:jc w:val="center"/>
        <w:rPr>
          <w:rFonts w:ascii="宋体" w:hAnsi="宋体" w:cs="宋体"/>
          <w:b/>
          <w:spacing w:val="6"/>
          <w:sz w:val="32"/>
          <w:szCs w:val="32"/>
        </w:rPr>
      </w:pPr>
    </w:p>
    <w:p w14:paraId="23E4A7E1">
      <w:pPr>
        <w:spacing w:line="360" w:lineRule="auto"/>
        <w:jc w:val="center"/>
        <w:rPr>
          <w:rFonts w:ascii="宋体" w:hAnsi="宋体" w:cs="宋体"/>
          <w:b/>
          <w:spacing w:val="6"/>
          <w:sz w:val="32"/>
          <w:szCs w:val="32"/>
        </w:rPr>
      </w:pPr>
    </w:p>
    <w:p w14:paraId="647887B3">
      <w:pPr>
        <w:spacing w:line="360" w:lineRule="auto"/>
        <w:jc w:val="center"/>
        <w:rPr>
          <w:rFonts w:ascii="宋体" w:hAnsi="宋体" w:cs="宋体"/>
          <w:b/>
          <w:spacing w:val="6"/>
          <w:sz w:val="32"/>
          <w:szCs w:val="32"/>
        </w:rPr>
      </w:pPr>
    </w:p>
    <w:p w14:paraId="5D7236F7">
      <w:pPr>
        <w:spacing w:line="360" w:lineRule="auto"/>
        <w:jc w:val="left"/>
        <w:rPr>
          <w:rFonts w:ascii="宋体" w:hAnsi="宋体" w:cs="宋体"/>
          <w:b/>
          <w:spacing w:val="6"/>
          <w:sz w:val="32"/>
          <w:szCs w:val="32"/>
        </w:rPr>
      </w:pPr>
    </w:p>
    <w:p w14:paraId="0F825DDA">
      <w:pPr>
        <w:spacing w:line="360" w:lineRule="auto"/>
        <w:jc w:val="left"/>
        <w:rPr>
          <w:rFonts w:ascii="宋体" w:hAnsi="宋体" w:cs="宋体"/>
          <w:b/>
          <w:spacing w:val="6"/>
          <w:sz w:val="32"/>
          <w:szCs w:val="32"/>
        </w:rPr>
      </w:pPr>
    </w:p>
    <w:p w14:paraId="42836D0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70D22E">
      <w:pPr>
        <w:spacing w:line="360" w:lineRule="auto"/>
        <w:jc w:val="center"/>
        <w:rPr>
          <w:rFonts w:ascii="宋体" w:hAnsi="宋体" w:cs="宋体"/>
          <w:b/>
          <w:sz w:val="24"/>
        </w:rPr>
      </w:pPr>
    </w:p>
    <w:p w14:paraId="34E07B8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4318F4C">
      <w:pPr>
        <w:spacing w:line="360" w:lineRule="auto"/>
        <w:rPr>
          <w:rFonts w:ascii="宋体" w:hAnsi="宋体" w:cs="宋体"/>
          <w:sz w:val="24"/>
        </w:rPr>
      </w:pPr>
      <w:r>
        <w:rPr>
          <w:rFonts w:hint="eastAsia" w:ascii="宋体" w:hAnsi="宋体" w:cs="宋体"/>
          <w:sz w:val="24"/>
        </w:rPr>
        <w:t>一、投诉相关主体基本情况</w:t>
      </w:r>
    </w:p>
    <w:p w14:paraId="1C78B73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AFDC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7EBF8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C83D51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FFE602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E2F72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F0573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E70A59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165ED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ED886E">
      <w:pPr>
        <w:spacing w:line="360" w:lineRule="auto"/>
        <w:rPr>
          <w:rFonts w:ascii="宋体" w:hAnsi="宋体" w:cs="宋体"/>
          <w:sz w:val="24"/>
        </w:rPr>
      </w:pPr>
      <w:r>
        <w:rPr>
          <w:rFonts w:hint="eastAsia" w:ascii="宋体" w:hAnsi="宋体" w:cs="宋体"/>
          <w:sz w:val="24"/>
        </w:rPr>
        <w:t>被投诉人2</w:t>
      </w:r>
    </w:p>
    <w:p w14:paraId="52E784D0">
      <w:pPr>
        <w:spacing w:line="360" w:lineRule="auto"/>
        <w:rPr>
          <w:rFonts w:ascii="宋体" w:hAnsi="宋体" w:cs="宋体"/>
          <w:sz w:val="24"/>
          <w:u w:val="dotted"/>
        </w:rPr>
      </w:pPr>
      <w:r>
        <w:rPr>
          <w:rFonts w:hint="eastAsia" w:ascii="宋体" w:hAnsi="宋体" w:cs="宋体"/>
          <w:sz w:val="24"/>
        </w:rPr>
        <w:t>……</w:t>
      </w:r>
    </w:p>
    <w:p w14:paraId="6A8F014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CA1D3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FC80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885ECA0">
      <w:pPr>
        <w:spacing w:line="360" w:lineRule="auto"/>
        <w:rPr>
          <w:rFonts w:ascii="宋体" w:hAnsi="宋体" w:cs="宋体"/>
          <w:sz w:val="24"/>
        </w:rPr>
      </w:pPr>
      <w:r>
        <w:rPr>
          <w:rFonts w:hint="eastAsia" w:ascii="宋体" w:hAnsi="宋体" w:cs="宋体"/>
          <w:sz w:val="24"/>
        </w:rPr>
        <w:t>二、投诉项目基本情况</w:t>
      </w:r>
    </w:p>
    <w:p w14:paraId="6D0507B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68807C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BA511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19479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D3C33C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0B8476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B642A7">
      <w:pPr>
        <w:spacing w:line="360" w:lineRule="auto"/>
        <w:rPr>
          <w:rFonts w:ascii="宋体" w:hAnsi="宋体" w:cs="宋体"/>
          <w:sz w:val="24"/>
        </w:rPr>
      </w:pPr>
      <w:r>
        <w:rPr>
          <w:rFonts w:hint="eastAsia" w:ascii="宋体" w:hAnsi="宋体" w:cs="宋体"/>
          <w:sz w:val="24"/>
        </w:rPr>
        <w:t>三、质疑基本情况</w:t>
      </w:r>
    </w:p>
    <w:p w14:paraId="281835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23474E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46BA77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455A7849">
      <w:pPr>
        <w:spacing w:line="360" w:lineRule="auto"/>
        <w:rPr>
          <w:rFonts w:ascii="宋体" w:hAnsi="宋体" w:cs="宋体"/>
          <w:sz w:val="24"/>
        </w:rPr>
      </w:pPr>
      <w:r>
        <w:rPr>
          <w:rFonts w:hint="eastAsia" w:ascii="宋体" w:hAnsi="宋体" w:cs="宋体"/>
          <w:sz w:val="24"/>
        </w:rPr>
        <w:t>四、投诉事项具体内容</w:t>
      </w:r>
    </w:p>
    <w:p w14:paraId="2E12B6C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FB9CE7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4A609E5">
      <w:pPr>
        <w:spacing w:line="360" w:lineRule="auto"/>
        <w:rPr>
          <w:rFonts w:ascii="宋体" w:hAnsi="宋体" w:cs="宋体"/>
          <w:sz w:val="24"/>
          <w:u w:val="dotted"/>
        </w:rPr>
      </w:pPr>
      <w:r>
        <w:rPr>
          <w:rFonts w:hint="eastAsia" w:ascii="宋体" w:hAnsi="宋体" w:cs="宋体"/>
          <w:sz w:val="24"/>
          <w:u w:val="dotted"/>
        </w:rPr>
        <w:t xml:space="preserve">                                                      </w:t>
      </w:r>
    </w:p>
    <w:p w14:paraId="60A8A4B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13D188">
      <w:pPr>
        <w:spacing w:line="360" w:lineRule="auto"/>
        <w:rPr>
          <w:rFonts w:ascii="宋体" w:hAnsi="宋体" w:cs="宋体"/>
          <w:sz w:val="24"/>
          <w:u w:val="dotted"/>
        </w:rPr>
      </w:pPr>
      <w:r>
        <w:rPr>
          <w:rFonts w:hint="eastAsia" w:ascii="宋体" w:hAnsi="宋体" w:cs="宋体"/>
          <w:sz w:val="24"/>
          <w:u w:val="dotted"/>
        </w:rPr>
        <w:t xml:space="preserve">                                                      </w:t>
      </w:r>
    </w:p>
    <w:p w14:paraId="777D9DC3">
      <w:pPr>
        <w:spacing w:line="360" w:lineRule="auto"/>
        <w:rPr>
          <w:rFonts w:ascii="宋体" w:hAnsi="宋体" w:cs="宋体"/>
          <w:sz w:val="24"/>
        </w:rPr>
      </w:pPr>
      <w:r>
        <w:rPr>
          <w:rFonts w:hint="eastAsia" w:ascii="宋体" w:hAnsi="宋体" w:cs="宋体"/>
          <w:sz w:val="24"/>
        </w:rPr>
        <w:t>投诉事项2</w:t>
      </w:r>
    </w:p>
    <w:p w14:paraId="6730253B">
      <w:pPr>
        <w:spacing w:line="360" w:lineRule="auto"/>
        <w:rPr>
          <w:rFonts w:ascii="宋体" w:hAnsi="宋体" w:cs="宋体"/>
          <w:sz w:val="24"/>
          <w:u w:val="dotted"/>
        </w:rPr>
      </w:pPr>
      <w:r>
        <w:rPr>
          <w:rFonts w:hint="eastAsia" w:ascii="宋体" w:hAnsi="宋体" w:cs="宋体"/>
          <w:sz w:val="24"/>
        </w:rPr>
        <w:t>……</w:t>
      </w:r>
    </w:p>
    <w:p w14:paraId="767A3B50">
      <w:pPr>
        <w:spacing w:line="360" w:lineRule="auto"/>
        <w:rPr>
          <w:rFonts w:ascii="宋体" w:hAnsi="宋体" w:cs="宋体"/>
          <w:sz w:val="24"/>
        </w:rPr>
      </w:pPr>
      <w:r>
        <w:rPr>
          <w:rFonts w:hint="eastAsia" w:ascii="宋体" w:hAnsi="宋体" w:cs="宋体"/>
          <w:sz w:val="24"/>
        </w:rPr>
        <w:t>五、与投诉事项相关的投诉请求</w:t>
      </w:r>
    </w:p>
    <w:p w14:paraId="16F2E10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24E068D">
      <w:pPr>
        <w:spacing w:line="360" w:lineRule="auto"/>
        <w:rPr>
          <w:rFonts w:ascii="宋体" w:hAnsi="宋体" w:cs="宋体"/>
          <w:sz w:val="24"/>
          <w:u w:val="single"/>
        </w:rPr>
      </w:pPr>
      <w:r>
        <w:rPr>
          <w:rFonts w:hint="eastAsia" w:ascii="宋体" w:hAnsi="宋体" w:cs="宋体"/>
          <w:sz w:val="24"/>
        </w:rPr>
        <w:t xml:space="preserve">                                                                                                    </w:t>
      </w:r>
    </w:p>
    <w:p w14:paraId="42A5E872">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69FEAFFA">
      <w:pPr>
        <w:spacing w:line="360" w:lineRule="auto"/>
        <w:rPr>
          <w:rFonts w:ascii="宋体" w:hAnsi="宋体" w:cs="宋体"/>
          <w:sz w:val="24"/>
        </w:rPr>
      </w:pPr>
      <w:r>
        <w:rPr>
          <w:rFonts w:hint="eastAsia" w:ascii="宋体" w:hAnsi="宋体" w:cs="宋体"/>
          <w:sz w:val="24"/>
        </w:rPr>
        <w:t xml:space="preserve">日期：    </w:t>
      </w:r>
    </w:p>
    <w:p w14:paraId="2DA10776">
      <w:pPr>
        <w:spacing w:line="360" w:lineRule="auto"/>
        <w:rPr>
          <w:rFonts w:ascii="宋体" w:hAnsi="宋体" w:cs="宋体"/>
          <w:b/>
          <w:sz w:val="24"/>
        </w:rPr>
      </w:pPr>
    </w:p>
    <w:p w14:paraId="5CA00695">
      <w:pPr>
        <w:spacing w:line="360" w:lineRule="auto"/>
        <w:rPr>
          <w:rFonts w:ascii="宋体" w:hAnsi="宋体" w:cs="宋体"/>
          <w:b/>
          <w:sz w:val="24"/>
        </w:rPr>
      </w:pPr>
    </w:p>
    <w:p w14:paraId="5E85A712">
      <w:pPr>
        <w:spacing w:line="360" w:lineRule="auto"/>
        <w:rPr>
          <w:rFonts w:ascii="宋体" w:hAnsi="宋体" w:cs="宋体"/>
          <w:b/>
          <w:sz w:val="24"/>
        </w:rPr>
      </w:pPr>
      <w:r>
        <w:rPr>
          <w:rFonts w:hint="eastAsia" w:ascii="宋体" w:hAnsi="宋体" w:cs="宋体"/>
          <w:b/>
          <w:sz w:val="24"/>
        </w:rPr>
        <w:t>投诉书制作说明：</w:t>
      </w:r>
    </w:p>
    <w:p w14:paraId="5BD8C84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0F32C5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7AF2FD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C87551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744B6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CC6134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973E2D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C123811">
      <w:pPr>
        <w:spacing w:line="360" w:lineRule="auto"/>
        <w:rPr>
          <w:rFonts w:ascii="宋体" w:hAnsi="宋体" w:cs="宋体"/>
          <w:b/>
          <w:sz w:val="24"/>
        </w:rPr>
      </w:pPr>
    </w:p>
    <w:p w14:paraId="246EF73F">
      <w:pPr>
        <w:autoSpaceDE w:val="0"/>
        <w:autoSpaceDN w:val="0"/>
        <w:jc w:val="center"/>
        <w:rPr>
          <w:rFonts w:ascii="宋体" w:hAnsi="宋体" w:cs="宋体"/>
          <w:b/>
          <w:spacing w:val="6"/>
          <w:sz w:val="32"/>
          <w:szCs w:val="32"/>
        </w:rPr>
      </w:pPr>
    </w:p>
    <w:p w14:paraId="3D68962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E38076F">
      <w:pPr>
        <w:spacing w:line="360" w:lineRule="auto"/>
        <w:rPr>
          <w:rFonts w:ascii="宋体" w:hAnsi="宋体" w:cs="宋体"/>
          <w:color w:val="auto"/>
          <w:sz w:val="24"/>
          <w:u w:val="single"/>
        </w:rPr>
      </w:pPr>
    </w:p>
    <w:p w14:paraId="70C425AE">
      <w:pPr>
        <w:spacing w:line="360" w:lineRule="auto"/>
        <w:rPr>
          <w:rFonts w:ascii="宋体" w:hAnsi="宋体" w:cs="宋体"/>
          <w:color w:val="auto"/>
          <w:sz w:val="24"/>
        </w:rPr>
      </w:pPr>
      <w:r>
        <w:rPr>
          <w:rFonts w:hint="eastAsia" w:ascii="宋体" w:hAnsi="宋体" w:cs="宋体"/>
          <w:color w:val="auto"/>
          <w:sz w:val="24"/>
          <w:u w:val="single"/>
          <w:lang w:eastAsia="zh-CN"/>
        </w:rPr>
        <w:t>杭州市余杭区安溪幼儿园</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2CC914B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良渚街道安溪幼儿园石桥园区物业服务采购项目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HZYHZFCG-2025-019</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199881">
      <w:pPr>
        <w:spacing w:line="360" w:lineRule="auto"/>
        <w:ind w:firstLine="480" w:firstLineChars="200"/>
        <w:rPr>
          <w:rFonts w:ascii="宋体" w:hAnsi="宋体" w:cs="宋体"/>
          <w:sz w:val="24"/>
        </w:rPr>
      </w:pPr>
      <w:r>
        <w:rPr>
          <w:rFonts w:hint="eastAsia" w:ascii="宋体" w:hAnsi="宋体" w:cs="宋体"/>
          <w:sz w:val="24"/>
        </w:rPr>
        <w:t>特此说明。</w:t>
      </w:r>
    </w:p>
    <w:p w14:paraId="0BB0A9C3">
      <w:pPr>
        <w:spacing w:line="360" w:lineRule="auto"/>
        <w:ind w:firstLine="494"/>
        <w:rPr>
          <w:rFonts w:ascii="宋体" w:hAnsi="宋体" w:cs="宋体"/>
          <w:sz w:val="24"/>
        </w:rPr>
      </w:pPr>
    </w:p>
    <w:p w14:paraId="686FE620">
      <w:pPr>
        <w:spacing w:line="360" w:lineRule="auto"/>
        <w:ind w:firstLine="494"/>
        <w:rPr>
          <w:rFonts w:ascii="宋体" w:hAnsi="宋体" w:cs="宋体"/>
          <w:sz w:val="24"/>
        </w:rPr>
      </w:pPr>
    </w:p>
    <w:p w14:paraId="77EB3549">
      <w:pPr>
        <w:spacing w:line="360" w:lineRule="auto"/>
        <w:ind w:firstLine="494"/>
        <w:rPr>
          <w:rFonts w:ascii="宋体" w:hAnsi="宋体" w:cs="宋体"/>
          <w:sz w:val="24"/>
        </w:rPr>
      </w:pPr>
    </w:p>
    <w:p w14:paraId="09E703AE">
      <w:pPr>
        <w:spacing w:line="360" w:lineRule="auto"/>
        <w:ind w:firstLine="494"/>
        <w:rPr>
          <w:rFonts w:ascii="宋体" w:hAnsi="宋体" w:cs="宋体"/>
          <w:sz w:val="24"/>
        </w:rPr>
      </w:pPr>
    </w:p>
    <w:p w14:paraId="58150D5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4FA2FAD">
      <w:pPr>
        <w:ind w:right="1440" w:firstLine="494"/>
        <w:jc w:val="center"/>
        <w:rPr>
          <w:rFonts w:ascii="宋体" w:hAnsi="宋体" w:cs="宋体"/>
          <w:sz w:val="24"/>
        </w:rPr>
      </w:pPr>
      <w:r>
        <w:rPr>
          <w:rFonts w:hint="eastAsia" w:ascii="宋体" w:hAnsi="宋体" w:cs="宋体"/>
          <w:sz w:val="24"/>
        </w:rPr>
        <w:t xml:space="preserve">                              日期：       年     月     日</w:t>
      </w:r>
    </w:p>
    <w:p w14:paraId="6F22ED89">
      <w:pPr>
        <w:rPr>
          <w:rFonts w:ascii="宋体" w:hAnsi="宋体" w:cs="宋体"/>
          <w:sz w:val="24"/>
        </w:rPr>
      </w:pPr>
      <w:r>
        <w:rPr>
          <w:rFonts w:hint="eastAsia" w:ascii="宋体" w:hAnsi="宋体" w:cs="宋体"/>
          <w:b/>
          <w:bCs/>
          <w:sz w:val="24"/>
        </w:rPr>
        <w:t>附：</w:t>
      </w:r>
    </w:p>
    <w:p w14:paraId="5490C1B1">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5AC7C104">
      <w:pPr>
        <w:autoSpaceDE w:val="0"/>
        <w:autoSpaceDN w:val="0"/>
        <w:jc w:val="center"/>
        <w:rPr>
          <w:rFonts w:ascii="宋体" w:hAnsi="宋体" w:cs="宋体"/>
          <w:b/>
          <w:spacing w:val="6"/>
          <w:sz w:val="32"/>
          <w:szCs w:val="32"/>
        </w:rPr>
      </w:pPr>
    </w:p>
    <w:p w14:paraId="56BC1DD0">
      <w:pPr>
        <w:autoSpaceDE w:val="0"/>
        <w:autoSpaceDN w:val="0"/>
        <w:jc w:val="center"/>
        <w:rPr>
          <w:rFonts w:ascii="宋体" w:hAnsi="宋体" w:cs="宋体"/>
          <w:b/>
          <w:spacing w:val="6"/>
          <w:sz w:val="32"/>
          <w:szCs w:val="32"/>
        </w:rPr>
      </w:pPr>
    </w:p>
    <w:p w14:paraId="4F56D3EE">
      <w:pPr>
        <w:autoSpaceDE w:val="0"/>
        <w:autoSpaceDN w:val="0"/>
        <w:jc w:val="center"/>
        <w:rPr>
          <w:rFonts w:ascii="宋体" w:hAnsi="宋体" w:cs="宋体"/>
          <w:b/>
          <w:spacing w:val="6"/>
          <w:sz w:val="32"/>
          <w:szCs w:val="32"/>
        </w:rPr>
      </w:pPr>
    </w:p>
    <w:p w14:paraId="10488773">
      <w:pPr>
        <w:autoSpaceDE w:val="0"/>
        <w:autoSpaceDN w:val="0"/>
        <w:jc w:val="center"/>
        <w:rPr>
          <w:rFonts w:ascii="宋体" w:hAnsi="宋体" w:cs="宋体"/>
          <w:b/>
          <w:spacing w:val="6"/>
          <w:sz w:val="32"/>
          <w:szCs w:val="32"/>
        </w:rPr>
      </w:pPr>
    </w:p>
    <w:p w14:paraId="2BBC30C9">
      <w:pPr>
        <w:autoSpaceDE w:val="0"/>
        <w:autoSpaceDN w:val="0"/>
        <w:jc w:val="center"/>
        <w:rPr>
          <w:rFonts w:ascii="宋体" w:hAnsi="宋体" w:cs="宋体"/>
          <w:b/>
          <w:spacing w:val="6"/>
          <w:sz w:val="32"/>
          <w:szCs w:val="32"/>
        </w:rPr>
      </w:pPr>
    </w:p>
    <w:p w14:paraId="6B4540DE">
      <w:pPr>
        <w:autoSpaceDE w:val="0"/>
        <w:autoSpaceDN w:val="0"/>
        <w:jc w:val="center"/>
        <w:rPr>
          <w:rFonts w:ascii="宋体" w:hAnsi="宋体" w:cs="宋体"/>
          <w:b/>
          <w:spacing w:val="6"/>
          <w:sz w:val="32"/>
          <w:szCs w:val="32"/>
        </w:rPr>
      </w:pPr>
    </w:p>
    <w:p w14:paraId="6D816B62">
      <w:pPr>
        <w:autoSpaceDE w:val="0"/>
        <w:autoSpaceDN w:val="0"/>
        <w:jc w:val="center"/>
        <w:rPr>
          <w:rFonts w:ascii="宋体" w:hAnsi="宋体" w:cs="宋体"/>
          <w:b/>
          <w:spacing w:val="6"/>
          <w:sz w:val="32"/>
          <w:szCs w:val="32"/>
        </w:rPr>
      </w:pPr>
    </w:p>
    <w:p w14:paraId="277DB59A">
      <w:pPr>
        <w:autoSpaceDE w:val="0"/>
        <w:autoSpaceDN w:val="0"/>
        <w:jc w:val="center"/>
        <w:rPr>
          <w:rFonts w:ascii="宋体" w:hAnsi="宋体" w:cs="宋体"/>
          <w:b/>
          <w:spacing w:val="6"/>
          <w:sz w:val="32"/>
          <w:szCs w:val="32"/>
        </w:rPr>
      </w:pPr>
    </w:p>
    <w:p w14:paraId="6EA64251">
      <w:pPr>
        <w:autoSpaceDE w:val="0"/>
        <w:autoSpaceDN w:val="0"/>
        <w:jc w:val="center"/>
        <w:rPr>
          <w:rFonts w:ascii="宋体" w:hAnsi="宋体" w:cs="宋体"/>
          <w:b/>
          <w:spacing w:val="6"/>
          <w:sz w:val="32"/>
          <w:szCs w:val="32"/>
        </w:rPr>
      </w:pPr>
    </w:p>
    <w:p w14:paraId="72879D3E">
      <w:pPr>
        <w:autoSpaceDE w:val="0"/>
        <w:autoSpaceDN w:val="0"/>
        <w:jc w:val="center"/>
        <w:rPr>
          <w:rFonts w:ascii="宋体" w:hAnsi="宋体" w:cs="宋体"/>
          <w:b/>
          <w:spacing w:val="6"/>
          <w:sz w:val="32"/>
          <w:szCs w:val="32"/>
        </w:rPr>
      </w:pPr>
    </w:p>
    <w:p w14:paraId="1BDDFE6D">
      <w:pPr>
        <w:autoSpaceDE w:val="0"/>
        <w:autoSpaceDN w:val="0"/>
        <w:jc w:val="center"/>
        <w:rPr>
          <w:rFonts w:ascii="宋体" w:hAnsi="宋体" w:cs="宋体"/>
          <w:b/>
          <w:spacing w:val="6"/>
          <w:sz w:val="32"/>
          <w:szCs w:val="32"/>
        </w:rPr>
      </w:pPr>
    </w:p>
    <w:p w14:paraId="0C9D6737">
      <w:pPr>
        <w:autoSpaceDE w:val="0"/>
        <w:autoSpaceDN w:val="0"/>
        <w:jc w:val="center"/>
        <w:rPr>
          <w:rFonts w:ascii="宋体" w:hAnsi="宋体" w:cs="宋体"/>
          <w:b/>
          <w:spacing w:val="6"/>
          <w:sz w:val="32"/>
          <w:szCs w:val="32"/>
        </w:rPr>
      </w:pPr>
    </w:p>
    <w:p w14:paraId="6E56D624">
      <w:pPr>
        <w:autoSpaceDE w:val="0"/>
        <w:autoSpaceDN w:val="0"/>
        <w:jc w:val="center"/>
        <w:rPr>
          <w:rFonts w:ascii="宋体" w:hAnsi="宋体" w:cs="宋体"/>
          <w:b/>
          <w:spacing w:val="6"/>
          <w:sz w:val="32"/>
          <w:szCs w:val="32"/>
        </w:rPr>
      </w:pPr>
    </w:p>
    <w:p w14:paraId="4455C453">
      <w:pPr>
        <w:autoSpaceDE w:val="0"/>
        <w:autoSpaceDN w:val="0"/>
        <w:jc w:val="center"/>
        <w:rPr>
          <w:rFonts w:ascii="宋体" w:hAnsi="宋体" w:cs="宋体"/>
          <w:b/>
          <w:spacing w:val="6"/>
          <w:sz w:val="32"/>
          <w:szCs w:val="32"/>
        </w:rPr>
      </w:pPr>
    </w:p>
    <w:p w14:paraId="78E0ED0F">
      <w:pPr>
        <w:autoSpaceDE w:val="0"/>
        <w:autoSpaceDN w:val="0"/>
        <w:jc w:val="center"/>
        <w:rPr>
          <w:rFonts w:ascii="宋体" w:hAnsi="宋体" w:cs="宋体"/>
          <w:b/>
          <w:spacing w:val="6"/>
          <w:sz w:val="32"/>
          <w:szCs w:val="32"/>
        </w:rPr>
      </w:pPr>
    </w:p>
    <w:p w14:paraId="18A80597">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0884D14">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（以联合体形式投标的，提供联合协议；本项目不接受联合体投标或者投标人不以联合体形式投标的，则不需要提供）</w:t>
      </w:r>
    </w:p>
    <w:p w14:paraId="54FE78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良渚街道安溪幼儿园石桥园区物业服务采购项目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HZYHZFCG-2025-019</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D1ACB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84FBEC4">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w:t>
      </w:r>
      <w:r>
        <w:rPr>
          <w:rFonts w:hint="eastAsia" w:ascii="宋体" w:hAnsi="宋体" w:cs="宋体"/>
          <w:sz w:val="24"/>
        </w:rPr>
        <w:t>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BA875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7037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CD5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99DB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495D3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D0BC75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1145651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6A85C2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2327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4B4A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8AADC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99F47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83146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DA0EB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B9AC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297844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5473C6">
      <w:pPr>
        <w:spacing w:line="360" w:lineRule="auto"/>
        <w:ind w:right="420"/>
        <w:rPr>
          <w:rFonts w:ascii="宋体" w:hAnsi="宋体" w:cs="宋体"/>
          <w:sz w:val="24"/>
        </w:rPr>
      </w:pPr>
      <w:r>
        <w:rPr>
          <w:rFonts w:hint="eastAsia" w:ascii="宋体" w:hAnsi="宋体" w:cs="宋体"/>
          <w:sz w:val="24"/>
        </w:rPr>
        <w:t>注：按本格式和要求提供。</w:t>
      </w:r>
    </w:p>
    <w:p w14:paraId="47695E44">
      <w:pPr>
        <w:autoSpaceDE w:val="0"/>
        <w:autoSpaceDN w:val="0"/>
        <w:jc w:val="center"/>
        <w:rPr>
          <w:rFonts w:ascii="宋体" w:hAnsi="宋体" w:cs="宋体"/>
          <w:b/>
          <w:spacing w:val="6"/>
          <w:sz w:val="32"/>
          <w:szCs w:val="32"/>
        </w:rPr>
      </w:pPr>
    </w:p>
    <w:p w14:paraId="579E3694">
      <w:pPr>
        <w:autoSpaceDE w:val="0"/>
        <w:autoSpaceDN w:val="0"/>
        <w:jc w:val="center"/>
        <w:rPr>
          <w:rFonts w:ascii="宋体" w:hAnsi="宋体" w:cs="宋体"/>
          <w:b/>
          <w:spacing w:val="6"/>
          <w:sz w:val="32"/>
          <w:szCs w:val="32"/>
        </w:rPr>
      </w:pPr>
    </w:p>
    <w:p w14:paraId="094DF1DE">
      <w:pPr>
        <w:autoSpaceDE w:val="0"/>
        <w:autoSpaceDN w:val="0"/>
        <w:jc w:val="center"/>
        <w:rPr>
          <w:rFonts w:ascii="宋体" w:hAnsi="宋体" w:cs="宋体"/>
          <w:b/>
          <w:spacing w:val="6"/>
          <w:sz w:val="32"/>
          <w:szCs w:val="32"/>
        </w:rPr>
      </w:pPr>
    </w:p>
    <w:p w14:paraId="731AD676">
      <w:pPr>
        <w:autoSpaceDE w:val="0"/>
        <w:autoSpaceDN w:val="0"/>
        <w:jc w:val="center"/>
        <w:rPr>
          <w:rFonts w:ascii="宋体" w:hAnsi="宋体" w:cs="宋体"/>
          <w:b/>
          <w:spacing w:val="6"/>
          <w:sz w:val="32"/>
          <w:szCs w:val="32"/>
        </w:rPr>
      </w:pPr>
    </w:p>
    <w:p w14:paraId="49AD7846">
      <w:pPr>
        <w:autoSpaceDE w:val="0"/>
        <w:autoSpaceDN w:val="0"/>
        <w:jc w:val="center"/>
        <w:rPr>
          <w:rFonts w:ascii="宋体" w:hAnsi="宋体" w:cs="宋体"/>
          <w:b/>
          <w:spacing w:val="6"/>
          <w:sz w:val="32"/>
          <w:szCs w:val="32"/>
        </w:rPr>
      </w:pPr>
    </w:p>
    <w:p w14:paraId="1E97D4B9">
      <w:pPr>
        <w:autoSpaceDE w:val="0"/>
        <w:autoSpaceDN w:val="0"/>
        <w:jc w:val="center"/>
        <w:rPr>
          <w:rFonts w:ascii="宋体" w:hAnsi="宋体" w:cs="宋体"/>
          <w:b/>
          <w:spacing w:val="6"/>
          <w:sz w:val="32"/>
          <w:szCs w:val="32"/>
        </w:rPr>
      </w:pPr>
    </w:p>
    <w:p w14:paraId="0ED85A39">
      <w:pPr>
        <w:autoSpaceDE w:val="0"/>
        <w:autoSpaceDN w:val="0"/>
        <w:jc w:val="center"/>
        <w:rPr>
          <w:rFonts w:ascii="宋体" w:hAnsi="宋体" w:cs="宋体"/>
          <w:b/>
          <w:spacing w:val="6"/>
          <w:sz w:val="32"/>
          <w:szCs w:val="32"/>
        </w:rPr>
      </w:pPr>
    </w:p>
    <w:p w14:paraId="4439321F">
      <w:pPr>
        <w:autoSpaceDE w:val="0"/>
        <w:autoSpaceDN w:val="0"/>
        <w:jc w:val="center"/>
        <w:rPr>
          <w:rFonts w:ascii="宋体" w:hAnsi="宋体" w:cs="宋体"/>
          <w:b/>
          <w:spacing w:val="6"/>
          <w:sz w:val="32"/>
          <w:szCs w:val="32"/>
        </w:rPr>
      </w:pPr>
    </w:p>
    <w:p w14:paraId="22CADFA0">
      <w:pPr>
        <w:autoSpaceDE w:val="0"/>
        <w:autoSpaceDN w:val="0"/>
        <w:jc w:val="center"/>
        <w:rPr>
          <w:rFonts w:ascii="宋体" w:hAnsi="宋体" w:cs="宋体"/>
          <w:b/>
          <w:spacing w:val="6"/>
          <w:sz w:val="32"/>
          <w:szCs w:val="32"/>
        </w:rPr>
      </w:pPr>
    </w:p>
    <w:p w14:paraId="1DA6C148">
      <w:pPr>
        <w:autoSpaceDE w:val="0"/>
        <w:autoSpaceDN w:val="0"/>
        <w:jc w:val="center"/>
        <w:rPr>
          <w:rFonts w:ascii="宋体" w:hAnsi="宋体" w:cs="宋体"/>
          <w:b/>
          <w:spacing w:val="6"/>
          <w:sz w:val="32"/>
          <w:szCs w:val="32"/>
        </w:rPr>
      </w:pPr>
    </w:p>
    <w:p w14:paraId="0F553884">
      <w:pPr>
        <w:autoSpaceDE w:val="0"/>
        <w:autoSpaceDN w:val="0"/>
        <w:jc w:val="center"/>
        <w:rPr>
          <w:rFonts w:ascii="宋体" w:hAnsi="宋体" w:cs="宋体"/>
          <w:b/>
          <w:spacing w:val="6"/>
          <w:sz w:val="32"/>
          <w:szCs w:val="32"/>
        </w:rPr>
      </w:pPr>
    </w:p>
    <w:p w14:paraId="06E584DC">
      <w:pPr>
        <w:autoSpaceDE w:val="0"/>
        <w:autoSpaceDN w:val="0"/>
        <w:jc w:val="center"/>
        <w:rPr>
          <w:rFonts w:ascii="宋体" w:hAnsi="宋体" w:cs="宋体"/>
          <w:b/>
          <w:spacing w:val="6"/>
          <w:sz w:val="32"/>
          <w:szCs w:val="32"/>
        </w:rPr>
      </w:pPr>
    </w:p>
    <w:p w14:paraId="2C5D6F3D">
      <w:pPr>
        <w:autoSpaceDE w:val="0"/>
        <w:autoSpaceDN w:val="0"/>
        <w:jc w:val="center"/>
        <w:rPr>
          <w:rFonts w:ascii="宋体" w:hAnsi="宋体" w:cs="宋体"/>
          <w:b/>
          <w:spacing w:val="6"/>
          <w:sz w:val="32"/>
          <w:szCs w:val="32"/>
        </w:rPr>
      </w:pPr>
    </w:p>
    <w:p w14:paraId="38DA36E2">
      <w:pPr>
        <w:autoSpaceDE w:val="0"/>
        <w:autoSpaceDN w:val="0"/>
        <w:jc w:val="center"/>
        <w:rPr>
          <w:rFonts w:ascii="宋体" w:hAnsi="宋体" w:cs="宋体"/>
          <w:b/>
          <w:spacing w:val="6"/>
          <w:sz w:val="32"/>
          <w:szCs w:val="32"/>
        </w:rPr>
      </w:pPr>
    </w:p>
    <w:p w14:paraId="00DB01FB">
      <w:pPr>
        <w:autoSpaceDE w:val="0"/>
        <w:autoSpaceDN w:val="0"/>
        <w:jc w:val="center"/>
        <w:rPr>
          <w:rFonts w:ascii="宋体" w:hAnsi="宋体" w:cs="宋体"/>
          <w:b/>
          <w:spacing w:val="6"/>
          <w:sz w:val="32"/>
          <w:szCs w:val="32"/>
        </w:rPr>
      </w:pPr>
    </w:p>
    <w:p w14:paraId="41A12AFE">
      <w:pPr>
        <w:autoSpaceDE w:val="0"/>
        <w:autoSpaceDN w:val="0"/>
        <w:jc w:val="center"/>
        <w:rPr>
          <w:rFonts w:ascii="宋体" w:hAnsi="宋体" w:cs="宋体"/>
          <w:b/>
          <w:spacing w:val="6"/>
          <w:sz w:val="32"/>
          <w:szCs w:val="32"/>
        </w:rPr>
      </w:pPr>
    </w:p>
    <w:p w14:paraId="7F1A1B9C">
      <w:pPr>
        <w:autoSpaceDE w:val="0"/>
        <w:autoSpaceDN w:val="0"/>
        <w:jc w:val="center"/>
        <w:rPr>
          <w:rFonts w:ascii="宋体" w:hAnsi="宋体" w:cs="宋体"/>
          <w:b/>
          <w:spacing w:val="6"/>
          <w:sz w:val="32"/>
          <w:szCs w:val="32"/>
        </w:rPr>
      </w:pPr>
    </w:p>
    <w:p w14:paraId="667E53A5">
      <w:pPr>
        <w:autoSpaceDE w:val="0"/>
        <w:autoSpaceDN w:val="0"/>
        <w:jc w:val="center"/>
        <w:rPr>
          <w:rFonts w:ascii="宋体" w:hAnsi="宋体" w:cs="宋体"/>
          <w:b/>
          <w:spacing w:val="6"/>
          <w:sz w:val="32"/>
          <w:szCs w:val="32"/>
        </w:rPr>
      </w:pPr>
    </w:p>
    <w:p w14:paraId="650AEED1">
      <w:pPr>
        <w:autoSpaceDE w:val="0"/>
        <w:autoSpaceDN w:val="0"/>
        <w:jc w:val="center"/>
        <w:rPr>
          <w:rFonts w:ascii="宋体" w:hAnsi="宋体" w:cs="宋体"/>
          <w:b/>
          <w:spacing w:val="6"/>
          <w:sz w:val="32"/>
          <w:szCs w:val="32"/>
        </w:rPr>
      </w:pPr>
    </w:p>
    <w:p w14:paraId="69880850">
      <w:pPr>
        <w:autoSpaceDE w:val="0"/>
        <w:autoSpaceDN w:val="0"/>
        <w:jc w:val="center"/>
        <w:rPr>
          <w:rFonts w:ascii="宋体" w:hAnsi="宋体" w:cs="宋体"/>
          <w:b/>
          <w:spacing w:val="6"/>
          <w:sz w:val="32"/>
          <w:szCs w:val="32"/>
        </w:rPr>
      </w:pPr>
    </w:p>
    <w:p w14:paraId="474B2642">
      <w:pPr>
        <w:autoSpaceDE w:val="0"/>
        <w:autoSpaceDN w:val="0"/>
        <w:jc w:val="center"/>
        <w:rPr>
          <w:rFonts w:ascii="宋体" w:hAnsi="宋体" w:cs="宋体"/>
          <w:b/>
          <w:spacing w:val="6"/>
          <w:sz w:val="32"/>
          <w:szCs w:val="32"/>
        </w:rPr>
      </w:pPr>
    </w:p>
    <w:p w14:paraId="2CA18E74">
      <w:pPr>
        <w:autoSpaceDE w:val="0"/>
        <w:autoSpaceDN w:val="0"/>
        <w:jc w:val="center"/>
        <w:rPr>
          <w:rFonts w:ascii="宋体" w:hAnsi="宋体" w:cs="宋体"/>
          <w:b/>
          <w:spacing w:val="6"/>
          <w:sz w:val="32"/>
          <w:szCs w:val="32"/>
        </w:rPr>
      </w:pPr>
    </w:p>
    <w:p w14:paraId="152018D3">
      <w:pPr>
        <w:autoSpaceDE w:val="0"/>
        <w:autoSpaceDN w:val="0"/>
        <w:jc w:val="center"/>
        <w:rPr>
          <w:rFonts w:ascii="宋体" w:hAnsi="宋体" w:cs="宋体"/>
          <w:b/>
          <w:spacing w:val="6"/>
          <w:sz w:val="32"/>
          <w:szCs w:val="32"/>
        </w:rPr>
      </w:pPr>
    </w:p>
    <w:p w14:paraId="4C79E928">
      <w:pPr>
        <w:snapToGrid w:val="0"/>
        <w:spacing w:line="360" w:lineRule="auto"/>
        <w:ind w:firstLine="3666" w:firstLineChars="1100"/>
        <w:rPr>
          <w:rFonts w:ascii="宋体" w:hAnsi="宋体" w:cs="宋体"/>
          <w:b/>
          <w:spacing w:val="6"/>
          <w:sz w:val="32"/>
          <w:szCs w:val="32"/>
        </w:rPr>
      </w:pPr>
    </w:p>
    <w:p w14:paraId="110BE4C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EE725E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FEF57B7">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w:t>
      </w:r>
      <w:r>
        <w:rPr>
          <w:rFonts w:hint="eastAsia" w:ascii="宋体" w:hAnsi="宋体" w:cs="宋体"/>
          <w:b/>
          <w:color w:val="auto"/>
          <w:sz w:val="24"/>
        </w:rPr>
        <w:t>同的，提供分包意向协议；采购人不同意分包或者投标人中标后不以分包方式履行合同的，则不需要提供。</w:t>
      </w:r>
      <w:r>
        <w:rPr>
          <w:rFonts w:hint="eastAsia" w:ascii="宋体" w:hAnsi="宋体" w:cs="宋体"/>
          <w:color w:val="auto"/>
          <w:sz w:val="24"/>
        </w:rPr>
        <w:t>）</w:t>
      </w:r>
    </w:p>
    <w:p w14:paraId="6A6F2F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良渚街道安溪幼儿园石桥园区物业服务采购项目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HZYHZFCG-2025-019</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7CD1D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E9554FF">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w:t>
      </w:r>
      <w:r>
        <w:rPr>
          <w:rFonts w:hint="eastAsia" w:ascii="宋体" w:hAnsi="宋体" w:cs="宋体"/>
          <w:kern w:val="0"/>
          <w:sz w:val="24"/>
          <w:lang w:val="zh-CN"/>
        </w:rPr>
        <w:t>资质条件且不得再次分包；</w:t>
      </w:r>
    </w:p>
    <w:p w14:paraId="652B376F">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34084B7">
      <w:r>
        <w:rPr>
          <w:rFonts w:hint="eastAsia"/>
          <w:lang w:val="zh-CN"/>
        </w:rPr>
        <w:t xml:space="preserve"> </w:t>
      </w:r>
    </w:p>
    <w:p w14:paraId="7C3958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542366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95550E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7081B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84FDE18">
      <w:pPr>
        <w:snapToGrid w:val="0"/>
        <w:spacing w:line="360" w:lineRule="auto"/>
        <w:ind w:firstLine="576"/>
        <w:rPr>
          <w:rFonts w:ascii="宋体" w:hAnsi="宋体" w:cs="宋体"/>
          <w:u w:val="single"/>
        </w:rPr>
      </w:pPr>
      <w:r>
        <w:rPr>
          <w:rFonts w:hint="eastAsia" w:ascii="宋体" w:hAnsi="宋体" w:cs="宋体"/>
          <w:u w:val="single"/>
        </w:rPr>
        <w:t xml:space="preserve">                                                                                  </w:t>
      </w:r>
    </w:p>
    <w:p w14:paraId="70A382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441153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D7DA3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0B6144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CD4B5B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570E7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E255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235DF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F48A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87A79B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21865B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78E47F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47C3AF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BFF6288">
      <w:pPr>
        <w:spacing w:line="360" w:lineRule="auto"/>
        <w:ind w:right="420"/>
        <w:rPr>
          <w:rFonts w:ascii="宋体" w:hAnsi="宋体" w:cs="宋体"/>
          <w:sz w:val="24"/>
        </w:rPr>
      </w:pPr>
      <w:r>
        <w:rPr>
          <w:rFonts w:hint="eastAsia" w:ascii="宋体" w:hAnsi="宋体" w:cs="宋体"/>
          <w:sz w:val="24"/>
        </w:rPr>
        <w:t>注：按本格式和要求提供。</w:t>
      </w:r>
    </w:p>
    <w:p w14:paraId="3E3E8001">
      <w:pPr>
        <w:autoSpaceDE w:val="0"/>
        <w:autoSpaceDN w:val="0"/>
        <w:jc w:val="center"/>
        <w:rPr>
          <w:rFonts w:ascii="宋体" w:hAnsi="宋体" w:cs="宋体"/>
          <w:b/>
          <w:spacing w:val="6"/>
          <w:sz w:val="32"/>
          <w:szCs w:val="32"/>
        </w:rPr>
      </w:pPr>
    </w:p>
    <w:p w14:paraId="6CDA1C96">
      <w:pPr>
        <w:autoSpaceDE w:val="0"/>
        <w:autoSpaceDN w:val="0"/>
        <w:jc w:val="center"/>
        <w:rPr>
          <w:rFonts w:ascii="宋体" w:hAnsi="宋体" w:cs="宋体"/>
          <w:b/>
          <w:spacing w:val="6"/>
          <w:sz w:val="32"/>
          <w:szCs w:val="32"/>
        </w:rPr>
      </w:pPr>
    </w:p>
    <w:p w14:paraId="3F1A6E0E">
      <w:pPr>
        <w:autoSpaceDE w:val="0"/>
        <w:autoSpaceDN w:val="0"/>
        <w:jc w:val="center"/>
        <w:rPr>
          <w:rFonts w:ascii="宋体" w:hAnsi="宋体" w:cs="宋体"/>
          <w:b/>
          <w:spacing w:val="6"/>
          <w:sz w:val="32"/>
          <w:szCs w:val="32"/>
        </w:rPr>
      </w:pPr>
    </w:p>
    <w:p w14:paraId="1EE2B54E">
      <w:pPr>
        <w:autoSpaceDE w:val="0"/>
        <w:autoSpaceDN w:val="0"/>
        <w:jc w:val="center"/>
        <w:rPr>
          <w:rFonts w:ascii="宋体" w:hAnsi="宋体" w:cs="宋体"/>
          <w:b/>
          <w:spacing w:val="6"/>
          <w:sz w:val="32"/>
          <w:szCs w:val="32"/>
        </w:rPr>
      </w:pPr>
    </w:p>
    <w:p w14:paraId="4A912770">
      <w:pPr>
        <w:autoSpaceDE w:val="0"/>
        <w:autoSpaceDN w:val="0"/>
        <w:jc w:val="center"/>
        <w:rPr>
          <w:rFonts w:ascii="宋体" w:hAnsi="宋体" w:cs="宋体"/>
          <w:b/>
          <w:spacing w:val="6"/>
          <w:sz w:val="32"/>
          <w:szCs w:val="32"/>
        </w:rPr>
      </w:pPr>
    </w:p>
    <w:p w14:paraId="0E7B36E4">
      <w:pPr>
        <w:autoSpaceDE w:val="0"/>
        <w:autoSpaceDN w:val="0"/>
        <w:jc w:val="center"/>
        <w:rPr>
          <w:rFonts w:ascii="宋体" w:hAnsi="宋体" w:cs="宋体"/>
          <w:b/>
          <w:spacing w:val="6"/>
          <w:sz w:val="32"/>
          <w:szCs w:val="32"/>
        </w:rPr>
      </w:pPr>
    </w:p>
    <w:p w14:paraId="373DFF0C">
      <w:pPr>
        <w:autoSpaceDE w:val="0"/>
        <w:autoSpaceDN w:val="0"/>
        <w:jc w:val="center"/>
        <w:rPr>
          <w:rFonts w:ascii="宋体" w:hAnsi="宋体" w:cs="宋体"/>
          <w:b/>
          <w:spacing w:val="6"/>
          <w:sz w:val="32"/>
          <w:szCs w:val="32"/>
        </w:rPr>
      </w:pPr>
    </w:p>
    <w:p w14:paraId="5948C111">
      <w:pPr>
        <w:autoSpaceDE w:val="0"/>
        <w:autoSpaceDN w:val="0"/>
        <w:jc w:val="center"/>
        <w:rPr>
          <w:rFonts w:ascii="宋体" w:hAnsi="宋体" w:cs="宋体"/>
          <w:b/>
          <w:spacing w:val="6"/>
          <w:sz w:val="32"/>
          <w:szCs w:val="32"/>
        </w:rPr>
      </w:pPr>
    </w:p>
    <w:p w14:paraId="2847D489">
      <w:pPr>
        <w:autoSpaceDE w:val="0"/>
        <w:autoSpaceDN w:val="0"/>
        <w:jc w:val="center"/>
        <w:rPr>
          <w:rFonts w:ascii="宋体" w:hAnsi="宋体" w:cs="宋体"/>
          <w:b/>
          <w:spacing w:val="6"/>
          <w:sz w:val="32"/>
          <w:szCs w:val="32"/>
        </w:rPr>
      </w:pPr>
    </w:p>
    <w:p w14:paraId="521E2139">
      <w:pPr>
        <w:autoSpaceDE w:val="0"/>
        <w:autoSpaceDN w:val="0"/>
        <w:jc w:val="center"/>
        <w:rPr>
          <w:rFonts w:ascii="宋体" w:hAnsi="宋体" w:cs="宋体"/>
          <w:b/>
          <w:spacing w:val="6"/>
          <w:sz w:val="32"/>
          <w:szCs w:val="32"/>
        </w:rPr>
      </w:pPr>
    </w:p>
    <w:p w14:paraId="3FBF9721">
      <w:pPr>
        <w:autoSpaceDE w:val="0"/>
        <w:autoSpaceDN w:val="0"/>
        <w:jc w:val="center"/>
        <w:rPr>
          <w:rFonts w:ascii="宋体" w:hAnsi="宋体" w:cs="宋体"/>
          <w:b/>
          <w:spacing w:val="6"/>
          <w:sz w:val="32"/>
          <w:szCs w:val="32"/>
        </w:rPr>
      </w:pPr>
    </w:p>
    <w:p w14:paraId="7660334F">
      <w:pPr>
        <w:autoSpaceDE w:val="0"/>
        <w:autoSpaceDN w:val="0"/>
        <w:jc w:val="center"/>
        <w:rPr>
          <w:rFonts w:ascii="宋体" w:hAnsi="宋体" w:cs="宋体"/>
          <w:b/>
          <w:spacing w:val="6"/>
          <w:sz w:val="32"/>
          <w:szCs w:val="32"/>
        </w:rPr>
      </w:pPr>
    </w:p>
    <w:p w14:paraId="630F17D4">
      <w:pPr>
        <w:autoSpaceDE w:val="0"/>
        <w:autoSpaceDN w:val="0"/>
        <w:jc w:val="center"/>
        <w:rPr>
          <w:rFonts w:ascii="宋体" w:hAnsi="宋体" w:cs="宋体"/>
          <w:b/>
          <w:spacing w:val="6"/>
          <w:sz w:val="32"/>
          <w:szCs w:val="32"/>
        </w:rPr>
      </w:pPr>
    </w:p>
    <w:p w14:paraId="3CEC86CD">
      <w:pPr>
        <w:autoSpaceDE w:val="0"/>
        <w:autoSpaceDN w:val="0"/>
        <w:jc w:val="center"/>
        <w:rPr>
          <w:rFonts w:ascii="宋体" w:hAnsi="宋体" w:cs="宋体"/>
          <w:b/>
          <w:spacing w:val="6"/>
          <w:sz w:val="32"/>
          <w:szCs w:val="32"/>
        </w:rPr>
      </w:pPr>
    </w:p>
    <w:p w14:paraId="6846E270">
      <w:pPr>
        <w:autoSpaceDE w:val="0"/>
        <w:autoSpaceDN w:val="0"/>
        <w:jc w:val="center"/>
        <w:rPr>
          <w:rFonts w:ascii="宋体" w:hAnsi="宋体" w:cs="宋体"/>
          <w:b/>
          <w:spacing w:val="6"/>
          <w:sz w:val="32"/>
          <w:szCs w:val="32"/>
        </w:rPr>
      </w:pPr>
    </w:p>
    <w:p w14:paraId="7E10E0A3">
      <w:pPr>
        <w:autoSpaceDE w:val="0"/>
        <w:autoSpaceDN w:val="0"/>
        <w:jc w:val="center"/>
        <w:rPr>
          <w:rFonts w:ascii="宋体" w:hAnsi="宋体" w:cs="宋体"/>
          <w:b/>
          <w:spacing w:val="6"/>
          <w:sz w:val="32"/>
          <w:szCs w:val="32"/>
        </w:rPr>
      </w:pPr>
    </w:p>
    <w:p w14:paraId="4707F664">
      <w:pPr>
        <w:autoSpaceDE w:val="0"/>
        <w:autoSpaceDN w:val="0"/>
        <w:jc w:val="center"/>
        <w:rPr>
          <w:rFonts w:ascii="宋体" w:hAnsi="宋体" w:cs="宋体"/>
          <w:b/>
          <w:spacing w:val="6"/>
          <w:sz w:val="32"/>
          <w:szCs w:val="32"/>
        </w:rPr>
      </w:pPr>
    </w:p>
    <w:p w14:paraId="3D0C86CE">
      <w:pPr>
        <w:autoSpaceDE w:val="0"/>
        <w:autoSpaceDN w:val="0"/>
        <w:jc w:val="center"/>
        <w:rPr>
          <w:rFonts w:ascii="宋体" w:hAnsi="宋体" w:cs="宋体"/>
          <w:b/>
          <w:spacing w:val="6"/>
          <w:sz w:val="32"/>
          <w:szCs w:val="32"/>
        </w:rPr>
      </w:pPr>
    </w:p>
    <w:p w14:paraId="090E4E81">
      <w:pPr>
        <w:autoSpaceDE w:val="0"/>
        <w:autoSpaceDN w:val="0"/>
        <w:jc w:val="center"/>
        <w:rPr>
          <w:rFonts w:ascii="宋体" w:hAnsi="宋体" w:cs="宋体"/>
          <w:b/>
          <w:spacing w:val="6"/>
          <w:sz w:val="32"/>
          <w:szCs w:val="32"/>
        </w:rPr>
      </w:pPr>
    </w:p>
    <w:p w14:paraId="1FADE417">
      <w:pPr>
        <w:autoSpaceDE w:val="0"/>
        <w:autoSpaceDN w:val="0"/>
        <w:jc w:val="center"/>
        <w:rPr>
          <w:rFonts w:ascii="宋体" w:hAnsi="宋体" w:cs="宋体"/>
          <w:b/>
          <w:spacing w:val="6"/>
          <w:sz w:val="32"/>
          <w:szCs w:val="32"/>
        </w:rPr>
      </w:pPr>
    </w:p>
    <w:p w14:paraId="1A9AB9A3">
      <w:pPr>
        <w:autoSpaceDE w:val="0"/>
        <w:autoSpaceDN w:val="0"/>
        <w:jc w:val="center"/>
        <w:rPr>
          <w:rFonts w:ascii="宋体" w:hAnsi="宋体" w:cs="宋体"/>
          <w:b/>
          <w:spacing w:val="6"/>
          <w:sz w:val="32"/>
          <w:szCs w:val="32"/>
        </w:rPr>
      </w:pPr>
    </w:p>
    <w:p w14:paraId="239D0742">
      <w:pPr>
        <w:autoSpaceDE w:val="0"/>
        <w:autoSpaceDN w:val="0"/>
        <w:jc w:val="center"/>
        <w:rPr>
          <w:rFonts w:ascii="宋体" w:hAnsi="宋体" w:cs="宋体"/>
          <w:b/>
          <w:spacing w:val="6"/>
          <w:sz w:val="32"/>
          <w:szCs w:val="32"/>
        </w:rPr>
      </w:pPr>
    </w:p>
    <w:p w14:paraId="0078AD5C">
      <w:pPr>
        <w:autoSpaceDE w:val="0"/>
        <w:autoSpaceDN w:val="0"/>
        <w:jc w:val="center"/>
        <w:rPr>
          <w:rFonts w:ascii="宋体" w:hAnsi="宋体" w:cs="宋体"/>
          <w:b/>
          <w:spacing w:val="6"/>
          <w:sz w:val="32"/>
          <w:szCs w:val="32"/>
        </w:rPr>
      </w:pPr>
    </w:p>
    <w:p w14:paraId="614D2303">
      <w:pPr>
        <w:autoSpaceDE w:val="0"/>
        <w:autoSpaceDN w:val="0"/>
        <w:jc w:val="center"/>
        <w:rPr>
          <w:rFonts w:ascii="宋体" w:hAnsi="宋体" w:cs="宋体"/>
          <w:b/>
          <w:spacing w:val="6"/>
          <w:sz w:val="32"/>
          <w:szCs w:val="32"/>
        </w:rPr>
      </w:pPr>
    </w:p>
    <w:p w14:paraId="4D072818">
      <w:pPr>
        <w:autoSpaceDE w:val="0"/>
        <w:autoSpaceDN w:val="0"/>
        <w:jc w:val="center"/>
        <w:rPr>
          <w:rFonts w:ascii="宋体" w:hAnsi="宋体" w:cs="宋体"/>
          <w:b/>
          <w:spacing w:val="6"/>
          <w:sz w:val="32"/>
          <w:szCs w:val="32"/>
        </w:rPr>
      </w:pPr>
    </w:p>
    <w:p w14:paraId="0E55386E">
      <w:pPr>
        <w:autoSpaceDE w:val="0"/>
        <w:autoSpaceDN w:val="0"/>
        <w:jc w:val="center"/>
        <w:rPr>
          <w:rFonts w:ascii="宋体" w:hAnsi="宋体" w:cs="宋体"/>
          <w:b/>
          <w:spacing w:val="6"/>
          <w:sz w:val="32"/>
          <w:szCs w:val="32"/>
        </w:rPr>
      </w:pPr>
    </w:p>
    <w:p w14:paraId="1ADE8EE9">
      <w:pPr>
        <w:autoSpaceDE w:val="0"/>
        <w:autoSpaceDN w:val="0"/>
        <w:jc w:val="center"/>
        <w:rPr>
          <w:rFonts w:ascii="宋体" w:hAnsi="宋体" w:cs="宋体"/>
          <w:b/>
          <w:spacing w:val="6"/>
          <w:sz w:val="32"/>
          <w:szCs w:val="32"/>
        </w:rPr>
      </w:pPr>
    </w:p>
    <w:p w14:paraId="27325B97">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392D064">
      <w:pPr>
        <w:spacing w:line="360" w:lineRule="auto"/>
        <w:jc w:val="center"/>
        <w:rPr>
          <w:rFonts w:ascii="宋体" w:hAnsi="宋体" w:cs="宋体"/>
          <w:sz w:val="24"/>
          <w:u w:val="single"/>
        </w:rPr>
      </w:pPr>
    </w:p>
    <w:p w14:paraId="14B6D04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23AB039">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lang w:eastAsia="zh-CN"/>
        </w:rPr>
        <w:t>杭州市余杭区安溪幼儿园</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良渚街道安溪幼儿园石桥园区物业服务采购项目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w:t>
      </w:r>
      <w:r>
        <w:rPr>
          <w:rFonts w:hint="eastAsia" w:ascii="宋体" w:hAnsi="宋体" w:cs="宋体"/>
          <w:color w:val="auto"/>
          <w:sz w:val="24"/>
          <w:lang w:eastAsia="zh-CN"/>
        </w:rPr>
        <w:t>微</w:t>
      </w:r>
      <w:r>
        <w:rPr>
          <w:rFonts w:hint="eastAsia" w:ascii="宋体" w:hAnsi="宋体" w:cs="宋体"/>
          <w:color w:val="auto"/>
          <w:sz w:val="24"/>
        </w:rPr>
        <w:t>企业承接。相关企业（含联合体中的中小企业、签订分包意向协议的中小企业）的具体情况如下：</w:t>
      </w:r>
    </w:p>
    <w:p w14:paraId="01B218F1">
      <w:pPr>
        <w:spacing w:line="360" w:lineRule="auto"/>
        <w:ind w:firstLine="420" w:firstLineChars="200"/>
        <w:jc w:val="left"/>
        <w:rPr>
          <w:rFonts w:hint="eastAsia" w:ascii="宋体" w:hAnsi="宋体" w:eastAsia="宋体" w:cs="宋体"/>
          <w:color w:val="auto"/>
          <w:sz w:val="24"/>
          <w:lang w:eastAsia="zh-CN"/>
        </w:rPr>
      </w:pPr>
      <w:r>
        <w:rPr>
          <w:rFonts w:hint="eastAsia" w:ascii="宋体" w:hAnsi="宋体" w:cs="宋体"/>
          <w:color w:val="auto"/>
        </w:rPr>
        <w:t xml:space="preserve"> </w:t>
      </w:r>
      <w:r>
        <w:rPr>
          <w:rFonts w:hint="eastAsia" w:ascii="宋体" w:hAnsi="宋体" w:cs="宋体"/>
          <w:color w:val="auto"/>
          <w:sz w:val="24"/>
          <w:u w:val="single"/>
          <w:lang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w:t>
      </w:r>
      <w:r>
        <w:rPr>
          <w:rFonts w:hint="eastAsia" w:ascii="宋体" w:hAnsi="宋体" w:cs="宋体"/>
          <w:color w:val="auto"/>
          <w:sz w:val="24"/>
          <w:u w:val="none"/>
          <w:lang w:eastAsia="zh-CN"/>
        </w:rPr>
        <w:t>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u w:val="none"/>
          <w:lang w:eastAsia="zh-CN"/>
        </w:rPr>
        <w:t>。</w:t>
      </w:r>
    </w:p>
    <w:p w14:paraId="60CA0E6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6994A7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7D30C31">
      <w:pPr>
        <w:spacing w:line="360" w:lineRule="auto"/>
        <w:ind w:right="1760"/>
        <w:jc w:val="right"/>
        <w:rPr>
          <w:rFonts w:ascii="宋体" w:hAnsi="宋体" w:cs="宋体"/>
          <w:sz w:val="24"/>
        </w:rPr>
      </w:pPr>
      <w:r>
        <w:rPr>
          <w:rFonts w:hint="eastAsia" w:ascii="宋体" w:hAnsi="宋体" w:cs="宋体"/>
          <w:sz w:val="24"/>
        </w:rPr>
        <w:t>投标人名称（电子签名）：</w:t>
      </w:r>
    </w:p>
    <w:p w14:paraId="0EF953EE">
      <w:pPr>
        <w:spacing w:line="360" w:lineRule="auto"/>
        <w:ind w:right="1120" w:firstLine="4680" w:firstLineChars="1950"/>
        <w:rPr>
          <w:rFonts w:ascii="宋体" w:hAnsi="宋体" w:cs="宋体"/>
          <w:sz w:val="24"/>
        </w:rPr>
      </w:pPr>
      <w:r>
        <w:rPr>
          <w:rFonts w:hint="eastAsia" w:ascii="宋体" w:hAnsi="宋体" w:cs="宋体"/>
          <w:sz w:val="24"/>
        </w:rPr>
        <w:t>日 期：</w:t>
      </w:r>
    </w:p>
    <w:p w14:paraId="5E360C2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0B86262">
      <w:pPr>
        <w:spacing w:line="360" w:lineRule="auto"/>
        <w:ind w:right="420"/>
        <w:rPr>
          <w:rFonts w:ascii="宋体" w:hAnsi="宋体" w:cs="宋体"/>
          <w:sz w:val="24"/>
        </w:rPr>
      </w:pPr>
      <w:r>
        <w:rPr>
          <w:rFonts w:hint="eastAsia" w:ascii="宋体" w:hAnsi="宋体" w:cs="宋体"/>
          <w:sz w:val="24"/>
        </w:rPr>
        <w:t xml:space="preserve">   注：</w:t>
      </w:r>
    </w:p>
    <w:p w14:paraId="00517C38">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96D851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6B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CF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56E78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37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DB13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0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0831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BC9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EE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64085800"/>
    <w:bookmarkStart w:id="405" w:name="_Toc91899912"/>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1352">
    <w:pPr>
      <w:pStyle w:val="39"/>
      <w:framePr w:wrap="around" w:vAnchor="text" w:hAnchor="margin" w:xAlign="right" w:y="1"/>
      <w:rPr>
        <w:rStyle w:val="73"/>
      </w:rPr>
    </w:pPr>
    <w:r>
      <w:fldChar w:fldCharType="begin"/>
    </w:r>
    <w:r>
      <w:rPr>
        <w:rStyle w:val="73"/>
      </w:rPr>
      <w:instrText xml:space="preserve">PAGE  </w:instrText>
    </w:r>
    <w:r>
      <w:fldChar w:fldCharType="end"/>
    </w:r>
  </w:p>
  <w:p w14:paraId="4E91A8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E3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D378">
    <w:pPr>
      <w:pStyle w:val="39"/>
    </w:pPr>
    <w:r>
      <w:rPr>
        <w:rFonts w:ascii="Times New Roman" w:hAnsi="Times New Roman" w:eastAsia="宋体" w:cs="Times New Roman"/>
        <w:kern w:val="2"/>
        <w:sz w:val="18"/>
        <w:szCs w:val="18"/>
        <w:lang w:val="en-US" w:eastAsia="zh-CN" w:bidi="ar-SA"/>
      </w:rPr>
      <w:pict>
        <v:rect id="文本框 4" o:spid="_x0000_s2050"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EqqrMMBAACHAwAADgAAAAAAAAABACAAAAAfAQAAZHJzL2Uyb0RvYy54bWxQ&#10;SwUGAAAAAAYABgBZAQAAVAUAAAAA&#10;">
          <v:path/>
          <v:fill on="f" focussize="0,0"/>
          <v:stroke on="f"/>
          <v:imagedata o:title=""/>
          <o:lock v:ext="edit" aspectratio="f"/>
          <v:textbox inset="0mm,0mm,0mm,0mm" style="mso-fit-shape-to-text:t;">
            <w:txbxContent>
              <w:p w14:paraId="46F47D0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5B31">
    <w:pPr>
      <w:pStyle w:val="39"/>
    </w:pPr>
    <w:r>
      <w:rPr>
        <w:rFonts w:ascii="Times New Roman" w:hAnsi="Times New Roman" w:eastAsia="宋体" w:cs="Times New Roman"/>
        <w:kern w:val="2"/>
        <w:sz w:val="18"/>
        <w:szCs w:val="18"/>
        <w:lang w:val="en-US" w:eastAsia="zh-CN" w:bidi="ar-SA"/>
      </w:rPr>
      <w:pict>
        <v:rect id="文本框 2" o:spid="_x0000_s2049"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8/3b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V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Y/P92wgEAAIcDAAAOAAAAAAAAAAEAIAAAAB8BAABkcnMvZTJvRG9jLnhtbFBL&#10;BQYAAAAABgAGAFkBAABTBQAAAAA=&#10;">
          <v:path/>
          <v:fill on="f" focussize="0,0"/>
          <v:stroke on="f"/>
          <v:imagedata o:title=""/>
          <o:lock v:ext="edit" aspectratio="f"/>
          <v:textbox inset="0mm,0mm,0mm,0mm" style="mso-fit-shape-to-text:t;">
            <w:txbxContent>
              <w:p w14:paraId="15032A3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FD97">
    <w:pPr>
      <w:pStyle w:val="39"/>
    </w:pPr>
    <w:r>
      <w:rPr>
        <w:rFonts w:ascii="Times New Roman" w:hAnsi="Times New Roman" w:eastAsia="宋体" w:cs="Times New Roman"/>
        <w:kern w:val="2"/>
        <w:sz w:val="18"/>
        <w:szCs w:val="18"/>
        <w:lang w:val="en-US" w:eastAsia="zh-CN" w:bidi="ar-SA"/>
      </w:rPr>
      <w:pict>
        <v:rect id="文本框 3" o:spid="_x0000_s2051" o:spt="1" style="position:absolute;left:0pt;margin-top:0pt;height:12.4pt;width:72.8pt;mso-position-horizontal:center;mso-position-horizontal-relative:margin;mso-wrap-style:none;z-index:251663360;mso-width-relative:page;mso-height-relative:page;" filled="f" stroked="f" coordsize="21600,21600" o:gfxdata="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5k+HSAAAABAEAAA8AAAAAAAAAAQAgAAAAIgAAAGRycy9kb3ducmV2&#10;LnhtbFBLAQIUABQAAAAIAIdO4kD2SeruyQEAAIUDAAAOAAAAAAAAAAEAIAAAACEBAABkcnMvZTJv&#10;RG9jLnhtbFBLBQYAAAAABgAGAFkBAABcBQAAAAA=&#10;">
          <v:path/>
          <v:fill on="f" focussize="0,0"/>
          <v:stroke on="f"/>
          <v:imagedata o:title=""/>
          <o:lock v:ext="edit" aspectratio="f"/>
          <v:textbox inset="0mm,0mm,0mm,0mm" style="mso-fit-shape-to-text:t;">
            <w:txbxContent>
              <w:p w14:paraId="1438F09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6C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5BA7">
    <w:pPr>
      <w:pStyle w:val="39"/>
    </w:pPr>
    <w:r>
      <w:rPr>
        <w:rFonts w:ascii="Times New Roman" w:hAnsi="Times New Roman" w:eastAsia="宋体" w:cs="Times New Roman"/>
        <w:kern w:val="2"/>
        <w:sz w:val="18"/>
        <w:szCs w:val="18"/>
        <w:lang w:val="en-US" w:eastAsia="zh-CN" w:bidi="ar-SA"/>
      </w:rPr>
      <w:pict>
        <v:rect id="_x0000_s2052" o:spid="_x0000_s2052" o:spt="1" style="position:absolute;left:0pt;margin-top:0pt;height:12.4pt;width:72.8pt;mso-position-horizontal:center;mso-position-horizontal-relative:margin;mso-wrap-style:none;z-index:251664384;mso-width-relative:page;mso-height-relative:page;" filled="f" stroked="f" coordsize="21600,21600" o:gfxdata="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J5k+HSAAAABAEAAA8AAAAAAAAAAQAgAAAAIgAAAGRycy9kb3ducmV2Lnht&#10;bFBLAQIUABQAAAAIAIdO4kBaDnrYxgEAAIIDAAAOAAAAAAAAAAEAIAAAACEBAABkcnMvZTJvRG9j&#10;LnhtbFBLBQYAAAAABgAGAFkBAABZBQAAAAA=&#10;">
          <v:path/>
          <v:fill on="f" focussize="0,0"/>
          <v:stroke on="f"/>
          <v:imagedata o:title=""/>
          <o:lock v:ext="edit" aspectratio="f"/>
          <v:textbox inset="0mm,0mm,0mm,0mm" style="mso-fit-shape-to-text:t;">
            <w:txbxContent>
              <w:p w14:paraId="19637F9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9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87EBD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8BFE">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16244AA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F9A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747B">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44C3AF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3F84">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61B68BE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573">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0324">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284584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3CEC">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F245">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6201">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F435B"/>
    <w:multiLevelType w:val="singleLevel"/>
    <w:tmpl w:val="9A2F435B"/>
    <w:lvl w:ilvl="0" w:tentative="0">
      <w:start w:val="1"/>
      <w:numFmt w:val="decimal"/>
      <w:suff w:val="nothing"/>
      <w:lvlText w:val="%1．"/>
      <w:lvlJc w:val="left"/>
      <w:pPr>
        <w:ind w:left="0" w:firstLine="400"/>
      </w:pPr>
      <w:rPr>
        <w:rFonts w:hint="default"/>
      </w:rPr>
    </w:lvl>
  </w:abstractNum>
  <w:abstractNum w:abstractNumId="1">
    <w:nsid w:val="9B3CFCB8"/>
    <w:multiLevelType w:val="singleLevel"/>
    <w:tmpl w:val="9B3CFCB8"/>
    <w:lvl w:ilvl="0" w:tentative="0">
      <w:start w:val="1"/>
      <w:numFmt w:val="decimal"/>
      <w:suff w:val="nothing"/>
      <w:lvlText w:val="%1．"/>
      <w:lvlJc w:val="left"/>
      <w:pPr>
        <w:ind w:left="0" w:firstLine="400"/>
      </w:pPr>
      <w:rPr>
        <w:rFonts w:hint="default"/>
      </w:rPr>
    </w:lvl>
  </w:abstractNum>
  <w:abstractNum w:abstractNumId="2">
    <w:nsid w:val="C64DC24E"/>
    <w:multiLevelType w:val="singleLevel"/>
    <w:tmpl w:val="C64DC24E"/>
    <w:lvl w:ilvl="0" w:tentative="0">
      <w:start w:val="1"/>
      <w:numFmt w:val="decimal"/>
      <w:lvlText w:val="(%1)"/>
      <w:lvlJc w:val="left"/>
      <w:pPr>
        <w:tabs>
          <w:tab w:val="left" w:pos="397"/>
        </w:tabs>
        <w:ind w:left="454" w:hanging="454"/>
      </w:pPr>
      <w:rPr>
        <w:rFonts w:hint="default"/>
      </w:rPr>
    </w:lvl>
  </w:abstractNum>
  <w:abstractNum w:abstractNumId="3">
    <w:nsid w:val="E80F1377"/>
    <w:multiLevelType w:val="singleLevel"/>
    <w:tmpl w:val="E80F1377"/>
    <w:lvl w:ilvl="0" w:tentative="0">
      <w:start w:val="1"/>
      <w:numFmt w:val="decimal"/>
      <w:suff w:val="nothing"/>
      <w:lvlText w:val="%1．"/>
      <w:lvlJc w:val="left"/>
      <w:pPr>
        <w:ind w:left="0" w:firstLine="400"/>
      </w:pPr>
      <w:rPr>
        <w:rFonts w:hint="default"/>
      </w:rPr>
    </w:lvl>
  </w:abstractNum>
  <w:abstractNum w:abstractNumId="4">
    <w:nsid w:val="00000000"/>
    <w:multiLevelType w:val="singleLevel"/>
    <w:tmpl w:val="00000000"/>
    <w:lvl w:ilvl="0" w:tentative="0">
      <w:start w:val="4"/>
      <w:numFmt w:val="chineseCounting"/>
      <w:suff w:val="nothing"/>
      <w:lvlText w:val="（%1）"/>
      <w:lvlJc w:val="left"/>
      <w:pPr>
        <w:ind w:left="240" w:firstLine="0"/>
      </w:pPr>
      <w:rPr>
        <w:rFonts w:hint="eastAsia"/>
      </w:rPr>
    </w:lvl>
  </w:abstractNum>
  <w:abstractNum w:abstractNumId="5">
    <w:nsid w:val="00000001"/>
    <w:multiLevelType w:val="singleLevel"/>
    <w:tmpl w:val="00000001"/>
    <w:lvl w:ilvl="0" w:tentative="0">
      <w:start w:val="1"/>
      <w:numFmt w:val="decimal"/>
      <w:suff w:val="nothing"/>
      <w:lvlText w:val="%1．"/>
      <w:lvlJc w:val="left"/>
      <w:pPr>
        <w:ind w:left="20" w:firstLine="400"/>
      </w:pPr>
      <w:rPr>
        <w:rFonts w:hint="default"/>
      </w:rPr>
    </w:lvl>
  </w:abstractNum>
  <w:abstractNum w:abstractNumId="6">
    <w:nsid w:val="00000002"/>
    <w:multiLevelType w:val="singleLevel"/>
    <w:tmpl w:val="00000002"/>
    <w:lvl w:ilvl="0" w:tentative="0">
      <w:start w:val="1"/>
      <w:numFmt w:val="decimal"/>
      <w:lvlText w:val="(%1)"/>
      <w:lvlJc w:val="left"/>
      <w:pPr>
        <w:ind w:left="425" w:hanging="425"/>
      </w:pPr>
      <w:rPr>
        <w:rFonts w:hint="default"/>
      </w:rPr>
    </w:lvl>
  </w:abstractNum>
  <w:abstractNum w:abstractNumId="7">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8">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9">
    <w:nsid w:val="00000005"/>
    <w:multiLevelType w:val="singleLevel"/>
    <w:tmpl w:val="00000005"/>
    <w:lvl w:ilvl="0" w:tentative="0">
      <w:start w:val="1"/>
      <w:numFmt w:val="decimal"/>
      <w:lvlText w:val="(%1)"/>
      <w:lvlJc w:val="left"/>
      <w:pPr>
        <w:tabs>
          <w:tab w:val="left" w:pos="397"/>
        </w:tabs>
        <w:ind w:left="454" w:hanging="454"/>
      </w:pPr>
      <w:rPr>
        <w:rFonts w:hint="default"/>
      </w:rPr>
    </w:lvl>
  </w:abstractNum>
  <w:abstractNum w:abstractNumId="10">
    <w:nsid w:val="00000007"/>
    <w:multiLevelType w:val="singleLevel"/>
    <w:tmpl w:val="00000007"/>
    <w:lvl w:ilvl="0" w:tentative="0">
      <w:start w:val="1"/>
      <w:numFmt w:val="decimalEnclosedCircleChinese"/>
      <w:suff w:val="nothing"/>
      <w:lvlText w:val="%1　"/>
      <w:lvlJc w:val="left"/>
      <w:pPr>
        <w:ind w:left="0" w:firstLine="400"/>
      </w:pPr>
      <w:rPr>
        <w:rFonts w:hint="eastAsia"/>
      </w:rPr>
    </w:lvl>
  </w:abstractNum>
  <w:abstractNum w:abstractNumId="11">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2">
    <w:nsid w:val="00000009"/>
    <w:multiLevelType w:val="singleLevel"/>
    <w:tmpl w:val="00000009"/>
    <w:lvl w:ilvl="0" w:tentative="0">
      <w:start w:val="1"/>
      <w:numFmt w:val="decimal"/>
      <w:lvlText w:val="(%1)"/>
      <w:lvlJc w:val="left"/>
      <w:pPr>
        <w:ind w:left="425" w:hanging="425"/>
      </w:pPr>
      <w:rPr>
        <w:rFonts w:hint="default"/>
      </w:rPr>
    </w:lvl>
  </w:abstractNum>
  <w:abstractNum w:abstractNumId="13">
    <w:nsid w:val="0000000A"/>
    <w:multiLevelType w:val="singleLevel"/>
    <w:tmpl w:val="0000000A"/>
    <w:lvl w:ilvl="0" w:tentative="0">
      <w:start w:val="1"/>
      <w:numFmt w:val="decimal"/>
      <w:lvlText w:val="(%1)"/>
      <w:lvlJc w:val="left"/>
      <w:pPr>
        <w:tabs>
          <w:tab w:val="left" w:pos="397"/>
        </w:tabs>
        <w:ind w:left="454" w:hanging="454"/>
      </w:pPr>
      <w:rPr>
        <w:rFonts w:hint="default"/>
      </w:rPr>
    </w:lvl>
  </w:abstractNum>
  <w:abstractNum w:abstractNumId="14">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5">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6">
    <w:nsid w:val="0000000D"/>
    <w:multiLevelType w:val="singleLevel"/>
    <w:tmpl w:val="0000000D"/>
    <w:lvl w:ilvl="0" w:tentative="0">
      <w:start w:val="1"/>
      <w:numFmt w:val="decimal"/>
      <w:lvlText w:val="(%1)"/>
      <w:lvlJc w:val="left"/>
      <w:pPr>
        <w:tabs>
          <w:tab w:val="left" w:pos="397"/>
        </w:tabs>
        <w:ind w:left="454" w:hanging="454"/>
      </w:pPr>
      <w:rPr>
        <w:rFonts w:hint="default"/>
      </w:rPr>
    </w:lvl>
  </w:abstractNum>
  <w:abstractNum w:abstractNumId="17">
    <w:nsid w:val="0000000E"/>
    <w:multiLevelType w:val="singleLevel"/>
    <w:tmpl w:val="0000000E"/>
    <w:lvl w:ilvl="0" w:tentative="0">
      <w:start w:val="1"/>
      <w:numFmt w:val="decimal"/>
      <w:lvlText w:val="(%1)"/>
      <w:lvlJc w:val="left"/>
      <w:pPr>
        <w:tabs>
          <w:tab w:val="left" w:pos="397"/>
        </w:tabs>
        <w:ind w:left="454" w:hanging="454"/>
      </w:pPr>
      <w:rPr>
        <w:rFonts w:hint="default"/>
      </w:rPr>
    </w:lvl>
  </w:abstractNum>
  <w:abstractNum w:abstractNumId="18">
    <w:nsid w:val="0000000F"/>
    <w:multiLevelType w:val="singleLevel"/>
    <w:tmpl w:val="0000000F"/>
    <w:lvl w:ilvl="0" w:tentative="0">
      <w:start w:val="1"/>
      <w:numFmt w:val="decimalEnclosedCircleChinese"/>
      <w:suff w:val="nothing"/>
      <w:lvlText w:val="%1　"/>
      <w:lvlJc w:val="left"/>
      <w:pPr>
        <w:ind w:left="0" w:firstLine="400"/>
      </w:pPr>
      <w:rPr>
        <w:rFonts w:hint="eastAsia"/>
      </w:rPr>
    </w:lvl>
  </w:abstractNum>
  <w:abstractNum w:abstractNumId="19">
    <w:nsid w:val="00000010"/>
    <w:multiLevelType w:val="singleLevel"/>
    <w:tmpl w:val="00000010"/>
    <w:lvl w:ilvl="0" w:tentative="0">
      <w:start w:val="1"/>
      <w:numFmt w:val="decimalEnclosedCircleChinese"/>
      <w:suff w:val="nothing"/>
      <w:lvlText w:val="%1　"/>
      <w:lvlJc w:val="left"/>
      <w:pPr>
        <w:ind w:left="0" w:firstLine="400"/>
      </w:pPr>
      <w:rPr>
        <w:rFonts w:hint="eastAsia"/>
      </w:rPr>
    </w:lvl>
  </w:abstractNum>
  <w:abstractNum w:abstractNumId="20">
    <w:nsid w:val="00000012"/>
    <w:multiLevelType w:val="singleLevel"/>
    <w:tmpl w:val="00000012"/>
    <w:lvl w:ilvl="0" w:tentative="0">
      <w:start w:val="1"/>
      <w:numFmt w:val="decimalEnclosedCircleChinese"/>
      <w:suff w:val="nothing"/>
      <w:lvlText w:val="%1　"/>
      <w:lvlJc w:val="left"/>
      <w:pPr>
        <w:ind w:left="0" w:firstLine="400"/>
      </w:pPr>
      <w:rPr>
        <w:rFonts w:hint="eastAsia"/>
      </w:rPr>
    </w:lvl>
  </w:abstractNum>
  <w:abstractNum w:abstractNumId="21">
    <w:nsid w:val="00000013"/>
    <w:multiLevelType w:val="singleLevel"/>
    <w:tmpl w:val="00000013"/>
    <w:lvl w:ilvl="0" w:tentative="0">
      <w:start w:val="1"/>
      <w:numFmt w:val="decimal"/>
      <w:suff w:val="nothing"/>
      <w:lvlText w:val="%1．"/>
      <w:lvlJc w:val="left"/>
      <w:pPr>
        <w:ind w:left="0" w:firstLine="400"/>
      </w:pPr>
      <w:rPr>
        <w:rFonts w:hint="default"/>
        <w:b w:val="0"/>
        <w:bCs w:val="0"/>
      </w:rPr>
    </w:lvl>
  </w:abstractNum>
  <w:abstractNum w:abstractNumId="22">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23">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24">
    <w:nsid w:val="00000016"/>
    <w:multiLevelType w:val="singleLevel"/>
    <w:tmpl w:val="00000016"/>
    <w:lvl w:ilvl="0" w:tentative="0">
      <w:start w:val="1"/>
      <w:numFmt w:val="decimal"/>
      <w:suff w:val="nothing"/>
      <w:lvlText w:val="%1．"/>
      <w:lvlJc w:val="left"/>
      <w:pPr>
        <w:ind w:left="0" w:firstLine="400"/>
      </w:pPr>
      <w:rPr>
        <w:rFonts w:hint="default"/>
      </w:rPr>
    </w:lvl>
  </w:abstractNum>
  <w:abstractNum w:abstractNumId="25">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26">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27">
    <w:nsid w:val="0000001A"/>
    <w:multiLevelType w:val="singleLevel"/>
    <w:tmpl w:val="0000001A"/>
    <w:lvl w:ilvl="0" w:tentative="0">
      <w:start w:val="1"/>
      <w:numFmt w:val="chineseCounting"/>
      <w:suff w:val="nothing"/>
      <w:lvlText w:val="（%1）"/>
      <w:lvlJc w:val="left"/>
      <w:pPr>
        <w:ind w:left="0" w:firstLine="420"/>
      </w:pPr>
      <w:rPr>
        <w:rFonts w:hint="eastAsia"/>
      </w:rPr>
    </w:lvl>
  </w:abstractNum>
  <w:abstractNum w:abstractNumId="28">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29">
    <w:nsid w:val="0000001C"/>
    <w:multiLevelType w:val="singleLevel"/>
    <w:tmpl w:val="0000001C"/>
    <w:lvl w:ilvl="0" w:tentative="0">
      <w:start w:val="1"/>
      <w:numFmt w:val="decimal"/>
      <w:suff w:val="nothing"/>
      <w:lvlText w:val="%1．"/>
      <w:lvlJc w:val="left"/>
      <w:pPr>
        <w:ind w:left="0" w:firstLine="400"/>
      </w:pPr>
      <w:rPr>
        <w:rFonts w:hint="default"/>
      </w:rPr>
    </w:lvl>
  </w:abstractNum>
  <w:abstractNum w:abstractNumId="30">
    <w:nsid w:val="0000001D"/>
    <w:multiLevelType w:val="singleLevel"/>
    <w:tmpl w:val="0000001D"/>
    <w:lvl w:ilvl="0" w:tentative="0">
      <w:start w:val="1"/>
      <w:numFmt w:val="decimalEnclosedCircleChinese"/>
      <w:suff w:val="nothing"/>
      <w:lvlText w:val="%1　"/>
      <w:lvlJc w:val="left"/>
      <w:pPr>
        <w:ind w:left="0" w:firstLine="400"/>
      </w:pPr>
      <w:rPr>
        <w:rFonts w:hint="eastAsia"/>
      </w:rPr>
    </w:lvl>
  </w:abstractNum>
  <w:abstractNum w:abstractNumId="31">
    <w:nsid w:val="0000001E"/>
    <w:multiLevelType w:val="singleLevel"/>
    <w:tmpl w:val="0000001E"/>
    <w:lvl w:ilvl="0" w:tentative="0">
      <w:start w:val="1"/>
      <w:numFmt w:val="decimal"/>
      <w:suff w:val="nothing"/>
      <w:lvlText w:val="%1．"/>
      <w:lvlJc w:val="left"/>
      <w:pPr>
        <w:ind w:left="0" w:firstLine="400"/>
      </w:pPr>
      <w:rPr>
        <w:rFonts w:hint="default"/>
      </w:rPr>
    </w:lvl>
  </w:abstractNum>
  <w:abstractNum w:abstractNumId="32">
    <w:nsid w:val="0000001F"/>
    <w:multiLevelType w:val="singleLevel"/>
    <w:tmpl w:val="0000001F"/>
    <w:lvl w:ilvl="0" w:tentative="0">
      <w:start w:val="1"/>
      <w:numFmt w:val="decimalEnclosedCircleChinese"/>
      <w:suff w:val="nothing"/>
      <w:lvlText w:val="%1　"/>
      <w:lvlJc w:val="left"/>
      <w:pPr>
        <w:ind w:left="0" w:firstLine="400"/>
      </w:pPr>
      <w:rPr>
        <w:rFonts w:hint="eastAsia"/>
      </w:rPr>
    </w:lvl>
  </w:abstractNum>
  <w:abstractNum w:abstractNumId="33">
    <w:nsid w:val="00000020"/>
    <w:multiLevelType w:val="singleLevel"/>
    <w:tmpl w:val="00000020"/>
    <w:lvl w:ilvl="0" w:tentative="0">
      <w:start w:val="1"/>
      <w:numFmt w:val="chineseCounting"/>
      <w:suff w:val="nothing"/>
      <w:lvlText w:val="（%1）"/>
      <w:lvlJc w:val="left"/>
      <w:pPr>
        <w:ind w:left="0" w:firstLine="420"/>
      </w:pPr>
      <w:rPr>
        <w:rFonts w:hint="eastAsia"/>
      </w:rPr>
    </w:lvl>
  </w:abstractNum>
  <w:abstractNum w:abstractNumId="34">
    <w:nsid w:val="00000021"/>
    <w:multiLevelType w:val="singleLevel"/>
    <w:tmpl w:val="00000021"/>
    <w:lvl w:ilvl="0" w:tentative="0">
      <w:start w:val="1"/>
      <w:numFmt w:val="decimal"/>
      <w:suff w:val="nothing"/>
      <w:lvlText w:val="%1．"/>
      <w:lvlJc w:val="left"/>
      <w:pPr>
        <w:ind w:left="0" w:firstLine="400"/>
      </w:pPr>
      <w:rPr>
        <w:rFonts w:hint="default"/>
        <w:highlight w:val="none"/>
      </w:rPr>
    </w:lvl>
  </w:abstractNum>
  <w:abstractNum w:abstractNumId="35">
    <w:nsid w:val="00AB0B73"/>
    <w:multiLevelType w:val="singleLevel"/>
    <w:tmpl w:val="00AB0B73"/>
    <w:lvl w:ilvl="0" w:tentative="0">
      <w:start w:val="1"/>
      <w:numFmt w:val="decimal"/>
      <w:lvlText w:val="(%1)"/>
      <w:lvlJc w:val="left"/>
      <w:pPr>
        <w:tabs>
          <w:tab w:val="left" w:pos="397"/>
        </w:tabs>
        <w:ind w:left="454" w:hanging="454"/>
      </w:pPr>
      <w:rPr>
        <w:rFonts w:hint="default"/>
      </w:rPr>
    </w:lvl>
  </w:abstractNum>
  <w:abstractNum w:abstractNumId="36">
    <w:nsid w:val="06816D3C"/>
    <w:multiLevelType w:val="singleLevel"/>
    <w:tmpl w:val="06816D3C"/>
    <w:lvl w:ilvl="0" w:tentative="0">
      <w:start w:val="1"/>
      <w:numFmt w:val="decimalEnclosedCircleChinese"/>
      <w:suff w:val="nothing"/>
      <w:lvlText w:val="%1　"/>
      <w:lvlJc w:val="left"/>
      <w:pPr>
        <w:ind w:left="0" w:firstLine="400"/>
      </w:pPr>
      <w:rPr>
        <w:rFonts w:hint="eastAsia"/>
      </w:rPr>
    </w:lvl>
  </w:abstractNum>
  <w:abstractNum w:abstractNumId="37">
    <w:nsid w:val="0CE5D3FC"/>
    <w:multiLevelType w:val="singleLevel"/>
    <w:tmpl w:val="0CE5D3FC"/>
    <w:lvl w:ilvl="0" w:tentative="0">
      <w:start w:val="4"/>
      <w:numFmt w:val="chineseCounting"/>
      <w:suff w:val="nothing"/>
      <w:lvlText w:val="%1、"/>
      <w:lvlJc w:val="left"/>
      <w:rPr>
        <w:rFonts w:hint="eastAsia"/>
      </w:rPr>
    </w:lvl>
  </w:abstractNum>
  <w:abstractNum w:abstractNumId="38">
    <w:nsid w:val="1D558154"/>
    <w:multiLevelType w:val="singleLevel"/>
    <w:tmpl w:val="1D558154"/>
    <w:lvl w:ilvl="0" w:tentative="0">
      <w:start w:val="1"/>
      <w:numFmt w:val="decimalEnclosedCircleChinese"/>
      <w:suff w:val="nothing"/>
      <w:lvlText w:val="%1　"/>
      <w:lvlJc w:val="left"/>
      <w:pPr>
        <w:ind w:left="0" w:firstLine="400"/>
      </w:pPr>
      <w:rPr>
        <w:rFonts w:hint="eastAsia"/>
      </w:rPr>
    </w:lvl>
  </w:abstractNum>
  <w:abstractNum w:abstractNumId="39">
    <w:nsid w:val="37197896"/>
    <w:multiLevelType w:val="singleLevel"/>
    <w:tmpl w:val="37197896"/>
    <w:lvl w:ilvl="0" w:tentative="0">
      <w:start w:val="1"/>
      <w:numFmt w:val="decimal"/>
      <w:lvlText w:val="(%1)"/>
      <w:lvlJc w:val="left"/>
      <w:pPr>
        <w:ind w:left="425" w:hanging="425"/>
      </w:pPr>
      <w:rPr>
        <w:rFonts w:hint="default"/>
      </w:rPr>
    </w:lvl>
  </w:abstractNum>
  <w:abstractNum w:abstractNumId="40">
    <w:nsid w:val="3C6F70BF"/>
    <w:multiLevelType w:val="singleLevel"/>
    <w:tmpl w:val="3C6F70BF"/>
    <w:lvl w:ilvl="0" w:tentative="0">
      <w:start w:val="1"/>
      <w:numFmt w:val="decimal"/>
      <w:lvlText w:val="(%1)"/>
      <w:lvlJc w:val="left"/>
      <w:pPr>
        <w:tabs>
          <w:tab w:val="left" w:pos="397"/>
        </w:tabs>
        <w:ind w:left="454" w:hanging="454"/>
      </w:pPr>
      <w:rPr>
        <w:rFonts w:hint="default"/>
      </w:rPr>
    </w:lvl>
  </w:abstractNum>
  <w:abstractNum w:abstractNumId="41">
    <w:nsid w:val="3CB3BD5F"/>
    <w:multiLevelType w:val="singleLevel"/>
    <w:tmpl w:val="3CB3BD5F"/>
    <w:lvl w:ilvl="0" w:tentative="0">
      <w:start w:val="1"/>
      <w:numFmt w:val="decimal"/>
      <w:suff w:val="nothing"/>
      <w:lvlText w:val="%1．"/>
      <w:lvlJc w:val="left"/>
      <w:pPr>
        <w:ind w:left="0" w:firstLine="400"/>
      </w:pPr>
      <w:rPr>
        <w:rFonts w:hint="default"/>
      </w:rPr>
    </w:lvl>
  </w:abstractNum>
  <w:abstractNum w:abstractNumId="42">
    <w:nsid w:val="418F3985"/>
    <w:multiLevelType w:val="singleLevel"/>
    <w:tmpl w:val="418F3985"/>
    <w:lvl w:ilvl="0" w:tentative="0">
      <w:start w:val="1"/>
      <w:numFmt w:val="decimal"/>
      <w:lvlText w:val="(%1)"/>
      <w:lvlJc w:val="left"/>
      <w:pPr>
        <w:ind w:left="425" w:hanging="425"/>
      </w:pPr>
      <w:rPr>
        <w:rFonts w:hint="default"/>
      </w:rPr>
    </w:lvl>
  </w:abstractNum>
  <w:abstractNum w:abstractNumId="43">
    <w:nsid w:val="4207AD84"/>
    <w:multiLevelType w:val="singleLevel"/>
    <w:tmpl w:val="4207AD84"/>
    <w:lvl w:ilvl="0" w:tentative="0">
      <w:start w:val="1"/>
      <w:numFmt w:val="decimal"/>
      <w:suff w:val="nothing"/>
      <w:lvlText w:val="%1．"/>
      <w:lvlJc w:val="left"/>
      <w:pPr>
        <w:ind w:left="0" w:firstLine="400"/>
      </w:pPr>
      <w:rPr>
        <w:rFonts w:hint="default"/>
      </w:rPr>
    </w:lvl>
  </w:abstractNum>
  <w:abstractNum w:abstractNumId="44">
    <w:nsid w:val="6445E6DC"/>
    <w:multiLevelType w:val="singleLevel"/>
    <w:tmpl w:val="6445E6DC"/>
    <w:lvl w:ilvl="0" w:tentative="0">
      <w:start w:val="4"/>
      <w:numFmt w:val="decimal"/>
      <w:suff w:val="nothing"/>
      <w:lvlText w:val="%1."/>
      <w:lvlJc w:val="left"/>
    </w:lvl>
  </w:abstractNum>
  <w:abstractNum w:abstractNumId="45">
    <w:nsid w:val="720BED17"/>
    <w:multiLevelType w:val="singleLevel"/>
    <w:tmpl w:val="720BED17"/>
    <w:lvl w:ilvl="0" w:tentative="0">
      <w:start w:val="1"/>
      <w:numFmt w:val="decimal"/>
      <w:lvlText w:val="(%1)"/>
      <w:lvlJc w:val="left"/>
      <w:pPr>
        <w:tabs>
          <w:tab w:val="left" w:pos="397"/>
        </w:tabs>
        <w:ind w:left="454" w:hanging="454"/>
      </w:pPr>
      <w:rPr>
        <w:rFonts w:hint="default"/>
      </w:rPr>
    </w:lvl>
  </w:abstractNum>
  <w:abstractNum w:abstractNumId="46">
    <w:nsid w:val="7C83DB69"/>
    <w:multiLevelType w:val="singleLevel"/>
    <w:tmpl w:val="7C83DB69"/>
    <w:lvl w:ilvl="0" w:tentative="0">
      <w:start w:val="1"/>
      <w:numFmt w:val="decimalEnclosedCircleChinese"/>
      <w:suff w:val="nothing"/>
      <w:lvlText w:val="%1　"/>
      <w:lvlJc w:val="left"/>
      <w:pPr>
        <w:ind w:left="0" w:firstLine="400"/>
      </w:pPr>
      <w:rPr>
        <w:rFonts w:hint="eastAsia"/>
      </w:rPr>
    </w:lvl>
  </w:abstractNum>
  <w:num w:numId="1">
    <w:abstractNumId w:val="44"/>
  </w:num>
  <w:num w:numId="2">
    <w:abstractNumId w:val="7"/>
  </w:num>
  <w:num w:numId="3">
    <w:abstractNumId w:val="12"/>
  </w:num>
  <w:num w:numId="4">
    <w:abstractNumId w:val="17"/>
  </w:num>
  <w:num w:numId="5">
    <w:abstractNumId w:val="14"/>
  </w:num>
  <w:num w:numId="6">
    <w:abstractNumId w:val="13"/>
  </w:num>
  <w:num w:numId="7">
    <w:abstractNumId w:val="10"/>
  </w:num>
  <w:num w:numId="8">
    <w:abstractNumId w:val="20"/>
  </w:num>
  <w:num w:numId="9">
    <w:abstractNumId w:val="30"/>
  </w:num>
  <w:num w:numId="10">
    <w:abstractNumId w:val="11"/>
  </w:num>
  <w:num w:numId="11">
    <w:abstractNumId w:val="9"/>
  </w:num>
  <w:num w:numId="12">
    <w:abstractNumId w:val="16"/>
  </w:num>
  <w:num w:numId="13">
    <w:abstractNumId w:val="31"/>
  </w:num>
  <w:num w:numId="14">
    <w:abstractNumId w:val="6"/>
  </w:num>
  <w:num w:numId="15">
    <w:abstractNumId w:val="23"/>
  </w:num>
  <w:num w:numId="16">
    <w:abstractNumId w:val="21"/>
  </w:num>
  <w:num w:numId="17">
    <w:abstractNumId w:val="22"/>
  </w:num>
  <w:num w:numId="18">
    <w:abstractNumId w:val="4"/>
  </w:num>
  <w:num w:numId="19">
    <w:abstractNumId w:val="33"/>
  </w:num>
  <w:num w:numId="20">
    <w:abstractNumId w:val="34"/>
  </w:num>
  <w:num w:numId="21">
    <w:abstractNumId w:val="27"/>
  </w:num>
  <w:num w:numId="22">
    <w:abstractNumId w:val="26"/>
  </w:num>
  <w:num w:numId="23">
    <w:abstractNumId w:val="5"/>
  </w:num>
  <w:num w:numId="24">
    <w:abstractNumId w:val="28"/>
  </w:num>
  <w:num w:numId="25">
    <w:abstractNumId w:val="8"/>
  </w:num>
  <w:num w:numId="26">
    <w:abstractNumId w:val="24"/>
  </w:num>
  <w:num w:numId="27">
    <w:abstractNumId w:val="19"/>
  </w:num>
  <w:num w:numId="28">
    <w:abstractNumId w:val="18"/>
  </w:num>
  <w:num w:numId="29">
    <w:abstractNumId w:val="32"/>
  </w:num>
  <w:num w:numId="30">
    <w:abstractNumId w:val="25"/>
  </w:num>
  <w:num w:numId="31">
    <w:abstractNumId w:val="29"/>
  </w:num>
  <w:num w:numId="32">
    <w:abstractNumId w:val="15"/>
  </w:num>
  <w:num w:numId="33">
    <w:abstractNumId w:val="3"/>
  </w:num>
  <w:num w:numId="34">
    <w:abstractNumId w:val="42"/>
  </w:num>
  <w:num w:numId="35">
    <w:abstractNumId w:val="40"/>
  </w:num>
  <w:num w:numId="36">
    <w:abstractNumId w:val="41"/>
  </w:num>
  <w:num w:numId="37">
    <w:abstractNumId w:val="2"/>
  </w:num>
  <w:num w:numId="38">
    <w:abstractNumId w:val="36"/>
  </w:num>
  <w:num w:numId="39">
    <w:abstractNumId w:val="38"/>
  </w:num>
  <w:num w:numId="40">
    <w:abstractNumId w:val="46"/>
  </w:num>
  <w:num w:numId="41">
    <w:abstractNumId w:val="0"/>
  </w:num>
  <w:num w:numId="42">
    <w:abstractNumId w:val="45"/>
  </w:num>
  <w:num w:numId="43">
    <w:abstractNumId w:val="35"/>
  </w:num>
  <w:num w:numId="44">
    <w:abstractNumId w:val="1"/>
  </w:num>
  <w:num w:numId="45">
    <w:abstractNumId w:val="39"/>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F16"/>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1FE5971"/>
    <w:rsid w:val="025F0711"/>
    <w:rsid w:val="026779BA"/>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21E11"/>
    <w:rsid w:val="049F330E"/>
    <w:rsid w:val="04AA775C"/>
    <w:rsid w:val="04AF1889"/>
    <w:rsid w:val="04F66F48"/>
    <w:rsid w:val="050E2D95"/>
    <w:rsid w:val="05251E14"/>
    <w:rsid w:val="05290F57"/>
    <w:rsid w:val="05300925"/>
    <w:rsid w:val="05916E47"/>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6401F8"/>
    <w:rsid w:val="086E3851"/>
    <w:rsid w:val="08751CAA"/>
    <w:rsid w:val="087E4C40"/>
    <w:rsid w:val="08A871D0"/>
    <w:rsid w:val="08BE3DCE"/>
    <w:rsid w:val="08D13662"/>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431E26"/>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6E55626"/>
    <w:rsid w:val="172F2D79"/>
    <w:rsid w:val="17557BEF"/>
    <w:rsid w:val="179E7583"/>
    <w:rsid w:val="17D349C1"/>
    <w:rsid w:val="1830729E"/>
    <w:rsid w:val="185F00D6"/>
    <w:rsid w:val="1870062C"/>
    <w:rsid w:val="18817102"/>
    <w:rsid w:val="18830A15"/>
    <w:rsid w:val="18852B28"/>
    <w:rsid w:val="188B5321"/>
    <w:rsid w:val="18901BCB"/>
    <w:rsid w:val="189E1FF4"/>
    <w:rsid w:val="18FC744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713AC"/>
    <w:rsid w:val="1F5771FF"/>
    <w:rsid w:val="1FC31268"/>
    <w:rsid w:val="1FD52DD5"/>
    <w:rsid w:val="1FE868A9"/>
    <w:rsid w:val="20034907"/>
    <w:rsid w:val="20173E4B"/>
    <w:rsid w:val="20436F19"/>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034CD"/>
    <w:rsid w:val="22334A87"/>
    <w:rsid w:val="224A18DE"/>
    <w:rsid w:val="22BE6801"/>
    <w:rsid w:val="22F43DB4"/>
    <w:rsid w:val="233500BF"/>
    <w:rsid w:val="23377FF7"/>
    <w:rsid w:val="236B425F"/>
    <w:rsid w:val="23836192"/>
    <w:rsid w:val="23901F29"/>
    <w:rsid w:val="239C0061"/>
    <w:rsid w:val="23AB5501"/>
    <w:rsid w:val="23B908A4"/>
    <w:rsid w:val="23E95BEF"/>
    <w:rsid w:val="23FD0064"/>
    <w:rsid w:val="245375B0"/>
    <w:rsid w:val="24642C0A"/>
    <w:rsid w:val="24900939"/>
    <w:rsid w:val="24B22173"/>
    <w:rsid w:val="24B95AD9"/>
    <w:rsid w:val="24BE24DA"/>
    <w:rsid w:val="24CF5825"/>
    <w:rsid w:val="24D663E6"/>
    <w:rsid w:val="24D77F2B"/>
    <w:rsid w:val="2504136D"/>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6A42C5"/>
    <w:rsid w:val="27783712"/>
    <w:rsid w:val="27907362"/>
    <w:rsid w:val="28333E1D"/>
    <w:rsid w:val="28454BD6"/>
    <w:rsid w:val="28455253"/>
    <w:rsid w:val="28551971"/>
    <w:rsid w:val="285B1C53"/>
    <w:rsid w:val="289F7086"/>
    <w:rsid w:val="28C32028"/>
    <w:rsid w:val="28CC490F"/>
    <w:rsid w:val="28DE40AA"/>
    <w:rsid w:val="28F9286B"/>
    <w:rsid w:val="29053EA9"/>
    <w:rsid w:val="29345E77"/>
    <w:rsid w:val="294C65AD"/>
    <w:rsid w:val="29806583"/>
    <w:rsid w:val="298B3C4C"/>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61986"/>
    <w:rsid w:val="2C191F85"/>
    <w:rsid w:val="2CE82D6F"/>
    <w:rsid w:val="2D343236"/>
    <w:rsid w:val="2D5262DB"/>
    <w:rsid w:val="2D6C5D01"/>
    <w:rsid w:val="2DBD4C53"/>
    <w:rsid w:val="2DD15014"/>
    <w:rsid w:val="2DF72DE4"/>
    <w:rsid w:val="2E0220AF"/>
    <w:rsid w:val="2E4B082A"/>
    <w:rsid w:val="2E5D4E86"/>
    <w:rsid w:val="2E5D790B"/>
    <w:rsid w:val="2E9A3C18"/>
    <w:rsid w:val="2EBB0FEE"/>
    <w:rsid w:val="2EC63002"/>
    <w:rsid w:val="2F0A6B38"/>
    <w:rsid w:val="2F503401"/>
    <w:rsid w:val="2F946CCB"/>
    <w:rsid w:val="2FD25781"/>
    <w:rsid w:val="2FD93636"/>
    <w:rsid w:val="2FDC745C"/>
    <w:rsid w:val="2FFD7934"/>
    <w:rsid w:val="300264A9"/>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D463AE"/>
    <w:rsid w:val="33EB55CD"/>
    <w:rsid w:val="33EC4C02"/>
    <w:rsid w:val="340D2360"/>
    <w:rsid w:val="3410665D"/>
    <w:rsid w:val="34211214"/>
    <w:rsid w:val="342E63AB"/>
    <w:rsid w:val="34902C15"/>
    <w:rsid w:val="34950E68"/>
    <w:rsid w:val="34986E94"/>
    <w:rsid w:val="34AF62C9"/>
    <w:rsid w:val="34B721CC"/>
    <w:rsid w:val="34CB4388"/>
    <w:rsid w:val="34D82788"/>
    <w:rsid w:val="34E967CE"/>
    <w:rsid w:val="34FA6E12"/>
    <w:rsid w:val="34FC44CA"/>
    <w:rsid w:val="354D7158"/>
    <w:rsid w:val="358D5588"/>
    <w:rsid w:val="35914EBE"/>
    <w:rsid w:val="35C3492C"/>
    <w:rsid w:val="363A3B40"/>
    <w:rsid w:val="365302AE"/>
    <w:rsid w:val="36607A0A"/>
    <w:rsid w:val="366E227C"/>
    <w:rsid w:val="366F2E0D"/>
    <w:rsid w:val="367B6A5C"/>
    <w:rsid w:val="36A74ADA"/>
    <w:rsid w:val="36AD60D5"/>
    <w:rsid w:val="36B224F9"/>
    <w:rsid w:val="36D93CDC"/>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11613A"/>
    <w:rsid w:val="3B2349B7"/>
    <w:rsid w:val="3B616CFF"/>
    <w:rsid w:val="3B6259F6"/>
    <w:rsid w:val="3B896DE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BB238D"/>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825027"/>
    <w:rsid w:val="40A0133A"/>
    <w:rsid w:val="40C31A53"/>
    <w:rsid w:val="40FF545D"/>
    <w:rsid w:val="410067C8"/>
    <w:rsid w:val="418F0D2A"/>
    <w:rsid w:val="41D01505"/>
    <w:rsid w:val="42132831"/>
    <w:rsid w:val="423B08A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1DD7"/>
    <w:rsid w:val="448B0D0B"/>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7185E"/>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0F6379"/>
    <w:rsid w:val="4D123355"/>
    <w:rsid w:val="4D2A3B31"/>
    <w:rsid w:val="4D312C52"/>
    <w:rsid w:val="4D905305"/>
    <w:rsid w:val="4D964A72"/>
    <w:rsid w:val="4D9C1254"/>
    <w:rsid w:val="4DAC584E"/>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9524E"/>
    <w:rsid w:val="50FA4028"/>
    <w:rsid w:val="510D65B7"/>
    <w:rsid w:val="511157AB"/>
    <w:rsid w:val="5142540C"/>
    <w:rsid w:val="517A638F"/>
    <w:rsid w:val="518832C8"/>
    <w:rsid w:val="519D3C50"/>
    <w:rsid w:val="51A0432A"/>
    <w:rsid w:val="51A86090"/>
    <w:rsid w:val="51B7396D"/>
    <w:rsid w:val="521E31BF"/>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B605FA"/>
    <w:rsid w:val="54C240C8"/>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BB14B0"/>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D2AC1"/>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AB003F"/>
    <w:rsid w:val="5EFC7377"/>
    <w:rsid w:val="5F06174D"/>
    <w:rsid w:val="5F3A3602"/>
    <w:rsid w:val="5F4534FA"/>
    <w:rsid w:val="5F45733B"/>
    <w:rsid w:val="5F6277C6"/>
    <w:rsid w:val="5F6D0B1D"/>
    <w:rsid w:val="5F8D0B82"/>
    <w:rsid w:val="5FCC5339"/>
    <w:rsid w:val="5FE34A5B"/>
    <w:rsid w:val="5FFE1E36"/>
    <w:rsid w:val="6020658B"/>
    <w:rsid w:val="60232584"/>
    <w:rsid w:val="606F2E37"/>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4E42046"/>
    <w:rsid w:val="653C3090"/>
    <w:rsid w:val="6543664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845731"/>
    <w:rsid w:val="6ADE0BD1"/>
    <w:rsid w:val="6AE96859"/>
    <w:rsid w:val="6B147746"/>
    <w:rsid w:val="6B24787C"/>
    <w:rsid w:val="6B272A3A"/>
    <w:rsid w:val="6B573233"/>
    <w:rsid w:val="6B5B6274"/>
    <w:rsid w:val="6B935D53"/>
    <w:rsid w:val="6B9E5DC1"/>
    <w:rsid w:val="6C084658"/>
    <w:rsid w:val="6C196F71"/>
    <w:rsid w:val="6C226FCB"/>
    <w:rsid w:val="6C31226F"/>
    <w:rsid w:val="6C552F0B"/>
    <w:rsid w:val="6C8C67B7"/>
    <w:rsid w:val="6C9D744C"/>
    <w:rsid w:val="6CA57F84"/>
    <w:rsid w:val="6CD75FEC"/>
    <w:rsid w:val="6D167928"/>
    <w:rsid w:val="6D26299B"/>
    <w:rsid w:val="6D4772EC"/>
    <w:rsid w:val="6D814F58"/>
    <w:rsid w:val="6D9078AF"/>
    <w:rsid w:val="6D9914F3"/>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3C4FB8"/>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30A1E"/>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E19A9"/>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69"/>
    <w:qFormat/>
    <w:uiPriority w:val="0"/>
    <w:rPr>
      <w:rFonts w:ascii="Courier New" w:hAnsi="Courier New"/>
    </w:rPr>
  </w:style>
  <w:style w:type="paragraph" w:customStyle="1" w:styleId="81">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2"/>
    <w:qFormat/>
    <w:uiPriority w:val="0"/>
    <w:pPr>
      <w:spacing w:before="156" w:line="360" w:lineRule="auto"/>
      <w:ind w:firstLine="510" w:firstLineChars="200"/>
    </w:pPr>
    <w:rPr>
      <w:sz w:val="24"/>
      <w:szCs w:val="20"/>
    </w:rPr>
  </w:style>
  <w:style w:type="paragraph" w:customStyle="1" w:styleId="87">
    <w:name w:val="无间隔1"/>
    <w:link w:val="670"/>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8"/>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3"/>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5"/>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5"/>
    <w:qFormat/>
    <w:uiPriority w:val="0"/>
    <w:pPr>
      <w:adjustRightInd/>
      <w:spacing w:line="360" w:lineRule="auto"/>
      <w:ind w:firstLine="480" w:firstLineChars="200"/>
    </w:pPr>
    <w:rPr>
      <w:kern w:val="0"/>
      <w:sz w:val="24"/>
    </w:rPr>
  </w:style>
  <w:style w:type="paragraph" w:customStyle="1" w:styleId="99">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6"/>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8"/>
    <w:qFormat/>
    <w:uiPriority w:val="0"/>
    <w:pPr>
      <w:tabs>
        <w:tab w:val="left" w:pos="2356"/>
      </w:tabs>
    </w:pPr>
  </w:style>
  <w:style w:type="paragraph" w:customStyle="1" w:styleId="104">
    <w:name w:val="样式 标题 4h4H4Fab-4T5Ref Heading 1rh1Heading sqlsect 1.2.3...."/>
    <w:basedOn w:val="5"/>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1"/>
    <w:qFormat/>
    <w:uiPriority w:val="0"/>
    <w:pPr>
      <w:adjustRightInd/>
    </w:pPr>
    <w:rPr>
      <w:rFonts w:ascii="宋体" w:hAnsi="Courier New"/>
      <w:kern w:val="0"/>
      <w:sz w:val="20"/>
      <w:szCs w:val="20"/>
    </w:rPr>
  </w:style>
  <w:style w:type="paragraph" w:customStyle="1" w:styleId="107">
    <w:name w:val="正文说明"/>
    <w:basedOn w:val="1"/>
    <w:link w:val="843"/>
    <w:qFormat/>
    <w:uiPriority w:val="0"/>
    <w:pPr>
      <w:adjustRightInd/>
      <w:spacing w:line="360" w:lineRule="auto"/>
    </w:pPr>
    <w:rPr>
      <w:kern w:val="0"/>
      <w:sz w:val="24"/>
    </w:rPr>
  </w:style>
  <w:style w:type="paragraph" w:customStyle="1" w:styleId="108">
    <w:name w:val="Table Text"/>
    <w:basedOn w:val="1"/>
    <w:link w:val="849"/>
    <w:qFormat/>
    <w:uiPriority w:val="0"/>
    <w:pPr>
      <w:widowControl/>
      <w:spacing w:before="60" w:after="60"/>
      <w:jc w:val="left"/>
    </w:pPr>
    <w:rPr>
      <w:kern w:val="0"/>
      <w:sz w:val="24"/>
    </w:rPr>
  </w:style>
  <w:style w:type="paragraph" w:customStyle="1" w:styleId="109">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5"/>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9">
    <w:name w:val="表格非标题文字 Char"/>
    <w:link w:val="81"/>
    <w:qFormat/>
    <w:uiPriority w:val="0"/>
    <w:rPr>
      <w:rFonts w:ascii="Futura Bk" w:hAnsi="Futura Bk"/>
      <w:kern w:val="2"/>
      <w:sz w:val="18"/>
      <w:szCs w:val="21"/>
      <w:lang w:val="en-US" w:eastAsia="zh-CN" w:bidi="ar-SA"/>
    </w:rPr>
  </w:style>
  <w:style w:type="character" w:customStyle="1" w:styleId="620">
    <w:name w:val="*正文 Char"/>
    <w:link w:val="82"/>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3"/>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4"/>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5"/>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6"/>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7"/>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7"/>
    <w:qFormat/>
    <w:uiPriority w:val="0"/>
    <w:rPr>
      <w:rFonts w:ascii="Arial" w:hAnsi="Arial" w:eastAsia="黑体"/>
      <w:b/>
      <w:bCs/>
      <w:kern w:val="2"/>
      <w:sz w:val="24"/>
      <w:szCs w:val="24"/>
    </w:rPr>
  </w:style>
  <w:style w:type="character" w:customStyle="1" w:styleId="678">
    <w:name w:val="纯文本 Char_0"/>
    <w:link w:val="88"/>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0"/>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1"/>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0"/>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2"/>
    <w:qFormat/>
    <w:locked/>
    <w:uiPriority w:val="0"/>
    <w:rPr>
      <w:rFonts w:ascii="Tahoma" w:hAnsi="Tahoma"/>
      <w:sz w:val="24"/>
      <w:szCs w:val="24"/>
    </w:rPr>
  </w:style>
  <w:style w:type="character" w:customStyle="1" w:styleId="718">
    <w:name w:val="正文缩进 Char2"/>
    <w:link w:val="1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3"/>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5"/>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6"/>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7"/>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8"/>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9"/>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0"/>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2"/>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6"/>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8"/>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5"/>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6"/>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5"/>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7"/>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8"/>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9"/>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0"/>
    <w:qFormat/>
    <w:uiPriority w:val="0"/>
    <w:rPr>
      <w:rFonts w:ascii="宋体"/>
    </w:rPr>
  </w:style>
  <w:style w:type="character" w:customStyle="1" w:styleId="865">
    <w:name w:val="标题 8 Char"/>
    <w:link w:val="9"/>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1"/>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2"/>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3"/>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4"/>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5"/>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6"/>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7"/>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table" w:customStyle="1" w:styleId="96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2"/>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17167</Words>
  <Characters>18251</Characters>
  <Lines>281</Lines>
  <Paragraphs>79</Paragraphs>
  <TotalTime>19</TotalTime>
  <ScaleCrop>false</ScaleCrop>
  <LinksUpToDate>false</LinksUpToDate>
  <CharactersWithSpaces>18659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2025-02-24T03:49:19Z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eyJoZGlkIjoiMWIyMzhkNThjN2E1YmFhNjA4NzFmOWY1NjNjOTgxYzkiLCJ1c2VySWQiOiIzMjgzMDExNDYifQ==</vt:lpwstr>
  </property>
</Properties>
</file>