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2E743E">
      <w:pPr>
        <w:spacing w:line="360" w:lineRule="auto"/>
        <w:jc w:val="center"/>
        <w:rPr>
          <w:rFonts w:ascii="宋体" w:hAnsi="宋体" w:cs="宋体"/>
          <w:b/>
          <w:color w:val="auto"/>
          <w:sz w:val="24"/>
          <w:highlight w:val="none"/>
        </w:rPr>
      </w:pPr>
    </w:p>
    <w:p w14:paraId="5B4C46D6">
      <w:pPr>
        <w:adjustRightInd/>
        <w:spacing w:line="360" w:lineRule="auto"/>
        <w:jc w:val="both"/>
        <w:rPr>
          <w:rFonts w:ascii="宋体" w:hAnsi="宋体" w:cs="宋体"/>
          <w:b/>
          <w:color w:val="auto"/>
          <w:sz w:val="48"/>
          <w:szCs w:val="48"/>
          <w:highlight w:val="none"/>
        </w:rPr>
      </w:pPr>
    </w:p>
    <w:p w14:paraId="4640A4F2">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余杭街道街道级党群服务中心定制互动设施及软件采购</w:t>
      </w:r>
    </w:p>
    <w:p w14:paraId="067EB6E6">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60284186">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2ACCCE41">
      <w:pPr>
        <w:snapToGrid w:val="0"/>
        <w:spacing w:line="360" w:lineRule="auto"/>
        <w:jc w:val="center"/>
        <w:rPr>
          <w:rFonts w:hint="eastAsia" w:ascii="宋体" w:hAnsi="宋体" w:cs="宋体"/>
          <w:color w:val="auto"/>
          <w:sz w:val="30"/>
          <w:szCs w:val="30"/>
          <w:highlight w:val="none"/>
        </w:rPr>
      </w:pPr>
    </w:p>
    <w:p w14:paraId="206CF902">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HCJS2024-029</w:t>
      </w:r>
    </w:p>
    <w:p w14:paraId="367DDD03">
      <w:pPr>
        <w:adjustRightInd/>
        <w:spacing w:line="360" w:lineRule="auto"/>
        <w:rPr>
          <w:rFonts w:ascii="宋体" w:hAnsi="宋体" w:cs="宋体"/>
          <w:color w:val="auto"/>
          <w:sz w:val="28"/>
          <w:szCs w:val="20"/>
          <w:highlight w:val="none"/>
        </w:rPr>
      </w:pPr>
    </w:p>
    <w:p w14:paraId="71C8A9D2">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317780FC">
      <w:pPr>
        <w:spacing w:line="360" w:lineRule="auto"/>
        <w:jc w:val="center"/>
        <w:rPr>
          <w:rFonts w:ascii="宋体" w:hAnsi="宋体" w:cs="宋体"/>
          <w:b/>
          <w:color w:val="auto"/>
          <w:sz w:val="44"/>
          <w:szCs w:val="44"/>
          <w:highlight w:val="none"/>
        </w:rPr>
      </w:pPr>
    </w:p>
    <w:p w14:paraId="51DF3B1C">
      <w:pPr>
        <w:pStyle w:val="83"/>
        <w:rPr>
          <w:color w:val="auto"/>
          <w:highlight w:val="none"/>
        </w:rPr>
      </w:pPr>
    </w:p>
    <w:p w14:paraId="34547670">
      <w:pPr>
        <w:spacing w:line="360" w:lineRule="auto"/>
        <w:jc w:val="center"/>
        <w:rPr>
          <w:rFonts w:ascii="宋体" w:hAnsi="宋体" w:cs="宋体"/>
          <w:color w:val="auto"/>
          <w:sz w:val="24"/>
          <w:highlight w:val="none"/>
        </w:rPr>
      </w:pPr>
    </w:p>
    <w:p w14:paraId="21B82424">
      <w:pPr>
        <w:spacing w:line="360" w:lineRule="auto"/>
        <w:jc w:val="center"/>
        <w:rPr>
          <w:rFonts w:ascii="宋体" w:hAnsi="宋体" w:cs="宋体"/>
          <w:color w:val="auto"/>
          <w:sz w:val="24"/>
          <w:highlight w:val="none"/>
        </w:rPr>
      </w:pPr>
    </w:p>
    <w:p w14:paraId="2C3998DD">
      <w:pPr>
        <w:pStyle w:val="64"/>
        <w:rPr>
          <w:rFonts w:ascii="宋体" w:hAnsi="宋体" w:cs="宋体"/>
          <w:color w:val="auto"/>
          <w:sz w:val="24"/>
          <w:highlight w:val="none"/>
        </w:rPr>
      </w:pPr>
    </w:p>
    <w:p w14:paraId="5DCD1A8F">
      <w:pPr>
        <w:pStyle w:val="54"/>
        <w:rPr>
          <w:color w:val="auto"/>
          <w:highlight w:val="none"/>
        </w:rPr>
      </w:pPr>
    </w:p>
    <w:p w14:paraId="6135A733">
      <w:pPr>
        <w:pStyle w:val="4"/>
        <w:rPr>
          <w:rFonts w:ascii="宋体" w:hAnsi="宋体" w:cs="宋体"/>
          <w:color w:val="auto"/>
          <w:sz w:val="24"/>
          <w:highlight w:val="none"/>
        </w:rPr>
      </w:pPr>
    </w:p>
    <w:p w14:paraId="54426026">
      <w:pPr>
        <w:rPr>
          <w:color w:val="auto"/>
          <w:highlight w:val="none"/>
        </w:rPr>
      </w:pPr>
    </w:p>
    <w:p w14:paraId="7606E3AF">
      <w:pPr>
        <w:spacing w:line="360" w:lineRule="auto"/>
        <w:rPr>
          <w:rFonts w:ascii="宋体" w:hAnsi="宋体" w:cs="宋体"/>
          <w:color w:val="auto"/>
          <w:sz w:val="32"/>
          <w:szCs w:val="32"/>
          <w:highlight w:val="none"/>
        </w:rPr>
      </w:pPr>
    </w:p>
    <w:p w14:paraId="5418E2D2">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杭州市余杭区人民政府余杭街道办事处</w:t>
      </w:r>
    </w:p>
    <w:p w14:paraId="20166F92">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杭州恒创建设工程咨询有限公司</w:t>
      </w:r>
    </w:p>
    <w:p w14:paraId="56AB237C">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九</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 xml:space="preserve">  </w:t>
      </w:r>
      <w:r>
        <w:rPr>
          <w:rFonts w:hint="eastAsia" w:ascii="宋体" w:hAnsi="宋体" w:cs="宋体"/>
          <w:bCs/>
          <w:color w:val="auto"/>
          <w:sz w:val="32"/>
          <w:szCs w:val="32"/>
          <w:highlight w:val="none"/>
        </w:rPr>
        <w:t>日</w:t>
      </w:r>
    </w:p>
    <w:p w14:paraId="6E29764B">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2A80D34A">
      <w:pPr>
        <w:spacing w:line="360" w:lineRule="auto"/>
        <w:jc w:val="center"/>
        <w:rPr>
          <w:rFonts w:ascii="宋体" w:hAnsi="宋体" w:cs="宋体"/>
          <w:color w:val="auto"/>
          <w:sz w:val="24"/>
          <w:highlight w:val="none"/>
        </w:rPr>
      </w:pPr>
    </w:p>
    <w:p w14:paraId="007DA854">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25147FA7">
      <w:pPr>
        <w:spacing w:line="360" w:lineRule="auto"/>
        <w:rPr>
          <w:rFonts w:ascii="宋体" w:hAnsi="宋体" w:cs="宋体"/>
          <w:color w:val="auto"/>
          <w:sz w:val="32"/>
          <w:szCs w:val="32"/>
          <w:highlight w:val="none"/>
        </w:rPr>
      </w:pPr>
    </w:p>
    <w:p w14:paraId="070F67CC">
      <w:pPr>
        <w:spacing w:line="360" w:lineRule="auto"/>
        <w:rPr>
          <w:rFonts w:ascii="宋体" w:hAnsi="宋体" w:cs="宋体"/>
          <w:color w:val="auto"/>
          <w:sz w:val="32"/>
          <w:szCs w:val="32"/>
          <w:highlight w:val="none"/>
        </w:rPr>
      </w:pPr>
    </w:p>
    <w:p w14:paraId="6AF75FC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6096D2C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466D9BE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C0CA86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4E49B52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582347B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5E0E256C">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54EB503E">
      <w:pPr>
        <w:spacing w:line="360" w:lineRule="auto"/>
        <w:ind w:firstLine="549" w:firstLineChars="229"/>
        <w:rPr>
          <w:rFonts w:ascii="宋体" w:hAnsi="宋体" w:cs="宋体"/>
          <w:color w:val="auto"/>
          <w:sz w:val="24"/>
          <w:highlight w:val="none"/>
        </w:rPr>
      </w:pPr>
    </w:p>
    <w:p w14:paraId="0FBA7B3C">
      <w:pPr>
        <w:spacing w:line="360" w:lineRule="auto"/>
        <w:ind w:firstLine="549" w:firstLineChars="229"/>
        <w:rPr>
          <w:rFonts w:ascii="宋体" w:hAnsi="宋体" w:cs="宋体"/>
          <w:color w:val="auto"/>
          <w:sz w:val="24"/>
          <w:highlight w:val="none"/>
        </w:rPr>
      </w:pPr>
    </w:p>
    <w:p w14:paraId="021DEC28">
      <w:pPr>
        <w:spacing w:line="360" w:lineRule="auto"/>
        <w:ind w:firstLine="549" w:firstLineChars="229"/>
        <w:rPr>
          <w:rFonts w:ascii="宋体" w:hAnsi="宋体" w:cs="宋体"/>
          <w:color w:val="auto"/>
          <w:sz w:val="24"/>
          <w:highlight w:val="none"/>
        </w:rPr>
      </w:pPr>
    </w:p>
    <w:p w14:paraId="454D9C02">
      <w:pPr>
        <w:spacing w:line="360" w:lineRule="auto"/>
        <w:ind w:firstLine="549" w:firstLineChars="229"/>
        <w:rPr>
          <w:rFonts w:ascii="宋体" w:hAnsi="宋体" w:cs="宋体"/>
          <w:color w:val="auto"/>
          <w:sz w:val="24"/>
          <w:highlight w:val="none"/>
        </w:rPr>
      </w:pPr>
    </w:p>
    <w:p w14:paraId="31C95C93">
      <w:pPr>
        <w:spacing w:line="360" w:lineRule="auto"/>
        <w:ind w:firstLine="549" w:firstLineChars="229"/>
        <w:rPr>
          <w:rFonts w:ascii="宋体" w:hAnsi="宋体" w:cs="宋体"/>
          <w:color w:val="auto"/>
          <w:sz w:val="24"/>
          <w:highlight w:val="none"/>
        </w:rPr>
      </w:pPr>
    </w:p>
    <w:p w14:paraId="5B892546">
      <w:pPr>
        <w:spacing w:line="360" w:lineRule="auto"/>
        <w:ind w:firstLine="549" w:firstLineChars="229"/>
        <w:rPr>
          <w:rFonts w:ascii="宋体" w:hAnsi="宋体" w:cs="宋体"/>
          <w:color w:val="auto"/>
          <w:sz w:val="24"/>
          <w:highlight w:val="none"/>
        </w:rPr>
      </w:pPr>
    </w:p>
    <w:p w14:paraId="09E97516">
      <w:pPr>
        <w:spacing w:line="360" w:lineRule="auto"/>
        <w:ind w:firstLine="549" w:firstLineChars="229"/>
        <w:rPr>
          <w:rFonts w:ascii="宋体" w:hAnsi="宋体" w:cs="宋体"/>
          <w:color w:val="auto"/>
          <w:sz w:val="24"/>
          <w:highlight w:val="none"/>
        </w:rPr>
      </w:pPr>
    </w:p>
    <w:p w14:paraId="75933882">
      <w:pPr>
        <w:spacing w:line="360" w:lineRule="auto"/>
        <w:ind w:firstLine="549" w:firstLineChars="229"/>
        <w:rPr>
          <w:rFonts w:ascii="宋体" w:hAnsi="宋体" w:cs="宋体"/>
          <w:color w:val="auto"/>
          <w:sz w:val="24"/>
          <w:highlight w:val="none"/>
        </w:rPr>
      </w:pPr>
    </w:p>
    <w:p w14:paraId="0D14C32E">
      <w:pPr>
        <w:spacing w:line="360" w:lineRule="auto"/>
        <w:ind w:firstLine="549" w:firstLineChars="229"/>
        <w:rPr>
          <w:rFonts w:ascii="宋体" w:hAnsi="宋体" w:cs="宋体"/>
          <w:color w:val="auto"/>
          <w:sz w:val="24"/>
          <w:highlight w:val="none"/>
        </w:rPr>
      </w:pPr>
    </w:p>
    <w:p w14:paraId="2C6FC272">
      <w:pPr>
        <w:spacing w:line="360" w:lineRule="auto"/>
        <w:ind w:firstLine="549" w:firstLineChars="229"/>
        <w:rPr>
          <w:rFonts w:ascii="宋体" w:hAnsi="宋体" w:cs="宋体"/>
          <w:color w:val="auto"/>
          <w:sz w:val="24"/>
          <w:highlight w:val="none"/>
        </w:rPr>
      </w:pPr>
    </w:p>
    <w:p w14:paraId="538D3DCA">
      <w:pPr>
        <w:spacing w:line="360" w:lineRule="auto"/>
        <w:ind w:firstLine="549" w:firstLineChars="229"/>
        <w:rPr>
          <w:rFonts w:ascii="宋体" w:hAnsi="宋体" w:cs="宋体"/>
          <w:color w:val="auto"/>
          <w:sz w:val="24"/>
          <w:highlight w:val="none"/>
        </w:rPr>
      </w:pPr>
    </w:p>
    <w:p w14:paraId="2271B541">
      <w:pPr>
        <w:spacing w:line="360" w:lineRule="auto"/>
        <w:ind w:firstLine="549" w:firstLineChars="229"/>
        <w:rPr>
          <w:rFonts w:ascii="宋体" w:hAnsi="宋体" w:cs="宋体"/>
          <w:color w:val="auto"/>
          <w:sz w:val="24"/>
          <w:highlight w:val="none"/>
        </w:rPr>
      </w:pPr>
    </w:p>
    <w:p w14:paraId="541EC0C9">
      <w:pPr>
        <w:spacing w:line="360" w:lineRule="auto"/>
        <w:rPr>
          <w:rFonts w:ascii="宋体" w:hAnsi="宋体" w:cs="宋体"/>
          <w:color w:val="auto"/>
          <w:sz w:val="24"/>
          <w:highlight w:val="none"/>
        </w:rPr>
      </w:pPr>
    </w:p>
    <w:p w14:paraId="62C32B47">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78198D55">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olor w:val="auto"/>
          <w:sz w:val="24"/>
          <w:highlight w:val="none"/>
        </w:rPr>
      </w:pPr>
      <w:r>
        <w:rPr>
          <w:rFonts w:hint="eastAsia" w:ascii="宋体" w:hAnsi="宋体"/>
          <w:color w:val="auto"/>
          <w:sz w:val="24"/>
          <w:highlight w:val="none"/>
        </w:rPr>
        <w:t>项目概况</w:t>
      </w:r>
    </w:p>
    <w:p w14:paraId="0BFAE3CE">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olor w:val="auto"/>
          <w:sz w:val="24"/>
          <w:highlight w:val="none"/>
          <w:u w:val="single"/>
        </w:rPr>
      </w:pPr>
      <w:r>
        <w:rPr>
          <w:rFonts w:hint="eastAsia" w:ascii="宋体" w:hAnsi="宋体" w:cs="仿宋_GB2312"/>
          <w:color w:val="auto"/>
          <w:sz w:val="24"/>
          <w:highlight w:val="none"/>
          <w:u w:val="single"/>
          <w:lang w:eastAsia="zh-CN"/>
        </w:rPr>
        <w:t>余杭街道街道级党群服务中心定制互动设施及软件采购</w:t>
      </w:r>
      <w:r>
        <w:rPr>
          <w:rFonts w:hint="eastAsia" w:ascii="宋体" w:hAnsi="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"https://www.zcygov.cn/）获取（下载）招标文件，并于2023年6月30日13点30分00秒" </w:instrText>
      </w:r>
      <w:r>
        <w:rPr>
          <w:color w:val="auto"/>
          <w:highlight w:val="none"/>
        </w:rPr>
        <w:fldChar w:fldCharType="separate"/>
      </w:r>
      <w:r>
        <w:rPr>
          <w:rStyle w:val="80"/>
          <w:rFonts w:ascii="宋体" w:hAnsi="宋体" w:eastAsia="宋体" w:cs="Times New Roman"/>
          <w:color w:val="auto"/>
          <w:kern w:val="2"/>
          <w:sz w:val="24"/>
          <w:szCs w:val="24"/>
          <w:highlight w:val="none"/>
        </w:rPr>
        <w:t>https://www.zcygov.cn/）获取（下载）招标文件，并于</w:t>
      </w:r>
      <w:r>
        <w:rPr>
          <w:rStyle w:val="80"/>
          <w:rFonts w:hint="eastAsia" w:ascii="宋体" w:hAnsi="宋体" w:eastAsia="宋体" w:cs="Times New Roman"/>
          <w:b/>
          <w:bCs/>
          <w:color w:val="auto"/>
          <w:kern w:val="2"/>
          <w:sz w:val="24"/>
          <w:szCs w:val="24"/>
          <w:highlight w:val="none"/>
        </w:rPr>
        <w:t>202</w:t>
      </w:r>
      <w:r>
        <w:rPr>
          <w:rStyle w:val="80"/>
          <w:rFonts w:hint="eastAsia" w:ascii="宋体" w:hAnsi="宋体" w:cs="Times New Roman"/>
          <w:b/>
          <w:bCs/>
          <w:color w:val="auto"/>
          <w:kern w:val="2"/>
          <w:sz w:val="24"/>
          <w:szCs w:val="24"/>
          <w:highlight w:val="none"/>
          <w:lang w:val="en-US" w:eastAsia="zh-CN"/>
        </w:rPr>
        <w:t>4</w:t>
      </w:r>
      <w:r>
        <w:rPr>
          <w:rStyle w:val="80"/>
          <w:rFonts w:ascii="宋体" w:hAnsi="宋体" w:eastAsia="宋体" w:cs="Times New Roman"/>
          <w:b/>
          <w:bCs/>
          <w:color w:val="auto"/>
          <w:kern w:val="2"/>
          <w:sz w:val="24"/>
          <w:szCs w:val="24"/>
          <w:highlight w:val="none"/>
        </w:rPr>
        <w:t>年</w:t>
      </w:r>
      <w:r>
        <w:rPr>
          <w:rStyle w:val="80"/>
          <w:rFonts w:hint="eastAsia" w:ascii="宋体" w:hAnsi="宋体" w:cs="Times New Roman"/>
          <w:b/>
          <w:bCs/>
          <w:color w:val="auto"/>
          <w:kern w:val="2"/>
          <w:sz w:val="24"/>
          <w:szCs w:val="24"/>
          <w:highlight w:val="none"/>
          <w:lang w:val="en-US" w:eastAsia="zh-CN"/>
        </w:rPr>
        <w:t>10</w:t>
      </w:r>
      <w:r>
        <w:rPr>
          <w:rStyle w:val="80"/>
          <w:rFonts w:hint="eastAsia" w:ascii="宋体" w:hAnsi="宋体" w:eastAsia="宋体" w:cs="Times New Roman"/>
          <w:b/>
          <w:bCs/>
          <w:color w:val="auto"/>
          <w:kern w:val="2"/>
          <w:sz w:val="24"/>
          <w:szCs w:val="24"/>
          <w:highlight w:val="none"/>
        </w:rPr>
        <w:t>月</w:t>
      </w:r>
      <w:r>
        <w:rPr>
          <w:rStyle w:val="80"/>
          <w:rFonts w:hint="eastAsia" w:ascii="宋体" w:hAnsi="宋体" w:cs="Times New Roman"/>
          <w:b/>
          <w:bCs/>
          <w:color w:val="auto"/>
          <w:kern w:val="2"/>
          <w:sz w:val="24"/>
          <w:szCs w:val="24"/>
          <w:highlight w:val="none"/>
          <w:lang w:val="en-US" w:eastAsia="zh-CN"/>
        </w:rPr>
        <w:t>21</w:t>
      </w:r>
      <w:r>
        <w:rPr>
          <w:rStyle w:val="80"/>
          <w:rFonts w:hint="eastAsia" w:ascii="宋体" w:hAnsi="宋体" w:eastAsia="宋体" w:cs="Times New Roman"/>
          <w:b/>
          <w:bCs/>
          <w:color w:val="auto"/>
          <w:kern w:val="2"/>
          <w:sz w:val="24"/>
          <w:szCs w:val="24"/>
          <w:highlight w:val="none"/>
        </w:rPr>
        <w:t>日</w:t>
      </w:r>
      <w:r>
        <w:rPr>
          <w:rStyle w:val="80"/>
          <w:rFonts w:hint="eastAsia" w:ascii="宋体" w:hAnsi="宋体" w:cs="Times New Roman"/>
          <w:b/>
          <w:bCs/>
          <w:color w:val="auto"/>
          <w:kern w:val="2"/>
          <w:sz w:val="24"/>
          <w:szCs w:val="24"/>
          <w:highlight w:val="none"/>
          <w:lang w:val="en-US" w:eastAsia="zh-CN"/>
        </w:rPr>
        <w:t>14</w:t>
      </w:r>
      <w:r>
        <w:rPr>
          <w:rStyle w:val="80"/>
          <w:rFonts w:hint="eastAsia" w:ascii="宋体" w:hAnsi="宋体" w:eastAsia="宋体" w:cs="Times New Roman"/>
          <w:b/>
          <w:bCs/>
          <w:color w:val="auto"/>
          <w:kern w:val="2"/>
          <w:sz w:val="24"/>
          <w:szCs w:val="24"/>
          <w:highlight w:val="none"/>
        </w:rPr>
        <w:t>点</w:t>
      </w:r>
      <w:r>
        <w:rPr>
          <w:rStyle w:val="80"/>
          <w:rFonts w:hint="eastAsia" w:ascii="宋体" w:hAnsi="宋体" w:cs="Times New Roman"/>
          <w:b/>
          <w:bCs/>
          <w:color w:val="auto"/>
          <w:kern w:val="2"/>
          <w:sz w:val="24"/>
          <w:szCs w:val="24"/>
          <w:highlight w:val="none"/>
          <w:lang w:val="en-US" w:eastAsia="zh-CN"/>
        </w:rPr>
        <w:t>0</w:t>
      </w:r>
      <w:r>
        <w:rPr>
          <w:rStyle w:val="80"/>
          <w:rFonts w:hint="eastAsia" w:ascii="宋体" w:hAnsi="宋体" w:cs="Times New Roman"/>
          <w:b/>
          <w:bCs/>
          <w:color w:val="auto"/>
          <w:kern w:val="2"/>
          <w:sz w:val="24"/>
          <w:szCs w:val="24"/>
          <w:highlight w:val="none"/>
        </w:rPr>
        <w:t>0</w:t>
      </w:r>
      <w:r>
        <w:rPr>
          <w:rStyle w:val="80"/>
          <w:rFonts w:hint="eastAsia" w:ascii="宋体" w:hAnsi="宋体" w:eastAsia="宋体" w:cs="Times New Roman"/>
          <w:b/>
          <w:bCs/>
          <w:color w:val="auto"/>
          <w:kern w:val="2"/>
          <w:sz w:val="24"/>
          <w:szCs w:val="24"/>
          <w:highlight w:val="none"/>
        </w:rPr>
        <w:t>分00秒</w:t>
      </w:r>
      <w:r>
        <w:rPr>
          <w:rStyle w:val="80"/>
          <w:rFonts w:hint="eastAsia" w:ascii="宋体" w:hAnsi="宋体" w:eastAsia="宋体" w:cs="Times New Roman"/>
          <w:b/>
          <w:bCs/>
          <w:color w:val="auto"/>
          <w:kern w:val="2"/>
          <w:sz w:val="24"/>
          <w:szCs w:val="24"/>
          <w:highlight w:val="none"/>
        </w:rPr>
        <w:fldChar w:fldCharType="end"/>
      </w:r>
      <w:r>
        <w:rPr>
          <w:rFonts w:hint="eastAsia" w:ascii="宋体" w:hAnsi="宋体"/>
          <w:bCs/>
          <w:color w:val="auto"/>
          <w:sz w:val="24"/>
          <w:highlight w:val="none"/>
        </w:rPr>
        <w:t>（北京时间）前</w:t>
      </w:r>
      <w:r>
        <w:rPr>
          <w:rFonts w:hint="eastAsia" w:ascii="宋体" w:hAnsi="宋体"/>
          <w:color w:val="auto"/>
          <w:sz w:val="24"/>
          <w:highlight w:val="none"/>
        </w:rPr>
        <w:t>递交（上传）投标文件。</w:t>
      </w:r>
    </w:p>
    <w:p w14:paraId="524C9485">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3715CD92">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HCJS2024-029</w:t>
      </w:r>
    </w:p>
    <w:p w14:paraId="3997E220">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余杭街道街道级党群服务中心定制互动设施及软件采购</w:t>
      </w:r>
    </w:p>
    <w:p w14:paraId="630ACDED">
      <w:pPr>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预算金额（元）：3087100元</w:t>
      </w:r>
    </w:p>
    <w:p w14:paraId="11B85D49">
      <w:pPr>
        <w:spacing w:line="360" w:lineRule="auto"/>
        <w:ind w:firstLine="48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最高限价（元）：</w:t>
      </w:r>
      <w:r>
        <w:rPr>
          <w:rFonts w:hint="eastAsia" w:ascii="宋体" w:hAnsi="宋体" w:eastAsia="宋体" w:cs="宋体"/>
          <w:b/>
          <w:color w:val="auto"/>
          <w:sz w:val="24"/>
          <w:highlight w:val="none"/>
        </w:rPr>
        <w:t>3087100</w:t>
      </w:r>
      <w:r>
        <w:rPr>
          <w:rFonts w:hint="eastAsia" w:ascii="宋体" w:hAnsi="宋体" w:eastAsia="宋体" w:cs="宋体"/>
          <w:b/>
          <w:color w:val="auto"/>
          <w:sz w:val="24"/>
          <w:highlight w:val="none"/>
          <w:lang w:val="en-US" w:eastAsia="zh-CN"/>
        </w:rPr>
        <w:t>元</w:t>
      </w:r>
    </w:p>
    <w:p w14:paraId="72D2BEBF">
      <w:pPr>
        <w:pStyle w:val="16"/>
        <w:spacing w:line="360" w:lineRule="auto"/>
        <w:ind w:firstLine="480"/>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kern w:val="2"/>
          <w:sz w:val="24"/>
          <w:szCs w:val="24"/>
          <w:highlight w:val="none"/>
          <w:lang w:eastAsia="zh-CN"/>
        </w:rPr>
        <w:t>余杭街道街道级党群服务中心定制互动设施及软件采购</w:t>
      </w:r>
      <w:r>
        <w:rPr>
          <w:rFonts w:hint="eastAsia" w:hAnsi="宋体" w:cs="宋体"/>
          <w:bCs/>
          <w:color w:val="auto"/>
          <w:kern w:val="2"/>
          <w:sz w:val="24"/>
          <w:szCs w:val="24"/>
          <w:highlight w:val="none"/>
        </w:rPr>
        <w:t>主要内容：</w:t>
      </w:r>
      <w:r>
        <w:rPr>
          <w:rFonts w:hint="eastAsia" w:hAnsi="宋体" w:cs="仿宋_GB2312"/>
          <w:color w:val="auto"/>
          <w:sz w:val="24"/>
          <w:highlight w:val="none"/>
          <w:u w:val="single"/>
          <w:lang w:eastAsia="zh-CN"/>
        </w:rPr>
        <w:t>余杭街道街道级党群服务中心定制互动设施及软件采购</w:t>
      </w:r>
      <w:r>
        <w:rPr>
          <w:rFonts w:hint="eastAsia" w:hAnsi="宋体" w:cs="宋体"/>
          <w:bCs/>
          <w:color w:val="auto"/>
          <w:kern w:val="2"/>
          <w:sz w:val="24"/>
          <w:szCs w:val="24"/>
          <w:highlight w:val="none"/>
        </w:rPr>
        <w:t>的采购、运输、安装、调试、培训和相关维护等，</w:t>
      </w:r>
      <w:r>
        <w:rPr>
          <w:rFonts w:hint="eastAsia" w:hAnsi="宋体"/>
          <w:color w:val="auto"/>
          <w:kern w:val="2"/>
          <w:sz w:val="24"/>
          <w:szCs w:val="24"/>
          <w:highlight w:val="none"/>
        </w:rPr>
        <w:t>具体以招标文件第三部分采购需求为准，供应商可点击本公告下方“浏览采购文件”查看采购需求。</w:t>
      </w:r>
    </w:p>
    <w:p w14:paraId="54F35353">
      <w:pPr>
        <w:pStyle w:val="92"/>
        <w:ind w:firstLine="482"/>
        <w:outlineLvl w:val="2"/>
        <w:rPr>
          <w:rFonts w:hint="eastAsia" w:ascii="宋体" w:hAnsi="宋体" w:eastAsia="宋体" w:cs="宋体"/>
          <w:color w:val="auto"/>
          <w:highlight w:val="none"/>
          <w:lang w:eastAsia="zh-CN"/>
        </w:rPr>
      </w:pPr>
      <w:r>
        <w:rPr>
          <w:rFonts w:hint="eastAsia" w:ascii="宋体" w:hAnsi="宋体" w:eastAsia="宋体" w:cs="宋体"/>
          <w:b/>
          <w:color w:val="auto"/>
          <w:kern w:val="2"/>
          <w:sz w:val="24"/>
          <w:szCs w:val="24"/>
          <w:highlight w:val="none"/>
          <w:lang w:val="en-US" w:eastAsia="zh-CN" w:bidi="ar-SA"/>
        </w:rPr>
        <w:t>合同履约期限：</w:t>
      </w:r>
      <w:r>
        <w:rPr>
          <w:rFonts w:hint="eastAsia" w:ascii="宋体" w:hAnsi="宋体" w:cs="宋体"/>
          <w:b/>
          <w:color w:val="auto"/>
          <w:kern w:val="2"/>
          <w:sz w:val="24"/>
          <w:szCs w:val="24"/>
          <w:highlight w:val="none"/>
          <w:lang w:val="en-US" w:eastAsia="zh-CN" w:bidi="ar-SA"/>
        </w:rPr>
        <w:t>详见采购需求</w:t>
      </w:r>
      <w:r>
        <w:rPr>
          <w:rFonts w:hint="eastAsia" w:ascii="宋体" w:hAnsi="宋体" w:eastAsia="宋体" w:cs="宋体"/>
          <w:b/>
          <w:color w:val="auto"/>
          <w:kern w:val="2"/>
          <w:sz w:val="24"/>
          <w:szCs w:val="24"/>
          <w:highlight w:val="none"/>
          <w:lang w:val="en-US" w:eastAsia="zh-CN" w:bidi="ar-SA"/>
        </w:rPr>
        <w:t>。</w:t>
      </w:r>
    </w:p>
    <w:p w14:paraId="562F6DE1">
      <w:pPr>
        <w:pStyle w:val="16"/>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r>
        <w:rPr>
          <w:rFonts w:hint="eastAsia" w:hAnsi="宋体" w:cs="宋体"/>
          <w:color w:val="auto"/>
          <w:kern w:val="0"/>
          <w:sz w:val="24"/>
          <w:highlight w:val="none"/>
        </w:rPr>
        <w:sym w:font="Wingdings" w:char="F0FE"/>
      </w:r>
      <w:r>
        <w:rPr>
          <w:rFonts w:hint="eastAsia" w:hAnsi="宋体" w:cs="宋体"/>
          <w:b/>
          <w:color w:val="auto"/>
          <w:sz w:val="24"/>
          <w:highlight w:val="none"/>
        </w:rPr>
        <w:t>是</w:t>
      </w:r>
      <w:r>
        <w:rPr>
          <w:rFonts w:hint="eastAsia" w:hAnsi="宋体" w:cs="宋体"/>
          <w:b/>
          <w:color w:val="auto"/>
          <w:kern w:val="2"/>
          <w:sz w:val="24"/>
          <w:highlight w:val="none"/>
        </w:rPr>
        <w:t>；</w:t>
      </w:r>
      <w:r>
        <w:rPr>
          <w:rFonts w:hint="eastAsia" w:hAnsi="宋体" w:cs="宋体"/>
          <w:color w:val="auto"/>
          <w:kern w:val="0"/>
          <w:sz w:val="24"/>
          <w:highlight w:val="none"/>
        </w:rPr>
        <w:t>☐</w:t>
      </w:r>
      <w:r>
        <w:rPr>
          <w:rFonts w:hint="eastAsia" w:hAnsi="宋体" w:cs="宋体"/>
          <w:b/>
          <w:color w:val="auto"/>
          <w:sz w:val="24"/>
          <w:highlight w:val="none"/>
        </w:rPr>
        <w:t>否</w:t>
      </w:r>
      <w:r>
        <w:rPr>
          <w:rFonts w:hint="eastAsia" w:hAnsi="宋体" w:cs="宋体"/>
          <w:color w:val="auto"/>
          <w:kern w:val="0"/>
          <w:sz w:val="24"/>
          <w:highlight w:val="none"/>
        </w:rPr>
        <w:t>。</w:t>
      </w:r>
    </w:p>
    <w:p w14:paraId="16EE02FE">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5F3B474D">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24230F1">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530A51D1">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56639B3C">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1BB195DB">
      <w:pPr>
        <w:spacing w:line="360" w:lineRule="auto"/>
        <w:ind w:firstLine="480" w:firstLineChars="200"/>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029A9CD">
      <w:pPr>
        <w:spacing w:line="360" w:lineRule="auto"/>
        <w:ind w:firstLine="897" w:firstLineChars="374"/>
        <w:rPr>
          <w:rFonts w:ascii="宋体" w:hAnsi="宋体" w:cs="宋体"/>
          <w:color w:val="auto"/>
          <w:sz w:val="24"/>
          <w:highlight w:val="none"/>
          <w:u w:val="single"/>
        </w:rPr>
      </w:pPr>
      <w:r>
        <w:rPr>
          <w:rFonts w:ascii="Wingdings" w:hAnsi="Wingdings" w:cs="宋体"/>
          <w:color w:val="auto"/>
          <w:kern w:val="0"/>
          <w:sz w:val="24"/>
          <w:highlight w:val="none"/>
        </w:rPr>
        <w:t></w:t>
      </w:r>
      <w:r>
        <w:rPr>
          <w:rFonts w:hint="eastAsia" w:ascii="宋体" w:hAnsi="宋体" w:cs="宋体"/>
          <w:color w:val="auto"/>
          <w:sz w:val="24"/>
          <w:highlight w:val="none"/>
        </w:rPr>
        <w:t>货物全部由符合政策要求的中小企业制造，提供中小企业声明函；</w:t>
      </w:r>
    </w:p>
    <w:p w14:paraId="0E5CAE5B">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货物全部由符合政策要求的小微企业制造，提供中小企业声明函；</w:t>
      </w:r>
    </w:p>
    <w:p w14:paraId="4C7628F6">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5F587285">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78431504">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77E06202">
      <w:pPr>
        <w:snapToGrid w:val="0"/>
        <w:spacing w:line="360" w:lineRule="auto"/>
        <w:ind w:firstLine="480" w:firstLineChars="200"/>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sz w:val="24"/>
          <w:highlight w:val="none"/>
        </w:rPr>
        <w:t>无</w:t>
      </w:r>
    </w:p>
    <w:p w14:paraId="36B84D6D">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350797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7A240B4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b/>
          <w:bCs/>
          <w:color w:val="auto"/>
          <w:sz w:val="24"/>
          <w:highlight w:val="none"/>
          <w:u w:val="single"/>
        </w:rPr>
        <w:t>202</w:t>
      </w:r>
      <w:r>
        <w:rPr>
          <w:rFonts w:hint="eastAsia" w:ascii="宋体" w:hAnsi="宋体" w:cs="宋体"/>
          <w:b/>
          <w:bCs/>
          <w:color w:val="auto"/>
          <w:sz w:val="24"/>
          <w:highlight w:val="none"/>
          <w:u w:val="single"/>
          <w:lang w:val="en-US" w:eastAsia="zh-CN"/>
        </w:rPr>
        <w:t>4</w:t>
      </w:r>
      <w:r>
        <w:rPr>
          <w:rFonts w:hint="eastAsia" w:ascii="宋体" w:hAnsi="宋体" w:cs="宋体"/>
          <w:b/>
          <w:bCs/>
          <w:color w:val="auto"/>
          <w:sz w:val="24"/>
          <w:highlight w:val="none"/>
          <w:u w:val="single"/>
        </w:rPr>
        <w:t>年</w:t>
      </w:r>
      <w:r>
        <w:rPr>
          <w:rFonts w:hint="eastAsia" w:ascii="宋体" w:hAnsi="宋体" w:cs="宋体"/>
          <w:b/>
          <w:bCs/>
          <w:color w:val="auto"/>
          <w:sz w:val="24"/>
          <w:highlight w:val="none"/>
          <w:u w:val="single"/>
          <w:lang w:val="en-US" w:eastAsia="zh-CN"/>
        </w:rPr>
        <w:t>10</w:t>
      </w:r>
      <w:r>
        <w:rPr>
          <w:rFonts w:hint="eastAsia" w:ascii="宋体" w:hAnsi="宋体" w:cs="宋体"/>
          <w:b/>
          <w:bCs/>
          <w:color w:val="auto"/>
          <w:sz w:val="24"/>
          <w:highlight w:val="none"/>
          <w:u w:val="single"/>
        </w:rPr>
        <w:t>月</w:t>
      </w:r>
      <w:r>
        <w:rPr>
          <w:rFonts w:hint="eastAsia" w:ascii="宋体" w:hAnsi="宋体" w:cs="宋体"/>
          <w:b/>
          <w:bCs/>
          <w:color w:val="auto"/>
          <w:sz w:val="24"/>
          <w:highlight w:val="none"/>
          <w:u w:val="single"/>
          <w:lang w:val="en-US" w:eastAsia="zh-CN"/>
        </w:rPr>
        <w:t>21</w:t>
      </w:r>
      <w:r>
        <w:rPr>
          <w:rFonts w:hint="eastAsia" w:ascii="宋体" w:hAnsi="宋体" w:cs="宋体"/>
          <w:b/>
          <w:bCs/>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54F071A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F7114B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379737A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4E775C59">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2C71D83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b/>
          <w:bCs/>
          <w:color w:val="auto"/>
          <w:sz w:val="24"/>
          <w:highlight w:val="none"/>
          <w:u w:val="single"/>
        </w:rPr>
        <w:t xml:space="preserve"> 202</w:t>
      </w:r>
      <w:r>
        <w:rPr>
          <w:rFonts w:hint="eastAsia" w:ascii="宋体" w:hAnsi="宋体" w:cs="宋体"/>
          <w:b/>
          <w:bCs/>
          <w:color w:val="auto"/>
          <w:sz w:val="24"/>
          <w:highlight w:val="none"/>
          <w:u w:val="single"/>
          <w:lang w:val="en-US" w:eastAsia="zh-CN"/>
        </w:rPr>
        <w:t>4</w:t>
      </w:r>
      <w:r>
        <w:rPr>
          <w:rFonts w:hint="eastAsia" w:ascii="宋体" w:hAnsi="宋体" w:cs="宋体"/>
          <w:b/>
          <w:bCs/>
          <w:color w:val="auto"/>
          <w:sz w:val="24"/>
          <w:highlight w:val="none"/>
          <w:u w:val="single"/>
        </w:rPr>
        <w:t>年</w:t>
      </w:r>
      <w:r>
        <w:rPr>
          <w:rFonts w:hint="eastAsia" w:ascii="宋体" w:hAnsi="宋体" w:cs="宋体"/>
          <w:b/>
          <w:bCs/>
          <w:color w:val="auto"/>
          <w:sz w:val="24"/>
          <w:highlight w:val="none"/>
          <w:u w:val="single"/>
          <w:lang w:val="en-US" w:eastAsia="zh-CN"/>
        </w:rPr>
        <w:t>10</w:t>
      </w:r>
      <w:r>
        <w:rPr>
          <w:rFonts w:hint="eastAsia" w:ascii="宋体" w:hAnsi="宋体" w:cs="宋体"/>
          <w:b/>
          <w:bCs/>
          <w:color w:val="auto"/>
          <w:sz w:val="24"/>
          <w:highlight w:val="none"/>
          <w:u w:val="single"/>
        </w:rPr>
        <w:t>月</w:t>
      </w:r>
      <w:r>
        <w:rPr>
          <w:rFonts w:hint="eastAsia" w:ascii="宋体" w:hAnsi="宋体" w:cs="宋体"/>
          <w:b/>
          <w:bCs/>
          <w:color w:val="auto"/>
          <w:sz w:val="24"/>
          <w:highlight w:val="none"/>
          <w:u w:val="single"/>
          <w:lang w:val="en-US" w:eastAsia="zh-CN"/>
        </w:rPr>
        <w:t>21</w:t>
      </w:r>
      <w:r>
        <w:rPr>
          <w:rFonts w:hint="eastAsia" w:ascii="宋体" w:hAnsi="宋体" w:cs="宋体"/>
          <w:b/>
          <w:bCs/>
          <w:color w:val="auto"/>
          <w:sz w:val="24"/>
          <w:highlight w:val="none"/>
          <w:u w:val="single"/>
        </w:rPr>
        <w:t>日</w:t>
      </w:r>
      <w:r>
        <w:rPr>
          <w:rFonts w:hint="eastAsia" w:ascii="宋体" w:hAnsi="宋体" w:cs="宋体"/>
          <w:b/>
          <w:bCs/>
          <w:color w:val="auto"/>
          <w:sz w:val="24"/>
          <w:highlight w:val="none"/>
          <w:u w:val="single"/>
          <w:lang w:val="en-US" w:eastAsia="zh-CN"/>
        </w:rPr>
        <w:t>14</w:t>
      </w:r>
      <w:r>
        <w:rPr>
          <w:rFonts w:hint="eastAsia" w:ascii="宋体" w:hAnsi="宋体" w:cs="宋体"/>
          <w:b/>
          <w:bCs/>
          <w:color w:val="auto"/>
          <w:sz w:val="24"/>
          <w:highlight w:val="none"/>
          <w:u w:val="single"/>
        </w:rPr>
        <w:t>点</w:t>
      </w:r>
      <w:r>
        <w:rPr>
          <w:rFonts w:hint="eastAsia" w:ascii="宋体" w:hAnsi="宋体" w:cs="宋体"/>
          <w:b/>
          <w:bCs/>
          <w:color w:val="auto"/>
          <w:sz w:val="24"/>
          <w:highlight w:val="none"/>
          <w:u w:val="single"/>
          <w:lang w:val="en-US" w:eastAsia="zh-CN"/>
        </w:rPr>
        <w:t>0</w:t>
      </w:r>
      <w:r>
        <w:rPr>
          <w:rFonts w:hint="eastAsia" w:ascii="宋体" w:hAnsi="宋体" w:cs="宋体"/>
          <w:b/>
          <w:bCs/>
          <w:color w:val="auto"/>
          <w:sz w:val="24"/>
          <w:highlight w:val="none"/>
          <w:u w:val="single"/>
        </w:rPr>
        <w:t>0分00秒</w:t>
      </w:r>
      <w:r>
        <w:rPr>
          <w:rFonts w:hint="eastAsia" w:ascii="宋体" w:hAnsi="宋体" w:cs="宋体"/>
          <w:color w:val="auto"/>
          <w:sz w:val="24"/>
          <w:highlight w:val="none"/>
        </w:rPr>
        <w:t>（北京时间）</w:t>
      </w:r>
    </w:p>
    <w:p w14:paraId="398B0F6D">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7E0B55EB">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b/>
          <w:bCs/>
          <w:color w:val="auto"/>
          <w:sz w:val="24"/>
          <w:highlight w:val="none"/>
          <w:u w:val="single"/>
        </w:rPr>
        <w:t>202</w:t>
      </w:r>
      <w:r>
        <w:rPr>
          <w:rFonts w:hint="eastAsia" w:ascii="宋体" w:hAnsi="宋体" w:cs="宋体"/>
          <w:b/>
          <w:bCs/>
          <w:color w:val="auto"/>
          <w:sz w:val="24"/>
          <w:highlight w:val="none"/>
          <w:u w:val="single"/>
          <w:lang w:val="en-US" w:eastAsia="zh-CN"/>
        </w:rPr>
        <w:t>4</w:t>
      </w:r>
      <w:r>
        <w:rPr>
          <w:rFonts w:hint="eastAsia" w:ascii="宋体" w:hAnsi="宋体" w:cs="宋体"/>
          <w:b/>
          <w:bCs/>
          <w:color w:val="auto"/>
          <w:sz w:val="24"/>
          <w:highlight w:val="none"/>
          <w:u w:val="single"/>
        </w:rPr>
        <w:t>年</w:t>
      </w:r>
      <w:r>
        <w:rPr>
          <w:rFonts w:hint="eastAsia" w:ascii="宋体" w:hAnsi="宋体" w:cs="宋体"/>
          <w:b/>
          <w:bCs/>
          <w:color w:val="auto"/>
          <w:sz w:val="24"/>
          <w:highlight w:val="none"/>
          <w:u w:val="single"/>
          <w:lang w:val="en-US" w:eastAsia="zh-CN"/>
        </w:rPr>
        <w:t>10</w:t>
      </w:r>
      <w:r>
        <w:rPr>
          <w:rFonts w:hint="eastAsia" w:ascii="宋体" w:hAnsi="宋体" w:cs="宋体"/>
          <w:b/>
          <w:bCs/>
          <w:color w:val="auto"/>
          <w:sz w:val="24"/>
          <w:highlight w:val="none"/>
          <w:u w:val="single"/>
        </w:rPr>
        <w:t>月</w:t>
      </w:r>
      <w:r>
        <w:rPr>
          <w:rFonts w:hint="eastAsia" w:ascii="宋体" w:hAnsi="宋体" w:cs="宋体"/>
          <w:b/>
          <w:bCs/>
          <w:color w:val="auto"/>
          <w:sz w:val="24"/>
          <w:highlight w:val="none"/>
          <w:u w:val="single"/>
          <w:lang w:val="en-US" w:eastAsia="zh-CN"/>
        </w:rPr>
        <w:t>21</w:t>
      </w:r>
      <w:r>
        <w:rPr>
          <w:rFonts w:hint="eastAsia" w:ascii="宋体" w:hAnsi="宋体" w:cs="宋体"/>
          <w:b/>
          <w:bCs/>
          <w:color w:val="auto"/>
          <w:sz w:val="24"/>
          <w:highlight w:val="none"/>
          <w:u w:val="single"/>
        </w:rPr>
        <w:t>日</w:t>
      </w:r>
      <w:r>
        <w:rPr>
          <w:rFonts w:hint="eastAsia" w:ascii="宋体" w:hAnsi="宋体" w:cs="宋体"/>
          <w:b/>
          <w:bCs/>
          <w:color w:val="auto"/>
          <w:sz w:val="24"/>
          <w:highlight w:val="none"/>
          <w:u w:val="single"/>
          <w:lang w:val="en-US" w:eastAsia="zh-CN"/>
        </w:rPr>
        <w:t>14</w:t>
      </w:r>
      <w:r>
        <w:rPr>
          <w:rFonts w:hint="eastAsia" w:ascii="宋体" w:hAnsi="宋体" w:cs="宋体"/>
          <w:b/>
          <w:bCs/>
          <w:color w:val="auto"/>
          <w:sz w:val="24"/>
          <w:highlight w:val="none"/>
          <w:u w:val="single"/>
        </w:rPr>
        <w:t>点</w:t>
      </w:r>
      <w:r>
        <w:rPr>
          <w:rFonts w:hint="eastAsia" w:ascii="宋体" w:hAnsi="宋体" w:cs="宋体"/>
          <w:b/>
          <w:bCs/>
          <w:color w:val="auto"/>
          <w:sz w:val="24"/>
          <w:highlight w:val="none"/>
          <w:u w:val="single"/>
          <w:lang w:val="en-US" w:eastAsia="zh-CN"/>
        </w:rPr>
        <w:t>0</w:t>
      </w:r>
      <w:r>
        <w:rPr>
          <w:rFonts w:hint="eastAsia" w:ascii="宋体" w:hAnsi="宋体" w:cs="宋体"/>
          <w:b/>
          <w:bCs/>
          <w:color w:val="auto"/>
          <w:sz w:val="24"/>
          <w:highlight w:val="none"/>
          <w:u w:val="single"/>
        </w:rPr>
        <w:t>0分00秒</w:t>
      </w:r>
      <w:r>
        <w:rPr>
          <w:rFonts w:hint="eastAsia" w:ascii="宋体" w:hAnsi="宋体" w:cs="宋体"/>
          <w:color w:val="auto"/>
          <w:sz w:val="24"/>
          <w:highlight w:val="none"/>
        </w:rPr>
        <w:t>（北京时间）</w:t>
      </w:r>
    </w:p>
    <w:p w14:paraId="1A313DA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64758731">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0E4BD2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2C04CA0A">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5526AF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C20CF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8177C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46FF6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03B26B4">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849C8A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F57A8E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杭州市余杭区人民政府余杭街道办事处</w:t>
      </w:r>
      <w:r>
        <w:rPr>
          <w:rFonts w:hint="eastAsia" w:ascii="宋体" w:hAnsi="宋体" w:cs="宋体"/>
          <w:color w:val="auto"/>
          <w:sz w:val="24"/>
          <w:highlight w:val="none"/>
        </w:rPr>
        <w:t xml:space="preserve"> </w:t>
      </w:r>
    </w:p>
    <w:p w14:paraId="2923F3A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地    址：余杭街道城南路9号     </w:t>
      </w:r>
    </w:p>
    <w:p w14:paraId="3230ACD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项目联系人（询问）：孙阳 </w:t>
      </w:r>
    </w:p>
    <w:p w14:paraId="21A72A8D">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项目联系方式（询问）：0571-88671241 </w:t>
      </w:r>
    </w:p>
    <w:p w14:paraId="5365C735">
      <w:pPr>
        <w:spacing w:line="360"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质疑联系人：王娇燕</w:t>
      </w:r>
    </w:p>
    <w:p w14:paraId="45326530">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质疑联系方式：0571-88667317 </w:t>
      </w:r>
    </w:p>
    <w:p w14:paraId="4FDB1BA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23C84CE">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cs="宋体"/>
          <w:color w:val="auto"/>
          <w:sz w:val="24"/>
          <w:highlight w:val="none"/>
          <w:lang w:eastAsia="zh-CN"/>
        </w:rPr>
        <w:t>杭州恒创建设工程咨询有限公司</w:t>
      </w:r>
    </w:p>
    <w:p w14:paraId="48FA8030">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地址：</w:t>
      </w:r>
      <w:r>
        <w:rPr>
          <w:rFonts w:hint="eastAsia" w:ascii="宋体" w:hAnsi="宋体" w:cs="宋体"/>
          <w:color w:val="auto"/>
          <w:sz w:val="24"/>
          <w:highlight w:val="none"/>
          <w:lang w:eastAsia="zh-CN"/>
        </w:rPr>
        <w:t>杭州市余杭区龙园路88号绿创广场(创鑫时代广场)3号楼B座409室</w:t>
      </w:r>
      <w:r>
        <w:rPr>
          <w:rFonts w:hint="eastAsia" w:ascii="宋体" w:hAnsi="宋体" w:eastAsia="宋体" w:cs="宋体"/>
          <w:color w:val="auto"/>
          <w:sz w:val="24"/>
          <w:highlight w:val="none"/>
          <w:lang w:eastAsia="zh-CN"/>
        </w:rPr>
        <w:t>。</w:t>
      </w:r>
    </w:p>
    <w:p w14:paraId="0C59256B">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eastAsia="zh-CN"/>
        </w:rPr>
        <w:t>姚俊</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 xml:space="preserve"> </w:t>
      </w:r>
    </w:p>
    <w:p w14:paraId="0AD0860B">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联系方式：</w:t>
      </w:r>
      <w:r>
        <w:rPr>
          <w:rFonts w:hint="eastAsia" w:ascii="宋体" w:hAnsi="宋体" w:cs="宋体"/>
          <w:color w:val="auto"/>
          <w:sz w:val="24"/>
          <w:highlight w:val="none"/>
          <w:lang w:eastAsia="zh-CN"/>
        </w:rPr>
        <w:t>13777562793</w:t>
      </w:r>
    </w:p>
    <w:p w14:paraId="528E7ECE">
      <w:pPr>
        <w:spacing w:line="360" w:lineRule="auto"/>
        <w:ind w:firstLine="480"/>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eastAsia="zh-CN"/>
        </w:rPr>
        <w:t>万杰</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lang w:val="en-US" w:eastAsia="zh-CN"/>
        </w:rPr>
        <w:t xml:space="preserve">   </w:t>
      </w:r>
    </w:p>
    <w:p w14:paraId="4F49EF08">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联系方式：</w:t>
      </w:r>
      <w:r>
        <w:rPr>
          <w:rFonts w:hint="eastAsia" w:ascii="宋体" w:hAnsi="宋体" w:cs="宋体"/>
          <w:color w:val="auto"/>
          <w:sz w:val="24"/>
          <w:highlight w:val="none"/>
          <w:lang w:eastAsia="zh-CN"/>
        </w:rPr>
        <w:t>19032216525</w:t>
      </w:r>
    </w:p>
    <w:p w14:paraId="356F351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7AB4AF5F">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称：杭州市余杭区财政局、浙江省政府采购行政裁决服务中心（杭州）</w:t>
      </w:r>
    </w:p>
    <w:p w14:paraId="72A1627F">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址：杭州市上城区四季青街道新业路市民之家G03办公室（快递仅限ems或顺丰）</w:t>
      </w:r>
    </w:p>
    <w:p w14:paraId="195A78BF">
      <w:pPr>
        <w:spacing w:line="360"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传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真：</w:t>
      </w:r>
      <w:r>
        <w:rPr>
          <w:rFonts w:hint="eastAsia" w:ascii="宋体" w:hAnsi="宋体" w:cs="宋体"/>
          <w:color w:val="auto"/>
          <w:sz w:val="24"/>
          <w:highlight w:val="none"/>
          <w:lang w:val="en-US" w:eastAsia="zh-CN"/>
        </w:rPr>
        <w:t>/</w:t>
      </w:r>
    </w:p>
    <w:p w14:paraId="4188DD09">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联 系 人：朱女士、王女士</w:t>
      </w:r>
    </w:p>
    <w:p w14:paraId="0A2386E9">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监督投诉电话：0571-85252453</w:t>
      </w:r>
    </w:p>
    <w:p w14:paraId="694471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C864E5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400-888-4636；天谷CA400-087-8198。</w:t>
      </w:r>
    </w:p>
    <w:p w14:paraId="0D502A8C">
      <w:pPr>
        <w:pStyle w:val="36"/>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191C1A89">
      <w:pPr>
        <w:pStyle w:val="4"/>
        <w:rPr>
          <w:rFonts w:ascii="宋体"/>
          <w:snapToGrid w:val="0"/>
          <w:color w:val="auto"/>
          <w:highlight w:val="none"/>
        </w:rPr>
      </w:pPr>
      <w:r>
        <w:rPr>
          <w:color w:val="auto"/>
          <w:highlight w:val="none"/>
        </w:rPr>
        <w:br w:type="page"/>
      </w:r>
    </w:p>
    <w:p w14:paraId="4504D196">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725BB22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6"/>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73CBF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4B7FC4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CF0DA7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7417B7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6F1990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5169B25">
            <w:pPr>
              <w:snapToGrid w:val="0"/>
              <w:spacing w:line="360" w:lineRule="auto"/>
              <w:jc w:val="center"/>
              <w:rPr>
                <w:rFonts w:ascii="宋体" w:hAnsi="宋体" w:cs="宋体"/>
                <w:color w:val="auto"/>
                <w:sz w:val="24"/>
                <w:highlight w:val="none"/>
              </w:rPr>
            </w:pPr>
          </w:p>
          <w:p w14:paraId="381DDA4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0AB757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DBA86BA">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货物类</w:t>
            </w:r>
          </w:p>
          <w:p w14:paraId="1B504737">
            <w:pPr>
              <w:spacing w:line="360" w:lineRule="auto"/>
              <w:rPr>
                <w:rFonts w:ascii="宋体" w:hAnsi="宋体" w:cs="宋体"/>
                <w:color w:val="auto"/>
                <w:sz w:val="24"/>
                <w:highlight w:val="none"/>
              </w:rPr>
            </w:pPr>
          </w:p>
        </w:tc>
      </w:tr>
      <w:tr w14:paraId="0F2A3A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4316C1B">
            <w:pPr>
              <w:snapToGrid w:val="0"/>
              <w:spacing w:line="360" w:lineRule="auto"/>
              <w:jc w:val="center"/>
              <w:rPr>
                <w:rFonts w:ascii="宋体" w:hAnsi="宋体" w:cs="宋体"/>
                <w:color w:val="auto"/>
                <w:sz w:val="24"/>
                <w:highlight w:val="none"/>
              </w:rPr>
            </w:pPr>
          </w:p>
          <w:p w14:paraId="1AB771A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7D4570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4FF3D0C">
            <w:pPr>
              <w:snapToGrid w:val="0"/>
              <w:spacing w:line="360" w:lineRule="auto"/>
              <w:rPr>
                <w:rFonts w:ascii="宋体" w:hAnsi="宋体" w:cs="宋体"/>
                <w:color w:val="auto"/>
                <w:kern w:val="0"/>
                <w:sz w:val="24"/>
                <w:highlight w:val="none"/>
              </w:rPr>
            </w:pPr>
            <w:r>
              <w:rPr>
                <w:rFonts w:hint="eastAsia"/>
                <w:color w:val="auto"/>
                <w:sz w:val="24"/>
                <w:highlight w:val="none"/>
              </w:rPr>
              <w:t>（1）标的：</w:t>
            </w:r>
            <w:r>
              <w:rPr>
                <w:rFonts w:hint="eastAsia"/>
                <w:color w:val="auto"/>
                <w:sz w:val="24"/>
                <w:highlight w:val="none"/>
                <w:u w:val="single"/>
              </w:rPr>
              <w:t xml:space="preserve">定制互动设施 </w:t>
            </w:r>
            <w:r>
              <w:rPr>
                <w:rFonts w:hint="eastAsia"/>
                <w:color w:val="auto"/>
                <w:sz w:val="24"/>
                <w:highlight w:val="none"/>
              </w:rPr>
              <w:t>，属于</w:t>
            </w:r>
            <w:r>
              <w:rPr>
                <w:rFonts w:hint="eastAsia"/>
                <w:color w:val="auto"/>
                <w:sz w:val="24"/>
                <w:highlight w:val="none"/>
                <w:u w:val="single"/>
              </w:rPr>
              <w:t>工业</w:t>
            </w:r>
            <w:r>
              <w:rPr>
                <w:rFonts w:hint="eastAsia"/>
                <w:color w:val="auto"/>
                <w:sz w:val="24"/>
                <w:highlight w:val="none"/>
              </w:rPr>
              <w:t xml:space="preserve">； </w:t>
            </w:r>
          </w:p>
        </w:tc>
      </w:tr>
      <w:tr w14:paraId="54FA2B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CCBD4C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032A5C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6FB3B0F">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tc>
      </w:tr>
      <w:tr w14:paraId="313CA4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F352B1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A974B9D">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F3D13F5">
            <w:pPr>
              <w:spacing w:line="360" w:lineRule="auto"/>
              <w:rPr>
                <w:rFonts w:ascii="MS Gothic" w:hAnsi="MS Gothic" w:cs="宋体"/>
                <w:color w:val="auto"/>
                <w:kern w:val="0"/>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 xml:space="preserve"> </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运输</w:t>
            </w:r>
            <w:r>
              <w:rPr>
                <w:rFonts w:hint="eastAsia" w:ascii="宋体" w:hAnsi="宋体" w:cs="宋体"/>
                <w:color w:val="auto"/>
                <w:sz w:val="24"/>
                <w:highlight w:val="none"/>
              </w:rPr>
              <w:t>工作分包。</w:t>
            </w:r>
          </w:p>
          <w:p w14:paraId="642F7391">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9A17D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FDCA22B">
            <w:pPr>
              <w:snapToGrid w:val="0"/>
              <w:spacing w:line="360" w:lineRule="auto"/>
              <w:jc w:val="center"/>
              <w:rPr>
                <w:rFonts w:ascii="宋体" w:hAnsi="宋体" w:cs="宋体"/>
                <w:color w:val="auto"/>
                <w:sz w:val="24"/>
                <w:highlight w:val="none"/>
              </w:rPr>
            </w:pPr>
          </w:p>
          <w:p w14:paraId="5F445795">
            <w:pPr>
              <w:snapToGrid w:val="0"/>
              <w:spacing w:line="360" w:lineRule="auto"/>
              <w:jc w:val="center"/>
              <w:rPr>
                <w:rFonts w:ascii="宋体" w:hAnsi="宋体" w:cs="宋体"/>
                <w:color w:val="auto"/>
                <w:sz w:val="24"/>
                <w:highlight w:val="none"/>
              </w:rPr>
            </w:pPr>
          </w:p>
          <w:p w14:paraId="7DA348C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2C377E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E34039D">
            <w:pPr>
              <w:spacing w:line="360" w:lineRule="auto"/>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sz w:val="24"/>
                <w:highlight w:val="none"/>
              </w:rPr>
              <w:t>不组织。</w:t>
            </w:r>
          </w:p>
        </w:tc>
      </w:tr>
      <w:tr w14:paraId="16ED2F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D04B1EC">
            <w:pPr>
              <w:snapToGrid w:val="0"/>
              <w:spacing w:line="360" w:lineRule="auto"/>
              <w:rPr>
                <w:rFonts w:ascii="宋体" w:hAnsi="宋体" w:cs="宋体"/>
                <w:color w:val="auto"/>
                <w:sz w:val="24"/>
                <w:highlight w:val="none"/>
              </w:rPr>
            </w:pPr>
          </w:p>
          <w:p w14:paraId="1827ADC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4873D6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F30A62E">
            <w:pPr>
              <w:spacing w:line="360" w:lineRule="auto"/>
              <w:rPr>
                <w:rFonts w:hint="eastAsia"/>
                <w:color w:val="auto"/>
                <w:sz w:val="24"/>
                <w:highlight w:val="none"/>
              </w:rPr>
            </w:pPr>
            <w:r>
              <w:rPr>
                <w:rFonts w:ascii="Wingdings" w:hAnsi="Wingdings" w:cs="宋体"/>
                <w:color w:val="auto"/>
                <w:kern w:val="0"/>
                <w:sz w:val="24"/>
                <w:highlight w:val="none"/>
              </w:rPr>
              <w:sym w:font="Wingdings" w:char="00A8"/>
            </w:r>
            <w:r>
              <w:rPr>
                <w:rFonts w:hint="eastAsia" w:ascii="宋体" w:hAnsi="宋体" w:cs="宋体"/>
                <w:color w:val="auto"/>
                <w:kern w:val="0"/>
                <w:sz w:val="24"/>
                <w:highlight w:val="none"/>
              </w:rPr>
              <w:t>要求提供（未提供样品或提供样品不满足采购需求实质性条件的供应商，投标无效）：</w:t>
            </w:r>
          </w:p>
          <w:p w14:paraId="1C1948EE">
            <w:pPr>
              <w:numPr>
                <w:ilvl w:val="0"/>
                <w:numId w:val="1"/>
              </w:numPr>
              <w:jc w:val="left"/>
              <w:rPr>
                <w:rFonts w:hint="eastAsia"/>
                <w:color w:val="auto"/>
                <w:sz w:val="24"/>
                <w:highlight w:val="none"/>
              </w:rPr>
            </w:pPr>
            <w:r>
              <w:rPr>
                <w:rFonts w:hint="eastAsia"/>
                <w:color w:val="auto"/>
                <w:sz w:val="24"/>
                <w:highlight w:val="none"/>
              </w:rPr>
              <w:t>样品：</w:t>
            </w:r>
            <w:r>
              <w:rPr>
                <w:rFonts w:hint="eastAsia"/>
                <w:color w:val="auto"/>
                <w:sz w:val="24"/>
                <w:highlight w:val="none"/>
                <w:lang w:eastAsia="zh-CN"/>
              </w:rPr>
              <w:t>无</w:t>
            </w:r>
          </w:p>
          <w:p w14:paraId="2716A326">
            <w:pPr>
              <w:jc w:val="left"/>
              <w:rPr>
                <w:rFonts w:hint="eastAsia"/>
                <w:color w:val="auto"/>
                <w:sz w:val="24"/>
                <w:highlight w:val="none"/>
              </w:rPr>
            </w:pPr>
            <w:r>
              <w:rPr>
                <w:rFonts w:hint="eastAsia"/>
                <w:color w:val="auto"/>
                <w:sz w:val="24"/>
                <w:highlight w:val="none"/>
              </w:rPr>
              <w:t>（2）样品制作的标准和要求：详见第三部分 采购需求；</w:t>
            </w:r>
          </w:p>
          <w:p w14:paraId="67C45B30">
            <w:pPr>
              <w:jc w:val="left"/>
              <w:rPr>
                <w:rFonts w:hint="eastAsia"/>
                <w:color w:val="auto"/>
                <w:sz w:val="24"/>
                <w:highlight w:val="none"/>
              </w:rPr>
            </w:pPr>
            <w:r>
              <w:rPr>
                <w:rFonts w:hint="eastAsia"/>
                <w:color w:val="auto"/>
                <w:sz w:val="24"/>
                <w:highlight w:val="none"/>
              </w:rPr>
              <w:t>（3）样品的评审方法以及评审标准：详见评标办法；</w:t>
            </w:r>
          </w:p>
          <w:p w14:paraId="1BD1A306">
            <w:pPr>
              <w:jc w:val="left"/>
              <w:rPr>
                <w:rFonts w:hint="eastAsia"/>
                <w:color w:val="auto"/>
                <w:sz w:val="24"/>
                <w:highlight w:val="none"/>
              </w:rPr>
            </w:pPr>
            <w:r>
              <w:rPr>
                <w:rFonts w:hint="eastAsia"/>
                <w:color w:val="auto"/>
                <w:sz w:val="24"/>
                <w:highlight w:val="none"/>
              </w:rPr>
              <w:t>（4）是否需要随样品提交检测报告：</w:t>
            </w:r>
            <w:r>
              <w:rPr>
                <w:rFonts w:hint="eastAsia"/>
                <w:color w:val="auto"/>
                <w:sz w:val="24"/>
                <w:highlight w:val="none"/>
              </w:rPr>
              <w:sym w:font="Wingdings" w:char="00FE"/>
            </w:r>
            <w:r>
              <w:rPr>
                <w:rFonts w:hint="eastAsia"/>
                <w:color w:val="auto"/>
                <w:sz w:val="24"/>
                <w:highlight w:val="none"/>
              </w:rPr>
              <w:t>否；</w:t>
            </w:r>
          </w:p>
          <w:p w14:paraId="3596696B">
            <w:pPr>
              <w:jc w:val="left"/>
              <w:rPr>
                <w:rFonts w:hint="eastAsia"/>
                <w:color w:val="auto"/>
                <w:sz w:val="24"/>
                <w:highlight w:val="none"/>
              </w:rPr>
            </w:pPr>
            <w:r>
              <w:rPr>
                <w:rFonts w:hint="eastAsia"/>
                <w:color w:val="auto"/>
                <w:sz w:val="24"/>
                <w:highlight w:val="none"/>
              </w:rPr>
              <w:t>（5）提供样品的时间：投标人必须在</w:t>
            </w:r>
            <w:r>
              <w:rPr>
                <w:rFonts w:hint="eastAsia"/>
                <w:color w:val="auto"/>
                <w:sz w:val="24"/>
                <w:highlight w:val="none"/>
                <w:lang w:val="en-US" w:eastAsia="zh-CN"/>
              </w:rPr>
              <w:t>2024年XX月XX日</w:t>
            </w:r>
            <w:r>
              <w:rPr>
                <w:rFonts w:hint="eastAsia"/>
                <w:color w:val="auto"/>
                <w:sz w:val="24"/>
                <w:highlight w:val="none"/>
                <w:lang w:eastAsia="zh-CN"/>
              </w:rPr>
              <w:t>，上午</w:t>
            </w:r>
            <w:r>
              <w:rPr>
                <w:rFonts w:hint="eastAsia"/>
                <w:color w:val="auto"/>
                <w:sz w:val="24"/>
                <w:highlight w:val="none"/>
                <w:lang w:val="en-US" w:eastAsia="zh-CN"/>
              </w:rPr>
              <w:t>9:00—11:30之间</w:t>
            </w:r>
            <w:r>
              <w:rPr>
                <w:rFonts w:hint="eastAsia"/>
                <w:color w:val="auto"/>
                <w:sz w:val="24"/>
                <w:highlight w:val="none"/>
              </w:rPr>
              <w:t>，将样品递交至</w:t>
            </w:r>
            <w:r>
              <w:rPr>
                <w:rFonts w:hint="eastAsia"/>
                <w:color w:val="auto"/>
                <w:sz w:val="24"/>
                <w:highlight w:val="none"/>
                <w:u w:val="single" w:color="auto"/>
                <w:lang w:val="en-US" w:eastAsia="zh-CN"/>
              </w:rPr>
              <w:t xml:space="preserve">               </w:t>
            </w:r>
            <w:r>
              <w:rPr>
                <w:rFonts w:hint="eastAsia"/>
                <w:color w:val="auto"/>
                <w:sz w:val="24"/>
                <w:highlight w:val="none"/>
              </w:rPr>
              <w:t>，并办理样品送达登记手续，投标人原则上仅限派1名授权代表到场递交样品，递交完毕后立即离场。</w:t>
            </w:r>
            <w:r>
              <w:rPr>
                <w:rFonts w:hint="eastAsia"/>
                <w:color w:val="auto"/>
                <w:sz w:val="24"/>
                <w:szCs w:val="24"/>
                <w:highlight w:val="none"/>
              </w:rPr>
              <w:t>（</w:t>
            </w:r>
            <w:r>
              <w:rPr>
                <w:rFonts w:hint="eastAsia"/>
                <w:color w:val="auto"/>
                <w:sz w:val="24"/>
                <w:highlight w:val="none"/>
              </w:rPr>
              <w:t>（联系人：</w:t>
            </w:r>
            <w:r>
              <w:rPr>
                <w:rFonts w:hint="eastAsia"/>
                <w:color w:val="auto"/>
                <w:sz w:val="24"/>
                <w:highlight w:val="none"/>
                <w:lang w:val="en-US" w:eastAsia="zh-CN"/>
              </w:rPr>
              <w:t xml:space="preserve">     </w:t>
            </w:r>
            <w:r>
              <w:rPr>
                <w:rFonts w:hint="eastAsia"/>
                <w:color w:val="auto"/>
                <w:sz w:val="24"/>
                <w:highlight w:val="none"/>
              </w:rPr>
              <w:t>，联系电话：</w:t>
            </w:r>
            <w:r>
              <w:rPr>
                <w:rFonts w:hint="eastAsia"/>
                <w:color w:val="auto"/>
                <w:sz w:val="24"/>
                <w:highlight w:val="none"/>
                <w:lang w:val="en-US" w:eastAsia="zh-CN"/>
              </w:rPr>
              <w:t xml:space="preserve">     </w:t>
            </w:r>
            <w:r>
              <w:rPr>
                <w:rFonts w:hint="eastAsia"/>
                <w:color w:val="auto"/>
                <w:sz w:val="24"/>
                <w:highlight w:val="none"/>
              </w:rPr>
              <w:t>）。拒绝接收逾期送达的样品，请投标人在上述时间内提供样品，超过截止时间的，采购人或采购代理机构将不予接收，并将清场并封闭样品现场。</w:t>
            </w:r>
          </w:p>
          <w:p w14:paraId="3B632EC0">
            <w:pPr>
              <w:jc w:val="left"/>
              <w:rPr>
                <w:rFonts w:hint="eastAsia"/>
                <w:color w:val="auto"/>
                <w:sz w:val="24"/>
                <w:highlight w:val="none"/>
              </w:rPr>
            </w:pPr>
            <w:r>
              <w:rPr>
                <w:rFonts w:hint="eastAsia"/>
                <w:color w:val="auto"/>
                <w:sz w:val="24"/>
                <w:highlight w:val="none"/>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08C04EEC">
            <w:pPr>
              <w:jc w:val="left"/>
              <w:rPr>
                <w:rFonts w:hint="eastAsia"/>
                <w:color w:val="auto"/>
                <w:sz w:val="24"/>
                <w:highlight w:val="none"/>
              </w:rPr>
            </w:pPr>
            <w:r>
              <w:rPr>
                <w:rFonts w:hint="eastAsia"/>
                <w:color w:val="auto"/>
                <w:sz w:val="24"/>
                <w:highlight w:val="none"/>
              </w:rPr>
              <w:t>（7）制作、运输、安装和保管样品所发生的一切费用由投标人自理。</w:t>
            </w:r>
          </w:p>
          <w:p w14:paraId="7F3EF57A">
            <w:pPr>
              <w:jc w:val="left"/>
              <w:rPr>
                <w:rFonts w:ascii="宋体" w:hAnsi="宋体" w:cs="宋体"/>
                <w:b/>
                <w:color w:val="auto"/>
                <w:sz w:val="24"/>
                <w:highlight w:val="none"/>
              </w:rPr>
            </w:pPr>
            <w:r>
              <w:rPr>
                <w:rFonts w:hint="eastAsia"/>
                <w:color w:val="auto"/>
                <w:sz w:val="24"/>
                <w:highlight w:val="none"/>
              </w:rPr>
              <w:t>（8）</w:t>
            </w:r>
            <w:r>
              <w:rPr>
                <w:rFonts w:hint="eastAsia" w:ascii="宋体" w:hAnsi="宋体" w:cs="宋体"/>
                <w:b/>
                <w:bCs/>
                <w:color w:val="auto"/>
                <w:sz w:val="24"/>
                <w:highlight w:val="none"/>
              </w:rPr>
              <w:t>本项目样品采用暗标评审的方式；</w:t>
            </w:r>
          </w:p>
        </w:tc>
      </w:tr>
      <w:tr w14:paraId="11F7E6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7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9BD6A5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C7BE0DB">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1245F67">
            <w:pPr>
              <w:spacing w:line="360" w:lineRule="auto"/>
              <w:rPr>
                <w:rFonts w:ascii="宋体" w:hAnsi="宋体" w:cs="宋体"/>
                <w:color w:val="auto"/>
                <w:sz w:val="24"/>
                <w:highlight w:val="none"/>
              </w:rPr>
            </w:pPr>
            <w:r>
              <w:rPr>
                <w:rFonts w:hint="eastAsia" w:ascii="宋体" w:hAnsi="宋体" w:cs="宋体"/>
                <w:color w:val="auto"/>
                <w:kern w:val="0"/>
                <w:sz w:val="24"/>
                <w:highlight w:val="none"/>
              </w:rPr>
              <w:sym w:font="Wingdings 2" w:char="00A3"/>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A8B0652">
            <w:pPr>
              <w:spacing w:line="360" w:lineRule="auto"/>
              <w:rPr>
                <w:rFonts w:ascii="宋体" w:hAnsi="宋体" w:cs="宋体"/>
                <w:b/>
                <w:bCs/>
                <w:color w:val="auto"/>
                <w:kern w:val="0"/>
                <w:highlight w:val="none"/>
              </w:rPr>
            </w:pPr>
            <w:r>
              <w:rPr>
                <w:rFonts w:hint="eastAsia" w:ascii="宋体" w:hAnsi="宋体" w:cs="宋体"/>
                <w:color w:val="auto"/>
                <w:kern w:val="0"/>
                <w:sz w:val="24"/>
                <w:highlight w:val="none"/>
              </w:rPr>
              <w:sym w:font="Wingdings 2" w:char="0052"/>
            </w:r>
            <w:r>
              <w:rPr>
                <w:rFonts w:hint="eastAsia" w:ascii="宋体" w:hAnsi="宋体" w:cs="宋体"/>
                <w:color w:val="auto"/>
                <w:kern w:val="0"/>
                <w:sz w:val="24"/>
                <w:highlight w:val="none"/>
              </w:rPr>
              <w:t>B组织。</w:t>
            </w:r>
          </w:p>
          <w:p w14:paraId="040245D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lang w:val="en-US" w:eastAsia="zh-CN"/>
              </w:rPr>
              <w:t>15</w:t>
            </w:r>
            <w:r>
              <w:rPr>
                <w:rFonts w:hint="eastAsia" w:ascii="宋体" w:hAnsi="宋体" w:cs="宋体"/>
                <w:color w:val="auto"/>
                <w:kern w:val="0"/>
                <w:sz w:val="24"/>
                <w:highlight w:val="none"/>
              </w:rPr>
              <w:t>分钟，讲解次序以投标文件解密时间先后次序为准，讲解演示人员不超过3人。讲解演示结束后按要求解答评标委员会提问。</w:t>
            </w:r>
          </w:p>
          <w:p w14:paraId="353D6B0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18EBC37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5A4D740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2" w:char="0052"/>
            </w:r>
            <w:r>
              <w:rPr>
                <w:rFonts w:hint="eastAsia" w:ascii="宋体" w:hAnsi="宋体" w:cs="宋体"/>
                <w:color w:val="auto"/>
                <w:kern w:val="0"/>
                <w:sz w:val="24"/>
                <w:highlight w:val="none"/>
              </w:rPr>
              <w:t>方式二：现场讲解演示。现场讲解地点为</w:t>
            </w:r>
            <w:r>
              <w:rPr>
                <w:rFonts w:hint="eastAsia" w:ascii="宋体" w:hAnsi="宋体" w:cs="宋体"/>
                <w:color w:val="auto"/>
                <w:kern w:val="0"/>
                <w:sz w:val="24"/>
                <w:highlight w:val="none"/>
                <w:lang w:eastAsia="zh-CN"/>
              </w:rPr>
              <w:t>杭州市余杭区龙园路88号绿创广场(创鑫时代广场)3号楼B座409室</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1C12005">
            <w:pPr>
              <w:spacing w:line="360" w:lineRule="auto"/>
              <w:rPr>
                <w:rFonts w:hint="eastAsia" w:ascii="宋体" w:hAnsi="宋体" w:cs="宋体"/>
                <w:color w:val="auto"/>
                <w:sz w:val="24"/>
                <w:highlight w:val="none"/>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EA596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2E82276">
            <w:pPr>
              <w:snapToGrid w:val="0"/>
              <w:spacing w:line="360" w:lineRule="auto"/>
              <w:rPr>
                <w:rFonts w:ascii="宋体" w:hAnsi="宋体" w:cs="宋体"/>
                <w:color w:val="auto"/>
                <w:sz w:val="24"/>
                <w:highlight w:val="none"/>
              </w:rPr>
            </w:pPr>
          </w:p>
          <w:p w14:paraId="43ADEA5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C05715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38C500B">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2AE83734">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38170F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4063B53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AB4A47C">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18F2D35">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2A5393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AB65A92">
            <w:pPr>
              <w:snapToGrid w:val="0"/>
              <w:spacing w:line="360" w:lineRule="auto"/>
              <w:jc w:val="center"/>
              <w:rPr>
                <w:rFonts w:ascii="宋体" w:hAnsi="宋体" w:cs="宋体"/>
                <w:color w:val="auto"/>
                <w:sz w:val="24"/>
                <w:highlight w:val="none"/>
              </w:rPr>
            </w:pPr>
          </w:p>
          <w:p w14:paraId="408E40D4">
            <w:pPr>
              <w:snapToGrid w:val="0"/>
              <w:spacing w:line="360" w:lineRule="auto"/>
              <w:jc w:val="center"/>
              <w:rPr>
                <w:rFonts w:ascii="宋体" w:hAnsi="宋体" w:cs="宋体"/>
                <w:color w:val="auto"/>
                <w:sz w:val="24"/>
                <w:highlight w:val="none"/>
              </w:rPr>
            </w:pPr>
          </w:p>
          <w:p w14:paraId="34B8E7B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E46885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节能产品、环境标志产品政府优先采购或强制采购</w:t>
            </w:r>
          </w:p>
        </w:tc>
        <w:tc>
          <w:tcPr>
            <w:tcW w:w="6095" w:type="dxa"/>
            <w:tcBorders>
              <w:top w:val="single" w:color="000000" w:sz="8" w:space="0"/>
              <w:left w:val="single" w:color="000000" w:sz="2" w:space="0"/>
              <w:bottom w:val="single" w:color="000000" w:sz="8" w:space="0"/>
              <w:right w:val="single" w:color="000000" w:sz="8" w:space="0"/>
            </w:tcBorders>
            <w:vAlign w:val="center"/>
          </w:tcPr>
          <w:p w14:paraId="79FAA430">
            <w:pPr>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79B4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371ADF5">
            <w:pPr>
              <w:snapToGrid w:val="0"/>
              <w:spacing w:line="360" w:lineRule="auto"/>
              <w:jc w:val="center"/>
              <w:rPr>
                <w:rFonts w:ascii="宋体" w:hAnsi="宋体" w:cs="宋体"/>
                <w:color w:val="auto"/>
                <w:sz w:val="24"/>
                <w:highlight w:val="none"/>
              </w:rPr>
            </w:pPr>
          </w:p>
          <w:p w14:paraId="2AEA603E">
            <w:pPr>
              <w:snapToGrid w:val="0"/>
              <w:spacing w:line="360" w:lineRule="auto"/>
              <w:jc w:val="center"/>
              <w:rPr>
                <w:rFonts w:ascii="宋体" w:hAnsi="宋体" w:cs="宋体"/>
                <w:color w:val="auto"/>
                <w:sz w:val="24"/>
                <w:highlight w:val="none"/>
              </w:rPr>
            </w:pPr>
          </w:p>
          <w:p w14:paraId="3A3650AB">
            <w:pPr>
              <w:snapToGrid w:val="0"/>
              <w:spacing w:line="360" w:lineRule="auto"/>
              <w:jc w:val="center"/>
              <w:rPr>
                <w:rFonts w:ascii="宋体" w:hAnsi="宋体" w:cs="宋体"/>
                <w:color w:val="auto"/>
                <w:sz w:val="24"/>
                <w:highlight w:val="none"/>
              </w:rPr>
            </w:pPr>
          </w:p>
          <w:p w14:paraId="4B59E163">
            <w:pPr>
              <w:snapToGrid w:val="0"/>
              <w:spacing w:line="360" w:lineRule="auto"/>
              <w:jc w:val="center"/>
              <w:rPr>
                <w:rFonts w:ascii="宋体" w:hAnsi="宋体" w:cs="宋体"/>
                <w:color w:val="auto"/>
                <w:sz w:val="24"/>
                <w:highlight w:val="none"/>
              </w:rPr>
            </w:pPr>
          </w:p>
          <w:p w14:paraId="70448178">
            <w:pPr>
              <w:snapToGrid w:val="0"/>
              <w:spacing w:line="360" w:lineRule="auto"/>
              <w:jc w:val="center"/>
              <w:rPr>
                <w:rFonts w:ascii="宋体" w:hAnsi="宋体" w:cs="宋体"/>
                <w:color w:val="auto"/>
                <w:sz w:val="24"/>
                <w:highlight w:val="none"/>
              </w:rPr>
            </w:pPr>
          </w:p>
          <w:p w14:paraId="305D0FA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1B4530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07A0787">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5CAE236D">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75D5CC1B">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78CE86C9">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6417C6E3">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kern w:val="0"/>
                <w:sz w:val="24"/>
                <w:highlight w:val="none"/>
                <w:lang w:val="zh-CN"/>
              </w:rPr>
              <w:t>；</w:t>
            </w:r>
          </w:p>
          <w:p w14:paraId="200CD58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56C521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50E7A87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14:paraId="0BD8BC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14:paraId="36B17A93">
            <w:pPr>
              <w:spacing w:line="360" w:lineRule="auto"/>
              <w:ind w:firstLine="240" w:firstLineChars="100"/>
              <w:rPr>
                <w:rFonts w:ascii="宋体" w:hAnsi="宋体" w:cs="宋体"/>
                <w:b/>
                <w:color w:val="auto"/>
                <w:kern w:val="0"/>
                <w:sz w:val="24"/>
                <w:highlight w:val="none"/>
              </w:rPr>
            </w:pPr>
            <w:r>
              <w:rPr>
                <w:rFonts w:hint="eastAsia" w:ascii="宋体" w:hAnsi="宋体" w:cs="宋体"/>
                <w:color w:val="auto"/>
                <w:sz w:val="24"/>
                <w:highlight w:val="none"/>
              </w:rPr>
              <w:t>根据《余杭区政府采购支持中小企业信用融资暂行办法》（余财采〔2015〕1号）的规定，凡已在浙江政府采购网上注册入库，并取得余杭区政府采购合同的区内中小企业供应商，均可申请政府采购信用融资。相关融资银行可咨询余杭区财政局政府采购监管科。</w:t>
            </w:r>
          </w:p>
        </w:tc>
      </w:tr>
      <w:tr w14:paraId="348600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18" w:hRule="atLeast"/>
          <w:tblHeader/>
        </w:trPr>
        <w:tc>
          <w:tcPr>
            <w:tcW w:w="629" w:type="dxa"/>
            <w:vMerge w:val="continue"/>
            <w:tcBorders>
              <w:left w:val="single" w:color="000000" w:sz="8" w:space="0"/>
              <w:right w:val="single" w:color="000000" w:sz="2" w:space="0"/>
            </w:tcBorders>
            <w:vAlign w:val="center"/>
          </w:tcPr>
          <w:p w14:paraId="5BA11829">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7292270C">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right w:val="single" w:color="000000" w:sz="8" w:space="0"/>
            </w:tcBorders>
            <w:vAlign w:val="center"/>
          </w:tcPr>
          <w:p w14:paraId="54E59037">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1550F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1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EF2B0A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F33E7D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5F5F7F8">
            <w:pPr>
              <w:snapToGrid w:val="0"/>
              <w:spacing w:line="360" w:lineRule="auto"/>
              <w:ind w:firstLine="480" w:firstLineChars="200"/>
              <w:rPr>
                <w:rFonts w:hAnsi="宋体" w:cs="宋体"/>
                <w:color w:val="auto"/>
                <w:kern w:val="28"/>
                <w:sz w:val="24"/>
                <w:highlight w:val="none"/>
              </w:rPr>
            </w:pPr>
            <w:r>
              <w:rPr>
                <w:rFonts w:hint="eastAsia" w:ascii="宋体" w:hAnsi="宋体" w:cs="宋体"/>
                <w:snapToGrid w:val="0"/>
                <w:color w:val="auto"/>
                <w:kern w:val="28"/>
                <w:sz w:val="24"/>
                <w:highlight w:val="none"/>
              </w:rPr>
              <w:t>投标人应当</w:t>
            </w:r>
            <w:r>
              <w:rPr>
                <w:rFonts w:hint="eastAsia" w:ascii="宋体" w:hAnsi="宋体" w:cs="宋体"/>
                <w:b/>
                <w:bCs/>
                <w:snapToGrid w:val="0"/>
                <w:color w:val="auto"/>
                <w:kern w:val="28"/>
                <w:sz w:val="24"/>
                <w:highlight w:val="none"/>
              </w:rPr>
              <w:t>在投标截止时间前半小时内</w:t>
            </w:r>
            <w:r>
              <w:rPr>
                <w:rFonts w:hint="eastAsia" w:ascii="宋体" w:hAnsi="宋体" w:cs="宋体"/>
                <w:snapToGrid w:val="0"/>
                <w:color w:val="auto"/>
                <w:kern w:val="28"/>
                <w:sz w:val="24"/>
                <w:highlight w:val="none"/>
              </w:rPr>
              <w:t>将备份投标文件密封送交到(</w:t>
            </w:r>
            <w:r>
              <w:rPr>
                <w:rFonts w:hint="eastAsia" w:ascii="宋体" w:hAnsi="宋体" w:cs="宋体"/>
                <w:snapToGrid w:val="0"/>
                <w:color w:val="auto"/>
                <w:kern w:val="28"/>
                <w:sz w:val="24"/>
                <w:highlight w:val="none"/>
                <w:lang w:val="en-US" w:eastAsia="zh-CN"/>
              </w:rPr>
              <w:t>杭州临平泰极路9号3幢3楼</w:t>
            </w:r>
            <w:r>
              <w:rPr>
                <w:rFonts w:hint="eastAsia" w:ascii="宋体" w:hAnsi="宋体" w:cs="宋体"/>
                <w:snapToGrid w:val="0"/>
                <w:color w:val="auto"/>
                <w:kern w:val="28"/>
                <w:sz w:val="24"/>
                <w:highlight w:val="none"/>
              </w:rPr>
              <w:t>)，逾期送达或未密封将被拒收。采购人、采购代理机构不强制或变相强制投标人提交备份投标文件。</w:t>
            </w:r>
          </w:p>
        </w:tc>
      </w:tr>
      <w:tr w14:paraId="38B223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557816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50A61621">
            <w:pPr>
              <w:snapToGrid w:val="0"/>
              <w:spacing w:line="360" w:lineRule="auto"/>
              <w:jc w:val="center"/>
              <w:rPr>
                <w:rFonts w:ascii="宋体" w:hAnsi="宋体" w:cs="宋体"/>
                <w:b/>
                <w:color w:val="auto"/>
                <w:sz w:val="24"/>
                <w:highlight w:val="none"/>
              </w:rPr>
            </w:pPr>
            <w:r>
              <w:rPr>
                <w:rFonts w:hint="eastAsia" w:ascii="宋体" w:hAnsi="宋体"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45DD98B">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14:paraId="0D8A17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295D69F5">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16C92D0A">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2466FA6">
            <w:pPr>
              <w:spacing w:line="360" w:lineRule="auto"/>
              <w:rPr>
                <w:rFonts w:ascii="宋体" w:hAnsi="宋体" w:cs="宋体"/>
                <w:snapToGrid w:val="0"/>
                <w:color w:val="auto"/>
                <w:kern w:val="28"/>
                <w:sz w:val="24"/>
                <w:highlight w:val="none"/>
              </w:rPr>
            </w:pPr>
            <w:r>
              <w:rPr>
                <w:rFonts w:hint="eastAsia" w:ascii="MS Mincho" w:hAnsi="MS Mincho" w:eastAsia="MS Mincho" w:cs="MS Mincho"/>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14:paraId="7F101447">
            <w:pPr>
              <w:spacing w:line="360" w:lineRule="auto"/>
              <w:rPr>
                <w:rFonts w:ascii="宋体" w:hAnsi="宋体" w:cs="宋体"/>
                <w:snapToGrid w:val="0"/>
                <w:color w:val="auto"/>
                <w:kern w:val="28"/>
                <w:sz w:val="24"/>
                <w:highlight w:val="none"/>
              </w:rPr>
            </w:pPr>
            <w:r>
              <w:rPr>
                <w:rFonts w:hint="eastAsia" w:ascii="宋体" w:hAnsi="宋体" w:cs="Arial"/>
                <w:color w:val="auto"/>
                <w:kern w:val="0"/>
                <w:sz w:val="24"/>
                <w:highlight w:val="none"/>
              </w:rPr>
              <w:sym w:font="Wingdings" w:char="F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14:paraId="2CB459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14:paraId="608CF4A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2928D6DB">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7B13F0A">
            <w:pPr>
              <w:spacing w:line="360" w:lineRule="auto"/>
              <w:rPr>
                <w:rFonts w:ascii="宋体" w:hAnsi="宋体" w:cs="Arial"/>
                <w:color w:val="auto"/>
                <w:kern w:val="0"/>
                <w:sz w:val="24"/>
                <w:highlight w:val="none"/>
              </w:rPr>
            </w:pPr>
            <w:r>
              <w:rPr>
                <w:rFonts w:hint="eastAsia" w:ascii="宋体" w:hAnsi="宋体" w:cs="Arial"/>
                <w:color w:val="auto"/>
                <w:kern w:val="0"/>
                <w:sz w:val="24"/>
                <w:highlight w:val="none"/>
              </w:rPr>
              <w:t>评审因素对应的要求视为采购需求的一部分。</w:t>
            </w:r>
          </w:p>
        </w:tc>
      </w:tr>
      <w:tr w14:paraId="1F0058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37AFF17">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354622E1">
            <w:pPr>
              <w:snapToGrid w:val="0"/>
              <w:spacing w:line="360" w:lineRule="auto"/>
              <w:jc w:val="center"/>
              <w:rPr>
                <w:rFonts w:ascii="宋体" w:hAnsi="宋体" w:cs="宋体"/>
                <w:b/>
                <w:color w:val="auto"/>
                <w:sz w:val="24"/>
                <w:highlight w:val="none"/>
              </w:rPr>
            </w:pPr>
            <w:r>
              <w:rPr>
                <w:rFonts w:hint="eastAsia" w:ascii="宋体" w:hAnsi="宋体" w:eastAsia="宋体" w:cs="宋体"/>
                <w:b/>
                <w:bCs w:val="0"/>
                <w:i w:val="0"/>
                <w:iCs w:val="0"/>
                <w:color w:val="auto"/>
                <w:sz w:val="24"/>
                <w:szCs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2F491D73">
            <w:pPr>
              <w:spacing w:line="360" w:lineRule="auto"/>
              <w:rPr>
                <w:rFonts w:hint="eastAsia" w:ascii="宋体" w:hAnsi="宋体" w:cs="Arial"/>
                <w:color w:val="auto"/>
                <w:kern w:val="0"/>
                <w:sz w:val="24"/>
                <w:highlight w:val="none"/>
              </w:rPr>
            </w:pPr>
            <w:r>
              <w:rPr>
                <w:rFonts w:hint="eastAsia" w:ascii="宋体" w:hAnsi="宋体" w:eastAsia="宋体" w:cs="宋体"/>
                <w:i w:val="0"/>
                <w:iCs w:val="0"/>
                <w:color w:val="auto"/>
                <w:kern w:val="0"/>
                <w:sz w:val="24"/>
                <w:szCs w:val="24"/>
                <w:highlight w:val="none"/>
              </w:rPr>
              <w:t xml:space="preserve">招标服务费：本次代理服务费由中标人支付，代理服务费按照国家计委印发的《招标代理服务收费管理暂行办法》计价格[2002]1980号文件计取，中标人在领取中标通知书前需向招标 代理机构支付招标代理服务费，费用包含在总报价中，不单独列项报价。 </w:t>
            </w:r>
          </w:p>
        </w:tc>
      </w:tr>
      <w:tr w14:paraId="74F097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194D458">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1A6CE59C">
            <w:pPr>
              <w:pageBreakBefore w:val="0"/>
              <w:kinsoku/>
              <w:wordWrap/>
              <w:overflowPunct/>
              <w:topLinePunct w:val="0"/>
              <w:autoSpaceDE/>
              <w:autoSpaceDN/>
              <w:bidi w:val="0"/>
              <w:snapToGrid w:val="0"/>
              <w:spacing w:line="360" w:lineRule="auto"/>
              <w:ind w:left="0" w:leftChars="0" w:firstLine="0" w:firstLineChars="0"/>
              <w:jc w:val="center"/>
              <w:textAlignment w:val="auto"/>
              <w:rPr>
                <w:rFonts w:hint="eastAsia" w:ascii="宋体" w:hAnsi="宋体" w:eastAsia="宋体" w:cs="宋体"/>
                <w:b/>
                <w:bCs w:val="0"/>
                <w:i w:val="0"/>
                <w:iCs w:val="0"/>
                <w:color w:val="auto"/>
                <w:sz w:val="24"/>
                <w:szCs w:val="24"/>
                <w:highlight w:val="none"/>
              </w:rPr>
            </w:pPr>
            <w:r>
              <w:rPr>
                <w:rFonts w:hint="eastAsia" w:ascii="宋体" w:hAnsi="宋体" w:eastAsia="宋体" w:cs="宋体"/>
                <w:b/>
                <w:bCs w:val="0"/>
                <w:i w:val="0"/>
                <w:iCs w:val="0"/>
                <w:color w:val="auto"/>
                <w:sz w:val="24"/>
                <w:szCs w:val="24"/>
                <w:highlight w:val="none"/>
                <w:lang w:val="en-US" w:eastAsia="zh-CN"/>
              </w:rPr>
              <w:t>其他说明</w:t>
            </w:r>
          </w:p>
        </w:tc>
        <w:tc>
          <w:tcPr>
            <w:tcW w:w="6095" w:type="dxa"/>
            <w:tcBorders>
              <w:top w:val="single" w:color="000000" w:sz="8" w:space="0"/>
              <w:left w:val="single" w:color="auto" w:sz="4" w:space="0"/>
              <w:bottom w:val="single" w:color="000000" w:sz="8" w:space="0"/>
              <w:right w:val="single" w:color="000000" w:sz="8" w:space="0"/>
            </w:tcBorders>
            <w:vAlign w:val="center"/>
          </w:tcPr>
          <w:p w14:paraId="3E8C9F3A">
            <w:pPr>
              <w:pageBreakBefore w:val="0"/>
              <w:widowControl/>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val="en-US" w:eastAsia="zh-CN"/>
              </w:rPr>
              <w:t>1、</w:t>
            </w:r>
            <w:r>
              <w:rPr>
                <w:rFonts w:hint="eastAsia" w:ascii="宋体" w:hAnsi="宋体" w:eastAsia="宋体" w:cs="宋体"/>
                <w:i w:val="0"/>
                <w:iCs w:val="0"/>
                <w:color w:val="auto"/>
                <w:kern w:val="0"/>
                <w:sz w:val="24"/>
                <w:szCs w:val="24"/>
                <w:highlight w:val="none"/>
              </w:rPr>
              <w:t>中标单位需在领取中标通知书时，提供本项目纸质投标文件（资格文件”、“报价文件”和“商务技术文件”）肆份（正本一份，副本</w:t>
            </w:r>
            <w:r>
              <w:rPr>
                <w:rFonts w:hint="eastAsia" w:ascii="宋体" w:hAnsi="宋体" w:eastAsia="宋体" w:cs="宋体"/>
                <w:i w:val="0"/>
                <w:iCs w:val="0"/>
                <w:color w:val="auto"/>
                <w:kern w:val="0"/>
                <w:sz w:val="24"/>
                <w:szCs w:val="24"/>
                <w:highlight w:val="none"/>
                <w:lang w:val="en-US" w:eastAsia="zh-CN"/>
              </w:rPr>
              <w:t>二</w:t>
            </w:r>
            <w:r>
              <w:rPr>
                <w:rFonts w:hint="eastAsia" w:ascii="宋体" w:hAnsi="宋体" w:eastAsia="宋体" w:cs="宋体"/>
                <w:i w:val="0"/>
                <w:iCs w:val="0"/>
                <w:color w:val="auto"/>
                <w:kern w:val="0"/>
                <w:sz w:val="24"/>
                <w:szCs w:val="24"/>
                <w:highlight w:val="none"/>
              </w:rPr>
              <w:t>份）并提供电子投标文件与纸质投标文件内容一致承诺书肆份。</w:t>
            </w:r>
          </w:p>
        </w:tc>
      </w:tr>
    </w:tbl>
    <w:p w14:paraId="2139C7D6">
      <w:pPr>
        <w:snapToGrid w:val="0"/>
        <w:spacing w:line="360" w:lineRule="auto"/>
        <w:jc w:val="center"/>
        <w:rPr>
          <w:rFonts w:ascii="宋体" w:hAnsi="宋体" w:cs="宋体"/>
          <w:b/>
          <w:color w:val="auto"/>
          <w:sz w:val="32"/>
          <w:szCs w:val="20"/>
          <w:highlight w:val="none"/>
        </w:rPr>
      </w:pPr>
    </w:p>
    <w:p w14:paraId="5CE37C09">
      <w:pPr>
        <w:pStyle w:val="16"/>
        <w:rPr>
          <w:rFonts w:ascii="宋体" w:hAnsi="宋体" w:cs="宋体"/>
          <w:b/>
          <w:color w:val="auto"/>
          <w:sz w:val="32"/>
          <w:szCs w:val="20"/>
          <w:highlight w:val="none"/>
        </w:rPr>
      </w:pPr>
    </w:p>
    <w:p w14:paraId="3C7494F1">
      <w:pPr>
        <w:pStyle w:val="16"/>
        <w:rPr>
          <w:color w:val="auto"/>
          <w:highlight w:val="none"/>
        </w:rPr>
      </w:pPr>
    </w:p>
    <w:bookmarkEnd w:id="10"/>
    <w:p w14:paraId="479B90B3">
      <w:pPr>
        <w:adjustRightInd/>
        <w:spacing w:line="360" w:lineRule="auto"/>
        <w:ind w:firstLine="3845" w:firstLineChars="1197"/>
        <w:outlineLvl w:val="0"/>
        <w:rPr>
          <w:rFonts w:ascii="宋体" w:hAnsi="宋体" w:cs="宋体"/>
          <w:b/>
          <w:color w:val="auto"/>
          <w:sz w:val="32"/>
          <w:szCs w:val="20"/>
          <w:highlight w:val="none"/>
        </w:rPr>
      </w:pPr>
      <w:bookmarkStart w:id="12" w:name="第三部分"/>
      <w:bookmarkStart w:id="13" w:name="_Toc164416483"/>
      <w:r>
        <w:rPr>
          <w:rFonts w:hint="eastAsia" w:ascii="宋体" w:hAnsi="宋体" w:cs="宋体"/>
          <w:b/>
          <w:color w:val="auto"/>
          <w:sz w:val="32"/>
          <w:szCs w:val="20"/>
          <w:highlight w:val="none"/>
        </w:rPr>
        <w:t>一、总则</w:t>
      </w:r>
    </w:p>
    <w:p w14:paraId="11A48649">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C53220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7F23B07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8F5BFC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D6277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1F0290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355FE5A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3B6AD92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08EB1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1AE7C0D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14:paraId="0CE6867A">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3CE32EC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6668A78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AD1488B">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317BE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58B3592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cs="宋体"/>
          <w:color w:val="auto"/>
          <w:sz w:val="24"/>
          <w:highlight w:val="none"/>
        </w:rPr>
        <w:t>优先采购绿色包装产品、绿色物流配送服务以及循环利用产品。</w:t>
      </w:r>
    </w:p>
    <w:bookmarkEnd w:id="14"/>
    <w:p w14:paraId="146FBFF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01A27C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602F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A5FF472">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FFE2C4D">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162EA0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0468F48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5969B9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895FF6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E3E7B5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946D45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63A020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033D61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60B0B6A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82C2FC3">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b/>
          <w:color w:val="auto"/>
          <w:highlight w:val="none"/>
        </w:rPr>
        <w:t>4. 询问、质疑、投诉</w:t>
      </w:r>
    </w:p>
    <w:p w14:paraId="00B39C14">
      <w:pPr>
        <w:pStyle w:val="577"/>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2AE77CB0">
      <w:pPr>
        <w:pStyle w:val="577"/>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E20CD49">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3033D7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5CA4A2B">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78A8BC17">
      <w:pPr>
        <w:pStyle w:val="36"/>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39B7B35D">
      <w:pPr>
        <w:pStyle w:val="36"/>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198754D">
      <w:pPr>
        <w:pStyle w:val="16"/>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4325A87B">
      <w:pPr>
        <w:pStyle w:val="36"/>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C461CD5">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11DE03F2">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0C849575">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456428D9">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35C9B6C2">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D51F267">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3355FAA9">
      <w:pPr>
        <w:pStyle w:val="36"/>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6522C59">
      <w:pPr>
        <w:pStyle w:val="57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99614BF">
      <w:pPr>
        <w:pStyle w:val="57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2C40E856">
      <w:pPr>
        <w:pStyle w:val="57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2002759D">
      <w:pPr>
        <w:pStyle w:val="577"/>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174E812C">
      <w:pPr>
        <w:pStyle w:val="577"/>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0A7BCBFF">
      <w:pPr>
        <w:pStyle w:val="577"/>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74A028AF">
      <w:pPr>
        <w:pStyle w:val="57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5FBED8BC">
      <w:pPr>
        <w:pStyle w:val="57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899C6A6">
      <w:pPr>
        <w:pStyle w:val="57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0E060B01">
      <w:pPr>
        <w:pStyle w:val="57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610F40B6">
      <w:pPr>
        <w:pStyle w:val="577"/>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4.4.5 投诉书范本及制作说明详见附件3。</w:t>
      </w:r>
    </w:p>
    <w:p w14:paraId="4D9E735D">
      <w:pPr>
        <w:pStyle w:val="92"/>
        <w:snapToGrid w:val="0"/>
        <w:spacing w:before="0"/>
        <w:ind w:firstLine="360"/>
        <w:rPr>
          <w:rFonts w:ascii="宋体" w:hAnsi="宋体" w:cs="宋体"/>
          <w:color w:val="auto"/>
          <w:sz w:val="18"/>
          <w:szCs w:val="18"/>
          <w:highlight w:val="none"/>
        </w:rPr>
      </w:pPr>
    </w:p>
    <w:p w14:paraId="1137124C">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137B323">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33567555">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13C91E4B">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6AEBFC02">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51A00FB7">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FABDD38">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0D33E407">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2D06B01A">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67DF60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686F9353">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E08BAE9">
      <w:pPr>
        <w:pStyle w:val="92"/>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615FCD2A">
      <w:pPr>
        <w:pStyle w:val="92"/>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E78A193">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77B175AA">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EB85C9F">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01DE0EC7">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5C22F88E">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5DF12C0A">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5D51EB6D">
      <w:pPr>
        <w:pStyle w:val="36"/>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4B3AABB8">
      <w:pPr>
        <w:pStyle w:val="1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576BAC8">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1DD7244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5B91255E">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0A02FAF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129334D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BA4629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6" w:name="_Hlk101259339"/>
      <w:r>
        <w:rPr>
          <w:rFonts w:hint="eastAsia" w:ascii="宋体" w:hAnsi="宋体" w:cs="宋体"/>
          <w:snapToGrid w:val="0"/>
          <w:color w:val="auto"/>
          <w:kern w:val="28"/>
          <w:sz w:val="24"/>
          <w:szCs w:val="20"/>
          <w:highlight w:val="none"/>
        </w:rPr>
        <w:t>联合协议</w:t>
      </w:r>
      <w:bookmarkEnd w:id="16"/>
      <w:r>
        <w:rPr>
          <w:rFonts w:hint="eastAsia" w:ascii="宋体" w:hAnsi="宋体" w:cs="宋体"/>
          <w:snapToGrid w:val="0"/>
          <w:color w:val="auto"/>
          <w:kern w:val="28"/>
          <w:sz w:val="24"/>
          <w:szCs w:val="20"/>
          <w:highlight w:val="none"/>
        </w:rPr>
        <w:t>（如果有)；</w:t>
      </w:r>
    </w:p>
    <w:p w14:paraId="2418378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B28B01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98C0908">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AF9F84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38CAE6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6C88142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4F8432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827728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DF2BE6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EA4836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B737DA2">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746C870">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802DFF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0DC7D1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4EDF457F">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9E1EA4A">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6F4CA220">
      <w:pPr>
        <w:pStyle w:val="92"/>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5E37B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33A1775">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282876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E988C92">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1C1B5C02">
      <w:pPr>
        <w:pStyle w:val="92"/>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DBBE55C">
      <w:pPr>
        <w:pStyle w:val="92"/>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583D4AE">
      <w:pPr>
        <w:pStyle w:val="92"/>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16FDD2B3">
      <w:pPr>
        <w:pStyle w:val="9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6A7A6226">
      <w:pPr>
        <w:pStyle w:val="92"/>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0E70F594">
      <w:pPr>
        <w:pStyle w:val="92"/>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8E3140F">
      <w:pPr>
        <w:pStyle w:val="92"/>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42D2252D">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00AEF486">
      <w:pPr>
        <w:pStyle w:val="36"/>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15.1投标人在电子交易平台传输递交投标文件后，还可以在投标截止时间前直接提交备份投标文件1份，</w:t>
      </w:r>
      <w:r>
        <w:rPr>
          <w:rFonts w:hint="eastAsia" w:hAnsi="宋体" w:cs="宋体"/>
          <w:b/>
          <w:color w:val="auto"/>
          <w:sz w:val="24"/>
          <w:szCs w:val="24"/>
          <w:highlight w:val="none"/>
        </w:rPr>
        <w:t>但采购人、采购代理机构不强制或变相强制投标人提交备份投标文件。</w:t>
      </w:r>
    </w:p>
    <w:p w14:paraId="2F4B6708">
      <w:pPr>
        <w:pStyle w:val="36"/>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0D626E8A">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649B1C64">
      <w:pPr>
        <w:pStyle w:val="36"/>
        <w:spacing w:line="360" w:lineRule="auto"/>
        <w:ind w:firstLine="479" w:firstLineChars="199"/>
        <w:rPr>
          <w:rFonts w:hAnsi="宋体" w:cs="宋体"/>
          <w:b/>
          <w:color w:val="auto"/>
          <w:sz w:val="24"/>
          <w:szCs w:val="24"/>
          <w:highlight w:val="none"/>
        </w:rPr>
      </w:pPr>
      <w:r>
        <w:rPr>
          <w:rFonts w:hint="eastAsia" w:hAnsi="宋体" w:cs="宋体"/>
          <w:b/>
          <w:bCs/>
          <w:color w:val="auto"/>
          <w:sz w:val="24"/>
          <w:szCs w:val="24"/>
          <w:highlight w:val="none"/>
        </w:rPr>
        <w:t xml:space="preserve">15.4 </w:t>
      </w:r>
      <w:r>
        <w:rPr>
          <w:rFonts w:hint="eastAsia" w:hAnsi="宋体" w:cs="宋体"/>
          <w:b/>
          <w:color w:val="auto"/>
          <w:sz w:val="24"/>
          <w:szCs w:val="24"/>
          <w:highlight w:val="none"/>
        </w:rPr>
        <w:t>投标人仅提交备份投标文件，未在电子交易平台传输递交投标文件的，投标无效。</w:t>
      </w:r>
    </w:p>
    <w:p w14:paraId="42A7D208">
      <w:pPr>
        <w:pStyle w:val="9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74680DF4">
      <w:pPr>
        <w:pStyle w:val="28"/>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7D29E97B">
      <w:pPr>
        <w:pStyle w:val="9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307463E2">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0233B65D">
      <w:pPr>
        <w:pStyle w:val="92"/>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55C3F9EB">
      <w:pPr>
        <w:pStyle w:val="92"/>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6BAF85E7">
      <w:pPr>
        <w:pStyle w:val="92"/>
        <w:spacing w:before="0"/>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7A8DB83D">
      <w:pPr>
        <w:pStyle w:val="92"/>
        <w:spacing w:before="0"/>
        <w:ind w:firstLine="643"/>
        <w:rPr>
          <w:rFonts w:ascii="宋体" w:hAnsi="宋体" w:cs="宋体"/>
          <w:b/>
          <w:color w:val="auto"/>
          <w:sz w:val="32"/>
          <w:highlight w:val="none"/>
        </w:rPr>
      </w:pPr>
    </w:p>
    <w:p w14:paraId="66B087F9">
      <w:pPr>
        <w:pStyle w:val="92"/>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4F43E64">
      <w:pPr>
        <w:pStyle w:val="24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50C31A0">
      <w:pPr>
        <w:pStyle w:val="24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1CA4063D">
      <w:pPr>
        <w:pStyle w:val="24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36857736">
      <w:pPr>
        <w:pStyle w:val="24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6B655657">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32BFD77B">
      <w:pPr>
        <w:pStyle w:val="9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14:paraId="6E9990D5">
      <w:pPr>
        <w:pStyle w:val="92"/>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F984B31">
      <w:pPr>
        <w:pStyle w:val="9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14:paraId="303A24AB">
      <w:pPr>
        <w:pStyle w:val="9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44C248C6">
      <w:pPr>
        <w:pStyle w:val="9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75DD8B63">
      <w:pPr>
        <w:pStyle w:val="9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5055A023">
      <w:pPr>
        <w:pStyle w:val="9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CD888B5">
      <w:pPr>
        <w:pStyle w:val="9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5B4E300">
      <w:pPr>
        <w:pStyle w:val="9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7C1A2543">
      <w:pPr>
        <w:pStyle w:val="92"/>
        <w:spacing w:before="0"/>
        <w:ind w:firstLine="0" w:firstLineChars="0"/>
        <w:rPr>
          <w:rFonts w:ascii="宋体" w:hAnsi="宋体" w:cs="宋体"/>
          <w:color w:val="auto"/>
          <w:kern w:val="0"/>
          <w:szCs w:val="24"/>
          <w:highlight w:val="none"/>
        </w:rPr>
      </w:pPr>
    </w:p>
    <w:p w14:paraId="2A0494EF">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27FE1C71">
      <w:pPr>
        <w:spacing w:line="360" w:lineRule="auto"/>
        <w:rPr>
          <w:rFonts w:ascii="宋体" w:hAnsi="宋体" w:cs="宋体"/>
          <w:b/>
          <w:color w:val="auto"/>
          <w:sz w:val="24"/>
          <w:highlight w:val="none"/>
        </w:rPr>
      </w:pPr>
      <w:bookmarkStart w:id="17"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4E1C2515">
      <w:pPr>
        <w:spacing w:line="360" w:lineRule="auto"/>
        <w:rPr>
          <w:rFonts w:ascii="宋体" w:hAnsi="宋体" w:cs="宋体"/>
          <w:b/>
          <w:color w:val="auto"/>
          <w:sz w:val="24"/>
          <w:highlight w:val="none"/>
        </w:rPr>
      </w:pPr>
    </w:p>
    <w:p w14:paraId="765C6554">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435A399F">
      <w:pPr>
        <w:pStyle w:val="28"/>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426A5A5">
      <w:pPr>
        <w:pStyle w:val="9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供应商。在采购结果确认环节，中标候选人撤销投标文件不能成为采购人不确认采购结果的正当理由。中标通知书和中标结果公告应当在规定时间内同时发出。</w:t>
      </w:r>
    </w:p>
    <w:p w14:paraId="2EED9E13">
      <w:pPr>
        <w:pStyle w:val="9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36D4CBD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7D30830E">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CA51D96">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036559C4">
      <w:pPr>
        <w:snapToGrid w:val="0"/>
        <w:spacing w:line="360" w:lineRule="auto"/>
        <w:ind w:left="120" w:leftChars="57" w:firstLine="482" w:firstLineChars="150"/>
        <w:jc w:val="center"/>
        <w:rPr>
          <w:rFonts w:ascii="宋体" w:hAnsi="宋体" w:cs="宋体"/>
          <w:b/>
          <w:color w:val="auto"/>
          <w:sz w:val="32"/>
          <w:highlight w:val="none"/>
        </w:rPr>
      </w:pPr>
    </w:p>
    <w:p w14:paraId="55F79867">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1B7B3A24">
      <w:pPr>
        <w:pStyle w:val="28"/>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14A8632">
      <w:pPr>
        <w:pStyle w:val="28"/>
        <w:spacing w:line="360" w:lineRule="auto"/>
        <w:ind w:left="479" w:hanging="479" w:hangingChars="199"/>
        <w:rPr>
          <w:rFonts w:cs="宋体"/>
          <w:b/>
          <w:color w:val="auto"/>
          <w:highlight w:val="none"/>
        </w:rPr>
      </w:pPr>
      <w:r>
        <w:rPr>
          <w:rFonts w:hint="eastAsia" w:cs="宋体"/>
          <w:b/>
          <w:color w:val="auto"/>
          <w:highlight w:val="none"/>
        </w:rPr>
        <w:t>25. 合同的签订</w:t>
      </w:r>
    </w:p>
    <w:p w14:paraId="359F0954">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C9B7713">
      <w:pPr>
        <w:pStyle w:val="92"/>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EAFD22F">
      <w:pPr>
        <w:pStyle w:val="92"/>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70F501C0">
      <w:pPr>
        <w:pStyle w:val="92"/>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25.4中标供应商拒绝与采购人签订合同的，采购人可以按照评审报告推荐的中标候选人名单排序，确定下一候选人为中标供应商，也可以重新开展政府采购活动。</w:t>
      </w:r>
    </w:p>
    <w:p w14:paraId="7D1BE951">
      <w:pPr>
        <w:pStyle w:val="92"/>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267DB35F">
      <w:pPr>
        <w:pStyle w:val="28"/>
        <w:spacing w:line="360" w:lineRule="auto"/>
        <w:ind w:left="479" w:hanging="479" w:hangingChars="199"/>
        <w:rPr>
          <w:rFonts w:cs="宋体"/>
          <w:b/>
          <w:color w:val="auto"/>
          <w:highlight w:val="none"/>
        </w:rPr>
      </w:pPr>
      <w:r>
        <w:rPr>
          <w:rFonts w:hint="eastAsia" w:cs="宋体"/>
          <w:b/>
          <w:color w:val="auto"/>
          <w:highlight w:val="none"/>
        </w:rPr>
        <w:t>26. 履约保证金</w:t>
      </w:r>
    </w:p>
    <w:p w14:paraId="739D470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E19F092">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6279E14">
      <w:pPr>
        <w:adjustRightInd/>
        <w:spacing w:line="360" w:lineRule="auto"/>
        <w:ind w:firstLine="420" w:firstLineChars="200"/>
        <w:rPr>
          <w:color w:val="auto"/>
          <w:highlight w:val="none"/>
        </w:rPr>
      </w:pPr>
    </w:p>
    <w:p w14:paraId="4EEC39AB">
      <w:pPr>
        <w:rPr>
          <w:color w:val="auto"/>
          <w:highlight w:val="none"/>
        </w:rPr>
      </w:pPr>
    </w:p>
    <w:p w14:paraId="6B0775BD">
      <w:pPr>
        <w:snapToGrid w:val="0"/>
        <w:spacing w:line="360" w:lineRule="auto"/>
        <w:ind w:firstLine="3357" w:firstLineChars="1045"/>
        <w:rPr>
          <w:rFonts w:ascii="宋体" w:hAnsi="宋体" w:cs="宋体"/>
          <w:b/>
          <w:color w:val="auto"/>
          <w:sz w:val="32"/>
          <w:highlight w:val="none"/>
        </w:rPr>
      </w:pPr>
    </w:p>
    <w:p w14:paraId="48675AC5">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0EE28FF9">
      <w:pPr>
        <w:pStyle w:val="92"/>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hint="eastAsia" w:ascii="宋体" w:hAnsi="宋体" w:cs="宋体"/>
          <w:b/>
          <w:bCs/>
          <w:color w:val="auto"/>
          <w:szCs w:val="24"/>
          <w:highlight w:val="none"/>
        </w:rPr>
        <w:t>7</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216D24AE">
      <w:pPr>
        <w:pStyle w:val="92"/>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3FB05290">
      <w:pPr>
        <w:pStyle w:val="92"/>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0D6F1638">
      <w:pPr>
        <w:pStyle w:val="92"/>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4465C3A3">
      <w:pPr>
        <w:pStyle w:val="92"/>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4F63C510">
      <w:pPr>
        <w:pStyle w:val="92"/>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5834403D">
      <w:pPr>
        <w:pStyle w:val="92"/>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E82D65C">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4EC37F11">
      <w:pPr>
        <w:pStyle w:val="28"/>
        <w:spacing w:line="360" w:lineRule="auto"/>
        <w:ind w:firstLine="0" w:firstLineChars="0"/>
        <w:rPr>
          <w:rFonts w:cs="宋体"/>
          <w:b/>
          <w:color w:val="auto"/>
          <w:highlight w:val="none"/>
        </w:rPr>
      </w:pPr>
      <w:r>
        <w:rPr>
          <w:rFonts w:hint="eastAsia" w:cs="宋体"/>
          <w:b/>
          <w:color w:val="auto"/>
          <w:highlight w:val="none"/>
        </w:rPr>
        <w:t>29.验收</w:t>
      </w:r>
    </w:p>
    <w:p w14:paraId="03F8D91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1FDEA3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388CA2CF">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51CB21C">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2BFBEE0A">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type w:val="continuous"/>
          <w:pgSz w:w="11906" w:h="16838"/>
          <w:pgMar w:top="680" w:right="1418" w:bottom="468" w:left="1418" w:header="851" w:footer="992" w:gutter="0"/>
          <w:cols w:space="720" w:num="1"/>
          <w:titlePg/>
          <w:docGrid w:linePitch="312" w:charSpace="0"/>
        </w:sectPr>
      </w:pPr>
      <w:bookmarkStart w:id="18" w:name="_Hlt68072998"/>
      <w:bookmarkEnd w:id="18"/>
      <w:bookmarkStart w:id="19" w:name="_Hlt74730295"/>
      <w:bookmarkEnd w:id="19"/>
      <w:bookmarkStart w:id="20" w:name="_Hlt75236011"/>
      <w:bookmarkEnd w:id="20"/>
      <w:bookmarkStart w:id="21" w:name="_Hlt68072990"/>
      <w:bookmarkEnd w:id="21"/>
      <w:bookmarkStart w:id="22" w:name="_Hlt68073093"/>
      <w:bookmarkEnd w:id="22"/>
      <w:bookmarkStart w:id="23" w:name="_Hlt75236290"/>
      <w:bookmarkEnd w:id="23"/>
      <w:bookmarkStart w:id="24" w:name="_Hlt74707468"/>
      <w:bookmarkEnd w:id="24"/>
      <w:bookmarkStart w:id="25" w:name="_Hlt74714665"/>
      <w:bookmarkEnd w:id="25"/>
      <w:bookmarkStart w:id="26" w:name="_Hlt75236101"/>
      <w:bookmarkEnd w:id="26"/>
      <w:bookmarkStart w:id="27" w:name="_Hlt68057669"/>
      <w:bookmarkEnd w:id="27"/>
      <w:bookmarkStart w:id="28" w:name="_Hlt68403820"/>
      <w:bookmarkEnd w:id="28"/>
      <w:bookmarkStart w:id="29" w:name="_Hlt74729768"/>
      <w:bookmarkEnd w:id="29"/>
    </w:p>
    <w:bookmarkEnd w:id="12"/>
    <w:bookmarkEnd w:id="13"/>
    <w:p w14:paraId="2DAD7A96">
      <w:pPr>
        <w:spacing w:line="360" w:lineRule="auto"/>
        <w:jc w:val="center"/>
        <w:outlineLvl w:val="0"/>
        <w:rPr>
          <w:rFonts w:hint="eastAsia" w:ascii="宋体" w:hAnsi="宋体" w:cs="宋体"/>
          <w:b/>
          <w:color w:val="auto"/>
          <w:sz w:val="36"/>
          <w:szCs w:val="36"/>
          <w:highlight w:val="none"/>
        </w:rPr>
      </w:pPr>
      <w:bookmarkStart w:id="30" w:name="第四部分"/>
    </w:p>
    <w:p w14:paraId="3A4E9082">
      <w:pPr>
        <w:pStyle w:val="488"/>
        <w:rPr>
          <w:rFonts w:hint="eastAsia" w:ascii="宋体" w:hAnsi="宋体" w:cs="宋体"/>
          <w:b/>
          <w:color w:val="auto"/>
          <w:sz w:val="36"/>
          <w:szCs w:val="36"/>
          <w:highlight w:val="none"/>
        </w:rPr>
      </w:pPr>
    </w:p>
    <w:p w14:paraId="3F6F12B4">
      <w:pPr>
        <w:pStyle w:val="488"/>
        <w:rPr>
          <w:rFonts w:hint="eastAsia" w:ascii="宋体" w:hAnsi="宋体" w:cs="宋体"/>
          <w:b/>
          <w:color w:val="auto"/>
          <w:sz w:val="36"/>
          <w:szCs w:val="36"/>
          <w:highlight w:val="none"/>
        </w:rPr>
      </w:pPr>
    </w:p>
    <w:p w14:paraId="3E4CD092">
      <w:pPr>
        <w:pStyle w:val="488"/>
        <w:rPr>
          <w:rFonts w:hint="eastAsia" w:ascii="宋体" w:hAnsi="宋体" w:cs="宋体"/>
          <w:b/>
          <w:color w:val="auto"/>
          <w:sz w:val="36"/>
          <w:szCs w:val="36"/>
          <w:highlight w:val="none"/>
        </w:rPr>
      </w:pPr>
    </w:p>
    <w:p w14:paraId="152BDC6C">
      <w:pPr>
        <w:pStyle w:val="488"/>
        <w:rPr>
          <w:rFonts w:hint="eastAsia" w:ascii="宋体" w:hAnsi="宋体" w:cs="宋体"/>
          <w:b/>
          <w:color w:val="auto"/>
          <w:sz w:val="36"/>
          <w:szCs w:val="36"/>
          <w:highlight w:val="none"/>
        </w:rPr>
      </w:pPr>
    </w:p>
    <w:p w14:paraId="035ADDF9">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第三部分   采购需求</w:t>
      </w:r>
    </w:p>
    <w:p w14:paraId="6B4FB869">
      <w:pPr>
        <w:widowControl w:val="0"/>
        <w:wordWrap/>
        <w:adjustRightInd w:val="0"/>
        <w:spacing w:before="120" w:beforeLines="50" w:line="600" w:lineRule="exact"/>
        <w:ind w:left="0" w:leftChars="0" w:right="0"/>
        <w:jc w:val="both"/>
        <w:textAlignment w:val="auto"/>
        <w:outlineLvl w:val="9"/>
        <w:rPr>
          <w:rFonts w:ascii="宋体" w:hAnsi="宋体"/>
          <w:b/>
          <w:color w:val="auto"/>
          <w:sz w:val="24"/>
          <w:highlight w:val="none"/>
        </w:rPr>
      </w:pPr>
      <w:r>
        <w:rPr>
          <w:rFonts w:hint="eastAsia" w:ascii="宋体" w:hAnsi="宋体"/>
          <w:b/>
          <w:color w:val="auto"/>
          <w:sz w:val="24"/>
          <w:highlight w:val="none"/>
        </w:rPr>
        <w:t>一、项目概述</w:t>
      </w:r>
    </w:p>
    <w:p w14:paraId="6D92D156">
      <w:pPr>
        <w:snapToGrid w:val="0"/>
        <w:spacing w:line="600" w:lineRule="exact"/>
        <w:ind w:firstLine="480" w:firstLineChars="200"/>
        <w:rPr>
          <w:rFonts w:ascii="宋体" w:hAnsi="宋体"/>
          <w:color w:val="auto"/>
          <w:sz w:val="24"/>
          <w:highlight w:val="none"/>
        </w:rPr>
      </w:pPr>
      <w:r>
        <w:rPr>
          <w:rFonts w:hint="eastAsia" w:ascii="宋体" w:hAnsi="宋体" w:eastAsia="宋体" w:cs="宋体"/>
          <w:color w:val="auto"/>
          <w:kern w:val="2"/>
          <w:sz w:val="24"/>
          <w:szCs w:val="24"/>
          <w:highlight w:val="none"/>
          <w:lang w:val="en-US" w:eastAsia="zh-CN"/>
        </w:rPr>
        <w:t>本项目为“交钥匙”项目，采购内容包括</w:t>
      </w:r>
      <w:r>
        <w:rPr>
          <w:rFonts w:hint="eastAsia" w:ascii="宋体" w:hAnsi="宋体" w:cs="宋体"/>
          <w:color w:val="auto"/>
          <w:kern w:val="2"/>
          <w:sz w:val="24"/>
          <w:szCs w:val="24"/>
          <w:highlight w:val="none"/>
          <w:lang w:val="en-US" w:eastAsia="zh-CN"/>
        </w:rPr>
        <w:t>项目采购清单中货物</w:t>
      </w:r>
      <w:r>
        <w:rPr>
          <w:rFonts w:hint="eastAsia" w:ascii="宋体" w:hAnsi="宋体" w:eastAsia="宋体" w:cs="宋体"/>
          <w:color w:val="auto"/>
          <w:kern w:val="2"/>
          <w:sz w:val="24"/>
          <w:szCs w:val="24"/>
          <w:highlight w:val="none"/>
          <w:lang w:val="en-US" w:eastAsia="zh-CN"/>
        </w:rPr>
        <w:t>的采购、运输、安装、调试、培训和相关维护等。投标报价包括设备费、材料费、保管费、安装费、税收、售后服务、招标代理费、</w:t>
      </w:r>
      <w:r>
        <w:rPr>
          <w:rFonts w:hint="eastAsia" w:ascii="宋体" w:hAnsi="宋体" w:cs="宋体"/>
          <w:color w:val="auto"/>
          <w:kern w:val="2"/>
          <w:sz w:val="24"/>
          <w:szCs w:val="24"/>
          <w:highlight w:val="none"/>
          <w:lang w:val="en-US" w:eastAsia="zh-CN"/>
        </w:rPr>
        <w:t>验收费，</w:t>
      </w:r>
      <w:r>
        <w:rPr>
          <w:rFonts w:hint="eastAsia" w:ascii="宋体" w:hAnsi="宋体" w:eastAsia="宋体" w:cs="宋体"/>
          <w:color w:val="auto"/>
          <w:kern w:val="2"/>
          <w:sz w:val="24"/>
          <w:szCs w:val="24"/>
          <w:highlight w:val="none"/>
          <w:lang w:val="en-US" w:eastAsia="zh-CN"/>
        </w:rPr>
        <w:t>采购需求中未提到但在实际采购和安装过程中需要配置的各种设备、材料及其他费用等须由投标人支付的所有费用。</w:t>
      </w:r>
    </w:p>
    <w:p w14:paraId="02A3C2FF">
      <w:pPr>
        <w:numPr>
          <w:ilvl w:val="0"/>
          <w:numId w:val="2"/>
        </w:numPr>
        <w:wordWrap/>
        <w:adjustRightInd w:val="0"/>
        <w:snapToGrid w:val="0"/>
        <w:spacing w:line="600" w:lineRule="exact"/>
        <w:ind w:left="0" w:leftChars="0" w:right="0"/>
        <w:textAlignment w:val="auto"/>
        <w:outlineLvl w:val="9"/>
        <w:rPr>
          <w:rFonts w:hint="eastAsia" w:ascii="宋体" w:hAnsi="宋体"/>
          <w:b/>
          <w:bCs/>
          <w:color w:val="auto"/>
          <w:sz w:val="24"/>
          <w:highlight w:val="none"/>
        </w:rPr>
      </w:pPr>
      <w:r>
        <w:rPr>
          <w:rFonts w:hint="eastAsia" w:ascii="宋体" w:hAnsi="宋体"/>
          <w:b/>
          <w:bCs/>
          <w:color w:val="auto"/>
          <w:sz w:val="24"/>
          <w:highlight w:val="none"/>
          <w:lang w:eastAsia="zh-CN"/>
        </w:rPr>
        <w:t>采购清单</w:t>
      </w:r>
      <w:r>
        <w:rPr>
          <w:rFonts w:hint="eastAsia" w:ascii="宋体" w:hAnsi="宋体"/>
          <w:b/>
          <w:bCs/>
          <w:color w:val="auto"/>
          <w:sz w:val="24"/>
          <w:highlight w:val="none"/>
        </w:rPr>
        <w:t>：</w:t>
      </w:r>
    </w:p>
    <w:tbl>
      <w:tblPr>
        <w:tblStyle w:val="66"/>
        <w:tblW w:w="92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6"/>
        <w:gridCol w:w="644"/>
        <w:gridCol w:w="6351"/>
        <w:gridCol w:w="803"/>
        <w:gridCol w:w="816"/>
      </w:tblGrid>
      <w:tr w14:paraId="71B2D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616" w:type="dxa"/>
            <w:tcBorders>
              <w:top w:val="single" w:color="3B5E91" w:sz="8" w:space="0"/>
              <w:left w:val="single" w:color="000000" w:sz="4" w:space="0"/>
              <w:bottom w:val="nil"/>
              <w:right w:val="single" w:color="3B5E91" w:sz="4" w:space="0"/>
            </w:tcBorders>
            <w:shd w:val="clear" w:color="auto" w:fill="000080"/>
            <w:noWrap w:val="0"/>
            <w:vAlign w:val="center"/>
          </w:tcPr>
          <w:p w14:paraId="18C3184F">
            <w:pPr>
              <w:keepNext w:val="0"/>
              <w:keepLines w:val="0"/>
              <w:widowControl/>
              <w:suppressLineNumbers w:val="0"/>
              <w:jc w:val="center"/>
              <w:textAlignment w:val="center"/>
              <w:rPr>
                <w:rFonts w:ascii="Arial Unicode MS" w:hAnsi="Arial Unicode MS" w:eastAsia="Arial Unicode MS" w:cs="Arial Unicode MS"/>
                <w:b/>
                <w:bCs/>
                <w:i w:val="0"/>
                <w:iCs w:val="0"/>
                <w:color w:val="auto"/>
                <w:sz w:val="20"/>
                <w:szCs w:val="20"/>
                <w:highlight w:val="none"/>
                <w:u w:val="none"/>
              </w:rPr>
            </w:pPr>
            <w:r>
              <w:rPr>
                <w:rFonts w:hint="default" w:ascii="Arial Unicode MS" w:hAnsi="Arial Unicode MS" w:eastAsia="Arial Unicode MS" w:cs="Arial Unicode MS"/>
                <w:b/>
                <w:bCs/>
                <w:i w:val="0"/>
                <w:iCs w:val="0"/>
                <w:color w:val="auto"/>
                <w:kern w:val="0"/>
                <w:sz w:val="20"/>
                <w:szCs w:val="20"/>
                <w:highlight w:val="none"/>
                <w:u w:val="none"/>
                <w:lang w:val="en-US" w:eastAsia="zh-CN" w:bidi="ar"/>
              </w:rPr>
              <w:t>楼层</w:t>
            </w:r>
          </w:p>
        </w:tc>
        <w:tc>
          <w:tcPr>
            <w:tcW w:w="644" w:type="dxa"/>
            <w:tcBorders>
              <w:top w:val="single" w:color="3B5E91" w:sz="8" w:space="0"/>
              <w:left w:val="single" w:color="000000" w:sz="4" w:space="0"/>
              <w:bottom w:val="nil"/>
              <w:right w:val="single" w:color="3B5E91" w:sz="4" w:space="0"/>
            </w:tcBorders>
            <w:shd w:val="clear" w:color="auto" w:fill="000080"/>
            <w:noWrap w:val="0"/>
            <w:vAlign w:val="center"/>
          </w:tcPr>
          <w:p w14:paraId="1FE7DFC4">
            <w:pPr>
              <w:keepNext w:val="0"/>
              <w:keepLines w:val="0"/>
              <w:widowControl/>
              <w:suppressLineNumbers w:val="0"/>
              <w:jc w:val="center"/>
              <w:textAlignment w:val="center"/>
              <w:rPr>
                <w:rFonts w:hint="default" w:ascii="Arial Unicode MS" w:hAnsi="Arial Unicode MS" w:eastAsia="Arial Unicode MS" w:cs="Arial Unicode MS"/>
                <w:b/>
                <w:bCs/>
                <w:i w:val="0"/>
                <w:iCs w:val="0"/>
                <w:color w:val="auto"/>
                <w:sz w:val="20"/>
                <w:szCs w:val="20"/>
                <w:highlight w:val="none"/>
                <w:u w:val="none"/>
              </w:rPr>
            </w:pPr>
            <w:r>
              <w:rPr>
                <w:rFonts w:hint="default" w:ascii="Arial Unicode MS" w:hAnsi="Arial Unicode MS" w:eastAsia="Arial Unicode MS" w:cs="Arial Unicode MS"/>
                <w:b/>
                <w:bCs/>
                <w:i w:val="0"/>
                <w:iCs w:val="0"/>
                <w:color w:val="auto"/>
                <w:kern w:val="0"/>
                <w:sz w:val="20"/>
                <w:szCs w:val="20"/>
                <w:highlight w:val="none"/>
                <w:u w:val="none"/>
                <w:lang w:val="en-US" w:eastAsia="zh-CN" w:bidi="ar"/>
              </w:rPr>
              <w:t>工作任务</w:t>
            </w:r>
          </w:p>
        </w:tc>
        <w:tc>
          <w:tcPr>
            <w:tcW w:w="6351" w:type="dxa"/>
            <w:tcBorders>
              <w:top w:val="single" w:color="3B5E91" w:sz="8" w:space="0"/>
              <w:left w:val="single" w:color="3B5E91" w:sz="4" w:space="0"/>
              <w:bottom w:val="nil"/>
              <w:right w:val="single" w:color="3B5E91" w:sz="4" w:space="0"/>
            </w:tcBorders>
            <w:shd w:val="clear" w:color="auto" w:fill="000080"/>
            <w:noWrap w:val="0"/>
            <w:vAlign w:val="center"/>
          </w:tcPr>
          <w:p w14:paraId="4987F761">
            <w:pPr>
              <w:keepNext w:val="0"/>
              <w:keepLines w:val="0"/>
              <w:widowControl/>
              <w:suppressLineNumbers w:val="0"/>
              <w:jc w:val="center"/>
              <w:textAlignment w:val="center"/>
              <w:rPr>
                <w:rFonts w:hint="default" w:ascii="Arial Unicode MS" w:hAnsi="Arial Unicode MS" w:eastAsia="Arial Unicode MS" w:cs="Arial Unicode MS"/>
                <w:b/>
                <w:bCs/>
                <w:i w:val="0"/>
                <w:iCs w:val="0"/>
                <w:color w:val="auto"/>
                <w:sz w:val="20"/>
                <w:szCs w:val="20"/>
                <w:highlight w:val="none"/>
                <w:u w:val="none"/>
              </w:rPr>
            </w:pPr>
            <w:r>
              <w:rPr>
                <w:rFonts w:hint="default" w:ascii="Arial Unicode MS" w:hAnsi="Arial Unicode MS" w:eastAsia="Arial Unicode MS" w:cs="Arial Unicode MS"/>
                <w:b/>
                <w:bCs/>
                <w:i w:val="0"/>
                <w:iCs w:val="0"/>
                <w:color w:val="auto"/>
                <w:kern w:val="0"/>
                <w:sz w:val="20"/>
                <w:szCs w:val="20"/>
                <w:highlight w:val="none"/>
                <w:u w:val="none"/>
                <w:lang w:val="en-US" w:eastAsia="zh-CN" w:bidi="ar"/>
              </w:rPr>
              <w:t>工作内容</w:t>
            </w:r>
          </w:p>
        </w:tc>
        <w:tc>
          <w:tcPr>
            <w:tcW w:w="803" w:type="dxa"/>
            <w:tcBorders>
              <w:top w:val="single" w:color="3B5E91" w:sz="8" w:space="0"/>
              <w:left w:val="single" w:color="3B5E91" w:sz="4" w:space="0"/>
              <w:bottom w:val="nil"/>
              <w:right w:val="single" w:color="3B5E91" w:sz="4" w:space="0"/>
            </w:tcBorders>
            <w:shd w:val="clear" w:color="auto" w:fill="000080"/>
            <w:noWrap w:val="0"/>
            <w:vAlign w:val="center"/>
          </w:tcPr>
          <w:p w14:paraId="7B179DD5">
            <w:pPr>
              <w:keepNext w:val="0"/>
              <w:keepLines w:val="0"/>
              <w:widowControl/>
              <w:suppressLineNumbers w:val="0"/>
              <w:jc w:val="center"/>
              <w:textAlignment w:val="center"/>
              <w:rPr>
                <w:rFonts w:hint="default" w:ascii="Arial Unicode MS" w:hAnsi="Arial Unicode MS" w:eastAsia="Arial Unicode MS" w:cs="Arial Unicode MS"/>
                <w:b/>
                <w:bCs/>
                <w:i w:val="0"/>
                <w:iCs w:val="0"/>
                <w:color w:val="auto"/>
                <w:sz w:val="20"/>
                <w:szCs w:val="20"/>
                <w:highlight w:val="none"/>
                <w:u w:val="none"/>
              </w:rPr>
            </w:pPr>
            <w:r>
              <w:rPr>
                <w:rFonts w:hint="default" w:ascii="Arial Unicode MS" w:hAnsi="Arial Unicode MS" w:eastAsia="Arial Unicode MS" w:cs="Arial Unicode MS"/>
                <w:b/>
                <w:bCs/>
                <w:i w:val="0"/>
                <w:iCs w:val="0"/>
                <w:color w:val="auto"/>
                <w:kern w:val="0"/>
                <w:sz w:val="20"/>
                <w:szCs w:val="20"/>
                <w:highlight w:val="none"/>
                <w:u w:val="none"/>
                <w:lang w:val="en-US" w:eastAsia="zh-CN" w:bidi="ar"/>
              </w:rPr>
              <w:t>单位</w:t>
            </w:r>
          </w:p>
        </w:tc>
        <w:tc>
          <w:tcPr>
            <w:tcW w:w="816" w:type="dxa"/>
            <w:tcBorders>
              <w:top w:val="single" w:color="3B5E91" w:sz="8" w:space="0"/>
              <w:left w:val="single" w:color="3B5E91" w:sz="4" w:space="0"/>
              <w:bottom w:val="nil"/>
              <w:right w:val="single" w:color="3B5E91" w:sz="4" w:space="0"/>
            </w:tcBorders>
            <w:shd w:val="clear" w:color="auto" w:fill="000080"/>
            <w:noWrap w:val="0"/>
            <w:vAlign w:val="center"/>
          </w:tcPr>
          <w:p w14:paraId="115B536B">
            <w:pPr>
              <w:keepNext w:val="0"/>
              <w:keepLines w:val="0"/>
              <w:widowControl/>
              <w:suppressLineNumbers w:val="0"/>
              <w:jc w:val="center"/>
              <w:textAlignment w:val="center"/>
              <w:rPr>
                <w:rFonts w:hint="default" w:ascii="Arial Unicode MS" w:hAnsi="Arial Unicode MS" w:eastAsia="Arial Unicode MS" w:cs="Arial Unicode MS"/>
                <w:b/>
                <w:bCs/>
                <w:i w:val="0"/>
                <w:iCs w:val="0"/>
                <w:color w:val="auto"/>
                <w:sz w:val="20"/>
                <w:szCs w:val="20"/>
                <w:highlight w:val="none"/>
                <w:u w:val="none"/>
              </w:rPr>
            </w:pPr>
            <w:r>
              <w:rPr>
                <w:rFonts w:hint="default" w:ascii="Arial Unicode MS" w:hAnsi="Arial Unicode MS" w:eastAsia="Arial Unicode MS" w:cs="Arial Unicode MS"/>
                <w:b/>
                <w:bCs/>
                <w:i w:val="0"/>
                <w:iCs w:val="0"/>
                <w:color w:val="auto"/>
                <w:kern w:val="0"/>
                <w:sz w:val="20"/>
                <w:szCs w:val="20"/>
                <w:highlight w:val="none"/>
                <w:u w:val="none"/>
                <w:lang w:val="en-US" w:eastAsia="zh-CN" w:bidi="ar"/>
              </w:rPr>
              <w:t>数量</w:t>
            </w:r>
          </w:p>
        </w:tc>
      </w:tr>
      <w:tr w14:paraId="503FB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7" w:hRule="atLeast"/>
        </w:trPr>
        <w:tc>
          <w:tcPr>
            <w:tcW w:w="616" w:type="dxa"/>
            <w:tcBorders>
              <w:top w:val="single" w:color="000000" w:sz="4" w:space="0"/>
              <w:left w:val="single" w:color="000000" w:sz="4" w:space="0"/>
              <w:bottom w:val="nil"/>
              <w:right w:val="single" w:color="000000" w:sz="4" w:space="0"/>
            </w:tcBorders>
            <w:noWrap w:val="0"/>
            <w:vAlign w:val="center"/>
          </w:tcPr>
          <w:p w14:paraId="139452D6">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2"/>
                <w:szCs w:val="22"/>
                <w:highlight w:val="none"/>
                <w:u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总控</w:t>
            </w:r>
          </w:p>
        </w:tc>
        <w:tc>
          <w:tcPr>
            <w:tcW w:w="644" w:type="dxa"/>
            <w:tcBorders>
              <w:top w:val="single" w:color="000000" w:sz="4" w:space="0"/>
              <w:left w:val="single" w:color="000000" w:sz="4" w:space="0"/>
              <w:bottom w:val="single" w:color="000000" w:sz="4" w:space="0"/>
              <w:right w:val="single" w:color="000000" w:sz="4" w:space="0"/>
            </w:tcBorders>
            <w:noWrap w:val="0"/>
            <w:vAlign w:val="center"/>
          </w:tcPr>
          <w:p w14:paraId="454FE590">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2"/>
                <w:szCs w:val="22"/>
                <w:highlight w:val="none"/>
                <w:u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中控系统</w:t>
            </w:r>
          </w:p>
        </w:tc>
        <w:tc>
          <w:tcPr>
            <w:tcW w:w="6351" w:type="dxa"/>
            <w:tcBorders>
              <w:top w:val="single" w:color="000000" w:sz="4" w:space="0"/>
              <w:left w:val="single" w:color="000000" w:sz="4" w:space="0"/>
              <w:bottom w:val="single" w:color="000000" w:sz="4" w:space="0"/>
              <w:right w:val="single" w:color="000000" w:sz="4" w:space="0"/>
            </w:tcBorders>
            <w:noWrap w:val="0"/>
            <w:vAlign w:val="center"/>
          </w:tcPr>
          <w:p w14:paraId="7662271F">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4"/>
                <w:szCs w:val="24"/>
                <w:highlight w:val="none"/>
                <w:u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配套中控主机、定制软件、智能平板、线缆、辅材、串口服务器、滑轨屏控制对接、滑轨屏内容控制、中控集成、云服务器、云数据库、域名、HTTPS安全证书</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30065101">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4"/>
                <w:szCs w:val="24"/>
                <w:highlight w:val="none"/>
                <w:u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6EF1BB70">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2"/>
                <w:szCs w:val="22"/>
                <w:highlight w:val="none"/>
                <w:u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 xml:space="preserve">1 </w:t>
            </w:r>
          </w:p>
        </w:tc>
      </w:tr>
      <w:tr w14:paraId="56018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0" w:hRule="atLeast"/>
        </w:trPr>
        <w:tc>
          <w:tcPr>
            <w:tcW w:w="616" w:type="dxa"/>
            <w:vMerge w:val="restart"/>
            <w:tcBorders>
              <w:top w:val="single" w:color="000000" w:sz="4" w:space="0"/>
              <w:left w:val="single" w:color="000000" w:sz="4" w:space="0"/>
              <w:bottom w:val="single" w:color="000000" w:sz="4" w:space="0"/>
              <w:right w:val="single" w:color="000000" w:sz="4" w:space="0"/>
            </w:tcBorders>
            <w:noWrap w:val="0"/>
            <w:vAlign w:val="center"/>
          </w:tcPr>
          <w:p w14:paraId="11528E9A">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2"/>
                <w:szCs w:val="22"/>
                <w:highlight w:val="none"/>
                <w:u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一楼</w:t>
            </w:r>
          </w:p>
        </w:tc>
        <w:tc>
          <w:tcPr>
            <w:tcW w:w="644" w:type="dxa"/>
            <w:tcBorders>
              <w:top w:val="single" w:color="000000" w:sz="4" w:space="0"/>
              <w:left w:val="single" w:color="000000" w:sz="4" w:space="0"/>
              <w:bottom w:val="single" w:color="000000" w:sz="4" w:space="0"/>
              <w:right w:val="single" w:color="000000" w:sz="4" w:space="0"/>
            </w:tcBorders>
            <w:noWrap w:val="0"/>
            <w:vAlign w:val="center"/>
          </w:tcPr>
          <w:p w14:paraId="0DB6EBDB">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2"/>
                <w:szCs w:val="22"/>
                <w:highlight w:val="none"/>
                <w:u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开放时间</w:t>
            </w:r>
          </w:p>
        </w:tc>
        <w:tc>
          <w:tcPr>
            <w:tcW w:w="6351" w:type="dxa"/>
            <w:tcBorders>
              <w:top w:val="single" w:color="000000" w:sz="4" w:space="0"/>
              <w:left w:val="single" w:color="000000" w:sz="4" w:space="0"/>
              <w:bottom w:val="single" w:color="000000" w:sz="4" w:space="0"/>
              <w:right w:val="single" w:color="000000" w:sz="4" w:space="0"/>
            </w:tcBorders>
            <w:noWrap w:val="0"/>
            <w:vAlign w:val="center"/>
          </w:tcPr>
          <w:p w14:paraId="5655AF6D">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4"/>
                <w:szCs w:val="24"/>
                <w:highlight w:val="none"/>
                <w:u w:val="none"/>
                <w:lang w:val="en-US"/>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定制吊装显示模块、定制内部播控系统</w:t>
            </w:r>
            <w:r>
              <w:rPr>
                <w:rFonts w:hint="default" w:ascii="Arial Unicode MS" w:hAnsi="Arial Unicode MS" w:eastAsia="Arial Unicode MS" w:cs="Arial Unicode MS"/>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1.正反双面显示；2.高清画质显示；3.超薄吊挂设计；4.远程发布更轻松；5.随心划分 分屏显示；6.广域视角 准色差；7.分时展示 定时开关机；8.轻薄2cm工业设计理念；9.天籁音画 美妙动人；10.支持U盘发布节目。</w:t>
            </w:r>
            <w:r>
              <w:rPr>
                <w:rFonts w:hint="eastAsia" w:ascii="宋体" w:hAnsi="宋体" w:cs="宋体"/>
                <w:i w:val="0"/>
                <w:iCs w:val="0"/>
                <w:color w:val="auto"/>
                <w:kern w:val="0"/>
                <w:sz w:val="24"/>
                <w:szCs w:val="24"/>
                <w:highlight w:val="none"/>
                <w:u w:val="none"/>
                <w:lang w:val="en-US" w:eastAsia="zh-CN" w:bidi="ar"/>
              </w:rPr>
              <w:t>11.</w:t>
            </w:r>
            <w:r>
              <w:rPr>
                <w:rFonts w:hint="eastAsia" w:ascii="宋体" w:hAnsi="宋体" w:eastAsia="宋体" w:cs="宋体"/>
                <w:i w:val="0"/>
                <w:iCs w:val="0"/>
                <w:color w:val="auto"/>
                <w:kern w:val="0"/>
                <w:sz w:val="24"/>
                <w:szCs w:val="24"/>
                <w:highlight w:val="none"/>
                <w:u w:val="none"/>
                <w:lang w:val="en-US" w:eastAsia="zh-CN" w:bidi="ar"/>
              </w:rPr>
              <w:t>对角线尺寸：55"；</w:t>
            </w:r>
            <w:r>
              <w:rPr>
                <w:rFonts w:hint="eastAsia" w:ascii="宋体" w:hAnsi="宋体" w:cs="宋体"/>
                <w:i w:val="0"/>
                <w:iCs w:val="0"/>
                <w:color w:val="auto"/>
                <w:kern w:val="0"/>
                <w:sz w:val="24"/>
                <w:szCs w:val="24"/>
                <w:highlight w:val="none"/>
                <w:u w:val="none"/>
                <w:lang w:val="en-US" w:eastAsia="zh-CN" w:bidi="ar"/>
              </w:rPr>
              <w:t>12.</w:t>
            </w:r>
            <w:r>
              <w:rPr>
                <w:rFonts w:hint="eastAsia" w:ascii="宋体" w:hAnsi="宋体" w:eastAsia="宋体" w:cs="宋体"/>
                <w:i w:val="0"/>
                <w:iCs w:val="0"/>
                <w:color w:val="auto"/>
                <w:kern w:val="0"/>
                <w:sz w:val="24"/>
                <w:szCs w:val="24"/>
                <w:highlight w:val="none"/>
                <w:u w:val="none"/>
                <w:lang w:val="en-US" w:eastAsia="zh-CN" w:bidi="ar"/>
              </w:rPr>
              <w:t>显示区域：1209.6mm x680.4mm ；</w:t>
            </w:r>
            <w:r>
              <w:rPr>
                <w:rFonts w:hint="eastAsia" w:ascii="宋体" w:hAnsi="宋体" w:cs="宋体"/>
                <w:i w:val="0"/>
                <w:iCs w:val="0"/>
                <w:color w:val="auto"/>
                <w:kern w:val="0"/>
                <w:sz w:val="24"/>
                <w:szCs w:val="24"/>
                <w:highlight w:val="none"/>
                <w:u w:val="none"/>
                <w:lang w:val="en-US" w:eastAsia="zh-CN" w:bidi="ar"/>
              </w:rPr>
              <w:t>13.</w:t>
            </w:r>
            <w:r>
              <w:rPr>
                <w:rFonts w:hint="eastAsia" w:ascii="宋体" w:hAnsi="宋体" w:eastAsia="宋体" w:cs="宋体"/>
                <w:i w:val="0"/>
                <w:iCs w:val="0"/>
                <w:color w:val="auto"/>
                <w:kern w:val="0"/>
                <w:sz w:val="24"/>
                <w:szCs w:val="24"/>
                <w:highlight w:val="none"/>
                <w:u w:val="none"/>
                <w:lang w:val="en-US" w:eastAsia="zh-CN" w:bidi="ar"/>
              </w:rPr>
              <w:t>亮度：内屏350cd/m2  外屏750cd/m2；</w:t>
            </w:r>
            <w:r>
              <w:rPr>
                <w:rFonts w:hint="eastAsia" w:ascii="宋体" w:hAnsi="宋体" w:cs="宋体"/>
                <w:i w:val="0"/>
                <w:iCs w:val="0"/>
                <w:color w:val="auto"/>
                <w:kern w:val="0"/>
                <w:sz w:val="24"/>
                <w:szCs w:val="24"/>
                <w:highlight w:val="none"/>
                <w:u w:val="none"/>
                <w:lang w:val="en-US" w:eastAsia="zh-CN" w:bidi="ar"/>
              </w:rPr>
              <w:t>14.</w:t>
            </w:r>
            <w:r>
              <w:rPr>
                <w:rFonts w:hint="eastAsia" w:ascii="宋体" w:hAnsi="宋体" w:eastAsia="宋体" w:cs="宋体"/>
                <w:i w:val="0"/>
                <w:iCs w:val="0"/>
                <w:color w:val="auto"/>
                <w:kern w:val="0"/>
                <w:sz w:val="24"/>
                <w:szCs w:val="24"/>
                <w:highlight w:val="none"/>
                <w:u w:val="none"/>
                <w:lang w:val="en-US" w:eastAsia="zh-CN" w:bidi="ar"/>
              </w:rPr>
              <w:t>显示比例：9:16；</w:t>
            </w:r>
            <w:r>
              <w:rPr>
                <w:rFonts w:hint="eastAsia" w:ascii="宋体" w:hAnsi="宋体" w:cs="宋体"/>
                <w:i w:val="0"/>
                <w:iCs w:val="0"/>
                <w:color w:val="auto"/>
                <w:kern w:val="0"/>
                <w:sz w:val="24"/>
                <w:szCs w:val="24"/>
                <w:highlight w:val="none"/>
                <w:u w:val="none"/>
                <w:lang w:val="en-US" w:eastAsia="zh-CN" w:bidi="ar"/>
              </w:rPr>
              <w:t>15.</w:t>
            </w:r>
            <w:r>
              <w:rPr>
                <w:rFonts w:hint="eastAsia" w:ascii="宋体" w:hAnsi="宋体" w:eastAsia="宋体" w:cs="宋体"/>
                <w:i w:val="0"/>
                <w:iCs w:val="0"/>
                <w:color w:val="auto"/>
                <w:kern w:val="0"/>
                <w:sz w:val="24"/>
                <w:szCs w:val="24"/>
                <w:highlight w:val="none"/>
                <w:u w:val="none"/>
                <w:lang w:val="en-US" w:eastAsia="zh-CN" w:bidi="ar"/>
              </w:rPr>
              <w:t>分辨率：1080*1920；</w:t>
            </w:r>
            <w:r>
              <w:rPr>
                <w:rFonts w:hint="eastAsia" w:ascii="宋体" w:hAnsi="宋体" w:cs="宋体"/>
                <w:i w:val="0"/>
                <w:iCs w:val="0"/>
                <w:color w:val="auto"/>
                <w:kern w:val="0"/>
                <w:sz w:val="24"/>
                <w:szCs w:val="24"/>
                <w:highlight w:val="none"/>
                <w:u w:val="none"/>
                <w:lang w:val="en-US" w:eastAsia="zh-CN" w:bidi="ar"/>
              </w:rPr>
              <w:t>16.</w:t>
            </w:r>
            <w:r>
              <w:rPr>
                <w:rFonts w:hint="eastAsia" w:ascii="宋体" w:hAnsi="宋体" w:eastAsia="宋体" w:cs="宋体"/>
                <w:i w:val="0"/>
                <w:iCs w:val="0"/>
                <w:color w:val="auto"/>
                <w:kern w:val="0"/>
                <w:sz w:val="24"/>
                <w:szCs w:val="24"/>
                <w:highlight w:val="none"/>
                <w:u w:val="none"/>
                <w:lang w:val="en-US" w:eastAsia="zh-CN" w:bidi="ar"/>
              </w:rPr>
              <w:t>对比度： 3000:1 ；</w:t>
            </w:r>
            <w:r>
              <w:rPr>
                <w:rFonts w:hint="eastAsia" w:ascii="宋体" w:hAnsi="宋体" w:cs="宋体"/>
                <w:i w:val="0"/>
                <w:iCs w:val="0"/>
                <w:color w:val="auto"/>
                <w:kern w:val="0"/>
                <w:sz w:val="24"/>
                <w:szCs w:val="24"/>
                <w:highlight w:val="none"/>
                <w:u w:val="none"/>
                <w:lang w:val="en-US" w:eastAsia="zh-CN" w:bidi="ar"/>
              </w:rPr>
              <w:t>17.</w:t>
            </w:r>
            <w:r>
              <w:rPr>
                <w:rFonts w:hint="eastAsia" w:ascii="宋体" w:hAnsi="宋体" w:eastAsia="宋体" w:cs="宋体"/>
                <w:i w:val="0"/>
                <w:iCs w:val="0"/>
                <w:color w:val="auto"/>
                <w:kern w:val="0"/>
                <w:sz w:val="24"/>
                <w:szCs w:val="24"/>
                <w:highlight w:val="none"/>
                <w:u w:val="none"/>
                <w:lang w:val="en-US" w:eastAsia="zh-CN" w:bidi="ar"/>
              </w:rPr>
              <w:t>响应时间：6ms；</w:t>
            </w:r>
            <w:r>
              <w:rPr>
                <w:rFonts w:hint="eastAsia" w:ascii="宋体" w:hAnsi="宋体" w:cs="宋体"/>
                <w:i w:val="0"/>
                <w:iCs w:val="0"/>
                <w:color w:val="auto"/>
                <w:kern w:val="0"/>
                <w:sz w:val="24"/>
                <w:szCs w:val="24"/>
                <w:highlight w:val="none"/>
                <w:u w:val="none"/>
                <w:lang w:val="en-US" w:eastAsia="zh-CN" w:bidi="ar"/>
              </w:rPr>
              <w:t>18.操作系统</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安卓Android 11.0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19.</w:t>
            </w:r>
            <w:r>
              <w:rPr>
                <w:rFonts w:hint="eastAsia" w:ascii="宋体" w:hAnsi="宋体" w:eastAsia="宋体" w:cs="宋体"/>
                <w:i w:val="0"/>
                <w:iCs w:val="0"/>
                <w:color w:val="auto"/>
                <w:kern w:val="0"/>
                <w:sz w:val="24"/>
                <w:szCs w:val="24"/>
                <w:highlight w:val="none"/>
                <w:u w:val="none"/>
                <w:lang w:val="en-US" w:eastAsia="zh-CN" w:bidi="ar"/>
              </w:rPr>
              <w:t>色彩：16.7M；</w:t>
            </w:r>
            <w:r>
              <w:rPr>
                <w:rFonts w:hint="eastAsia" w:ascii="宋体" w:hAnsi="宋体" w:cs="宋体"/>
                <w:i w:val="0"/>
                <w:iCs w:val="0"/>
                <w:color w:val="auto"/>
                <w:kern w:val="0"/>
                <w:sz w:val="24"/>
                <w:szCs w:val="24"/>
                <w:highlight w:val="none"/>
                <w:u w:val="none"/>
                <w:lang w:val="en-US" w:eastAsia="zh-CN" w:bidi="ar"/>
              </w:rPr>
              <w:t>20.</w:t>
            </w:r>
            <w:r>
              <w:rPr>
                <w:rFonts w:hint="eastAsia" w:ascii="宋体" w:hAnsi="宋体" w:eastAsia="宋体" w:cs="宋体"/>
                <w:i w:val="0"/>
                <w:iCs w:val="0"/>
                <w:color w:val="auto"/>
                <w:kern w:val="0"/>
                <w:sz w:val="24"/>
                <w:szCs w:val="24"/>
                <w:highlight w:val="none"/>
                <w:u w:val="none"/>
                <w:lang w:val="en-US" w:eastAsia="zh-CN" w:bidi="ar"/>
              </w:rPr>
              <w:t>可视角度：(上/下/左/右):89°/89°/89°/89°</w:t>
            </w:r>
            <w:r>
              <w:rPr>
                <w:rFonts w:hint="eastAsia" w:ascii="宋体" w:hAnsi="宋体" w:cs="宋体"/>
                <w:i w:val="0"/>
                <w:iCs w:val="0"/>
                <w:color w:val="auto"/>
                <w:kern w:val="0"/>
                <w:sz w:val="24"/>
                <w:szCs w:val="24"/>
                <w:highlight w:val="none"/>
                <w:u w:val="none"/>
                <w:lang w:val="en-US" w:eastAsia="zh-CN" w:bidi="ar"/>
              </w:rPr>
              <w:t>；</w:t>
            </w:r>
            <w:r>
              <w:rPr>
                <w:rFonts w:hint="default" w:ascii="Arial Unicode MS" w:hAnsi="Arial Unicode MS" w:eastAsia="Arial Unicode MS" w:cs="Arial Unicode MS"/>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21.</w:t>
            </w:r>
            <w:r>
              <w:rPr>
                <w:rFonts w:hint="default" w:ascii="Arial Unicode MS" w:hAnsi="Arial Unicode MS" w:eastAsia="Arial Unicode MS" w:cs="Arial Unicode MS"/>
                <w:i w:val="0"/>
                <w:iCs w:val="0"/>
                <w:color w:val="auto"/>
                <w:kern w:val="0"/>
                <w:sz w:val="24"/>
                <w:szCs w:val="24"/>
                <w:highlight w:val="none"/>
                <w:u w:val="none"/>
                <w:lang w:val="en-US" w:eastAsia="zh-CN" w:bidi="ar"/>
              </w:rPr>
              <w:t>产品厂商具有中国国家强制性产品认证证书(3C认证)，证书名称需要体现液晶智能终端</w:t>
            </w:r>
            <w:r>
              <w:rPr>
                <w:rFonts w:hint="eastAsia" w:ascii="Arial Unicode MS" w:hAnsi="Arial Unicode MS" w:eastAsia="Arial Unicode MS" w:cs="Arial Unicode MS"/>
                <w:i w:val="0"/>
                <w:iCs w:val="0"/>
                <w:color w:val="auto"/>
                <w:kern w:val="0"/>
                <w:sz w:val="24"/>
                <w:szCs w:val="24"/>
                <w:highlight w:val="none"/>
                <w:u w:val="none"/>
                <w:lang w:val="en-US" w:eastAsia="zh-CN" w:bidi="ar"/>
              </w:rPr>
              <w:t>字样（</w:t>
            </w:r>
            <w:r>
              <w:rPr>
                <w:rFonts w:hint="eastAsia"/>
                <w:color w:val="auto"/>
                <w:sz w:val="24"/>
                <w:szCs w:val="24"/>
                <w:highlight w:val="none"/>
                <w:lang w:val="en-US" w:eastAsia="zh-CN"/>
              </w:rPr>
              <w:t>需提供证书复印件</w:t>
            </w:r>
            <w:r>
              <w:rPr>
                <w:rFonts w:hint="eastAsia" w:ascii="Arial Unicode MS" w:hAnsi="Arial Unicode MS" w:eastAsia="Arial Unicode MS" w:cs="Arial Unicode MS"/>
                <w:i w:val="0"/>
                <w:iCs w:val="0"/>
                <w:color w:val="auto"/>
                <w:kern w:val="0"/>
                <w:sz w:val="24"/>
                <w:szCs w:val="24"/>
                <w:highlight w:val="none"/>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0C0DCB0">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4"/>
                <w:szCs w:val="24"/>
                <w:highlight w:val="none"/>
                <w:u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19132DD5">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2"/>
                <w:szCs w:val="22"/>
                <w:highlight w:val="none"/>
                <w:u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 xml:space="preserve">1 </w:t>
            </w:r>
          </w:p>
        </w:tc>
      </w:tr>
      <w:tr w14:paraId="68301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0" w:hRule="atLeast"/>
        </w:trPr>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A4BEE8">
            <w:pPr>
              <w:jc w:val="center"/>
              <w:rPr>
                <w:rFonts w:hint="default" w:ascii="Arial Unicode MS" w:hAnsi="Arial Unicode MS" w:eastAsia="Arial Unicode MS" w:cs="Arial Unicode MS"/>
                <w:i w:val="0"/>
                <w:iCs w:val="0"/>
                <w:color w:val="auto"/>
                <w:sz w:val="22"/>
                <w:szCs w:val="22"/>
                <w:highlight w:val="none"/>
                <w:u w:val="none"/>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14:paraId="1E94DAE6">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2"/>
                <w:szCs w:val="22"/>
                <w:highlight w:val="none"/>
                <w:u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滑轨互动展示装置</w:t>
            </w:r>
          </w:p>
        </w:tc>
        <w:tc>
          <w:tcPr>
            <w:tcW w:w="6351" w:type="dxa"/>
            <w:tcBorders>
              <w:top w:val="single" w:color="000000" w:sz="4" w:space="0"/>
              <w:left w:val="single" w:color="000000" w:sz="4" w:space="0"/>
              <w:bottom w:val="single" w:color="000000" w:sz="4" w:space="0"/>
              <w:right w:val="single" w:color="000000" w:sz="4" w:space="0"/>
            </w:tcBorders>
            <w:noWrap w:val="0"/>
            <w:vAlign w:val="center"/>
          </w:tcPr>
          <w:p w14:paraId="43DAAE05">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4"/>
                <w:szCs w:val="24"/>
                <w:highlight w:val="none"/>
                <w:u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滑轨屏开屏动画设计制作、定制静音导轨、承重结构处理、导轨附件、定制连接件、动力系统总成、控制软件总成（10030mm）、音响系统（额定功率: 30W,最大输入功率:90W; 扬声器类型: 6寸天花喇叭,频响: 35HZ-18KHz,驱动单元6寸全频喇叭,灵敏度: 89dB,最大声压级:98dB(峰值: 110dB)额定阻抗: 8Q,开孔尺寸: 200mm 深度110mm）、定制显示模块、配套接收卡、配套电源器、配套播控主机</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12C0C1B7">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4"/>
                <w:szCs w:val="24"/>
                <w:highlight w:val="none"/>
                <w:u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6F6D596B">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2"/>
                <w:szCs w:val="22"/>
                <w:highlight w:val="none"/>
                <w:u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 xml:space="preserve">1 </w:t>
            </w:r>
          </w:p>
        </w:tc>
      </w:tr>
      <w:tr w14:paraId="1A7F5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4" w:hRule="atLeast"/>
        </w:trPr>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69A3B4">
            <w:pPr>
              <w:jc w:val="center"/>
              <w:rPr>
                <w:rFonts w:hint="default" w:ascii="Arial Unicode MS" w:hAnsi="Arial Unicode MS" w:eastAsia="Arial Unicode MS" w:cs="Arial Unicode MS"/>
                <w:i w:val="0"/>
                <w:iCs w:val="0"/>
                <w:color w:val="auto"/>
                <w:sz w:val="22"/>
                <w:szCs w:val="22"/>
                <w:highlight w:val="none"/>
                <w:u w:val="none"/>
              </w:rPr>
            </w:pPr>
          </w:p>
        </w:tc>
        <w:tc>
          <w:tcPr>
            <w:tcW w:w="644" w:type="dxa"/>
            <w:vMerge w:val="restart"/>
            <w:tcBorders>
              <w:top w:val="single" w:color="000000" w:sz="4" w:space="0"/>
              <w:left w:val="single" w:color="000000" w:sz="4" w:space="0"/>
              <w:bottom w:val="single" w:color="000000" w:sz="4" w:space="0"/>
              <w:right w:val="single" w:color="000000" w:sz="4" w:space="0"/>
            </w:tcBorders>
            <w:noWrap w:val="0"/>
            <w:vAlign w:val="center"/>
          </w:tcPr>
          <w:p w14:paraId="05F89C2E">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2"/>
                <w:szCs w:val="22"/>
                <w:highlight w:val="none"/>
                <w:u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沉浸式展厅</w:t>
            </w:r>
          </w:p>
        </w:tc>
        <w:tc>
          <w:tcPr>
            <w:tcW w:w="6351" w:type="dxa"/>
            <w:tcBorders>
              <w:top w:val="single" w:color="000000" w:sz="4" w:space="0"/>
              <w:left w:val="single" w:color="000000" w:sz="4" w:space="0"/>
              <w:bottom w:val="single" w:color="000000" w:sz="4" w:space="0"/>
              <w:right w:val="single" w:color="000000" w:sz="4" w:space="0"/>
            </w:tcBorders>
            <w:noWrap w:val="0"/>
            <w:vAlign w:val="center"/>
          </w:tcPr>
          <w:p w14:paraId="792B1139">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4"/>
                <w:szCs w:val="24"/>
                <w:highlight w:val="none"/>
                <w:u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定制背景音响</w:t>
            </w:r>
            <w:r>
              <w:rPr>
                <w:rFonts w:hint="default" w:ascii="Arial Unicode MS" w:hAnsi="Arial Unicode MS" w:eastAsia="Arial Unicode MS" w:cs="Arial Unicode MS"/>
                <w:i w:val="0"/>
                <w:iCs w:val="0"/>
                <w:color w:val="auto"/>
                <w:kern w:val="0"/>
                <w:sz w:val="24"/>
                <w:szCs w:val="24"/>
                <w:highlight w:val="none"/>
                <w:u w:val="none"/>
                <w:lang w:val="en-US" w:eastAsia="zh-CN" w:bidi="ar"/>
              </w:rPr>
              <w:br w:type="textWrapping"/>
            </w:r>
            <w:r>
              <w:rPr>
                <w:rFonts w:hint="default" w:ascii="Arial Unicode MS" w:hAnsi="Arial Unicode MS" w:eastAsia="Arial Unicode MS" w:cs="Arial Unicode MS"/>
                <w:i w:val="0"/>
                <w:iCs w:val="0"/>
                <w:color w:val="auto"/>
                <w:kern w:val="0"/>
                <w:sz w:val="24"/>
                <w:szCs w:val="24"/>
                <w:highlight w:val="none"/>
                <w:u w:val="none"/>
                <w:lang w:val="en-US" w:eastAsia="zh-CN" w:bidi="ar"/>
              </w:rPr>
              <w:t>前端参数：1、全铁质防火吸顶音响2、喇叭单元:8寸全频喇叭单元3、输入电压:70-100V/8Ω4、定阻/定压两用5、额定阻抗:8Ω6、功率:30-50W7、灵敏度:90dB8、响应： 90Hz -18kHz9、安装:嵌入式10、尺寸:205*130mm11、开孔尺寸:155mm12、天花喇叭系统；13、全频带单元喇叭，全频段范围覆盖；14、特殊阻尼处理，降低失真，频率响应平坦宽广；15、采用全铜变压器，确保电流信号在传输过程中不失真；16、 高密度金属网，有效防止蚊虫破坏，具有防锈、防氧化、防褪色等效果；17、高灵敏度，优越指向性，音质清澈亮丽悦耳；</w:t>
            </w:r>
            <w:r>
              <w:rPr>
                <w:rFonts w:hint="default" w:ascii="Arial Unicode MS" w:hAnsi="Arial Unicode MS" w:eastAsia="Arial Unicode MS" w:cs="Arial Unicode MS"/>
                <w:i w:val="0"/>
                <w:iCs w:val="0"/>
                <w:color w:val="auto"/>
                <w:kern w:val="0"/>
                <w:sz w:val="24"/>
                <w:szCs w:val="24"/>
                <w:highlight w:val="none"/>
                <w:u w:val="none"/>
                <w:lang w:val="en-US" w:eastAsia="zh-CN" w:bidi="ar"/>
              </w:rPr>
              <w:br w:type="textWrapping"/>
            </w:r>
            <w:r>
              <w:rPr>
                <w:rFonts w:hint="default" w:ascii="Arial Unicode MS" w:hAnsi="Arial Unicode MS" w:eastAsia="Arial Unicode MS" w:cs="Arial Unicode MS"/>
                <w:i w:val="0"/>
                <w:iCs w:val="0"/>
                <w:color w:val="auto"/>
                <w:kern w:val="0"/>
                <w:sz w:val="24"/>
                <w:szCs w:val="24"/>
                <w:highlight w:val="none"/>
                <w:u w:val="none"/>
                <w:lang w:val="en-US" w:eastAsia="zh-CN" w:bidi="ar"/>
              </w:rPr>
              <w:t>后端参数：根据音乐厅使用要求, 其音量、音色及效果 采用隐藏式调节,保证工作可靠。 支持多通道输入及录音输出功能。专业级数码回声电路,使歌声更加丰富自然。Pre.Rec输出端子,方便外接功放和录音设备。本机保护功能完善,保障长期工作稳定可靠。前显示屏带 USB-MP3UP播放音频接入功能、蓝牙音频接入各项性能强大。前面板3个MIC接入口，带混响效果及独立调试混响部份，深度和延时各功能，卡拉OK效果可满足一般普通KVT需求。输入切换及双声输出可外接两台功放同步使用，8欧4组音箱端子输出，可同时接入4只音箱</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44C083E9">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4"/>
                <w:szCs w:val="24"/>
                <w:highlight w:val="none"/>
                <w:u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6002B368">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4"/>
                <w:szCs w:val="24"/>
                <w:highlight w:val="none"/>
                <w:u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 xml:space="preserve">1 </w:t>
            </w:r>
          </w:p>
        </w:tc>
      </w:tr>
      <w:tr w14:paraId="4C0D5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trPr>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A6C2C4">
            <w:pPr>
              <w:jc w:val="center"/>
              <w:rPr>
                <w:rFonts w:hint="default" w:ascii="Arial Unicode MS" w:hAnsi="Arial Unicode MS" w:eastAsia="Arial Unicode MS" w:cs="Arial Unicode MS"/>
                <w:i w:val="0"/>
                <w:iCs w:val="0"/>
                <w:color w:val="auto"/>
                <w:sz w:val="22"/>
                <w:szCs w:val="22"/>
                <w:highlight w:val="none"/>
                <w:u w:val="none"/>
              </w:rPr>
            </w:pPr>
          </w:p>
        </w:tc>
        <w:tc>
          <w:tcPr>
            <w:tcW w:w="6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7F4E9C">
            <w:pPr>
              <w:jc w:val="center"/>
              <w:rPr>
                <w:rFonts w:hint="default" w:ascii="Arial Unicode MS" w:hAnsi="Arial Unicode MS" w:eastAsia="Arial Unicode MS" w:cs="Arial Unicode MS"/>
                <w:i w:val="0"/>
                <w:iCs w:val="0"/>
                <w:color w:val="auto"/>
                <w:sz w:val="22"/>
                <w:szCs w:val="22"/>
                <w:highlight w:val="none"/>
                <w:u w:val="none"/>
              </w:rPr>
            </w:pPr>
          </w:p>
        </w:tc>
        <w:tc>
          <w:tcPr>
            <w:tcW w:w="6351" w:type="dxa"/>
            <w:tcBorders>
              <w:top w:val="single" w:color="000000" w:sz="4" w:space="0"/>
              <w:left w:val="single" w:color="000000" w:sz="4" w:space="0"/>
              <w:bottom w:val="single" w:color="000000" w:sz="4" w:space="0"/>
              <w:right w:val="single" w:color="000000" w:sz="4" w:space="0"/>
            </w:tcBorders>
            <w:noWrap w:val="0"/>
            <w:vAlign w:val="center"/>
          </w:tcPr>
          <w:p w14:paraId="197EC45B">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4"/>
                <w:szCs w:val="24"/>
                <w:highlight w:val="none"/>
                <w:u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定制互动软件</w:t>
            </w:r>
            <w:r>
              <w:rPr>
                <w:rFonts w:hint="default" w:ascii="Arial Unicode MS" w:hAnsi="Arial Unicode MS" w:eastAsia="Arial Unicode MS" w:cs="Arial Unicode MS"/>
                <w:i w:val="0"/>
                <w:iCs w:val="0"/>
                <w:color w:val="auto"/>
                <w:kern w:val="0"/>
                <w:sz w:val="24"/>
                <w:szCs w:val="24"/>
                <w:highlight w:val="none"/>
                <w:u w:val="none"/>
                <w:lang w:val="en-US" w:eastAsia="zh-CN" w:bidi="ar"/>
              </w:rPr>
              <w:br w:type="textWrapping"/>
            </w:r>
            <w:r>
              <w:rPr>
                <w:rFonts w:hint="default" w:ascii="Arial Unicode MS" w:hAnsi="Arial Unicode MS" w:eastAsia="Arial Unicode MS" w:cs="Arial Unicode MS"/>
                <w:i w:val="0"/>
                <w:iCs w:val="0"/>
                <w:color w:val="auto"/>
                <w:kern w:val="0"/>
                <w:sz w:val="24"/>
                <w:szCs w:val="24"/>
                <w:highlight w:val="none"/>
                <w:u w:val="none"/>
                <w:lang w:val="en-US" w:eastAsia="zh-CN" w:bidi="ar"/>
              </w:rPr>
              <w:t>1、画卷UI底图制作数字搭建；2、画卷模型制作开发；3、画卷动态效互动程序制作开发搭建；4、交互程序开发对接，层级切换对接，逻辑模块开发；5、AR扫描识别程序的开发和制作，AR程序扫描画卷内画面，进行动效展示、定制显示模块、配套接收卡、配套电源器、配套运行主机</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0E54BCA5">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4"/>
                <w:szCs w:val="24"/>
                <w:highlight w:val="none"/>
                <w:u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33282775">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2"/>
                <w:szCs w:val="22"/>
                <w:highlight w:val="none"/>
                <w:u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 xml:space="preserve">1 </w:t>
            </w:r>
          </w:p>
        </w:tc>
      </w:tr>
      <w:tr w14:paraId="67E6F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0" w:hRule="atLeast"/>
        </w:trPr>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06127A">
            <w:pPr>
              <w:jc w:val="center"/>
              <w:rPr>
                <w:rFonts w:hint="default" w:ascii="Arial Unicode MS" w:hAnsi="Arial Unicode MS" w:eastAsia="Arial Unicode MS" w:cs="Arial Unicode MS"/>
                <w:i w:val="0"/>
                <w:iCs w:val="0"/>
                <w:color w:val="auto"/>
                <w:sz w:val="22"/>
                <w:szCs w:val="22"/>
                <w:highlight w:val="none"/>
                <w:u w:val="none"/>
              </w:rPr>
            </w:pPr>
          </w:p>
        </w:tc>
        <w:tc>
          <w:tcPr>
            <w:tcW w:w="6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43FDD9">
            <w:pPr>
              <w:jc w:val="center"/>
              <w:rPr>
                <w:rFonts w:hint="default" w:ascii="Arial Unicode MS" w:hAnsi="Arial Unicode MS" w:eastAsia="Arial Unicode MS" w:cs="Arial Unicode MS"/>
                <w:i w:val="0"/>
                <w:iCs w:val="0"/>
                <w:color w:val="auto"/>
                <w:sz w:val="22"/>
                <w:szCs w:val="22"/>
                <w:highlight w:val="none"/>
                <w:u w:val="none"/>
              </w:rPr>
            </w:pPr>
          </w:p>
        </w:tc>
        <w:tc>
          <w:tcPr>
            <w:tcW w:w="6351" w:type="dxa"/>
            <w:tcBorders>
              <w:top w:val="single" w:color="000000" w:sz="4" w:space="0"/>
              <w:left w:val="single" w:color="000000" w:sz="4" w:space="0"/>
              <w:bottom w:val="single" w:color="000000" w:sz="4" w:space="0"/>
              <w:right w:val="single" w:color="000000" w:sz="4" w:space="0"/>
            </w:tcBorders>
            <w:noWrap w:val="0"/>
            <w:vAlign w:val="center"/>
          </w:tcPr>
          <w:p w14:paraId="01DFCBE7">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定向音响</w:t>
            </w:r>
            <w:r>
              <w:rPr>
                <w:rFonts w:hint="default" w:ascii="Arial Unicode MS" w:hAnsi="Arial Unicode MS" w:eastAsia="Arial Unicode MS" w:cs="Arial Unicode MS"/>
                <w:i w:val="0"/>
                <w:iCs w:val="0"/>
                <w:color w:val="auto"/>
                <w:kern w:val="0"/>
                <w:sz w:val="24"/>
                <w:szCs w:val="24"/>
                <w:highlight w:val="none"/>
                <w:u w:val="none"/>
                <w:lang w:val="en-US" w:eastAsia="zh-CN" w:bidi="ar"/>
              </w:rPr>
              <w:br w:type="textWrapping"/>
            </w:r>
            <w:r>
              <w:rPr>
                <w:rFonts w:hint="default" w:ascii="Arial Unicode MS" w:hAnsi="Arial Unicode MS" w:eastAsia="Arial Unicode MS" w:cs="Arial Unicode MS"/>
                <w:i w:val="0"/>
                <w:iCs w:val="0"/>
                <w:color w:val="auto"/>
                <w:kern w:val="0"/>
                <w:sz w:val="24"/>
                <w:szCs w:val="24"/>
                <w:highlight w:val="none"/>
                <w:u w:val="none"/>
                <w:lang w:val="en-US" w:eastAsia="zh-CN" w:bidi="ar"/>
              </w:rPr>
              <w:t>参数：★1、最大声压级：85dB@2m/1KHz</w:t>
            </w:r>
            <w:r>
              <w:rPr>
                <w:rFonts w:hint="eastAsia" w:ascii="Arial Unicode MS" w:hAnsi="Arial Unicode MS" w:eastAsia="Arial Unicode MS" w:cs="Arial Unicode MS"/>
                <w:i w:val="0"/>
                <w:iCs w:val="0"/>
                <w:color w:val="auto"/>
                <w:kern w:val="0"/>
                <w:sz w:val="24"/>
                <w:szCs w:val="24"/>
                <w:highlight w:val="none"/>
                <w:u w:val="none"/>
                <w:lang w:val="en-US" w:eastAsia="zh-CN" w:bidi="ar"/>
              </w:rPr>
              <w:t>（</w:t>
            </w:r>
            <w:r>
              <w:rPr>
                <w:rFonts w:hint="eastAsia"/>
                <w:color w:val="auto"/>
                <w:sz w:val="24"/>
                <w:szCs w:val="24"/>
                <w:highlight w:val="none"/>
                <w:lang w:val="en-US" w:eastAsia="zh-CN"/>
              </w:rPr>
              <w:t>需提供国家认可的具有CNAS或CMA标志合格检测报告复印件</w:t>
            </w:r>
            <w:r>
              <w:rPr>
                <w:rFonts w:hint="eastAsia" w:ascii="Arial Unicode MS" w:hAnsi="Arial Unicode MS" w:eastAsia="Arial Unicode MS" w:cs="Arial Unicode MS"/>
                <w:i w:val="0"/>
                <w:iCs w:val="0"/>
                <w:color w:val="auto"/>
                <w:kern w:val="0"/>
                <w:sz w:val="24"/>
                <w:szCs w:val="24"/>
                <w:highlight w:val="none"/>
                <w:u w:val="none"/>
                <w:lang w:val="en-US" w:eastAsia="zh-CN" w:bidi="ar"/>
              </w:rPr>
              <w:t>）</w:t>
            </w:r>
          </w:p>
          <w:p w14:paraId="2FBE0AC7">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★2、波束宽度指向性： ≤10°（-10dB)（</w:t>
            </w:r>
            <w:r>
              <w:rPr>
                <w:rFonts w:hint="eastAsia"/>
                <w:color w:val="auto"/>
                <w:sz w:val="24"/>
                <w:szCs w:val="24"/>
                <w:highlight w:val="none"/>
                <w:lang w:val="en-US" w:eastAsia="zh-CN"/>
              </w:rPr>
              <w:t>需提供国家认可的具有CNAS或CMA标志合格检测报告复印件</w:t>
            </w:r>
            <w:r>
              <w:rPr>
                <w:rFonts w:hint="default" w:ascii="Arial Unicode MS" w:hAnsi="Arial Unicode MS" w:eastAsia="Arial Unicode MS" w:cs="Arial Unicode MS"/>
                <w:i w:val="0"/>
                <w:iCs w:val="0"/>
                <w:color w:val="auto"/>
                <w:kern w:val="0"/>
                <w:sz w:val="24"/>
                <w:szCs w:val="24"/>
                <w:highlight w:val="none"/>
                <w:u w:val="none"/>
                <w:lang w:val="en-US" w:eastAsia="zh-CN" w:bidi="ar"/>
              </w:rPr>
              <w:t>）</w:t>
            </w:r>
          </w:p>
          <w:p w14:paraId="12A589AD">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3、输入灵敏度： 0.85 Vrms</w:t>
            </w:r>
          </w:p>
          <w:p w14:paraId="2F4ABC19">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4、最大输入： 2.4Vpp</w:t>
            </w:r>
          </w:p>
          <w:p w14:paraId="49AE69AF">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★5、频率范围：300Hz-8kHz</w:t>
            </w:r>
            <w:r>
              <w:rPr>
                <w:rFonts w:hint="eastAsia" w:ascii="Arial Unicode MS" w:hAnsi="Arial Unicode MS" w:eastAsia="Arial Unicode MS" w:cs="Arial Unicode MS"/>
                <w:i w:val="0"/>
                <w:iCs w:val="0"/>
                <w:color w:val="auto"/>
                <w:kern w:val="0"/>
                <w:sz w:val="24"/>
                <w:szCs w:val="24"/>
                <w:highlight w:val="none"/>
                <w:u w:val="none"/>
                <w:lang w:val="en-US" w:eastAsia="zh-CN" w:bidi="ar"/>
              </w:rPr>
              <w:t>（</w:t>
            </w:r>
            <w:r>
              <w:rPr>
                <w:rFonts w:hint="eastAsia"/>
                <w:color w:val="auto"/>
                <w:sz w:val="24"/>
                <w:szCs w:val="24"/>
                <w:highlight w:val="none"/>
                <w:lang w:val="en-US" w:eastAsia="zh-CN"/>
              </w:rPr>
              <w:t>需提供国家认可的具有CNAS或CMA标志合格检测报告复印件</w:t>
            </w:r>
            <w:r>
              <w:rPr>
                <w:rFonts w:hint="eastAsia" w:ascii="Arial Unicode MS" w:hAnsi="Arial Unicode MS" w:eastAsia="Arial Unicode MS" w:cs="Arial Unicode MS"/>
                <w:i w:val="0"/>
                <w:iCs w:val="0"/>
                <w:color w:val="auto"/>
                <w:kern w:val="0"/>
                <w:sz w:val="24"/>
                <w:szCs w:val="24"/>
                <w:highlight w:val="none"/>
                <w:u w:val="none"/>
                <w:lang w:val="en-US" w:eastAsia="zh-CN" w:bidi="ar"/>
              </w:rPr>
              <w:t>）</w:t>
            </w:r>
          </w:p>
          <w:p w14:paraId="55002EAA">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6、额定功率： ≤45W</w:t>
            </w:r>
          </w:p>
          <w:p w14:paraId="548D906E">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7、输入接口： 3.5mm AUX</w:t>
            </w:r>
          </w:p>
          <w:p w14:paraId="16F1788C">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8、状态指示器： 电源信号</w:t>
            </w:r>
          </w:p>
          <w:p w14:paraId="66E0B135">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9、电源要求： 24V DC/3A</w:t>
            </w:r>
          </w:p>
          <w:p w14:paraId="04F1E924">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10、温度范围：（环境） -15°C-45°C</w:t>
            </w:r>
          </w:p>
          <w:p w14:paraId="0068B956">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11、工作湿度： 0-90%</w:t>
            </w:r>
          </w:p>
          <w:p w14:paraId="22474856">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 xml:space="preserve">12、尺寸： φ243*53.2mm </w:t>
            </w:r>
          </w:p>
          <w:p w14:paraId="313368BC">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13、重量：≤1.7kg</w:t>
            </w:r>
          </w:p>
          <w:p w14:paraId="592E84F6">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 xml:space="preserve">14、电源适配器 输入: 110-220Vac 50/60Hz </w:t>
            </w:r>
          </w:p>
          <w:p w14:paraId="4E3BE0BD">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 xml:space="preserve">输出: 24V DC/3A </w:t>
            </w:r>
          </w:p>
          <w:p w14:paraId="716735CB">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★15、产品具有专利证书</w:t>
            </w:r>
            <w:r>
              <w:rPr>
                <w:rFonts w:hint="eastAsia" w:ascii="Arial Unicode MS" w:hAnsi="Arial Unicode MS" w:eastAsia="Arial Unicode MS" w:cs="Arial Unicode MS"/>
                <w:i w:val="0"/>
                <w:iCs w:val="0"/>
                <w:color w:val="auto"/>
                <w:kern w:val="0"/>
                <w:sz w:val="24"/>
                <w:szCs w:val="24"/>
                <w:highlight w:val="none"/>
                <w:u w:val="none"/>
                <w:lang w:val="en-US" w:eastAsia="zh-CN" w:bidi="ar"/>
              </w:rPr>
              <w:t>（</w:t>
            </w:r>
            <w:r>
              <w:rPr>
                <w:rFonts w:hint="eastAsia"/>
                <w:color w:val="auto"/>
                <w:sz w:val="24"/>
                <w:szCs w:val="24"/>
                <w:highlight w:val="none"/>
                <w:lang w:val="en-US" w:eastAsia="zh-CN"/>
              </w:rPr>
              <w:t>需提供证书复印件</w:t>
            </w:r>
            <w:r>
              <w:rPr>
                <w:rFonts w:hint="eastAsia" w:ascii="Arial Unicode MS" w:hAnsi="Arial Unicode MS" w:eastAsia="Arial Unicode MS" w:cs="Arial Unicode MS"/>
                <w:i w:val="0"/>
                <w:iCs w:val="0"/>
                <w:color w:val="auto"/>
                <w:kern w:val="0"/>
                <w:sz w:val="24"/>
                <w:szCs w:val="24"/>
                <w:highlight w:val="none"/>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A22C554">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4"/>
                <w:szCs w:val="24"/>
                <w:highlight w:val="none"/>
                <w:u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3B32010C">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4"/>
                <w:szCs w:val="24"/>
                <w:highlight w:val="none"/>
                <w:u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 xml:space="preserve">4 </w:t>
            </w:r>
          </w:p>
        </w:tc>
      </w:tr>
      <w:tr w14:paraId="1DD7B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7" w:hRule="atLeast"/>
        </w:trPr>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85755E">
            <w:pPr>
              <w:jc w:val="center"/>
              <w:rPr>
                <w:rFonts w:hint="default" w:ascii="Arial Unicode MS" w:hAnsi="Arial Unicode MS" w:eastAsia="Arial Unicode MS" w:cs="Arial Unicode MS"/>
                <w:i w:val="0"/>
                <w:iCs w:val="0"/>
                <w:color w:val="auto"/>
                <w:sz w:val="22"/>
                <w:szCs w:val="22"/>
                <w:highlight w:val="none"/>
                <w:u w:val="none"/>
              </w:rPr>
            </w:pPr>
          </w:p>
        </w:tc>
        <w:tc>
          <w:tcPr>
            <w:tcW w:w="644" w:type="dxa"/>
            <w:vMerge w:val="restart"/>
            <w:tcBorders>
              <w:top w:val="single" w:color="000000" w:sz="4" w:space="0"/>
              <w:left w:val="single" w:color="000000" w:sz="4" w:space="0"/>
              <w:bottom w:val="single" w:color="000000" w:sz="4" w:space="0"/>
              <w:right w:val="single" w:color="000000" w:sz="4" w:space="0"/>
            </w:tcBorders>
            <w:noWrap w:val="0"/>
            <w:vAlign w:val="center"/>
          </w:tcPr>
          <w:p w14:paraId="478EF93A">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2"/>
                <w:szCs w:val="22"/>
                <w:highlight w:val="none"/>
                <w:u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直播间</w:t>
            </w:r>
          </w:p>
        </w:tc>
        <w:tc>
          <w:tcPr>
            <w:tcW w:w="6351" w:type="dxa"/>
            <w:tcBorders>
              <w:top w:val="single" w:color="000000" w:sz="4" w:space="0"/>
              <w:left w:val="single" w:color="000000" w:sz="4" w:space="0"/>
              <w:bottom w:val="single" w:color="000000" w:sz="4" w:space="0"/>
              <w:right w:val="single" w:color="000000" w:sz="4" w:space="0"/>
            </w:tcBorders>
            <w:noWrap w:val="0"/>
            <w:vAlign w:val="center"/>
          </w:tcPr>
          <w:p w14:paraId="104EBBF8">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4"/>
                <w:szCs w:val="24"/>
                <w:highlight w:val="none"/>
                <w:u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直播辅助屏、补光灯、手机支架</w:t>
            </w:r>
            <w:r>
              <w:rPr>
                <w:rFonts w:hint="default" w:ascii="Arial Unicode MS" w:hAnsi="Arial Unicode MS" w:eastAsia="Arial Unicode MS" w:cs="Arial Unicode MS"/>
                <w:i w:val="0"/>
                <w:iCs w:val="0"/>
                <w:color w:val="auto"/>
                <w:kern w:val="0"/>
                <w:sz w:val="24"/>
                <w:szCs w:val="24"/>
                <w:highlight w:val="none"/>
                <w:u w:val="none"/>
                <w:lang w:val="en-US" w:eastAsia="zh-CN" w:bidi="ar"/>
              </w:rPr>
              <w:br w:type="textWrapping"/>
            </w:r>
            <w:r>
              <w:rPr>
                <w:rFonts w:hint="default" w:ascii="Arial Unicode MS" w:hAnsi="Arial Unicode MS" w:eastAsia="Arial Unicode MS" w:cs="Arial Unicode MS"/>
                <w:i w:val="0"/>
                <w:iCs w:val="0"/>
                <w:color w:val="auto"/>
                <w:kern w:val="0"/>
                <w:sz w:val="24"/>
                <w:szCs w:val="24"/>
                <w:highlight w:val="none"/>
                <w:u w:val="none"/>
                <w:lang w:val="en-US" w:eastAsia="zh-CN" w:bidi="ar"/>
              </w:rPr>
              <w:t>参数：32寸电容触摸MSTAR8386 ，GPUMali -G51内存DDR4G内置存储器EMIMC32G操作系统安卓8.0，开放式系统，APK 可开机自运行，每天可设置多段时间 屏幕显示支持菜单以及播放内容横屏、竖屏 放 投 屏 功 能 安 卓 / 苹 果 手机 / 电 脑 / 无 线 投 屏 安 卓 / 苹 果 手 机 有 线 投 屏 安 卓 手机 触 摸 反 控</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6F1F3B5C">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4"/>
                <w:szCs w:val="24"/>
                <w:highlight w:val="none"/>
                <w:u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4431FDFF">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2"/>
                <w:szCs w:val="22"/>
                <w:highlight w:val="none"/>
                <w:u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 xml:space="preserve">1 </w:t>
            </w:r>
          </w:p>
        </w:tc>
      </w:tr>
      <w:tr w14:paraId="4C70F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25994E">
            <w:pPr>
              <w:jc w:val="center"/>
              <w:rPr>
                <w:rFonts w:hint="default" w:ascii="Arial Unicode MS" w:hAnsi="Arial Unicode MS" w:eastAsia="Arial Unicode MS" w:cs="Arial Unicode MS"/>
                <w:i w:val="0"/>
                <w:iCs w:val="0"/>
                <w:color w:val="auto"/>
                <w:sz w:val="22"/>
                <w:szCs w:val="22"/>
                <w:highlight w:val="none"/>
                <w:u w:val="none"/>
              </w:rPr>
            </w:pPr>
          </w:p>
        </w:tc>
        <w:tc>
          <w:tcPr>
            <w:tcW w:w="6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B56456">
            <w:pPr>
              <w:jc w:val="center"/>
              <w:rPr>
                <w:rFonts w:hint="default" w:ascii="Arial Unicode MS" w:hAnsi="Arial Unicode MS" w:eastAsia="Arial Unicode MS" w:cs="Arial Unicode MS"/>
                <w:i w:val="0"/>
                <w:iCs w:val="0"/>
                <w:color w:val="auto"/>
                <w:sz w:val="22"/>
                <w:szCs w:val="22"/>
                <w:highlight w:val="none"/>
                <w:u w:val="none"/>
              </w:rPr>
            </w:pPr>
          </w:p>
        </w:tc>
        <w:tc>
          <w:tcPr>
            <w:tcW w:w="6351" w:type="dxa"/>
            <w:tcBorders>
              <w:top w:val="single" w:color="000000" w:sz="4" w:space="0"/>
              <w:left w:val="single" w:color="000000" w:sz="4" w:space="0"/>
              <w:bottom w:val="single" w:color="000000" w:sz="4" w:space="0"/>
              <w:right w:val="single" w:color="000000" w:sz="4" w:space="0"/>
            </w:tcBorders>
            <w:noWrap w:val="0"/>
            <w:vAlign w:val="center"/>
          </w:tcPr>
          <w:p w14:paraId="1118CF07">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电子预约门牌</w:t>
            </w:r>
            <w:r>
              <w:rPr>
                <w:rFonts w:hint="default" w:ascii="Arial Unicode MS" w:hAnsi="Arial Unicode MS" w:eastAsia="Arial Unicode MS" w:cs="Arial Unicode MS"/>
                <w:i w:val="0"/>
                <w:iCs w:val="0"/>
                <w:color w:val="auto"/>
                <w:kern w:val="0"/>
                <w:sz w:val="24"/>
                <w:szCs w:val="24"/>
                <w:highlight w:val="none"/>
                <w:u w:val="none"/>
                <w:lang w:val="en-US" w:eastAsia="zh-CN" w:bidi="ar"/>
              </w:rPr>
              <w:br w:type="textWrapping"/>
            </w:r>
            <w:r>
              <w:rPr>
                <w:rFonts w:hint="default" w:ascii="Arial Unicode MS" w:hAnsi="Arial Unicode MS" w:eastAsia="Arial Unicode MS" w:cs="Arial Unicode MS"/>
                <w:i w:val="0"/>
                <w:iCs w:val="0"/>
                <w:color w:val="auto"/>
                <w:kern w:val="0"/>
                <w:sz w:val="24"/>
                <w:szCs w:val="24"/>
                <w:highlight w:val="none"/>
                <w:u w:val="none"/>
                <w:lang w:val="en-US" w:eastAsia="zh-CN" w:bidi="ar"/>
              </w:rPr>
              <w:t>1.★产品厂商具有中国国家强制性产品认证证书(3C认证)，证书名称需要体现电子班牌字</w:t>
            </w:r>
            <w:r>
              <w:rPr>
                <w:rFonts w:hint="eastAsia" w:ascii="Arial Unicode MS" w:hAnsi="Arial Unicode MS" w:eastAsia="Arial Unicode MS" w:cs="Arial Unicode MS"/>
                <w:i w:val="0"/>
                <w:iCs w:val="0"/>
                <w:color w:val="auto"/>
                <w:kern w:val="0"/>
                <w:sz w:val="24"/>
                <w:szCs w:val="24"/>
                <w:highlight w:val="none"/>
                <w:u w:val="none"/>
                <w:lang w:val="en-US" w:eastAsia="zh-CN" w:bidi="ar"/>
              </w:rPr>
              <w:t>（（</w:t>
            </w:r>
            <w:r>
              <w:rPr>
                <w:rFonts w:hint="eastAsia"/>
                <w:color w:val="auto"/>
                <w:sz w:val="24"/>
                <w:szCs w:val="24"/>
                <w:highlight w:val="none"/>
                <w:lang w:val="en-US" w:eastAsia="zh-CN"/>
              </w:rPr>
              <w:t>需提供证书复印件</w:t>
            </w:r>
            <w:r>
              <w:rPr>
                <w:rFonts w:hint="eastAsia" w:ascii="Arial Unicode MS" w:hAnsi="Arial Unicode MS" w:eastAsia="Arial Unicode MS" w:cs="Arial Unicode MS"/>
                <w:i w:val="0"/>
                <w:iCs w:val="0"/>
                <w:color w:val="auto"/>
                <w:kern w:val="0"/>
                <w:sz w:val="24"/>
                <w:szCs w:val="24"/>
                <w:highlight w:val="none"/>
                <w:u w:val="none"/>
                <w:lang w:val="en-US" w:eastAsia="zh-CN" w:bidi="ar"/>
              </w:rPr>
              <w:t>））</w:t>
            </w:r>
          </w:p>
          <w:p w14:paraId="60A7D155">
            <w:pPr>
              <w:keepNext w:val="0"/>
              <w:keepLines w:val="0"/>
              <w:widowControl/>
              <w:numPr>
                <w:ilvl w:val="0"/>
                <w:numId w:val="3"/>
              </w:numPr>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 xml:space="preserve">★.LED 背光显示屏，≥13.3英寸，横版，屏幕比例:16:9、分辨率:1920*1080、点距0.282*0.282、对比度:1000:1、亮度:300cd/m2、响应时间:标准 8ms(灰阶至灰阶)、视角:水平/垂直:178°； </w:t>
            </w:r>
          </w:p>
          <w:p w14:paraId="4887793C">
            <w:pPr>
              <w:keepNext w:val="0"/>
              <w:keepLines w:val="0"/>
              <w:widowControl/>
              <w:numPr>
                <w:ilvl w:val="0"/>
                <w:numId w:val="0"/>
              </w:numPr>
              <w:suppressLineNumbers w:val="0"/>
              <w:jc w:val="both"/>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3.★为了保证设备美观，设备整机尺寸不超过:(宽X高x厚)330.31*225.11*28.5mm，尺寸偏差在±5mm 。(提供 CNAS 检测报告复印件)</w:t>
            </w:r>
          </w:p>
          <w:p w14:paraId="5BA802DB">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4.★班牌能够实现门禁功能，实现人脸、刷卡、密码开门，并可独立使用，即在安卓主板故障或者班牌软件异常故障的情况下，也可以提供教师应急卡打开门锁，应急卡容量不应小干 1000 张。</w:t>
            </w:r>
          </w:p>
          <w:p w14:paraId="71D3BF43">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5.★圆弧边框设计、有独立内置走线槽、保证设备纯贴合安装方式(提供 CNAS检测报告复印件)</w:t>
            </w:r>
          </w:p>
          <w:p w14:paraId="4DD43340">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6.★可扩展智慧物联功能模块,可对教室内的灯光、投影、黑板、风扇灯电动装置进行管控;</w:t>
            </w:r>
          </w:p>
          <w:p w14:paraId="7490DE8C">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(提供 CNAS检测报告复印件)</w:t>
            </w:r>
          </w:p>
          <w:p w14:paraId="5AFB60B9">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★摄像头:人脸识别高清 200 万像素，宽动态。(提供 CNAS检测报告复印件)</w:t>
            </w:r>
          </w:p>
          <w:p w14:paraId="53B8E3F6">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8.★工作温度: 按照 GB/T 2423.1-2008 的方式进行: 电子班牌在-10℃, 低温环境条件下运行2h、电子班牌在 50℃高温环境条件下运行 2h,试验中及试验后运行状态及工作状态正常。(提供 CNAS 检测报告复印件)</w:t>
            </w:r>
          </w:p>
          <w:p w14:paraId="611FF6CD">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9.★防护等级:产品防尘防水等级IP65(提供 CNAS检测报告复印件)11.★内置光感:支持根据周围环境光线强弱，自动调节显示屏亮度(提供 CNAS 检测报告复印件)</w:t>
            </w:r>
          </w:p>
          <w:p w14:paraId="794B19E1">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10.★内置 IC卡刷卡:具有内置IC卡刷卡区，支持 14443 协议(提供 CNAS检测报告复印件)</w:t>
            </w:r>
          </w:p>
          <w:p w14:paraId="2D997687">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4"/>
                <w:szCs w:val="24"/>
                <w:highlight w:val="none"/>
                <w:u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11.★系统运行内存不低于 2GB,储存容量不低于16GB，操作系统版本不低于 Android11，整机 CPU≥4核。</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638E23D4">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4"/>
                <w:szCs w:val="24"/>
                <w:highlight w:val="none"/>
                <w:u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6C18BFE1">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2"/>
                <w:szCs w:val="22"/>
                <w:highlight w:val="none"/>
                <w:u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 xml:space="preserve">1 </w:t>
            </w:r>
          </w:p>
        </w:tc>
      </w:tr>
      <w:tr w14:paraId="3B0DB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3" w:hRule="atLeast"/>
        </w:trPr>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03F1C2">
            <w:pPr>
              <w:jc w:val="center"/>
              <w:rPr>
                <w:rFonts w:hint="default" w:ascii="Arial Unicode MS" w:hAnsi="Arial Unicode MS" w:eastAsia="Arial Unicode MS" w:cs="Arial Unicode MS"/>
                <w:i w:val="0"/>
                <w:iCs w:val="0"/>
                <w:color w:val="auto"/>
                <w:sz w:val="22"/>
                <w:szCs w:val="22"/>
                <w:highlight w:val="none"/>
                <w:u w:val="none"/>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14:paraId="0FEBC150">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2"/>
                <w:szCs w:val="22"/>
                <w:highlight w:val="none"/>
                <w:u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24小时自助机</w:t>
            </w:r>
          </w:p>
        </w:tc>
        <w:tc>
          <w:tcPr>
            <w:tcW w:w="6351" w:type="dxa"/>
            <w:tcBorders>
              <w:top w:val="single" w:color="000000" w:sz="4" w:space="0"/>
              <w:left w:val="single" w:color="000000" w:sz="4" w:space="0"/>
              <w:bottom w:val="single" w:color="000000" w:sz="4" w:space="0"/>
              <w:right w:val="single" w:color="000000" w:sz="4" w:space="0"/>
            </w:tcBorders>
            <w:noWrap w:val="0"/>
            <w:vAlign w:val="center"/>
          </w:tcPr>
          <w:p w14:paraId="4A2DDEFA">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4"/>
                <w:szCs w:val="24"/>
                <w:highlight w:val="none"/>
                <w:u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入口导视</w:t>
            </w:r>
            <w:r>
              <w:rPr>
                <w:rFonts w:hint="default" w:ascii="Arial Unicode MS" w:hAnsi="Arial Unicode MS" w:eastAsia="Arial Unicode MS" w:cs="Arial Unicode MS"/>
                <w:i w:val="0"/>
                <w:iCs w:val="0"/>
                <w:color w:val="auto"/>
                <w:kern w:val="0"/>
                <w:sz w:val="24"/>
                <w:szCs w:val="24"/>
                <w:highlight w:val="none"/>
                <w:u w:val="none"/>
                <w:lang w:val="en-US" w:eastAsia="zh-CN" w:bidi="ar"/>
              </w:rPr>
              <w:br w:type="textWrapping"/>
            </w:r>
            <w:r>
              <w:rPr>
                <w:rFonts w:hint="default" w:ascii="Arial Unicode MS" w:hAnsi="Arial Unicode MS" w:eastAsia="Arial Unicode MS" w:cs="Arial Unicode MS"/>
                <w:i w:val="0"/>
                <w:iCs w:val="0"/>
                <w:color w:val="auto"/>
                <w:kern w:val="0"/>
                <w:sz w:val="24"/>
                <w:szCs w:val="24"/>
                <w:highlight w:val="none"/>
                <w:u w:val="none"/>
                <w:lang w:val="en-US" w:eastAsia="zh-CN" w:bidi="ar"/>
              </w:rPr>
              <w:t>地图层级切换</w:t>
            </w:r>
            <w:r>
              <w:rPr>
                <w:rFonts w:hint="default" w:ascii="Arial Unicode MS" w:hAnsi="Arial Unicode MS" w:eastAsia="Arial Unicode MS" w:cs="Arial Unicode MS"/>
                <w:i w:val="0"/>
                <w:iCs w:val="0"/>
                <w:color w:val="auto"/>
                <w:kern w:val="0"/>
                <w:sz w:val="24"/>
                <w:szCs w:val="24"/>
                <w:highlight w:val="none"/>
                <w:u w:val="none"/>
                <w:lang w:val="en-US" w:eastAsia="zh-CN" w:bidi="ar"/>
              </w:rPr>
              <w:br w:type="textWrapping"/>
            </w:r>
            <w:r>
              <w:rPr>
                <w:rFonts w:hint="default" w:ascii="Arial Unicode MS" w:hAnsi="Arial Unicode MS" w:eastAsia="Arial Unicode MS" w:cs="Arial Unicode MS"/>
                <w:i w:val="0"/>
                <w:iCs w:val="0"/>
                <w:color w:val="auto"/>
                <w:kern w:val="0"/>
                <w:sz w:val="24"/>
                <w:szCs w:val="24"/>
                <w:highlight w:val="none"/>
                <w:u w:val="none"/>
                <w:lang w:val="en-US" w:eastAsia="zh-CN" w:bidi="ar"/>
              </w:rPr>
              <w:t>1、【系统逻辑结构开发】基于Unity3D平台开发，简洁、容易操作，层级较少，互动逻辑简单的交互程序，交互排版模块。2、【后期制作】运用制作软件，对图文、图标等素材动态化处理、制作相应素材并添加特效，继而整体合成。3、【UI设计】导视程序UI设计。4、定制内嵌显示模块、配套挂架</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25CC81EB">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4"/>
                <w:szCs w:val="24"/>
                <w:highlight w:val="none"/>
                <w:u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122F08B2">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2"/>
                <w:szCs w:val="22"/>
                <w:highlight w:val="none"/>
                <w:u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 xml:space="preserve">1 </w:t>
            </w:r>
          </w:p>
        </w:tc>
      </w:tr>
      <w:tr w14:paraId="5F0A9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9ED217">
            <w:pPr>
              <w:jc w:val="center"/>
              <w:rPr>
                <w:rFonts w:hint="default" w:ascii="Arial Unicode MS" w:hAnsi="Arial Unicode MS" w:eastAsia="Arial Unicode MS" w:cs="Arial Unicode MS"/>
                <w:i w:val="0"/>
                <w:iCs w:val="0"/>
                <w:color w:val="auto"/>
                <w:sz w:val="22"/>
                <w:szCs w:val="22"/>
                <w:highlight w:val="none"/>
                <w:u w:val="none"/>
              </w:rPr>
            </w:pPr>
          </w:p>
        </w:tc>
        <w:tc>
          <w:tcPr>
            <w:tcW w:w="644" w:type="dxa"/>
            <w:vMerge w:val="restart"/>
            <w:tcBorders>
              <w:top w:val="single" w:color="000000" w:sz="4" w:space="0"/>
              <w:left w:val="single" w:color="000000" w:sz="4" w:space="0"/>
              <w:bottom w:val="single" w:color="000000" w:sz="4" w:space="0"/>
              <w:right w:val="single" w:color="000000" w:sz="4" w:space="0"/>
            </w:tcBorders>
            <w:noWrap w:val="0"/>
            <w:vAlign w:val="center"/>
          </w:tcPr>
          <w:p w14:paraId="01D4D805">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2"/>
                <w:szCs w:val="22"/>
                <w:highlight w:val="none"/>
                <w:u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背景音乐音响系统</w:t>
            </w:r>
          </w:p>
        </w:tc>
        <w:tc>
          <w:tcPr>
            <w:tcW w:w="6351" w:type="dxa"/>
            <w:tcBorders>
              <w:top w:val="single" w:color="000000" w:sz="4" w:space="0"/>
              <w:left w:val="single" w:color="000000" w:sz="4" w:space="0"/>
              <w:bottom w:val="single" w:color="000000" w:sz="4" w:space="0"/>
              <w:right w:val="single" w:color="000000" w:sz="4" w:space="0"/>
            </w:tcBorders>
            <w:noWrap w:val="0"/>
            <w:vAlign w:val="center"/>
          </w:tcPr>
          <w:p w14:paraId="419E56DD">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4"/>
                <w:szCs w:val="24"/>
                <w:highlight w:val="none"/>
                <w:u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串联功放</w:t>
            </w:r>
            <w:r>
              <w:rPr>
                <w:rFonts w:hint="default" w:ascii="Arial Unicode MS" w:hAnsi="Arial Unicode MS" w:eastAsia="Arial Unicode MS" w:cs="Arial Unicode MS"/>
                <w:i w:val="0"/>
                <w:iCs w:val="0"/>
                <w:color w:val="auto"/>
                <w:kern w:val="0"/>
                <w:sz w:val="24"/>
                <w:szCs w:val="24"/>
                <w:highlight w:val="none"/>
                <w:u w:val="none"/>
                <w:lang w:val="en-US" w:eastAsia="zh-CN" w:bidi="ar"/>
              </w:rPr>
              <w:br w:type="textWrapping"/>
            </w:r>
            <w:r>
              <w:rPr>
                <w:rFonts w:hint="default" w:ascii="Arial Unicode MS" w:hAnsi="Arial Unicode MS" w:eastAsia="Arial Unicode MS" w:cs="Arial Unicode MS"/>
                <w:i w:val="0"/>
                <w:iCs w:val="0"/>
                <w:color w:val="auto"/>
                <w:kern w:val="0"/>
                <w:sz w:val="24"/>
                <w:szCs w:val="24"/>
                <w:highlight w:val="none"/>
                <w:u w:val="none"/>
                <w:lang w:val="en-US" w:eastAsia="zh-CN" w:bidi="ar"/>
              </w:rPr>
              <w:t>参数：1、带前置放大器，2路话筒入，其中MI话筒带默音强插功能。便于紧急广播，高低音可调；2、3路线路输入，两路线路输出，可接CD/音源及电话；3、话筒及线路，MP3音量均可独立可调；4、有短路，过载，过热，等保护装置；5、六分区输出，每路分区可以控制开关音乐，USB数码显示屏，带收音机功能，USB和SD卡槽；6、带蓝牙daiyaokong可负载总功率的75%，各路音量均可独立控制；7、六分区独立音量控制，一路直通；8、有优先话筒1带默音强插功能，便于紧急广播；9、高低音调节，幅度高达±20dB；10、备有监听输出也可扩展另一台功放；11、液晶显示播放,六单元LED电平指示,带有短路/过载/延时/保护功能；12、六分区输出，每路分区可以控制开关/大小音乐，USB数码显示屏，带收音机功能，USB和SD卡槽。13、蓝牙、遥控器、数码屏显示。</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2ADDC4E4">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4"/>
                <w:szCs w:val="24"/>
                <w:highlight w:val="none"/>
                <w:u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5AD1C33A">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2"/>
                <w:szCs w:val="22"/>
                <w:highlight w:val="none"/>
                <w:u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 xml:space="preserve">1 </w:t>
            </w:r>
          </w:p>
        </w:tc>
      </w:tr>
      <w:tr w14:paraId="14819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0" w:hRule="atLeast"/>
        </w:trPr>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88F33F">
            <w:pPr>
              <w:jc w:val="center"/>
              <w:rPr>
                <w:rFonts w:hint="default" w:ascii="Arial Unicode MS" w:hAnsi="Arial Unicode MS" w:eastAsia="Arial Unicode MS" w:cs="Arial Unicode MS"/>
                <w:i w:val="0"/>
                <w:iCs w:val="0"/>
                <w:color w:val="auto"/>
                <w:sz w:val="22"/>
                <w:szCs w:val="22"/>
                <w:highlight w:val="none"/>
                <w:u w:val="none"/>
              </w:rPr>
            </w:pPr>
          </w:p>
        </w:tc>
        <w:tc>
          <w:tcPr>
            <w:tcW w:w="6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86CDB0">
            <w:pPr>
              <w:jc w:val="center"/>
              <w:rPr>
                <w:rFonts w:hint="default" w:ascii="Arial Unicode MS" w:hAnsi="Arial Unicode MS" w:eastAsia="Arial Unicode MS" w:cs="Arial Unicode MS"/>
                <w:i w:val="0"/>
                <w:iCs w:val="0"/>
                <w:color w:val="auto"/>
                <w:sz w:val="22"/>
                <w:szCs w:val="22"/>
                <w:highlight w:val="none"/>
                <w:u w:val="none"/>
              </w:rPr>
            </w:pPr>
          </w:p>
        </w:tc>
        <w:tc>
          <w:tcPr>
            <w:tcW w:w="6351" w:type="dxa"/>
            <w:tcBorders>
              <w:top w:val="single" w:color="000000" w:sz="4" w:space="0"/>
              <w:left w:val="single" w:color="000000" w:sz="4" w:space="0"/>
              <w:bottom w:val="single" w:color="000000" w:sz="4" w:space="0"/>
              <w:right w:val="single" w:color="000000" w:sz="4" w:space="0"/>
            </w:tcBorders>
            <w:noWrap w:val="0"/>
            <w:vAlign w:val="center"/>
          </w:tcPr>
          <w:p w14:paraId="3396C90D">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4"/>
                <w:szCs w:val="24"/>
                <w:highlight w:val="none"/>
                <w:u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背景音响</w:t>
            </w:r>
            <w:r>
              <w:rPr>
                <w:rFonts w:hint="default" w:ascii="Arial Unicode MS" w:hAnsi="Arial Unicode MS" w:eastAsia="Arial Unicode MS" w:cs="Arial Unicode MS"/>
                <w:i w:val="0"/>
                <w:iCs w:val="0"/>
                <w:color w:val="auto"/>
                <w:kern w:val="0"/>
                <w:sz w:val="24"/>
                <w:szCs w:val="24"/>
                <w:highlight w:val="none"/>
                <w:u w:val="none"/>
                <w:lang w:val="en-US" w:eastAsia="zh-CN" w:bidi="ar"/>
              </w:rPr>
              <w:br w:type="textWrapping"/>
            </w:r>
            <w:r>
              <w:rPr>
                <w:rFonts w:hint="default" w:ascii="Arial Unicode MS" w:hAnsi="Arial Unicode MS" w:eastAsia="Arial Unicode MS" w:cs="Arial Unicode MS"/>
                <w:i w:val="0"/>
                <w:iCs w:val="0"/>
                <w:color w:val="auto"/>
                <w:kern w:val="0"/>
                <w:sz w:val="24"/>
                <w:szCs w:val="24"/>
                <w:highlight w:val="none"/>
                <w:u w:val="none"/>
                <w:lang w:val="en-US" w:eastAsia="zh-CN" w:bidi="ar"/>
              </w:rPr>
              <w:t>参数：喇叭单元:6.5寸</w:t>
            </w:r>
            <w:r>
              <w:rPr>
                <w:rFonts w:hint="default" w:ascii="Arial Unicode MS" w:hAnsi="Arial Unicode MS" w:eastAsia="Arial Unicode MS" w:cs="Arial Unicode MS"/>
                <w:i w:val="0"/>
                <w:iCs w:val="0"/>
                <w:color w:val="auto"/>
                <w:kern w:val="0"/>
                <w:sz w:val="24"/>
                <w:szCs w:val="24"/>
                <w:highlight w:val="none"/>
                <w:u w:val="none"/>
                <w:lang w:val="en-US" w:eastAsia="zh-CN" w:bidi="ar"/>
              </w:rPr>
              <w:br w:type="textWrapping"/>
            </w:r>
            <w:r>
              <w:rPr>
                <w:rFonts w:hint="default" w:ascii="Arial Unicode MS" w:hAnsi="Arial Unicode MS" w:eastAsia="Arial Unicode MS" w:cs="Arial Unicode MS"/>
                <w:i w:val="0"/>
                <w:iCs w:val="0"/>
                <w:color w:val="auto"/>
                <w:kern w:val="0"/>
                <w:sz w:val="24"/>
                <w:szCs w:val="24"/>
                <w:highlight w:val="none"/>
                <w:u w:val="none"/>
                <w:lang w:val="en-US" w:eastAsia="zh-CN" w:bidi="ar"/>
              </w:rPr>
              <w:t>安装开孔:166mm</w:t>
            </w:r>
            <w:r>
              <w:rPr>
                <w:rFonts w:hint="default" w:ascii="Arial Unicode MS" w:hAnsi="Arial Unicode MS" w:eastAsia="Arial Unicode MS" w:cs="Arial Unicode MS"/>
                <w:i w:val="0"/>
                <w:iCs w:val="0"/>
                <w:color w:val="auto"/>
                <w:kern w:val="0"/>
                <w:sz w:val="24"/>
                <w:szCs w:val="24"/>
                <w:highlight w:val="none"/>
                <w:u w:val="none"/>
                <w:lang w:val="en-US" w:eastAsia="zh-CN" w:bidi="ar"/>
              </w:rPr>
              <w:br w:type="textWrapping"/>
            </w:r>
            <w:r>
              <w:rPr>
                <w:rFonts w:hint="default" w:ascii="Arial Unicode MS" w:hAnsi="Arial Unicode MS" w:eastAsia="Arial Unicode MS" w:cs="Arial Unicode MS"/>
                <w:i w:val="0"/>
                <w:iCs w:val="0"/>
                <w:color w:val="auto"/>
                <w:kern w:val="0"/>
                <w:sz w:val="24"/>
                <w:szCs w:val="24"/>
                <w:highlight w:val="none"/>
                <w:u w:val="none"/>
                <w:lang w:val="en-US" w:eastAsia="zh-CN" w:bidi="ar"/>
              </w:rPr>
              <w:t>外部尺寸:198*50mm</w:t>
            </w:r>
            <w:r>
              <w:rPr>
                <w:rFonts w:hint="default" w:ascii="Arial Unicode MS" w:hAnsi="Arial Unicode MS" w:eastAsia="Arial Unicode MS" w:cs="Arial Unicode MS"/>
                <w:i w:val="0"/>
                <w:iCs w:val="0"/>
                <w:color w:val="auto"/>
                <w:kern w:val="0"/>
                <w:sz w:val="24"/>
                <w:szCs w:val="24"/>
                <w:highlight w:val="none"/>
                <w:u w:val="none"/>
                <w:lang w:val="en-US" w:eastAsia="zh-CN" w:bidi="ar"/>
              </w:rPr>
              <w:br w:type="textWrapping"/>
            </w:r>
            <w:r>
              <w:rPr>
                <w:rFonts w:hint="default" w:ascii="Arial Unicode MS" w:hAnsi="Arial Unicode MS" w:eastAsia="Arial Unicode MS" w:cs="Arial Unicode MS"/>
                <w:i w:val="0"/>
                <w:iCs w:val="0"/>
                <w:color w:val="auto"/>
                <w:kern w:val="0"/>
                <w:sz w:val="24"/>
                <w:szCs w:val="24"/>
                <w:highlight w:val="none"/>
                <w:u w:val="none"/>
                <w:lang w:val="en-US" w:eastAsia="zh-CN" w:bidi="ar"/>
              </w:rPr>
              <w:t>定压输入:70-100v</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2FAD7ED3">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4"/>
                <w:szCs w:val="24"/>
                <w:highlight w:val="none"/>
                <w:u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3C75F7BC">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2"/>
                <w:szCs w:val="22"/>
                <w:highlight w:val="none"/>
                <w:u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 xml:space="preserve">24 </w:t>
            </w:r>
          </w:p>
        </w:tc>
      </w:tr>
      <w:tr w14:paraId="049A2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616" w:type="dxa"/>
            <w:vMerge w:val="restart"/>
            <w:tcBorders>
              <w:top w:val="single" w:color="000000" w:sz="4" w:space="0"/>
              <w:left w:val="single" w:color="000000" w:sz="4" w:space="0"/>
              <w:bottom w:val="single" w:color="000000" w:sz="4" w:space="0"/>
              <w:right w:val="single" w:color="000000" w:sz="4" w:space="0"/>
            </w:tcBorders>
            <w:noWrap w:val="0"/>
            <w:vAlign w:val="center"/>
          </w:tcPr>
          <w:p w14:paraId="464636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二楼</w:t>
            </w:r>
          </w:p>
        </w:tc>
        <w:tc>
          <w:tcPr>
            <w:tcW w:w="644" w:type="dxa"/>
            <w:tcBorders>
              <w:top w:val="single" w:color="000000" w:sz="4" w:space="0"/>
              <w:left w:val="single" w:color="000000" w:sz="4" w:space="0"/>
              <w:bottom w:val="nil"/>
              <w:right w:val="single" w:color="000000" w:sz="4" w:space="0"/>
            </w:tcBorders>
            <w:noWrap w:val="0"/>
            <w:vAlign w:val="center"/>
          </w:tcPr>
          <w:p w14:paraId="617CE5B4">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2"/>
                <w:szCs w:val="22"/>
                <w:highlight w:val="none"/>
                <w:u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大师工作室宣传展示</w:t>
            </w:r>
          </w:p>
        </w:tc>
        <w:tc>
          <w:tcPr>
            <w:tcW w:w="6351" w:type="dxa"/>
            <w:tcBorders>
              <w:top w:val="single" w:color="000000" w:sz="4" w:space="0"/>
              <w:left w:val="single" w:color="000000" w:sz="4" w:space="0"/>
              <w:bottom w:val="single" w:color="000000" w:sz="4" w:space="0"/>
              <w:right w:val="single" w:color="000000" w:sz="4" w:space="0"/>
            </w:tcBorders>
            <w:noWrap w:val="0"/>
            <w:vAlign w:val="center"/>
          </w:tcPr>
          <w:p w14:paraId="6F8CB159">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电子预约门牌</w:t>
            </w:r>
            <w:r>
              <w:rPr>
                <w:rFonts w:hint="default" w:ascii="Arial Unicode MS" w:hAnsi="Arial Unicode MS" w:eastAsia="Arial Unicode MS" w:cs="Arial Unicode MS"/>
                <w:i w:val="0"/>
                <w:iCs w:val="0"/>
                <w:color w:val="auto"/>
                <w:kern w:val="0"/>
                <w:sz w:val="24"/>
                <w:szCs w:val="24"/>
                <w:highlight w:val="none"/>
                <w:u w:val="none"/>
                <w:lang w:val="en-US" w:eastAsia="zh-CN" w:bidi="ar"/>
              </w:rPr>
              <w:br w:type="textWrapping"/>
            </w:r>
            <w:r>
              <w:rPr>
                <w:rFonts w:hint="default" w:ascii="Arial Unicode MS" w:hAnsi="Arial Unicode MS" w:eastAsia="Arial Unicode MS" w:cs="Arial Unicode MS"/>
                <w:i w:val="0"/>
                <w:iCs w:val="0"/>
                <w:color w:val="auto"/>
                <w:kern w:val="0"/>
                <w:sz w:val="24"/>
                <w:szCs w:val="24"/>
                <w:highlight w:val="none"/>
                <w:u w:val="none"/>
                <w:lang w:val="en-US" w:eastAsia="zh-CN" w:bidi="ar"/>
              </w:rPr>
              <w:t>1.★产品厂商具有中国国家强制性产品认证证书(3C认证)，证书名称需要体现电子班牌字</w:t>
            </w:r>
            <w:r>
              <w:rPr>
                <w:rFonts w:hint="eastAsia" w:ascii="Arial Unicode MS" w:hAnsi="Arial Unicode MS" w:eastAsia="Arial Unicode MS" w:cs="Arial Unicode MS"/>
                <w:i w:val="0"/>
                <w:iCs w:val="0"/>
                <w:color w:val="auto"/>
                <w:kern w:val="0"/>
                <w:sz w:val="24"/>
                <w:szCs w:val="24"/>
                <w:highlight w:val="none"/>
                <w:u w:val="none"/>
                <w:lang w:val="en-US" w:eastAsia="zh-CN" w:bidi="ar"/>
              </w:rPr>
              <w:t>（（</w:t>
            </w:r>
            <w:r>
              <w:rPr>
                <w:rFonts w:hint="eastAsia"/>
                <w:color w:val="auto"/>
                <w:sz w:val="24"/>
                <w:szCs w:val="24"/>
                <w:highlight w:val="none"/>
                <w:lang w:val="en-US" w:eastAsia="zh-CN"/>
              </w:rPr>
              <w:t>需提供证书复印件</w:t>
            </w:r>
            <w:r>
              <w:rPr>
                <w:rFonts w:hint="eastAsia" w:ascii="Arial Unicode MS" w:hAnsi="Arial Unicode MS" w:eastAsia="Arial Unicode MS" w:cs="Arial Unicode MS"/>
                <w:i w:val="0"/>
                <w:iCs w:val="0"/>
                <w:color w:val="auto"/>
                <w:kern w:val="0"/>
                <w:sz w:val="24"/>
                <w:szCs w:val="24"/>
                <w:highlight w:val="none"/>
                <w:u w:val="none"/>
                <w:lang w:val="en-US" w:eastAsia="zh-CN" w:bidi="ar"/>
              </w:rPr>
              <w:t>））</w:t>
            </w:r>
          </w:p>
          <w:p w14:paraId="1C731CAE">
            <w:pPr>
              <w:keepNext w:val="0"/>
              <w:keepLines w:val="0"/>
              <w:widowControl/>
              <w:numPr>
                <w:ilvl w:val="0"/>
                <w:numId w:val="3"/>
              </w:numPr>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 xml:space="preserve">★.LED 背光显示屏，≥13.3英寸，横版，屏幕比例:16:9、分辨率:1920*1080、点距0.282*0.282、对比度:1000:1、亮度:300cd/m2、响应时间:标准 8ms(灰阶至灰阶)、视角:水平/垂直:178°； </w:t>
            </w:r>
          </w:p>
          <w:p w14:paraId="7F5C5BF3">
            <w:pPr>
              <w:keepNext w:val="0"/>
              <w:keepLines w:val="0"/>
              <w:widowControl/>
              <w:numPr>
                <w:ilvl w:val="0"/>
                <w:numId w:val="0"/>
              </w:numPr>
              <w:suppressLineNumbers w:val="0"/>
              <w:jc w:val="both"/>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3.★为了保证设备美观，设备整机尺寸不超过:(宽X高x厚)330.31*225.11*28.5mm，尺寸偏差在±5mm 。(提供 CNAS 检测报告复印件)</w:t>
            </w:r>
          </w:p>
          <w:p w14:paraId="0958ADEB">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4.★班牌能够实现门禁功能，实现人脸、刷卡、密码开门，并可独立使用，即在安卓主板故障或者班牌软件异常故障的情况下，也可以提供教师应急卡打开门锁，应急卡容量不应小干 1000 张。</w:t>
            </w:r>
          </w:p>
          <w:p w14:paraId="3A3A6430">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5.★圆弧边框设计、有独立内置走线槽、保证设备纯贴合安装方式(提供 CNAS检测报告复印件)</w:t>
            </w:r>
          </w:p>
          <w:p w14:paraId="7797B876">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6.★可扩展智慧物联功能模块,可对教室内的灯光、投影、黑板、风扇灯电动装置进行管控;</w:t>
            </w:r>
          </w:p>
          <w:p w14:paraId="66CD09A0">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(提供 CNAS检测报告复印件)</w:t>
            </w:r>
          </w:p>
          <w:p w14:paraId="6533E110">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★摄像头:人脸识别高清 200 万像素，宽动态。(提供 CNAS检测报告复印件)</w:t>
            </w:r>
          </w:p>
          <w:p w14:paraId="16081FA4">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8.★工作温度: 按照 GB/T 2423.1-2008 的方式进行: 电子班牌在-10℃, 低温环境条件下运行2h、电子班牌在 50℃高温环境条件下运行 2h,试验中及试验后运行状态及工作状态正常。(提供 CNAS 检测报告复印件)</w:t>
            </w:r>
          </w:p>
          <w:p w14:paraId="38E4F790">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9.★防护等级:产品防尘防水等级IP65(提供 CNAS检测报告复印件)11.★内置光感:支持根据周围环境光线强弱，自动调节显示屏亮度(提供 CNAS 检测报告复印件)</w:t>
            </w:r>
          </w:p>
          <w:p w14:paraId="3E5CD3CC">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10.★内置 IC卡刷卡:具有内置IC卡刷卡区，支持 14443 协议(提供 CNAS检测报告复印件)</w:t>
            </w:r>
          </w:p>
          <w:p w14:paraId="71D6BB93">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4"/>
                <w:szCs w:val="24"/>
                <w:highlight w:val="none"/>
                <w:u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11.★系统运行内存不低于 2GB,储存容量不低于16GB，操作系统版本不低于 Android11，整机 CPU≥4核。</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6A4297DF">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4"/>
                <w:szCs w:val="24"/>
                <w:highlight w:val="none"/>
                <w:u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0618A99E">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2"/>
                <w:szCs w:val="22"/>
                <w:highlight w:val="none"/>
                <w:u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 xml:space="preserve">3 </w:t>
            </w:r>
          </w:p>
        </w:tc>
      </w:tr>
      <w:tr w14:paraId="4B9C6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A119E6">
            <w:pPr>
              <w:jc w:val="center"/>
              <w:rPr>
                <w:rFonts w:hint="eastAsia" w:ascii="宋体" w:hAnsi="宋体" w:eastAsia="宋体" w:cs="宋体"/>
                <w:i w:val="0"/>
                <w:iCs w:val="0"/>
                <w:color w:val="auto"/>
                <w:sz w:val="20"/>
                <w:szCs w:val="20"/>
                <w:highlight w:val="none"/>
                <w:u w:val="none"/>
              </w:rPr>
            </w:pPr>
          </w:p>
        </w:tc>
        <w:tc>
          <w:tcPr>
            <w:tcW w:w="644" w:type="dxa"/>
            <w:vMerge w:val="restart"/>
            <w:tcBorders>
              <w:top w:val="single" w:color="000000" w:sz="4" w:space="0"/>
              <w:left w:val="single" w:color="000000" w:sz="4" w:space="0"/>
              <w:bottom w:val="single" w:color="000000" w:sz="4" w:space="0"/>
              <w:right w:val="single" w:color="000000" w:sz="4" w:space="0"/>
            </w:tcBorders>
            <w:noWrap w:val="0"/>
            <w:vAlign w:val="center"/>
          </w:tcPr>
          <w:p w14:paraId="179AB1A2">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2"/>
                <w:szCs w:val="22"/>
                <w:highlight w:val="none"/>
                <w:u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大会议室</w:t>
            </w:r>
          </w:p>
        </w:tc>
        <w:tc>
          <w:tcPr>
            <w:tcW w:w="6351" w:type="dxa"/>
            <w:tcBorders>
              <w:top w:val="single" w:color="000000" w:sz="4" w:space="0"/>
              <w:left w:val="single" w:color="000000" w:sz="4" w:space="0"/>
              <w:bottom w:val="single" w:color="000000" w:sz="4" w:space="0"/>
              <w:right w:val="single" w:color="000000" w:sz="4" w:space="0"/>
            </w:tcBorders>
            <w:noWrap w:val="0"/>
            <w:vAlign w:val="center"/>
          </w:tcPr>
          <w:p w14:paraId="5A5D1F3F">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电子预约门牌</w:t>
            </w:r>
            <w:r>
              <w:rPr>
                <w:rFonts w:hint="default" w:ascii="Arial Unicode MS" w:hAnsi="Arial Unicode MS" w:eastAsia="Arial Unicode MS" w:cs="Arial Unicode MS"/>
                <w:i w:val="0"/>
                <w:iCs w:val="0"/>
                <w:color w:val="auto"/>
                <w:kern w:val="0"/>
                <w:sz w:val="24"/>
                <w:szCs w:val="24"/>
                <w:highlight w:val="none"/>
                <w:u w:val="none"/>
                <w:lang w:val="en-US" w:eastAsia="zh-CN" w:bidi="ar"/>
              </w:rPr>
              <w:br w:type="textWrapping"/>
            </w:r>
            <w:r>
              <w:rPr>
                <w:rFonts w:hint="default" w:ascii="Arial Unicode MS" w:hAnsi="Arial Unicode MS" w:eastAsia="Arial Unicode MS" w:cs="Arial Unicode MS"/>
                <w:i w:val="0"/>
                <w:iCs w:val="0"/>
                <w:color w:val="auto"/>
                <w:kern w:val="0"/>
                <w:sz w:val="24"/>
                <w:szCs w:val="24"/>
                <w:highlight w:val="none"/>
                <w:u w:val="none"/>
                <w:lang w:val="en-US" w:eastAsia="zh-CN" w:bidi="ar"/>
              </w:rPr>
              <w:t>1.★产品厂商具有中国国家强制性产品认证证书(3C认证)，证书名称需要体现电子班牌字</w:t>
            </w:r>
            <w:r>
              <w:rPr>
                <w:rFonts w:hint="eastAsia" w:ascii="Arial Unicode MS" w:hAnsi="Arial Unicode MS" w:eastAsia="Arial Unicode MS" w:cs="Arial Unicode MS"/>
                <w:i w:val="0"/>
                <w:iCs w:val="0"/>
                <w:color w:val="auto"/>
                <w:kern w:val="0"/>
                <w:sz w:val="24"/>
                <w:szCs w:val="24"/>
                <w:highlight w:val="none"/>
                <w:u w:val="none"/>
                <w:lang w:val="en-US" w:eastAsia="zh-CN" w:bidi="ar"/>
              </w:rPr>
              <w:t>（（</w:t>
            </w:r>
            <w:r>
              <w:rPr>
                <w:rFonts w:hint="eastAsia"/>
                <w:color w:val="auto"/>
                <w:sz w:val="24"/>
                <w:szCs w:val="24"/>
                <w:highlight w:val="none"/>
                <w:lang w:val="en-US" w:eastAsia="zh-CN"/>
              </w:rPr>
              <w:t>需提供证书复印件</w:t>
            </w:r>
            <w:r>
              <w:rPr>
                <w:rFonts w:hint="eastAsia" w:ascii="Arial Unicode MS" w:hAnsi="Arial Unicode MS" w:eastAsia="Arial Unicode MS" w:cs="Arial Unicode MS"/>
                <w:i w:val="0"/>
                <w:iCs w:val="0"/>
                <w:color w:val="auto"/>
                <w:kern w:val="0"/>
                <w:sz w:val="24"/>
                <w:szCs w:val="24"/>
                <w:highlight w:val="none"/>
                <w:u w:val="none"/>
                <w:lang w:val="en-US" w:eastAsia="zh-CN" w:bidi="ar"/>
              </w:rPr>
              <w:t>））</w:t>
            </w:r>
          </w:p>
          <w:p w14:paraId="7A7821F1">
            <w:pPr>
              <w:keepNext w:val="0"/>
              <w:keepLines w:val="0"/>
              <w:widowControl/>
              <w:numPr>
                <w:ilvl w:val="0"/>
                <w:numId w:val="3"/>
              </w:numPr>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 xml:space="preserve">★.LED 背光显示屏，≥13.3英寸，横版，屏幕比例:16:9、分辨率:1920*1080、点距0.282*0.282、对比度:1000:1、亮度:300cd/m2、响应时间:标准 8ms(灰阶至灰阶)、视角:水平/垂直:178°； </w:t>
            </w:r>
          </w:p>
          <w:p w14:paraId="10BC2E06">
            <w:pPr>
              <w:keepNext w:val="0"/>
              <w:keepLines w:val="0"/>
              <w:widowControl/>
              <w:numPr>
                <w:ilvl w:val="0"/>
                <w:numId w:val="0"/>
              </w:numPr>
              <w:suppressLineNumbers w:val="0"/>
              <w:jc w:val="both"/>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3.★为了保证设备美观，设备整机尺寸不超过:(宽X高x厚)330.31*225.11*28.5mm，尺寸偏差在±5mm 。(提供 CNAS 检测报告复印件)</w:t>
            </w:r>
          </w:p>
          <w:p w14:paraId="3FFDE020">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4.★班牌能够实现门禁功能，实现人脸、刷卡、密码开门，并可独立使用，即在安卓主板故障或者班牌软件异常故障的情况下，也可以提供教师应急卡打开门锁，应急卡容量不应小干 1000 张。</w:t>
            </w:r>
          </w:p>
          <w:p w14:paraId="12B390BF">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5.★圆弧边框设计、有独立内置走线槽、保证设备纯贴合安装方式(提供 CNAS检测报告复印件)</w:t>
            </w:r>
          </w:p>
          <w:p w14:paraId="5161DF97">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6.★可扩展智慧物联功能模块,可对教室内的灯光、投影、黑板、风扇灯电动装置进行管控;</w:t>
            </w:r>
          </w:p>
          <w:p w14:paraId="6CC36362">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(提供 CNAS检测报告复印件)</w:t>
            </w:r>
          </w:p>
          <w:p w14:paraId="688F594D">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★摄像头:人脸识别高清 200 万像素，宽动态。(提供 CNAS检测报告复印件)</w:t>
            </w:r>
          </w:p>
          <w:p w14:paraId="292FE4B7">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8.★工作温度: 按照 GB/T 2423.1-2008 的方式进行: 电子班牌在-10℃, 低温环境条件下运行2h、电子班牌在 50℃高温环境条件下运行 2h,试验中及试验后运行状态及工作状态正常。(提供 CNAS 检测报告复印件)</w:t>
            </w:r>
          </w:p>
          <w:p w14:paraId="0B3950C3">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9.★防护等级:产品防尘防水等级IP65(提供 CNAS检测报告复印件)11.★内置光感:支持根据周围环境光线强弱，自动调节显示屏亮度(提供 CNAS 检测报告复印件)</w:t>
            </w:r>
          </w:p>
          <w:p w14:paraId="11BC8DFC">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10.★内置 IC卡刷卡:具有内置IC卡刷卡区，支持 14443 协议(提供 CNAS检测报告复印件)</w:t>
            </w:r>
          </w:p>
          <w:p w14:paraId="49A5FBF7">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4"/>
                <w:szCs w:val="24"/>
                <w:highlight w:val="none"/>
                <w:u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11.★系统运行内存不低于 2GB,储存容量不低于16GB，操作系统版本不低于 Android11，整机 CPU≥4核。</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417A24E9">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4"/>
                <w:szCs w:val="24"/>
                <w:highlight w:val="none"/>
                <w:u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70997E36">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2"/>
                <w:szCs w:val="22"/>
                <w:highlight w:val="none"/>
                <w:u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 xml:space="preserve">1 </w:t>
            </w:r>
          </w:p>
        </w:tc>
      </w:tr>
      <w:tr w14:paraId="1D380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0" w:hRule="atLeast"/>
        </w:trPr>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D2D995">
            <w:pPr>
              <w:jc w:val="center"/>
              <w:rPr>
                <w:rFonts w:hint="eastAsia" w:ascii="宋体" w:hAnsi="宋体" w:eastAsia="宋体" w:cs="宋体"/>
                <w:i w:val="0"/>
                <w:iCs w:val="0"/>
                <w:color w:val="auto"/>
                <w:sz w:val="20"/>
                <w:szCs w:val="20"/>
                <w:highlight w:val="none"/>
                <w:u w:val="none"/>
              </w:rPr>
            </w:pPr>
          </w:p>
        </w:tc>
        <w:tc>
          <w:tcPr>
            <w:tcW w:w="6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1A4F34">
            <w:pPr>
              <w:jc w:val="center"/>
              <w:rPr>
                <w:rFonts w:hint="default" w:ascii="Arial Unicode MS" w:hAnsi="Arial Unicode MS" w:eastAsia="Arial Unicode MS" w:cs="Arial Unicode MS"/>
                <w:i w:val="0"/>
                <w:iCs w:val="0"/>
                <w:color w:val="auto"/>
                <w:sz w:val="22"/>
                <w:szCs w:val="22"/>
                <w:highlight w:val="none"/>
                <w:u w:val="none"/>
              </w:rPr>
            </w:pPr>
          </w:p>
        </w:tc>
        <w:tc>
          <w:tcPr>
            <w:tcW w:w="6351" w:type="dxa"/>
            <w:tcBorders>
              <w:top w:val="single" w:color="000000" w:sz="4" w:space="0"/>
              <w:left w:val="single" w:color="000000" w:sz="4" w:space="0"/>
              <w:bottom w:val="single" w:color="000000" w:sz="4" w:space="0"/>
              <w:right w:val="single" w:color="000000" w:sz="4" w:space="0"/>
            </w:tcBorders>
            <w:noWrap w:val="0"/>
            <w:vAlign w:val="center"/>
          </w:tcPr>
          <w:p w14:paraId="192A517E">
            <w:pPr>
              <w:keepNext w:val="0"/>
              <w:keepLines w:val="0"/>
              <w:widowControl/>
              <w:suppressLineNumbers w:val="0"/>
              <w:jc w:val="left"/>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定制音响系统、定制会务系统（190㎡）</w:t>
            </w:r>
            <w:r>
              <w:rPr>
                <w:rFonts w:hint="default" w:ascii="Arial Unicode MS" w:hAnsi="Arial Unicode MS" w:eastAsia="Arial Unicode MS" w:cs="Arial Unicode MS"/>
                <w:i w:val="0"/>
                <w:iCs w:val="0"/>
                <w:color w:val="auto"/>
                <w:kern w:val="0"/>
                <w:sz w:val="24"/>
                <w:szCs w:val="24"/>
                <w:highlight w:val="none"/>
                <w:u w:val="none"/>
                <w:lang w:val="en-US" w:eastAsia="zh-CN" w:bidi="ar"/>
              </w:rPr>
              <w:br w:type="textWrapping"/>
            </w:r>
            <w:r>
              <w:rPr>
                <w:rFonts w:hint="default" w:ascii="Arial Unicode MS" w:hAnsi="Arial Unicode MS" w:eastAsia="Arial Unicode MS" w:cs="Arial Unicode MS"/>
                <w:i w:val="0"/>
                <w:iCs w:val="0"/>
                <w:color w:val="auto"/>
                <w:kern w:val="0"/>
                <w:sz w:val="24"/>
                <w:szCs w:val="24"/>
                <w:highlight w:val="none"/>
                <w:u w:val="none"/>
                <w:lang w:val="en-US" w:eastAsia="zh-CN" w:bidi="ar"/>
              </w:rPr>
              <w:t>前级参数：</w:t>
            </w:r>
          </w:p>
          <w:p w14:paraId="77DAA895">
            <w:pPr>
              <w:keepNext w:val="0"/>
              <w:keepLines w:val="0"/>
              <w:widowControl/>
              <w:suppressLineNumbers w:val="0"/>
              <w:jc w:val="left"/>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eastAsia" w:ascii="Arial Unicode MS" w:hAnsi="Arial Unicode MS" w:eastAsia="Arial Unicode MS" w:cs="Arial Unicode MS"/>
                <w:i w:val="0"/>
                <w:iCs w:val="0"/>
                <w:color w:val="auto"/>
                <w:kern w:val="0"/>
                <w:sz w:val="24"/>
                <w:szCs w:val="24"/>
                <w:highlight w:val="none"/>
                <w:u w:val="none"/>
                <w:lang w:val="en-US" w:eastAsia="zh-CN" w:bidi="ar"/>
              </w:rPr>
              <w:t>1、</w:t>
            </w:r>
            <w:r>
              <w:rPr>
                <w:rFonts w:hint="default" w:ascii="Arial Unicode MS" w:hAnsi="Arial Unicode MS" w:eastAsia="Arial Unicode MS" w:cs="Arial Unicode MS"/>
                <w:i w:val="0"/>
                <w:iCs w:val="0"/>
                <w:color w:val="auto"/>
                <w:kern w:val="0"/>
                <w:sz w:val="24"/>
                <w:szCs w:val="24"/>
                <w:highlight w:val="none"/>
                <w:u w:val="none"/>
                <w:lang w:val="en-US" w:eastAsia="zh-CN" w:bidi="ar"/>
              </w:rPr>
              <w:t>★特性灵敏度级:95dB</w:t>
            </w:r>
            <w:r>
              <w:rPr>
                <w:rFonts w:hint="eastAsia" w:ascii="Arial Unicode MS" w:hAnsi="Arial Unicode MS" w:eastAsia="Arial Unicode MS" w:cs="Arial Unicode MS"/>
                <w:i w:val="0"/>
                <w:iCs w:val="0"/>
                <w:color w:val="auto"/>
                <w:kern w:val="0"/>
                <w:sz w:val="24"/>
                <w:szCs w:val="24"/>
                <w:highlight w:val="none"/>
                <w:u w:val="none"/>
                <w:lang w:val="en-US" w:eastAsia="zh-CN" w:bidi="ar"/>
              </w:rPr>
              <w:t>；</w:t>
            </w:r>
            <w:r>
              <w:rPr>
                <w:rFonts w:hint="default" w:ascii="Arial Unicode MS" w:hAnsi="Arial Unicode MS" w:eastAsia="Arial Unicode MS" w:cs="Arial Unicode MS"/>
                <w:i w:val="0"/>
                <w:iCs w:val="0"/>
                <w:color w:val="auto"/>
                <w:kern w:val="0"/>
                <w:sz w:val="24"/>
                <w:szCs w:val="24"/>
                <w:highlight w:val="none"/>
                <w:u w:val="none"/>
                <w:lang w:val="en-US" w:eastAsia="zh-CN" w:bidi="ar"/>
              </w:rPr>
              <w:t>(提供 CNAS检测报告复印件)</w:t>
            </w:r>
          </w:p>
          <w:p w14:paraId="27A0EF68">
            <w:pPr>
              <w:keepNext w:val="0"/>
              <w:keepLines w:val="0"/>
              <w:widowControl/>
              <w:suppressLineNumbers w:val="0"/>
              <w:jc w:val="left"/>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eastAsia" w:ascii="Arial Unicode MS" w:hAnsi="Arial Unicode MS" w:eastAsia="Arial Unicode MS" w:cs="Arial Unicode MS"/>
                <w:i w:val="0"/>
                <w:iCs w:val="0"/>
                <w:color w:val="auto"/>
                <w:kern w:val="0"/>
                <w:sz w:val="24"/>
                <w:szCs w:val="24"/>
                <w:highlight w:val="none"/>
                <w:u w:val="none"/>
                <w:lang w:val="en-US" w:eastAsia="zh-CN" w:bidi="ar"/>
              </w:rPr>
              <w:t>2、</w:t>
            </w:r>
            <w:r>
              <w:rPr>
                <w:rFonts w:hint="default" w:ascii="Arial Unicode MS" w:hAnsi="Arial Unicode MS" w:eastAsia="Arial Unicode MS" w:cs="Arial Unicode MS"/>
                <w:i w:val="0"/>
                <w:iCs w:val="0"/>
                <w:color w:val="auto"/>
                <w:kern w:val="0"/>
                <w:sz w:val="24"/>
                <w:szCs w:val="24"/>
                <w:highlight w:val="none"/>
                <w:u w:val="none"/>
                <w:lang w:val="en-US" w:eastAsia="zh-CN" w:bidi="ar"/>
              </w:rPr>
              <w:t>★额定阻抗:6Ω</w:t>
            </w:r>
            <w:r>
              <w:rPr>
                <w:rFonts w:hint="eastAsia" w:ascii="Arial Unicode MS" w:hAnsi="Arial Unicode MS" w:eastAsia="Arial Unicode MS" w:cs="Arial Unicode MS"/>
                <w:i w:val="0"/>
                <w:iCs w:val="0"/>
                <w:color w:val="auto"/>
                <w:kern w:val="0"/>
                <w:sz w:val="24"/>
                <w:szCs w:val="24"/>
                <w:highlight w:val="none"/>
                <w:u w:val="none"/>
                <w:lang w:val="en-US" w:eastAsia="zh-CN" w:bidi="ar"/>
              </w:rPr>
              <w:t>；</w:t>
            </w:r>
            <w:r>
              <w:rPr>
                <w:rFonts w:hint="default" w:ascii="Arial Unicode MS" w:hAnsi="Arial Unicode MS" w:eastAsia="Arial Unicode MS" w:cs="Arial Unicode MS"/>
                <w:i w:val="0"/>
                <w:iCs w:val="0"/>
                <w:color w:val="auto"/>
                <w:kern w:val="0"/>
                <w:sz w:val="24"/>
                <w:szCs w:val="24"/>
                <w:highlight w:val="none"/>
                <w:u w:val="none"/>
                <w:lang w:val="en-US" w:eastAsia="zh-CN" w:bidi="ar"/>
              </w:rPr>
              <w:t>(提供 CNAS检测报告复印件)</w:t>
            </w:r>
          </w:p>
          <w:p w14:paraId="3867C6B8">
            <w:pPr>
              <w:keepNext w:val="0"/>
              <w:keepLines w:val="0"/>
              <w:widowControl/>
              <w:suppressLineNumbers w:val="0"/>
              <w:jc w:val="left"/>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eastAsia" w:ascii="Arial Unicode MS" w:hAnsi="Arial Unicode MS" w:eastAsia="Arial Unicode MS" w:cs="Arial Unicode MS"/>
                <w:i w:val="0"/>
                <w:iCs w:val="0"/>
                <w:color w:val="auto"/>
                <w:kern w:val="0"/>
                <w:sz w:val="24"/>
                <w:szCs w:val="24"/>
                <w:highlight w:val="none"/>
                <w:u w:val="none"/>
                <w:lang w:val="en-US" w:eastAsia="zh-CN" w:bidi="ar"/>
              </w:rPr>
              <w:t>3、</w:t>
            </w:r>
            <w:r>
              <w:rPr>
                <w:rFonts w:hint="default" w:ascii="Arial Unicode MS" w:hAnsi="Arial Unicode MS" w:eastAsia="Arial Unicode MS" w:cs="Arial Unicode MS"/>
                <w:i w:val="0"/>
                <w:iCs w:val="0"/>
                <w:color w:val="auto"/>
                <w:kern w:val="0"/>
                <w:sz w:val="24"/>
                <w:szCs w:val="24"/>
                <w:highlight w:val="none"/>
                <w:u w:val="none"/>
                <w:lang w:val="en-US" w:eastAsia="zh-CN" w:bidi="ar"/>
              </w:rPr>
              <w:t>★有效频率范围:60Hz-20kHz</w:t>
            </w:r>
            <w:r>
              <w:rPr>
                <w:rFonts w:hint="eastAsia" w:ascii="Arial Unicode MS" w:hAnsi="Arial Unicode MS" w:eastAsia="Arial Unicode MS" w:cs="Arial Unicode MS"/>
                <w:i w:val="0"/>
                <w:iCs w:val="0"/>
                <w:color w:val="auto"/>
                <w:kern w:val="0"/>
                <w:sz w:val="24"/>
                <w:szCs w:val="24"/>
                <w:highlight w:val="none"/>
                <w:u w:val="none"/>
                <w:lang w:val="en-US" w:eastAsia="zh-CN" w:bidi="ar"/>
              </w:rPr>
              <w:t>；</w:t>
            </w:r>
            <w:r>
              <w:rPr>
                <w:rFonts w:hint="default" w:ascii="Arial Unicode MS" w:hAnsi="Arial Unicode MS" w:eastAsia="Arial Unicode MS" w:cs="Arial Unicode MS"/>
                <w:i w:val="0"/>
                <w:iCs w:val="0"/>
                <w:color w:val="auto"/>
                <w:kern w:val="0"/>
                <w:sz w:val="24"/>
                <w:szCs w:val="24"/>
                <w:highlight w:val="none"/>
                <w:u w:val="none"/>
                <w:lang w:val="en-US" w:eastAsia="zh-CN" w:bidi="ar"/>
              </w:rPr>
              <w:t>(提供 CNAS检测报告复印件)</w:t>
            </w:r>
          </w:p>
          <w:p w14:paraId="077F6A99">
            <w:pPr>
              <w:keepNext w:val="0"/>
              <w:keepLines w:val="0"/>
              <w:widowControl/>
              <w:suppressLineNumbers w:val="0"/>
              <w:jc w:val="left"/>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eastAsia" w:ascii="Arial Unicode MS" w:hAnsi="Arial Unicode MS" w:eastAsia="Arial Unicode MS" w:cs="Arial Unicode MS"/>
                <w:i w:val="0"/>
                <w:iCs w:val="0"/>
                <w:color w:val="auto"/>
                <w:kern w:val="0"/>
                <w:sz w:val="24"/>
                <w:szCs w:val="24"/>
                <w:highlight w:val="none"/>
                <w:u w:val="none"/>
                <w:lang w:val="en-US" w:eastAsia="zh-CN" w:bidi="ar"/>
              </w:rPr>
              <w:t>4、</w:t>
            </w:r>
            <w:r>
              <w:rPr>
                <w:rFonts w:hint="default" w:ascii="Arial Unicode MS" w:hAnsi="Arial Unicode MS" w:eastAsia="Arial Unicode MS" w:cs="Arial Unicode MS"/>
                <w:i w:val="0"/>
                <w:iCs w:val="0"/>
                <w:color w:val="auto"/>
                <w:kern w:val="0"/>
                <w:sz w:val="24"/>
                <w:szCs w:val="24"/>
                <w:highlight w:val="none"/>
                <w:u w:val="none"/>
                <w:lang w:val="en-US" w:eastAsia="zh-CN" w:bidi="ar"/>
              </w:rPr>
              <w:t>★指定频带内的声压级:118dB</w:t>
            </w:r>
            <w:r>
              <w:rPr>
                <w:rFonts w:hint="eastAsia" w:ascii="Arial Unicode MS" w:hAnsi="Arial Unicode MS" w:eastAsia="Arial Unicode MS" w:cs="Arial Unicode MS"/>
                <w:i w:val="0"/>
                <w:iCs w:val="0"/>
                <w:color w:val="auto"/>
                <w:kern w:val="0"/>
                <w:sz w:val="24"/>
                <w:szCs w:val="24"/>
                <w:highlight w:val="none"/>
                <w:u w:val="none"/>
                <w:lang w:val="en-US" w:eastAsia="zh-CN" w:bidi="ar"/>
              </w:rPr>
              <w:t>；</w:t>
            </w:r>
            <w:r>
              <w:rPr>
                <w:rFonts w:hint="default" w:ascii="Arial Unicode MS" w:hAnsi="Arial Unicode MS" w:eastAsia="Arial Unicode MS" w:cs="Arial Unicode MS"/>
                <w:i w:val="0"/>
                <w:iCs w:val="0"/>
                <w:color w:val="auto"/>
                <w:kern w:val="0"/>
                <w:sz w:val="24"/>
                <w:szCs w:val="24"/>
                <w:highlight w:val="none"/>
                <w:u w:val="none"/>
                <w:lang w:val="en-US" w:eastAsia="zh-CN" w:bidi="ar"/>
              </w:rPr>
              <w:t>(提供 CNAS检测报告复印件)</w:t>
            </w:r>
          </w:p>
          <w:p w14:paraId="607C8CF8">
            <w:pPr>
              <w:keepNext w:val="0"/>
              <w:keepLines w:val="0"/>
              <w:widowControl/>
              <w:suppressLineNumbers w:val="0"/>
              <w:jc w:val="left"/>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eastAsia" w:ascii="Arial Unicode MS" w:hAnsi="Arial Unicode MS" w:eastAsia="Arial Unicode MS" w:cs="Arial Unicode MS"/>
                <w:i w:val="0"/>
                <w:iCs w:val="0"/>
                <w:color w:val="auto"/>
                <w:kern w:val="0"/>
                <w:sz w:val="24"/>
                <w:szCs w:val="24"/>
                <w:highlight w:val="none"/>
                <w:u w:val="none"/>
                <w:lang w:val="en-US" w:eastAsia="zh-CN" w:bidi="ar"/>
              </w:rPr>
              <w:t>5、</w:t>
            </w:r>
            <w:r>
              <w:rPr>
                <w:rFonts w:hint="default" w:ascii="Arial Unicode MS" w:hAnsi="Arial Unicode MS" w:eastAsia="Arial Unicode MS" w:cs="Arial Unicode MS"/>
                <w:i w:val="0"/>
                <w:iCs w:val="0"/>
                <w:color w:val="auto"/>
                <w:kern w:val="0"/>
                <w:sz w:val="24"/>
                <w:szCs w:val="24"/>
                <w:highlight w:val="none"/>
                <w:u w:val="none"/>
                <w:lang w:val="en-US" w:eastAsia="zh-CN" w:bidi="ar"/>
              </w:rPr>
              <w:t>★额定功率:250W</w:t>
            </w:r>
            <w:r>
              <w:rPr>
                <w:rFonts w:hint="eastAsia" w:ascii="Arial Unicode MS" w:hAnsi="Arial Unicode MS" w:eastAsia="Arial Unicode MS" w:cs="Arial Unicode MS"/>
                <w:i w:val="0"/>
                <w:iCs w:val="0"/>
                <w:color w:val="auto"/>
                <w:kern w:val="0"/>
                <w:sz w:val="24"/>
                <w:szCs w:val="24"/>
                <w:highlight w:val="none"/>
                <w:u w:val="none"/>
                <w:lang w:val="en-US" w:eastAsia="zh-CN" w:bidi="ar"/>
              </w:rPr>
              <w:t>；</w:t>
            </w:r>
            <w:r>
              <w:rPr>
                <w:rFonts w:hint="default" w:ascii="Arial Unicode MS" w:hAnsi="Arial Unicode MS" w:eastAsia="Arial Unicode MS" w:cs="Arial Unicode MS"/>
                <w:i w:val="0"/>
                <w:iCs w:val="0"/>
                <w:color w:val="auto"/>
                <w:kern w:val="0"/>
                <w:sz w:val="24"/>
                <w:szCs w:val="24"/>
                <w:highlight w:val="none"/>
                <w:u w:val="none"/>
                <w:lang w:val="en-US" w:eastAsia="zh-CN" w:bidi="ar"/>
              </w:rPr>
              <w:t>(提供 CNAS检测报告复印件)</w:t>
            </w:r>
          </w:p>
          <w:p w14:paraId="1DF80D4F">
            <w:pPr>
              <w:keepNext w:val="0"/>
              <w:keepLines w:val="0"/>
              <w:widowControl/>
              <w:suppressLineNumbers w:val="0"/>
              <w:jc w:val="left"/>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eastAsia" w:ascii="Arial Unicode MS" w:hAnsi="Arial Unicode MS" w:eastAsia="Arial Unicode MS" w:cs="Arial Unicode MS"/>
                <w:i w:val="0"/>
                <w:iCs w:val="0"/>
                <w:color w:val="auto"/>
                <w:kern w:val="0"/>
                <w:sz w:val="24"/>
                <w:szCs w:val="24"/>
                <w:highlight w:val="none"/>
                <w:u w:val="none"/>
                <w:lang w:val="en-US" w:eastAsia="zh-CN" w:bidi="ar"/>
              </w:rPr>
              <w:t>6、</w:t>
            </w:r>
            <w:r>
              <w:rPr>
                <w:rFonts w:hint="default" w:ascii="Arial Unicode MS" w:hAnsi="Arial Unicode MS" w:eastAsia="Arial Unicode MS" w:cs="Arial Unicode MS"/>
                <w:i w:val="0"/>
                <w:iCs w:val="0"/>
                <w:color w:val="auto"/>
                <w:kern w:val="0"/>
                <w:sz w:val="24"/>
                <w:szCs w:val="24"/>
                <w:highlight w:val="none"/>
                <w:u w:val="none"/>
                <w:lang w:val="en-US" w:eastAsia="zh-CN" w:bidi="ar"/>
              </w:rPr>
              <w:t>★总谐波失真:≤3%(250Hz-6300Hz)</w:t>
            </w:r>
            <w:r>
              <w:rPr>
                <w:rFonts w:hint="eastAsia" w:ascii="Arial Unicode MS" w:hAnsi="Arial Unicode MS" w:eastAsia="Arial Unicode MS" w:cs="Arial Unicode MS"/>
                <w:i w:val="0"/>
                <w:iCs w:val="0"/>
                <w:color w:val="auto"/>
                <w:kern w:val="0"/>
                <w:sz w:val="24"/>
                <w:szCs w:val="24"/>
                <w:highlight w:val="none"/>
                <w:u w:val="none"/>
                <w:lang w:val="en-US" w:eastAsia="zh-CN" w:bidi="ar"/>
              </w:rPr>
              <w:t>；</w:t>
            </w:r>
            <w:r>
              <w:rPr>
                <w:rFonts w:hint="default" w:ascii="Arial Unicode MS" w:hAnsi="Arial Unicode MS" w:eastAsia="Arial Unicode MS" w:cs="Arial Unicode MS"/>
                <w:i w:val="0"/>
                <w:iCs w:val="0"/>
                <w:color w:val="auto"/>
                <w:kern w:val="0"/>
                <w:sz w:val="24"/>
                <w:szCs w:val="24"/>
                <w:highlight w:val="none"/>
                <w:u w:val="none"/>
                <w:lang w:val="en-US" w:eastAsia="zh-CN" w:bidi="ar"/>
              </w:rPr>
              <w:t>(提供 CNAS检测报告复印件)</w:t>
            </w:r>
            <w:r>
              <w:rPr>
                <w:rFonts w:hint="default" w:ascii="Arial Unicode MS" w:hAnsi="Arial Unicode MS" w:eastAsia="Arial Unicode MS" w:cs="Arial Unicode MS"/>
                <w:i w:val="0"/>
                <w:iCs w:val="0"/>
                <w:color w:val="auto"/>
                <w:kern w:val="0"/>
                <w:sz w:val="24"/>
                <w:szCs w:val="24"/>
                <w:highlight w:val="none"/>
                <w:u w:val="none"/>
                <w:lang w:val="en-US" w:eastAsia="zh-CN" w:bidi="ar"/>
              </w:rPr>
              <w:br w:type="textWrapping"/>
            </w:r>
            <w:r>
              <w:rPr>
                <w:rFonts w:hint="default" w:ascii="Arial Unicode MS" w:hAnsi="Arial Unicode MS" w:eastAsia="Arial Unicode MS" w:cs="Arial Unicode MS"/>
                <w:i w:val="0"/>
                <w:iCs w:val="0"/>
                <w:color w:val="auto"/>
                <w:kern w:val="0"/>
                <w:sz w:val="24"/>
                <w:szCs w:val="24"/>
                <w:highlight w:val="none"/>
                <w:u w:val="none"/>
                <w:lang w:val="en-US" w:eastAsia="zh-CN" w:bidi="ar"/>
              </w:rPr>
              <w:t>后级参数：</w:t>
            </w:r>
          </w:p>
          <w:p w14:paraId="6142EEF9">
            <w:pPr>
              <w:keepNext w:val="0"/>
              <w:keepLines w:val="0"/>
              <w:widowControl/>
              <w:numPr>
                <w:ilvl w:val="0"/>
                <w:numId w:val="4"/>
              </w:numPr>
              <w:suppressLineNumbers w:val="0"/>
              <w:jc w:val="left"/>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通道数：2；</w:t>
            </w:r>
          </w:p>
          <w:p w14:paraId="1F9EC89A">
            <w:pPr>
              <w:keepNext w:val="0"/>
              <w:keepLines w:val="0"/>
              <w:widowControl/>
              <w:numPr>
                <w:ilvl w:val="0"/>
                <w:numId w:val="4"/>
              </w:numPr>
              <w:suppressLineNumbers w:val="0"/>
              <w:jc w:val="left"/>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功率：2x600W 8Ω ；</w:t>
            </w:r>
          </w:p>
          <w:p w14:paraId="60E1F7E3">
            <w:pPr>
              <w:keepNext w:val="0"/>
              <w:keepLines w:val="0"/>
              <w:widowControl/>
              <w:numPr>
                <w:ilvl w:val="0"/>
                <w:numId w:val="4"/>
              </w:numPr>
              <w:suppressLineNumbers w:val="0"/>
              <w:jc w:val="left"/>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频率响应：20H2-20KHz(±0.3dB)；</w:t>
            </w:r>
          </w:p>
          <w:p w14:paraId="1A52C4E3">
            <w:pPr>
              <w:keepNext w:val="0"/>
              <w:keepLines w:val="0"/>
              <w:widowControl/>
              <w:numPr>
                <w:ilvl w:val="0"/>
                <w:numId w:val="4"/>
              </w:numPr>
              <w:suppressLineNumbers w:val="0"/>
              <w:jc w:val="left"/>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输入灵敏度：0dB(0.775Vrms)；</w:t>
            </w:r>
          </w:p>
          <w:p w14:paraId="0F40CB27">
            <w:pPr>
              <w:keepNext w:val="0"/>
              <w:keepLines w:val="0"/>
              <w:widowControl/>
              <w:numPr>
                <w:ilvl w:val="0"/>
                <w:numId w:val="4"/>
              </w:numPr>
              <w:suppressLineNumbers w:val="0"/>
              <w:jc w:val="left"/>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转换速率：≥20V/us；</w:t>
            </w:r>
          </w:p>
          <w:p w14:paraId="479B7D29">
            <w:pPr>
              <w:keepNext w:val="0"/>
              <w:keepLines w:val="0"/>
              <w:widowControl/>
              <w:numPr>
                <w:ilvl w:val="0"/>
                <w:numId w:val="4"/>
              </w:numPr>
              <w:suppressLineNumbers w:val="0"/>
              <w:jc w:val="left"/>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阻尼系数：≥100:1；</w:t>
            </w:r>
          </w:p>
          <w:p w14:paraId="101320D6">
            <w:pPr>
              <w:keepNext w:val="0"/>
              <w:keepLines w:val="0"/>
              <w:widowControl/>
              <w:numPr>
                <w:ilvl w:val="0"/>
                <w:numId w:val="4"/>
              </w:numPr>
              <w:suppressLineNumbers w:val="0"/>
              <w:jc w:val="left"/>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通道隔离：＞75dB；</w:t>
            </w:r>
          </w:p>
          <w:p w14:paraId="53E0625B">
            <w:pPr>
              <w:keepNext w:val="0"/>
              <w:keepLines w:val="0"/>
              <w:widowControl/>
              <w:numPr>
                <w:ilvl w:val="0"/>
                <w:numId w:val="5"/>
              </w:numPr>
              <w:suppressLineNumbers w:val="0"/>
              <w:jc w:val="left"/>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★信噪比：＞1</w:t>
            </w:r>
            <w:r>
              <w:rPr>
                <w:rFonts w:hint="eastAsia" w:ascii="Arial Unicode MS" w:hAnsi="Arial Unicode MS" w:eastAsia="Arial Unicode MS" w:cs="Arial Unicode MS"/>
                <w:i w:val="0"/>
                <w:iCs w:val="0"/>
                <w:color w:val="auto"/>
                <w:kern w:val="0"/>
                <w:sz w:val="24"/>
                <w:szCs w:val="24"/>
                <w:highlight w:val="none"/>
                <w:u w:val="none"/>
                <w:lang w:val="en-US" w:eastAsia="zh-CN" w:bidi="ar"/>
              </w:rPr>
              <w:t>0</w:t>
            </w:r>
            <w:r>
              <w:rPr>
                <w:rFonts w:hint="default" w:ascii="Arial Unicode MS" w:hAnsi="Arial Unicode MS" w:eastAsia="Arial Unicode MS" w:cs="Arial Unicode MS"/>
                <w:i w:val="0"/>
                <w:iCs w:val="0"/>
                <w:color w:val="auto"/>
                <w:kern w:val="0"/>
                <w:sz w:val="24"/>
                <w:szCs w:val="24"/>
                <w:highlight w:val="none"/>
                <w:u w:val="none"/>
                <w:lang w:val="en-US" w:eastAsia="zh-CN" w:bidi="ar"/>
              </w:rPr>
              <w:t>0dB(提供 CNAS检测报告复印件)；</w:t>
            </w:r>
          </w:p>
          <w:p w14:paraId="6ACBB9DA">
            <w:pPr>
              <w:keepNext w:val="0"/>
              <w:keepLines w:val="0"/>
              <w:widowControl/>
              <w:numPr>
                <w:ilvl w:val="0"/>
                <w:numId w:val="5"/>
              </w:numPr>
              <w:suppressLineNumbers w:val="0"/>
              <w:jc w:val="left"/>
              <w:textAlignment w:val="center"/>
              <w:rPr>
                <w:rFonts w:hint="default" w:ascii="Arial Unicode MS" w:hAnsi="Arial Unicode MS" w:eastAsia="Arial Unicode MS" w:cs="Arial Unicode MS"/>
                <w:i w:val="0"/>
                <w:iCs w:val="0"/>
                <w:color w:val="auto"/>
                <w:sz w:val="24"/>
                <w:szCs w:val="24"/>
                <w:highlight w:val="none"/>
                <w:u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★总谐波失真：≤0.1%</w:t>
            </w:r>
            <w:r>
              <w:rPr>
                <w:rFonts w:hint="eastAsia" w:ascii="Arial Unicode MS" w:hAnsi="Arial Unicode MS" w:eastAsia="Arial Unicode MS" w:cs="Arial Unicode MS"/>
                <w:i w:val="0"/>
                <w:iCs w:val="0"/>
                <w:color w:val="auto"/>
                <w:kern w:val="0"/>
                <w:sz w:val="24"/>
                <w:szCs w:val="24"/>
                <w:highlight w:val="none"/>
                <w:u w:val="none"/>
                <w:lang w:val="en-US" w:eastAsia="zh-CN" w:bidi="ar"/>
              </w:rPr>
              <w:t xml:space="preserve"> </w:t>
            </w:r>
            <w:r>
              <w:rPr>
                <w:rFonts w:hint="default" w:ascii="Arial Unicode MS" w:hAnsi="Arial Unicode MS" w:eastAsia="Arial Unicode MS" w:cs="Arial Unicode MS"/>
                <w:i w:val="0"/>
                <w:iCs w:val="0"/>
                <w:color w:val="auto"/>
                <w:kern w:val="0"/>
                <w:sz w:val="24"/>
                <w:szCs w:val="24"/>
                <w:highlight w:val="none"/>
                <w:u w:val="none"/>
                <w:lang w:val="en-US" w:eastAsia="zh-CN" w:bidi="ar"/>
              </w:rPr>
              <w:t xml:space="preserve">1KHz </w:t>
            </w:r>
            <w:r>
              <w:rPr>
                <w:rFonts w:hint="eastAsia" w:ascii="Arial Unicode MS" w:hAnsi="Arial Unicode MS" w:eastAsia="Arial Unicode MS" w:cs="Arial Unicode MS"/>
                <w:i w:val="0"/>
                <w:iCs w:val="0"/>
                <w:color w:val="auto"/>
                <w:kern w:val="0"/>
                <w:sz w:val="24"/>
                <w:szCs w:val="24"/>
                <w:highlight w:val="none"/>
                <w:u w:val="none"/>
                <w:lang w:val="en-US" w:eastAsia="zh-CN" w:bidi="ar"/>
              </w:rPr>
              <w:t xml:space="preserve"> </w:t>
            </w:r>
            <w:r>
              <w:rPr>
                <w:rFonts w:hint="default" w:ascii="Arial Unicode MS" w:hAnsi="Arial Unicode MS" w:eastAsia="Arial Unicode MS" w:cs="Arial Unicode MS"/>
                <w:i w:val="0"/>
                <w:iCs w:val="0"/>
                <w:color w:val="auto"/>
                <w:kern w:val="0"/>
                <w:sz w:val="24"/>
                <w:szCs w:val="24"/>
                <w:highlight w:val="none"/>
                <w:u w:val="none"/>
                <w:lang w:val="en-US" w:eastAsia="zh-CN" w:bidi="ar"/>
              </w:rPr>
              <w:t>8Ω</w:t>
            </w:r>
            <w:r>
              <w:rPr>
                <w:rFonts w:hint="eastAsia" w:ascii="Arial Unicode MS" w:hAnsi="Arial Unicode MS" w:eastAsia="Arial Unicode MS" w:cs="Arial Unicode MS"/>
                <w:i w:val="0"/>
                <w:iCs w:val="0"/>
                <w:color w:val="auto"/>
                <w:kern w:val="0"/>
                <w:sz w:val="24"/>
                <w:szCs w:val="24"/>
                <w:highlight w:val="none"/>
                <w:u w:val="none"/>
                <w:lang w:val="en-US" w:eastAsia="zh-CN" w:bidi="ar"/>
              </w:rPr>
              <w:t xml:space="preserve"> </w:t>
            </w:r>
            <w:r>
              <w:rPr>
                <w:rFonts w:hint="default" w:ascii="Arial Unicode MS" w:hAnsi="Arial Unicode MS" w:eastAsia="Arial Unicode MS" w:cs="Arial Unicode MS"/>
                <w:i w:val="0"/>
                <w:iCs w:val="0"/>
                <w:color w:val="auto"/>
                <w:kern w:val="0"/>
                <w:sz w:val="24"/>
                <w:szCs w:val="24"/>
                <w:highlight w:val="none"/>
                <w:u w:val="none"/>
                <w:lang w:val="en-US" w:eastAsia="zh-CN" w:bidi="ar"/>
              </w:rPr>
              <w:t>(提供 CNAS检测报告复印件)；</w:t>
            </w:r>
          </w:p>
          <w:p w14:paraId="74AAE485">
            <w:pPr>
              <w:keepNext w:val="0"/>
              <w:keepLines w:val="0"/>
              <w:widowControl/>
              <w:suppressLineNumbers w:val="0"/>
              <w:jc w:val="both"/>
              <w:textAlignment w:val="center"/>
              <w:rPr>
                <w:rFonts w:hint="default" w:ascii="Arial Unicode MS" w:hAnsi="Arial Unicode MS" w:eastAsia="Arial Unicode MS" w:cs="Arial Unicode MS"/>
                <w:i w:val="0"/>
                <w:iCs w:val="0"/>
                <w:color w:val="auto"/>
                <w:sz w:val="24"/>
                <w:szCs w:val="24"/>
                <w:highlight w:val="none"/>
                <w:u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10、互调失真：＜0.2%, 8Ω@1W；</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3CB46CDD">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4"/>
                <w:szCs w:val="24"/>
                <w:highlight w:val="none"/>
                <w:u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6F449A2A">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2"/>
                <w:szCs w:val="22"/>
                <w:highlight w:val="none"/>
                <w:u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 xml:space="preserve">1 </w:t>
            </w:r>
          </w:p>
        </w:tc>
      </w:tr>
      <w:tr w14:paraId="5544A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F11F5A">
            <w:pPr>
              <w:jc w:val="center"/>
              <w:rPr>
                <w:rFonts w:hint="eastAsia" w:ascii="宋体" w:hAnsi="宋体" w:eastAsia="宋体" w:cs="宋体"/>
                <w:i w:val="0"/>
                <w:iCs w:val="0"/>
                <w:color w:val="auto"/>
                <w:sz w:val="20"/>
                <w:szCs w:val="20"/>
                <w:highlight w:val="none"/>
                <w:u w:val="none"/>
              </w:rPr>
            </w:pPr>
          </w:p>
        </w:tc>
        <w:tc>
          <w:tcPr>
            <w:tcW w:w="644" w:type="dxa"/>
            <w:vMerge w:val="restart"/>
            <w:tcBorders>
              <w:top w:val="single" w:color="000000" w:sz="4" w:space="0"/>
              <w:left w:val="single" w:color="000000" w:sz="4" w:space="0"/>
              <w:bottom w:val="single" w:color="000000" w:sz="4" w:space="0"/>
              <w:right w:val="single" w:color="000000" w:sz="4" w:space="0"/>
            </w:tcBorders>
            <w:noWrap w:val="0"/>
            <w:vAlign w:val="center"/>
          </w:tcPr>
          <w:p w14:paraId="19642AE2">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2"/>
                <w:szCs w:val="22"/>
                <w:highlight w:val="none"/>
                <w:u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背景音乐音响系统</w:t>
            </w:r>
          </w:p>
        </w:tc>
        <w:tc>
          <w:tcPr>
            <w:tcW w:w="6351" w:type="dxa"/>
            <w:tcBorders>
              <w:top w:val="single" w:color="000000" w:sz="4" w:space="0"/>
              <w:left w:val="single" w:color="000000" w:sz="4" w:space="0"/>
              <w:bottom w:val="single" w:color="000000" w:sz="4" w:space="0"/>
              <w:right w:val="single" w:color="000000" w:sz="4" w:space="0"/>
            </w:tcBorders>
            <w:noWrap w:val="0"/>
            <w:vAlign w:val="center"/>
          </w:tcPr>
          <w:p w14:paraId="568542D1">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4"/>
                <w:szCs w:val="24"/>
                <w:highlight w:val="none"/>
                <w:u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串联功放</w:t>
            </w:r>
            <w:r>
              <w:rPr>
                <w:rFonts w:hint="default" w:ascii="Arial Unicode MS" w:hAnsi="Arial Unicode MS" w:eastAsia="Arial Unicode MS" w:cs="Arial Unicode MS"/>
                <w:i w:val="0"/>
                <w:iCs w:val="0"/>
                <w:color w:val="auto"/>
                <w:kern w:val="0"/>
                <w:sz w:val="24"/>
                <w:szCs w:val="24"/>
                <w:highlight w:val="none"/>
                <w:u w:val="none"/>
                <w:lang w:val="en-US" w:eastAsia="zh-CN" w:bidi="ar"/>
              </w:rPr>
              <w:br w:type="textWrapping"/>
            </w:r>
            <w:r>
              <w:rPr>
                <w:rFonts w:hint="default" w:ascii="Arial Unicode MS" w:hAnsi="Arial Unicode MS" w:eastAsia="Arial Unicode MS" w:cs="Arial Unicode MS"/>
                <w:i w:val="0"/>
                <w:iCs w:val="0"/>
                <w:color w:val="auto"/>
                <w:kern w:val="0"/>
                <w:sz w:val="24"/>
                <w:szCs w:val="24"/>
                <w:highlight w:val="none"/>
                <w:u w:val="none"/>
                <w:lang w:val="en-US" w:eastAsia="zh-CN" w:bidi="ar"/>
              </w:rPr>
              <w:t>参数：1、带前置放大器，2路话筒入，其中MI话筒带默音强插功能。便于紧急广播，高低音可调；2、3路线路输入，两路线路输出，可接CD/音源及电话；3、话筒及线路，MP3音量均可独立可调；4、有短路，过载，过热，等保护装置；5、六分区输出，每路分区可以控制开关音乐，USB数码显示屏，带收音机功能，USB和SD卡槽；6、带蓝牙daiyaokong可负载总功率的75%，各路音量均可独立控制；7、六分区独立音量控制，一路直通；8、有优先话筒1带默音强插功能，便于紧急广播；9、高低音调节，幅度高达±20dB；10、备有监听输出也可扩展另一台功放；11、液晶显示播放,六单元LED电平指示,带有短路/过载/延时/保护功能；12、六分区输出，每路分区可以控制开关/大小音乐，USB数码显示屏，带收音机功能，USB和SD卡槽。13、蓝牙、遥控器、数码屏显示。</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78C8EDD">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4"/>
                <w:szCs w:val="24"/>
                <w:highlight w:val="none"/>
                <w:u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58ED58B1">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2"/>
                <w:szCs w:val="22"/>
                <w:highlight w:val="none"/>
                <w:u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 xml:space="preserve">1 </w:t>
            </w:r>
          </w:p>
        </w:tc>
      </w:tr>
      <w:tr w14:paraId="76B4A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D47D02">
            <w:pPr>
              <w:jc w:val="center"/>
              <w:rPr>
                <w:rFonts w:hint="eastAsia" w:ascii="宋体" w:hAnsi="宋体" w:eastAsia="宋体" w:cs="宋体"/>
                <w:i w:val="0"/>
                <w:iCs w:val="0"/>
                <w:color w:val="auto"/>
                <w:sz w:val="20"/>
                <w:szCs w:val="20"/>
                <w:highlight w:val="none"/>
                <w:u w:val="none"/>
              </w:rPr>
            </w:pPr>
          </w:p>
        </w:tc>
        <w:tc>
          <w:tcPr>
            <w:tcW w:w="6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D7D1D7">
            <w:pPr>
              <w:jc w:val="center"/>
              <w:rPr>
                <w:rFonts w:hint="default" w:ascii="Arial Unicode MS" w:hAnsi="Arial Unicode MS" w:eastAsia="Arial Unicode MS" w:cs="Arial Unicode MS"/>
                <w:i w:val="0"/>
                <w:iCs w:val="0"/>
                <w:color w:val="auto"/>
                <w:sz w:val="22"/>
                <w:szCs w:val="22"/>
                <w:highlight w:val="none"/>
                <w:u w:val="none"/>
              </w:rPr>
            </w:pPr>
          </w:p>
        </w:tc>
        <w:tc>
          <w:tcPr>
            <w:tcW w:w="6351" w:type="dxa"/>
            <w:tcBorders>
              <w:top w:val="single" w:color="000000" w:sz="4" w:space="0"/>
              <w:left w:val="single" w:color="000000" w:sz="4" w:space="0"/>
              <w:bottom w:val="single" w:color="000000" w:sz="4" w:space="0"/>
              <w:right w:val="single" w:color="000000" w:sz="4" w:space="0"/>
            </w:tcBorders>
            <w:noWrap w:val="0"/>
            <w:vAlign w:val="center"/>
          </w:tcPr>
          <w:p w14:paraId="3B141D0C">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4"/>
                <w:szCs w:val="24"/>
                <w:highlight w:val="none"/>
                <w:u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背景音响</w:t>
            </w:r>
            <w:r>
              <w:rPr>
                <w:rFonts w:hint="default" w:ascii="Arial Unicode MS" w:hAnsi="Arial Unicode MS" w:eastAsia="Arial Unicode MS" w:cs="Arial Unicode MS"/>
                <w:i w:val="0"/>
                <w:iCs w:val="0"/>
                <w:color w:val="auto"/>
                <w:kern w:val="0"/>
                <w:sz w:val="24"/>
                <w:szCs w:val="24"/>
                <w:highlight w:val="none"/>
                <w:u w:val="none"/>
                <w:lang w:val="en-US" w:eastAsia="zh-CN" w:bidi="ar"/>
              </w:rPr>
              <w:br w:type="textWrapping"/>
            </w:r>
            <w:r>
              <w:rPr>
                <w:rFonts w:hint="default" w:ascii="Arial Unicode MS" w:hAnsi="Arial Unicode MS" w:eastAsia="Arial Unicode MS" w:cs="Arial Unicode MS"/>
                <w:i w:val="0"/>
                <w:iCs w:val="0"/>
                <w:color w:val="auto"/>
                <w:kern w:val="0"/>
                <w:sz w:val="24"/>
                <w:szCs w:val="24"/>
                <w:highlight w:val="none"/>
                <w:u w:val="none"/>
                <w:lang w:val="en-US" w:eastAsia="zh-CN" w:bidi="ar"/>
              </w:rPr>
              <w:t>参数：喇叭单元:6.5寸</w:t>
            </w:r>
            <w:r>
              <w:rPr>
                <w:rFonts w:hint="default" w:ascii="Arial Unicode MS" w:hAnsi="Arial Unicode MS" w:eastAsia="Arial Unicode MS" w:cs="Arial Unicode MS"/>
                <w:i w:val="0"/>
                <w:iCs w:val="0"/>
                <w:color w:val="auto"/>
                <w:kern w:val="0"/>
                <w:sz w:val="24"/>
                <w:szCs w:val="24"/>
                <w:highlight w:val="none"/>
                <w:u w:val="none"/>
                <w:lang w:val="en-US" w:eastAsia="zh-CN" w:bidi="ar"/>
              </w:rPr>
              <w:br w:type="textWrapping"/>
            </w:r>
            <w:r>
              <w:rPr>
                <w:rFonts w:hint="default" w:ascii="Arial Unicode MS" w:hAnsi="Arial Unicode MS" w:eastAsia="Arial Unicode MS" w:cs="Arial Unicode MS"/>
                <w:i w:val="0"/>
                <w:iCs w:val="0"/>
                <w:color w:val="auto"/>
                <w:kern w:val="0"/>
                <w:sz w:val="24"/>
                <w:szCs w:val="24"/>
                <w:highlight w:val="none"/>
                <w:u w:val="none"/>
                <w:lang w:val="en-US" w:eastAsia="zh-CN" w:bidi="ar"/>
              </w:rPr>
              <w:t>安装开孔:166mm</w:t>
            </w:r>
            <w:r>
              <w:rPr>
                <w:rFonts w:hint="default" w:ascii="Arial Unicode MS" w:hAnsi="Arial Unicode MS" w:eastAsia="Arial Unicode MS" w:cs="Arial Unicode MS"/>
                <w:i w:val="0"/>
                <w:iCs w:val="0"/>
                <w:color w:val="auto"/>
                <w:kern w:val="0"/>
                <w:sz w:val="24"/>
                <w:szCs w:val="24"/>
                <w:highlight w:val="none"/>
                <w:u w:val="none"/>
                <w:lang w:val="en-US" w:eastAsia="zh-CN" w:bidi="ar"/>
              </w:rPr>
              <w:br w:type="textWrapping"/>
            </w:r>
            <w:r>
              <w:rPr>
                <w:rFonts w:hint="default" w:ascii="Arial Unicode MS" w:hAnsi="Arial Unicode MS" w:eastAsia="Arial Unicode MS" w:cs="Arial Unicode MS"/>
                <w:i w:val="0"/>
                <w:iCs w:val="0"/>
                <w:color w:val="auto"/>
                <w:kern w:val="0"/>
                <w:sz w:val="24"/>
                <w:szCs w:val="24"/>
                <w:highlight w:val="none"/>
                <w:u w:val="none"/>
                <w:lang w:val="en-US" w:eastAsia="zh-CN" w:bidi="ar"/>
              </w:rPr>
              <w:t>外部尺寸:198*50mm</w:t>
            </w:r>
            <w:r>
              <w:rPr>
                <w:rFonts w:hint="default" w:ascii="Arial Unicode MS" w:hAnsi="Arial Unicode MS" w:eastAsia="Arial Unicode MS" w:cs="Arial Unicode MS"/>
                <w:i w:val="0"/>
                <w:iCs w:val="0"/>
                <w:color w:val="auto"/>
                <w:kern w:val="0"/>
                <w:sz w:val="24"/>
                <w:szCs w:val="24"/>
                <w:highlight w:val="none"/>
                <w:u w:val="none"/>
                <w:lang w:val="en-US" w:eastAsia="zh-CN" w:bidi="ar"/>
              </w:rPr>
              <w:br w:type="textWrapping"/>
            </w:r>
            <w:r>
              <w:rPr>
                <w:rFonts w:hint="default" w:ascii="Arial Unicode MS" w:hAnsi="Arial Unicode MS" w:eastAsia="Arial Unicode MS" w:cs="Arial Unicode MS"/>
                <w:i w:val="0"/>
                <w:iCs w:val="0"/>
                <w:color w:val="auto"/>
                <w:kern w:val="0"/>
                <w:sz w:val="24"/>
                <w:szCs w:val="24"/>
                <w:highlight w:val="none"/>
                <w:u w:val="none"/>
                <w:lang w:val="en-US" w:eastAsia="zh-CN" w:bidi="ar"/>
              </w:rPr>
              <w:t>定压输入:70-100v</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45DC7651">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4"/>
                <w:szCs w:val="24"/>
                <w:highlight w:val="none"/>
                <w:u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4D4EE949">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2"/>
                <w:szCs w:val="22"/>
                <w:highlight w:val="none"/>
                <w:u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 xml:space="preserve">25 </w:t>
            </w:r>
          </w:p>
        </w:tc>
      </w:tr>
      <w:tr w14:paraId="58BC4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616" w:type="dxa"/>
            <w:vMerge w:val="restart"/>
            <w:tcBorders>
              <w:top w:val="single" w:color="000000" w:sz="4" w:space="0"/>
              <w:left w:val="single" w:color="000000" w:sz="4" w:space="0"/>
              <w:bottom w:val="single" w:color="000000" w:sz="4" w:space="0"/>
              <w:right w:val="single" w:color="000000" w:sz="4" w:space="0"/>
            </w:tcBorders>
            <w:noWrap/>
            <w:vAlign w:val="center"/>
          </w:tcPr>
          <w:p w14:paraId="42F6C9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三楼</w:t>
            </w:r>
          </w:p>
        </w:tc>
        <w:tc>
          <w:tcPr>
            <w:tcW w:w="644" w:type="dxa"/>
            <w:tcBorders>
              <w:top w:val="single" w:color="000000" w:sz="4" w:space="0"/>
              <w:left w:val="single" w:color="000000" w:sz="4" w:space="0"/>
              <w:bottom w:val="single" w:color="000000" w:sz="4" w:space="0"/>
              <w:right w:val="single" w:color="000000" w:sz="4" w:space="0"/>
            </w:tcBorders>
            <w:noWrap w:val="0"/>
            <w:vAlign w:val="center"/>
          </w:tcPr>
          <w:p w14:paraId="79E083E0">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2"/>
                <w:szCs w:val="22"/>
                <w:highlight w:val="none"/>
                <w:u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空余墙面装饰</w:t>
            </w:r>
          </w:p>
        </w:tc>
        <w:tc>
          <w:tcPr>
            <w:tcW w:w="6351" w:type="dxa"/>
            <w:tcBorders>
              <w:top w:val="single" w:color="000000" w:sz="4" w:space="0"/>
              <w:left w:val="single" w:color="000000" w:sz="4" w:space="0"/>
              <w:bottom w:val="single" w:color="000000" w:sz="4" w:space="0"/>
              <w:right w:val="single" w:color="000000" w:sz="4" w:space="0"/>
            </w:tcBorders>
            <w:noWrap w:val="0"/>
            <w:vAlign w:val="center"/>
          </w:tcPr>
          <w:p w14:paraId="32F0B115">
            <w:pPr>
              <w:keepNext w:val="0"/>
              <w:keepLines w:val="0"/>
              <w:widowControl/>
              <w:suppressLineNumbers w:val="0"/>
              <w:jc w:val="left"/>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定制舞台音响系统、手持话筒</w:t>
            </w:r>
            <w:r>
              <w:rPr>
                <w:rFonts w:hint="default" w:ascii="Arial Unicode MS" w:hAnsi="Arial Unicode MS" w:eastAsia="Arial Unicode MS" w:cs="Arial Unicode MS"/>
                <w:i w:val="0"/>
                <w:iCs w:val="0"/>
                <w:color w:val="auto"/>
                <w:kern w:val="0"/>
                <w:sz w:val="24"/>
                <w:szCs w:val="24"/>
                <w:highlight w:val="none"/>
                <w:u w:val="none"/>
                <w:lang w:val="en-US" w:eastAsia="zh-CN" w:bidi="ar"/>
              </w:rPr>
              <w:br w:type="textWrapping"/>
            </w:r>
            <w:r>
              <w:rPr>
                <w:rFonts w:hint="default" w:ascii="Arial Unicode MS" w:hAnsi="Arial Unicode MS" w:eastAsia="Arial Unicode MS" w:cs="Arial Unicode MS"/>
                <w:i w:val="0"/>
                <w:iCs w:val="0"/>
                <w:color w:val="auto"/>
                <w:kern w:val="0"/>
                <w:sz w:val="24"/>
                <w:szCs w:val="24"/>
                <w:highlight w:val="none"/>
                <w:u w:val="none"/>
                <w:lang w:val="en-US" w:eastAsia="zh-CN" w:bidi="ar"/>
              </w:rPr>
              <w:t>（88㎡）</w:t>
            </w:r>
            <w:r>
              <w:rPr>
                <w:rFonts w:hint="default" w:ascii="Arial Unicode MS" w:hAnsi="Arial Unicode MS" w:eastAsia="Arial Unicode MS" w:cs="Arial Unicode MS"/>
                <w:i w:val="0"/>
                <w:iCs w:val="0"/>
                <w:color w:val="auto"/>
                <w:kern w:val="0"/>
                <w:sz w:val="24"/>
                <w:szCs w:val="24"/>
                <w:highlight w:val="none"/>
                <w:u w:val="none"/>
                <w:lang w:val="en-US" w:eastAsia="zh-CN" w:bidi="ar"/>
              </w:rPr>
              <w:br w:type="textWrapping"/>
            </w:r>
            <w:r>
              <w:rPr>
                <w:rFonts w:hint="default" w:ascii="Arial Unicode MS" w:hAnsi="Arial Unicode MS" w:eastAsia="Arial Unicode MS" w:cs="Arial Unicode MS"/>
                <w:i w:val="0"/>
                <w:iCs w:val="0"/>
                <w:color w:val="auto"/>
                <w:kern w:val="0"/>
                <w:sz w:val="24"/>
                <w:szCs w:val="24"/>
                <w:highlight w:val="none"/>
                <w:u w:val="none"/>
                <w:lang w:val="en-US" w:eastAsia="zh-CN" w:bidi="ar"/>
              </w:rPr>
              <w:t>前级参数：</w:t>
            </w:r>
          </w:p>
          <w:p w14:paraId="4BCA9DF4">
            <w:pPr>
              <w:keepNext w:val="0"/>
              <w:keepLines w:val="0"/>
              <w:widowControl/>
              <w:suppressLineNumbers w:val="0"/>
              <w:jc w:val="left"/>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eastAsia" w:ascii="Arial Unicode MS" w:hAnsi="Arial Unicode MS" w:eastAsia="Arial Unicode MS" w:cs="Arial Unicode MS"/>
                <w:i w:val="0"/>
                <w:iCs w:val="0"/>
                <w:color w:val="auto"/>
                <w:kern w:val="0"/>
                <w:sz w:val="24"/>
                <w:szCs w:val="24"/>
                <w:highlight w:val="none"/>
                <w:u w:val="none"/>
                <w:lang w:val="en-US" w:eastAsia="zh-CN" w:bidi="ar"/>
              </w:rPr>
              <w:t>1、</w:t>
            </w:r>
            <w:r>
              <w:rPr>
                <w:rFonts w:hint="default" w:ascii="Arial Unicode MS" w:hAnsi="Arial Unicode MS" w:eastAsia="Arial Unicode MS" w:cs="Arial Unicode MS"/>
                <w:i w:val="0"/>
                <w:iCs w:val="0"/>
                <w:color w:val="auto"/>
                <w:kern w:val="0"/>
                <w:sz w:val="24"/>
                <w:szCs w:val="24"/>
                <w:highlight w:val="none"/>
                <w:u w:val="none"/>
                <w:lang w:val="en-US" w:eastAsia="zh-CN" w:bidi="ar"/>
              </w:rPr>
              <w:t>★特性灵敏度级:95dB</w:t>
            </w:r>
            <w:r>
              <w:rPr>
                <w:rFonts w:hint="eastAsia" w:ascii="Arial Unicode MS" w:hAnsi="Arial Unicode MS" w:eastAsia="Arial Unicode MS" w:cs="Arial Unicode MS"/>
                <w:i w:val="0"/>
                <w:iCs w:val="0"/>
                <w:color w:val="auto"/>
                <w:kern w:val="0"/>
                <w:sz w:val="24"/>
                <w:szCs w:val="24"/>
                <w:highlight w:val="none"/>
                <w:u w:val="none"/>
                <w:lang w:val="en-US" w:eastAsia="zh-CN" w:bidi="ar"/>
              </w:rPr>
              <w:t>；</w:t>
            </w:r>
            <w:r>
              <w:rPr>
                <w:rFonts w:hint="default" w:ascii="Arial Unicode MS" w:hAnsi="Arial Unicode MS" w:eastAsia="Arial Unicode MS" w:cs="Arial Unicode MS"/>
                <w:i w:val="0"/>
                <w:iCs w:val="0"/>
                <w:color w:val="auto"/>
                <w:kern w:val="0"/>
                <w:sz w:val="24"/>
                <w:szCs w:val="24"/>
                <w:highlight w:val="none"/>
                <w:u w:val="none"/>
                <w:lang w:val="en-US" w:eastAsia="zh-CN" w:bidi="ar"/>
              </w:rPr>
              <w:t>(提供 CNAS检测报告复印件)</w:t>
            </w:r>
          </w:p>
          <w:p w14:paraId="1A730CEA">
            <w:pPr>
              <w:keepNext w:val="0"/>
              <w:keepLines w:val="0"/>
              <w:widowControl/>
              <w:suppressLineNumbers w:val="0"/>
              <w:jc w:val="left"/>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eastAsia" w:ascii="Arial Unicode MS" w:hAnsi="Arial Unicode MS" w:eastAsia="Arial Unicode MS" w:cs="Arial Unicode MS"/>
                <w:i w:val="0"/>
                <w:iCs w:val="0"/>
                <w:color w:val="auto"/>
                <w:kern w:val="0"/>
                <w:sz w:val="24"/>
                <w:szCs w:val="24"/>
                <w:highlight w:val="none"/>
                <w:u w:val="none"/>
                <w:lang w:val="en-US" w:eastAsia="zh-CN" w:bidi="ar"/>
              </w:rPr>
              <w:t>2、</w:t>
            </w:r>
            <w:r>
              <w:rPr>
                <w:rFonts w:hint="default" w:ascii="Arial Unicode MS" w:hAnsi="Arial Unicode MS" w:eastAsia="Arial Unicode MS" w:cs="Arial Unicode MS"/>
                <w:i w:val="0"/>
                <w:iCs w:val="0"/>
                <w:color w:val="auto"/>
                <w:kern w:val="0"/>
                <w:sz w:val="24"/>
                <w:szCs w:val="24"/>
                <w:highlight w:val="none"/>
                <w:u w:val="none"/>
                <w:lang w:val="en-US" w:eastAsia="zh-CN" w:bidi="ar"/>
              </w:rPr>
              <w:t>★额定阻抗:6Ω</w:t>
            </w:r>
            <w:r>
              <w:rPr>
                <w:rFonts w:hint="eastAsia" w:ascii="Arial Unicode MS" w:hAnsi="Arial Unicode MS" w:eastAsia="Arial Unicode MS" w:cs="Arial Unicode MS"/>
                <w:i w:val="0"/>
                <w:iCs w:val="0"/>
                <w:color w:val="auto"/>
                <w:kern w:val="0"/>
                <w:sz w:val="24"/>
                <w:szCs w:val="24"/>
                <w:highlight w:val="none"/>
                <w:u w:val="none"/>
                <w:lang w:val="en-US" w:eastAsia="zh-CN" w:bidi="ar"/>
              </w:rPr>
              <w:t>；</w:t>
            </w:r>
            <w:r>
              <w:rPr>
                <w:rFonts w:hint="default" w:ascii="Arial Unicode MS" w:hAnsi="Arial Unicode MS" w:eastAsia="Arial Unicode MS" w:cs="Arial Unicode MS"/>
                <w:i w:val="0"/>
                <w:iCs w:val="0"/>
                <w:color w:val="auto"/>
                <w:kern w:val="0"/>
                <w:sz w:val="24"/>
                <w:szCs w:val="24"/>
                <w:highlight w:val="none"/>
                <w:u w:val="none"/>
                <w:lang w:val="en-US" w:eastAsia="zh-CN" w:bidi="ar"/>
              </w:rPr>
              <w:t>(提供 CNAS检测报告复印件)</w:t>
            </w:r>
          </w:p>
          <w:p w14:paraId="0D973877">
            <w:pPr>
              <w:keepNext w:val="0"/>
              <w:keepLines w:val="0"/>
              <w:widowControl/>
              <w:suppressLineNumbers w:val="0"/>
              <w:jc w:val="left"/>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eastAsia" w:ascii="Arial Unicode MS" w:hAnsi="Arial Unicode MS" w:eastAsia="Arial Unicode MS" w:cs="Arial Unicode MS"/>
                <w:i w:val="0"/>
                <w:iCs w:val="0"/>
                <w:color w:val="auto"/>
                <w:kern w:val="0"/>
                <w:sz w:val="24"/>
                <w:szCs w:val="24"/>
                <w:highlight w:val="none"/>
                <w:u w:val="none"/>
                <w:lang w:val="en-US" w:eastAsia="zh-CN" w:bidi="ar"/>
              </w:rPr>
              <w:t>3、</w:t>
            </w:r>
            <w:r>
              <w:rPr>
                <w:rFonts w:hint="default" w:ascii="Arial Unicode MS" w:hAnsi="Arial Unicode MS" w:eastAsia="Arial Unicode MS" w:cs="Arial Unicode MS"/>
                <w:i w:val="0"/>
                <w:iCs w:val="0"/>
                <w:color w:val="auto"/>
                <w:kern w:val="0"/>
                <w:sz w:val="24"/>
                <w:szCs w:val="24"/>
                <w:highlight w:val="none"/>
                <w:u w:val="none"/>
                <w:lang w:val="en-US" w:eastAsia="zh-CN" w:bidi="ar"/>
              </w:rPr>
              <w:t>★有效频率范围:60Hz-20kHz</w:t>
            </w:r>
            <w:r>
              <w:rPr>
                <w:rFonts w:hint="eastAsia" w:ascii="Arial Unicode MS" w:hAnsi="Arial Unicode MS" w:eastAsia="Arial Unicode MS" w:cs="Arial Unicode MS"/>
                <w:i w:val="0"/>
                <w:iCs w:val="0"/>
                <w:color w:val="auto"/>
                <w:kern w:val="0"/>
                <w:sz w:val="24"/>
                <w:szCs w:val="24"/>
                <w:highlight w:val="none"/>
                <w:u w:val="none"/>
                <w:lang w:val="en-US" w:eastAsia="zh-CN" w:bidi="ar"/>
              </w:rPr>
              <w:t>；</w:t>
            </w:r>
            <w:r>
              <w:rPr>
                <w:rFonts w:hint="default" w:ascii="Arial Unicode MS" w:hAnsi="Arial Unicode MS" w:eastAsia="Arial Unicode MS" w:cs="Arial Unicode MS"/>
                <w:i w:val="0"/>
                <w:iCs w:val="0"/>
                <w:color w:val="auto"/>
                <w:kern w:val="0"/>
                <w:sz w:val="24"/>
                <w:szCs w:val="24"/>
                <w:highlight w:val="none"/>
                <w:u w:val="none"/>
                <w:lang w:val="en-US" w:eastAsia="zh-CN" w:bidi="ar"/>
              </w:rPr>
              <w:t>(提供 CNAS检测报告复印件)</w:t>
            </w:r>
          </w:p>
          <w:p w14:paraId="4AC43252">
            <w:pPr>
              <w:keepNext w:val="0"/>
              <w:keepLines w:val="0"/>
              <w:widowControl/>
              <w:suppressLineNumbers w:val="0"/>
              <w:jc w:val="left"/>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eastAsia" w:ascii="Arial Unicode MS" w:hAnsi="Arial Unicode MS" w:eastAsia="Arial Unicode MS" w:cs="Arial Unicode MS"/>
                <w:i w:val="0"/>
                <w:iCs w:val="0"/>
                <w:color w:val="auto"/>
                <w:kern w:val="0"/>
                <w:sz w:val="24"/>
                <w:szCs w:val="24"/>
                <w:highlight w:val="none"/>
                <w:u w:val="none"/>
                <w:lang w:val="en-US" w:eastAsia="zh-CN" w:bidi="ar"/>
              </w:rPr>
              <w:t>4、</w:t>
            </w:r>
            <w:r>
              <w:rPr>
                <w:rFonts w:hint="default" w:ascii="Arial Unicode MS" w:hAnsi="Arial Unicode MS" w:eastAsia="Arial Unicode MS" w:cs="Arial Unicode MS"/>
                <w:i w:val="0"/>
                <w:iCs w:val="0"/>
                <w:color w:val="auto"/>
                <w:kern w:val="0"/>
                <w:sz w:val="24"/>
                <w:szCs w:val="24"/>
                <w:highlight w:val="none"/>
                <w:u w:val="none"/>
                <w:lang w:val="en-US" w:eastAsia="zh-CN" w:bidi="ar"/>
              </w:rPr>
              <w:t>★指定频带内的声压级:118dB</w:t>
            </w:r>
            <w:r>
              <w:rPr>
                <w:rFonts w:hint="eastAsia" w:ascii="Arial Unicode MS" w:hAnsi="Arial Unicode MS" w:eastAsia="Arial Unicode MS" w:cs="Arial Unicode MS"/>
                <w:i w:val="0"/>
                <w:iCs w:val="0"/>
                <w:color w:val="auto"/>
                <w:kern w:val="0"/>
                <w:sz w:val="24"/>
                <w:szCs w:val="24"/>
                <w:highlight w:val="none"/>
                <w:u w:val="none"/>
                <w:lang w:val="en-US" w:eastAsia="zh-CN" w:bidi="ar"/>
              </w:rPr>
              <w:t>；</w:t>
            </w:r>
            <w:r>
              <w:rPr>
                <w:rFonts w:hint="default" w:ascii="Arial Unicode MS" w:hAnsi="Arial Unicode MS" w:eastAsia="Arial Unicode MS" w:cs="Arial Unicode MS"/>
                <w:i w:val="0"/>
                <w:iCs w:val="0"/>
                <w:color w:val="auto"/>
                <w:kern w:val="0"/>
                <w:sz w:val="24"/>
                <w:szCs w:val="24"/>
                <w:highlight w:val="none"/>
                <w:u w:val="none"/>
                <w:lang w:val="en-US" w:eastAsia="zh-CN" w:bidi="ar"/>
              </w:rPr>
              <w:t>(提供 CNAS检测报告复印件)</w:t>
            </w:r>
          </w:p>
          <w:p w14:paraId="6B52B68E">
            <w:pPr>
              <w:keepNext w:val="0"/>
              <w:keepLines w:val="0"/>
              <w:widowControl/>
              <w:suppressLineNumbers w:val="0"/>
              <w:jc w:val="left"/>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eastAsia" w:ascii="Arial Unicode MS" w:hAnsi="Arial Unicode MS" w:eastAsia="Arial Unicode MS" w:cs="Arial Unicode MS"/>
                <w:i w:val="0"/>
                <w:iCs w:val="0"/>
                <w:color w:val="auto"/>
                <w:kern w:val="0"/>
                <w:sz w:val="24"/>
                <w:szCs w:val="24"/>
                <w:highlight w:val="none"/>
                <w:u w:val="none"/>
                <w:lang w:val="en-US" w:eastAsia="zh-CN" w:bidi="ar"/>
              </w:rPr>
              <w:t>5、</w:t>
            </w:r>
            <w:r>
              <w:rPr>
                <w:rFonts w:hint="default" w:ascii="Arial Unicode MS" w:hAnsi="Arial Unicode MS" w:eastAsia="Arial Unicode MS" w:cs="Arial Unicode MS"/>
                <w:i w:val="0"/>
                <w:iCs w:val="0"/>
                <w:color w:val="auto"/>
                <w:kern w:val="0"/>
                <w:sz w:val="24"/>
                <w:szCs w:val="24"/>
                <w:highlight w:val="none"/>
                <w:u w:val="none"/>
                <w:lang w:val="en-US" w:eastAsia="zh-CN" w:bidi="ar"/>
              </w:rPr>
              <w:t>★额定功率:250W</w:t>
            </w:r>
            <w:r>
              <w:rPr>
                <w:rFonts w:hint="eastAsia" w:ascii="Arial Unicode MS" w:hAnsi="Arial Unicode MS" w:eastAsia="Arial Unicode MS" w:cs="Arial Unicode MS"/>
                <w:i w:val="0"/>
                <w:iCs w:val="0"/>
                <w:color w:val="auto"/>
                <w:kern w:val="0"/>
                <w:sz w:val="24"/>
                <w:szCs w:val="24"/>
                <w:highlight w:val="none"/>
                <w:u w:val="none"/>
                <w:lang w:val="en-US" w:eastAsia="zh-CN" w:bidi="ar"/>
              </w:rPr>
              <w:t>；</w:t>
            </w:r>
            <w:r>
              <w:rPr>
                <w:rFonts w:hint="default" w:ascii="Arial Unicode MS" w:hAnsi="Arial Unicode MS" w:eastAsia="Arial Unicode MS" w:cs="Arial Unicode MS"/>
                <w:i w:val="0"/>
                <w:iCs w:val="0"/>
                <w:color w:val="auto"/>
                <w:kern w:val="0"/>
                <w:sz w:val="24"/>
                <w:szCs w:val="24"/>
                <w:highlight w:val="none"/>
                <w:u w:val="none"/>
                <w:lang w:val="en-US" w:eastAsia="zh-CN" w:bidi="ar"/>
              </w:rPr>
              <w:t>(提供 CNAS检测报告复印件)</w:t>
            </w:r>
          </w:p>
          <w:p w14:paraId="29420DC1">
            <w:pPr>
              <w:keepNext w:val="0"/>
              <w:keepLines w:val="0"/>
              <w:widowControl/>
              <w:suppressLineNumbers w:val="0"/>
              <w:jc w:val="left"/>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eastAsia" w:ascii="Arial Unicode MS" w:hAnsi="Arial Unicode MS" w:eastAsia="Arial Unicode MS" w:cs="Arial Unicode MS"/>
                <w:i w:val="0"/>
                <w:iCs w:val="0"/>
                <w:color w:val="auto"/>
                <w:kern w:val="0"/>
                <w:sz w:val="24"/>
                <w:szCs w:val="24"/>
                <w:highlight w:val="none"/>
                <w:u w:val="none"/>
                <w:lang w:val="en-US" w:eastAsia="zh-CN" w:bidi="ar"/>
              </w:rPr>
              <w:t>6、</w:t>
            </w:r>
            <w:r>
              <w:rPr>
                <w:rFonts w:hint="default" w:ascii="Arial Unicode MS" w:hAnsi="Arial Unicode MS" w:eastAsia="Arial Unicode MS" w:cs="Arial Unicode MS"/>
                <w:i w:val="0"/>
                <w:iCs w:val="0"/>
                <w:color w:val="auto"/>
                <w:kern w:val="0"/>
                <w:sz w:val="24"/>
                <w:szCs w:val="24"/>
                <w:highlight w:val="none"/>
                <w:u w:val="none"/>
                <w:lang w:val="en-US" w:eastAsia="zh-CN" w:bidi="ar"/>
              </w:rPr>
              <w:t>★总谐波失真:≤3%(250Hz-6300Hz)</w:t>
            </w:r>
            <w:r>
              <w:rPr>
                <w:rFonts w:hint="eastAsia" w:ascii="Arial Unicode MS" w:hAnsi="Arial Unicode MS" w:eastAsia="Arial Unicode MS" w:cs="Arial Unicode MS"/>
                <w:i w:val="0"/>
                <w:iCs w:val="0"/>
                <w:color w:val="auto"/>
                <w:kern w:val="0"/>
                <w:sz w:val="24"/>
                <w:szCs w:val="24"/>
                <w:highlight w:val="none"/>
                <w:u w:val="none"/>
                <w:lang w:val="en-US" w:eastAsia="zh-CN" w:bidi="ar"/>
              </w:rPr>
              <w:t>；</w:t>
            </w:r>
            <w:r>
              <w:rPr>
                <w:rFonts w:hint="default" w:ascii="Arial Unicode MS" w:hAnsi="Arial Unicode MS" w:eastAsia="Arial Unicode MS" w:cs="Arial Unicode MS"/>
                <w:i w:val="0"/>
                <w:iCs w:val="0"/>
                <w:color w:val="auto"/>
                <w:kern w:val="0"/>
                <w:sz w:val="24"/>
                <w:szCs w:val="24"/>
                <w:highlight w:val="none"/>
                <w:u w:val="none"/>
                <w:lang w:val="en-US" w:eastAsia="zh-CN" w:bidi="ar"/>
              </w:rPr>
              <w:t>(提供 CNAS检测报告复印件)</w:t>
            </w:r>
            <w:r>
              <w:rPr>
                <w:rFonts w:hint="default" w:ascii="Arial Unicode MS" w:hAnsi="Arial Unicode MS" w:eastAsia="Arial Unicode MS" w:cs="Arial Unicode MS"/>
                <w:i w:val="0"/>
                <w:iCs w:val="0"/>
                <w:color w:val="auto"/>
                <w:kern w:val="0"/>
                <w:sz w:val="24"/>
                <w:szCs w:val="24"/>
                <w:highlight w:val="none"/>
                <w:u w:val="none"/>
                <w:lang w:val="en-US" w:eastAsia="zh-CN" w:bidi="ar"/>
              </w:rPr>
              <w:br w:type="textWrapping"/>
            </w:r>
            <w:r>
              <w:rPr>
                <w:rFonts w:hint="default" w:ascii="Arial Unicode MS" w:hAnsi="Arial Unicode MS" w:eastAsia="Arial Unicode MS" w:cs="Arial Unicode MS"/>
                <w:i w:val="0"/>
                <w:iCs w:val="0"/>
                <w:color w:val="auto"/>
                <w:kern w:val="0"/>
                <w:sz w:val="24"/>
                <w:szCs w:val="24"/>
                <w:highlight w:val="none"/>
                <w:u w:val="none"/>
                <w:lang w:val="en-US" w:eastAsia="zh-CN" w:bidi="ar"/>
              </w:rPr>
              <w:t>后级参数：</w:t>
            </w:r>
          </w:p>
          <w:p w14:paraId="45168454">
            <w:pPr>
              <w:keepNext w:val="0"/>
              <w:keepLines w:val="0"/>
              <w:widowControl/>
              <w:numPr>
                <w:ilvl w:val="0"/>
                <w:numId w:val="4"/>
              </w:numPr>
              <w:suppressLineNumbers w:val="0"/>
              <w:jc w:val="left"/>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通道数：2；</w:t>
            </w:r>
          </w:p>
          <w:p w14:paraId="01C0F008">
            <w:pPr>
              <w:keepNext w:val="0"/>
              <w:keepLines w:val="0"/>
              <w:widowControl/>
              <w:numPr>
                <w:ilvl w:val="0"/>
                <w:numId w:val="4"/>
              </w:numPr>
              <w:suppressLineNumbers w:val="0"/>
              <w:jc w:val="left"/>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功率：2x600W 8Ω ；</w:t>
            </w:r>
          </w:p>
          <w:p w14:paraId="7B7D349F">
            <w:pPr>
              <w:keepNext w:val="0"/>
              <w:keepLines w:val="0"/>
              <w:widowControl/>
              <w:numPr>
                <w:ilvl w:val="0"/>
                <w:numId w:val="4"/>
              </w:numPr>
              <w:suppressLineNumbers w:val="0"/>
              <w:jc w:val="left"/>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频率响应：20H2-20KHz(±0.3dB)；</w:t>
            </w:r>
          </w:p>
          <w:p w14:paraId="00C2CB02">
            <w:pPr>
              <w:keepNext w:val="0"/>
              <w:keepLines w:val="0"/>
              <w:widowControl/>
              <w:numPr>
                <w:ilvl w:val="0"/>
                <w:numId w:val="4"/>
              </w:numPr>
              <w:suppressLineNumbers w:val="0"/>
              <w:jc w:val="left"/>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输入灵敏度：0dB(0.775Vrms)；</w:t>
            </w:r>
          </w:p>
          <w:p w14:paraId="70480AD5">
            <w:pPr>
              <w:keepNext w:val="0"/>
              <w:keepLines w:val="0"/>
              <w:widowControl/>
              <w:numPr>
                <w:ilvl w:val="0"/>
                <w:numId w:val="4"/>
              </w:numPr>
              <w:suppressLineNumbers w:val="0"/>
              <w:jc w:val="left"/>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转换速率：≥20V/us；</w:t>
            </w:r>
          </w:p>
          <w:p w14:paraId="72EFDA96">
            <w:pPr>
              <w:keepNext w:val="0"/>
              <w:keepLines w:val="0"/>
              <w:widowControl/>
              <w:numPr>
                <w:ilvl w:val="0"/>
                <w:numId w:val="4"/>
              </w:numPr>
              <w:suppressLineNumbers w:val="0"/>
              <w:jc w:val="left"/>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阻尼系数：≥100:1；</w:t>
            </w:r>
          </w:p>
          <w:p w14:paraId="5E21A0C5">
            <w:pPr>
              <w:keepNext w:val="0"/>
              <w:keepLines w:val="0"/>
              <w:widowControl/>
              <w:numPr>
                <w:ilvl w:val="0"/>
                <w:numId w:val="4"/>
              </w:numPr>
              <w:suppressLineNumbers w:val="0"/>
              <w:jc w:val="left"/>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通道隔离：＞75dB；</w:t>
            </w:r>
          </w:p>
          <w:p w14:paraId="45CAA4B6">
            <w:pPr>
              <w:keepNext w:val="0"/>
              <w:keepLines w:val="0"/>
              <w:widowControl/>
              <w:numPr>
                <w:ilvl w:val="0"/>
                <w:numId w:val="5"/>
              </w:numPr>
              <w:suppressLineNumbers w:val="0"/>
              <w:jc w:val="left"/>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★信噪比：＞1</w:t>
            </w:r>
            <w:r>
              <w:rPr>
                <w:rFonts w:hint="eastAsia" w:ascii="Arial Unicode MS" w:hAnsi="Arial Unicode MS" w:eastAsia="Arial Unicode MS" w:cs="Arial Unicode MS"/>
                <w:i w:val="0"/>
                <w:iCs w:val="0"/>
                <w:color w:val="auto"/>
                <w:kern w:val="0"/>
                <w:sz w:val="24"/>
                <w:szCs w:val="24"/>
                <w:highlight w:val="none"/>
                <w:u w:val="none"/>
                <w:lang w:val="en-US" w:eastAsia="zh-CN" w:bidi="ar"/>
              </w:rPr>
              <w:t>0</w:t>
            </w:r>
            <w:r>
              <w:rPr>
                <w:rFonts w:hint="default" w:ascii="Arial Unicode MS" w:hAnsi="Arial Unicode MS" w:eastAsia="Arial Unicode MS" w:cs="Arial Unicode MS"/>
                <w:i w:val="0"/>
                <w:iCs w:val="0"/>
                <w:color w:val="auto"/>
                <w:kern w:val="0"/>
                <w:sz w:val="24"/>
                <w:szCs w:val="24"/>
                <w:highlight w:val="none"/>
                <w:u w:val="none"/>
                <w:lang w:val="en-US" w:eastAsia="zh-CN" w:bidi="ar"/>
              </w:rPr>
              <w:t>0dB(提供 CNAS检测报告复印件)；</w:t>
            </w:r>
          </w:p>
          <w:p w14:paraId="11BE816B">
            <w:pPr>
              <w:keepNext w:val="0"/>
              <w:keepLines w:val="0"/>
              <w:widowControl/>
              <w:numPr>
                <w:ilvl w:val="0"/>
                <w:numId w:val="5"/>
              </w:numPr>
              <w:suppressLineNumbers w:val="0"/>
              <w:jc w:val="left"/>
              <w:textAlignment w:val="center"/>
              <w:rPr>
                <w:rFonts w:hint="default" w:ascii="Arial Unicode MS" w:hAnsi="Arial Unicode MS" w:eastAsia="Arial Unicode MS" w:cs="Arial Unicode MS"/>
                <w:i w:val="0"/>
                <w:iCs w:val="0"/>
                <w:color w:val="auto"/>
                <w:sz w:val="24"/>
                <w:szCs w:val="24"/>
                <w:highlight w:val="none"/>
                <w:u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★总谐波失真：≤0.1%</w:t>
            </w:r>
            <w:r>
              <w:rPr>
                <w:rFonts w:hint="eastAsia" w:ascii="Arial Unicode MS" w:hAnsi="Arial Unicode MS" w:eastAsia="Arial Unicode MS" w:cs="Arial Unicode MS"/>
                <w:i w:val="0"/>
                <w:iCs w:val="0"/>
                <w:color w:val="auto"/>
                <w:kern w:val="0"/>
                <w:sz w:val="24"/>
                <w:szCs w:val="24"/>
                <w:highlight w:val="none"/>
                <w:u w:val="none"/>
                <w:lang w:val="en-US" w:eastAsia="zh-CN" w:bidi="ar"/>
              </w:rPr>
              <w:t xml:space="preserve"> </w:t>
            </w:r>
            <w:r>
              <w:rPr>
                <w:rFonts w:hint="default" w:ascii="Arial Unicode MS" w:hAnsi="Arial Unicode MS" w:eastAsia="Arial Unicode MS" w:cs="Arial Unicode MS"/>
                <w:i w:val="0"/>
                <w:iCs w:val="0"/>
                <w:color w:val="auto"/>
                <w:kern w:val="0"/>
                <w:sz w:val="24"/>
                <w:szCs w:val="24"/>
                <w:highlight w:val="none"/>
                <w:u w:val="none"/>
                <w:lang w:val="en-US" w:eastAsia="zh-CN" w:bidi="ar"/>
              </w:rPr>
              <w:t xml:space="preserve">1KHz </w:t>
            </w:r>
            <w:r>
              <w:rPr>
                <w:rFonts w:hint="eastAsia" w:ascii="Arial Unicode MS" w:hAnsi="Arial Unicode MS" w:eastAsia="Arial Unicode MS" w:cs="Arial Unicode MS"/>
                <w:i w:val="0"/>
                <w:iCs w:val="0"/>
                <w:color w:val="auto"/>
                <w:kern w:val="0"/>
                <w:sz w:val="24"/>
                <w:szCs w:val="24"/>
                <w:highlight w:val="none"/>
                <w:u w:val="none"/>
                <w:lang w:val="en-US" w:eastAsia="zh-CN" w:bidi="ar"/>
              </w:rPr>
              <w:t xml:space="preserve"> </w:t>
            </w:r>
            <w:r>
              <w:rPr>
                <w:rFonts w:hint="default" w:ascii="Arial Unicode MS" w:hAnsi="Arial Unicode MS" w:eastAsia="Arial Unicode MS" w:cs="Arial Unicode MS"/>
                <w:i w:val="0"/>
                <w:iCs w:val="0"/>
                <w:color w:val="auto"/>
                <w:kern w:val="0"/>
                <w:sz w:val="24"/>
                <w:szCs w:val="24"/>
                <w:highlight w:val="none"/>
                <w:u w:val="none"/>
                <w:lang w:val="en-US" w:eastAsia="zh-CN" w:bidi="ar"/>
              </w:rPr>
              <w:t>8Ω</w:t>
            </w:r>
            <w:r>
              <w:rPr>
                <w:rFonts w:hint="eastAsia" w:ascii="Arial Unicode MS" w:hAnsi="Arial Unicode MS" w:eastAsia="Arial Unicode MS" w:cs="Arial Unicode MS"/>
                <w:i w:val="0"/>
                <w:iCs w:val="0"/>
                <w:color w:val="auto"/>
                <w:kern w:val="0"/>
                <w:sz w:val="24"/>
                <w:szCs w:val="24"/>
                <w:highlight w:val="none"/>
                <w:u w:val="none"/>
                <w:lang w:val="en-US" w:eastAsia="zh-CN" w:bidi="ar"/>
              </w:rPr>
              <w:t xml:space="preserve"> </w:t>
            </w:r>
            <w:r>
              <w:rPr>
                <w:rFonts w:hint="default" w:ascii="Arial Unicode MS" w:hAnsi="Arial Unicode MS" w:eastAsia="Arial Unicode MS" w:cs="Arial Unicode MS"/>
                <w:i w:val="0"/>
                <w:iCs w:val="0"/>
                <w:color w:val="auto"/>
                <w:kern w:val="0"/>
                <w:sz w:val="24"/>
                <w:szCs w:val="24"/>
                <w:highlight w:val="none"/>
                <w:u w:val="none"/>
                <w:lang w:val="en-US" w:eastAsia="zh-CN" w:bidi="ar"/>
              </w:rPr>
              <w:t>(提供 CNAS检测报告复印件)；</w:t>
            </w:r>
          </w:p>
          <w:p w14:paraId="475A42C3">
            <w:pPr>
              <w:keepNext w:val="0"/>
              <w:keepLines w:val="0"/>
              <w:widowControl/>
              <w:numPr>
                <w:ilvl w:val="0"/>
                <w:numId w:val="0"/>
              </w:numPr>
              <w:suppressLineNumbers w:val="0"/>
              <w:jc w:val="left"/>
              <w:textAlignment w:val="center"/>
              <w:rPr>
                <w:rFonts w:hint="default" w:ascii="Arial Unicode MS" w:hAnsi="Arial Unicode MS" w:eastAsia="Arial Unicode MS" w:cs="Arial Unicode MS"/>
                <w:i w:val="0"/>
                <w:iCs w:val="0"/>
                <w:color w:val="auto"/>
                <w:sz w:val="24"/>
                <w:szCs w:val="24"/>
                <w:highlight w:val="none"/>
                <w:u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10、互调失真：＜0.2%, 8Ω@1W；</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3F78EE3A">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4"/>
                <w:szCs w:val="24"/>
                <w:highlight w:val="none"/>
                <w:u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5CF2B352">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2"/>
                <w:szCs w:val="22"/>
                <w:highlight w:val="none"/>
                <w:u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 xml:space="preserve">1 </w:t>
            </w:r>
          </w:p>
        </w:tc>
      </w:tr>
      <w:tr w14:paraId="13556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616" w:type="dxa"/>
            <w:vMerge w:val="continue"/>
            <w:tcBorders>
              <w:top w:val="single" w:color="000000" w:sz="4" w:space="0"/>
              <w:left w:val="single" w:color="000000" w:sz="4" w:space="0"/>
              <w:bottom w:val="single" w:color="000000" w:sz="4" w:space="0"/>
              <w:right w:val="single" w:color="000000" w:sz="4" w:space="0"/>
            </w:tcBorders>
            <w:noWrap/>
            <w:vAlign w:val="center"/>
          </w:tcPr>
          <w:p w14:paraId="3CC3EA6D">
            <w:pPr>
              <w:jc w:val="center"/>
              <w:rPr>
                <w:rFonts w:hint="eastAsia" w:ascii="宋体" w:hAnsi="宋体" w:eastAsia="宋体" w:cs="宋体"/>
                <w:i w:val="0"/>
                <w:iCs w:val="0"/>
                <w:color w:val="auto"/>
                <w:sz w:val="20"/>
                <w:szCs w:val="20"/>
                <w:highlight w:val="none"/>
                <w:u w:val="none"/>
              </w:rPr>
            </w:pPr>
          </w:p>
        </w:tc>
        <w:tc>
          <w:tcPr>
            <w:tcW w:w="644" w:type="dxa"/>
            <w:vMerge w:val="restart"/>
            <w:tcBorders>
              <w:top w:val="single" w:color="000000" w:sz="4" w:space="0"/>
              <w:left w:val="single" w:color="000000" w:sz="4" w:space="0"/>
              <w:bottom w:val="single" w:color="000000" w:sz="4" w:space="0"/>
              <w:right w:val="single" w:color="000000" w:sz="4" w:space="0"/>
            </w:tcBorders>
            <w:noWrap w:val="0"/>
            <w:vAlign w:val="center"/>
          </w:tcPr>
          <w:p w14:paraId="5DDBDCC0">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2"/>
                <w:szCs w:val="22"/>
                <w:highlight w:val="none"/>
                <w:u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背景音乐音响系统</w:t>
            </w:r>
          </w:p>
        </w:tc>
        <w:tc>
          <w:tcPr>
            <w:tcW w:w="6351" w:type="dxa"/>
            <w:tcBorders>
              <w:top w:val="single" w:color="000000" w:sz="4" w:space="0"/>
              <w:left w:val="single" w:color="000000" w:sz="4" w:space="0"/>
              <w:bottom w:val="single" w:color="000000" w:sz="4" w:space="0"/>
              <w:right w:val="single" w:color="000000" w:sz="4" w:space="0"/>
            </w:tcBorders>
            <w:noWrap w:val="0"/>
            <w:vAlign w:val="center"/>
          </w:tcPr>
          <w:p w14:paraId="6E2B1EC4">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4"/>
                <w:szCs w:val="24"/>
                <w:highlight w:val="none"/>
                <w:u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串联功放</w:t>
            </w:r>
            <w:r>
              <w:rPr>
                <w:rFonts w:hint="default" w:ascii="Arial Unicode MS" w:hAnsi="Arial Unicode MS" w:eastAsia="Arial Unicode MS" w:cs="Arial Unicode MS"/>
                <w:i w:val="0"/>
                <w:iCs w:val="0"/>
                <w:color w:val="auto"/>
                <w:kern w:val="0"/>
                <w:sz w:val="24"/>
                <w:szCs w:val="24"/>
                <w:highlight w:val="none"/>
                <w:u w:val="none"/>
                <w:lang w:val="en-US" w:eastAsia="zh-CN" w:bidi="ar"/>
              </w:rPr>
              <w:br w:type="textWrapping"/>
            </w:r>
            <w:r>
              <w:rPr>
                <w:rFonts w:hint="default" w:ascii="Arial Unicode MS" w:hAnsi="Arial Unicode MS" w:eastAsia="Arial Unicode MS" w:cs="Arial Unicode MS"/>
                <w:i w:val="0"/>
                <w:iCs w:val="0"/>
                <w:color w:val="auto"/>
                <w:kern w:val="0"/>
                <w:sz w:val="24"/>
                <w:szCs w:val="24"/>
                <w:highlight w:val="none"/>
                <w:u w:val="none"/>
                <w:lang w:val="en-US" w:eastAsia="zh-CN" w:bidi="ar"/>
              </w:rPr>
              <w:t>参数：1、带前置放大器，2路话筒入，其中MI话筒带默音强插功能。便于紧急广播，高低音可调；2、3路线路输入，两路线路输出，可接CD/音源及电话；3、话筒及线路，MP3音量均可独立可调；4、有短路，过载，过热，等保护装置；5、六分区输出，每路分区可以控制开关音乐，USB数码显示屏，带收音机功能，USB和SD卡槽；6、带蓝牙daiyaokong可负载总功率的75%，各路音量均可独立控制；7、六分区独立音量控制，一路直通；8、有优先话筒1带默音强插功能，便于紧急广播；9、高低音调节，幅度高达±20dB；10、备有监听输出也可扩展另一台功放；11、液晶显示播放,六单元LED电平指示,带有短路/过载/延时/保护功能；12、六分区输出，每路分区可以控制开关/大小音乐，USB数码显示屏，带收音机功能，USB和SD卡槽。13、蓝牙、遥控器、数码屏显示。</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6AED2F02">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4"/>
                <w:szCs w:val="24"/>
                <w:highlight w:val="none"/>
                <w:u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02A65F9E">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2"/>
                <w:szCs w:val="22"/>
                <w:highlight w:val="none"/>
                <w:u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 xml:space="preserve">1 </w:t>
            </w:r>
          </w:p>
        </w:tc>
      </w:tr>
      <w:tr w14:paraId="1039E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6" w:type="dxa"/>
            <w:vMerge w:val="continue"/>
            <w:tcBorders>
              <w:top w:val="single" w:color="000000" w:sz="4" w:space="0"/>
              <w:left w:val="single" w:color="000000" w:sz="4" w:space="0"/>
              <w:bottom w:val="single" w:color="000000" w:sz="4" w:space="0"/>
              <w:right w:val="single" w:color="000000" w:sz="4" w:space="0"/>
            </w:tcBorders>
            <w:noWrap/>
            <w:vAlign w:val="center"/>
          </w:tcPr>
          <w:p w14:paraId="15BBEF7F">
            <w:pPr>
              <w:jc w:val="center"/>
              <w:rPr>
                <w:rFonts w:hint="eastAsia" w:ascii="宋体" w:hAnsi="宋体" w:eastAsia="宋体" w:cs="宋体"/>
                <w:i w:val="0"/>
                <w:iCs w:val="0"/>
                <w:color w:val="auto"/>
                <w:sz w:val="20"/>
                <w:szCs w:val="20"/>
                <w:highlight w:val="none"/>
                <w:u w:val="none"/>
              </w:rPr>
            </w:pPr>
          </w:p>
        </w:tc>
        <w:tc>
          <w:tcPr>
            <w:tcW w:w="6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B8D67A">
            <w:pPr>
              <w:jc w:val="center"/>
              <w:rPr>
                <w:rFonts w:hint="default" w:ascii="Arial Unicode MS" w:hAnsi="Arial Unicode MS" w:eastAsia="Arial Unicode MS" w:cs="Arial Unicode MS"/>
                <w:i w:val="0"/>
                <w:iCs w:val="0"/>
                <w:color w:val="auto"/>
                <w:sz w:val="22"/>
                <w:szCs w:val="22"/>
                <w:highlight w:val="none"/>
                <w:u w:val="none"/>
              </w:rPr>
            </w:pPr>
          </w:p>
        </w:tc>
        <w:tc>
          <w:tcPr>
            <w:tcW w:w="6351" w:type="dxa"/>
            <w:tcBorders>
              <w:top w:val="single" w:color="000000" w:sz="4" w:space="0"/>
              <w:left w:val="single" w:color="000000" w:sz="4" w:space="0"/>
              <w:bottom w:val="single" w:color="000000" w:sz="4" w:space="0"/>
              <w:right w:val="single" w:color="000000" w:sz="4" w:space="0"/>
            </w:tcBorders>
            <w:noWrap w:val="0"/>
            <w:vAlign w:val="center"/>
          </w:tcPr>
          <w:p w14:paraId="5256D003">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4"/>
                <w:szCs w:val="24"/>
                <w:highlight w:val="none"/>
                <w:u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背景音响</w:t>
            </w:r>
            <w:r>
              <w:rPr>
                <w:rFonts w:hint="default" w:ascii="Arial Unicode MS" w:hAnsi="Arial Unicode MS" w:eastAsia="Arial Unicode MS" w:cs="Arial Unicode MS"/>
                <w:i w:val="0"/>
                <w:iCs w:val="0"/>
                <w:color w:val="auto"/>
                <w:kern w:val="0"/>
                <w:sz w:val="24"/>
                <w:szCs w:val="24"/>
                <w:highlight w:val="none"/>
                <w:u w:val="none"/>
                <w:lang w:val="en-US" w:eastAsia="zh-CN" w:bidi="ar"/>
              </w:rPr>
              <w:br w:type="textWrapping"/>
            </w:r>
            <w:r>
              <w:rPr>
                <w:rFonts w:hint="default" w:ascii="Arial Unicode MS" w:hAnsi="Arial Unicode MS" w:eastAsia="Arial Unicode MS" w:cs="Arial Unicode MS"/>
                <w:i w:val="0"/>
                <w:iCs w:val="0"/>
                <w:color w:val="auto"/>
                <w:kern w:val="0"/>
                <w:sz w:val="24"/>
                <w:szCs w:val="24"/>
                <w:highlight w:val="none"/>
                <w:u w:val="none"/>
                <w:lang w:val="en-US" w:eastAsia="zh-CN" w:bidi="ar"/>
              </w:rPr>
              <w:t>参数：喇叭单元:6.5寸</w:t>
            </w:r>
            <w:r>
              <w:rPr>
                <w:rFonts w:hint="default" w:ascii="Arial Unicode MS" w:hAnsi="Arial Unicode MS" w:eastAsia="Arial Unicode MS" w:cs="Arial Unicode MS"/>
                <w:i w:val="0"/>
                <w:iCs w:val="0"/>
                <w:color w:val="auto"/>
                <w:kern w:val="0"/>
                <w:sz w:val="24"/>
                <w:szCs w:val="24"/>
                <w:highlight w:val="none"/>
                <w:u w:val="none"/>
                <w:lang w:val="en-US" w:eastAsia="zh-CN" w:bidi="ar"/>
              </w:rPr>
              <w:br w:type="textWrapping"/>
            </w:r>
            <w:r>
              <w:rPr>
                <w:rFonts w:hint="default" w:ascii="Arial Unicode MS" w:hAnsi="Arial Unicode MS" w:eastAsia="Arial Unicode MS" w:cs="Arial Unicode MS"/>
                <w:i w:val="0"/>
                <w:iCs w:val="0"/>
                <w:color w:val="auto"/>
                <w:kern w:val="0"/>
                <w:sz w:val="24"/>
                <w:szCs w:val="24"/>
                <w:highlight w:val="none"/>
                <w:u w:val="none"/>
                <w:lang w:val="en-US" w:eastAsia="zh-CN" w:bidi="ar"/>
              </w:rPr>
              <w:t>安装开孔:166mm</w:t>
            </w:r>
            <w:r>
              <w:rPr>
                <w:rFonts w:hint="default" w:ascii="Arial Unicode MS" w:hAnsi="Arial Unicode MS" w:eastAsia="Arial Unicode MS" w:cs="Arial Unicode MS"/>
                <w:i w:val="0"/>
                <w:iCs w:val="0"/>
                <w:color w:val="auto"/>
                <w:kern w:val="0"/>
                <w:sz w:val="24"/>
                <w:szCs w:val="24"/>
                <w:highlight w:val="none"/>
                <w:u w:val="none"/>
                <w:lang w:val="en-US" w:eastAsia="zh-CN" w:bidi="ar"/>
              </w:rPr>
              <w:br w:type="textWrapping"/>
            </w:r>
            <w:r>
              <w:rPr>
                <w:rFonts w:hint="default" w:ascii="Arial Unicode MS" w:hAnsi="Arial Unicode MS" w:eastAsia="Arial Unicode MS" w:cs="Arial Unicode MS"/>
                <w:i w:val="0"/>
                <w:iCs w:val="0"/>
                <w:color w:val="auto"/>
                <w:kern w:val="0"/>
                <w:sz w:val="24"/>
                <w:szCs w:val="24"/>
                <w:highlight w:val="none"/>
                <w:u w:val="none"/>
                <w:lang w:val="en-US" w:eastAsia="zh-CN" w:bidi="ar"/>
              </w:rPr>
              <w:t>外部尺寸:198*50mm</w:t>
            </w:r>
            <w:r>
              <w:rPr>
                <w:rFonts w:hint="default" w:ascii="Arial Unicode MS" w:hAnsi="Arial Unicode MS" w:eastAsia="Arial Unicode MS" w:cs="Arial Unicode MS"/>
                <w:i w:val="0"/>
                <w:iCs w:val="0"/>
                <w:color w:val="auto"/>
                <w:kern w:val="0"/>
                <w:sz w:val="24"/>
                <w:szCs w:val="24"/>
                <w:highlight w:val="none"/>
                <w:u w:val="none"/>
                <w:lang w:val="en-US" w:eastAsia="zh-CN" w:bidi="ar"/>
              </w:rPr>
              <w:br w:type="textWrapping"/>
            </w:r>
            <w:r>
              <w:rPr>
                <w:rFonts w:hint="default" w:ascii="Arial Unicode MS" w:hAnsi="Arial Unicode MS" w:eastAsia="Arial Unicode MS" w:cs="Arial Unicode MS"/>
                <w:i w:val="0"/>
                <w:iCs w:val="0"/>
                <w:color w:val="auto"/>
                <w:kern w:val="0"/>
                <w:sz w:val="24"/>
                <w:szCs w:val="24"/>
                <w:highlight w:val="none"/>
                <w:u w:val="none"/>
                <w:lang w:val="en-US" w:eastAsia="zh-CN" w:bidi="ar"/>
              </w:rPr>
              <w:t>定压输入:70-100v</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790BAF45">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4"/>
                <w:szCs w:val="24"/>
                <w:highlight w:val="none"/>
                <w:u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657A6FA2">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2"/>
                <w:szCs w:val="22"/>
                <w:highlight w:val="none"/>
                <w:u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 xml:space="preserve">19 </w:t>
            </w:r>
          </w:p>
        </w:tc>
      </w:tr>
      <w:tr w14:paraId="51049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616" w:type="dxa"/>
            <w:vMerge w:val="restart"/>
            <w:tcBorders>
              <w:top w:val="single" w:color="000000" w:sz="4" w:space="0"/>
              <w:left w:val="single" w:color="000000" w:sz="4" w:space="0"/>
              <w:bottom w:val="single" w:color="000000" w:sz="4" w:space="0"/>
              <w:right w:val="single" w:color="000000" w:sz="4" w:space="0"/>
            </w:tcBorders>
            <w:noWrap/>
            <w:vAlign w:val="center"/>
          </w:tcPr>
          <w:p w14:paraId="03E64B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四楼</w:t>
            </w:r>
          </w:p>
        </w:tc>
        <w:tc>
          <w:tcPr>
            <w:tcW w:w="644" w:type="dxa"/>
            <w:tcBorders>
              <w:top w:val="single" w:color="000000" w:sz="4" w:space="0"/>
              <w:left w:val="single" w:color="000000" w:sz="4" w:space="0"/>
              <w:bottom w:val="single" w:color="000000" w:sz="4" w:space="0"/>
              <w:right w:val="single" w:color="000000" w:sz="4" w:space="0"/>
            </w:tcBorders>
            <w:noWrap w:val="0"/>
            <w:vAlign w:val="center"/>
          </w:tcPr>
          <w:p w14:paraId="0B5217C3">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2"/>
                <w:szCs w:val="22"/>
                <w:highlight w:val="none"/>
                <w:u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议事协商制度</w:t>
            </w:r>
          </w:p>
        </w:tc>
        <w:tc>
          <w:tcPr>
            <w:tcW w:w="6351" w:type="dxa"/>
            <w:tcBorders>
              <w:top w:val="single" w:color="000000" w:sz="4" w:space="0"/>
              <w:left w:val="single" w:color="000000" w:sz="4" w:space="0"/>
              <w:bottom w:val="single" w:color="000000" w:sz="4" w:space="0"/>
              <w:right w:val="single" w:color="000000" w:sz="4" w:space="0"/>
            </w:tcBorders>
            <w:noWrap w:val="0"/>
            <w:vAlign w:val="center"/>
          </w:tcPr>
          <w:p w14:paraId="7964EB01">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电子预约门牌</w:t>
            </w:r>
            <w:r>
              <w:rPr>
                <w:rFonts w:hint="default" w:ascii="Arial Unicode MS" w:hAnsi="Arial Unicode MS" w:eastAsia="Arial Unicode MS" w:cs="Arial Unicode MS"/>
                <w:i w:val="0"/>
                <w:iCs w:val="0"/>
                <w:color w:val="auto"/>
                <w:kern w:val="0"/>
                <w:sz w:val="24"/>
                <w:szCs w:val="24"/>
                <w:highlight w:val="none"/>
                <w:u w:val="none"/>
                <w:lang w:val="en-US" w:eastAsia="zh-CN" w:bidi="ar"/>
              </w:rPr>
              <w:br w:type="textWrapping"/>
            </w:r>
            <w:r>
              <w:rPr>
                <w:rFonts w:hint="default" w:ascii="Arial Unicode MS" w:hAnsi="Arial Unicode MS" w:eastAsia="Arial Unicode MS" w:cs="Arial Unicode MS"/>
                <w:i w:val="0"/>
                <w:iCs w:val="0"/>
                <w:color w:val="auto"/>
                <w:kern w:val="0"/>
                <w:sz w:val="24"/>
                <w:szCs w:val="24"/>
                <w:highlight w:val="none"/>
                <w:u w:val="none"/>
                <w:lang w:val="en-US" w:eastAsia="zh-CN" w:bidi="ar"/>
              </w:rPr>
              <w:t>1.★产品厂商具有中国国家强制性产品认证证书(3C认证)，证书名称需要体现电子班牌字</w:t>
            </w:r>
            <w:r>
              <w:rPr>
                <w:rFonts w:hint="eastAsia" w:ascii="Arial Unicode MS" w:hAnsi="Arial Unicode MS" w:eastAsia="Arial Unicode MS" w:cs="Arial Unicode MS"/>
                <w:i w:val="0"/>
                <w:iCs w:val="0"/>
                <w:color w:val="auto"/>
                <w:kern w:val="0"/>
                <w:sz w:val="24"/>
                <w:szCs w:val="24"/>
                <w:highlight w:val="none"/>
                <w:u w:val="none"/>
                <w:lang w:val="en-US" w:eastAsia="zh-CN" w:bidi="ar"/>
              </w:rPr>
              <w:t>（（</w:t>
            </w:r>
            <w:r>
              <w:rPr>
                <w:rFonts w:hint="eastAsia"/>
                <w:color w:val="auto"/>
                <w:sz w:val="24"/>
                <w:szCs w:val="24"/>
                <w:highlight w:val="none"/>
                <w:lang w:val="en-US" w:eastAsia="zh-CN"/>
              </w:rPr>
              <w:t>需提供证书复印件</w:t>
            </w:r>
            <w:r>
              <w:rPr>
                <w:rFonts w:hint="eastAsia" w:ascii="Arial Unicode MS" w:hAnsi="Arial Unicode MS" w:eastAsia="Arial Unicode MS" w:cs="Arial Unicode MS"/>
                <w:i w:val="0"/>
                <w:iCs w:val="0"/>
                <w:color w:val="auto"/>
                <w:kern w:val="0"/>
                <w:sz w:val="24"/>
                <w:szCs w:val="24"/>
                <w:highlight w:val="none"/>
                <w:u w:val="none"/>
                <w:lang w:val="en-US" w:eastAsia="zh-CN" w:bidi="ar"/>
              </w:rPr>
              <w:t>））</w:t>
            </w:r>
          </w:p>
          <w:p w14:paraId="3A3752FE">
            <w:pPr>
              <w:keepNext w:val="0"/>
              <w:keepLines w:val="0"/>
              <w:widowControl/>
              <w:numPr>
                <w:ilvl w:val="0"/>
                <w:numId w:val="3"/>
              </w:numPr>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 xml:space="preserve">★.LED 背光显示屏，≥13.3英寸，横版，屏幕比例:16:9、分辨率:1920*1080、点距0.282*0.282、对比度:1000:1、亮度:300cd/m2、响应时间:标准 8ms(灰阶至灰阶)、视角:水平/垂直:178°； </w:t>
            </w:r>
          </w:p>
          <w:p w14:paraId="15F4A864">
            <w:pPr>
              <w:keepNext w:val="0"/>
              <w:keepLines w:val="0"/>
              <w:widowControl/>
              <w:numPr>
                <w:ilvl w:val="0"/>
                <w:numId w:val="0"/>
              </w:numPr>
              <w:suppressLineNumbers w:val="0"/>
              <w:jc w:val="both"/>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3.★为了保证设备美观，设备整机尺寸不超过:(宽X高x厚)330.31*225.11*28.5mm，尺寸偏差在±5mm 。(提供 CNAS 检测报告复印件)</w:t>
            </w:r>
          </w:p>
          <w:p w14:paraId="0F787060">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4.★班牌能够实现门禁功能，实现人脸、刷卡、密码开门，并可独立使用，即在安卓主板故障或者班牌软件异常故障的情况下，也可以提供教师应急卡打开门锁，应急卡容量不应小干 1000 张。</w:t>
            </w:r>
          </w:p>
          <w:p w14:paraId="03286AEC">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5.★圆弧边框设计、有独立内置走线槽、保证设备纯贴合安装方式(提供 CNAS检测报告复印件)</w:t>
            </w:r>
          </w:p>
          <w:p w14:paraId="56E8225D">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6.★可扩展智慧物联功能模块,可对教室内的灯光、投影、黑板、风扇灯电动装置进行管控;</w:t>
            </w:r>
          </w:p>
          <w:p w14:paraId="0BB9CD8A">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(提供 CNAS检测报告复印件)</w:t>
            </w:r>
          </w:p>
          <w:p w14:paraId="61DB8D2A">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★摄像头:人脸识别高清 200 万像素，宽动态。(提供 CNAS检测报告复印件)</w:t>
            </w:r>
          </w:p>
          <w:p w14:paraId="29E269E3">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8.★工作温度: 按照 GB/T 2423.1-2008 的方式进行: 电子班牌在-10℃, 低温环境条件下运行2h、电子班牌在 50℃高温环境条件下运行 2h,试验中及试验后运行状态及工作状态正常。(提供 CNAS 检测报告复印件)</w:t>
            </w:r>
          </w:p>
          <w:p w14:paraId="5CA66EED">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9.★防护等级:产品防尘防水等级IP65(提供 CNAS检测报告复印件)11.★内置光感:支持根据周围环境光线强弱，自动调节显示屏亮度(提供 CNAS 检测报告复印件)</w:t>
            </w:r>
          </w:p>
          <w:p w14:paraId="75684BE0">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10.★内置 IC卡刷卡:具有内置IC卡刷卡区，支持 14443 协议(提供 CNAS检测报告复印件)</w:t>
            </w:r>
          </w:p>
          <w:p w14:paraId="3EA6C557">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4"/>
                <w:szCs w:val="24"/>
                <w:highlight w:val="none"/>
                <w:u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11.★系统运行内存不低于 2GB,储存容量不低于16GB，操作系统版本不低于 Android11，整机 CPU≥4核。</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3A96F5F0">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4"/>
                <w:szCs w:val="24"/>
                <w:highlight w:val="none"/>
                <w:u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705C4667">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2"/>
                <w:szCs w:val="22"/>
                <w:highlight w:val="none"/>
                <w:u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 xml:space="preserve">1 </w:t>
            </w:r>
          </w:p>
        </w:tc>
      </w:tr>
      <w:tr w14:paraId="0AF0D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16" w:type="dxa"/>
            <w:vMerge w:val="continue"/>
            <w:tcBorders>
              <w:top w:val="single" w:color="000000" w:sz="4" w:space="0"/>
              <w:left w:val="single" w:color="000000" w:sz="4" w:space="0"/>
              <w:bottom w:val="single" w:color="000000" w:sz="4" w:space="0"/>
              <w:right w:val="single" w:color="000000" w:sz="4" w:space="0"/>
            </w:tcBorders>
            <w:noWrap/>
            <w:vAlign w:val="center"/>
          </w:tcPr>
          <w:p w14:paraId="6C4FE655">
            <w:pPr>
              <w:jc w:val="center"/>
              <w:rPr>
                <w:rFonts w:hint="eastAsia" w:ascii="宋体" w:hAnsi="宋体" w:eastAsia="宋体" w:cs="宋体"/>
                <w:i w:val="0"/>
                <w:iCs w:val="0"/>
                <w:color w:val="auto"/>
                <w:sz w:val="20"/>
                <w:szCs w:val="20"/>
                <w:highlight w:val="none"/>
                <w:u w:val="none"/>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14:paraId="2D8D64FE">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2"/>
                <w:szCs w:val="22"/>
                <w:highlight w:val="none"/>
                <w:u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21人会议室</w:t>
            </w:r>
          </w:p>
        </w:tc>
        <w:tc>
          <w:tcPr>
            <w:tcW w:w="6351" w:type="dxa"/>
            <w:tcBorders>
              <w:top w:val="single" w:color="000000" w:sz="4" w:space="0"/>
              <w:left w:val="single" w:color="000000" w:sz="4" w:space="0"/>
              <w:bottom w:val="single" w:color="000000" w:sz="4" w:space="0"/>
              <w:right w:val="single" w:color="000000" w:sz="4" w:space="0"/>
            </w:tcBorders>
            <w:noWrap w:val="0"/>
            <w:vAlign w:val="center"/>
          </w:tcPr>
          <w:p w14:paraId="31672811">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电子预约门牌</w:t>
            </w:r>
            <w:r>
              <w:rPr>
                <w:rFonts w:hint="default" w:ascii="Arial Unicode MS" w:hAnsi="Arial Unicode MS" w:eastAsia="Arial Unicode MS" w:cs="Arial Unicode MS"/>
                <w:i w:val="0"/>
                <w:iCs w:val="0"/>
                <w:color w:val="auto"/>
                <w:kern w:val="0"/>
                <w:sz w:val="24"/>
                <w:szCs w:val="24"/>
                <w:highlight w:val="none"/>
                <w:u w:val="none"/>
                <w:lang w:val="en-US" w:eastAsia="zh-CN" w:bidi="ar"/>
              </w:rPr>
              <w:br w:type="textWrapping"/>
            </w:r>
            <w:r>
              <w:rPr>
                <w:rFonts w:hint="default" w:ascii="Arial Unicode MS" w:hAnsi="Arial Unicode MS" w:eastAsia="Arial Unicode MS" w:cs="Arial Unicode MS"/>
                <w:i w:val="0"/>
                <w:iCs w:val="0"/>
                <w:color w:val="auto"/>
                <w:kern w:val="0"/>
                <w:sz w:val="24"/>
                <w:szCs w:val="24"/>
                <w:highlight w:val="none"/>
                <w:u w:val="none"/>
                <w:lang w:val="en-US" w:eastAsia="zh-CN" w:bidi="ar"/>
              </w:rPr>
              <w:t>1.★产品厂商具有中国国家强制性产品认证证书(3C认证)，证书名称需要体现电子班牌字</w:t>
            </w:r>
            <w:r>
              <w:rPr>
                <w:rFonts w:hint="eastAsia" w:ascii="Arial Unicode MS" w:hAnsi="Arial Unicode MS" w:eastAsia="Arial Unicode MS" w:cs="Arial Unicode MS"/>
                <w:i w:val="0"/>
                <w:iCs w:val="0"/>
                <w:color w:val="auto"/>
                <w:kern w:val="0"/>
                <w:sz w:val="24"/>
                <w:szCs w:val="24"/>
                <w:highlight w:val="none"/>
                <w:u w:val="none"/>
                <w:lang w:val="en-US" w:eastAsia="zh-CN" w:bidi="ar"/>
              </w:rPr>
              <w:t>（（</w:t>
            </w:r>
            <w:r>
              <w:rPr>
                <w:rFonts w:hint="eastAsia"/>
                <w:color w:val="auto"/>
                <w:sz w:val="24"/>
                <w:szCs w:val="24"/>
                <w:highlight w:val="none"/>
                <w:lang w:val="en-US" w:eastAsia="zh-CN"/>
              </w:rPr>
              <w:t>需提供证书复印件</w:t>
            </w:r>
            <w:r>
              <w:rPr>
                <w:rFonts w:hint="eastAsia" w:ascii="Arial Unicode MS" w:hAnsi="Arial Unicode MS" w:eastAsia="Arial Unicode MS" w:cs="Arial Unicode MS"/>
                <w:i w:val="0"/>
                <w:iCs w:val="0"/>
                <w:color w:val="auto"/>
                <w:kern w:val="0"/>
                <w:sz w:val="24"/>
                <w:szCs w:val="24"/>
                <w:highlight w:val="none"/>
                <w:u w:val="none"/>
                <w:lang w:val="en-US" w:eastAsia="zh-CN" w:bidi="ar"/>
              </w:rPr>
              <w:t>））</w:t>
            </w:r>
          </w:p>
          <w:p w14:paraId="62F41324">
            <w:pPr>
              <w:keepNext w:val="0"/>
              <w:keepLines w:val="0"/>
              <w:widowControl/>
              <w:numPr>
                <w:ilvl w:val="0"/>
                <w:numId w:val="3"/>
              </w:numPr>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 xml:space="preserve">★.LED 背光显示屏，≥13.3英寸，横版，屏幕比例:16:9、分辨率:1920*1080、点距0.282*0.282、对比度:1000:1、亮度:300cd/m2、响应时间:标准 8ms(灰阶至灰阶)、视角:水平/垂直:178°； </w:t>
            </w:r>
          </w:p>
          <w:p w14:paraId="5399D02D">
            <w:pPr>
              <w:keepNext w:val="0"/>
              <w:keepLines w:val="0"/>
              <w:widowControl/>
              <w:numPr>
                <w:ilvl w:val="0"/>
                <w:numId w:val="0"/>
              </w:numPr>
              <w:suppressLineNumbers w:val="0"/>
              <w:jc w:val="both"/>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3.★为了保证设备美观，设备整机尺寸不超过:(宽X高x厚)330.31*225.11*28.5mm，尺寸偏差在±5mm 。(提供 CNAS 检测报告复印件)</w:t>
            </w:r>
          </w:p>
          <w:p w14:paraId="1CDBC105">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4.★班牌能够实现门禁功能，实现人脸、刷卡、密码开门，并可独立使用，即在安卓主板故障或者班牌软件异常故障的情况下，也可以提供教师应急卡打开门锁，应急卡容量不应小干 1000 张。</w:t>
            </w:r>
          </w:p>
          <w:p w14:paraId="246C8A51">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5.★圆弧边框设计、有独立内置走线槽、保证设备纯贴合安装方式(提供 CNAS检测报告复印件)</w:t>
            </w:r>
          </w:p>
          <w:p w14:paraId="3235FE0A">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6.★可扩展智慧物联功能模块,可对教室内的灯光、投影、黑板、风扇灯电动装置进行管控;</w:t>
            </w:r>
          </w:p>
          <w:p w14:paraId="74BD69A5">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(提供 CNAS检测报告复印件)</w:t>
            </w:r>
          </w:p>
          <w:p w14:paraId="6368185A">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★摄像头:人脸识别高清 200 万像素，宽动态。(提供 CNAS检测报告复印件)</w:t>
            </w:r>
          </w:p>
          <w:p w14:paraId="1A603574">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8.★工作温度: 按照 GB/T 2423.1-2008 的方式进行: 电子班牌在-10℃, 低温环境条件下运行2h、电子班牌在 50℃高温环境条件下运行 2h,试验中及试验后运行状态及工作状态正常。(提供 CNAS 检测报告复印件)</w:t>
            </w:r>
          </w:p>
          <w:p w14:paraId="1CE46B1F">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9.★防护等级:产品防尘防水等级IP65(提供 CNAS检测报告复印件)11.★内置光感:支持根据周围环境光线强弱，自动调节显示屏亮度(提供 CNAS 检测报告复印件)</w:t>
            </w:r>
          </w:p>
          <w:p w14:paraId="1B2F77CE">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10.★内置 IC卡刷卡:具有内置IC卡刷卡区，支持 14443 协议(提供 CNAS检测报告复印件)</w:t>
            </w:r>
          </w:p>
          <w:p w14:paraId="4391B3D6">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4"/>
                <w:szCs w:val="24"/>
                <w:highlight w:val="none"/>
                <w:u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11.★系统运行内存不低于 2GB,储存容量不低于16GB，操作系统版本不低于 Android11，整机 CPU≥4核。</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7735EB97">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4"/>
                <w:szCs w:val="24"/>
                <w:highlight w:val="none"/>
                <w:u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5BBCE2B8">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2"/>
                <w:szCs w:val="22"/>
                <w:highlight w:val="none"/>
                <w:u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 xml:space="preserve">1 </w:t>
            </w:r>
          </w:p>
        </w:tc>
      </w:tr>
      <w:tr w14:paraId="5DB93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6" w:type="dxa"/>
            <w:vMerge w:val="continue"/>
            <w:tcBorders>
              <w:top w:val="single" w:color="000000" w:sz="4" w:space="0"/>
              <w:left w:val="single" w:color="000000" w:sz="4" w:space="0"/>
              <w:bottom w:val="single" w:color="000000" w:sz="4" w:space="0"/>
              <w:right w:val="single" w:color="000000" w:sz="4" w:space="0"/>
            </w:tcBorders>
            <w:noWrap/>
            <w:vAlign w:val="center"/>
          </w:tcPr>
          <w:p w14:paraId="29766505">
            <w:pPr>
              <w:jc w:val="center"/>
              <w:rPr>
                <w:rFonts w:hint="eastAsia" w:ascii="宋体" w:hAnsi="宋体" w:eastAsia="宋体" w:cs="宋体"/>
                <w:i w:val="0"/>
                <w:iCs w:val="0"/>
                <w:color w:val="auto"/>
                <w:sz w:val="20"/>
                <w:szCs w:val="20"/>
                <w:highlight w:val="none"/>
                <w:u w:val="none"/>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14:paraId="6B073C4B">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2"/>
                <w:szCs w:val="22"/>
                <w:highlight w:val="none"/>
                <w:u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小会议室</w:t>
            </w:r>
          </w:p>
        </w:tc>
        <w:tc>
          <w:tcPr>
            <w:tcW w:w="6351" w:type="dxa"/>
            <w:tcBorders>
              <w:top w:val="single" w:color="000000" w:sz="4" w:space="0"/>
              <w:left w:val="single" w:color="000000" w:sz="4" w:space="0"/>
              <w:bottom w:val="single" w:color="000000" w:sz="4" w:space="0"/>
              <w:right w:val="single" w:color="000000" w:sz="4" w:space="0"/>
            </w:tcBorders>
            <w:noWrap w:val="0"/>
            <w:vAlign w:val="center"/>
          </w:tcPr>
          <w:p w14:paraId="44D37DB3">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电子预约门牌</w:t>
            </w:r>
            <w:r>
              <w:rPr>
                <w:rFonts w:hint="default" w:ascii="Arial Unicode MS" w:hAnsi="Arial Unicode MS" w:eastAsia="Arial Unicode MS" w:cs="Arial Unicode MS"/>
                <w:i w:val="0"/>
                <w:iCs w:val="0"/>
                <w:color w:val="auto"/>
                <w:kern w:val="0"/>
                <w:sz w:val="24"/>
                <w:szCs w:val="24"/>
                <w:highlight w:val="none"/>
                <w:u w:val="none"/>
                <w:lang w:val="en-US" w:eastAsia="zh-CN" w:bidi="ar"/>
              </w:rPr>
              <w:br w:type="textWrapping"/>
            </w:r>
            <w:r>
              <w:rPr>
                <w:rFonts w:hint="default" w:ascii="Arial Unicode MS" w:hAnsi="Arial Unicode MS" w:eastAsia="Arial Unicode MS" w:cs="Arial Unicode MS"/>
                <w:i w:val="0"/>
                <w:iCs w:val="0"/>
                <w:color w:val="auto"/>
                <w:kern w:val="0"/>
                <w:sz w:val="24"/>
                <w:szCs w:val="24"/>
                <w:highlight w:val="none"/>
                <w:u w:val="none"/>
                <w:lang w:val="en-US" w:eastAsia="zh-CN" w:bidi="ar"/>
              </w:rPr>
              <w:t>1.★产品厂商具有中国国家强制性产品认证证书(3C认证)，证书名称需要体现电子班牌字</w:t>
            </w:r>
            <w:r>
              <w:rPr>
                <w:rFonts w:hint="eastAsia" w:ascii="Arial Unicode MS" w:hAnsi="Arial Unicode MS" w:eastAsia="Arial Unicode MS" w:cs="Arial Unicode MS"/>
                <w:i w:val="0"/>
                <w:iCs w:val="0"/>
                <w:color w:val="auto"/>
                <w:kern w:val="0"/>
                <w:sz w:val="24"/>
                <w:szCs w:val="24"/>
                <w:highlight w:val="none"/>
                <w:u w:val="none"/>
                <w:lang w:val="en-US" w:eastAsia="zh-CN" w:bidi="ar"/>
              </w:rPr>
              <w:t>（（</w:t>
            </w:r>
            <w:r>
              <w:rPr>
                <w:rFonts w:hint="eastAsia"/>
                <w:color w:val="auto"/>
                <w:sz w:val="24"/>
                <w:szCs w:val="24"/>
                <w:highlight w:val="none"/>
                <w:lang w:val="en-US" w:eastAsia="zh-CN"/>
              </w:rPr>
              <w:t>需提供证书复印件</w:t>
            </w:r>
            <w:r>
              <w:rPr>
                <w:rFonts w:hint="eastAsia" w:ascii="Arial Unicode MS" w:hAnsi="Arial Unicode MS" w:eastAsia="Arial Unicode MS" w:cs="Arial Unicode MS"/>
                <w:i w:val="0"/>
                <w:iCs w:val="0"/>
                <w:color w:val="auto"/>
                <w:kern w:val="0"/>
                <w:sz w:val="24"/>
                <w:szCs w:val="24"/>
                <w:highlight w:val="none"/>
                <w:u w:val="none"/>
                <w:lang w:val="en-US" w:eastAsia="zh-CN" w:bidi="ar"/>
              </w:rPr>
              <w:t>））</w:t>
            </w:r>
          </w:p>
          <w:p w14:paraId="67F5BD7F">
            <w:pPr>
              <w:keepNext w:val="0"/>
              <w:keepLines w:val="0"/>
              <w:widowControl/>
              <w:numPr>
                <w:ilvl w:val="0"/>
                <w:numId w:val="3"/>
              </w:numPr>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 xml:space="preserve">★.LED 背光显示屏，≥13.3英寸，横版，屏幕比例:16:9、分辨率:1920*1080、点距0.282*0.282、对比度:1000:1、亮度:300cd/m2、响应时间:标准 8ms(灰阶至灰阶)、视角:水平/垂直:178°； </w:t>
            </w:r>
          </w:p>
          <w:p w14:paraId="3A194CD3">
            <w:pPr>
              <w:keepNext w:val="0"/>
              <w:keepLines w:val="0"/>
              <w:widowControl/>
              <w:numPr>
                <w:ilvl w:val="0"/>
                <w:numId w:val="0"/>
              </w:numPr>
              <w:suppressLineNumbers w:val="0"/>
              <w:jc w:val="both"/>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3.★为了保证设备美观，设备整机尺寸不超过:(宽X高x厚)330.31*225.11*28.5mm，尺寸偏差在±5mm 。(提供 CNAS 检测报告复印件)</w:t>
            </w:r>
          </w:p>
          <w:p w14:paraId="0A5373C6">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4.★班牌能够实现门禁功能，实现人脸、刷卡、密码开门，并可独立使用，即在安卓主板故障或者班牌软件异常故障的情况下，也可以提供教师应急卡打开门锁，应急卡容量不应小干 1000 张。</w:t>
            </w:r>
          </w:p>
          <w:p w14:paraId="44D2CE08">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5.★圆弧边框设计、有独立内置走线槽、保证设备纯贴合安装方式(提供 CNAS检测报告复印件)</w:t>
            </w:r>
          </w:p>
          <w:p w14:paraId="0E30E58F">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6.★可扩展智慧物联功能模块,可对教室内的灯光、投影、黑板、风扇灯电动装置进行管控;</w:t>
            </w:r>
          </w:p>
          <w:p w14:paraId="2EB3D948">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(提供 CNAS检测报告复印件)</w:t>
            </w:r>
          </w:p>
          <w:p w14:paraId="4798913A">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★摄像头:人脸识别高清 200 万像素，宽动态。(提供 CNAS检测报告复印件)</w:t>
            </w:r>
          </w:p>
          <w:p w14:paraId="47DEE111">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8.★工作温度: 按照 GB/T 2423.1-2008 的方式进行: 电子班牌在-10℃, 低温环境条件下运行2h、电子班牌在 50℃高温环境条件下运行 2h,试验中及试验后运行状态及工作状态正常。(提供 CNAS 检测报告复印件)</w:t>
            </w:r>
          </w:p>
          <w:p w14:paraId="081408E4">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9.★防护等级:产品防尘防水等级IP65(提供 CNAS检测报告复印件)11.★内置光感:支持根据周围环境光线强弱，自动调节显示屏亮度(提供 CNAS 检测报告复印件)</w:t>
            </w:r>
          </w:p>
          <w:p w14:paraId="0E356424">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10.★内置 IC卡刷卡:具有内置IC卡刷卡区，支持 14443 协议(提供 CNAS检测报告复印件)</w:t>
            </w:r>
          </w:p>
          <w:p w14:paraId="76493D4F">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4"/>
                <w:szCs w:val="24"/>
                <w:highlight w:val="none"/>
                <w:u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11.★系统运行内存不低于 2GB,储存容量不低于16GB，操作系统版本不低于 Android11，整机 CPU≥4核。</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4F8E28E6">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4"/>
                <w:szCs w:val="24"/>
                <w:highlight w:val="none"/>
                <w:u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4759E577">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2"/>
                <w:szCs w:val="22"/>
                <w:highlight w:val="none"/>
                <w:u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 xml:space="preserve">1 </w:t>
            </w:r>
          </w:p>
        </w:tc>
      </w:tr>
      <w:tr w14:paraId="12398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0" w:hRule="atLeast"/>
        </w:trPr>
        <w:tc>
          <w:tcPr>
            <w:tcW w:w="616" w:type="dxa"/>
            <w:vMerge w:val="continue"/>
            <w:tcBorders>
              <w:top w:val="single" w:color="000000" w:sz="4" w:space="0"/>
              <w:left w:val="single" w:color="000000" w:sz="4" w:space="0"/>
              <w:bottom w:val="single" w:color="000000" w:sz="4" w:space="0"/>
              <w:right w:val="single" w:color="000000" w:sz="4" w:space="0"/>
            </w:tcBorders>
            <w:noWrap/>
            <w:vAlign w:val="center"/>
          </w:tcPr>
          <w:p w14:paraId="6494210D">
            <w:pPr>
              <w:jc w:val="center"/>
              <w:rPr>
                <w:rFonts w:hint="eastAsia" w:ascii="宋体" w:hAnsi="宋体" w:eastAsia="宋体" w:cs="宋体"/>
                <w:i w:val="0"/>
                <w:iCs w:val="0"/>
                <w:color w:val="auto"/>
                <w:sz w:val="20"/>
                <w:szCs w:val="20"/>
                <w:highlight w:val="none"/>
                <w:u w:val="none"/>
              </w:rPr>
            </w:pPr>
          </w:p>
        </w:tc>
        <w:tc>
          <w:tcPr>
            <w:tcW w:w="644" w:type="dxa"/>
            <w:vMerge w:val="restart"/>
            <w:tcBorders>
              <w:top w:val="single" w:color="000000" w:sz="4" w:space="0"/>
              <w:left w:val="single" w:color="000000" w:sz="4" w:space="0"/>
              <w:bottom w:val="single" w:color="000000" w:sz="4" w:space="0"/>
              <w:right w:val="single" w:color="000000" w:sz="4" w:space="0"/>
            </w:tcBorders>
            <w:noWrap w:val="0"/>
            <w:vAlign w:val="center"/>
          </w:tcPr>
          <w:p w14:paraId="1955BDAB">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2"/>
                <w:szCs w:val="22"/>
                <w:highlight w:val="none"/>
                <w:u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支部活动室</w:t>
            </w:r>
          </w:p>
        </w:tc>
        <w:tc>
          <w:tcPr>
            <w:tcW w:w="6351" w:type="dxa"/>
            <w:tcBorders>
              <w:top w:val="single" w:color="000000" w:sz="4" w:space="0"/>
              <w:left w:val="single" w:color="000000" w:sz="4" w:space="0"/>
              <w:bottom w:val="single" w:color="000000" w:sz="4" w:space="0"/>
              <w:right w:val="single" w:color="000000" w:sz="4" w:space="0"/>
            </w:tcBorders>
            <w:noWrap w:val="0"/>
            <w:vAlign w:val="center"/>
          </w:tcPr>
          <w:p w14:paraId="1675B5FD">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4"/>
                <w:szCs w:val="24"/>
                <w:highlight w:val="none"/>
                <w:u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定制会务系统、鹅颈话筒（84㎡）</w:t>
            </w:r>
            <w:r>
              <w:rPr>
                <w:rFonts w:hint="default" w:ascii="Arial Unicode MS" w:hAnsi="Arial Unicode MS" w:eastAsia="Arial Unicode MS" w:cs="Arial Unicode MS"/>
                <w:i w:val="0"/>
                <w:iCs w:val="0"/>
                <w:color w:val="auto"/>
                <w:kern w:val="0"/>
                <w:sz w:val="24"/>
                <w:szCs w:val="24"/>
                <w:highlight w:val="none"/>
                <w:u w:val="none"/>
                <w:lang w:val="en-US" w:eastAsia="zh-CN" w:bidi="ar"/>
              </w:rPr>
              <w:br w:type="textWrapping"/>
            </w:r>
            <w:r>
              <w:rPr>
                <w:rFonts w:hint="default" w:ascii="Arial Unicode MS" w:hAnsi="Arial Unicode MS" w:eastAsia="Arial Unicode MS" w:cs="Arial Unicode MS"/>
                <w:i w:val="0"/>
                <w:iCs w:val="0"/>
                <w:color w:val="auto"/>
                <w:kern w:val="0"/>
                <w:sz w:val="24"/>
                <w:szCs w:val="24"/>
                <w:highlight w:val="none"/>
                <w:u w:val="none"/>
                <w:lang w:val="en-US" w:eastAsia="zh-CN" w:bidi="ar"/>
              </w:rPr>
              <w:t>技术参数：1.频率响应： 45Hz～20KHz  ；  2.灵敏度：86dB；3.标称阻抗 ：8 Ohm；4.额定功率： 60W-150W  ；5.高音单元 ： 3×1(55C)  ；6.低音单元：1×6.5〞；</w:t>
            </w:r>
            <w:r>
              <w:rPr>
                <w:rFonts w:hint="default" w:ascii="Arial Unicode MS" w:hAnsi="Arial Unicode MS" w:eastAsia="Arial Unicode MS" w:cs="Arial Unicode MS"/>
                <w:i w:val="0"/>
                <w:iCs w:val="0"/>
                <w:color w:val="auto"/>
                <w:kern w:val="0"/>
                <w:sz w:val="24"/>
                <w:szCs w:val="24"/>
                <w:highlight w:val="none"/>
                <w:u w:val="none"/>
                <w:lang w:val="en-US" w:eastAsia="zh-CN" w:bidi="ar"/>
              </w:rPr>
              <w:br w:type="textWrapping"/>
            </w:r>
            <w:r>
              <w:rPr>
                <w:rFonts w:hint="default" w:ascii="Arial Unicode MS" w:hAnsi="Arial Unicode MS" w:eastAsia="Arial Unicode MS" w:cs="Arial Unicode MS"/>
                <w:i w:val="0"/>
                <w:iCs w:val="0"/>
                <w:color w:val="auto"/>
                <w:kern w:val="0"/>
                <w:sz w:val="24"/>
                <w:szCs w:val="24"/>
                <w:highlight w:val="none"/>
                <w:u w:val="none"/>
                <w:lang w:val="en-US" w:eastAsia="zh-CN" w:bidi="ar"/>
              </w:rPr>
              <w:t>后级参数：1、通道数：2；2、功率：2x600W 8Ω ；3、频率响应：20H2-20KHz(±0.3dB)；4、输入灵敏度：0dB(0.775Vrms)；5、转换速率：≥20V/us；6、阻尼系数：≥100:1；7、通道隔离：＞75dB；8、信噪比：＞110dB；9、总谐波失真：＜0.1%1KHz 8Ω@1W；10、互调失真：＜0.2%, 8Ω@1W；</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07C69B51">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4"/>
                <w:szCs w:val="24"/>
                <w:highlight w:val="none"/>
                <w:u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740CFEFE">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2"/>
                <w:szCs w:val="22"/>
                <w:highlight w:val="none"/>
                <w:u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 xml:space="preserve">1 </w:t>
            </w:r>
          </w:p>
        </w:tc>
      </w:tr>
      <w:tr w14:paraId="49EC4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16" w:type="dxa"/>
            <w:vMerge w:val="continue"/>
            <w:tcBorders>
              <w:top w:val="single" w:color="000000" w:sz="4" w:space="0"/>
              <w:left w:val="single" w:color="000000" w:sz="4" w:space="0"/>
              <w:bottom w:val="single" w:color="000000" w:sz="4" w:space="0"/>
              <w:right w:val="single" w:color="000000" w:sz="4" w:space="0"/>
            </w:tcBorders>
            <w:noWrap/>
            <w:vAlign w:val="center"/>
          </w:tcPr>
          <w:p w14:paraId="3AB0B10E">
            <w:pPr>
              <w:jc w:val="center"/>
              <w:rPr>
                <w:rFonts w:hint="eastAsia" w:ascii="宋体" w:hAnsi="宋体" w:eastAsia="宋体" w:cs="宋体"/>
                <w:i w:val="0"/>
                <w:iCs w:val="0"/>
                <w:color w:val="auto"/>
                <w:sz w:val="20"/>
                <w:szCs w:val="20"/>
                <w:highlight w:val="none"/>
                <w:u w:val="none"/>
              </w:rPr>
            </w:pPr>
          </w:p>
        </w:tc>
        <w:tc>
          <w:tcPr>
            <w:tcW w:w="6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A7CAAE">
            <w:pPr>
              <w:jc w:val="center"/>
              <w:rPr>
                <w:rFonts w:hint="default" w:ascii="Arial Unicode MS" w:hAnsi="Arial Unicode MS" w:eastAsia="Arial Unicode MS" w:cs="Arial Unicode MS"/>
                <w:i w:val="0"/>
                <w:iCs w:val="0"/>
                <w:color w:val="auto"/>
                <w:sz w:val="22"/>
                <w:szCs w:val="22"/>
                <w:highlight w:val="none"/>
                <w:u w:val="none"/>
              </w:rPr>
            </w:pPr>
          </w:p>
        </w:tc>
        <w:tc>
          <w:tcPr>
            <w:tcW w:w="6351" w:type="dxa"/>
            <w:tcBorders>
              <w:top w:val="single" w:color="000000" w:sz="4" w:space="0"/>
              <w:left w:val="single" w:color="000000" w:sz="4" w:space="0"/>
              <w:bottom w:val="single" w:color="000000" w:sz="4" w:space="0"/>
              <w:right w:val="single" w:color="000000" w:sz="4" w:space="0"/>
            </w:tcBorders>
            <w:noWrap w:val="0"/>
            <w:vAlign w:val="center"/>
          </w:tcPr>
          <w:p w14:paraId="28B82BEE">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电子预约门牌</w:t>
            </w:r>
            <w:r>
              <w:rPr>
                <w:rFonts w:hint="default" w:ascii="Arial Unicode MS" w:hAnsi="Arial Unicode MS" w:eastAsia="Arial Unicode MS" w:cs="Arial Unicode MS"/>
                <w:i w:val="0"/>
                <w:iCs w:val="0"/>
                <w:color w:val="auto"/>
                <w:kern w:val="0"/>
                <w:sz w:val="24"/>
                <w:szCs w:val="24"/>
                <w:highlight w:val="none"/>
                <w:u w:val="none"/>
                <w:lang w:val="en-US" w:eastAsia="zh-CN" w:bidi="ar"/>
              </w:rPr>
              <w:br w:type="textWrapping"/>
            </w:r>
            <w:r>
              <w:rPr>
                <w:rFonts w:hint="default" w:ascii="Arial Unicode MS" w:hAnsi="Arial Unicode MS" w:eastAsia="Arial Unicode MS" w:cs="Arial Unicode MS"/>
                <w:i w:val="0"/>
                <w:iCs w:val="0"/>
                <w:color w:val="auto"/>
                <w:kern w:val="0"/>
                <w:sz w:val="24"/>
                <w:szCs w:val="24"/>
                <w:highlight w:val="none"/>
                <w:u w:val="none"/>
                <w:lang w:val="en-US" w:eastAsia="zh-CN" w:bidi="ar"/>
              </w:rPr>
              <w:t>1.★产品厂商具有中国国家强制性产品认证证书(3C认证)，证书名称需要体现电子班牌字</w:t>
            </w:r>
            <w:r>
              <w:rPr>
                <w:rFonts w:hint="eastAsia" w:ascii="Arial Unicode MS" w:hAnsi="Arial Unicode MS" w:eastAsia="Arial Unicode MS" w:cs="Arial Unicode MS"/>
                <w:i w:val="0"/>
                <w:iCs w:val="0"/>
                <w:color w:val="auto"/>
                <w:kern w:val="0"/>
                <w:sz w:val="24"/>
                <w:szCs w:val="24"/>
                <w:highlight w:val="none"/>
                <w:u w:val="none"/>
                <w:lang w:val="en-US" w:eastAsia="zh-CN" w:bidi="ar"/>
              </w:rPr>
              <w:t>（（</w:t>
            </w:r>
            <w:r>
              <w:rPr>
                <w:rFonts w:hint="eastAsia"/>
                <w:color w:val="auto"/>
                <w:sz w:val="24"/>
                <w:szCs w:val="24"/>
                <w:highlight w:val="none"/>
                <w:lang w:val="en-US" w:eastAsia="zh-CN"/>
              </w:rPr>
              <w:t>需提供证书复印件</w:t>
            </w:r>
            <w:r>
              <w:rPr>
                <w:rFonts w:hint="eastAsia" w:ascii="Arial Unicode MS" w:hAnsi="Arial Unicode MS" w:eastAsia="Arial Unicode MS" w:cs="Arial Unicode MS"/>
                <w:i w:val="0"/>
                <w:iCs w:val="0"/>
                <w:color w:val="auto"/>
                <w:kern w:val="0"/>
                <w:sz w:val="24"/>
                <w:szCs w:val="24"/>
                <w:highlight w:val="none"/>
                <w:u w:val="none"/>
                <w:lang w:val="en-US" w:eastAsia="zh-CN" w:bidi="ar"/>
              </w:rPr>
              <w:t>））</w:t>
            </w:r>
          </w:p>
          <w:p w14:paraId="2121BA83">
            <w:pPr>
              <w:keepNext w:val="0"/>
              <w:keepLines w:val="0"/>
              <w:widowControl/>
              <w:numPr>
                <w:ilvl w:val="0"/>
                <w:numId w:val="3"/>
              </w:numPr>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 xml:space="preserve">★.LED 背光显示屏，≥13.3英寸，横版，屏幕比例:16:9、分辨率:1920*1080、点距0.282*0.282、对比度:1000:1、亮度:300cd/m2、响应时间:标准 8ms(灰阶至灰阶)、视角:水平/垂直:178°； </w:t>
            </w:r>
          </w:p>
          <w:p w14:paraId="292583C5">
            <w:pPr>
              <w:keepNext w:val="0"/>
              <w:keepLines w:val="0"/>
              <w:widowControl/>
              <w:numPr>
                <w:ilvl w:val="0"/>
                <w:numId w:val="0"/>
              </w:numPr>
              <w:suppressLineNumbers w:val="0"/>
              <w:jc w:val="both"/>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3.★为了保证设备美观，设备整机尺寸不超过:(宽X高x厚)330.31*225.11*28.5mm，尺寸偏差在±5mm 。(提供 CNAS 检测报告复印件)</w:t>
            </w:r>
          </w:p>
          <w:p w14:paraId="50F39A68">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4.★班牌能够实现门禁功能，实现人脸、刷卡、密码开门，并可独立使用，即在安卓主板故障或者班牌软件异常故障的情况下，也可以提供教师应急卡打开门锁，应急卡容量不应小干 1000 张。</w:t>
            </w:r>
          </w:p>
          <w:p w14:paraId="6D237B03">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5.★圆弧边框设计、有独立内置走线槽、保证设备纯贴合安装方式(提供 CNAS检测报告复印件)</w:t>
            </w:r>
          </w:p>
          <w:p w14:paraId="58AC2AAA">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6.★可扩展智慧物联功能模块,可对教室内的灯光、投影、黑板、风扇灯电动装置进行管控;</w:t>
            </w:r>
          </w:p>
          <w:p w14:paraId="24D02FC2">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(提供 CNAS检测报告复印件)</w:t>
            </w:r>
          </w:p>
          <w:p w14:paraId="57AEF542">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★摄像头:人脸识别高清 200 万像素，宽动态。(提供 CNAS检测报告复印件)</w:t>
            </w:r>
          </w:p>
          <w:p w14:paraId="12503FA3">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8.★工作温度: 按照 GB/T 2423.1-2008 的方式进行: 电子班牌在-10℃, 低温环境条件下运行2h、电子班牌在 50℃高温环境条件下运行 2h,试验中及试验后运行状态及工作状态正常。(提供 CNAS 检测报告复印件)</w:t>
            </w:r>
          </w:p>
          <w:p w14:paraId="48E1246B">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9.★防护等级:产品防尘防水等级IP65(提供 CNAS检测报告复印件)11.★内置光感:支持根据周围环境光线强弱，自动调节显示屏亮度(提供 CNAS 检测报告复印件)</w:t>
            </w:r>
          </w:p>
          <w:p w14:paraId="1B7E2BFA">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10.★内置 IC卡刷卡:具有内置IC卡刷卡区，支持 14443 协议(提供 CNAS检测报告复印件)</w:t>
            </w:r>
          </w:p>
          <w:p w14:paraId="08F48EE6">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4"/>
                <w:szCs w:val="24"/>
                <w:highlight w:val="none"/>
                <w:u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11.★系统运行内存不低于 2GB,储存容量不低于16GB，操作系统版本不低于 Android11，整机 CPU≥4核。</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F3C4CED">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4"/>
                <w:szCs w:val="24"/>
                <w:highlight w:val="none"/>
                <w:u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63A11AB9">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2"/>
                <w:szCs w:val="22"/>
                <w:highlight w:val="none"/>
                <w:u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 xml:space="preserve">1 </w:t>
            </w:r>
          </w:p>
        </w:tc>
      </w:tr>
      <w:tr w14:paraId="7E746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16" w:type="dxa"/>
            <w:vMerge w:val="continue"/>
            <w:tcBorders>
              <w:top w:val="single" w:color="000000" w:sz="4" w:space="0"/>
              <w:left w:val="single" w:color="000000" w:sz="4" w:space="0"/>
              <w:bottom w:val="single" w:color="000000" w:sz="4" w:space="0"/>
              <w:right w:val="single" w:color="000000" w:sz="4" w:space="0"/>
            </w:tcBorders>
            <w:noWrap/>
            <w:vAlign w:val="center"/>
          </w:tcPr>
          <w:p w14:paraId="1B076CD3">
            <w:pPr>
              <w:jc w:val="center"/>
              <w:rPr>
                <w:rFonts w:hint="eastAsia" w:ascii="宋体" w:hAnsi="宋体" w:eastAsia="宋体" w:cs="宋体"/>
                <w:i w:val="0"/>
                <w:iCs w:val="0"/>
                <w:color w:val="auto"/>
                <w:sz w:val="20"/>
                <w:szCs w:val="20"/>
                <w:highlight w:val="none"/>
                <w:u w:val="none"/>
              </w:rPr>
            </w:pPr>
          </w:p>
        </w:tc>
        <w:tc>
          <w:tcPr>
            <w:tcW w:w="644" w:type="dxa"/>
            <w:vMerge w:val="restart"/>
            <w:tcBorders>
              <w:top w:val="single" w:color="000000" w:sz="4" w:space="0"/>
              <w:left w:val="single" w:color="000000" w:sz="4" w:space="0"/>
              <w:bottom w:val="single" w:color="000000" w:sz="4" w:space="0"/>
              <w:right w:val="single" w:color="000000" w:sz="4" w:space="0"/>
            </w:tcBorders>
            <w:noWrap w:val="0"/>
            <w:vAlign w:val="center"/>
          </w:tcPr>
          <w:p w14:paraId="0C3412F2">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2"/>
                <w:szCs w:val="22"/>
                <w:highlight w:val="none"/>
                <w:u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背景音乐音响系统</w:t>
            </w:r>
          </w:p>
        </w:tc>
        <w:tc>
          <w:tcPr>
            <w:tcW w:w="6351" w:type="dxa"/>
            <w:tcBorders>
              <w:top w:val="single" w:color="000000" w:sz="4" w:space="0"/>
              <w:left w:val="single" w:color="000000" w:sz="4" w:space="0"/>
              <w:bottom w:val="single" w:color="000000" w:sz="4" w:space="0"/>
              <w:right w:val="single" w:color="000000" w:sz="4" w:space="0"/>
            </w:tcBorders>
            <w:noWrap w:val="0"/>
            <w:vAlign w:val="center"/>
          </w:tcPr>
          <w:p w14:paraId="2A6CF655">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4"/>
                <w:szCs w:val="24"/>
                <w:highlight w:val="none"/>
                <w:u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串联功放</w:t>
            </w:r>
            <w:r>
              <w:rPr>
                <w:rFonts w:hint="default" w:ascii="Arial Unicode MS" w:hAnsi="Arial Unicode MS" w:eastAsia="Arial Unicode MS" w:cs="Arial Unicode MS"/>
                <w:i w:val="0"/>
                <w:iCs w:val="0"/>
                <w:color w:val="auto"/>
                <w:kern w:val="0"/>
                <w:sz w:val="24"/>
                <w:szCs w:val="24"/>
                <w:highlight w:val="none"/>
                <w:u w:val="none"/>
                <w:lang w:val="en-US" w:eastAsia="zh-CN" w:bidi="ar"/>
              </w:rPr>
              <w:br w:type="textWrapping"/>
            </w:r>
            <w:r>
              <w:rPr>
                <w:rFonts w:hint="default" w:ascii="Arial Unicode MS" w:hAnsi="Arial Unicode MS" w:eastAsia="Arial Unicode MS" w:cs="Arial Unicode MS"/>
                <w:i w:val="0"/>
                <w:iCs w:val="0"/>
                <w:color w:val="auto"/>
                <w:kern w:val="0"/>
                <w:sz w:val="24"/>
                <w:szCs w:val="24"/>
                <w:highlight w:val="none"/>
                <w:u w:val="none"/>
                <w:lang w:val="en-US" w:eastAsia="zh-CN" w:bidi="ar"/>
              </w:rPr>
              <w:t>参数：1、带前置放大器，2路话筒入，其中MI话筒带默音强插功能。便于紧急广播，高低音可调；2、3路线路输入，两路线路输出，可接CD/音源及电话；3、话筒及线路，MP3音量均可独立可调；4、有短路，过载，过热，等保护装置；5、六分区输出，每路分区可以控制开关音乐，USB数码显示屏，带收音机功能，USB和SD卡槽；6、带蓝牙daiyaokong可负载总功率的75%，各路音量均可独立控制；7、六分区独立音量控制，一路直通；8、有优先话筒1带默音强插功能，便于紧急广播；9、高低音调节，幅度高达±20dB；10、备有监听输出也可扩展另一台功放；11、液晶显示播放,六单元LED电平指示,带有短路/过载/延时/保护功能；12、六分区输出，每路分区可以控制开关/大小音乐，USB数码显示屏，带收音机功能，USB和SD卡槽。13、蓝牙、遥控器、数码屏显示。</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32734FD1">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4"/>
                <w:szCs w:val="24"/>
                <w:highlight w:val="none"/>
                <w:u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6EC016AF">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2"/>
                <w:szCs w:val="22"/>
                <w:highlight w:val="none"/>
                <w:u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 xml:space="preserve">1 </w:t>
            </w:r>
          </w:p>
        </w:tc>
      </w:tr>
      <w:tr w14:paraId="65ED5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0" w:hRule="atLeast"/>
        </w:trPr>
        <w:tc>
          <w:tcPr>
            <w:tcW w:w="616" w:type="dxa"/>
            <w:vMerge w:val="continue"/>
            <w:tcBorders>
              <w:top w:val="single" w:color="000000" w:sz="4" w:space="0"/>
              <w:left w:val="single" w:color="000000" w:sz="4" w:space="0"/>
              <w:bottom w:val="single" w:color="000000" w:sz="4" w:space="0"/>
              <w:right w:val="single" w:color="000000" w:sz="4" w:space="0"/>
            </w:tcBorders>
            <w:noWrap/>
            <w:vAlign w:val="center"/>
          </w:tcPr>
          <w:p w14:paraId="21A0B77C">
            <w:pPr>
              <w:jc w:val="center"/>
              <w:rPr>
                <w:rFonts w:hint="eastAsia" w:ascii="宋体" w:hAnsi="宋体" w:eastAsia="宋体" w:cs="宋体"/>
                <w:i w:val="0"/>
                <w:iCs w:val="0"/>
                <w:color w:val="auto"/>
                <w:sz w:val="20"/>
                <w:szCs w:val="20"/>
                <w:highlight w:val="none"/>
                <w:u w:val="none"/>
              </w:rPr>
            </w:pPr>
          </w:p>
        </w:tc>
        <w:tc>
          <w:tcPr>
            <w:tcW w:w="6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85B6FC">
            <w:pPr>
              <w:jc w:val="center"/>
              <w:rPr>
                <w:rFonts w:hint="default" w:ascii="Arial Unicode MS" w:hAnsi="Arial Unicode MS" w:eastAsia="Arial Unicode MS" w:cs="Arial Unicode MS"/>
                <w:i w:val="0"/>
                <w:iCs w:val="0"/>
                <w:color w:val="auto"/>
                <w:sz w:val="22"/>
                <w:szCs w:val="22"/>
                <w:highlight w:val="none"/>
                <w:u w:val="none"/>
              </w:rPr>
            </w:pPr>
          </w:p>
        </w:tc>
        <w:tc>
          <w:tcPr>
            <w:tcW w:w="6351" w:type="dxa"/>
            <w:tcBorders>
              <w:top w:val="single" w:color="000000" w:sz="4" w:space="0"/>
              <w:left w:val="single" w:color="000000" w:sz="4" w:space="0"/>
              <w:bottom w:val="single" w:color="000000" w:sz="4" w:space="0"/>
              <w:right w:val="single" w:color="000000" w:sz="4" w:space="0"/>
            </w:tcBorders>
            <w:noWrap w:val="0"/>
            <w:vAlign w:val="center"/>
          </w:tcPr>
          <w:p w14:paraId="40F784E1">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4"/>
                <w:szCs w:val="24"/>
                <w:highlight w:val="none"/>
                <w:u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背景音响</w:t>
            </w:r>
            <w:r>
              <w:rPr>
                <w:rFonts w:hint="default" w:ascii="Arial Unicode MS" w:hAnsi="Arial Unicode MS" w:eastAsia="Arial Unicode MS" w:cs="Arial Unicode MS"/>
                <w:i w:val="0"/>
                <w:iCs w:val="0"/>
                <w:color w:val="auto"/>
                <w:kern w:val="0"/>
                <w:sz w:val="24"/>
                <w:szCs w:val="24"/>
                <w:highlight w:val="none"/>
                <w:u w:val="none"/>
                <w:lang w:val="en-US" w:eastAsia="zh-CN" w:bidi="ar"/>
              </w:rPr>
              <w:br w:type="textWrapping"/>
            </w:r>
            <w:r>
              <w:rPr>
                <w:rFonts w:hint="default" w:ascii="Arial Unicode MS" w:hAnsi="Arial Unicode MS" w:eastAsia="Arial Unicode MS" w:cs="Arial Unicode MS"/>
                <w:i w:val="0"/>
                <w:iCs w:val="0"/>
                <w:color w:val="auto"/>
                <w:kern w:val="0"/>
                <w:sz w:val="24"/>
                <w:szCs w:val="24"/>
                <w:highlight w:val="none"/>
                <w:u w:val="none"/>
                <w:lang w:val="en-US" w:eastAsia="zh-CN" w:bidi="ar"/>
              </w:rPr>
              <w:t>参数：喇叭单元:6.5寸</w:t>
            </w:r>
            <w:r>
              <w:rPr>
                <w:rFonts w:hint="default" w:ascii="Arial Unicode MS" w:hAnsi="Arial Unicode MS" w:eastAsia="Arial Unicode MS" w:cs="Arial Unicode MS"/>
                <w:i w:val="0"/>
                <w:iCs w:val="0"/>
                <w:color w:val="auto"/>
                <w:kern w:val="0"/>
                <w:sz w:val="24"/>
                <w:szCs w:val="24"/>
                <w:highlight w:val="none"/>
                <w:u w:val="none"/>
                <w:lang w:val="en-US" w:eastAsia="zh-CN" w:bidi="ar"/>
              </w:rPr>
              <w:br w:type="textWrapping"/>
            </w:r>
            <w:r>
              <w:rPr>
                <w:rFonts w:hint="default" w:ascii="Arial Unicode MS" w:hAnsi="Arial Unicode MS" w:eastAsia="Arial Unicode MS" w:cs="Arial Unicode MS"/>
                <w:i w:val="0"/>
                <w:iCs w:val="0"/>
                <w:color w:val="auto"/>
                <w:kern w:val="0"/>
                <w:sz w:val="24"/>
                <w:szCs w:val="24"/>
                <w:highlight w:val="none"/>
                <w:u w:val="none"/>
                <w:lang w:val="en-US" w:eastAsia="zh-CN" w:bidi="ar"/>
              </w:rPr>
              <w:t>安装开孔:166mm</w:t>
            </w:r>
            <w:r>
              <w:rPr>
                <w:rFonts w:hint="default" w:ascii="Arial Unicode MS" w:hAnsi="Arial Unicode MS" w:eastAsia="Arial Unicode MS" w:cs="Arial Unicode MS"/>
                <w:i w:val="0"/>
                <w:iCs w:val="0"/>
                <w:color w:val="auto"/>
                <w:kern w:val="0"/>
                <w:sz w:val="24"/>
                <w:szCs w:val="24"/>
                <w:highlight w:val="none"/>
                <w:u w:val="none"/>
                <w:lang w:val="en-US" w:eastAsia="zh-CN" w:bidi="ar"/>
              </w:rPr>
              <w:br w:type="textWrapping"/>
            </w:r>
            <w:r>
              <w:rPr>
                <w:rFonts w:hint="default" w:ascii="Arial Unicode MS" w:hAnsi="Arial Unicode MS" w:eastAsia="Arial Unicode MS" w:cs="Arial Unicode MS"/>
                <w:i w:val="0"/>
                <w:iCs w:val="0"/>
                <w:color w:val="auto"/>
                <w:kern w:val="0"/>
                <w:sz w:val="24"/>
                <w:szCs w:val="24"/>
                <w:highlight w:val="none"/>
                <w:u w:val="none"/>
                <w:lang w:val="en-US" w:eastAsia="zh-CN" w:bidi="ar"/>
              </w:rPr>
              <w:t>外部尺寸:198*50mm</w:t>
            </w:r>
            <w:r>
              <w:rPr>
                <w:rFonts w:hint="default" w:ascii="Arial Unicode MS" w:hAnsi="Arial Unicode MS" w:eastAsia="Arial Unicode MS" w:cs="Arial Unicode MS"/>
                <w:i w:val="0"/>
                <w:iCs w:val="0"/>
                <w:color w:val="auto"/>
                <w:kern w:val="0"/>
                <w:sz w:val="24"/>
                <w:szCs w:val="24"/>
                <w:highlight w:val="none"/>
                <w:u w:val="none"/>
                <w:lang w:val="en-US" w:eastAsia="zh-CN" w:bidi="ar"/>
              </w:rPr>
              <w:br w:type="textWrapping"/>
            </w:r>
            <w:r>
              <w:rPr>
                <w:rFonts w:hint="default" w:ascii="Arial Unicode MS" w:hAnsi="Arial Unicode MS" w:eastAsia="Arial Unicode MS" w:cs="Arial Unicode MS"/>
                <w:i w:val="0"/>
                <w:iCs w:val="0"/>
                <w:color w:val="auto"/>
                <w:kern w:val="0"/>
                <w:sz w:val="24"/>
                <w:szCs w:val="24"/>
                <w:highlight w:val="none"/>
                <w:u w:val="none"/>
                <w:lang w:val="en-US" w:eastAsia="zh-CN" w:bidi="ar"/>
              </w:rPr>
              <w:t>定压输入:70-100v</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752FE4C">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4"/>
                <w:szCs w:val="24"/>
                <w:highlight w:val="none"/>
                <w:u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106F7ABC">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2"/>
                <w:szCs w:val="22"/>
                <w:highlight w:val="none"/>
                <w:u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 xml:space="preserve">24 </w:t>
            </w:r>
          </w:p>
        </w:tc>
      </w:tr>
      <w:tr w14:paraId="447AF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3" w:hRule="atLeast"/>
        </w:trPr>
        <w:tc>
          <w:tcPr>
            <w:tcW w:w="616" w:type="dxa"/>
            <w:vMerge w:val="restart"/>
            <w:tcBorders>
              <w:top w:val="single" w:color="000000" w:sz="4" w:space="0"/>
              <w:left w:val="single" w:color="000000" w:sz="4" w:space="0"/>
              <w:bottom w:val="single" w:color="000000" w:sz="4" w:space="0"/>
              <w:right w:val="single" w:color="000000" w:sz="4" w:space="0"/>
            </w:tcBorders>
            <w:noWrap/>
            <w:vAlign w:val="center"/>
          </w:tcPr>
          <w:p w14:paraId="104D0A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五楼</w:t>
            </w:r>
          </w:p>
        </w:tc>
        <w:tc>
          <w:tcPr>
            <w:tcW w:w="644" w:type="dxa"/>
            <w:vMerge w:val="restart"/>
            <w:tcBorders>
              <w:top w:val="single" w:color="000000" w:sz="4" w:space="0"/>
              <w:left w:val="single" w:color="000000" w:sz="4" w:space="0"/>
              <w:bottom w:val="single" w:color="000000" w:sz="4" w:space="0"/>
              <w:right w:val="single" w:color="000000" w:sz="4" w:space="0"/>
            </w:tcBorders>
            <w:noWrap w:val="0"/>
            <w:vAlign w:val="center"/>
          </w:tcPr>
          <w:p w14:paraId="0FF714BA">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2"/>
                <w:szCs w:val="22"/>
                <w:highlight w:val="none"/>
                <w:u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舞蹈室</w:t>
            </w:r>
          </w:p>
        </w:tc>
        <w:tc>
          <w:tcPr>
            <w:tcW w:w="6351" w:type="dxa"/>
            <w:tcBorders>
              <w:top w:val="single" w:color="000000" w:sz="4" w:space="0"/>
              <w:left w:val="single" w:color="000000" w:sz="4" w:space="0"/>
              <w:bottom w:val="single" w:color="000000" w:sz="4" w:space="0"/>
              <w:right w:val="single" w:color="000000" w:sz="4" w:space="0"/>
            </w:tcBorders>
            <w:noWrap w:val="0"/>
            <w:vAlign w:val="center"/>
          </w:tcPr>
          <w:p w14:paraId="448EB7FE">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电子预约门牌</w:t>
            </w:r>
            <w:r>
              <w:rPr>
                <w:rFonts w:hint="default" w:ascii="Arial Unicode MS" w:hAnsi="Arial Unicode MS" w:eastAsia="Arial Unicode MS" w:cs="Arial Unicode MS"/>
                <w:i w:val="0"/>
                <w:iCs w:val="0"/>
                <w:color w:val="auto"/>
                <w:kern w:val="0"/>
                <w:sz w:val="24"/>
                <w:szCs w:val="24"/>
                <w:highlight w:val="none"/>
                <w:u w:val="none"/>
                <w:lang w:val="en-US" w:eastAsia="zh-CN" w:bidi="ar"/>
              </w:rPr>
              <w:br w:type="textWrapping"/>
            </w:r>
            <w:r>
              <w:rPr>
                <w:rFonts w:hint="default" w:ascii="Arial Unicode MS" w:hAnsi="Arial Unicode MS" w:eastAsia="Arial Unicode MS" w:cs="Arial Unicode MS"/>
                <w:i w:val="0"/>
                <w:iCs w:val="0"/>
                <w:color w:val="auto"/>
                <w:kern w:val="0"/>
                <w:sz w:val="24"/>
                <w:szCs w:val="24"/>
                <w:highlight w:val="none"/>
                <w:u w:val="none"/>
                <w:lang w:val="en-US" w:eastAsia="zh-CN" w:bidi="ar"/>
              </w:rPr>
              <w:t>1.★产品厂商具有中国国家强制性产品认证证书(3C认证)，证书名称需要体现电子班牌字</w:t>
            </w:r>
            <w:r>
              <w:rPr>
                <w:rFonts w:hint="eastAsia" w:ascii="Arial Unicode MS" w:hAnsi="Arial Unicode MS" w:eastAsia="Arial Unicode MS" w:cs="Arial Unicode MS"/>
                <w:i w:val="0"/>
                <w:iCs w:val="0"/>
                <w:color w:val="auto"/>
                <w:kern w:val="0"/>
                <w:sz w:val="24"/>
                <w:szCs w:val="24"/>
                <w:highlight w:val="none"/>
                <w:u w:val="none"/>
                <w:lang w:val="en-US" w:eastAsia="zh-CN" w:bidi="ar"/>
              </w:rPr>
              <w:t>（（</w:t>
            </w:r>
            <w:r>
              <w:rPr>
                <w:rFonts w:hint="eastAsia"/>
                <w:color w:val="auto"/>
                <w:sz w:val="24"/>
                <w:szCs w:val="24"/>
                <w:highlight w:val="none"/>
                <w:lang w:val="en-US" w:eastAsia="zh-CN"/>
              </w:rPr>
              <w:t>需提供证书复印件</w:t>
            </w:r>
            <w:r>
              <w:rPr>
                <w:rFonts w:hint="eastAsia" w:ascii="Arial Unicode MS" w:hAnsi="Arial Unicode MS" w:eastAsia="Arial Unicode MS" w:cs="Arial Unicode MS"/>
                <w:i w:val="0"/>
                <w:iCs w:val="0"/>
                <w:color w:val="auto"/>
                <w:kern w:val="0"/>
                <w:sz w:val="24"/>
                <w:szCs w:val="24"/>
                <w:highlight w:val="none"/>
                <w:u w:val="none"/>
                <w:lang w:val="en-US" w:eastAsia="zh-CN" w:bidi="ar"/>
              </w:rPr>
              <w:t>））</w:t>
            </w:r>
          </w:p>
          <w:p w14:paraId="760A7473">
            <w:pPr>
              <w:keepNext w:val="0"/>
              <w:keepLines w:val="0"/>
              <w:widowControl/>
              <w:numPr>
                <w:ilvl w:val="0"/>
                <w:numId w:val="3"/>
              </w:numPr>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 xml:space="preserve">★.LED 背光显示屏，≥13.3英寸，横版，屏幕比例:16:9、分辨率:1920*1080、点距0.282*0.282、对比度:1000:1、亮度:300cd/m2、响应时间:标准 8ms(灰阶至灰阶)、视角:水平/垂直:178°； </w:t>
            </w:r>
          </w:p>
          <w:p w14:paraId="6FF214FA">
            <w:pPr>
              <w:keepNext w:val="0"/>
              <w:keepLines w:val="0"/>
              <w:widowControl/>
              <w:numPr>
                <w:ilvl w:val="0"/>
                <w:numId w:val="0"/>
              </w:numPr>
              <w:suppressLineNumbers w:val="0"/>
              <w:jc w:val="both"/>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3.★为了保证设备美观，设备整机尺寸不超过:(宽X高x厚)330.31*225.11*28.5mm，尺寸偏差在±5mm 。(提供 CNAS 检测报告复印件)</w:t>
            </w:r>
          </w:p>
          <w:p w14:paraId="7742B3DC">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4.★班牌能够实现门禁功能，实现人脸、刷卡、密码开门，并可独立使用，即在安卓主板故障或者班牌软件异常故障的情况下，也可以提供教师应急卡打开门锁，应急卡容量不应小干 1000 张。</w:t>
            </w:r>
          </w:p>
          <w:p w14:paraId="7DE546B9">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5.★圆弧边框设计、有独立内置走线槽、保证设备纯贴合安装方式(提供 CNAS检测报告复印件)</w:t>
            </w:r>
          </w:p>
          <w:p w14:paraId="32F8590D">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6.★可扩展智慧物联功能模块,可对教室内的灯光、投影、黑板、风扇灯电动装置进行管控;</w:t>
            </w:r>
          </w:p>
          <w:p w14:paraId="5C7E7A39">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(提供 CNAS检测报告复印件)</w:t>
            </w:r>
          </w:p>
          <w:p w14:paraId="712409DC">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★摄像头:人脸识别高清 200 万像素，宽动态。(提供 CNAS检测报告复印件)</w:t>
            </w:r>
          </w:p>
          <w:p w14:paraId="64B6590A">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8.★工作温度: 按照 GB/T 2423.1-2008 的方式进行: 电子班牌在-10℃, 低温环境条件下运行2h、电子班牌在 50℃高温环境条件下运行 2h,试验中及试验后运行状态及工作状态正常。(提供 CNAS 检测报告复印件)</w:t>
            </w:r>
          </w:p>
          <w:p w14:paraId="2D580B33">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9.★防护等级:产品防尘防水等级IP65(提供 CNAS检测报告复印件)11.★内置光感:支持根据周围环境光线强弱，自动调节显示屏亮度(提供 CNAS 检测报告复印件)</w:t>
            </w:r>
          </w:p>
          <w:p w14:paraId="76349360">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10.★内置 IC卡刷卡:具有内置IC卡刷卡区，支持 14443 协议(提供 CNAS检测报告复印件)</w:t>
            </w:r>
          </w:p>
          <w:p w14:paraId="42724A5F">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4"/>
                <w:szCs w:val="24"/>
                <w:highlight w:val="none"/>
                <w:u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11.★系统运行内存不低于 2GB,储存容量不低于16GB，操作系统版本不低于 Android11，整机 CPU≥4核。</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078A8614">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4"/>
                <w:szCs w:val="24"/>
                <w:highlight w:val="none"/>
                <w:u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E6920A2">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2"/>
                <w:szCs w:val="22"/>
                <w:highlight w:val="none"/>
                <w:u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 xml:space="preserve">1 </w:t>
            </w:r>
          </w:p>
        </w:tc>
      </w:tr>
      <w:tr w14:paraId="3131A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616" w:type="dxa"/>
            <w:vMerge w:val="continue"/>
            <w:tcBorders>
              <w:top w:val="single" w:color="000000" w:sz="4" w:space="0"/>
              <w:left w:val="single" w:color="000000" w:sz="4" w:space="0"/>
              <w:bottom w:val="single" w:color="000000" w:sz="4" w:space="0"/>
              <w:right w:val="single" w:color="000000" w:sz="4" w:space="0"/>
            </w:tcBorders>
            <w:noWrap/>
            <w:vAlign w:val="center"/>
          </w:tcPr>
          <w:p w14:paraId="09C7A929">
            <w:pPr>
              <w:jc w:val="center"/>
              <w:rPr>
                <w:rFonts w:hint="eastAsia" w:ascii="宋体" w:hAnsi="宋体" w:eastAsia="宋体" w:cs="宋体"/>
                <w:i w:val="0"/>
                <w:iCs w:val="0"/>
                <w:color w:val="auto"/>
                <w:sz w:val="20"/>
                <w:szCs w:val="20"/>
                <w:highlight w:val="none"/>
                <w:u w:val="none"/>
              </w:rPr>
            </w:pPr>
          </w:p>
        </w:tc>
        <w:tc>
          <w:tcPr>
            <w:tcW w:w="6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8BC945">
            <w:pPr>
              <w:jc w:val="center"/>
              <w:rPr>
                <w:rFonts w:hint="default" w:ascii="Arial Unicode MS" w:hAnsi="Arial Unicode MS" w:eastAsia="Arial Unicode MS" w:cs="Arial Unicode MS"/>
                <w:i w:val="0"/>
                <w:iCs w:val="0"/>
                <w:color w:val="auto"/>
                <w:sz w:val="22"/>
                <w:szCs w:val="22"/>
                <w:highlight w:val="none"/>
                <w:u w:val="none"/>
              </w:rPr>
            </w:pPr>
          </w:p>
        </w:tc>
        <w:tc>
          <w:tcPr>
            <w:tcW w:w="6351" w:type="dxa"/>
            <w:tcBorders>
              <w:top w:val="single" w:color="000000" w:sz="4" w:space="0"/>
              <w:left w:val="single" w:color="000000" w:sz="4" w:space="0"/>
              <w:bottom w:val="single" w:color="000000" w:sz="4" w:space="0"/>
              <w:right w:val="single" w:color="000000" w:sz="4" w:space="0"/>
            </w:tcBorders>
            <w:noWrap w:val="0"/>
            <w:vAlign w:val="center"/>
          </w:tcPr>
          <w:p w14:paraId="5C7CEA61">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4"/>
                <w:szCs w:val="24"/>
                <w:highlight w:val="none"/>
                <w:u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健身互动设备（魔镜）</w:t>
            </w:r>
            <w:r>
              <w:rPr>
                <w:rFonts w:hint="default" w:ascii="Arial Unicode MS" w:hAnsi="Arial Unicode MS" w:eastAsia="Arial Unicode MS" w:cs="Arial Unicode MS"/>
                <w:i w:val="0"/>
                <w:iCs w:val="0"/>
                <w:color w:val="auto"/>
                <w:kern w:val="0"/>
                <w:sz w:val="24"/>
                <w:szCs w:val="24"/>
                <w:highlight w:val="none"/>
                <w:u w:val="none"/>
                <w:lang w:val="en-US" w:eastAsia="zh-CN" w:bidi="ar"/>
              </w:rPr>
              <w:br w:type="textWrapping"/>
            </w:r>
            <w:r>
              <w:rPr>
                <w:rFonts w:hint="default" w:ascii="Arial Unicode MS" w:hAnsi="Arial Unicode MS" w:eastAsia="Arial Unicode MS" w:cs="Arial Unicode MS"/>
                <w:i w:val="0"/>
                <w:iCs w:val="0"/>
                <w:color w:val="auto"/>
                <w:kern w:val="0"/>
                <w:sz w:val="24"/>
                <w:szCs w:val="24"/>
                <w:highlight w:val="none"/>
                <w:u w:val="none"/>
                <w:lang w:val="en-US" w:eastAsia="zh-CN" w:bidi="ar"/>
              </w:rPr>
              <w:t>参数： 43寸电容  安卓11.0  2+16G</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3015907B">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4"/>
                <w:szCs w:val="24"/>
                <w:highlight w:val="none"/>
                <w:u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4BE0DA17">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2"/>
                <w:szCs w:val="22"/>
                <w:highlight w:val="none"/>
                <w:u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 xml:space="preserve">1 </w:t>
            </w:r>
          </w:p>
        </w:tc>
      </w:tr>
      <w:tr w14:paraId="6C506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616" w:type="dxa"/>
            <w:vMerge w:val="continue"/>
            <w:tcBorders>
              <w:top w:val="single" w:color="000000" w:sz="4" w:space="0"/>
              <w:left w:val="single" w:color="000000" w:sz="4" w:space="0"/>
              <w:bottom w:val="single" w:color="000000" w:sz="4" w:space="0"/>
              <w:right w:val="single" w:color="000000" w:sz="4" w:space="0"/>
            </w:tcBorders>
            <w:noWrap/>
            <w:vAlign w:val="center"/>
          </w:tcPr>
          <w:p w14:paraId="5A1563F6">
            <w:pPr>
              <w:jc w:val="center"/>
              <w:rPr>
                <w:rFonts w:hint="eastAsia" w:ascii="宋体" w:hAnsi="宋体" w:eastAsia="宋体" w:cs="宋体"/>
                <w:i w:val="0"/>
                <w:iCs w:val="0"/>
                <w:color w:val="auto"/>
                <w:sz w:val="20"/>
                <w:szCs w:val="20"/>
                <w:highlight w:val="none"/>
                <w:u w:val="none"/>
              </w:rPr>
            </w:pPr>
          </w:p>
        </w:tc>
        <w:tc>
          <w:tcPr>
            <w:tcW w:w="6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60DCB3">
            <w:pPr>
              <w:jc w:val="center"/>
              <w:rPr>
                <w:rFonts w:hint="default" w:ascii="Arial Unicode MS" w:hAnsi="Arial Unicode MS" w:eastAsia="Arial Unicode MS" w:cs="Arial Unicode MS"/>
                <w:i w:val="0"/>
                <w:iCs w:val="0"/>
                <w:color w:val="auto"/>
                <w:sz w:val="22"/>
                <w:szCs w:val="22"/>
                <w:highlight w:val="none"/>
                <w:u w:val="none"/>
              </w:rPr>
            </w:pPr>
          </w:p>
        </w:tc>
        <w:tc>
          <w:tcPr>
            <w:tcW w:w="6351" w:type="dxa"/>
            <w:tcBorders>
              <w:top w:val="single" w:color="000000" w:sz="4" w:space="0"/>
              <w:left w:val="single" w:color="000000" w:sz="4" w:space="0"/>
              <w:bottom w:val="single" w:color="000000" w:sz="4" w:space="0"/>
              <w:right w:val="single" w:color="000000" w:sz="4" w:space="0"/>
            </w:tcBorders>
            <w:noWrap w:val="0"/>
            <w:vAlign w:val="center"/>
          </w:tcPr>
          <w:p w14:paraId="5C414D86">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4"/>
                <w:szCs w:val="24"/>
                <w:highlight w:val="none"/>
                <w:u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12寸拉杆舞蹈室专用音响</w:t>
            </w:r>
            <w:r>
              <w:rPr>
                <w:rFonts w:hint="default" w:ascii="Arial Unicode MS" w:hAnsi="Arial Unicode MS" w:eastAsia="Arial Unicode MS" w:cs="Arial Unicode MS"/>
                <w:i w:val="0"/>
                <w:iCs w:val="0"/>
                <w:color w:val="auto"/>
                <w:kern w:val="0"/>
                <w:sz w:val="24"/>
                <w:szCs w:val="24"/>
                <w:highlight w:val="none"/>
                <w:u w:val="none"/>
                <w:lang w:val="en-US" w:eastAsia="zh-CN" w:bidi="ar"/>
              </w:rPr>
              <w:br w:type="textWrapping"/>
            </w:r>
            <w:r>
              <w:rPr>
                <w:rFonts w:hint="default" w:ascii="Arial Unicode MS" w:hAnsi="Arial Unicode MS" w:eastAsia="Arial Unicode MS" w:cs="Arial Unicode MS"/>
                <w:i w:val="0"/>
                <w:iCs w:val="0"/>
                <w:color w:val="auto"/>
                <w:kern w:val="0"/>
                <w:sz w:val="24"/>
                <w:szCs w:val="24"/>
                <w:highlight w:val="none"/>
                <w:u w:val="none"/>
                <w:lang w:val="en-US" w:eastAsia="zh-CN" w:bidi="ar"/>
              </w:rPr>
              <w:t>参数：1、独立音量调节,全新升级模拟音效；2、U段金属双话简,一键对频,100个频点调频；3、无线同步串联,室内，户外音效欣觉模式；4、三分频设计电路,一键K歌伴唱模式,口内置专业级卡拉OK混响芯片、吉他接口；</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7DC67DE0">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4"/>
                <w:szCs w:val="24"/>
                <w:highlight w:val="none"/>
                <w:u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49789EF7">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2"/>
                <w:szCs w:val="22"/>
                <w:highlight w:val="none"/>
                <w:u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 xml:space="preserve">1 </w:t>
            </w:r>
          </w:p>
        </w:tc>
      </w:tr>
      <w:tr w14:paraId="46380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8EE46">
            <w:pPr>
              <w:jc w:val="center"/>
              <w:rPr>
                <w:rFonts w:hint="eastAsia" w:ascii="宋体" w:hAnsi="宋体" w:eastAsia="宋体" w:cs="宋体"/>
                <w:i w:val="0"/>
                <w:iCs w:val="0"/>
                <w:color w:val="auto"/>
                <w:sz w:val="20"/>
                <w:szCs w:val="20"/>
                <w:highlight w:val="none"/>
                <w:u w:val="none"/>
              </w:rPr>
            </w:pPr>
          </w:p>
        </w:tc>
        <w:tc>
          <w:tcPr>
            <w:tcW w:w="644" w:type="dxa"/>
            <w:vMerge w:val="restart"/>
            <w:tcBorders>
              <w:top w:val="single" w:color="000000" w:sz="4" w:space="0"/>
              <w:left w:val="single" w:color="000000" w:sz="4" w:space="0"/>
              <w:bottom w:val="nil"/>
              <w:right w:val="single" w:color="000000" w:sz="4" w:space="0"/>
            </w:tcBorders>
            <w:shd w:val="clear" w:color="auto" w:fill="FFFFFF"/>
            <w:noWrap w:val="0"/>
            <w:vAlign w:val="center"/>
          </w:tcPr>
          <w:p w14:paraId="65D391C5">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2"/>
                <w:szCs w:val="22"/>
                <w:highlight w:val="none"/>
                <w:u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KTV活动区</w:t>
            </w:r>
          </w:p>
        </w:tc>
        <w:tc>
          <w:tcPr>
            <w:tcW w:w="6351" w:type="dxa"/>
            <w:tcBorders>
              <w:top w:val="single" w:color="000000" w:sz="4" w:space="0"/>
              <w:left w:val="single" w:color="000000" w:sz="4" w:space="0"/>
              <w:bottom w:val="single" w:color="000000" w:sz="4" w:space="0"/>
              <w:right w:val="single" w:color="000000" w:sz="4" w:space="0"/>
            </w:tcBorders>
            <w:noWrap w:val="0"/>
            <w:vAlign w:val="center"/>
          </w:tcPr>
          <w:p w14:paraId="4BA72B81">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4"/>
                <w:szCs w:val="24"/>
                <w:highlight w:val="none"/>
                <w:u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KTV互动设备</w:t>
            </w:r>
            <w:r>
              <w:rPr>
                <w:rFonts w:hint="default" w:ascii="Arial Unicode MS" w:hAnsi="Arial Unicode MS" w:eastAsia="Arial Unicode MS" w:cs="Arial Unicode MS"/>
                <w:i w:val="0"/>
                <w:iCs w:val="0"/>
                <w:color w:val="auto"/>
                <w:kern w:val="0"/>
                <w:sz w:val="24"/>
                <w:szCs w:val="24"/>
                <w:highlight w:val="none"/>
                <w:u w:val="none"/>
                <w:lang w:val="en-US" w:eastAsia="zh-CN" w:bidi="ar"/>
              </w:rPr>
              <w:br w:type="textWrapping"/>
            </w:r>
            <w:r>
              <w:rPr>
                <w:rFonts w:hint="default" w:ascii="Arial Unicode MS" w:hAnsi="Arial Unicode MS" w:eastAsia="Arial Unicode MS" w:cs="Arial Unicode MS"/>
                <w:i w:val="0"/>
                <w:iCs w:val="0"/>
                <w:color w:val="auto"/>
                <w:kern w:val="0"/>
                <w:sz w:val="24"/>
                <w:szCs w:val="24"/>
                <w:highlight w:val="none"/>
                <w:u w:val="none"/>
                <w:lang w:val="en-US" w:eastAsia="zh-CN" w:bidi="ar"/>
              </w:rPr>
              <w:t>主机参数：1. 32 寸液晶电视（显示区域 220*140MM）；21.5 寸触摸屏（支持3.5COM 及 USB232 协议）；屏幕亮度： 300CD/M2(TYP)，屏幕对比度： 800:01:00，屏幕等级：A+，响应速度： 0.01 秒；2. 硬件：八核芯片 型号：全志 A40；3.存储 1GBRAM+8GBROM；4.效果器 MINIKTV；5.音频 SPDIF+AV；6.耳机（3.5 接口）， 话筒（YS-308 6.5 标准接口）；7.硬盘：西数 4TB；8.多系统切换：支持 KTV 系统、朗读系统自由切换；</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3E097320">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4"/>
                <w:szCs w:val="24"/>
                <w:highlight w:val="none"/>
                <w:u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77EA82D8">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2"/>
                <w:szCs w:val="22"/>
                <w:highlight w:val="none"/>
                <w:u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 xml:space="preserve">1 </w:t>
            </w:r>
          </w:p>
        </w:tc>
      </w:tr>
      <w:tr w14:paraId="1AA63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FBBA3">
            <w:pPr>
              <w:jc w:val="center"/>
              <w:rPr>
                <w:rFonts w:hint="eastAsia" w:ascii="宋体" w:hAnsi="宋体" w:eastAsia="宋体" w:cs="宋体"/>
                <w:i w:val="0"/>
                <w:iCs w:val="0"/>
                <w:color w:val="auto"/>
                <w:sz w:val="20"/>
                <w:szCs w:val="20"/>
                <w:highlight w:val="none"/>
                <w:u w:val="none"/>
              </w:rPr>
            </w:pPr>
          </w:p>
        </w:tc>
        <w:tc>
          <w:tcPr>
            <w:tcW w:w="644"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5280CE04">
            <w:pPr>
              <w:jc w:val="center"/>
              <w:rPr>
                <w:rFonts w:hint="default" w:ascii="Arial Unicode MS" w:hAnsi="Arial Unicode MS" w:eastAsia="Arial Unicode MS" w:cs="Arial Unicode MS"/>
                <w:i w:val="0"/>
                <w:iCs w:val="0"/>
                <w:color w:val="auto"/>
                <w:sz w:val="22"/>
                <w:szCs w:val="22"/>
                <w:highlight w:val="none"/>
                <w:u w:val="none"/>
              </w:rPr>
            </w:pPr>
          </w:p>
        </w:tc>
        <w:tc>
          <w:tcPr>
            <w:tcW w:w="63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1AB8C7">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电子预约门牌</w:t>
            </w:r>
            <w:r>
              <w:rPr>
                <w:rFonts w:hint="default" w:ascii="Arial Unicode MS" w:hAnsi="Arial Unicode MS" w:eastAsia="Arial Unicode MS" w:cs="Arial Unicode MS"/>
                <w:i w:val="0"/>
                <w:iCs w:val="0"/>
                <w:color w:val="auto"/>
                <w:kern w:val="0"/>
                <w:sz w:val="24"/>
                <w:szCs w:val="24"/>
                <w:highlight w:val="none"/>
                <w:u w:val="none"/>
                <w:lang w:val="en-US" w:eastAsia="zh-CN" w:bidi="ar"/>
              </w:rPr>
              <w:br w:type="textWrapping"/>
            </w:r>
            <w:r>
              <w:rPr>
                <w:rFonts w:hint="default" w:ascii="Arial Unicode MS" w:hAnsi="Arial Unicode MS" w:eastAsia="Arial Unicode MS" w:cs="Arial Unicode MS"/>
                <w:i w:val="0"/>
                <w:iCs w:val="0"/>
                <w:color w:val="auto"/>
                <w:kern w:val="0"/>
                <w:sz w:val="24"/>
                <w:szCs w:val="24"/>
                <w:highlight w:val="none"/>
                <w:u w:val="none"/>
                <w:lang w:val="en-US" w:eastAsia="zh-CN" w:bidi="ar"/>
              </w:rPr>
              <w:t>1.★产品厂商具有中国国家强制性产品认证证书(3C认证)，证书名称需要体现电子班牌字</w:t>
            </w:r>
            <w:r>
              <w:rPr>
                <w:rFonts w:hint="eastAsia" w:ascii="Arial Unicode MS" w:hAnsi="Arial Unicode MS" w:eastAsia="Arial Unicode MS" w:cs="Arial Unicode MS"/>
                <w:i w:val="0"/>
                <w:iCs w:val="0"/>
                <w:color w:val="auto"/>
                <w:kern w:val="0"/>
                <w:sz w:val="24"/>
                <w:szCs w:val="24"/>
                <w:highlight w:val="none"/>
                <w:u w:val="none"/>
                <w:lang w:val="en-US" w:eastAsia="zh-CN" w:bidi="ar"/>
              </w:rPr>
              <w:t>（（</w:t>
            </w:r>
            <w:r>
              <w:rPr>
                <w:rFonts w:hint="eastAsia"/>
                <w:color w:val="auto"/>
                <w:sz w:val="24"/>
                <w:szCs w:val="24"/>
                <w:highlight w:val="none"/>
                <w:lang w:val="en-US" w:eastAsia="zh-CN"/>
              </w:rPr>
              <w:t>需提供证书复印件</w:t>
            </w:r>
            <w:r>
              <w:rPr>
                <w:rFonts w:hint="eastAsia" w:ascii="Arial Unicode MS" w:hAnsi="Arial Unicode MS" w:eastAsia="Arial Unicode MS" w:cs="Arial Unicode MS"/>
                <w:i w:val="0"/>
                <w:iCs w:val="0"/>
                <w:color w:val="auto"/>
                <w:kern w:val="0"/>
                <w:sz w:val="24"/>
                <w:szCs w:val="24"/>
                <w:highlight w:val="none"/>
                <w:u w:val="none"/>
                <w:lang w:val="en-US" w:eastAsia="zh-CN" w:bidi="ar"/>
              </w:rPr>
              <w:t>））</w:t>
            </w:r>
          </w:p>
          <w:p w14:paraId="5650FBA4">
            <w:pPr>
              <w:keepNext w:val="0"/>
              <w:keepLines w:val="0"/>
              <w:widowControl/>
              <w:numPr>
                <w:ilvl w:val="0"/>
                <w:numId w:val="3"/>
              </w:numPr>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 xml:space="preserve">★.LED 背光显示屏，≥13.3英寸，横版，屏幕比例:16:9、分辨率:1920*1080、点距0.282*0.282、对比度:1000:1、亮度:300cd/m2、响应时间:标准 8ms(灰阶至灰阶)、视角:水平/垂直:178°； </w:t>
            </w:r>
          </w:p>
          <w:p w14:paraId="39F24867">
            <w:pPr>
              <w:keepNext w:val="0"/>
              <w:keepLines w:val="0"/>
              <w:widowControl/>
              <w:numPr>
                <w:ilvl w:val="0"/>
                <w:numId w:val="0"/>
              </w:numPr>
              <w:suppressLineNumbers w:val="0"/>
              <w:jc w:val="both"/>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3.★为了保证设备美观，设备整机尺寸不超过:(宽X高x厚)330.31*225.11*28.5mm，尺寸偏差在±5mm 。(提供 CNAS 检测报告复印件)</w:t>
            </w:r>
          </w:p>
          <w:p w14:paraId="5E8F0A70">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4.★班牌能够实现门禁功能，实现人脸、刷卡、密码开门，并可独立使用，即在安卓主板故障或者班牌软件异常故障的情况下，也可以提供教师应急卡打开门锁，应急卡容量不应小干 1000 张。</w:t>
            </w:r>
          </w:p>
          <w:p w14:paraId="5A89AED0">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5.★圆弧边框设计、有独立内置走线槽、保证设备纯贴合安装方式(提供 CNAS检测报告复印件)</w:t>
            </w:r>
          </w:p>
          <w:p w14:paraId="0531853F">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6.★可扩展智慧物联功能模块,可对教室内的灯光、投影、黑板、风扇灯电动装置进行管控;</w:t>
            </w:r>
          </w:p>
          <w:p w14:paraId="2169DCA7">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(提供 CNAS检测报告复印件)</w:t>
            </w:r>
          </w:p>
          <w:p w14:paraId="0AC683FA">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★摄像头:人脸识别高清 200 万像素，宽动态。(提供 CNAS检测报告复印件)</w:t>
            </w:r>
          </w:p>
          <w:p w14:paraId="4421FAA2">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8.★工作温度: 按照 GB/T 2423.1-2008 的方式进行: 电子班牌在-10℃, 低温环境条件下运行2h、电子班牌在 50℃高温环境条件下运行 2h,试验中及试验后运行状态及工作状态正常。(提供 CNAS 检测报告复印件)</w:t>
            </w:r>
          </w:p>
          <w:p w14:paraId="3A9C6E5D">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9.★防护等级:产品防尘防水等级IP65(提供 CNAS检测报告复印件)11.★内置光感:支持根据周围环境光线强弱，自动调节显示屏亮度(提供 CNAS 检测报告复印件)</w:t>
            </w:r>
          </w:p>
          <w:p w14:paraId="6EBA7208">
            <w:pPr>
              <w:keepNext w:val="0"/>
              <w:keepLines w:val="0"/>
              <w:widowControl/>
              <w:suppressLineNumbers w:val="0"/>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10.★内置 IC卡刷卡:具有内置IC卡刷卡区，支持 14443 协议(提供 CNAS检测报告复印件)</w:t>
            </w:r>
          </w:p>
          <w:p w14:paraId="26A91053">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4"/>
                <w:szCs w:val="24"/>
                <w:highlight w:val="none"/>
                <w:u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11.★系统运行内存不低于 2GB,储存容量不低于16GB，操作系统版本不低于 Android11，整机 CPU≥4核。</w:t>
            </w:r>
          </w:p>
        </w:tc>
        <w:tc>
          <w:tcPr>
            <w:tcW w:w="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82708F">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4"/>
                <w:szCs w:val="24"/>
                <w:highlight w:val="none"/>
                <w:u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C5D64F">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2"/>
                <w:szCs w:val="22"/>
                <w:highlight w:val="none"/>
                <w:u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 xml:space="preserve">2 </w:t>
            </w:r>
          </w:p>
        </w:tc>
      </w:tr>
      <w:tr w14:paraId="5A210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616" w:type="dxa"/>
            <w:vMerge w:val="continue"/>
            <w:tcBorders>
              <w:top w:val="single" w:color="000000" w:sz="4" w:space="0"/>
              <w:left w:val="single" w:color="000000" w:sz="4" w:space="0"/>
              <w:bottom w:val="single" w:color="000000" w:sz="4" w:space="0"/>
              <w:right w:val="single" w:color="000000" w:sz="4" w:space="0"/>
            </w:tcBorders>
            <w:noWrap/>
            <w:vAlign w:val="center"/>
          </w:tcPr>
          <w:p w14:paraId="2AC35BE1">
            <w:pPr>
              <w:jc w:val="center"/>
              <w:rPr>
                <w:rFonts w:hint="eastAsia" w:ascii="宋体" w:hAnsi="宋体" w:eastAsia="宋体" w:cs="宋体"/>
                <w:i w:val="0"/>
                <w:iCs w:val="0"/>
                <w:color w:val="auto"/>
                <w:sz w:val="20"/>
                <w:szCs w:val="20"/>
                <w:highlight w:val="none"/>
                <w:u w:val="none"/>
              </w:rPr>
            </w:pPr>
          </w:p>
        </w:tc>
        <w:tc>
          <w:tcPr>
            <w:tcW w:w="644" w:type="dxa"/>
            <w:vMerge w:val="restart"/>
            <w:tcBorders>
              <w:top w:val="single" w:color="000000" w:sz="4" w:space="0"/>
              <w:left w:val="single" w:color="000000" w:sz="4" w:space="0"/>
              <w:bottom w:val="single" w:color="000000" w:sz="4" w:space="0"/>
              <w:right w:val="single" w:color="000000" w:sz="4" w:space="0"/>
            </w:tcBorders>
            <w:noWrap w:val="0"/>
            <w:vAlign w:val="center"/>
          </w:tcPr>
          <w:p w14:paraId="1C901C6E">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2"/>
                <w:szCs w:val="22"/>
                <w:highlight w:val="none"/>
                <w:u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背景音乐音响系统</w:t>
            </w:r>
          </w:p>
        </w:tc>
        <w:tc>
          <w:tcPr>
            <w:tcW w:w="6351" w:type="dxa"/>
            <w:tcBorders>
              <w:top w:val="single" w:color="000000" w:sz="4" w:space="0"/>
              <w:left w:val="single" w:color="000000" w:sz="4" w:space="0"/>
              <w:bottom w:val="single" w:color="000000" w:sz="4" w:space="0"/>
              <w:right w:val="single" w:color="000000" w:sz="4" w:space="0"/>
            </w:tcBorders>
            <w:noWrap w:val="0"/>
            <w:vAlign w:val="center"/>
          </w:tcPr>
          <w:p w14:paraId="77827A45">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4"/>
                <w:szCs w:val="24"/>
                <w:highlight w:val="none"/>
                <w:u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串联功放</w:t>
            </w:r>
            <w:r>
              <w:rPr>
                <w:rFonts w:hint="default" w:ascii="Arial Unicode MS" w:hAnsi="Arial Unicode MS" w:eastAsia="Arial Unicode MS" w:cs="Arial Unicode MS"/>
                <w:i w:val="0"/>
                <w:iCs w:val="0"/>
                <w:color w:val="auto"/>
                <w:kern w:val="0"/>
                <w:sz w:val="24"/>
                <w:szCs w:val="24"/>
                <w:highlight w:val="none"/>
                <w:u w:val="none"/>
                <w:lang w:val="en-US" w:eastAsia="zh-CN" w:bidi="ar"/>
              </w:rPr>
              <w:br w:type="textWrapping"/>
            </w:r>
            <w:r>
              <w:rPr>
                <w:rFonts w:hint="default" w:ascii="Arial Unicode MS" w:hAnsi="Arial Unicode MS" w:eastAsia="Arial Unicode MS" w:cs="Arial Unicode MS"/>
                <w:i w:val="0"/>
                <w:iCs w:val="0"/>
                <w:color w:val="auto"/>
                <w:kern w:val="0"/>
                <w:sz w:val="24"/>
                <w:szCs w:val="24"/>
                <w:highlight w:val="none"/>
                <w:u w:val="none"/>
                <w:lang w:val="en-US" w:eastAsia="zh-CN" w:bidi="ar"/>
              </w:rPr>
              <w:t>参数：1、带前置放大器，2路话筒入，其中MI话筒带默音强插功能。便于紧急广播，高低音可调；2、3路线路输入，两路线路输出，可接CD/音源及电话；3、话筒及线路，MP3音量均可独立可调；4、有短路，过载，过热，等保护装置；5、六分区输出，每路分区可以控制开关音乐，USB数码显示屏，带收音机功能，USB和SD卡槽；6、带蓝牙daiyaokong可负载总功率的75%，各路音量均可独立控制；7、六分区独立音量控制，一路直通；8、有优先话筒1带默音强插功能，便于紧急广播；9、高低音调节，幅度高达±20dB；10、备有监听输出也可扩展另一台功放；11、液晶显示播放,六单元LED电平指示,带有短路/过载/延时/保护功能；12、六分区输出，每路分区可以控制开关/大小音乐，USB数码显示屏，带收音机功能，USB和SD卡槽。13、蓝牙、遥控器、数码屏显示。</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6D63FCAE">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4"/>
                <w:szCs w:val="24"/>
                <w:highlight w:val="none"/>
                <w:u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727A1FE5">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2"/>
                <w:szCs w:val="22"/>
                <w:highlight w:val="none"/>
                <w:u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 xml:space="preserve">4 </w:t>
            </w:r>
          </w:p>
        </w:tc>
      </w:tr>
      <w:tr w14:paraId="7306C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6" w:hRule="atLeast"/>
        </w:trPr>
        <w:tc>
          <w:tcPr>
            <w:tcW w:w="616" w:type="dxa"/>
            <w:vMerge w:val="continue"/>
            <w:tcBorders>
              <w:top w:val="single" w:color="000000" w:sz="4" w:space="0"/>
              <w:left w:val="single" w:color="000000" w:sz="4" w:space="0"/>
              <w:bottom w:val="single" w:color="000000" w:sz="4" w:space="0"/>
              <w:right w:val="single" w:color="000000" w:sz="4" w:space="0"/>
            </w:tcBorders>
            <w:noWrap/>
            <w:vAlign w:val="center"/>
          </w:tcPr>
          <w:p w14:paraId="1FDC2F19">
            <w:pPr>
              <w:jc w:val="center"/>
              <w:rPr>
                <w:rFonts w:hint="eastAsia" w:ascii="宋体" w:hAnsi="宋体" w:eastAsia="宋体" w:cs="宋体"/>
                <w:i w:val="0"/>
                <w:iCs w:val="0"/>
                <w:color w:val="auto"/>
                <w:sz w:val="20"/>
                <w:szCs w:val="20"/>
                <w:highlight w:val="none"/>
                <w:u w:val="none"/>
              </w:rPr>
            </w:pPr>
          </w:p>
        </w:tc>
        <w:tc>
          <w:tcPr>
            <w:tcW w:w="6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0C981A">
            <w:pPr>
              <w:jc w:val="center"/>
              <w:rPr>
                <w:rFonts w:hint="default" w:ascii="Arial Unicode MS" w:hAnsi="Arial Unicode MS" w:eastAsia="Arial Unicode MS" w:cs="Arial Unicode MS"/>
                <w:i w:val="0"/>
                <w:iCs w:val="0"/>
                <w:color w:val="auto"/>
                <w:sz w:val="22"/>
                <w:szCs w:val="22"/>
                <w:highlight w:val="none"/>
                <w:u w:val="none"/>
              </w:rPr>
            </w:pPr>
          </w:p>
        </w:tc>
        <w:tc>
          <w:tcPr>
            <w:tcW w:w="6351" w:type="dxa"/>
            <w:tcBorders>
              <w:top w:val="single" w:color="000000" w:sz="4" w:space="0"/>
              <w:left w:val="single" w:color="000000" w:sz="4" w:space="0"/>
              <w:bottom w:val="single" w:color="000000" w:sz="4" w:space="0"/>
              <w:right w:val="single" w:color="000000" w:sz="4" w:space="0"/>
            </w:tcBorders>
            <w:noWrap w:val="0"/>
            <w:vAlign w:val="center"/>
          </w:tcPr>
          <w:p w14:paraId="7F4D9A67">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4"/>
                <w:szCs w:val="24"/>
                <w:highlight w:val="none"/>
                <w:u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背景音响</w:t>
            </w:r>
            <w:r>
              <w:rPr>
                <w:rFonts w:hint="default" w:ascii="Arial Unicode MS" w:hAnsi="Arial Unicode MS" w:eastAsia="Arial Unicode MS" w:cs="Arial Unicode MS"/>
                <w:i w:val="0"/>
                <w:iCs w:val="0"/>
                <w:color w:val="auto"/>
                <w:kern w:val="0"/>
                <w:sz w:val="24"/>
                <w:szCs w:val="24"/>
                <w:highlight w:val="none"/>
                <w:u w:val="none"/>
                <w:lang w:val="en-US" w:eastAsia="zh-CN" w:bidi="ar"/>
              </w:rPr>
              <w:br w:type="textWrapping"/>
            </w:r>
            <w:r>
              <w:rPr>
                <w:rFonts w:hint="default" w:ascii="Arial Unicode MS" w:hAnsi="Arial Unicode MS" w:eastAsia="Arial Unicode MS" w:cs="Arial Unicode MS"/>
                <w:i w:val="0"/>
                <w:iCs w:val="0"/>
                <w:color w:val="auto"/>
                <w:kern w:val="0"/>
                <w:sz w:val="24"/>
                <w:szCs w:val="24"/>
                <w:highlight w:val="none"/>
                <w:u w:val="none"/>
                <w:lang w:val="en-US" w:eastAsia="zh-CN" w:bidi="ar"/>
              </w:rPr>
              <w:t>参数：喇叭单元:6.5寸</w:t>
            </w:r>
            <w:r>
              <w:rPr>
                <w:rFonts w:hint="default" w:ascii="Arial Unicode MS" w:hAnsi="Arial Unicode MS" w:eastAsia="Arial Unicode MS" w:cs="Arial Unicode MS"/>
                <w:i w:val="0"/>
                <w:iCs w:val="0"/>
                <w:color w:val="auto"/>
                <w:kern w:val="0"/>
                <w:sz w:val="24"/>
                <w:szCs w:val="24"/>
                <w:highlight w:val="none"/>
                <w:u w:val="none"/>
                <w:lang w:val="en-US" w:eastAsia="zh-CN" w:bidi="ar"/>
              </w:rPr>
              <w:br w:type="textWrapping"/>
            </w:r>
            <w:r>
              <w:rPr>
                <w:rFonts w:hint="default" w:ascii="Arial Unicode MS" w:hAnsi="Arial Unicode MS" w:eastAsia="Arial Unicode MS" w:cs="Arial Unicode MS"/>
                <w:i w:val="0"/>
                <w:iCs w:val="0"/>
                <w:color w:val="auto"/>
                <w:kern w:val="0"/>
                <w:sz w:val="24"/>
                <w:szCs w:val="24"/>
                <w:highlight w:val="none"/>
                <w:u w:val="none"/>
                <w:lang w:val="en-US" w:eastAsia="zh-CN" w:bidi="ar"/>
              </w:rPr>
              <w:t>安装开孔:166mm</w:t>
            </w:r>
            <w:r>
              <w:rPr>
                <w:rFonts w:hint="default" w:ascii="Arial Unicode MS" w:hAnsi="Arial Unicode MS" w:eastAsia="Arial Unicode MS" w:cs="Arial Unicode MS"/>
                <w:i w:val="0"/>
                <w:iCs w:val="0"/>
                <w:color w:val="auto"/>
                <w:kern w:val="0"/>
                <w:sz w:val="24"/>
                <w:szCs w:val="24"/>
                <w:highlight w:val="none"/>
                <w:u w:val="none"/>
                <w:lang w:val="en-US" w:eastAsia="zh-CN" w:bidi="ar"/>
              </w:rPr>
              <w:br w:type="textWrapping"/>
            </w:r>
            <w:r>
              <w:rPr>
                <w:rFonts w:hint="default" w:ascii="Arial Unicode MS" w:hAnsi="Arial Unicode MS" w:eastAsia="Arial Unicode MS" w:cs="Arial Unicode MS"/>
                <w:i w:val="0"/>
                <w:iCs w:val="0"/>
                <w:color w:val="auto"/>
                <w:kern w:val="0"/>
                <w:sz w:val="24"/>
                <w:szCs w:val="24"/>
                <w:highlight w:val="none"/>
                <w:u w:val="none"/>
                <w:lang w:val="en-US" w:eastAsia="zh-CN" w:bidi="ar"/>
              </w:rPr>
              <w:t>外部尺寸:198*50mm</w:t>
            </w:r>
            <w:r>
              <w:rPr>
                <w:rFonts w:hint="default" w:ascii="Arial Unicode MS" w:hAnsi="Arial Unicode MS" w:eastAsia="Arial Unicode MS" w:cs="Arial Unicode MS"/>
                <w:i w:val="0"/>
                <w:iCs w:val="0"/>
                <w:color w:val="auto"/>
                <w:kern w:val="0"/>
                <w:sz w:val="24"/>
                <w:szCs w:val="24"/>
                <w:highlight w:val="none"/>
                <w:u w:val="none"/>
                <w:lang w:val="en-US" w:eastAsia="zh-CN" w:bidi="ar"/>
              </w:rPr>
              <w:br w:type="textWrapping"/>
            </w:r>
            <w:r>
              <w:rPr>
                <w:rFonts w:hint="default" w:ascii="Arial Unicode MS" w:hAnsi="Arial Unicode MS" w:eastAsia="Arial Unicode MS" w:cs="Arial Unicode MS"/>
                <w:i w:val="0"/>
                <w:iCs w:val="0"/>
                <w:color w:val="auto"/>
                <w:kern w:val="0"/>
                <w:sz w:val="24"/>
                <w:szCs w:val="24"/>
                <w:highlight w:val="none"/>
                <w:u w:val="none"/>
                <w:lang w:val="en-US" w:eastAsia="zh-CN" w:bidi="ar"/>
              </w:rPr>
              <w:t>定压输入:70-100v</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119174B1">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4"/>
                <w:szCs w:val="24"/>
                <w:highlight w:val="none"/>
                <w:u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08488446">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2"/>
                <w:szCs w:val="22"/>
                <w:highlight w:val="none"/>
                <w:u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 xml:space="preserve">19 </w:t>
            </w:r>
          </w:p>
        </w:tc>
      </w:tr>
    </w:tbl>
    <w:p w14:paraId="2FEF019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lang w:val="en-US" w:eastAsia="zh-CN"/>
        </w:rPr>
      </w:pPr>
    </w:p>
    <w:p w14:paraId="7BFBAFBE">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三、供货要求</w:t>
      </w:r>
    </w:p>
    <w:p w14:paraId="56F7BB78">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1、供方所供的货物必须为全新的，符合国家标准的合格产品；</w:t>
      </w:r>
    </w:p>
    <w:p w14:paraId="6AD76CA0">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2、所供货物不会侵犯任何第三方知识产权；</w:t>
      </w:r>
    </w:p>
    <w:p w14:paraId="4EC158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3、送货</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安装</w:t>
      </w:r>
      <w:r>
        <w:rPr>
          <w:rFonts w:hint="eastAsia" w:ascii="宋体" w:hAnsi="宋体" w:eastAsia="宋体" w:cs="宋体"/>
          <w:b w:val="0"/>
          <w:bCs w:val="0"/>
          <w:color w:val="auto"/>
          <w:sz w:val="24"/>
          <w:szCs w:val="24"/>
          <w:highlight w:val="none"/>
        </w:rPr>
        <w:t xml:space="preserve">地址：采购人指定地点 </w:t>
      </w:r>
    </w:p>
    <w:p w14:paraId="5CB6159F">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四、售后服务要求</w:t>
      </w:r>
    </w:p>
    <w:p w14:paraId="1FBD101D">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1、硬件提供</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年整体免费质保</w:t>
      </w:r>
      <w:r>
        <w:rPr>
          <w:rFonts w:hint="eastAsia" w:ascii="宋体" w:hAnsi="宋体" w:eastAsia="宋体" w:cs="宋体"/>
          <w:bCs/>
          <w:color w:val="auto"/>
          <w:sz w:val="24"/>
          <w:szCs w:val="24"/>
          <w:highlight w:val="none"/>
          <w:lang w:val="en-US" w:eastAsia="zh-CN"/>
        </w:rPr>
        <w:t>服务</w:t>
      </w:r>
      <w:r>
        <w:rPr>
          <w:rFonts w:hint="eastAsia" w:ascii="宋体" w:hAnsi="宋体" w:eastAsia="宋体" w:cs="宋体"/>
          <w:bCs/>
          <w:color w:val="auto"/>
          <w:sz w:val="24"/>
          <w:szCs w:val="24"/>
          <w:highlight w:val="none"/>
        </w:rPr>
        <w:t>，软件产品保证是正版软件并终身免费升级维护。</w:t>
      </w:r>
    </w:p>
    <w:p w14:paraId="560F4EB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日常服务：如在使用过程中发生质量问题，中标人在接到通知后维修响应时间为24小时以内；电话技术支持时间为24小时以内；若需上门维修，则在72小时内到达现场并进行维修；质保期满后，中标人为招标人提供设备推荐保养维护周期清单，招标人根据设备实际使用情况选择设备维护项目。若需上门维修，则需要提前5个工作日与中标人联系。</w:t>
      </w:r>
    </w:p>
    <w:p w14:paraId="56EF164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.巡检服务：对于新购设备，中标人需每年安排原厂工程师上门巡检设备，查看分析日志，升级固件软件，优化设备，调整不合理配置。</w:t>
      </w:r>
    </w:p>
    <w:p w14:paraId="4FF8EC9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.紧急事件响应服务：中标人和硬件厂商需在发生灾难性突发事件时共同提供服务及所需相关备件，响应时间为7*24</w:t>
      </w:r>
      <w:r>
        <w:rPr>
          <w:rFonts w:hint="eastAsia" w:ascii="宋体" w:hAnsi="宋体" w:eastAsia="宋体" w:cs="宋体"/>
          <w:color w:val="auto"/>
          <w:sz w:val="24"/>
          <w:szCs w:val="24"/>
          <w:highlight w:val="none"/>
          <w:lang w:val="en-US" w:eastAsia="zh-CN"/>
        </w:rPr>
        <w:t>小时</w:t>
      </w:r>
      <w:r>
        <w:rPr>
          <w:rFonts w:hint="eastAsia" w:ascii="宋体" w:hAnsi="宋体" w:eastAsia="宋体" w:cs="宋体"/>
          <w:color w:val="auto"/>
          <w:sz w:val="24"/>
          <w:szCs w:val="24"/>
          <w:highlight w:val="none"/>
        </w:rPr>
        <w:t>。</w:t>
      </w:r>
    </w:p>
    <w:p w14:paraId="5F866CD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五、培训要求</w:t>
      </w:r>
    </w:p>
    <w:p w14:paraId="36F7A5D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中标人提供以下培训：</w:t>
      </w:r>
    </w:p>
    <w:p w14:paraId="6019BF6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（1）培训讲师和资料</w:t>
      </w:r>
    </w:p>
    <w:p w14:paraId="7F4EB2F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（2）培训人数不少于3人，培训天数不少于2天</w:t>
      </w:r>
    </w:p>
    <w:p w14:paraId="522185E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（3）培训方式：包括课堂讲解、上机操作和实际工作的参与</w:t>
      </w:r>
    </w:p>
    <w:p w14:paraId="38E1D7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（4）培训对象：项目管理人员培训、系统分析人员培训、系统管理人员培训、系统维护人员培训和系统使用人员培训。</w:t>
      </w:r>
    </w:p>
    <w:p w14:paraId="45F7640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（5）培训内容：中标人需根据不同的对象制定有针对性的培训内容及方案，培训内容应包含所有线路及软硬件设备的性能、安装实施、功能特点、故障情况以及日常运维要点。</w:t>
      </w:r>
    </w:p>
    <w:p w14:paraId="471F338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（6）培训地点按招标人要求。</w:t>
      </w:r>
    </w:p>
    <w:p w14:paraId="79C908A0">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六、工期要求</w:t>
      </w:r>
    </w:p>
    <w:p w14:paraId="718AAFA2">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合同签订后</w:t>
      </w:r>
      <w:r>
        <w:rPr>
          <w:rFonts w:hint="eastAsia" w:ascii="宋体" w:hAnsi="宋体" w:eastAsia="宋体" w:cs="宋体"/>
          <w:bCs/>
          <w:color w:val="auto"/>
          <w:sz w:val="24"/>
          <w:szCs w:val="24"/>
          <w:highlight w:val="none"/>
          <w:lang w:val="en-US" w:eastAsia="zh-CN"/>
        </w:rPr>
        <w:t>60</w:t>
      </w:r>
      <w:r>
        <w:rPr>
          <w:rFonts w:hint="eastAsia" w:ascii="宋体" w:hAnsi="宋体" w:eastAsia="宋体" w:cs="宋体"/>
          <w:bCs/>
          <w:color w:val="auto"/>
          <w:sz w:val="24"/>
          <w:szCs w:val="24"/>
          <w:highlight w:val="none"/>
        </w:rPr>
        <w:t>个</w:t>
      </w:r>
      <w:r>
        <w:rPr>
          <w:rFonts w:hint="eastAsia" w:ascii="宋体" w:hAnsi="宋体" w:eastAsia="宋体" w:cs="宋体"/>
          <w:bCs/>
          <w:color w:val="auto"/>
          <w:sz w:val="24"/>
          <w:szCs w:val="24"/>
          <w:highlight w:val="none"/>
          <w:lang w:val="en-US" w:eastAsia="zh-CN"/>
        </w:rPr>
        <w:t>日历天</w:t>
      </w:r>
      <w:r>
        <w:rPr>
          <w:rFonts w:hint="eastAsia" w:ascii="宋体" w:hAnsi="宋体" w:eastAsia="宋体" w:cs="宋体"/>
          <w:bCs/>
          <w:color w:val="auto"/>
          <w:sz w:val="24"/>
          <w:szCs w:val="24"/>
          <w:highlight w:val="none"/>
        </w:rPr>
        <w:t>安装调试完毕。</w:t>
      </w:r>
    </w:p>
    <w:p w14:paraId="63AC95CE">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rPr>
        <w:t>七、货款结算方式</w:t>
      </w:r>
    </w:p>
    <w:p w14:paraId="63D92B9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、合同生效、具备支付条件后5个工作日内，</w:t>
      </w:r>
      <w:r>
        <w:rPr>
          <w:rFonts w:hint="eastAsia" w:ascii="宋体" w:hAnsi="宋体" w:eastAsia="宋体" w:cs="宋体"/>
          <w:color w:val="auto"/>
          <w:sz w:val="24"/>
          <w:szCs w:val="24"/>
          <w:highlight w:val="none"/>
        </w:rPr>
        <w:t>招标人</w:t>
      </w:r>
      <w:r>
        <w:rPr>
          <w:rFonts w:hint="eastAsia" w:ascii="宋体" w:hAnsi="宋体" w:eastAsia="宋体" w:cs="宋体"/>
          <w:color w:val="auto"/>
          <w:sz w:val="24"/>
          <w:szCs w:val="24"/>
          <w:highlight w:val="none"/>
          <w:lang w:val="zh-CN"/>
        </w:rPr>
        <w:t>凭</w:t>
      </w:r>
      <w:r>
        <w:rPr>
          <w:rFonts w:hint="eastAsia" w:ascii="宋体" w:hAnsi="宋体" w:eastAsia="宋体" w:cs="宋体"/>
          <w:color w:val="auto"/>
          <w:sz w:val="24"/>
          <w:szCs w:val="24"/>
          <w:highlight w:val="none"/>
        </w:rPr>
        <w:t>中标人</w:t>
      </w:r>
      <w:r>
        <w:rPr>
          <w:rFonts w:hint="eastAsia" w:ascii="宋体" w:hAnsi="宋体" w:eastAsia="宋体" w:cs="宋体"/>
          <w:color w:val="auto"/>
          <w:sz w:val="24"/>
          <w:szCs w:val="24"/>
          <w:highlight w:val="none"/>
          <w:lang w:val="zh-CN"/>
        </w:rPr>
        <w:t>开具的预付款发票，支付</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0%预付款给</w:t>
      </w:r>
      <w:r>
        <w:rPr>
          <w:rFonts w:hint="eastAsia" w:ascii="宋体" w:hAnsi="宋体" w:eastAsia="宋体" w:cs="宋体"/>
          <w:color w:val="auto"/>
          <w:sz w:val="24"/>
          <w:szCs w:val="24"/>
          <w:highlight w:val="none"/>
        </w:rPr>
        <w:t>中标人</w:t>
      </w:r>
      <w:r>
        <w:rPr>
          <w:rFonts w:hint="eastAsia" w:ascii="宋体" w:hAnsi="宋体" w:eastAsia="宋体" w:cs="宋体"/>
          <w:color w:val="auto"/>
          <w:sz w:val="24"/>
          <w:szCs w:val="24"/>
          <w:highlight w:val="none"/>
          <w:lang w:val="zh-CN"/>
        </w:rPr>
        <w:t>，若</w:t>
      </w:r>
      <w:r>
        <w:rPr>
          <w:rFonts w:hint="eastAsia" w:ascii="宋体" w:hAnsi="宋体" w:eastAsia="宋体" w:cs="宋体"/>
          <w:color w:val="auto"/>
          <w:sz w:val="24"/>
          <w:szCs w:val="24"/>
          <w:highlight w:val="none"/>
        </w:rPr>
        <w:t>中标人</w:t>
      </w:r>
      <w:r>
        <w:rPr>
          <w:rFonts w:hint="eastAsia" w:ascii="宋体" w:hAnsi="宋体" w:eastAsia="宋体" w:cs="宋体"/>
          <w:color w:val="auto"/>
          <w:sz w:val="24"/>
          <w:szCs w:val="24"/>
          <w:highlight w:val="none"/>
          <w:lang w:val="zh-CN"/>
        </w:rPr>
        <w:t>无需预付款的可选择在仪器设备验收合格后一次性支付；预付款的支付进程不得影响合同的履行。</w:t>
      </w:r>
    </w:p>
    <w:p w14:paraId="7EE56E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中标人</w:t>
      </w:r>
      <w:r>
        <w:rPr>
          <w:rFonts w:hint="eastAsia" w:ascii="宋体" w:hAnsi="宋体" w:eastAsia="宋体" w:cs="宋体"/>
          <w:color w:val="auto"/>
          <w:sz w:val="24"/>
          <w:szCs w:val="24"/>
          <w:highlight w:val="none"/>
          <w:lang w:val="zh-CN"/>
        </w:rPr>
        <w:t>按照</w:t>
      </w:r>
      <w:r>
        <w:rPr>
          <w:rFonts w:hint="eastAsia" w:ascii="宋体" w:hAnsi="宋体" w:eastAsia="宋体" w:cs="宋体"/>
          <w:color w:val="auto"/>
          <w:sz w:val="24"/>
          <w:szCs w:val="24"/>
          <w:highlight w:val="none"/>
        </w:rPr>
        <w:t>招标人</w:t>
      </w:r>
      <w:r>
        <w:rPr>
          <w:rFonts w:hint="eastAsia" w:ascii="宋体" w:hAnsi="宋体" w:eastAsia="宋体" w:cs="宋体"/>
          <w:color w:val="auto"/>
          <w:sz w:val="24"/>
          <w:szCs w:val="24"/>
          <w:highlight w:val="none"/>
          <w:lang w:val="zh-CN"/>
        </w:rPr>
        <w:t>要求将货物送至各个使用点；经</w:t>
      </w:r>
      <w:r>
        <w:rPr>
          <w:rFonts w:hint="eastAsia" w:ascii="宋体" w:hAnsi="宋体" w:eastAsia="宋体" w:cs="宋体"/>
          <w:color w:val="auto"/>
          <w:sz w:val="24"/>
          <w:szCs w:val="24"/>
          <w:highlight w:val="none"/>
        </w:rPr>
        <w:t>招标人</w:t>
      </w:r>
      <w:r>
        <w:rPr>
          <w:rFonts w:hint="eastAsia" w:ascii="宋体" w:hAnsi="宋体" w:eastAsia="宋体" w:cs="宋体"/>
          <w:color w:val="auto"/>
          <w:sz w:val="24"/>
          <w:szCs w:val="24"/>
          <w:highlight w:val="none"/>
          <w:lang w:val="zh-CN"/>
        </w:rPr>
        <w:t>组织验收，送货时间、地点、产品规格、型号、数量、质量及参数要求完全符合合同约定。</w:t>
      </w:r>
    </w:p>
    <w:p w14:paraId="0089517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项目验收后且</w:t>
      </w:r>
      <w:r>
        <w:rPr>
          <w:rFonts w:hint="eastAsia" w:ascii="宋体" w:hAnsi="宋体" w:eastAsia="宋体" w:cs="宋体"/>
          <w:color w:val="auto"/>
          <w:sz w:val="24"/>
          <w:szCs w:val="24"/>
          <w:highlight w:val="none"/>
        </w:rPr>
        <w:t>中标人</w:t>
      </w:r>
      <w:r>
        <w:rPr>
          <w:rFonts w:hint="eastAsia" w:ascii="宋体" w:hAnsi="宋体" w:eastAsia="宋体" w:cs="宋体"/>
          <w:color w:val="auto"/>
          <w:sz w:val="24"/>
          <w:szCs w:val="24"/>
          <w:highlight w:val="none"/>
          <w:lang w:val="zh-CN"/>
        </w:rPr>
        <w:t>向</w:t>
      </w:r>
      <w:r>
        <w:rPr>
          <w:rFonts w:hint="eastAsia" w:ascii="宋体" w:hAnsi="宋体" w:eastAsia="宋体" w:cs="宋体"/>
          <w:color w:val="auto"/>
          <w:sz w:val="24"/>
          <w:szCs w:val="24"/>
          <w:highlight w:val="none"/>
        </w:rPr>
        <w:t>招标人</w:t>
      </w:r>
      <w:r>
        <w:rPr>
          <w:rFonts w:hint="eastAsia" w:ascii="宋体" w:hAnsi="宋体" w:eastAsia="宋体" w:cs="宋体"/>
          <w:color w:val="auto"/>
          <w:sz w:val="24"/>
          <w:szCs w:val="24"/>
          <w:highlight w:val="none"/>
          <w:lang w:val="zh-CN"/>
        </w:rPr>
        <w:t>开具符合法律、法规规范及行业要求的真实、有效的增值税专用发票，</w:t>
      </w:r>
      <w:r>
        <w:rPr>
          <w:rFonts w:hint="eastAsia" w:ascii="宋体" w:hAnsi="宋体" w:eastAsia="宋体" w:cs="宋体"/>
          <w:color w:val="auto"/>
          <w:sz w:val="24"/>
          <w:szCs w:val="24"/>
          <w:highlight w:val="none"/>
        </w:rPr>
        <w:t>招标人</w:t>
      </w:r>
      <w:r>
        <w:rPr>
          <w:rFonts w:hint="eastAsia" w:ascii="宋体" w:hAnsi="宋体" w:eastAsia="宋体" w:cs="宋体"/>
          <w:color w:val="auto"/>
          <w:sz w:val="24"/>
          <w:szCs w:val="24"/>
          <w:highlight w:val="none"/>
          <w:lang w:val="zh-CN"/>
        </w:rPr>
        <w:t>凭</w:t>
      </w:r>
      <w:r>
        <w:rPr>
          <w:rFonts w:hint="eastAsia" w:ascii="宋体" w:hAnsi="宋体" w:eastAsia="宋体" w:cs="宋体"/>
          <w:color w:val="auto"/>
          <w:sz w:val="24"/>
          <w:szCs w:val="24"/>
          <w:highlight w:val="none"/>
        </w:rPr>
        <w:t>中标人</w:t>
      </w:r>
      <w:r>
        <w:rPr>
          <w:rFonts w:hint="eastAsia" w:ascii="宋体" w:hAnsi="宋体" w:eastAsia="宋体" w:cs="宋体"/>
          <w:color w:val="auto"/>
          <w:sz w:val="24"/>
          <w:szCs w:val="24"/>
          <w:highlight w:val="none"/>
          <w:lang w:val="zh-CN"/>
        </w:rPr>
        <w:t>的供货发票</w:t>
      </w:r>
      <w:bookmarkStart w:id="558" w:name="_GoBack"/>
      <w:bookmarkEnd w:id="558"/>
      <w:r>
        <w:rPr>
          <w:rFonts w:hint="eastAsia" w:ascii="宋体" w:hAnsi="宋体" w:eastAsia="宋体" w:cs="宋体"/>
          <w:color w:val="auto"/>
          <w:sz w:val="24"/>
          <w:szCs w:val="24"/>
          <w:highlight w:val="none"/>
          <w:lang w:val="zh-CN"/>
        </w:rPr>
        <w:t>、入库单等支付凭证办理相关支付手续，</w:t>
      </w:r>
      <w:r>
        <w:rPr>
          <w:rFonts w:hint="eastAsia" w:ascii="宋体" w:hAnsi="宋体" w:eastAsia="宋体" w:cs="宋体"/>
          <w:color w:val="auto"/>
          <w:sz w:val="24"/>
          <w:szCs w:val="24"/>
          <w:highlight w:val="none"/>
        </w:rPr>
        <w:t>满足合同约定的支付条件后</w:t>
      </w:r>
      <w:r>
        <w:rPr>
          <w:rFonts w:hint="eastAsia" w:ascii="宋体" w:hAnsi="宋体" w:eastAsia="宋体" w:cs="宋体"/>
          <w:color w:val="auto"/>
          <w:sz w:val="24"/>
          <w:szCs w:val="24"/>
          <w:highlight w:val="none"/>
          <w:lang w:val="zh-CN"/>
        </w:rPr>
        <w:t>5个工作日向</w:t>
      </w:r>
      <w:r>
        <w:rPr>
          <w:rFonts w:hint="eastAsia" w:ascii="宋体" w:hAnsi="宋体" w:eastAsia="宋体" w:cs="宋体"/>
          <w:color w:val="auto"/>
          <w:sz w:val="24"/>
          <w:szCs w:val="24"/>
          <w:highlight w:val="none"/>
        </w:rPr>
        <w:t>中标人</w:t>
      </w:r>
      <w:r>
        <w:rPr>
          <w:rFonts w:hint="eastAsia" w:ascii="宋体" w:hAnsi="宋体" w:eastAsia="宋体" w:cs="宋体"/>
          <w:color w:val="auto"/>
          <w:sz w:val="24"/>
          <w:szCs w:val="24"/>
          <w:highlight w:val="none"/>
          <w:lang w:val="en-US" w:eastAsia="zh-CN"/>
        </w:rPr>
        <w:t>支付至</w:t>
      </w:r>
      <w:r>
        <w:rPr>
          <w:rFonts w:hint="eastAsia" w:ascii="宋体" w:hAnsi="宋体" w:eastAsia="宋体" w:cs="宋体"/>
          <w:color w:val="auto"/>
          <w:sz w:val="24"/>
          <w:szCs w:val="24"/>
          <w:highlight w:val="none"/>
          <w:lang w:val="zh-CN"/>
        </w:rPr>
        <w:t>合同</w:t>
      </w:r>
      <w:r>
        <w:rPr>
          <w:rFonts w:hint="eastAsia" w:ascii="宋体" w:hAnsi="宋体" w:eastAsia="宋体" w:cs="宋体"/>
          <w:color w:val="auto"/>
          <w:sz w:val="24"/>
          <w:szCs w:val="24"/>
          <w:highlight w:val="none"/>
          <w:lang w:val="en-US" w:eastAsia="zh-CN"/>
        </w:rPr>
        <w:t>总价款的100%</w:t>
      </w:r>
      <w:r>
        <w:rPr>
          <w:rFonts w:hint="eastAsia" w:ascii="宋体" w:hAnsi="宋体" w:eastAsia="宋体" w:cs="宋体"/>
          <w:color w:val="auto"/>
          <w:sz w:val="24"/>
          <w:szCs w:val="24"/>
          <w:highlight w:val="none"/>
          <w:lang w:val="zh-CN"/>
        </w:rPr>
        <w:t>。</w:t>
      </w:r>
    </w:p>
    <w:p w14:paraId="3979E634">
      <w:pPr>
        <w:rPr>
          <w:rFonts w:asciiTheme="minorEastAsia" w:hAnsiTheme="minorEastAsia" w:eastAsiaTheme="minorEastAsia" w:cstheme="minorEastAsia"/>
          <w:color w:val="auto"/>
          <w:sz w:val="24"/>
          <w:highlight w:val="none"/>
        </w:rPr>
      </w:pPr>
    </w:p>
    <w:p w14:paraId="2EFB2C3E">
      <w:pPr>
        <w:pStyle w:val="2"/>
        <w:rPr>
          <w:rFonts w:asciiTheme="minorEastAsia" w:hAnsiTheme="minorEastAsia" w:eastAsiaTheme="minorEastAsia" w:cstheme="minorEastAsia"/>
          <w:color w:val="auto"/>
          <w:sz w:val="24"/>
          <w:highlight w:val="none"/>
        </w:rPr>
      </w:pPr>
    </w:p>
    <w:p w14:paraId="3747C862">
      <w:pPr>
        <w:rPr>
          <w:rFonts w:asciiTheme="minorEastAsia" w:hAnsiTheme="minorEastAsia" w:eastAsiaTheme="minorEastAsia" w:cstheme="minorEastAsia"/>
          <w:color w:val="auto"/>
          <w:sz w:val="24"/>
          <w:highlight w:val="none"/>
        </w:rPr>
      </w:pPr>
    </w:p>
    <w:p w14:paraId="627BBFA5">
      <w:pPr>
        <w:pStyle w:val="2"/>
        <w:rPr>
          <w:rFonts w:asciiTheme="minorEastAsia" w:hAnsiTheme="minorEastAsia" w:eastAsiaTheme="minorEastAsia" w:cstheme="minorEastAsia"/>
          <w:color w:val="auto"/>
          <w:sz w:val="24"/>
          <w:highlight w:val="none"/>
        </w:rPr>
      </w:pPr>
    </w:p>
    <w:p w14:paraId="23F8E7CF">
      <w:pPr>
        <w:rPr>
          <w:rFonts w:asciiTheme="minorEastAsia" w:hAnsiTheme="minorEastAsia" w:eastAsiaTheme="minorEastAsia" w:cstheme="minorEastAsia"/>
          <w:color w:val="auto"/>
          <w:sz w:val="24"/>
          <w:highlight w:val="none"/>
        </w:rPr>
      </w:pPr>
    </w:p>
    <w:p w14:paraId="6F2120F4">
      <w:pPr>
        <w:pStyle w:val="2"/>
        <w:rPr>
          <w:rFonts w:asciiTheme="minorEastAsia" w:hAnsiTheme="minorEastAsia" w:eastAsiaTheme="minorEastAsia" w:cstheme="minorEastAsia"/>
          <w:color w:val="auto"/>
          <w:sz w:val="24"/>
          <w:highlight w:val="none"/>
        </w:rPr>
      </w:pPr>
    </w:p>
    <w:p w14:paraId="72BED4F8">
      <w:pPr>
        <w:rPr>
          <w:rFonts w:asciiTheme="minorEastAsia" w:hAnsiTheme="minorEastAsia" w:eastAsiaTheme="minorEastAsia" w:cstheme="minorEastAsia"/>
          <w:color w:val="auto"/>
          <w:sz w:val="24"/>
          <w:highlight w:val="none"/>
        </w:rPr>
      </w:pPr>
    </w:p>
    <w:p w14:paraId="4DAAFFFF">
      <w:pPr>
        <w:pStyle w:val="2"/>
        <w:rPr>
          <w:rFonts w:asciiTheme="minorEastAsia" w:hAnsiTheme="minorEastAsia" w:eastAsiaTheme="minorEastAsia" w:cstheme="minorEastAsia"/>
          <w:color w:val="auto"/>
          <w:sz w:val="24"/>
          <w:highlight w:val="none"/>
        </w:rPr>
      </w:pPr>
    </w:p>
    <w:p w14:paraId="243D2F6D">
      <w:pPr>
        <w:rPr>
          <w:rFonts w:asciiTheme="minorEastAsia" w:hAnsiTheme="minorEastAsia" w:eastAsiaTheme="minorEastAsia" w:cstheme="minorEastAsia"/>
          <w:color w:val="auto"/>
          <w:sz w:val="24"/>
          <w:highlight w:val="none"/>
        </w:rPr>
      </w:pPr>
    </w:p>
    <w:p w14:paraId="574FE791">
      <w:pPr>
        <w:pStyle w:val="2"/>
        <w:rPr>
          <w:rFonts w:asciiTheme="minorEastAsia" w:hAnsiTheme="minorEastAsia" w:eastAsiaTheme="minorEastAsia" w:cstheme="minorEastAsia"/>
          <w:color w:val="auto"/>
          <w:sz w:val="24"/>
          <w:highlight w:val="none"/>
        </w:rPr>
      </w:pPr>
    </w:p>
    <w:p w14:paraId="4ADFCB2B">
      <w:pPr>
        <w:rPr>
          <w:rFonts w:asciiTheme="minorEastAsia" w:hAnsiTheme="minorEastAsia" w:eastAsiaTheme="minorEastAsia" w:cstheme="minorEastAsia"/>
          <w:color w:val="auto"/>
          <w:sz w:val="24"/>
          <w:highlight w:val="none"/>
        </w:rPr>
      </w:pPr>
    </w:p>
    <w:p w14:paraId="33A0DED1">
      <w:pPr>
        <w:pStyle w:val="2"/>
        <w:rPr>
          <w:rFonts w:asciiTheme="minorEastAsia" w:hAnsiTheme="minorEastAsia" w:eastAsiaTheme="minorEastAsia" w:cstheme="minorEastAsia"/>
          <w:color w:val="auto"/>
          <w:sz w:val="24"/>
          <w:highlight w:val="none"/>
        </w:rPr>
      </w:pPr>
    </w:p>
    <w:p w14:paraId="07C1D47B">
      <w:pPr>
        <w:rPr>
          <w:rFonts w:asciiTheme="minorEastAsia" w:hAnsiTheme="minorEastAsia" w:eastAsiaTheme="minorEastAsia" w:cstheme="minorEastAsia"/>
          <w:color w:val="auto"/>
          <w:sz w:val="24"/>
          <w:highlight w:val="none"/>
        </w:rPr>
      </w:pPr>
    </w:p>
    <w:p w14:paraId="5B923DBE">
      <w:pPr>
        <w:pStyle w:val="24"/>
        <w:rPr>
          <w:rFonts w:asciiTheme="minorEastAsia" w:hAnsiTheme="minorEastAsia" w:eastAsiaTheme="minorEastAsia" w:cstheme="minorEastAsia"/>
          <w:color w:val="auto"/>
          <w:sz w:val="24"/>
          <w:highlight w:val="none"/>
        </w:rPr>
      </w:pPr>
    </w:p>
    <w:p w14:paraId="760067F4">
      <w:pPr>
        <w:pStyle w:val="25"/>
        <w:rPr>
          <w:rFonts w:asciiTheme="minorEastAsia" w:hAnsiTheme="minorEastAsia" w:eastAsiaTheme="minorEastAsia" w:cstheme="minorEastAsia"/>
          <w:color w:val="auto"/>
          <w:sz w:val="24"/>
          <w:highlight w:val="none"/>
        </w:rPr>
      </w:pPr>
    </w:p>
    <w:p w14:paraId="716B260E">
      <w:pPr>
        <w:rPr>
          <w:rFonts w:asciiTheme="minorEastAsia" w:hAnsiTheme="minorEastAsia" w:eastAsiaTheme="minorEastAsia" w:cstheme="minorEastAsia"/>
          <w:color w:val="auto"/>
          <w:sz w:val="24"/>
          <w:highlight w:val="none"/>
        </w:rPr>
      </w:pPr>
    </w:p>
    <w:p w14:paraId="4CE1EA20">
      <w:pPr>
        <w:pStyle w:val="24"/>
        <w:rPr>
          <w:rFonts w:asciiTheme="minorEastAsia" w:hAnsiTheme="minorEastAsia" w:eastAsiaTheme="minorEastAsia" w:cstheme="minorEastAsia"/>
          <w:color w:val="auto"/>
          <w:sz w:val="24"/>
          <w:highlight w:val="none"/>
        </w:rPr>
      </w:pPr>
    </w:p>
    <w:p w14:paraId="0C77A663">
      <w:pPr>
        <w:pStyle w:val="25"/>
        <w:rPr>
          <w:rFonts w:asciiTheme="minorEastAsia" w:hAnsiTheme="minorEastAsia" w:eastAsiaTheme="minorEastAsia" w:cstheme="minorEastAsia"/>
          <w:color w:val="auto"/>
          <w:sz w:val="24"/>
          <w:highlight w:val="none"/>
        </w:rPr>
      </w:pPr>
    </w:p>
    <w:p w14:paraId="19AB6972">
      <w:pPr>
        <w:pStyle w:val="27"/>
        <w:rPr>
          <w:color w:val="auto"/>
          <w:highlight w:val="none"/>
        </w:rPr>
      </w:pPr>
    </w:p>
    <w:p w14:paraId="640DC6D2">
      <w:pPr>
        <w:rPr>
          <w:color w:val="auto"/>
          <w:highlight w:val="none"/>
        </w:rPr>
      </w:pPr>
    </w:p>
    <w:p w14:paraId="49CF05CE">
      <w:pPr>
        <w:rPr>
          <w:color w:val="auto"/>
          <w:highlight w:val="none"/>
        </w:rPr>
      </w:pPr>
    </w:p>
    <w:p w14:paraId="306DA692">
      <w:pPr>
        <w:rPr>
          <w:color w:val="auto"/>
          <w:highlight w:val="none"/>
        </w:rPr>
      </w:pPr>
    </w:p>
    <w:p w14:paraId="26119FDE">
      <w:pPr>
        <w:rPr>
          <w:color w:val="auto"/>
          <w:highlight w:val="none"/>
        </w:rPr>
      </w:pPr>
    </w:p>
    <w:p w14:paraId="49002736">
      <w:pPr>
        <w:rPr>
          <w:color w:val="auto"/>
          <w:highlight w:val="none"/>
        </w:rPr>
      </w:pPr>
    </w:p>
    <w:p w14:paraId="79E5E530">
      <w:pPr>
        <w:rPr>
          <w:color w:val="auto"/>
          <w:highlight w:val="none"/>
        </w:rPr>
      </w:pPr>
    </w:p>
    <w:p w14:paraId="2D258B4C">
      <w:pPr>
        <w:rPr>
          <w:color w:val="auto"/>
          <w:highlight w:val="none"/>
        </w:rPr>
      </w:pPr>
    </w:p>
    <w:p w14:paraId="3F3B5447">
      <w:pPr>
        <w:rPr>
          <w:color w:val="auto"/>
          <w:highlight w:val="none"/>
        </w:rPr>
      </w:pPr>
    </w:p>
    <w:p w14:paraId="6C82EF51">
      <w:pPr>
        <w:rPr>
          <w:color w:val="auto"/>
          <w:highlight w:val="none"/>
        </w:rPr>
      </w:pPr>
    </w:p>
    <w:p w14:paraId="3E36BCF2">
      <w:pPr>
        <w:rPr>
          <w:color w:val="auto"/>
          <w:highlight w:val="none"/>
        </w:rPr>
      </w:pPr>
    </w:p>
    <w:p w14:paraId="7BD77F26">
      <w:pPr>
        <w:rPr>
          <w:color w:val="auto"/>
          <w:highlight w:val="none"/>
        </w:rPr>
      </w:pPr>
    </w:p>
    <w:p w14:paraId="7D334855">
      <w:pPr>
        <w:rPr>
          <w:color w:val="auto"/>
          <w:highlight w:val="none"/>
        </w:rPr>
      </w:pPr>
    </w:p>
    <w:p w14:paraId="2D42A1E7">
      <w:pPr>
        <w:rPr>
          <w:color w:val="auto"/>
          <w:highlight w:val="none"/>
        </w:rPr>
      </w:pPr>
    </w:p>
    <w:p w14:paraId="18232309">
      <w:pPr>
        <w:rPr>
          <w:color w:val="auto"/>
          <w:highlight w:val="none"/>
        </w:rPr>
      </w:pPr>
    </w:p>
    <w:p w14:paraId="6AE18541">
      <w:pPr>
        <w:pStyle w:val="2"/>
        <w:rPr>
          <w:color w:val="auto"/>
          <w:highlight w:val="none"/>
        </w:rPr>
      </w:pPr>
    </w:p>
    <w:p w14:paraId="1B81FF45">
      <w:pPr>
        <w:rPr>
          <w:rFonts w:asciiTheme="minorEastAsia" w:hAnsiTheme="minorEastAsia" w:eastAsiaTheme="minorEastAsia" w:cstheme="minorEastAsia"/>
          <w:color w:val="auto"/>
          <w:sz w:val="24"/>
          <w:highlight w:val="none"/>
        </w:rPr>
      </w:pPr>
    </w:p>
    <w:p w14:paraId="72212C2E">
      <w:pPr>
        <w:rPr>
          <w:rFonts w:ascii="仿宋" w:hAnsi="仿宋" w:eastAsia="仿宋" w:cs="宋体"/>
          <w:snapToGrid w:val="0"/>
          <w:color w:val="auto"/>
          <w:kern w:val="0"/>
          <w:sz w:val="24"/>
          <w:highlight w:val="none"/>
        </w:rPr>
      </w:pPr>
    </w:p>
    <w:p w14:paraId="6E3531D6">
      <w:pPr>
        <w:spacing w:line="360" w:lineRule="auto"/>
        <w:ind w:firstLine="2891" w:firstLineChars="800"/>
        <w:jc w:val="both"/>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31" w:name="_Toc184313281"/>
      <w:bookmarkEnd w:id="31"/>
      <w:bookmarkStart w:id="32" w:name="_Toc184308044"/>
      <w:bookmarkEnd w:id="32"/>
      <w:bookmarkStart w:id="33" w:name="_Toc184313259"/>
      <w:bookmarkEnd w:id="33"/>
      <w:bookmarkStart w:id="34" w:name="_Toc184313297"/>
      <w:bookmarkEnd w:id="34"/>
      <w:bookmarkStart w:id="35" w:name="_Toc184314422"/>
      <w:bookmarkEnd w:id="35"/>
      <w:bookmarkStart w:id="36" w:name="_Toc184312085"/>
      <w:bookmarkEnd w:id="36"/>
      <w:bookmarkStart w:id="37" w:name="_Toc184310339"/>
      <w:bookmarkEnd w:id="37"/>
      <w:bookmarkStart w:id="38" w:name="_Toc184314431"/>
      <w:bookmarkEnd w:id="38"/>
      <w:bookmarkStart w:id="39" w:name="_Toc184308072"/>
      <w:bookmarkEnd w:id="39"/>
      <w:bookmarkStart w:id="40" w:name="_Toc184314461"/>
      <w:bookmarkEnd w:id="40"/>
      <w:bookmarkStart w:id="41" w:name="_Toc184308107"/>
      <w:bookmarkEnd w:id="41"/>
      <w:bookmarkStart w:id="42" w:name="_Toc184310285"/>
      <w:bookmarkEnd w:id="42"/>
      <w:bookmarkStart w:id="43" w:name="_Toc184314429"/>
      <w:bookmarkEnd w:id="43"/>
      <w:bookmarkStart w:id="44" w:name="_Toc184310329"/>
      <w:bookmarkEnd w:id="44"/>
      <w:bookmarkStart w:id="45" w:name="_Toc184314456"/>
      <w:bookmarkEnd w:id="45"/>
      <w:bookmarkStart w:id="46" w:name="_Toc184312109"/>
      <w:bookmarkEnd w:id="46"/>
      <w:bookmarkStart w:id="47" w:name="_Toc184314430"/>
      <w:bookmarkEnd w:id="47"/>
      <w:bookmarkStart w:id="48" w:name="_Toc184310293"/>
      <w:bookmarkEnd w:id="48"/>
      <w:bookmarkStart w:id="49" w:name="_Toc184308080"/>
      <w:bookmarkEnd w:id="49"/>
      <w:bookmarkStart w:id="50" w:name="_Toc184308104"/>
      <w:bookmarkEnd w:id="50"/>
      <w:bookmarkStart w:id="51" w:name="_Toc184312127"/>
      <w:bookmarkEnd w:id="51"/>
      <w:bookmarkStart w:id="52" w:name="_Toc184310340"/>
      <w:bookmarkEnd w:id="52"/>
      <w:bookmarkStart w:id="53" w:name="_Toc184310278"/>
      <w:bookmarkEnd w:id="53"/>
      <w:bookmarkStart w:id="54" w:name="_Toc184308108"/>
      <w:bookmarkEnd w:id="54"/>
      <w:bookmarkStart w:id="55" w:name="_Toc184314470"/>
      <w:bookmarkEnd w:id="55"/>
      <w:bookmarkStart w:id="56" w:name="_Toc184314474"/>
      <w:bookmarkEnd w:id="56"/>
      <w:bookmarkStart w:id="57" w:name="_Toc184310338"/>
      <w:bookmarkEnd w:id="57"/>
      <w:bookmarkStart w:id="58" w:name="_Toc184314424"/>
      <w:bookmarkEnd w:id="58"/>
      <w:bookmarkStart w:id="59" w:name="_Toc184312133"/>
      <w:bookmarkEnd w:id="59"/>
      <w:bookmarkStart w:id="60" w:name="_Toc184313271"/>
      <w:bookmarkEnd w:id="60"/>
      <w:bookmarkStart w:id="61" w:name="_Toc184312106"/>
      <w:bookmarkEnd w:id="61"/>
      <w:bookmarkStart w:id="62" w:name="_Toc184313277"/>
      <w:bookmarkEnd w:id="62"/>
      <w:bookmarkStart w:id="63" w:name="_Toc184314449"/>
      <w:bookmarkEnd w:id="63"/>
      <w:bookmarkStart w:id="64" w:name="_Toc184313292"/>
      <w:bookmarkEnd w:id="64"/>
      <w:bookmarkStart w:id="65" w:name="_Toc184312103"/>
      <w:bookmarkEnd w:id="65"/>
      <w:bookmarkStart w:id="66" w:name="_Toc184313310"/>
      <w:bookmarkEnd w:id="66"/>
      <w:bookmarkStart w:id="67" w:name="_Toc184310280"/>
      <w:bookmarkEnd w:id="67"/>
      <w:bookmarkStart w:id="68" w:name="_Toc184313278"/>
      <w:bookmarkEnd w:id="68"/>
      <w:bookmarkStart w:id="69" w:name="_Toc184308075"/>
      <w:bookmarkEnd w:id="69"/>
      <w:bookmarkStart w:id="70" w:name="_Toc184308039"/>
      <w:bookmarkEnd w:id="70"/>
      <w:bookmarkStart w:id="71" w:name="_Toc184310300"/>
      <w:bookmarkEnd w:id="71"/>
      <w:bookmarkStart w:id="72" w:name="_Toc184313250"/>
      <w:bookmarkEnd w:id="72"/>
      <w:bookmarkStart w:id="73" w:name="_Toc184313286"/>
      <w:bookmarkEnd w:id="73"/>
      <w:bookmarkStart w:id="74" w:name="_Toc184314415"/>
      <w:bookmarkEnd w:id="74"/>
      <w:bookmarkStart w:id="75" w:name="_Toc184312136"/>
      <w:bookmarkEnd w:id="75"/>
      <w:bookmarkStart w:id="76" w:name="_Toc184313304"/>
      <w:bookmarkEnd w:id="76"/>
      <w:bookmarkStart w:id="77" w:name="_Toc184312120"/>
      <w:bookmarkEnd w:id="77"/>
      <w:bookmarkStart w:id="78" w:name="_Toc184313248"/>
      <w:bookmarkEnd w:id="78"/>
      <w:bookmarkStart w:id="79" w:name="_Toc184314466"/>
      <w:bookmarkEnd w:id="79"/>
      <w:bookmarkStart w:id="80" w:name="_Toc184314480"/>
      <w:bookmarkEnd w:id="80"/>
      <w:bookmarkStart w:id="81" w:name="_Toc184308038"/>
      <w:bookmarkEnd w:id="81"/>
      <w:bookmarkStart w:id="82" w:name="_Toc184308097"/>
      <w:bookmarkEnd w:id="82"/>
      <w:bookmarkStart w:id="83" w:name="_Toc184312088"/>
      <w:bookmarkEnd w:id="83"/>
      <w:bookmarkStart w:id="84" w:name="_Toc184310311"/>
      <w:bookmarkEnd w:id="84"/>
      <w:bookmarkStart w:id="85" w:name="_Toc184308090"/>
      <w:bookmarkEnd w:id="85"/>
      <w:bookmarkStart w:id="86" w:name="_Toc184310281"/>
      <w:bookmarkEnd w:id="86"/>
      <w:bookmarkStart w:id="87" w:name="_Toc184310334"/>
      <w:bookmarkEnd w:id="87"/>
      <w:bookmarkStart w:id="88" w:name="_Toc184312128"/>
      <w:bookmarkEnd w:id="88"/>
      <w:bookmarkStart w:id="89" w:name="_Toc184313247"/>
      <w:bookmarkEnd w:id="89"/>
      <w:bookmarkStart w:id="90" w:name="_Toc184310316"/>
      <w:bookmarkEnd w:id="90"/>
      <w:bookmarkStart w:id="91" w:name="_Toc184310277"/>
      <w:bookmarkEnd w:id="91"/>
      <w:bookmarkStart w:id="92" w:name="_Toc184313260"/>
      <w:bookmarkEnd w:id="92"/>
      <w:bookmarkStart w:id="93" w:name="_Toc184308093"/>
      <w:bookmarkEnd w:id="93"/>
      <w:bookmarkStart w:id="94" w:name="_Toc184308045"/>
      <w:bookmarkEnd w:id="94"/>
      <w:bookmarkStart w:id="95" w:name="_Toc184310312"/>
      <w:bookmarkEnd w:id="95"/>
      <w:bookmarkStart w:id="96" w:name="_Toc184313285"/>
      <w:bookmarkEnd w:id="96"/>
      <w:bookmarkStart w:id="97" w:name="_Toc184312093"/>
      <w:bookmarkEnd w:id="97"/>
      <w:bookmarkStart w:id="98" w:name="_Toc184308046"/>
      <w:bookmarkEnd w:id="98"/>
      <w:bookmarkStart w:id="99" w:name="_Toc184310308"/>
      <w:bookmarkEnd w:id="99"/>
      <w:bookmarkStart w:id="100" w:name="_Toc184313257"/>
      <w:bookmarkEnd w:id="100"/>
      <w:bookmarkStart w:id="101" w:name="_Toc184314435"/>
      <w:bookmarkEnd w:id="101"/>
      <w:bookmarkStart w:id="102" w:name="_Toc184310292"/>
      <w:bookmarkEnd w:id="102"/>
      <w:bookmarkStart w:id="103" w:name="_Toc184312118"/>
      <w:bookmarkEnd w:id="103"/>
      <w:bookmarkStart w:id="104" w:name="_Toc184313245"/>
      <w:bookmarkEnd w:id="104"/>
      <w:bookmarkStart w:id="105" w:name="_Toc184312079"/>
      <w:bookmarkEnd w:id="105"/>
      <w:bookmarkStart w:id="106" w:name="_Toc184313255"/>
      <w:bookmarkEnd w:id="106"/>
      <w:bookmarkStart w:id="107" w:name="_Toc184310275"/>
      <w:bookmarkEnd w:id="107"/>
      <w:bookmarkStart w:id="108" w:name="_Toc184314428"/>
      <w:bookmarkEnd w:id="108"/>
      <w:bookmarkStart w:id="109" w:name="_Toc184313280"/>
      <w:bookmarkEnd w:id="109"/>
      <w:bookmarkStart w:id="110" w:name="_Toc184313295"/>
      <w:bookmarkEnd w:id="110"/>
      <w:bookmarkStart w:id="111" w:name="_Toc184314467"/>
      <w:bookmarkEnd w:id="111"/>
      <w:bookmarkStart w:id="112" w:name="_Toc184310290"/>
      <w:bookmarkEnd w:id="112"/>
      <w:bookmarkStart w:id="113" w:name="_Toc184313302"/>
      <w:bookmarkEnd w:id="113"/>
      <w:bookmarkStart w:id="114" w:name="_Toc184314450"/>
      <w:bookmarkEnd w:id="114"/>
      <w:bookmarkStart w:id="115" w:name="_Toc184313276"/>
      <w:bookmarkEnd w:id="115"/>
      <w:bookmarkStart w:id="116" w:name="_Toc184314433"/>
      <w:bookmarkEnd w:id="116"/>
      <w:bookmarkStart w:id="117" w:name="_Toc184308066"/>
      <w:bookmarkEnd w:id="117"/>
      <w:bookmarkStart w:id="118" w:name="_Toc184312101"/>
      <w:bookmarkEnd w:id="118"/>
      <w:bookmarkStart w:id="119" w:name="_Toc184312131"/>
      <w:bookmarkEnd w:id="119"/>
      <w:bookmarkStart w:id="120" w:name="_Toc184312113"/>
      <w:bookmarkEnd w:id="120"/>
      <w:bookmarkStart w:id="121" w:name="_Toc184313305"/>
      <w:bookmarkEnd w:id="121"/>
      <w:bookmarkStart w:id="122" w:name="_Toc184310317"/>
      <w:bookmarkEnd w:id="122"/>
      <w:bookmarkStart w:id="123" w:name="_Toc184308100"/>
      <w:bookmarkEnd w:id="123"/>
      <w:bookmarkStart w:id="124" w:name="_Toc184308053"/>
      <w:bookmarkEnd w:id="124"/>
      <w:bookmarkStart w:id="125" w:name="_Toc184310296"/>
      <w:bookmarkEnd w:id="125"/>
      <w:bookmarkStart w:id="126" w:name="_Toc184312100"/>
      <w:bookmarkEnd w:id="126"/>
      <w:bookmarkStart w:id="127" w:name="_Toc184313242"/>
      <w:bookmarkEnd w:id="127"/>
      <w:bookmarkStart w:id="128" w:name="_Toc184310344"/>
      <w:bookmarkEnd w:id="128"/>
      <w:bookmarkStart w:id="129" w:name="_Toc184310307"/>
      <w:bookmarkEnd w:id="129"/>
      <w:bookmarkStart w:id="130" w:name="_Toc184308041"/>
      <w:bookmarkEnd w:id="130"/>
      <w:bookmarkStart w:id="131" w:name="_Toc184308050"/>
      <w:bookmarkEnd w:id="131"/>
      <w:bookmarkStart w:id="132" w:name="_Toc184308052"/>
      <w:bookmarkEnd w:id="132"/>
      <w:bookmarkStart w:id="133" w:name="_Toc184308064"/>
      <w:bookmarkEnd w:id="133"/>
      <w:bookmarkStart w:id="134" w:name="_Toc184312121"/>
      <w:bookmarkEnd w:id="134"/>
      <w:bookmarkStart w:id="135" w:name="_Toc184314458"/>
      <w:bookmarkEnd w:id="135"/>
      <w:bookmarkStart w:id="136" w:name="_Toc184308037"/>
      <w:bookmarkEnd w:id="136"/>
      <w:bookmarkStart w:id="137" w:name="_Toc184310330"/>
      <w:bookmarkEnd w:id="137"/>
      <w:bookmarkStart w:id="138" w:name="_Toc184314425"/>
      <w:bookmarkEnd w:id="138"/>
      <w:bookmarkStart w:id="139" w:name="_Toc184308083"/>
      <w:bookmarkEnd w:id="139"/>
      <w:bookmarkStart w:id="140" w:name="_Toc184308077"/>
      <w:bookmarkEnd w:id="140"/>
      <w:bookmarkStart w:id="141" w:name="_Toc184312095"/>
      <w:bookmarkEnd w:id="141"/>
      <w:bookmarkStart w:id="142" w:name="_Toc184313273"/>
      <w:bookmarkEnd w:id="142"/>
      <w:bookmarkStart w:id="143" w:name="_Toc184308095"/>
      <w:bookmarkEnd w:id="143"/>
      <w:bookmarkStart w:id="144" w:name="_Toc184310283"/>
      <w:bookmarkEnd w:id="144"/>
      <w:bookmarkStart w:id="145" w:name="_Toc184313272"/>
      <w:bookmarkEnd w:id="145"/>
      <w:bookmarkStart w:id="146" w:name="_Toc184308071"/>
      <w:bookmarkEnd w:id="146"/>
      <w:bookmarkStart w:id="147" w:name="_Toc184314414"/>
      <w:bookmarkEnd w:id="147"/>
      <w:bookmarkStart w:id="148" w:name="_Toc184314462"/>
      <w:bookmarkEnd w:id="148"/>
      <w:bookmarkStart w:id="149" w:name="_Toc184308103"/>
      <w:bookmarkEnd w:id="149"/>
      <w:bookmarkStart w:id="150" w:name="_Toc184308042"/>
      <w:bookmarkEnd w:id="150"/>
      <w:bookmarkStart w:id="151" w:name="_Toc184308049"/>
      <w:bookmarkEnd w:id="151"/>
      <w:bookmarkStart w:id="152" w:name="_Toc184310304"/>
      <w:bookmarkEnd w:id="152"/>
      <w:bookmarkStart w:id="153" w:name="_Toc184313249"/>
      <w:bookmarkEnd w:id="153"/>
      <w:bookmarkStart w:id="154" w:name="_Toc184312104"/>
      <w:bookmarkEnd w:id="154"/>
      <w:bookmarkStart w:id="155" w:name="_Toc184310301"/>
      <w:bookmarkEnd w:id="155"/>
      <w:bookmarkStart w:id="156" w:name="_Toc184313241"/>
      <w:bookmarkEnd w:id="156"/>
      <w:bookmarkStart w:id="157" w:name="_Toc184312091"/>
      <w:bookmarkEnd w:id="157"/>
      <w:bookmarkStart w:id="158" w:name="_Toc184310343"/>
      <w:bookmarkEnd w:id="158"/>
      <w:bookmarkStart w:id="159" w:name="_Toc184313293"/>
      <w:bookmarkEnd w:id="159"/>
      <w:bookmarkStart w:id="160" w:name="_Toc184310324"/>
      <w:bookmarkEnd w:id="160"/>
      <w:bookmarkStart w:id="161" w:name="_Toc184314477"/>
      <w:bookmarkEnd w:id="161"/>
      <w:bookmarkStart w:id="162" w:name="_Toc184313252"/>
      <w:bookmarkEnd w:id="162"/>
      <w:bookmarkStart w:id="163" w:name="_Toc184313303"/>
      <w:bookmarkEnd w:id="163"/>
      <w:bookmarkStart w:id="164" w:name="_Toc184313299"/>
      <w:bookmarkEnd w:id="164"/>
      <w:bookmarkStart w:id="165" w:name="_Toc184314445"/>
      <w:bookmarkEnd w:id="165"/>
      <w:bookmarkStart w:id="166" w:name="_Toc184314459"/>
      <w:bookmarkEnd w:id="166"/>
      <w:bookmarkStart w:id="167" w:name="_Toc184312125"/>
      <w:bookmarkEnd w:id="167"/>
      <w:bookmarkStart w:id="168" w:name="_Toc184312117"/>
      <w:bookmarkEnd w:id="168"/>
      <w:bookmarkStart w:id="169" w:name="_Toc184308069"/>
      <w:bookmarkEnd w:id="169"/>
      <w:bookmarkStart w:id="170" w:name="_Toc184312094"/>
      <w:bookmarkEnd w:id="170"/>
      <w:bookmarkStart w:id="171" w:name="_Toc184314478"/>
      <w:bookmarkEnd w:id="171"/>
      <w:bookmarkStart w:id="172" w:name="_Toc184310279"/>
      <w:bookmarkEnd w:id="172"/>
      <w:bookmarkStart w:id="173" w:name="_Toc184314460"/>
      <w:bookmarkEnd w:id="173"/>
      <w:bookmarkStart w:id="174" w:name="_Toc184308059"/>
      <w:bookmarkEnd w:id="174"/>
      <w:bookmarkStart w:id="175" w:name="_Toc184314472"/>
      <w:bookmarkEnd w:id="175"/>
      <w:bookmarkStart w:id="176" w:name="_Toc184313294"/>
      <w:bookmarkEnd w:id="176"/>
      <w:bookmarkStart w:id="177" w:name="_Toc184310326"/>
      <w:bookmarkEnd w:id="177"/>
      <w:bookmarkStart w:id="178" w:name="_Toc184312069"/>
      <w:bookmarkEnd w:id="178"/>
      <w:bookmarkStart w:id="179" w:name="_Toc184314421"/>
      <w:bookmarkEnd w:id="179"/>
      <w:bookmarkStart w:id="180" w:name="_Toc184308084"/>
      <w:bookmarkEnd w:id="180"/>
      <w:bookmarkStart w:id="181" w:name="_Toc184312107"/>
      <w:bookmarkEnd w:id="181"/>
      <w:bookmarkStart w:id="182" w:name="_Toc184314452"/>
      <w:bookmarkEnd w:id="182"/>
      <w:bookmarkStart w:id="183" w:name="_Toc184312076"/>
      <w:bookmarkEnd w:id="183"/>
      <w:bookmarkStart w:id="184" w:name="_Toc184312108"/>
      <w:bookmarkEnd w:id="184"/>
      <w:bookmarkStart w:id="185" w:name="_Toc184314481"/>
      <w:bookmarkEnd w:id="185"/>
      <w:bookmarkStart w:id="186" w:name="_Toc184310302"/>
      <w:bookmarkEnd w:id="186"/>
      <w:bookmarkStart w:id="187" w:name="_Toc184314442"/>
      <w:bookmarkEnd w:id="187"/>
      <w:bookmarkStart w:id="188" w:name="_Toc184313298"/>
      <w:bookmarkEnd w:id="188"/>
      <w:bookmarkStart w:id="189" w:name="_Toc184310313"/>
      <w:bookmarkEnd w:id="189"/>
      <w:bookmarkStart w:id="190" w:name="_Toc184310288"/>
      <w:bookmarkEnd w:id="190"/>
      <w:bookmarkStart w:id="191" w:name="_Toc184314441"/>
      <w:bookmarkEnd w:id="191"/>
      <w:bookmarkStart w:id="192" w:name="_Toc184314455"/>
      <w:bookmarkEnd w:id="192"/>
      <w:bookmarkStart w:id="193" w:name="_Toc184313279"/>
      <w:bookmarkEnd w:id="193"/>
      <w:bookmarkStart w:id="194" w:name="_Toc184308088"/>
      <w:bookmarkEnd w:id="194"/>
      <w:bookmarkStart w:id="195" w:name="_Toc184313268"/>
      <w:bookmarkEnd w:id="195"/>
      <w:bookmarkStart w:id="196" w:name="_Toc184313254"/>
      <w:bookmarkEnd w:id="196"/>
      <w:bookmarkStart w:id="197" w:name="_Toc184314454"/>
      <w:bookmarkEnd w:id="197"/>
      <w:bookmarkStart w:id="198" w:name="_Toc184314420"/>
      <w:bookmarkEnd w:id="198"/>
      <w:bookmarkStart w:id="199" w:name="_Toc184308079"/>
      <w:bookmarkEnd w:id="199"/>
      <w:bookmarkStart w:id="200" w:name="_Toc184308087"/>
      <w:bookmarkEnd w:id="200"/>
      <w:bookmarkStart w:id="201" w:name="_Toc184310315"/>
      <w:bookmarkEnd w:id="201"/>
      <w:bookmarkStart w:id="202" w:name="_Toc184310274"/>
      <w:bookmarkEnd w:id="202"/>
      <w:bookmarkStart w:id="203" w:name="_Toc184310335"/>
      <w:bookmarkEnd w:id="203"/>
      <w:bookmarkStart w:id="204" w:name="_Toc184310273"/>
      <w:bookmarkEnd w:id="204"/>
      <w:bookmarkStart w:id="205" w:name="_Toc184310332"/>
      <w:bookmarkEnd w:id="205"/>
      <w:bookmarkStart w:id="206" w:name="_Toc184308036"/>
      <w:bookmarkEnd w:id="206"/>
      <w:bookmarkStart w:id="207" w:name="_Toc184314469"/>
      <w:bookmarkEnd w:id="207"/>
      <w:bookmarkStart w:id="208" w:name="_Toc184314464"/>
      <w:bookmarkEnd w:id="208"/>
      <w:bookmarkStart w:id="209" w:name="_Toc184308062"/>
      <w:bookmarkEnd w:id="209"/>
      <w:bookmarkStart w:id="210" w:name="_Toc184312077"/>
      <w:bookmarkEnd w:id="210"/>
      <w:bookmarkStart w:id="211" w:name="_Toc184308089"/>
      <w:bookmarkEnd w:id="211"/>
      <w:bookmarkStart w:id="212" w:name="_Toc184310341"/>
      <w:bookmarkEnd w:id="212"/>
      <w:bookmarkStart w:id="213" w:name="_Toc184312138"/>
      <w:bookmarkEnd w:id="213"/>
      <w:bookmarkStart w:id="214" w:name="_Toc184308101"/>
      <w:bookmarkEnd w:id="214"/>
      <w:bookmarkStart w:id="215" w:name="_Toc184312105"/>
      <w:bookmarkEnd w:id="215"/>
      <w:bookmarkStart w:id="216" w:name="_Toc184314453"/>
      <w:bookmarkEnd w:id="216"/>
      <w:bookmarkStart w:id="217" w:name="_Toc184310321"/>
      <w:bookmarkEnd w:id="217"/>
      <w:bookmarkStart w:id="218" w:name="_Toc184308073"/>
      <w:bookmarkEnd w:id="218"/>
      <w:bookmarkStart w:id="219" w:name="_Toc184314410"/>
      <w:bookmarkEnd w:id="219"/>
      <w:bookmarkStart w:id="220" w:name="_Toc184308055"/>
      <w:bookmarkEnd w:id="220"/>
      <w:bookmarkStart w:id="221" w:name="_Toc184313289"/>
      <w:bookmarkEnd w:id="221"/>
      <w:bookmarkStart w:id="222" w:name="_Toc184313290"/>
      <w:bookmarkEnd w:id="222"/>
      <w:bookmarkStart w:id="223" w:name="_Toc184312119"/>
      <w:bookmarkEnd w:id="223"/>
      <w:bookmarkStart w:id="224" w:name="_Toc184312099"/>
      <w:bookmarkEnd w:id="224"/>
      <w:bookmarkStart w:id="225" w:name="_Toc184314468"/>
      <w:bookmarkEnd w:id="225"/>
      <w:bookmarkStart w:id="226" w:name="_Toc184313266"/>
      <w:bookmarkEnd w:id="226"/>
      <w:bookmarkStart w:id="227" w:name="_Toc184312070"/>
      <w:bookmarkEnd w:id="227"/>
      <w:bookmarkStart w:id="228" w:name="_Toc184313300"/>
      <w:bookmarkEnd w:id="228"/>
      <w:bookmarkStart w:id="229" w:name="_Toc184312087"/>
      <w:bookmarkEnd w:id="229"/>
      <w:bookmarkStart w:id="230" w:name="_Toc184308060"/>
      <w:bookmarkEnd w:id="230"/>
      <w:bookmarkStart w:id="231" w:name="_Toc184314419"/>
      <w:bookmarkEnd w:id="231"/>
      <w:bookmarkStart w:id="232" w:name="_Toc184310337"/>
      <w:bookmarkEnd w:id="232"/>
      <w:bookmarkStart w:id="233" w:name="_Toc184312084"/>
      <w:bookmarkEnd w:id="233"/>
      <w:bookmarkStart w:id="234" w:name="_Toc184308085"/>
      <w:bookmarkEnd w:id="234"/>
      <w:bookmarkStart w:id="235" w:name="_Toc184314447"/>
      <w:bookmarkEnd w:id="235"/>
      <w:bookmarkStart w:id="236" w:name="_Toc184308096"/>
      <w:bookmarkEnd w:id="236"/>
      <w:bookmarkStart w:id="237" w:name="_Toc184313265"/>
      <w:bookmarkEnd w:id="237"/>
      <w:bookmarkStart w:id="238" w:name="_Toc184314411"/>
      <w:bookmarkEnd w:id="238"/>
      <w:bookmarkStart w:id="239" w:name="_Toc184313238"/>
      <w:bookmarkEnd w:id="239"/>
      <w:bookmarkStart w:id="240" w:name="_Toc184308099"/>
      <w:bookmarkEnd w:id="240"/>
      <w:bookmarkStart w:id="241" w:name="_Toc184308094"/>
      <w:bookmarkEnd w:id="241"/>
      <w:bookmarkStart w:id="242" w:name="_Toc184308043"/>
      <w:bookmarkEnd w:id="242"/>
      <w:bookmarkStart w:id="243" w:name="_Toc184312067"/>
      <w:bookmarkEnd w:id="243"/>
      <w:bookmarkStart w:id="244" w:name="_Toc184312074"/>
      <w:bookmarkEnd w:id="244"/>
      <w:bookmarkStart w:id="245" w:name="_Toc184314457"/>
      <w:bookmarkEnd w:id="245"/>
      <w:bookmarkStart w:id="246" w:name="_Toc184310319"/>
      <w:bookmarkEnd w:id="246"/>
      <w:bookmarkStart w:id="247" w:name="_Toc184310309"/>
      <w:bookmarkEnd w:id="247"/>
      <w:bookmarkStart w:id="248" w:name="_Toc184308091"/>
      <w:bookmarkEnd w:id="248"/>
      <w:bookmarkStart w:id="249" w:name="_Toc184313261"/>
      <w:bookmarkEnd w:id="249"/>
      <w:bookmarkStart w:id="250" w:name="_Toc184312071"/>
      <w:bookmarkEnd w:id="250"/>
      <w:bookmarkStart w:id="251" w:name="_Toc184308051"/>
      <w:bookmarkEnd w:id="251"/>
      <w:bookmarkStart w:id="252" w:name="_Toc184312092"/>
      <w:bookmarkEnd w:id="252"/>
      <w:bookmarkStart w:id="253" w:name="_Toc184313251"/>
      <w:bookmarkEnd w:id="253"/>
      <w:bookmarkStart w:id="254" w:name="_Toc184308063"/>
      <w:bookmarkEnd w:id="254"/>
      <w:bookmarkStart w:id="255" w:name="_Toc184313274"/>
      <w:bookmarkEnd w:id="255"/>
      <w:bookmarkStart w:id="256" w:name="_Toc184314446"/>
      <w:bookmarkEnd w:id="256"/>
      <w:bookmarkStart w:id="257" w:name="_Toc184310284"/>
      <w:bookmarkEnd w:id="257"/>
      <w:bookmarkStart w:id="258" w:name="_Toc184312137"/>
      <w:bookmarkEnd w:id="258"/>
      <w:bookmarkStart w:id="259" w:name="_Toc184310342"/>
      <w:bookmarkEnd w:id="259"/>
      <w:bookmarkStart w:id="260" w:name="_Toc184314463"/>
      <w:bookmarkEnd w:id="260"/>
      <w:bookmarkStart w:id="261" w:name="_Toc184310282"/>
      <w:bookmarkEnd w:id="261"/>
      <w:bookmarkStart w:id="262" w:name="_Toc184314423"/>
      <w:bookmarkEnd w:id="262"/>
      <w:bookmarkStart w:id="263" w:name="_Toc184308106"/>
      <w:bookmarkEnd w:id="263"/>
      <w:bookmarkStart w:id="264" w:name="_Toc184312110"/>
      <w:bookmarkEnd w:id="264"/>
      <w:bookmarkStart w:id="265" w:name="_Toc184313256"/>
      <w:bookmarkEnd w:id="265"/>
      <w:bookmarkStart w:id="266" w:name="_Toc184314476"/>
      <w:bookmarkEnd w:id="266"/>
      <w:bookmarkStart w:id="267" w:name="_Toc184313291"/>
      <w:bookmarkEnd w:id="267"/>
      <w:bookmarkStart w:id="268" w:name="_Toc184314417"/>
      <w:bookmarkEnd w:id="268"/>
      <w:bookmarkStart w:id="269" w:name="_Toc184313269"/>
      <w:bookmarkEnd w:id="269"/>
      <w:bookmarkStart w:id="270" w:name="_Toc184308058"/>
      <w:bookmarkEnd w:id="270"/>
      <w:bookmarkStart w:id="271" w:name="_Toc184308092"/>
      <w:bookmarkEnd w:id="271"/>
      <w:bookmarkStart w:id="272" w:name="_Toc184313284"/>
      <w:bookmarkEnd w:id="272"/>
      <w:bookmarkStart w:id="273" w:name="_Toc184310306"/>
      <w:bookmarkEnd w:id="273"/>
      <w:bookmarkStart w:id="274" w:name="_Toc184310320"/>
      <w:bookmarkEnd w:id="274"/>
      <w:bookmarkStart w:id="275" w:name="_Toc184313296"/>
      <w:bookmarkEnd w:id="275"/>
      <w:bookmarkStart w:id="276" w:name="_Toc184312082"/>
      <w:bookmarkEnd w:id="276"/>
      <w:bookmarkStart w:id="277" w:name="_Toc184310289"/>
      <w:bookmarkEnd w:id="277"/>
      <w:bookmarkStart w:id="278" w:name="_Toc184308067"/>
      <w:bookmarkEnd w:id="278"/>
      <w:bookmarkStart w:id="279" w:name="_Toc184308056"/>
      <w:bookmarkEnd w:id="279"/>
      <w:bookmarkStart w:id="280" w:name="_Toc184314426"/>
      <w:bookmarkEnd w:id="280"/>
      <w:bookmarkStart w:id="281" w:name="_Toc184312102"/>
      <w:bookmarkEnd w:id="281"/>
      <w:bookmarkStart w:id="282" w:name="_Toc184313244"/>
      <w:bookmarkEnd w:id="282"/>
      <w:bookmarkStart w:id="283" w:name="_Toc184313287"/>
      <w:bookmarkEnd w:id="283"/>
      <w:bookmarkStart w:id="284" w:name="_Toc184313243"/>
      <w:bookmarkEnd w:id="284"/>
      <w:bookmarkStart w:id="285" w:name="_Toc184308098"/>
      <w:bookmarkEnd w:id="285"/>
      <w:bookmarkStart w:id="286" w:name="_Toc184312132"/>
      <w:bookmarkEnd w:id="286"/>
      <w:bookmarkStart w:id="287" w:name="_Toc184313288"/>
      <w:bookmarkEnd w:id="287"/>
      <w:bookmarkStart w:id="288" w:name="_Toc184314440"/>
      <w:bookmarkEnd w:id="288"/>
      <w:bookmarkStart w:id="289" w:name="_Toc184312073"/>
      <w:bookmarkEnd w:id="289"/>
      <w:bookmarkStart w:id="290" w:name="_Toc184312081"/>
      <w:bookmarkEnd w:id="290"/>
      <w:bookmarkStart w:id="291" w:name="_Toc184308048"/>
      <w:bookmarkEnd w:id="291"/>
      <w:bookmarkStart w:id="292" w:name="_Toc184312097"/>
      <w:bookmarkEnd w:id="292"/>
      <w:bookmarkStart w:id="293" w:name="_Toc184313283"/>
      <w:bookmarkEnd w:id="293"/>
      <w:bookmarkStart w:id="294" w:name="_Toc184308061"/>
      <w:bookmarkEnd w:id="294"/>
      <w:bookmarkStart w:id="295" w:name="_Toc184314432"/>
      <w:bookmarkEnd w:id="295"/>
      <w:bookmarkStart w:id="296" w:name="_Toc184312139"/>
      <w:bookmarkEnd w:id="296"/>
      <w:bookmarkStart w:id="297" w:name="_Toc184313240"/>
      <w:bookmarkEnd w:id="297"/>
      <w:bookmarkStart w:id="298" w:name="_Toc184313262"/>
      <w:bookmarkEnd w:id="298"/>
      <w:bookmarkStart w:id="299" w:name="_Toc184312083"/>
      <w:bookmarkEnd w:id="299"/>
      <w:bookmarkStart w:id="300" w:name="_Toc184313246"/>
      <w:bookmarkEnd w:id="300"/>
      <w:bookmarkStart w:id="301" w:name="_Toc184310333"/>
      <w:bookmarkEnd w:id="301"/>
      <w:bookmarkStart w:id="302" w:name="_Toc184312111"/>
      <w:bookmarkEnd w:id="302"/>
      <w:bookmarkStart w:id="303" w:name="_Toc184314437"/>
      <w:bookmarkEnd w:id="303"/>
      <w:bookmarkStart w:id="304" w:name="_Toc184313307"/>
      <w:bookmarkEnd w:id="304"/>
      <w:bookmarkStart w:id="305" w:name="_Toc184312116"/>
      <w:bookmarkEnd w:id="305"/>
      <w:bookmarkStart w:id="306" w:name="_Toc184310323"/>
      <w:bookmarkEnd w:id="306"/>
      <w:bookmarkStart w:id="307" w:name="_Toc184310328"/>
      <w:bookmarkEnd w:id="307"/>
      <w:bookmarkStart w:id="308" w:name="_Toc184308102"/>
      <w:bookmarkEnd w:id="308"/>
      <w:bookmarkStart w:id="309" w:name="_Toc184314434"/>
      <w:bookmarkEnd w:id="309"/>
      <w:bookmarkStart w:id="310" w:name="_Toc184312078"/>
      <w:bookmarkEnd w:id="310"/>
      <w:bookmarkStart w:id="311" w:name="_Toc184312114"/>
      <w:bookmarkEnd w:id="311"/>
      <w:bookmarkStart w:id="312" w:name="_Toc184308076"/>
      <w:bookmarkEnd w:id="312"/>
      <w:bookmarkStart w:id="313" w:name="_Toc184314465"/>
      <w:bookmarkEnd w:id="313"/>
      <w:bookmarkStart w:id="314" w:name="_Toc184314438"/>
      <w:bookmarkEnd w:id="314"/>
      <w:bookmarkStart w:id="315" w:name="_Toc184310331"/>
      <w:bookmarkEnd w:id="315"/>
      <w:bookmarkStart w:id="316" w:name="_Toc184310299"/>
      <w:bookmarkEnd w:id="316"/>
      <w:bookmarkStart w:id="317" w:name="_Toc184313258"/>
      <w:bookmarkEnd w:id="317"/>
      <w:bookmarkStart w:id="318" w:name="_Toc184314439"/>
      <w:bookmarkEnd w:id="318"/>
      <w:bookmarkStart w:id="319" w:name="_Toc184312072"/>
      <w:bookmarkEnd w:id="319"/>
      <w:bookmarkStart w:id="320" w:name="_Toc184308057"/>
      <w:bookmarkEnd w:id="320"/>
      <w:bookmarkStart w:id="321" w:name="_Toc184312134"/>
      <w:bookmarkEnd w:id="321"/>
      <w:bookmarkStart w:id="322" w:name="_Toc184310272"/>
      <w:bookmarkEnd w:id="322"/>
      <w:bookmarkStart w:id="323" w:name="_Toc184314416"/>
      <w:bookmarkEnd w:id="323"/>
      <w:bookmarkStart w:id="324" w:name="_Toc184312135"/>
      <w:bookmarkEnd w:id="324"/>
      <w:bookmarkStart w:id="325" w:name="_Toc184310297"/>
      <w:bookmarkEnd w:id="325"/>
      <w:bookmarkStart w:id="326" w:name="_Toc184308068"/>
      <w:bookmarkEnd w:id="326"/>
      <w:bookmarkStart w:id="327" w:name="_Toc184314475"/>
      <w:bookmarkEnd w:id="327"/>
      <w:bookmarkStart w:id="328" w:name="_Toc184312086"/>
      <w:bookmarkEnd w:id="328"/>
      <w:bookmarkStart w:id="329" w:name="_Toc184314412"/>
      <w:bookmarkEnd w:id="329"/>
      <w:bookmarkStart w:id="330" w:name="_Toc184308078"/>
      <w:bookmarkEnd w:id="330"/>
      <w:bookmarkStart w:id="331" w:name="_Toc184313275"/>
      <w:bookmarkEnd w:id="331"/>
      <w:bookmarkStart w:id="332" w:name="_Toc184308040"/>
      <w:bookmarkEnd w:id="332"/>
      <w:bookmarkStart w:id="333" w:name="_Toc184308081"/>
      <w:bookmarkEnd w:id="333"/>
      <w:bookmarkStart w:id="334" w:name="_Toc184312122"/>
      <w:bookmarkEnd w:id="334"/>
      <w:bookmarkStart w:id="335" w:name="_Toc184313264"/>
      <w:bookmarkEnd w:id="335"/>
      <w:bookmarkStart w:id="336" w:name="_Toc184310318"/>
      <w:bookmarkEnd w:id="336"/>
      <w:bookmarkStart w:id="337" w:name="_Toc184313253"/>
      <w:bookmarkEnd w:id="337"/>
      <w:bookmarkStart w:id="338" w:name="_Toc184308105"/>
      <w:bookmarkEnd w:id="338"/>
      <w:bookmarkStart w:id="339" w:name="_Toc184308070"/>
      <w:bookmarkEnd w:id="339"/>
      <w:bookmarkStart w:id="340" w:name="_Toc184308054"/>
      <w:bookmarkEnd w:id="340"/>
      <w:bookmarkStart w:id="341" w:name="_Toc184314448"/>
      <w:bookmarkEnd w:id="341"/>
      <w:bookmarkStart w:id="342" w:name="_Toc184310305"/>
      <w:bookmarkEnd w:id="342"/>
      <w:bookmarkStart w:id="343" w:name="_Toc184312112"/>
      <w:bookmarkEnd w:id="343"/>
      <w:bookmarkStart w:id="344" w:name="_Toc184310322"/>
      <w:bookmarkEnd w:id="344"/>
      <w:bookmarkStart w:id="345" w:name="_Toc184314443"/>
      <w:bookmarkEnd w:id="345"/>
      <w:bookmarkStart w:id="346" w:name="_Toc184314479"/>
      <w:bookmarkEnd w:id="346"/>
      <w:bookmarkStart w:id="347" w:name="_Toc184313267"/>
      <w:bookmarkEnd w:id="347"/>
      <w:bookmarkStart w:id="348" w:name="_Toc184312098"/>
      <w:bookmarkEnd w:id="348"/>
      <w:bookmarkStart w:id="349" w:name="_Toc184312090"/>
      <w:bookmarkEnd w:id="349"/>
      <w:bookmarkStart w:id="350" w:name="_Toc184310287"/>
      <w:bookmarkEnd w:id="350"/>
      <w:bookmarkStart w:id="351" w:name="_Toc184312080"/>
      <w:bookmarkEnd w:id="351"/>
      <w:bookmarkStart w:id="352" w:name="_Toc184313282"/>
      <w:bookmarkEnd w:id="352"/>
      <w:bookmarkStart w:id="353" w:name="_Toc184310336"/>
      <w:bookmarkEnd w:id="353"/>
      <w:bookmarkStart w:id="354" w:name="_Toc184313309"/>
      <w:bookmarkEnd w:id="354"/>
      <w:bookmarkStart w:id="355" w:name="_Toc184310291"/>
      <w:bookmarkEnd w:id="355"/>
      <w:bookmarkStart w:id="356" w:name="_Toc184314473"/>
      <w:bookmarkEnd w:id="356"/>
      <w:bookmarkStart w:id="357" w:name="_Toc184308047"/>
      <w:bookmarkEnd w:id="357"/>
      <w:bookmarkStart w:id="358" w:name="_Toc184310314"/>
      <w:bookmarkEnd w:id="358"/>
      <w:bookmarkStart w:id="359" w:name="_Toc184313306"/>
      <w:bookmarkEnd w:id="359"/>
      <w:bookmarkStart w:id="360" w:name="_Toc184314418"/>
      <w:bookmarkEnd w:id="360"/>
      <w:bookmarkStart w:id="361" w:name="_Toc184310327"/>
      <w:bookmarkEnd w:id="361"/>
      <w:bookmarkStart w:id="362" w:name="_Toc184308065"/>
      <w:bookmarkEnd w:id="362"/>
      <w:bookmarkStart w:id="363" w:name="_Toc184314482"/>
      <w:bookmarkEnd w:id="363"/>
      <w:bookmarkStart w:id="364" w:name="_Toc184314451"/>
      <w:bookmarkEnd w:id="364"/>
      <w:bookmarkStart w:id="365" w:name="_Toc184310295"/>
      <w:bookmarkEnd w:id="365"/>
      <w:bookmarkStart w:id="366" w:name="_Toc184312123"/>
      <w:bookmarkEnd w:id="366"/>
      <w:bookmarkStart w:id="367" w:name="_Toc184313239"/>
      <w:bookmarkEnd w:id="367"/>
      <w:bookmarkStart w:id="368" w:name="_Toc184310303"/>
      <w:bookmarkEnd w:id="368"/>
      <w:bookmarkStart w:id="369" w:name="_Toc184314444"/>
      <w:bookmarkEnd w:id="369"/>
      <w:bookmarkStart w:id="370" w:name="_Toc184312115"/>
      <w:bookmarkEnd w:id="370"/>
      <w:bookmarkStart w:id="371" w:name="_Toc184312068"/>
      <w:bookmarkEnd w:id="371"/>
      <w:bookmarkStart w:id="372" w:name="_Toc184310310"/>
      <w:bookmarkEnd w:id="372"/>
      <w:bookmarkStart w:id="373" w:name="_Toc184312129"/>
      <w:bookmarkEnd w:id="373"/>
      <w:bookmarkStart w:id="374" w:name="_Toc184314436"/>
      <w:bookmarkEnd w:id="374"/>
      <w:bookmarkStart w:id="375" w:name="_Toc184312124"/>
      <w:bookmarkEnd w:id="375"/>
      <w:bookmarkStart w:id="376" w:name="_Toc184308074"/>
      <w:bookmarkEnd w:id="376"/>
      <w:bookmarkStart w:id="377" w:name="_Toc184310298"/>
      <w:bookmarkEnd w:id="377"/>
      <w:bookmarkStart w:id="378" w:name="_Toc184310276"/>
      <w:bookmarkEnd w:id="378"/>
      <w:bookmarkStart w:id="379" w:name="_Toc184310286"/>
      <w:bookmarkEnd w:id="379"/>
      <w:bookmarkStart w:id="380" w:name="_Toc184314427"/>
      <w:bookmarkEnd w:id="380"/>
      <w:bookmarkStart w:id="381" w:name="_Toc184308082"/>
      <w:bookmarkEnd w:id="381"/>
      <w:bookmarkStart w:id="382" w:name="_Toc184313308"/>
      <w:bookmarkEnd w:id="382"/>
      <w:bookmarkStart w:id="383" w:name="_Toc184310294"/>
      <w:bookmarkEnd w:id="383"/>
      <w:bookmarkStart w:id="384" w:name="_Toc184312096"/>
      <w:bookmarkEnd w:id="384"/>
      <w:bookmarkStart w:id="385" w:name="_Toc184312126"/>
      <w:bookmarkEnd w:id="385"/>
      <w:bookmarkStart w:id="386" w:name="_Toc184308086"/>
      <w:bookmarkEnd w:id="386"/>
      <w:bookmarkStart w:id="387" w:name="_Toc184314413"/>
      <w:bookmarkEnd w:id="387"/>
      <w:bookmarkStart w:id="388" w:name="_Toc184312130"/>
      <w:bookmarkEnd w:id="388"/>
      <w:bookmarkStart w:id="389" w:name="_Toc184312089"/>
      <w:bookmarkEnd w:id="389"/>
      <w:bookmarkStart w:id="390" w:name="_Toc184313263"/>
      <w:bookmarkEnd w:id="390"/>
      <w:bookmarkStart w:id="391" w:name="_Toc184314471"/>
      <w:bookmarkEnd w:id="391"/>
      <w:bookmarkStart w:id="392" w:name="_Toc184313270"/>
      <w:bookmarkEnd w:id="392"/>
      <w:bookmarkStart w:id="393" w:name="_Toc184312075"/>
      <w:bookmarkEnd w:id="393"/>
      <w:bookmarkStart w:id="394" w:name="_Toc184313301"/>
      <w:bookmarkEnd w:id="394"/>
      <w:bookmarkStart w:id="395" w:name="_Toc184310325"/>
      <w:bookmarkEnd w:id="395"/>
      <w:r>
        <w:rPr>
          <w:rFonts w:hint="eastAsia" w:ascii="宋体" w:hAnsi="宋体" w:eastAsia="宋体" w:cs="宋体"/>
          <w:b/>
          <w:color w:val="auto"/>
          <w:sz w:val="36"/>
          <w:szCs w:val="36"/>
          <w:highlight w:val="none"/>
        </w:rPr>
        <w:t>评标办法</w:t>
      </w:r>
    </w:p>
    <w:p w14:paraId="5B835D64">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cs="宋体"/>
          <w:b/>
          <w:color w:val="auto"/>
          <w:sz w:val="32"/>
          <w:szCs w:val="20"/>
          <w:highlight w:val="none"/>
          <w:lang w:val="en-US" w:eastAsia="zh-CN"/>
        </w:rPr>
        <w:t xml:space="preserve"> </w:t>
      </w:r>
      <w:r>
        <w:rPr>
          <w:rFonts w:hint="eastAsia" w:ascii="宋体" w:hAnsi="宋体" w:eastAsia="宋体" w:cs="宋体"/>
          <w:b/>
          <w:color w:val="auto"/>
          <w:sz w:val="32"/>
          <w:szCs w:val="20"/>
          <w:highlight w:val="none"/>
        </w:rPr>
        <w:t>评标办法前附表</w:t>
      </w:r>
    </w:p>
    <w:tbl>
      <w:tblPr>
        <w:tblStyle w:val="67"/>
        <w:tblpPr w:leftFromText="180" w:rightFromText="180" w:vertAnchor="text" w:horzAnchor="page" w:tblpX="1811" w:tblpY="611"/>
        <w:tblOverlap w:val="never"/>
        <w:tblW w:w="55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4753"/>
        <w:gridCol w:w="883"/>
        <w:gridCol w:w="1128"/>
        <w:gridCol w:w="1829"/>
      </w:tblGrid>
      <w:tr w14:paraId="44DAA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pct"/>
            <w:noWrap w:val="0"/>
            <w:vAlign w:val="center"/>
          </w:tcPr>
          <w:p w14:paraId="1F1DF0B4">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508" w:type="pct"/>
            <w:noWrap w:val="0"/>
            <w:vAlign w:val="center"/>
          </w:tcPr>
          <w:p w14:paraId="70E7F167">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评标标准</w:t>
            </w:r>
          </w:p>
        </w:tc>
        <w:tc>
          <w:tcPr>
            <w:tcW w:w="466" w:type="pct"/>
            <w:noWrap w:val="0"/>
            <w:vAlign w:val="center"/>
          </w:tcPr>
          <w:p w14:paraId="36AF23E0">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最高分值</w:t>
            </w:r>
          </w:p>
        </w:tc>
        <w:tc>
          <w:tcPr>
            <w:tcW w:w="595" w:type="pct"/>
            <w:noWrap w:val="0"/>
            <w:vAlign w:val="center"/>
          </w:tcPr>
          <w:p w14:paraId="160A5919">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主观分/客观分属性</w:t>
            </w:r>
          </w:p>
        </w:tc>
        <w:tc>
          <w:tcPr>
            <w:tcW w:w="965" w:type="pct"/>
            <w:noWrap w:val="0"/>
            <w:vAlign w:val="top"/>
          </w:tcPr>
          <w:p w14:paraId="514B4CD6">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投标文件中评标标准相应的商务技术资料目录*</w:t>
            </w:r>
          </w:p>
        </w:tc>
      </w:tr>
      <w:tr w14:paraId="29794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465" w:type="pct"/>
            <w:noWrap w:val="0"/>
            <w:vAlign w:val="center"/>
          </w:tcPr>
          <w:p w14:paraId="721FEFCD">
            <w:pPr>
              <w:bidi w:val="0"/>
              <w:rPr>
                <w:rFonts w:hint="eastAsia"/>
                <w:color w:val="auto"/>
                <w:highlight w:val="none"/>
              </w:rPr>
            </w:pPr>
            <w:r>
              <w:rPr>
                <w:rFonts w:hint="eastAsia"/>
                <w:color w:val="auto"/>
                <w:highlight w:val="none"/>
              </w:rPr>
              <w:t>1</w:t>
            </w:r>
          </w:p>
        </w:tc>
        <w:tc>
          <w:tcPr>
            <w:tcW w:w="2508" w:type="pct"/>
            <w:noWrap w:val="0"/>
            <w:vAlign w:val="center"/>
          </w:tcPr>
          <w:p w14:paraId="18C1098B">
            <w:pPr>
              <w:bidi w:val="0"/>
              <w:rPr>
                <w:rFonts w:hint="eastAsia"/>
                <w:color w:val="auto"/>
                <w:highlight w:val="none"/>
                <w:lang w:val="en-US" w:eastAsia="zh-CN"/>
              </w:rPr>
            </w:pPr>
            <w:r>
              <w:rPr>
                <w:rFonts w:hint="eastAsia"/>
                <w:color w:val="auto"/>
                <w:highlight w:val="none"/>
                <w:lang w:val="en-US" w:eastAsia="zh-CN"/>
              </w:rPr>
              <w:t>1、</w:t>
            </w:r>
            <w:r>
              <w:rPr>
                <w:rFonts w:hint="eastAsia"/>
                <w:color w:val="auto"/>
                <w:highlight w:val="none"/>
              </w:rPr>
              <w:t>供应商</w:t>
            </w:r>
            <w:r>
              <w:rPr>
                <w:rFonts w:hint="eastAsia"/>
                <w:color w:val="auto"/>
                <w:highlight w:val="none"/>
                <w:lang w:eastAsia="zh-CN"/>
              </w:rPr>
              <w:t>获得过专业机构</w:t>
            </w:r>
            <w:r>
              <w:rPr>
                <w:rFonts w:hint="eastAsia"/>
                <w:color w:val="auto"/>
                <w:highlight w:val="none"/>
                <w:lang w:val="en-US" w:eastAsia="zh-CN"/>
              </w:rPr>
              <w:t>认证</w:t>
            </w:r>
            <w:r>
              <w:rPr>
                <w:rFonts w:hint="eastAsia"/>
                <w:color w:val="auto"/>
                <w:highlight w:val="none"/>
                <w:lang w:eastAsia="zh-CN"/>
              </w:rPr>
              <w:t>的</w:t>
            </w:r>
            <w:r>
              <w:rPr>
                <w:rFonts w:hint="eastAsia"/>
                <w:color w:val="auto"/>
                <w:highlight w:val="none"/>
                <w:lang w:val="en-US" w:eastAsia="zh-CN"/>
              </w:rPr>
              <w:t>IOS9001质量管理体系认证的得3分。</w:t>
            </w:r>
            <w:r>
              <w:rPr>
                <w:rFonts w:hint="eastAsia" w:hAnsi="宋体"/>
                <w:color w:val="auto"/>
                <w:highlight w:val="none"/>
                <w:lang w:val="en-US" w:eastAsia="zh-CN"/>
              </w:rPr>
              <w:t>需</w:t>
            </w:r>
            <w:r>
              <w:rPr>
                <w:rFonts w:hint="eastAsia" w:hAnsi="宋体"/>
                <w:color w:val="auto"/>
                <w:highlight w:val="none"/>
              </w:rPr>
              <w:t>提供复印件</w:t>
            </w:r>
            <w:r>
              <w:rPr>
                <w:rFonts w:hint="eastAsia" w:hAnsi="宋体"/>
                <w:color w:val="auto"/>
                <w:highlight w:val="none"/>
                <w:lang w:eastAsia="zh-CN"/>
              </w:rPr>
              <w:t>加盖公章，</w:t>
            </w:r>
            <w:r>
              <w:rPr>
                <w:rFonts w:hint="eastAsia"/>
                <w:color w:val="auto"/>
                <w:highlight w:val="none"/>
              </w:rPr>
              <w:t>否则不得分</w:t>
            </w:r>
            <w:r>
              <w:rPr>
                <w:rFonts w:hint="eastAsia"/>
                <w:color w:val="auto"/>
                <w:highlight w:val="none"/>
                <w:lang w:eastAsia="zh-CN"/>
              </w:rPr>
              <w:t>。</w:t>
            </w:r>
          </w:p>
        </w:tc>
        <w:tc>
          <w:tcPr>
            <w:tcW w:w="466" w:type="pct"/>
            <w:noWrap w:val="0"/>
            <w:vAlign w:val="center"/>
          </w:tcPr>
          <w:p w14:paraId="66D06EC2">
            <w:pPr>
              <w:bidi w:val="0"/>
              <w:rPr>
                <w:rFonts w:hint="eastAsia"/>
                <w:color w:val="auto"/>
                <w:highlight w:val="none"/>
                <w:lang w:val="en-US" w:eastAsia="zh-CN"/>
              </w:rPr>
            </w:pPr>
            <w:r>
              <w:rPr>
                <w:rFonts w:hint="eastAsia"/>
                <w:color w:val="auto"/>
                <w:highlight w:val="none"/>
                <w:lang w:val="en-US" w:eastAsia="zh-CN"/>
              </w:rPr>
              <w:t>3</w:t>
            </w:r>
          </w:p>
        </w:tc>
        <w:tc>
          <w:tcPr>
            <w:tcW w:w="595" w:type="pct"/>
            <w:noWrap w:val="0"/>
            <w:vAlign w:val="center"/>
          </w:tcPr>
          <w:p w14:paraId="38196789">
            <w:pPr>
              <w:bidi w:val="0"/>
              <w:rPr>
                <w:rFonts w:hint="eastAsia"/>
                <w:color w:val="auto"/>
                <w:highlight w:val="none"/>
              </w:rPr>
            </w:pPr>
            <w:r>
              <w:rPr>
                <w:rFonts w:hint="eastAsia"/>
                <w:color w:val="auto"/>
                <w:highlight w:val="none"/>
              </w:rPr>
              <w:t>客观分</w:t>
            </w:r>
          </w:p>
        </w:tc>
        <w:tc>
          <w:tcPr>
            <w:tcW w:w="965" w:type="pct"/>
            <w:noWrap w:val="0"/>
            <w:vAlign w:val="center"/>
          </w:tcPr>
          <w:p w14:paraId="6232643E">
            <w:pPr>
              <w:bidi w:val="0"/>
              <w:rPr>
                <w:rFonts w:hint="eastAsia"/>
                <w:color w:val="auto"/>
                <w:highlight w:val="none"/>
                <w:lang w:eastAsia="zh-CN"/>
              </w:rPr>
            </w:pPr>
            <w:r>
              <w:rPr>
                <w:rFonts w:hint="eastAsia"/>
                <w:color w:val="auto"/>
                <w:highlight w:val="none"/>
                <w:lang w:eastAsia="zh-CN"/>
              </w:rPr>
              <w:t>资信</w:t>
            </w:r>
          </w:p>
        </w:tc>
      </w:tr>
      <w:tr w14:paraId="5AB39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465" w:type="pct"/>
            <w:noWrap w:val="0"/>
            <w:vAlign w:val="center"/>
          </w:tcPr>
          <w:p w14:paraId="4225067F">
            <w:pPr>
              <w:bidi w:val="0"/>
              <w:rPr>
                <w:rFonts w:hint="eastAsia"/>
                <w:color w:val="auto"/>
                <w:highlight w:val="none"/>
              </w:rPr>
            </w:pPr>
            <w:r>
              <w:rPr>
                <w:rFonts w:hint="eastAsia"/>
                <w:color w:val="auto"/>
                <w:highlight w:val="none"/>
              </w:rPr>
              <w:t>2</w:t>
            </w:r>
          </w:p>
        </w:tc>
        <w:tc>
          <w:tcPr>
            <w:tcW w:w="2508" w:type="pct"/>
            <w:noWrap w:val="0"/>
            <w:vAlign w:val="top"/>
          </w:tcPr>
          <w:p w14:paraId="39D49437">
            <w:pPr>
              <w:bidi w:val="0"/>
              <w:rPr>
                <w:rFonts w:hint="eastAsia"/>
                <w:color w:val="auto"/>
                <w:highlight w:val="none"/>
              </w:rPr>
            </w:pPr>
            <w:r>
              <w:rPr>
                <w:rFonts w:hint="eastAsia"/>
                <w:color w:val="auto"/>
                <w:highlight w:val="none"/>
              </w:rPr>
              <w:t>供应商2021年1月1日以来承担过类似业绩 ，有成功实施案例，每个得</w:t>
            </w:r>
            <w:r>
              <w:rPr>
                <w:rFonts w:hint="eastAsia"/>
                <w:color w:val="auto"/>
                <w:highlight w:val="none"/>
                <w:lang w:val="en-US" w:eastAsia="zh-CN"/>
              </w:rPr>
              <w:t>3</w:t>
            </w:r>
            <w:r>
              <w:rPr>
                <w:rFonts w:hint="eastAsia"/>
                <w:color w:val="auto"/>
                <w:highlight w:val="none"/>
              </w:rPr>
              <w:t>分，最多的</w:t>
            </w:r>
            <w:r>
              <w:rPr>
                <w:rFonts w:hint="eastAsia"/>
                <w:color w:val="auto"/>
                <w:highlight w:val="none"/>
                <w:lang w:val="en-US" w:eastAsia="zh-CN"/>
              </w:rPr>
              <w:t>3</w:t>
            </w:r>
            <w:r>
              <w:rPr>
                <w:rFonts w:hint="eastAsia"/>
                <w:color w:val="auto"/>
                <w:highlight w:val="none"/>
              </w:rPr>
              <w:t>分。需提供中标通知书、验收合格资料和合同复印件加盖公章，否则不得分。</w:t>
            </w:r>
          </w:p>
        </w:tc>
        <w:tc>
          <w:tcPr>
            <w:tcW w:w="466" w:type="pct"/>
            <w:noWrap w:val="0"/>
            <w:vAlign w:val="center"/>
          </w:tcPr>
          <w:p w14:paraId="00B638F1">
            <w:pPr>
              <w:bidi w:val="0"/>
              <w:rPr>
                <w:rFonts w:hint="eastAsia"/>
                <w:color w:val="auto"/>
                <w:highlight w:val="none"/>
                <w:lang w:val="en-US" w:eastAsia="zh-CN"/>
              </w:rPr>
            </w:pPr>
            <w:r>
              <w:rPr>
                <w:rFonts w:hint="eastAsia"/>
                <w:color w:val="auto"/>
                <w:highlight w:val="none"/>
                <w:lang w:val="en-US" w:eastAsia="zh-CN"/>
              </w:rPr>
              <w:t>3</w:t>
            </w:r>
          </w:p>
        </w:tc>
        <w:tc>
          <w:tcPr>
            <w:tcW w:w="595" w:type="pct"/>
            <w:noWrap w:val="0"/>
            <w:vAlign w:val="center"/>
          </w:tcPr>
          <w:p w14:paraId="6BDDAFDF">
            <w:pPr>
              <w:bidi w:val="0"/>
              <w:rPr>
                <w:rFonts w:hint="eastAsia"/>
                <w:color w:val="auto"/>
                <w:highlight w:val="none"/>
              </w:rPr>
            </w:pPr>
            <w:r>
              <w:rPr>
                <w:rFonts w:hint="eastAsia"/>
                <w:color w:val="auto"/>
                <w:highlight w:val="none"/>
              </w:rPr>
              <w:t>客观分</w:t>
            </w:r>
          </w:p>
        </w:tc>
        <w:tc>
          <w:tcPr>
            <w:tcW w:w="965" w:type="pct"/>
            <w:noWrap w:val="0"/>
            <w:vAlign w:val="center"/>
          </w:tcPr>
          <w:p w14:paraId="7FC9917B">
            <w:pPr>
              <w:bidi w:val="0"/>
              <w:rPr>
                <w:rFonts w:hint="eastAsia"/>
                <w:color w:val="auto"/>
                <w:highlight w:val="none"/>
                <w:lang w:eastAsia="zh-CN"/>
              </w:rPr>
            </w:pPr>
            <w:r>
              <w:rPr>
                <w:rFonts w:hint="eastAsia"/>
                <w:color w:val="auto"/>
                <w:highlight w:val="none"/>
                <w:lang w:eastAsia="zh-CN"/>
              </w:rPr>
              <w:t>业绩</w:t>
            </w:r>
          </w:p>
        </w:tc>
      </w:tr>
      <w:tr w14:paraId="1A3C6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pct"/>
            <w:noWrap w:val="0"/>
            <w:vAlign w:val="center"/>
          </w:tcPr>
          <w:p w14:paraId="76B92994">
            <w:pPr>
              <w:bidi w:val="0"/>
              <w:rPr>
                <w:rFonts w:hint="eastAsia"/>
                <w:color w:val="auto"/>
                <w:highlight w:val="none"/>
              </w:rPr>
            </w:pPr>
            <w:r>
              <w:rPr>
                <w:rFonts w:hint="eastAsia"/>
                <w:color w:val="auto"/>
                <w:highlight w:val="none"/>
              </w:rPr>
              <w:t>3</w:t>
            </w:r>
          </w:p>
        </w:tc>
        <w:tc>
          <w:tcPr>
            <w:tcW w:w="2508" w:type="pct"/>
            <w:noWrap w:val="0"/>
            <w:vAlign w:val="top"/>
          </w:tcPr>
          <w:p w14:paraId="0616A84F">
            <w:pPr>
              <w:bidi w:val="0"/>
              <w:rPr>
                <w:rFonts w:hint="eastAsia"/>
                <w:color w:val="auto"/>
                <w:highlight w:val="none"/>
              </w:rPr>
            </w:pPr>
            <w:r>
              <w:rPr>
                <w:rFonts w:hint="eastAsia"/>
                <w:color w:val="auto"/>
                <w:highlight w:val="none"/>
              </w:rPr>
              <w:t>投标人针对本项目现状及需求理解的全面性、准确性、针对性进行叙述分析，根据理解程度清晰及细节把握精准程度进行综合评分，对现状理解全面、详细，需求理解清晰完整</w:t>
            </w:r>
            <w:r>
              <w:rPr>
                <w:rFonts w:hint="eastAsia"/>
                <w:color w:val="auto"/>
                <w:highlight w:val="none"/>
                <w:lang w:val="en-US" w:eastAsia="zh-CN"/>
              </w:rPr>
              <w:t>视为符合，全部符合4</w:t>
            </w:r>
            <w:r>
              <w:rPr>
                <w:rFonts w:hint="eastAsia"/>
                <w:color w:val="auto"/>
                <w:highlight w:val="none"/>
              </w:rPr>
              <w:t>分</w:t>
            </w:r>
            <w:r>
              <w:rPr>
                <w:rFonts w:hint="eastAsia"/>
                <w:color w:val="auto"/>
                <w:highlight w:val="none"/>
                <w:lang w:eastAsia="zh-CN"/>
              </w:rPr>
              <w:t>，</w:t>
            </w:r>
            <w:r>
              <w:rPr>
                <w:rFonts w:hint="eastAsia"/>
                <w:color w:val="auto"/>
                <w:highlight w:val="none"/>
                <w:lang w:val="en-US" w:eastAsia="zh-CN"/>
              </w:rPr>
              <w:t>部分符合得2分，不符合不得分</w:t>
            </w:r>
            <w:r>
              <w:rPr>
                <w:rFonts w:hint="eastAsia"/>
                <w:color w:val="auto"/>
                <w:highlight w:val="none"/>
              </w:rPr>
              <w:t>；</w:t>
            </w:r>
          </w:p>
        </w:tc>
        <w:tc>
          <w:tcPr>
            <w:tcW w:w="466" w:type="pct"/>
            <w:noWrap w:val="0"/>
            <w:vAlign w:val="center"/>
          </w:tcPr>
          <w:p w14:paraId="37F0B07B">
            <w:pPr>
              <w:bidi w:val="0"/>
              <w:rPr>
                <w:rFonts w:hint="eastAsia"/>
                <w:color w:val="auto"/>
                <w:highlight w:val="none"/>
                <w:lang w:val="en-US" w:eastAsia="zh-CN"/>
              </w:rPr>
            </w:pPr>
            <w:r>
              <w:rPr>
                <w:rFonts w:hint="eastAsia"/>
                <w:color w:val="auto"/>
                <w:highlight w:val="none"/>
                <w:lang w:val="en-US" w:eastAsia="zh-CN"/>
              </w:rPr>
              <w:t>4</w:t>
            </w:r>
          </w:p>
        </w:tc>
        <w:tc>
          <w:tcPr>
            <w:tcW w:w="595" w:type="pct"/>
            <w:noWrap w:val="0"/>
            <w:vAlign w:val="center"/>
          </w:tcPr>
          <w:p w14:paraId="1FAE58D2">
            <w:pPr>
              <w:bidi w:val="0"/>
              <w:rPr>
                <w:rFonts w:hint="eastAsia"/>
                <w:color w:val="auto"/>
                <w:highlight w:val="none"/>
                <w:lang w:val="en-US" w:eastAsia="zh-CN"/>
              </w:rPr>
            </w:pPr>
            <w:r>
              <w:rPr>
                <w:rFonts w:hint="eastAsia"/>
                <w:color w:val="auto"/>
                <w:highlight w:val="none"/>
                <w:lang w:val="en-US" w:eastAsia="zh-CN"/>
              </w:rPr>
              <w:t>主观分</w:t>
            </w:r>
          </w:p>
        </w:tc>
        <w:tc>
          <w:tcPr>
            <w:tcW w:w="965" w:type="pct"/>
            <w:noWrap w:val="0"/>
            <w:vAlign w:val="center"/>
          </w:tcPr>
          <w:p w14:paraId="5E0CE9E1">
            <w:pPr>
              <w:bidi w:val="0"/>
              <w:rPr>
                <w:rFonts w:hint="eastAsia"/>
                <w:color w:val="auto"/>
                <w:highlight w:val="none"/>
                <w:lang w:eastAsia="zh-CN"/>
              </w:rPr>
            </w:pPr>
            <w:r>
              <w:rPr>
                <w:rFonts w:hint="eastAsia"/>
                <w:color w:val="auto"/>
                <w:highlight w:val="none"/>
                <w:lang w:eastAsia="zh-CN"/>
              </w:rPr>
              <w:t>需求理解情况</w:t>
            </w:r>
          </w:p>
        </w:tc>
      </w:tr>
      <w:tr w14:paraId="29D59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pct"/>
            <w:noWrap w:val="0"/>
            <w:vAlign w:val="center"/>
          </w:tcPr>
          <w:p w14:paraId="5A05CD19">
            <w:pPr>
              <w:bidi w:val="0"/>
              <w:rPr>
                <w:rFonts w:hint="eastAsia"/>
                <w:color w:val="auto"/>
                <w:highlight w:val="none"/>
              </w:rPr>
            </w:pPr>
            <w:r>
              <w:rPr>
                <w:rFonts w:hint="eastAsia"/>
                <w:color w:val="auto"/>
                <w:highlight w:val="none"/>
              </w:rPr>
              <w:t>4</w:t>
            </w:r>
          </w:p>
        </w:tc>
        <w:tc>
          <w:tcPr>
            <w:tcW w:w="2508" w:type="pct"/>
            <w:noWrap w:val="0"/>
            <w:vAlign w:val="top"/>
          </w:tcPr>
          <w:p w14:paraId="0BC5724A">
            <w:pPr>
              <w:bidi w:val="0"/>
              <w:rPr>
                <w:rFonts w:hint="eastAsia"/>
                <w:color w:val="auto"/>
                <w:highlight w:val="none"/>
                <w:lang w:val="en-US" w:eastAsia="zh-CN"/>
              </w:rPr>
            </w:pPr>
            <w:r>
              <w:rPr>
                <w:rFonts w:hint="eastAsia"/>
                <w:color w:val="auto"/>
                <w:highlight w:val="none"/>
                <w:lang w:val="en-US" w:eastAsia="zh-CN"/>
              </w:rPr>
              <w:t>针对投标人方案总体设计的科学合理性（提供详细的设计图、效果图等），全部符合得3分，部分符合得1分，不符合不得分；</w:t>
            </w:r>
          </w:p>
          <w:p w14:paraId="5BEA08D5">
            <w:pPr>
              <w:bidi w:val="0"/>
              <w:rPr>
                <w:rFonts w:hint="eastAsia"/>
                <w:color w:val="auto"/>
                <w:highlight w:val="none"/>
              </w:rPr>
            </w:pPr>
            <w:r>
              <w:rPr>
                <w:rFonts w:hint="eastAsia"/>
                <w:color w:val="auto"/>
                <w:highlight w:val="none"/>
                <w:lang w:val="en-US" w:eastAsia="zh-CN"/>
              </w:rPr>
              <w:t>针对投标人方案总体设计的可行性（完整的体系架构、各子系统的实现思路、未来扩展应用等方面的理解），全部符合得3分，部分符合得1分，不符合不得分。</w:t>
            </w:r>
          </w:p>
        </w:tc>
        <w:tc>
          <w:tcPr>
            <w:tcW w:w="466" w:type="pct"/>
            <w:noWrap w:val="0"/>
            <w:vAlign w:val="center"/>
          </w:tcPr>
          <w:p w14:paraId="20F687C7">
            <w:pPr>
              <w:bidi w:val="0"/>
              <w:rPr>
                <w:rFonts w:hint="eastAsia"/>
                <w:color w:val="auto"/>
                <w:highlight w:val="none"/>
                <w:lang w:val="en-US" w:eastAsia="zh-CN"/>
              </w:rPr>
            </w:pPr>
            <w:r>
              <w:rPr>
                <w:rFonts w:hint="eastAsia"/>
                <w:color w:val="auto"/>
                <w:highlight w:val="none"/>
                <w:lang w:val="en-US" w:eastAsia="zh-CN"/>
              </w:rPr>
              <w:t>6</w:t>
            </w:r>
          </w:p>
        </w:tc>
        <w:tc>
          <w:tcPr>
            <w:tcW w:w="595" w:type="pct"/>
            <w:noWrap w:val="0"/>
            <w:vAlign w:val="center"/>
          </w:tcPr>
          <w:p w14:paraId="34834B27">
            <w:pPr>
              <w:bidi w:val="0"/>
              <w:rPr>
                <w:rFonts w:hint="eastAsia"/>
                <w:color w:val="auto"/>
                <w:highlight w:val="none"/>
              </w:rPr>
            </w:pPr>
            <w:r>
              <w:rPr>
                <w:rFonts w:hint="eastAsia"/>
                <w:color w:val="auto"/>
                <w:highlight w:val="none"/>
                <w:lang w:val="en-US" w:eastAsia="zh-CN"/>
              </w:rPr>
              <w:t>主观分</w:t>
            </w:r>
          </w:p>
        </w:tc>
        <w:tc>
          <w:tcPr>
            <w:tcW w:w="965" w:type="pct"/>
            <w:noWrap w:val="0"/>
            <w:vAlign w:val="center"/>
          </w:tcPr>
          <w:p w14:paraId="2A8F0116">
            <w:pPr>
              <w:bidi w:val="0"/>
              <w:rPr>
                <w:rFonts w:hint="eastAsia"/>
                <w:color w:val="auto"/>
                <w:highlight w:val="none"/>
                <w:lang w:eastAsia="zh-CN"/>
              </w:rPr>
            </w:pPr>
            <w:r>
              <w:rPr>
                <w:rFonts w:hint="eastAsia"/>
                <w:color w:val="auto"/>
                <w:highlight w:val="none"/>
                <w:lang w:eastAsia="zh-CN"/>
              </w:rPr>
              <w:t>总体设计情况</w:t>
            </w:r>
          </w:p>
        </w:tc>
      </w:tr>
      <w:tr w14:paraId="61691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pct"/>
            <w:noWrap w:val="0"/>
            <w:vAlign w:val="center"/>
          </w:tcPr>
          <w:p w14:paraId="48594431">
            <w:pPr>
              <w:bidi w:val="0"/>
              <w:rPr>
                <w:rFonts w:hint="eastAsia"/>
                <w:color w:val="auto"/>
                <w:highlight w:val="none"/>
                <w:lang w:eastAsia="zh-CN"/>
              </w:rPr>
            </w:pPr>
            <w:r>
              <w:rPr>
                <w:rFonts w:hint="eastAsia"/>
                <w:color w:val="auto"/>
                <w:highlight w:val="none"/>
                <w:lang w:val="en-US" w:eastAsia="zh-CN"/>
              </w:rPr>
              <w:t>5</w:t>
            </w:r>
          </w:p>
        </w:tc>
        <w:tc>
          <w:tcPr>
            <w:tcW w:w="2508" w:type="pct"/>
            <w:noWrap w:val="0"/>
            <w:vAlign w:val="center"/>
          </w:tcPr>
          <w:p w14:paraId="47F61729">
            <w:pPr>
              <w:bidi w:val="0"/>
              <w:rPr>
                <w:color w:val="auto"/>
                <w:highlight w:val="none"/>
              </w:rPr>
            </w:pPr>
            <w:r>
              <w:rPr>
                <w:rFonts w:hint="eastAsia"/>
                <w:color w:val="auto"/>
                <w:highlight w:val="none"/>
              </w:rPr>
              <w:t>根据投标人提供符合本项目实施计划、质量保证措施、安全管理措施等实施方案进行评审，方案完整、科学合理，可行性强</w:t>
            </w:r>
            <w:r>
              <w:rPr>
                <w:rFonts w:hint="eastAsia"/>
                <w:color w:val="auto"/>
                <w:highlight w:val="none"/>
                <w:lang w:val="en-US" w:eastAsia="zh-CN"/>
              </w:rPr>
              <w:t>视为符合，全部符合得3分，部分符合得2分，不符合不得分。</w:t>
            </w:r>
          </w:p>
          <w:p w14:paraId="1A16BA3F">
            <w:pPr>
              <w:bidi w:val="0"/>
              <w:rPr>
                <w:rFonts w:hint="eastAsia"/>
                <w:color w:val="auto"/>
                <w:highlight w:val="none"/>
                <w:lang w:val="en-US" w:eastAsia="zh-CN"/>
              </w:rPr>
            </w:pPr>
            <w:r>
              <w:rPr>
                <w:rFonts w:hint="eastAsia"/>
                <w:color w:val="auto"/>
                <w:highlight w:val="none"/>
              </w:rPr>
              <w:t>根据投标人提供符合项目需求提供供货、安装、调试、验收等方案，进行评审，方案完整、科学合理，可行性强</w:t>
            </w:r>
            <w:r>
              <w:rPr>
                <w:rFonts w:hint="eastAsia"/>
                <w:color w:val="auto"/>
                <w:highlight w:val="none"/>
                <w:lang w:val="en-US" w:eastAsia="zh-CN"/>
              </w:rPr>
              <w:t>视为符合，全部符合得3分，部分符合得2分，不符合不得分。</w:t>
            </w:r>
          </w:p>
        </w:tc>
        <w:tc>
          <w:tcPr>
            <w:tcW w:w="466" w:type="pct"/>
            <w:noWrap w:val="0"/>
            <w:vAlign w:val="center"/>
          </w:tcPr>
          <w:p w14:paraId="6FA9175F">
            <w:pPr>
              <w:bidi w:val="0"/>
              <w:rPr>
                <w:rFonts w:hint="eastAsia"/>
                <w:color w:val="auto"/>
                <w:highlight w:val="none"/>
                <w:lang w:val="en-US" w:eastAsia="zh-CN"/>
              </w:rPr>
            </w:pPr>
            <w:r>
              <w:rPr>
                <w:rFonts w:hint="eastAsia"/>
                <w:color w:val="auto"/>
                <w:highlight w:val="none"/>
                <w:lang w:val="en-US" w:eastAsia="zh-CN"/>
              </w:rPr>
              <w:t>6</w:t>
            </w:r>
          </w:p>
        </w:tc>
        <w:tc>
          <w:tcPr>
            <w:tcW w:w="595" w:type="pct"/>
            <w:noWrap w:val="0"/>
            <w:vAlign w:val="center"/>
          </w:tcPr>
          <w:p w14:paraId="33BE0C77">
            <w:pPr>
              <w:bidi w:val="0"/>
              <w:rPr>
                <w:rFonts w:hint="eastAsia"/>
                <w:color w:val="auto"/>
                <w:highlight w:val="none"/>
              </w:rPr>
            </w:pPr>
            <w:r>
              <w:rPr>
                <w:rFonts w:hint="eastAsia"/>
                <w:color w:val="auto"/>
                <w:highlight w:val="none"/>
                <w:lang w:val="en-US" w:eastAsia="zh-CN"/>
              </w:rPr>
              <w:t>主观分</w:t>
            </w:r>
          </w:p>
        </w:tc>
        <w:tc>
          <w:tcPr>
            <w:tcW w:w="965" w:type="pct"/>
            <w:noWrap w:val="0"/>
            <w:vAlign w:val="center"/>
          </w:tcPr>
          <w:p w14:paraId="5DF18A58">
            <w:pPr>
              <w:bidi w:val="0"/>
              <w:rPr>
                <w:rFonts w:hint="eastAsia"/>
                <w:color w:val="auto"/>
                <w:highlight w:val="none"/>
                <w:lang w:eastAsia="zh-CN"/>
              </w:rPr>
            </w:pPr>
            <w:r>
              <w:rPr>
                <w:rFonts w:hint="eastAsia"/>
                <w:color w:val="auto"/>
                <w:highlight w:val="none"/>
                <w:lang w:eastAsia="zh-CN"/>
              </w:rPr>
              <w:t>实施方案</w:t>
            </w:r>
          </w:p>
        </w:tc>
      </w:tr>
      <w:tr w14:paraId="3000A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pct"/>
            <w:noWrap w:val="0"/>
            <w:vAlign w:val="center"/>
          </w:tcPr>
          <w:p w14:paraId="267904B3">
            <w:pPr>
              <w:bidi w:val="0"/>
              <w:rPr>
                <w:rFonts w:hint="eastAsia"/>
                <w:color w:val="auto"/>
                <w:highlight w:val="none"/>
                <w:lang w:val="en-US" w:eastAsia="zh-CN"/>
              </w:rPr>
            </w:pPr>
            <w:r>
              <w:rPr>
                <w:rFonts w:hint="eastAsia"/>
                <w:color w:val="auto"/>
                <w:highlight w:val="none"/>
                <w:lang w:val="en-US" w:eastAsia="zh-CN"/>
              </w:rPr>
              <w:t>6</w:t>
            </w:r>
          </w:p>
        </w:tc>
        <w:tc>
          <w:tcPr>
            <w:tcW w:w="2508" w:type="pct"/>
            <w:noWrap w:val="0"/>
            <w:vAlign w:val="center"/>
          </w:tcPr>
          <w:p w14:paraId="63A02A78">
            <w:pPr>
              <w:bidi w:val="0"/>
              <w:rPr>
                <w:color w:val="auto"/>
                <w:highlight w:val="none"/>
              </w:rPr>
            </w:pPr>
            <w:r>
              <w:rPr>
                <w:rFonts w:hint="eastAsia"/>
                <w:color w:val="auto"/>
                <w:highlight w:val="none"/>
              </w:rPr>
              <w:t>投标产品的基本功能、技术指标与需求的吻合程度和偏差情况，是否能够满足采购文件要求（按采购需求部分“</w:t>
            </w:r>
            <w:r>
              <w:rPr>
                <w:rFonts w:hint="eastAsia"/>
                <w:color w:val="auto"/>
                <w:highlight w:val="none"/>
                <w:lang w:val="en-US" w:eastAsia="zh-CN"/>
              </w:rPr>
              <w:t>标的清单</w:t>
            </w:r>
            <w:r>
              <w:rPr>
                <w:rFonts w:hint="eastAsia"/>
                <w:color w:val="auto"/>
                <w:highlight w:val="none"/>
              </w:rPr>
              <w:t>”），全部满足基本参数要求的不扣分。对于不满足的参数将进行扣分处理（除技术参数演示要求），“</w:t>
            </w:r>
            <w:r>
              <w:rPr>
                <w:rFonts w:hint="eastAsia" w:ascii="宋体" w:hAnsi="宋体" w:eastAsia="宋体" w:cs="宋体"/>
                <w:color w:val="auto"/>
                <w:highlight w:val="none"/>
              </w:rPr>
              <w:t>★</w:t>
            </w:r>
            <w:r>
              <w:rPr>
                <w:rFonts w:hint="eastAsia"/>
                <w:color w:val="auto"/>
                <w:highlight w:val="none"/>
              </w:rPr>
              <w:t>”项技术指标负偏离每一项扣</w:t>
            </w:r>
            <w:r>
              <w:rPr>
                <w:rFonts w:hint="eastAsia"/>
                <w:color w:val="auto"/>
                <w:highlight w:val="none"/>
                <w:lang w:val="en-US" w:eastAsia="zh-CN"/>
              </w:rPr>
              <w:t>3</w:t>
            </w:r>
            <w:r>
              <w:rPr>
                <w:rFonts w:hint="eastAsia"/>
                <w:color w:val="auto"/>
                <w:highlight w:val="none"/>
              </w:rPr>
              <w:t>分，一般性技术指标负偏离每一项扣1分，扣完为止。</w:t>
            </w:r>
          </w:p>
          <w:p w14:paraId="7EA68FE1">
            <w:pPr>
              <w:bidi w:val="0"/>
              <w:rPr>
                <w:rFonts w:hint="eastAsia"/>
                <w:color w:val="auto"/>
                <w:highlight w:val="none"/>
                <w:lang w:val="en-US" w:eastAsia="zh-CN"/>
              </w:rPr>
            </w:pPr>
            <w:r>
              <w:rPr>
                <w:rFonts w:hint="eastAsia"/>
                <w:color w:val="auto"/>
                <w:highlight w:val="none"/>
              </w:rPr>
              <w:t>（</w:t>
            </w:r>
            <w:r>
              <w:rPr>
                <w:rFonts w:hint="eastAsia"/>
                <w:color w:val="auto"/>
                <w:highlight w:val="none"/>
                <w:lang w:val="en-US" w:eastAsia="zh-CN"/>
              </w:rPr>
              <w:t>带</w:t>
            </w:r>
            <w:r>
              <w:rPr>
                <w:rFonts w:hint="eastAsia"/>
                <w:color w:val="auto"/>
                <w:highlight w:val="none"/>
              </w:rPr>
              <w:t>“</w:t>
            </w:r>
            <w:r>
              <w:rPr>
                <w:rFonts w:hint="eastAsia" w:ascii="宋体" w:hAnsi="宋体" w:eastAsia="宋体" w:cs="宋体"/>
                <w:color w:val="auto"/>
                <w:highlight w:val="none"/>
              </w:rPr>
              <w:t>★</w:t>
            </w:r>
            <w:r>
              <w:rPr>
                <w:rFonts w:hint="eastAsia"/>
                <w:color w:val="auto"/>
                <w:highlight w:val="none"/>
              </w:rPr>
              <w:t>”技术指标按采购文件要求提供相关证明材料，不提供</w:t>
            </w:r>
            <w:r>
              <w:rPr>
                <w:rFonts w:hint="eastAsia"/>
                <w:color w:val="auto"/>
                <w:highlight w:val="none"/>
                <w:lang w:eastAsia="zh-CN"/>
              </w:rPr>
              <w:t>将</w:t>
            </w:r>
            <w:r>
              <w:rPr>
                <w:rFonts w:hint="eastAsia"/>
                <w:color w:val="auto"/>
                <w:highlight w:val="none"/>
              </w:rPr>
              <w:t>被</w:t>
            </w:r>
            <w:r>
              <w:rPr>
                <w:rFonts w:hint="eastAsia"/>
                <w:color w:val="auto"/>
                <w:highlight w:val="none"/>
                <w:lang w:val="en-US" w:eastAsia="zh-CN"/>
              </w:rPr>
              <w:t>评标委员会</w:t>
            </w:r>
            <w:r>
              <w:rPr>
                <w:rFonts w:hint="eastAsia"/>
                <w:color w:val="auto"/>
                <w:highlight w:val="none"/>
              </w:rPr>
              <w:t>认定为负偏离）。</w:t>
            </w:r>
          </w:p>
        </w:tc>
        <w:tc>
          <w:tcPr>
            <w:tcW w:w="466" w:type="pct"/>
            <w:noWrap w:val="0"/>
            <w:vAlign w:val="center"/>
          </w:tcPr>
          <w:p w14:paraId="79998052">
            <w:pPr>
              <w:bidi w:val="0"/>
              <w:rPr>
                <w:rFonts w:hint="default"/>
                <w:color w:val="auto"/>
                <w:highlight w:val="none"/>
                <w:lang w:val="en-US" w:eastAsia="zh-CN"/>
              </w:rPr>
            </w:pPr>
            <w:r>
              <w:rPr>
                <w:rFonts w:hint="eastAsia"/>
                <w:color w:val="auto"/>
                <w:highlight w:val="none"/>
                <w:lang w:val="en-US" w:eastAsia="zh-CN"/>
              </w:rPr>
              <w:t>17</w:t>
            </w:r>
          </w:p>
        </w:tc>
        <w:tc>
          <w:tcPr>
            <w:tcW w:w="595" w:type="pct"/>
            <w:noWrap w:val="0"/>
            <w:vAlign w:val="center"/>
          </w:tcPr>
          <w:p w14:paraId="3A26FB8E">
            <w:pPr>
              <w:bidi w:val="0"/>
              <w:rPr>
                <w:rFonts w:hint="eastAsia"/>
                <w:color w:val="auto"/>
                <w:highlight w:val="none"/>
              </w:rPr>
            </w:pPr>
            <w:r>
              <w:rPr>
                <w:rFonts w:hint="eastAsia"/>
                <w:color w:val="auto"/>
                <w:highlight w:val="none"/>
              </w:rPr>
              <w:t>客观分</w:t>
            </w:r>
          </w:p>
        </w:tc>
        <w:tc>
          <w:tcPr>
            <w:tcW w:w="965" w:type="pct"/>
            <w:noWrap w:val="0"/>
            <w:vAlign w:val="center"/>
          </w:tcPr>
          <w:p w14:paraId="1C3A2926">
            <w:pPr>
              <w:bidi w:val="0"/>
              <w:rPr>
                <w:rFonts w:hint="eastAsia"/>
                <w:color w:val="auto"/>
                <w:highlight w:val="none"/>
                <w:lang w:eastAsia="zh-CN"/>
              </w:rPr>
            </w:pPr>
            <w:r>
              <w:rPr>
                <w:rFonts w:hint="eastAsia"/>
                <w:color w:val="auto"/>
                <w:highlight w:val="none"/>
                <w:lang w:eastAsia="zh-CN"/>
              </w:rPr>
              <w:t>设备性能</w:t>
            </w:r>
          </w:p>
        </w:tc>
      </w:tr>
      <w:tr w14:paraId="138EC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5" w:type="pct"/>
            <w:noWrap w:val="0"/>
            <w:vAlign w:val="center"/>
          </w:tcPr>
          <w:p w14:paraId="161C2C4D">
            <w:pPr>
              <w:bidi w:val="0"/>
              <w:rPr>
                <w:rFonts w:hint="default"/>
                <w:color w:val="auto"/>
                <w:highlight w:val="none"/>
                <w:lang w:val="en-US" w:eastAsia="zh-CN"/>
              </w:rPr>
            </w:pPr>
            <w:r>
              <w:rPr>
                <w:rFonts w:hint="eastAsia"/>
                <w:color w:val="auto"/>
                <w:highlight w:val="none"/>
                <w:lang w:val="en-US" w:eastAsia="zh-CN"/>
              </w:rPr>
              <w:t>7</w:t>
            </w:r>
          </w:p>
        </w:tc>
        <w:tc>
          <w:tcPr>
            <w:tcW w:w="2508" w:type="pct"/>
            <w:noWrap w:val="0"/>
            <w:vAlign w:val="center"/>
          </w:tcPr>
          <w:p w14:paraId="6AFC59AE">
            <w:pPr>
              <w:bidi w:val="0"/>
              <w:rPr>
                <w:rFonts w:hint="eastAsia"/>
                <w:color w:val="auto"/>
                <w:highlight w:val="none"/>
                <w:lang w:eastAsia="zh-CN"/>
              </w:rPr>
            </w:pPr>
            <w:r>
              <w:rPr>
                <w:rFonts w:hint="eastAsia"/>
                <w:color w:val="auto"/>
                <w:highlight w:val="none"/>
                <w:lang w:eastAsia="zh-CN"/>
              </w:rPr>
              <w:t>根据投标人提供设计方案、空间布局及效果图的布局是否合理、效果是否符合，进行项目整体方案设计：</w:t>
            </w:r>
          </w:p>
          <w:p w14:paraId="4F9F1C18">
            <w:pPr>
              <w:bidi w:val="0"/>
              <w:rPr>
                <w:rFonts w:hint="eastAsia"/>
                <w:color w:val="auto"/>
                <w:highlight w:val="none"/>
                <w:lang w:eastAsia="zh-CN"/>
              </w:rPr>
            </w:pPr>
            <w:r>
              <w:rPr>
                <w:rFonts w:hint="eastAsia"/>
                <w:color w:val="auto"/>
                <w:highlight w:val="none"/>
                <w:lang w:val="en-US" w:eastAsia="zh-CN"/>
              </w:rPr>
              <w:t>1</w:t>
            </w:r>
            <w:r>
              <w:rPr>
                <w:rFonts w:hint="eastAsia"/>
                <w:color w:val="auto"/>
                <w:highlight w:val="none"/>
                <w:lang w:eastAsia="zh-CN"/>
              </w:rPr>
              <w:t>、各空间效果图展示（不少于</w:t>
            </w:r>
            <w:r>
              <w:rPr>
                <w:rFonts w:hint="eastAsia"/>
                <w:color w:val="auto"/>
                <w:highlight w:val="none"/>
                <w:lang w:val="en-US" w:eastAsia="zh-CN"/>
              </w:rPr>
              <w:t>4</w:t>
            </w:r>
            <w:r>
              <w:rPr>
                <w:rFonts w:hint="eastAsia"/>
                <w:color w:val="auto"/>
                <w:highlight w:val="none"/>
                <w:lang w:eastAsia="zh-CN"/>
              </w:rPr>
              <w:t>张）；</w:t>
            </w:r>
          </w:p>
          <w:p w14:paraId="7981F677">
            <w:pPr>
              <w:bidi w:val="0"/>
              <w:rPr>
                <w:rFonts w:hint="eastAsia"/>
                <w:color w:val="auto"/>
                <w:highlight w:val="none"/>
              </w:rPr>
            </w:pPr>
            <w:r>
              <w:rPr>
                <w:rFonts w:hint="eastAsia"/>
                <w:color w:val="auto"/>
                <w:highlight w:val="none"/>
                <w:lang w:eastAsia="zh-CN"/>
              </w:rPr>
              <w:t>根据投标人提供动画及效果图，布局合理、效果符合采购人行业特性、对采购人长期办公便利</w:t>
            </w:r>
            <w:r>
              <w:rPr>
                <w:rFonts w:hint="eastAsia"/>
                <w:color w:val="auto"/>
                <w:highlight w:val="none"/>
                <w:lang w:val="en-US" w:eastAsia="zh-CN"/>
              </w:rPr>
              <w:t>视为符合，全部符合得7分，部分符合得3分，不符合不得分。</w:t>
            </w:r>
          </w:p>
        </w:tc>
        <w:tc>
          <w:tcPr>
            <w:tcW w:w="466" w:type="pct"/>
            <w:noWrap w:val="0"/>
            <w:vAlign w:val="center"/>
          </w:tcPr>
          <w:p w14:paraId="321A16F8">
            <w:pPr>
              <w:bidi w:val="0"/>
              <w:rPr>
                <w:rFonts w:hint="default"/>
                <w:color w:val="auto"/>
                <w:highlight w:val="none"/>
                <w:lang w:val="en-US" w:eastAsia="zh-CN"/>
              </w:rPr>
            </w:pPr>
            <w:r>
              <w:rPr>
                <w:rFonts w:hint="eastAsia"/>
                <w:color w:val="auto"/>
                <w:highlight w:val="none"/>
                <w:lang w:val="en-US" w:eastAsia="zh-CN"/>
              </w:rPr>
              <w:t>7</w:t>
            </w:r>
          </w:p>
        </w:tc>
        <w:tc>
          <w:tcPr>
            <w:tcW w:w="595" w:type="pct"/>
            <w:noWrap w:val="0"/>
            <w:vAlign w:val="center"/>
          </w:tcPr>
          <w:p w14:paraId="14E35526">
            <w:pPr>
              <w:bidi w:val="0"/>
              <w:rPr>
                <w:rFonts w:hint="eastAsia"/>
                <w:color w:val="auto"/>
                <w:highlight w:val="none"/>
              </w:rPr>
            </w:pPr>
            <w:r>
              <w:rPr>
                <w:rFonts w:hint="eastAsia"/>
                <w:color w:val="auto"/>
                <w:highlight w:val="none"/>
                <w:lang w:val="en-US" w:eastAsia="zh-CN"/>
              </w:rPr>
              <w:t>主</w:t>
            </w:r>
            <w:r>
              <w:rPr>
                <w:rFonts w:hint="eastAsia"/>
                <w:color w:val="auto"/>
                <w:highlight w:val="none"/>
              </w:rPr>
              <w:t>观分</w:t>
            </w:r>
          </w:p>
        </w:tc>
        <w:tc>
          <w:tcPr>
            <w:tcW w:w="965" w:type="pct"/>
            <w:noWrap w:val="0"/>
            <w:vAlign w:val="center"/>
          </w:tcPr>
          <w:p w14:paraId="15C75E4C">
            <w:pPr>
              <w:bidi w:val="0"/>
              <w:rPr>
                <w:rFonts w:hint="default"/>
                <w:color w:val="auto"/>
                <w:highlight w:val="none"/>
                <w:lang w:val="en-US" w:eastAsia="zh-CN"/>
              </w:rPr>
            </w:pPr>
            <w:r>
              <w:rPr>
                <w:rFonts w:hint="eastAsia"/>
                <w:color w:val="auto"/>
                <w:highlight w:val="none"/>
                <w:lang w:val="en-US" w:eastAsia="zh-CN"/>
              </w:rPr>
              <w:t>设计方案</w:t>
            </w:r>
          </w:p>
        </w:tc>
      </w:tr>
      <w:tr w14:paraId="0ED2B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1" w:hRule="atLeast"/>
        </w:trPr>
        <w:tc>
          <w:tcPr>
            <w:tcW w:w="465" w:type="pct"/>
            <w:noWrap w:val="0"/>
            <w:vAlign w:val="center"/>
          </w:tcPr>
          <w:p w14:paraId="2289484D">
            <w:pPr>
              <w:bidi w:val="0"/>
              <w:rPr>
                <w:rFonts w:hint="eastAsia"/>
                <w:color w:val="auto"/>
                <w:highlight w:val="none"/>
                <w:lang w:val="en-US" w:eastAsia="zh-CN"/>
              </w:rPr>
            </w:pPr>
            <w:r>
              <w:rPr>
                <w:rFonts w:hint="eastAsia"/>
                <w:color w:val="auto"/>
                <w:highlight w:val="none"/>
                <w:lang w:val="en-US" w:eastAsia="zh-CN"/>
              </w:rPr>
              <w:t>8</w:t>
            </w:r>
          </w:p>
        </w:tc>
        <w:tc>
          <w:tcPr>
            <w:tcW w:w="2508" w:type="pct"/>
            <w:noWrap w:val="0"/>
            <w:vAlign w:val="center"/>
          </w:tcPr>
          <w:p w14:paraId="501A4823">
            <w:pPr>
              <w:bidi w:val="0"/>
              <w:ind w:firstLine="420" w:firstLineChars="200"/>
              <w:rPr>
                <w:rFonts w:hint="eastAsia" w:eastAsia="宋体"/>
                <w:color w:val="auto"/>
                <w:highlight w:val="none"/>
                <w:lang w:val="en-US" w:eastAsia="zh-CN"/>
              </w:rPr>
            </w:pPr>
            <w:r>
              <w:rPr>
                <w:rFonts w:hint="eastAsia"/>
                <w:color w:val="auto"/>
                <w:highlight w:val="none"/>
                <w:lang w:val="en-US" w:eastAsia="zh-CN"/>
              </w:rPr>
              <w:t>系统</w:t>
            </w:r>
            <w:r>
              <w:rPr>
                <w:rFonts w:hint="eastAsia"/>
                <w:color w:val="auto"/>
                <w:highlight w:val="none"/>
                <w:lang w:eastAsia="zh-CN"/>
              </w:rPr>
              <w:t>功能进行演示（</w:t>
            </w:r>
            <w:r>
              <w:rPr>
                <w:rFonts w:hint="eastAsia"/>
                <w:color w:val="auto"/>
                <w:highlight w:val="none"/>
                <w:lang w:val="en-US" w:eastAsia="zh-CN"/>
              </w:rPr>
              <w:t>投标人提供</w:t>
            </w:r>
            <w:r>
              <w:rPr>
                <w:rFonts w:hint="eastAsia" w:ascii="宋体" w:hAnsi="宋体" w:eastAsia="宋体" w:cs="宋体"/>
                <w:color w:val="auto"/>
                <w:szCs w:val="21"/>
                <w:highlight w:val="none"/>
                <w:lang w:eastAsia="zh-CN"/>
              </w:rPr>
              <w:t>系统组成</w:t>
            </w:r>
            <w:r>
              <w:rPr>
                <w:rFonts w:hint="eastAsia" w:ascii="宋体" w:hAnsi="宋体" w:eastAsia="宋体" w:cs="宋体"/>
                <w:color w:val="auto"/>
                <w:szCs w:val="21"/>
                <w:highlight w:val="none"/>
                <w:lang w:val="en-US" w:eastAsia="zh-CN"/>
              </w:rPr>
              <w:t>全彩显示屏</w:t>
            </w:r>
            <w:r>
              <w:rPr>
                <w:rFonts w:hint="eastAsia"/>
                <w:color w:val="auto"/>
                <w:highlight w:val="none"/>
                <w:lang w:val="en-US" w:eastAsia="zh-CN"/>
              </w:rPr>
              <w:t>沉浸式画轴缩小比例模型一个，配套主控演示设备；</w:t>
            </w:r>
            <w:r>
              <w:rPr>
                <w:rFonts w:hint="eastAsia" w:ascii="宋体" w:hAnsi="宋体" w:eastAsia="宋体" w:cs="宋体"/>
                <w:color w:val="auto"/>
                <w:szCs w:val="21"/>
                <w:highlight w:val="none"/>
                <w:lang w:eastAsia="zh-CN"/>
              </w:rPr>
              <w:t>系统演示设备非分布式系统演示，不得以分布式系统</w:t>
            </w:r>
            <w:r>
              <w:rPr>
                <w:rFonts w:hint="eastAsia" w:ascii="宋体" w:hAnsi="宋体" w:cs="宋体"/>
                <w:color w:val="auto"/>
                <w:szCs w:val="21"/>
                <w:highlight w:val="none"/>
                <w:lang w:val="en-US" w:eastAsia="zh-CN"/>
              </w:rPr>
              <w:t>演示，</w:t>
            </w:r>
            <w:r>
              <w:rPr>
                <w:rFonts w:hint="eastAsia" w:ascii="宋体" w:hAnsi="宋体" w:eastAsia="宋体" w:cs="宋体"/>
                <w:color w:val="auto"/>
                <w:szCs w:val="21"/>
                <w:highlight w:val="none"/>
                <w:lang w:eastAsia="zh-CN"/>
              </w:rPr>
              <w:t>保障系统使用简便性，演示内容由单套软件完成，多套软件搭建演示无效</w:t>
            </w:r>
            <w:r>
              <w:rPr>
                <w:rFonts w:hint="eastAsia"/>
                <w:color w:val="auto"/>
                <w:highlight w:val="none"/>
                <w:lang w:eastAsia="zh-CN"/>
              </w:rPr>
              <w:t>）：</w:t>
            </w:r>
          </w:p>
          <w:p w14:paraId="6696D4A2">
            <w:pPr>
              <w:numPr>
                <w:ilvl w:val="0"/>
                <w:numId w:val="6"/>
              </w:numPr>
              <w:bidi w:val="0"/>
              <w:rPr>
                <w:rFonts w:hint="default" w:eastAsia="宋体"/>
                <w:color w:val="auto"/>
                <w:highlight w:val="none"/>
                <w:lang w:val="en-US" w:eastAsia="zh-CN"/>
              </w:rPr>
            </w:pPr>
            <w:r>
              <w:rPr>
                <w:rFonts w:hint="eastAsia" w:eastAsia="宋体"/>
                <w:color w:val="auto"/>
                <w:highlight w:val="none"/>
                <w:lang w:val="en-US" w:eastAsia="zh-CN"/>
              </w:rPr>
              <w:t>具备LED CAVE空间</w:t>
            </w:r>
            <w:r>
              <w:rPr>
                <w:rFonts w:hint="default" w:eastAsia="宋体"/>
                <w:color w:val="auto"/>
                <w:highlight w:val="none"/>
                <w:lang w:val="en-US" w:eastAsia="zh-CN"/>
              </w:rPr>
              <w:t>技术，要求具备分辨率不低于</w:t>
            </w:r>
            <w:r>
              <w:rPr>
                <w:rFonts w:hint="eastAsia" w:ascii="Segoe UI" w:hAnsi="Segoe UI" w:cs="Segoe UI"/>
                <w:i w:val="0"/>
                <w:iCs w:val="0"/>
                <w:caps w:val="0"/>
                <w:color w:val="auto"/>
                <w:spacing w:val="0"/>
                <w:sz w:val="24"/>
                <w:szCs w:val="24"/>
                <w:highlight w:val="none"/>
                <w:shd w:val="clear" w:color="auto" w:fill="FFFFFF"/>
                <w:lang w:val="en-US" w:eastAsia="zh-CN"/>
              </w:rPr>
              <w:t>1.538mm</w:t>
            </w:r>
            <w:r>
              <w:rPr>
                <w:rFonts w:hint="default" w:eastAsia="宋体"/>
                <w:color w:val="auto"/>
                <w:highlight w:val="none"/>
                <w:lang w:val="en-US" w:eastAsia="zh-CN"/>
              </w:rPr>
              <w:t>像素和刷新率不低于</w:t>
            </w:r>
            <w:r>
              <w:rPr>
                <w:rFonts w:hint="eastAsia" w:eastAsia="宋体"/>
                <w:color w:val="auto"/>
                <w:highlight w:val="none"/>
                <w:lang w:val="en-US" w:eastAsia="zh-CN"/>
              </w:rPr>
              <w:t>3840</w:t>
            </w:r>
            <w:r>
              <w:rPr>
                <w:rFonts w:hint="default" w:eastAsia="宋体"/>
                <w:color w:val="auto"/>
                <w:highlight w:val="none"/>
                <w:lang w:val="en-US" w:eastAsia="zh-CN"/>
              </w:rPr>
              <w:t xml:space="preserve"> Hz的显示能力。</w:t>
            </w:r>
            <w:r>
              <w:rPr>
                <w:rFonts w:hint="eastAsia" w:eastAsia="宋体"/>
                <w:color w:val="auto"/>
                <w:highlight w:val="none"/>
                <w:lang w:val="en-US" w:eastAsia="zh-CN"/>
              </w:rPr>
              <w:t>具备</w:t>
            </w:r>
            <w:r>
              <w:rPr>
                <w:rFonts w:hint="default" w:eastAsia="宋体"/>
                <w:color w:val="auto"/>
                <w:highlight w:val="none"/>
                <w:lang w:val="en-US" w:eastAsia="zh-CN"/>
              </w:rPr>
              <w:t>光学系统和图像生成算法，将画轴内容以立体、动态的形式呈现。</w:t>
            </w:r>
          </w:p>
          <w:p w14:paraId="1C3F9CD3">
            <w:pPr>
              <w:numPr>
                <w:ilvl w:val="0"/>
                <w:numId w:val="0"/>
              </w:numPr>
              <w:bidi w:val="0"/>
              <w:ind w:firstLine="630" w:firstLineChars="300"/>
              <w:rPr>
                <w:rFonts w:hint="eastAsia" w:eastAsia="宋体"/>
                <w:color w:val="auto"/>
                <w:highlight w:val="none"/>
                <w:lang w:val="en-US" w:eastAsia="zh-CN"/>
              </w:rPr>
            </w:pPr>
            <w:r>
              <w:rPr>
                <w:rFonts w:hint="eastAsia" w:eastAsia="宋体"/>
                <w:color w:val="auto"/>
                <w:highlight w:val="none"/>
                <w:lang w:val="en-US" w:eastAsia="zh-CN"/>
              </w:rPr>
              <w:t>以上完全满足得2分，不满足不得分；</w:t>
            </w:r>
          </w:p>
          <w:p w14:paraId="227C07CF">
            <w:pPr>
              <w:numPr>
                <w:ilvl w:val="0"/>
                <w:numId w:val="6"/>
              </w:numPr>
              <w:bidi w:val="0"/>
              <w:ind w:left="0" w:leftChars="0" w:firstLine="0" w:firstLineChars="0"/>
              <w:rPr>
                <w:rFonts w:hint="default" w:eastAsia="宋体"/>
                <w:color w:val="auto"/>
                <w:highlight w:val="none"/>
                <w:lang w:val="en-US" w:eastAsia="zh-CN"/>
              </w:rPr>
            </w:pPr>
            <w:r>
              <w:rPr>
                <w:rFonts w:hint="default" w:eastAsia="宋体"/>
                <w:color w:val="auto"/>
                <w:highlight w:val="none"/>
                <w:lang w:val="en-US" w:eastAsia="zh-CN"/>
              </w:rPr>
              <w:t>画轴显示内容应支持多种格式转换，包括但不限于将 2D 图像转换为 3D 全息图像的算法优化，</w:t>
            </w:r>
            <w:r>
              <w:rPr>
                <w:rFonts w:hint="eastAsia" w:eastAsia="宋体"/>
                <w:color w:val="auto"/>
                <w:highlight w:val="none"/>
                <w:lang w:val="en-US" w:eastAsia="zh-CN"/>
              </w:rPr>
              <w:t>支持</w:t>
            </w:r>
            <w:r>
              <w:rPr>
                <w:rFonts w:hint="default" w:eastAsia="宋体"/>
                <w:color w:val="auto"/>
                <w:highlight w:val="none"/>
                <w:lang w:val="en-US" w:eastAsia="zh-CN"/>
              </w:rPr>
              <w:t>不同来源的素材能够在全息仓中高质量展示。</w:t>
            </w:r>
          </w:p>
          <w:p w14:paraId="1A09684C">
            <w:pPr>
              <w:numPr>
                <w:ilvl w:val="0"/>
                <w:numId w:val="0"/>
              </w:numPr>
              <w:bidi w:val="0"/>
              <w:ind w:firstLine="630" w:firstLineChars="300"/>
              <w:rPr>
                <w:rFonts w:hint="default" w:eastAsia="宋体"/>
                <w:color w:val="auto"/>
                <w:highlight w:val="none"/>
                <w:lang w:val="en-US" w:eastAsia="zh-CN"/>
              </w:rPr>
            </w:pPr>
            <w:r>
              <w:rPr>
                <w:rFonts w:hint="eastAsia" w:eastAsia="宋体"/>
                <w:color w:val="auto"/>
                <w:highlight w:val="none"/>
                <w:lang w:val="en-US" w:eastAsia="zh-CN"/>
              </w:rPr>
              <w:t>以上完全满足得2分，不满足不得分；</w:t>
            </w:r>
          </w:p>
          <w:p w14:paraId="0D2EA84C">
            <w:pPr>
              <w:numPr>
                <w:ilvl w:val="0"/>
                <w:numId w:val="6"/>
              </w:numPr>
              <w:bidi w:val="0"/>
              <w:ind w:left="0" w:leftChars="0" w:firstLine="0" w:firstLineChars="0"/>
              <w:rPr>
                <w:rFonts w:hint="default" w:eastAsia="宋体"/>
                <w:color w:val="auto"/>
                <w:highlight w:val="none"/>
                <w:lang w:val="en-US" w:eastAsia="zh-CN"/>
              </w:rPr>
            </w:pPr>
            <w:r>
              <w:rPr>
                <w:rFonts w:hint="default" w:eastAsia="宋体"/>
                <w:color w:val="auto"/>
                <w:highlight w:val="none"/>
                <w:lang w:val="en-US" w:eastAsia="zh-CN"/>
              </w:rPr>
              <w:t>前端</w:t>
            </w:r>
            <w:r>
              <w:rPr>
                <w:rFonts w:hint="eastAsia" w:eastAsia="宋体"/>
                <w:color w:val="auto"/>
                <w:highlight w:val="none"/>
                <w:lang w:val="en-US" w:eastAsia="zh-CN"/>
              </w:rPr>
              <w:t>系统需支持</w:t>
            </w:r>
            <w:r>
              <w:rPr>
                <w:rFonts w:hint="default" w:eastAsia="宋体"/>
                <w:color w:val="auto"/>
                <w:highlight w:val="none"/>
                <w:lang w:val="en-US" w:eastAsia="zh-CN"/>
              </w:rPr>
              <w:t>备</w:t>
            </w:r>
            <w:r>
              <w:rPr>
                <w:rFonts w:hint="eastAsia" w:eastAsia="宋体"/>
                <w:color w:val="auto"/>
                <w:highlight w:val="none"/>
                <w:lang w:val="en-US" w:eastAsia="zh-CN"/>
              </w:rPr>
              <w:t>互动</w:t>
            </w:r>
            <w:r>
              <w:rPr>
                <w:rFonts w:hint="default" w:eastAsia="宋体"/>
                <w:color w:val="auto"/>
                <w:highlight w:val="none"/>
                <w:lang w:val="en-US" w:eastAsia="zh-CN"/>
              </w:rPr>
              <w:t>内容预加载和缓存机制。</w:t>
            </w:r>
            <w:r>
              <w:rPr>
                <w:rFonts w:hint="eastAsia" w:eastAsia="宋体"/>
                <w:color w:val="auto"/>
                <w:highlight w:val="none"/>
                <w:lang w:val="en-US" w:eastAsia="zh-CN"/>
              </w:rPr>
              <w:t>互动系统</w:t>
            </w:r>
            <w:r>
              <w:rPr>
                <w:rFonts w:hint="default" w:eastAsia="宋体"/>
                <w:color w:val="auto"/>
                <w:highlight w:val="none"/>
                <w:lang w:val="en-US" w:eastAsia="zh-CN"/>
              </w:rPr>
              <w:t>应支持滑动、缩放、旋转多种交互手势。</w:t>
            </w:r>
          </w:p>
          <w:p w14:paraId="7CCE9B70">
            <w:pPr>
              <w:numPr>
                <w:ilvl w:val="0"/>
                <w:numId w:val="0"/>
              </w:numPr>
              <w:bidi w:val="0"/>
              <w:ind w:firstLine="630" w:firstLineChars="300"/>
              <w:rPr>
                <w:rFonts w:hint="default" w:eastAsia="宋体"/>
                <w:b/>
                <w:bCs/>
                <w:color w:val="auto"/>
                <w:highlight w:val="none"/>
                <w:lang w:val="en-US" w:eastAsia="zh-CN"/>
              </w:rPr>
            </w:pPr>
            <w:r>
              <w:rPr>
                <w:rFonts w:hint="eastAsia" w:eastAsia="宋体"/>
                <w:color w:val="auto"/>
                <w:highlight w:val="none"/>
                <w:lang w:val="en-US" w:eastAsia="zh-CN"/>
              </w:rPr>
              <w:t xml:space="preserve"> 以上完全满足得2分，不满足不得分；</w:t>
            </w:r>
          </w:p>
          <w:p w14:paraId="7C144145">
            <w:pPr>
              <w:numPr>
                <w:ilvl w:val="0"/>
                <w:numId w:val="6"/>
              </w:numPr>
              <w:bidi w:val="0"/>
              <w:ind w:left="0" w:leftChars="0" w:firstLine="0" w:firstLineChars="0"/>
              <w:rPr>
                <w:rFonts w:hint="eastAsia" w:eastAsia="宋体"/>
                <w:color w:val="auto"/>
                <w:highlight w:val="none"/>
                <w:lang w:val="en-US" w:eastAsia="zh-CN"/>
              </w:rPr>
            </w:pPr>
            <w:r>
              <w:rPr>
                <w:rFonts w:hint="eastAsia" w:eastAsia="宋体"/>
                <w:color w:val="auto"/>
                <w:highlight w:val="none"/>
                <w:lang w:val="en-US" w:eastAsia="zh-CN"/>
              </w:rPr>
              <w:t>AR引擎需支持 SLAM（Simultaneous Localization and Mapping）技术的实时空间定位和映射。引擎算力应具备定位误差不超过1 mm精度，能够在不同光照条件和复杂环境下识别和跟踪标志。</w:t>
            </w:r>
          </w:p>
          <w:p w14:paraId="7127E916">
            <w:pPr>
              <w:numPr>
                <w:ilvl w:val="0"/>
                <w:numId w:val="0"/>
              </w:numPr>
              <w:bidi w:val="0"/>
              <w:ind w:firstLine="630" w:firstLineChars="300"/>
              <w:rPr>
                <w:rFonts w:hint="default" w:eastAsia="宋体"/>
                <w:color w:val="auto"/>
                <w:highlight w:val="none"/>
                <w:lang w:val="en-US" w:eastAsia="zh-CN"/>
              </w:rPr>
            </w:pPr>
            <w:r>
              <w:rPr>
                <w:rFonts w:hint="eastAsia" w:eastAsia="宋体"/>
                <w:color w:val="auto"/>
                <w:highlight w:val="none"/>
                <w:lang w:val="en-US" w:eastAsia="zh-CN"/>
              </w:rPr>
              <w:t>以上完全满足得2分，不满足不得分；</w:t>
            </w:r>
          </w:p>
          <w:p w14:paraId="1BB938CB">
            <w:pPr>
              <w:numPr>
                <w:ilvl w:val="0"/>
                <w:numId w:val="6"/>
              </w:numPr>
              <w:bidi w:val="0"/>
              <w:ind w:left="0" w:leftChars="0" w:firstLine="0" w:firstLineChars="0"/>
              <w:rPr>
                <w:rFonts w:hint="eastAsia" w:eastAsia="宋体"/>
                <w:color w:val="auto"/>
                <w:highlight w:val="none"/>
                <w:lang w:val="en-US" w:eastAsia="zh-CN"/>
              </w:rPr>
            </w:pPr>
            <w:r>
              <w:rPr>
                <w:rFonts w:hint="eastAsia" w:eastAsia="宋体"/>
                <w:color w:val="auto"/>
                <w:highlight w:val="none"/>
                <w:lang w:val="en-US" w:eastAsia="zh-CN"/>
              </w:rPr>
              <w:t>AR 交互接口支持蓝牙 5.4 版本以上，支持手持设备终端或定制交互设备连接。交互设备的触摸精度不低于[500] dpi、动作感应加速度传感器精度不低于[0.1] g，陀螺仪精度不低于 [0.01]°/s。</w:t>
            </w:r>
          </w:p>
          <w:p w14:paraId="7BB313FA">
            <w:pPr>
              <w:numPr>
                <w:ilvl w:val="0"/>
                <w:numId w:val="0"/>
              </w:numPr>
              <w:bidi w:val="0"/>
              <w:ind w:firstLine="630" w:firstLineChars="300"/>
              <w:rPr>
                <w:rFonts w:hint="eastAsia" w:eastAsia="宋体"/>
                <w:color w:val="auto"/>
                <w:highlight w:val="none"/>
                <w:lang w:val="en-US" w:eastAsia="zh-CN"/>
              </w:rPr>
            </w:pPr>
            <w:r>
              <w:rPr>
                <w:rFonts w:hint="eastAsia" w:eastAsia="宋体"/>
                <w:color w:val="auto"/>
                <w:highlight w:val="none"/>
                <w:lang w:val="en-US" w:eastAsia="zh-CN"/>
              </w:rPr>
              <w:t>以上完全满足得2分，不满足不得分；</w:t>
            </w:r>
          </w:p>
          <w:p w14:paraId="32522B2F">
            <w:pPr>
              <w:numPr>
                <w:ilvl w:val="0"/>
                <w:numId w:val="6"/>
              </w:numPr>
              <w:bidi w:val="0"/>
              <w:ind w:left="0" w:leftChars="0" w:firstLine="0" w:firstLineChars="0"/>
              <w:rPr>
                <w:rFonts w:hint="eastAsia" w:eastAsia="宋体"/>
                <w:color w:val="auto"/>
                <w:highlight w:val="none"/>
                <w:lang w:val="en-US" w:eastAsia="zh-CN"/>
              </w:rPr>
            </w:pPr>
            <w:r>
              <w:rPr>
                <w:rFonts w:hint="eastAsia" w:eastAsia="宋体"/>
                <w:color w:val="auto"/>
                <w:highlight w:val="none"/>
                <w:lang w:val="en-US" w:eastAsia="zh-CN"/>
              </w:rPr>
              <w:t>互动功能应支持手势识别虚拟物体抓取、移动、旋转功能，识别准确率不低于95%；支持语音指令功能，语音识别准确率不低于 95%。物或物体。</w:t>
            </w:r>
          </w:p>
          <w:p w14:paraId="75DA394B">
            <w:pPr>
              <w:numPr>
                <w:ilvl w:val="0"/>
                <w:numId w:val="0"/>
              </w:numPr>
              <w:bidi w:val="0"/>
              <w:ind w:firstLine="630" w:firstLineChars="300"/>
              <w:rPr>
                <w:rFonts w:hint="eastAsia" w:eastAsia="宋体"/>
                <w:color w:val="auto"/>
                <w:highlight w:val="none"/>
                <w:lang w:val="en-US" w:eastAsia="zh-CN"/>
              </w:rPr>
            </w:pPr>
            <w:r>
              <w:rPr>
                <w:rFonts w:hint="eastAsia" w:eastAsia="宋体"/>
                <w:color w:val="auto"/>
                <w:highlight w:val="none"/>
                <w:lang w:val="en-US" w:eastAsia="zh-CN"/>
              </w:rPr>
              <w:t>以上完全满足得2分，不满足不得分；</w:t>
            </w:r>
          </w:p>
          <w:p w14:paraId="5CF63128">
            <w:pPr>
              <w:numPr>
                <w:ilvl w:val="0"/>
                <w:numId w:val="6"/>
              </w:numPr>
              <w:bidi w:val="0"/>
              <w:ind w:left="0" w:leftChars="0" w:firstLine="0" w:firstLineChars="0"/>
              <w:rPr>
                <w:rFonts w:hint="eastAsia" w:eastAsia="宋体"/>
                <w:color w:val="auto"/>
                <w:highlight w:val="none"/>
                <w:lang w:val="en-US" w:eastAsia="zh-CN"/>
              </w:rPr>
            </w:pPr>
            <w:r>
              <w:rPr>
                <w:rFonts w:hint="eastAsia" w:eastAsia="宋体"/>
                <w:color w:val="auto"/>
                <w:highlight w:val="none"/>
                <w:lang w:val="en-US" w:eastAsia="zh-CN"/>
              </w:rPr>
              <w:t>服务器应支持4K及以上分辨率，支持HDMI、DisplayPort 、DP接口；传感器工作频率范围1Hz - 100Hz；交互设备支持 Android 11 - Android 14，iOS 16 - iOS 18不同操作系统终端。</w:t>
            </w:r>
          </w:p>
          <w:p w14:paraId="544DA9BA">
            <w:pPr>
              <w:numPr>
                <w:ilvl w:val="0"/>
                <w:numId w:val="0"/>
              </w:numPr>
              <w:bidi w:val="0"/>
              <w:ind w:firstLine="630" w:firstLineChars="300"/>
              <w:rPr>
                <w:rFonts w:hint="eastAsia" w:eastAsia="宋体"/>
                <w:color w:val="auto"/>
                <w:highlight w:val="none"/>
                <w:lang w:val="en-US" w:eastAsia="zh-CN"/>
              </w:rPr>
            </w:pPr>
            <w:r>
              <w:rPr>
                <w:rFonts w:hint="eastAsia" w:eastAsia="宋体"/>
                <w:color w:val="auto"/>
                <w:highlight w:val="none"/>
                <w:lang w:val="en-US" w:eastAsia="zh-CN"/>
              </w:rPr>
              <w:t>以上完全满足得2分，不满足不得分；</w:t>
            </w:r>
          </w:p>
          <w:p w14:paraId="70636D75">
            <w:pPr>
              <w:numPr>
                <w:ilvl w:val="0"/>
                <w:numId w:val="6"/>
              </w:numPr>
              <w:bidi w:val="0"/>
              <w:ind w:left="0" w:leftChars="0" w:firstLine="0" w:firstLineChars="0"/>
              <w:rPr>
                <w:rFonts w:hint="eastAsia" w:eastAsia="宋体"/>
                <w:color w:val="auto"/>
                <w:highlight w:val="none"/>
                <w:lang w:val="en-US" w:eastAsia="zh-CN"/>
              </w:rPr>
            </w:pPr>
            <w:r>
              <w:rPr>
                <w:rFonts w:hint="eastAsia" w:eastAsia="宋体"/>
                <w:color w:val="auto"/>
                <w:highlight w:val="none"/>
                <w:lang w:val="en-US" w:eastAsia="zh-CN"/>
              </w:rPr>
              <w:t>系统需支持运行 Windows 11 及以上、Android 11 及以上和 iOS 16 及以上能力。</w:t>
            </w:r>
          </w:p>
          <w:p w14:paraId="333CE55F">
            <w:pPr>
              <w:numPr>
                <w:ilvl w:val="0"/>
                <w:numId w:val="0"/>
              </w:numPr>
              <w:bidi w:val="0"/>
              <w:ind w:leftChars="0" w:firstLine="630" w:firstLineChars="300"/>
              <w:rPr>
                <w:rFonts w:hint="eastAsia" w:eastAsia="宋体"/>
                <w:color w:val="auto"/>
                <w:highlight w:val="none"/>
                <w:lang w:val="en-US" w:eastAsia="zh-CN"/>
              </w:rPr>
            </w:pPr>
            <w:r>
              <w:rPr>
                <w:rFonts w:hint="eastAsia" w:eastAsia="宋体"/>
                <w:color w:val="auto"/>
                <w:highlight w:val="none"/>
                <w:lang w:val="en-US" w:eastAsia="zh-CN"/>
              </w:rPr>
              <w:t>以上完全满足得2分，不满足不得分；</w:t>
            </w:r>
          </w:p>
          <w:p w14:paraId="103CB374">
            <w:pPr>
              <w:numPr>
                <w:ilvl w:val="0"/>
                <w:numId w:val="6"/>
              </w:numPr>
              <w:bidi w:val="0"/>
              <w:ind w:left="0" w:leftChars="0" w:firstLine="0" w:firstLineChars="0"/>
              <w:rPr>
                <w:rFonts w:hint="eastAsia" w:eastAsia="宋体"/>
                <w:color w:val="auto"/>
                <w:highlight w:val="none"/>
                <w:lang w:val="en-US" w:eastAsia="zh-CN"/>
              </w:rPr>
            </w:pPr>
            <w:r>
              <w:rPr>
                <w:rFonts w:hint="eastAsia" w:eastAsia="宋体"/>
                <w:color w:val="auto"/>
                <w:highlight w:val="none"/>
                <w:lang w:val="en-US" w:eastAsia="zh-CN"/>
              </w:rPr>
              <w:t>管理系统支持 HTML5、CSS3 和 JavaScript 技术，支持不同浏览器下的兼容性。支持实时数据传输协议，数据传输过程支持SSL/TLS 加密。</w:t>
            </w:r>
          </w:p>
          <w:p w14:paraId="765AA3E0">
            <w:pPr>
              <w:numPr>
                <w:ilvl w:val="0"/>
                <w:numId w:val="0"/>
              </w:numPr>
              <w:bidi w:val="0"/>
              <w:ind w:firstLine="630" w:firstLineChars="300"/>
              <w:rPr>
                <w:rFonts w:hint="eastAsia" w:eastAsia="宋体"/>
                <w:color w:val="auto"/>
                <w:highlight w:val="none"/>
                <w:lang w:val="en-US" w:eastAsia="zh-CN"/>
              </w:rPr>
            </w:pPr>
            <w:r>
              <w:rPr>
                <w:rFonts w:hint="eastAsia" w:eastAsia="宋体"/>
                <w:color w:val="auto"/>
                <w:highlight w:val="none"/>
                <w:lang w:val="en-US" w:eastAsia="zh-CN"/>
              </w:rPr>
              <w:t>以上完全满足得2分，不满足不得分；</w:t>
            </w:r>
          </w:p>
          <w:p w14:paraId="2917FD81">
            <w:pPr>
              <w:numPr>
                <w:ilvl w:val="0"/>
                <w:numId w:val="6"/>
              </w:numPr>
              <w:bidi w:val="0"/>
              <w:ind w:left="0" w:leftChars="0" w:firstLine="0" w:firstLineChars="0"/>
              <w:rPr>
                <w:rFonts w:hint="eastAsia" w:eastAsia="宋体"/>
                <w:color w:val="auto"/>
                <w:highlight w:val="none"/>
                <w:lang w:val="en-US" w:eastAsia="zh-CN"/>
              </w:rPr>
            </w:pPr>
            <w:r>
              <w:rPr>
                <w:rFonts w:hint="eastAsia" w:eastAsia="宋体"/>
                <w:color w:val="auto"/>
                <w:highlight w:val="none"/>
                <w:lang w:val="en-US" w:eastAsia="zh-CN"/>
              </w:rPr>
              <w:t>三维模型、动画、图片、音频数据更新，单个文件上传处理大小限制不低于 3 GB。并具备文件MD5 或 SHA - 1 哈希算法校验机制。</w:t>
            </w:r>
          </w:p>
          <w:p w14:paraId="2FCC1D35">
            <w:pPr>
              <w:numPr>
                <w:ilvl w:val="0"/>
                <w:numId w:val="0"/>
              </w:numPr>
              <w:bidi w:val="0"/>
              <w:rPr>
                <w:rFonts w:hint="eastAsia" w:eastAsia="宋体"/>
                <w:color w:val="auto"/>
                <w:highlight w:val="none"/>
                <w:lang w:val="en-US" w:eastAsia="zh-CN"/>
              </w:rPr>
            </w:pPr>
            <w:r>
              <w:rPr>
                <w:rFonts w:hint="eastAsia" w:eastAsia="宋体"/>
                <w:color w:val="auto"/>
                <w:highlight w:val="none"/>
                <w:lang w:val="en-US" w:eastAsia="zh-CN"/>
              </w:rPr>
              <w:t xml:space="preserve">     以上完全满足得2分，不满足不得分；</w:t>
            </w:r>
          </w:p>
          <w:p w14:paraId="7250FA8B">
            <w:pPr>
              <w:numPr>
                <w:ilvl w:val="0"/>
                <w:numId w:val="0"/>
              </w:numPr>
              <w:bidi w:val="0"/>
              <w:rPr>
                <w:rFonts w:hint="default" w:eastAsia="宋体"/>
                <w:color w:val="auto"/>
                <w:highlight w:val="none"/>
                <w:lang w:val="en-US" w:eastAsia="zh-CN"/>
              </w:rPr>
            </w:pPr>
            <w:r>
              <w:rPr>
                <w:rFonts w:hint="eastAsia" w:ascii="宋体" w:hAnsi="宋体" w:eastAsia="宋体" w:cs="宋体"/>
                <w:b/>
                <w:bCs/>
                <w:color w:val="auto"/>
                <w:sz w:val="20"/>
                <w:szCs w:val="20"/>
                <w:highlight w:val="none"/>
                <w:lang w:val="en-US" w:eastAsia="zh-CN"/>
              </w:rPr>
              <w:t>注：现场演示(每家单位实体演示时间不超过15分钟)：不提供演示或提供PPT等视频演示不得分。</w:t>
            </w:r>
          </w:p>
        </w:tc>
        <w:tc>
          <w:tcPr>
            <w:tcW w:w="466" w:type="pct"/>
            <w:noWrap w:val="0"/>
            <w:vAlign w:val="center"/>
          </w:tcPr>
          <w:p w14:paraId="150D244B">
            <w:pPr>
              <w:bidi w:val="0"/>
              <w:jc w:val="center"/>
              <w:rPr>
                <w:rFonts w:hint="default" w:eastAsia="宋体"/>
                <w:color w:val="auto"/>
                <w:highlight w:val="none"/>
                <w:lang w:val="en-US" w:eastAsia="zh-CN"/>
              </w:rPr>
            </w:pPr>
            <w:r>
              <w:rPr>
                <w:rFonts w:hint="eastAsia"/>
                <w:color w:val="auto"/>
                <w:highlight w:val="none"/>
                <w:lang w:val="en-US" w:eastAsia="zh-CN"/>
              </w:rPr>
              <w:t>20</w:t>
            </w:r>
          </w:p>
        </w:tc>
        <w:tc>
          <w:tcPr>
            <w:tcW w:w="595" w:type="pct"/>
            <w:noWrap w:val="0"/>
            <w:vAlign w:val="center"/>
          </w:tcPr>
          <w:p w14:paraId="496A8B0C">
            <w:pPr>
              <w:bidi w:val="0"/>
              <w:rPr>
                <w:rFonts w:hint="eastAsia"/>
                <w:color w:val="auto"/>
                <w:highlight w:val="none"/>
              </w:rPr>
            </w:pPr>
            <w:r>
              <w:rPr>
                <w:rFonts w:hint="eastAsia"/>
                <w:color w:val="auto"/>
                <w:highlight w:val="none"/>
                <w:lang w:val="en-US" w:eastAsia="zh-CN"/>
              </w:rPr>
              <w:t>客</w:t>
            </w:r>
            <w:r>
              <w:rPr>
                <w:rFonts w:hint="eastAsia"/>
                <w:color w:val="auto"/>
                <w:highlight w:val="none"/>
              </w:rPr>
              <w:t>观分</w:t>
            </w:r>
          </w:p>
        </w:tc>
        <w:tc>
          <w:tcPr>
            <w:tcW w:w="965" w:type="pct"/>
            <w:noWrap w:val="0"/>
            <w:vAlign w:val="center"/>
          </w:tcPr>
          <w:p w14:paraId="4D8E15E4">
            <w:pPr>
              <w:bidi w:val="0"/>
              <w:rPr>
                <w:rFonts w:hint="eastAsia"/>
                <w:color w:val="auto"/>
                <w:highlight w:val="none"/>
                <w:lang w:eastAsia="zh-CN"/>
              </w:rPr>
            </w:pPr>
            <w:r>
              <w:rPr>
                <w:rFonts w:hint="eastAsia"/>
                <w:color w:val="auto"/>
                <w:highlight w:val="none"/>
                <w:lang w:eastAsia="zh-CN"/>
              </w:rPr>
              <w:t>演示情况</w:t>
            </w:r>
          </w:p>
        </w:tc>
      </w:tr>
      <w:tr w14:paraId="7A356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pct"/>
            <w:noWrap w:val="0"/>
            <w:vAlign w:val="center"/>
          </w:tcPr>
          <w:p w14:paraId="276EDDF9">
            <w:pPr>
              <w:bidi w:val="0"/>
              <w:rPr>
                <w:rFonts w:hint="default"/>
                <w:color w:val="auto"/>
                <w:highlight w:val="none"/>
                <w:lang w:val="en-US" w:eastAsia="zh-CN"/>
              </w:rPr>
            </w:pPr>
            <w:r>
              <w:rPr>
                <w:rFonts w:hint="eastAsia"/>
                <w:color w:val="auto"/>
                <w:highlight w:val="none"/>
                <w:lang w:val="en-US" w:eastAsia="zh-CN"/>
              </w:rPr>
              <w:t>9</w:t>
            </w:r>
          </w:p>
        </w:tc>
        <w:tc>
          <w:tcPr>
            <w:tcW w:w="2508" w:type="pct"/>
            <w:noWrap w:val="0"/>
            <w:vAlign w:val="center"/>
          </w:tcPr>
          <w:p w14:paraId="6B52BD69">
            <w:pPr>
              <w:bidi w:val="0"/>
              <w:rPr>
                <w:rFonts w:hint="eastAsia"/>
                <w:color w:val="auto"/>
                <w:highlight w:val="none"/>
                <w:lang w:val="en-US" w:eastAsia="zh-CN"/>
              </w:rPr>
            </w:pPr>
            <w:r>
              <w:rPr>
                <w:rFonts w:hint="eastAsia"/>
                <w:color w:val="auto"/>
                <w:highlight w:val="none"/>
              </w:rPr>
              <w:t>根据投标人提供的技术支持和售后服务计划，包括服务保障、服务内容、响应时间、响应方式、售后服务承诺、服务体系完备、满足客户要求、排除问题、应急服务方案等情况综合评分，</w:t>
            </w:r>
            <w:r>
              <w:rPr>
                <w:rFonts w:hint="eastAsia"/>
                <w:color w:val="auto"/>
                <w:highlight w:val="none"/>
                <w:lang w:val="en-US" w:eastAsia="zh-CN"/>
              </w:rPr>
              <w:t>全部符合得4分，部分符合得2分，不符合不得分。</w:t>
            </w:r>
          </w:p>
        </w:tc>
        <w:tc>
          <w:tcPr>
            <w:tcW w:w="466" w:type="pct"/>
            <w:noWrap w:val="0"/>
            <w:vAlign w:val="center"/>
          </w:tcPr>
          <w:p w14:paraId="446D7EA0">
            <w:pPr>
              <w:bidi w:val="0"/>
              <w:rPr>
                <w:rFonts w:hint="eastAsia"/>
                <w:color w:val="auto"/>
                <w:highlight w:val="none"/>
                <w:lang w:val="en-US" w:eastAsia="zh-CN"/>
              </w:rPr>
            </w:pPr>
            <w:r>
              <w:rPr>
                <w:rFonts w:hint="eastAsia"/>
                <w:color w:val="auto"/>
                <w:highlight w:val="none"/>
                <w:lang w:val="en-US" w:eastAsia="zh-CN"/>
              </w:rPr>
              <w:t>4</w:t>
            </w:r>
          </w:p>
        </w:tc>
        <w:tc>
          <w:tcPr>
            <w:tcW w:w="595" w:type="pct"/>
            <w:noWrap w:val="0"/>
            <w:vAlign w:val="center"/>
          </w:tcPr>
          <w:p w14:paraId="30EAD5D3">
            <w:pPr>
              <w:bidi w:val="0"/>
              <w:rPr>
                <w:rFonts w:hint="eastAsia"/>
                <w:color w:val="auto"/>
                <w:highlight w:val="none"/>
                <w:lang w:val="en-US" w:eastAsia="zh-CN"/>
              </w:rPr>
            </w:pPr>
            <w:r>
              <w:rPr>
                <w:rFonts w:hint="eastAsia"/>
                <w:color w:val="auto"/>
                <w:highlight w:val="none"/>
                <w:lang w:val="en-US" w:eastAsia="zh-CN"/>
              </w:rPr>
              <w:t>主观分</w:t>
            </w:r>
          </w:p>
        </w:tc>
        <w:tc>
          <w:tcPr>
            <w:tcW w:w="965" w:type="pct"/>
            <w:noWrap w:val="0"/>
            <w:vAlign w:val="center"/>
          </w:tcPr>
          <w:p w14:paraId="0F97F409">
            <w:pPr>
              <w:bidi w:val="0"/>
              <w:rPr>
                <w:rFonts w:hint="eastAsia"/>
                <w:color w:val="auto"/>
                <w:highlight w:val="none"/>
                <w:lang w:eastAsia="zh-CN"/>
              </w:rPr>
            </w:pPr>
            <w:r>
              <w:rPr>
                <w:rFonts w:hint="eastAsia"/>
                <w:color w:val="auto"/>
                <w:highlight w:val="none"/>
                <w:lang w:eastAsia="zh-CN"/>
              </w:rPr>
              <w:t>售后服务</w:t>
            </w:r>
          </w:p>
        </w:tc>
      </w:tr>
      <w:tr w14:paraId="1197B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pct"/>
            <w:noWrap w:val="0"/>
            <w:vAlign w:val="center"/>
          </w:tcPr>
          <w:p w14:paraId="5E6CCD3F">
            <w:pPr>
              <w:bidi w:val="0"/>
              <w:rPr>
                <w:rFonts w:hint="default"/>
                <w:color w:val="auto"/>
                <w:highlight w:val="none"/>
                <w:lang w:val="en-US" w:eastAsia="zh-CN"/>
              </w:rPr>
            </w:pPr>
            <w:r>
              <w:rPr>
                <w:rFonts w:hint="eastAsia"/>
                <w:color w:val="auto"/>
                <w:highlight w:val="none"/>
                <w:lang w:val="en-US" w:eastAsia="zh-CN"/>
              </w:rPr>
              <w:t>10</w:t>
            </w:r>
          </w:p>
        </w:tc>
        <w:tc>
          <w:tcPr>
            <w:tcW w:w="2508" w:type="pct"/>
            <w:noWrap w:val="0"/>
            <w:vAlign w:val="top"/>
          </w:tcPr>
          <w:p w14:paraId="15E30809">
            <w:pPr>
              <w:bidi w:val="0"/>
              <w:rPr>
                <w:rFonts w:hint="eastAsia"/>
                <w:color w:val="auto"/>
                <w:highlight w:val="none"/>
              </w:rPr>
            </w:pPr>
            <w:r>
              <w:rPr>
                <w:rFonts w:hint="eastAsia"/>
                <w:color w:val="auto"/>
                <w:highlight w:val="none"/>
              </w:rPr>
              <w:t>有效投标报价的最低价作为评标基准价，其最低报价为满分；按［投标报价得分=（评标基准价/投标报价）*</w:t>
            </w:r>
            <w:r>
              <w:rPr>
                <w:rFonts w:hint="eastAsia"/>
                <w:color w:val="auto"/>
                <w:highlight w:val="none"/>
                <w:lang w:val="en-US" w:eastAsia="zh-CN"/>
              </w:rPr>
              <w:t>3</w:t>
            </w:r>
            <w:r>
              <w:rPr>
                <w:rFonts w:hint="eastAsia"/>
                <w:color w:val="auto"/>
                <w:highlight w:val="none"/>
              </w:rPr>
              <w:t>0］的计算公式计算。</w:t>
            </w:r>
          </w:p>
          <w:p w14:paraId="2576F78E">
            <w:pPr>
              <w:bidi w:val="0"/>
              <w:rPr>
                <w:rFonts w:hint="eastAsia"/>
                <w:color w:val="auto"/>
                <w:highlight w:val="none"/>
              </w:rPr>
            </w:pPr>
            <w:r>
              <w:rPr>
                <w:rFonts w:hint="eastAsia"/>
                <w:color w:val="auto"/>
                <w:highlight w:val="none"/>
              </w:rPr>
              <w:t>评标过程中，不得去掉报价中的最高报价和最低报价。</w:t>
            </w:r>
          </w:p>
        </w:tc>
        <w:tc>
          <w:tcPr>
            <w:tcW w:w="466" w:type="pct"/>
            <w:noWrap w:val="0"/>
            <w:vAlign w:val="center"/>
          </w:tcPr>
          <w:p w14:paraId="73989DAA">
            <w:pPr>
              <w:bidi w:val="0"/>
              <w:rPr>
                <w:rFonts w:hint="eastAsia"/>
                <w:color w:val="auto"/>
                <w:highlight w:val="none"/>
                <w:lang w:val="en-US" w:eastAsia="zh-CN"/>
              </w:rPr>
            </w:pPr>
            <w:r>
              <w:rPr>
                <w:rFonts w:hint="eastAsia"/>
                <w:color w:val="auto"/>
                <w:highlight w:val="none"/>
                <w:lang w:val="en-US" w:eastAsia="zh-CN"/>
              </w:rPr>
              <w:t>30</w:t>
            </w:r>
          </w:p>
        </w:tc>
        <w:tc>
          <w:tcPr>
            <w:tcW w:w="595" w:type="pct"/>
            <w:noWrap w:val="0"/>
            <w:vAlign w:val="center"/>
          </w:tcPr>
          <w:p w14:paraId="7862812D">
            <w:pPr>
              <w:bidi w:val="0"/>
              <w:rPr>
                <w:rFonts w:hint="eastAsia"/>
                <w:color w:val="auto"/>
                <w:highlight w:val="none"/>
              </w:rPr>
            </w:pPr>
            <w:r>
              <w:rPr>
                <w:rFonts w:hint="eastAsia"/>
                <w:color w:val="auto"/>
                <w:highlight w:val="none"/>
                <w:lang w:val="en-US" w:eastAsia="zh-CN"/>
              </w:rPr>
              <w:t>客观分</w:t>
            </w:r>
          </w:p>
        </w:tc>
        <w:tc>
          <w:tcPr>
            <w:tcW w:w="965" w:type="pct"/>
            <w:noWrap w:val="0"/>
            <w:vAlign w:val="center"/>
          </w:tcPr>
          <w:p w14:paraId="3C353618">
            <w:pPr>
              <w:bidi w:val="0"/>
              <w:rPr>
                <w:rFonts w:hint="eastAsia"/>
                <w:color w:val="auto"/>
                <w:highlight w:val="none"/>
              </w:rPr>
            </w:pPr>
            <w:r>
              <w:rPr>
                <w:rFonts w:hint="eastAsia"/>
                <w:color w:val="auto"/>
                <w:highlight w:val="none"/>
              </w:rPr>
              <w:t>/</w:t>
            </w:r>
          </w:p>
        </w:tc>
      </w:tr>
    </w:tbl>
    <w:p w14:paraId="25A2AE88">
      <w:pPr>
        <w:rPr>
          <w:color w:val="auto"/>
          <w:highlight w:val="none"/>
        </w:rPr>
      </w:pPr>
    </w:p>
    <w:p w14:paraId="421049A9">
      <w:pPr>
        <w:pStyle w:val="24"/>
        <w:rPr>
          <w:color w:val="auto"/>
          <w:highlight w:val="none"/>
        </w:rPr>
      </w:pPr>
    </w:p>
    <w:p w14:paraId="5270D711">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0014CA67">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21AC16BF">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4AE71B9A">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4BE24419">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10D30546">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2222EC8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AD1574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BB3400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4EB52D0">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8C21D78">
      <w:pPr>
        <w:pStyle w:val="9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7A65833">
      <w:pPr>
        <w:pStyle w:val="9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65D757C">
      <w:pPr>
        <w:pStyle w:val="9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25B3DA6F">
      <w:pPr>
        <w:pStyle w:val="9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1CCFC28D">
      <w:pPr>
        <w:pStyle w:val="9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88F739C">
      <w:pPr>
        <w:pStyle w:val="9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14:paraId="7C6377C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320F75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6354B18A">
      <w:pPr>
        <w:pStyle w:val="9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94A695C">
      <w:pPr>
        <w:pStyle w:val="9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119C04E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197E219">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9A2D76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18B3D59">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765212F8">
      <w:pPr>
        <w:pStyle w:val="9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275E3CF">
      <w:pPr>
        <w:pStyle w:val="28"/>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1F690E6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CDDF20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4EADDF5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844480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0F602F2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48630EAE">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7D5FBFC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FE99B6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25AA191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318E8EB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4F2D06B8">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2636C7B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3505783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14:paraId="2897D53D">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4.2.14 投标文件不满足招标文件的其它实质性要求的；</w:t>
      </w:r>
    </w:p>
    <w:p w14:paraId="435EABE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14:paraId="540B804E">
      <w:pPr>
        <w:pStyle w:val="28"/>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9D283EB">
      <w:pPr>
        <w:pStyle w:val="28"/>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14FE6D52">
      <w:pPr>
        <w:pStyle w:val="28"/>
        <w:snapToGrid w:val="0"/>
        <w:spacing w:line="360" w:lineRule="auto"/>
        <w:rPr>
          <w:rFonts w:cs="宋体"/>
          <w:color w:val="auto"/>
          <w:highlight w:val="none"/>
        </w:rPr>
      </w:pPr>
      <w:r>
        <w:rPr>
          <w:rFonts w:hint="eastAsia" w:cs="宋体"/>
          <w:color w:val="auto"/>
          <w:highlight w:val="none"/>
        </w:rPr>
        <w:t>5.2出现影响采购公正的违法、违规行为的；</w:t>
      </w:r>
    </w:p>
    <w:p w14:paraId="46329651">
      <w:pPr>
        <w:pStyle w:val="28"/>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7EB2B941">
      <w:pPr>
        <w:pStyle w:val="28"/>
        <w:snapToGrid w:val="0"/>
        <w:spacing w:line="360" w:lineRule="auto"/>
        <w:rPr>
          <w:rFonts w:cs="宋体"/>
          <w:color w:val="auto"/>
          <w:highlight w:val="none"/>
        </w:rPr>
      </w:pPr>
      <w:r>
        <w:rPr>
          <w:rFonts w:hint="eastAsia" w:cs="宋体"/>
          <w:color w:val="auto"/>
          <w:highlight w:val="none"/>
        </w:rPr>
        <w:t>5.4因重大变故，采购任务取消的。</w:t>
      </w:r>
    </w:p>
    <w:p w14:paraId="46E7BAF2">
      <w:pPr>
        <w:pStyle w:val="28"/>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300C5318">
      <w:pPr>
        <w:pStyle w:val="28"/>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119B333">
      <w:pPr>
        <w:pStyle w:val="28"/>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38B04F8">
      <w:pPr>
        <w:pStyle w:val="28"/>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7F070458">
      <w:pPr>
        <w:pStyle w:val="28"/>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6C17AF54">
      <w:pPr>
        <w:pStyle w:val="28"/>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4DBA18AC">
      <w:pPr>
        <w:pStyle w:val="28"/>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6899A2EB">
      <w:pPr>
        <w:pStyle w:val="28"/>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30"/>
    <w:p w14:paraId="4F052BDC">
      <w:pPr>
        <w:spacing w:line="360" w:lineRule="auto"/>
        <w:ind w:left="720" w:leftChars="343" w:firstLine="1084" w:firstLineChars="300"/>
        <w:outlineLvl w:val="0"/>
        <w:rPr>
          <w:rFonts w:hint="eastAsia" w:ascii="宋体" w:hAnsi="宋体" w:cs="宋体"/>
          <w:b/>
          <w:color w:val="auto"/>
          <w:sz w:val="36"/>
          <w:szCs w:val="36"/>
          <w:highlight w:val="none"/>
        </w:rPr>
      </w:pPr>
      <w:bookmarkStart w:id="396" w:name="第五部分"/>
      <w:bookmarkStart w:id="397" w:name="_Toc86217003"/>
    </w:p>
    <w:p w14:paraId="7DBDEFEE">
      <w:pPr>
        <w:spacing w:line="360" w:lineRule="auto"/>
        <w:ind w:left="720" w:leftChars="343" w:firstLine="1084" w:firstLineChars="300"/>
        <w:outlineLvl w:val="0"/>
        <w:rPr>
          <w:rFonts w:hint="eastAsia" w:ascii="宋体" w:hAnsi="宋体" w:cs="宋体"/>
          <w:b/>
          <w:color w:val="auto"/>
          <w:sz w:val="36"/>
          <w:szCs w:val="36"/>
          <w:highlight w:val="none"/>
        </w:rPr>
      </w:pPr>
    </w:p>
    <w:p w14:paraId="64D8C8EE">
      <w:pPr>
        <w:spacing w:line="360" w:lineRule="auto"/>
        <w:ind w:left="720" w:leftChars="343" w:firstLine="1084" w:firstLineChars="300"/>
        <w:outlineLvl w:val="0"/>
        <w:rPr>
          <w:rFonts w:hint="eastAsia" w:ascii="宋体" w:hAnsi="宋体" w:cs="宋体"/>
          <w:b/>
          <w:color w:val="auto"/>
          <w:sz w:val="36"/>
          <w:szCs w:val="36"/>
          <w:highlight w:val="none"/>
        </w:rPr>
      </w:pPr>
    </w:p>
    <w:p w14:paraId="532F6CF7">
      <w:pPr>
        <w:spacing w:line="360" w:lineRule="auto"/>
        <w:ind w:left="720" w:leftChars="343" w:firstLine="1084" w:firstLineChars="300"/>
        <w:outlineLvl w:val="0"/>
        <w:rPr>
          <w:rFonts w:hint="eastAsia" w:ascii="宋体" w:hAnsi="宋体" w:cs="宋体"/>
          <w:b/>
          <w:color w:val="auto"/>
          <w:sz w:val="36"/>
          <w:szCs w:val="36"/>
          <w:highlight w:val="none"/>
        </w:rPr>
      </w:pPr>
    </w:p>
    <w:p w14:paraId="4D9D70BA">
      <w:pPr>
        <w:spacing w:line="360" w:lineRule="auto"/>
        <w:ind w:left="720" w:leftChars="343" w:firstLine="1084" w:firstLineChars="300"/>
        <w:outlineLvl w:val="0"/>
        <w:rPr>
          <w:rFonts w:hint="eastAsia" w:ascii="宋体" w:hAnsi="宋体" w:cs="宋体"/>
          <w:b/>
          <w:color w:val="auto"/>
          <w:sz w:val="36"/>
          <w:szCs w:val="36"/>
          <w:highlight w:val="none"/>
        </w:rPr>
      </w:pPr>
    </w:p>
    <w:p w14:paraId="1C1516A1">
      <w:pPr>
        <w:spacing w:line="360" w:lineRule="auto"/>
        <w:ind w:left="720" w:leftChars="343" w:firstLine="1084" w:firstLineChars="300"/>
        <w:outlineLvl w:val="0"/>
        <w:rPr>
          <w:rFonts w:hint="eastAsia" w:ascii="宋体" w:hAnsi="宋体" w:cs="宋体"/>
          <w:b/>
          <w:color w:val="auto"/>
          <w:sz w:val="36"/>
          <w:szCs w:val="36"/>
          <w:highlight w:val="none"/>
        </w:rPr>
      </w:pPr>
    </w:p>
    <w:p w14:paraId="3BD3FF6A">
      <w:pPr>
        <w:spacing w:line="360" w:lineRule="auto"/>
        <w:ind w:left="720" w:leftChars="343" w:firstLine="1084" w:firstLineChars="300"/>
        <w:outlineLvl w:val="0"/>
        <w:rPr>
          <w:rFonts w:hint="eastAsia" w:ascii="宋体" w:hAnsi="宋体" w:cs="宋体"/>
          <w:b/>
          <w:color w:val="auto"/>
          <w:sz w:val="36"/>
          <w:szCs w:val="36"/>
          <w:highlight w:val="none"/>
        </w:rPr>
      </w:pPr>
    </w:p>
    <w:p w14:paraId="419EDCEC">
      <w:pPr>
        <w:spacing w:line="360" w:lineRule="auto"/>
        <w:ind w:left="720" w:leftChars="343" w:firstLine="1084" w:firstLineChars="300"/>
        <w:outlineLvl w:val="0"/>
        <w:rPr>
          <w:rFonts w:hint="eastAsia" w:ascii="宋体" w:hAnsi="宋体" w:cs="宋体"/>
          <w:b/>
          <w:color w:val="auto"/>
          <w:sz w:val="36"/>
          <w:szCs w:val="36"/>
          <w:highlight w:val="none"/>
        </w:rPr>
      </w:pPr>
    </w:p>
    <w:p w14:paraId="60EC2B54">
      <w:pPr>
        <w:spacing w:line="360" w:lineRule="auto"/>
        <w:ind w:left="720" w:leftChars="343" w:firstLine="1084" w:firstLineChars="300"/>
        <w:outlineLvl w:val="0"/>
        <w:rPr>
          <w:rFonts w:hint="eastAsia" w:ascii="宋体" w:hAnsi="宋体" w:cs="宋体"/>
          <w:b/>
          <w:color w:val="auto"/>
          <w:sz w:val="36"/>
          <w:szCs w:val="36"/>
          <w:highlight w:val="none"/>
        </w:rPr>
      </w:pPr>
    </w:p>
    <w:p w14:paraId="55869CA1">
      <w:pPr>
        <w:spacing w:line="360" w:lineRule="auto"/>
        <w:ind w:left="720" w:leftChars="343" w:firstLine="1084" w:firstLineChars="300"/>
        <w:outlineLvl w:val="0"/>
        <w:rPr>
          <w:rFonts w:hint="eastAsia" w:ascii="宋体" w:hAnsi="宋体" w:cs="宋体"/>
          <w:b/>
          <w:color w:val="auto"/>
          <w:sz w:val="36"/>
          <w:szCs w:val="36"/>
          <w:highlight w:val="none"/>
        </w:rPr>
      </w:pPr>
    </w:p>
    <w:p w14:paraId="34A45DE6">
      <w:pPr>
        <w:spacing w:line="360" w:lineRule="auto"/>
        <w:ind w:left="720" w:leftChars="343" w:firstLine="1084" w:firstLineChars="300"/>
        <w:outlineLvl w:val="0"/>
        <w:rPr>
          <w:rFonts w:hint="eastAsia" w:ascii="宋体" w:hAnsi="宋体" w:cs="宋体"/>
          <w:b/>
          <w:color w:val="auto"/>
          <w:sz w:val="36"/>
          <w:szCs w:val="36"/>
          <w:highlight w:val="none"/>
        </w:rPr>
      </w:pPr>
    </w:p>
    <w:p w14:paraId="7A89FCBC">
      <w:pPr>
        <w:spacing w:line="360" w:lineRule="auto"/>
        <w:ind w:left="720" w:leftChars="343" w:firstLine="1084" w:firstLineChars="300"/>
        <w:outlineLvl w:val="0"/>
        <w:rPr>
          <w:rFonts w:hint="eastAsia" w:ascii="宋体" w:hAnsi="宋体" w:cs="宋体"/>
          <w:b/>
          <w:color w:val="auto"/>
          <w:sz w:val="36"/>
          <w:szCs w:val="36"/>
          <w:highlight w:val="none"/>
        </w:rPr>
      </w:pPr>
    </w:p>
    <w:p w14:paraId="7AC937B7">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482B28B5">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6EAE39D5">
      <w:pPr>
        <w:spacing w:line="480" w:lineRule="auto"/>
        <w:jc w:val="center"/>
        <w:rPr>
          <w:rFonts w:ascii="宋体" w:hAnsi="宋体" w:cs="宋体"/>
          <w:b/>
          <w:color w:val="auto"/>
          <w:sz w:val="28"/>
          <w:szCs w:val="28"/>
          <w:highlight w:val="none"/>
        </w:rPr>
      </w:pPr>
    </w:p>
    <w:p w14:paraId="2E1191E8">
      <w:pPr>
        <w:spacing w:line="480" w:lineRule="auto"/>
        <w:jc w:val="center"/>
        <w:rPr>
          <w:rFonts w:ascii="宋体" w:hAnsi="宋体" w:cs="宋体"/>
          <w:b/>
          <w:color w:val="auto"/>
          <w:sz w:val="24"/>
          <w:highlight w:val="none"/>
        </w:rPr>
      </w:pPr>
    </w:p>
    <w:p w14:paraId="47B139E3">
      <w:pPr>
        <w:spacing w:line="480" w:lineRule="auto"/>
        <w:jc w:val="center"/>
        <w:rPr>
          <w:rFonts w:ascii="宋体" w:hAnsi="宋体" w:cs="宋体"/>
          <w:b/>
          <w:color w:val="auto"/>
          <w:sz w:val="24"/>
          <w:highlight w:val="none"/>
        </w:rPr>
      </w:pPr>
    </w:p>
    <w:p w14:paraId="6EBCDA84">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753EDB2">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14:paraId="1D0E3519">
      <w:pPr>
        <w:pStyle w:val="390"/>
        <w:rPr>
          <w:rFonts w:ascii="宋体" w:hAnsi="宋体" w:cs="宋体"/>
          <w:color w:val="auto"/>
          <w:szCs w:val="24"/>
          <w:highlight w:val="none"/>
        </w:rPr>
      </w:pPr>
    </w:p>
    <w:p w14:paraId="6E234DF5">
      <w:pPr>
        <w:pStyle w:val="390"/>
        <w:rPr>
          <w:rFonts w:ascii="宋体" w:hAnsi="宋体" w:cs="宋体"/>
          <w:color w:val="auto"/>
          <w:szCs w:val="24"/>
          <w:highlight w:val="none"/>
        </w:rPr>
      </w:pPr>
    </w:p>
    <w:p w14:paraId="34AAAD43">
      <w:pPr>
        <w:pStyle w:val="390"/>
        <w:jc w:val="center"/>
        <w:rPr>
          <w:rFonts w:ascii="宋体" w:hAnsi="宋体" w:cs="宋体"/>
          <w:color w:val="auto"/>
          <w:szCs w:val="24"/>
          <w:highlight w:val="none"/>
        </w:rPr>
      </w:pPr>
    </w:p>
    <w:p w14:paraId="0BA7D17E">
      <w:pPr>
        <w:pStyle w:val="390"/>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070D9A26">
      <w:pPr>
        <w:pStyle w:val="390"/>
        <w:rPr>
          <w:rFonts w:ascii="宋体" w:hAnsi="宋体" w:cs="宋体"/>
          <w:color w:val="auto"/>
          <w:szCs w:val="24"/>
          <w:highlight w:val="none"/>
        </w:rPr>
      </w:pPr>
    </w:p>
    <w:p w14:paraId="4DE0EBEE">
      <w:pPr>
        <w:pStyle w:val="390"/>
        <w:rPr>
          <w:rFonts w:ascii="宋体" w:hAnsi="宋体" w:cs="宋体"/>
          <w:color w:val="auto"/>
          <w:szCs w:val="24"/>
          <w:highlight w:val="none"/>
        </w:rPr>
      </w:pPr>
    </w:p>
    <w:p w14:paraId="41913B49">
      <w:pPr>
        <w:spacing w:before="120" w:line="22" w:lineRule="atLeast"/>
        <w:rPr>
          <w:rFonts w:ascii="宋体" w:hAnsi="宋体" w:cs="宋体"/>
          <w:color w:val="auto"/>
          <w:sz w:val="24"/>
          <w:highlight w:val="none"/>
        </w:rPr>
      </w:pPr>
    </w:p>
    <w:p w14:paraId="5278CD93">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0665DCFB">
      <w:pPr>
        <w:pStyle w:val="287"/>
        <w:spacing w:before="120" w:line="22" w:lineRule="atLeast"/>
        <w:rPr>
          <w:rFonts w:ascii="宋体" w:hAnsi="宋体" w:eastAsia="宋体" w:cs="宋体"/>
          <w:color w:val="auto"/>
          <w:szCs w:val="24"/>
          <w:highlight w:val="none"/>
        </w:rPr>
      </w:pPr>
    </w:p>
    <w:p w14:paraId="167A1509">
      <w:pPr>
        <w:pStyle w:val="287"/>
        <w:spacing w:before="120" w:line="22" w:lineRule="atLeast"/>
        <w:rPr>
          <w:rFonts w:ascii="宋体" w:hAnsi="宋体" w:eastAsia="宋体" w:cs="宋体"/>
          <w:color w:val="auto"/>
          <w:szCs w:val="24"/>
          <w:highlight w:val="none"/>
        </w:rPr>
      </w:pPr>
    </w:p>
    <w:p w14:paraId="54CCF67B">
      <w:pPr>
        <w:rPr>
          <w:rFonts w:ascii="宋体" w:hAnsi="宋体" w:cs="宋体"/>
          <w:color w:val="auto"/>
          <w:sz w:val="24"/>
          <w:highlight w:val="none"/>
        </w:rPr>
      </w:pPr>
    </w:p>
    <w:p w14:paraId="6D9FC3F8">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2119B498">
      <w:pPr>
        <w:spacing w:before="120" w:line="22" w:lineRule="atLeast"/>
        <w:rPr>
          <w:rFonts w:ascii="宋体" w:hAnsi="宋体" w:cs="宋体"/>
          <w:color w:val="auto"/>
          <w:sz w:val="24"/>
          <w:highlight w:val="none"/>
        </w:rPr>
      </w:pPr>
    </w:p>
    <w:p w14:paraId="20699AA8">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40E50EBE">
      <w:pPr>
        <w:spacing w:before="120" w:line="22" w:lineRule="atLeast"/>
        <w:rPr>
          <w:rFonts w:ascii="宋体" w:hAnsi="宋体" w:cs="宋体"/>
          <w:color w:val="auto"/>
          <w:sz w:val="24"/>
          <w:highlight w:val="none"/>
        </w:rPr>
      </w:pPr>
    </w:p>
    <w:p w14:paraId="38BEA893">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3195DD1E">
      <w:pPr>
        <w:spacing w:before="120" w:line="22" w:lineRule="atLeast"/>
        <w:rPr>
          <w:rFonts w:ascii="宋体" w:hAnsi="宋体" w:cs="宋体"/>
          <w:color w:val="auto"/>
          <w:sz w:val="24"/>
          <w:highlight w:val="none"/>
        </w:rPr>
      </w:pPr>
    </w:p>
    <w:p w14:paraId="543C719C">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210ACD45">
      <w:pPr>
        <w:widowControl/>
        <w:jc w:val="left"/>
        <w:rPr>
          <w:rFonts w:ascii="宋体" w:hAnsi="宋体" w:cs="宋体"/>
          <w:color w:val="auto"/>
          <w:kern w:val="0"/>
          <w:sz w:val="24"/>
          <w:highlight w:val="none"/>
        </w:rPr>
        <w:sectPr>
          <w:headerReference r:id="rId8" w:type="default"/>
          <w:footerReference r:id="rId9" w:type="default"/>
          <w:type w:val="continuous"/>
          <w:pgSz w:w="11906" w:h="16838"/>
          <w:pgMar w:top="1474" w:right="1814" w:bottom="1474" w:left="1814" w:header="851" w:footer="851" w:gutter="0"/>
          <w:cols w:space="720" w:num="1"/>
        </w:sectPr>
      </w:pPr>
    </w:p>
    <w:p w14:paraId="77DD94D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杭州市余杭区人民政府余杭街道办事处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s="宋体"/>
          <w:color w:val="auto"/>
          <w:sz w:val="24"/>
          <w:highlight w:val="none"/>
          <w:u w:val="single"/>
        </w:rPr>
        <w:t>公开招标方式</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（项目名称、编号）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（中标供应商名称）</w:t>
      </w:r>
      <w:r>
        <w:rPr>
          <w:rFonts w:hint="eastAsia" w:ascii="宋体" w:hAnsi="宋体" w:cs="宋体"/>
          <w:color w:val="auto"/>
          <w:sz w:val="24"/>
          <w:highlight w:val="none"/>
        </w:rPr>
        <w:t>为该项目中标供应商。现于中标通知书发出之日起10个工作日内，按照采购文件等确定的事项签订本合同。</w:t>
      </w:r>
    </w:p>
    <w:p w14:paraId="4F3E16D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杭州市余杭区人民政府余杭街道办事处</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55C9E865">
      <w:pPr>
        <w:spacing w:line="560" w:lineRule="exact"/>
        <w:ind w:firstLine="482" w:firstLineChars="200"/>
        <w:outlineLvl w:val="0"/>
        <w:rPr>
          <w:rFonts w:ascii="宋体" w:hAnsi="宋体" w:cs="宋体"/>
          <w:b/>
          <w:color w:val="auto"/>
          <w:sz w:val="24"/>
          <w:highlight w:val="none"/>
        </w:rPr>
      </w:pPr>
      <w:bookmarkStart w:id="398" w:name="_Toc2232"/>
      <w:bookmarkStart w:id="399" w:name="_Toc24059"/>
      <w:bookmarkStart w:id="400" w:name="_Toc3029"/>
      <w:r>
        <w:rPr>
          <w:rFonts w:hint="eastAsia" w:ascii="宋体" w:hAnsi="宋体" w:cs="宋体"/>
          <w:b/>
          <w:color w:val="auto"/>
          <w:sz w:val="24"/>
          <w:highlight w:val="none"/>
        </w:rPr>
        <w:t>1.1 合同组成部分</w:t>
      </w:r>
      <w:bookmarkEnd w:id="398"/>
      <w:bookmarkEnd w:id="399"/>
      <w:bookmarkEnd w:id="400"/>
    </w:p>
    <w:p w14:paraId="4AAC3C1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18C56E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47EA602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中标通知书；</w:t>
      </w:r>
    </w:p>
    <w:p w14:paraId="6273289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投标文件（含澄清或者说明文件）；</w:t>
      </w:r>
    </w:p>
    <w:p w14:paraId="6407079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招标文件（含澄清或者修改文件）；</w:t>
      </w:r>
    </w:p>
    <w:p w14:paraId="6F7563E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0B94182C">
      <w:pPr>
        <w:spacing w:line="560" w:lineRule="exact"/>
        <w:ind w:firstLine="482" w:firstLineChars="200"/>
        <w:outlineLvl w:val="0"/>
        <w:rPr>
          <w:rFonts w:ascii="宋体" w:hAnsi="宋体" w:cs="宋体"/>
          <w:b/>
          <w:color w:val="auto"/>
          <w:sz w:val="24"/>
          <w:highlight w:val="none"/>
        </w:rPr>
      </w:pPr>
      <w:bookmarkStart w:id="401" w:name="_Toc21295"/>
      <w:bookmarkStart w:id="402" w:name="_Toc24300"/>
      <w:bookmarkStart w:id="403" w:name="_Toc27126"/>
      <w:r>
        <w:rPr>
          <w:rFonts w:hint="eastAsia" w:ascii="宋体" w:hAnsi="宋体" w:cs="宋体"/>
          <w:b/>
          <w:color w:val="auto"/>
          <w:sz w:val="24"/>
          <w:highlight w:val="none"/>
        </w:rPr>
        <w:t>1.2 货物</w:t>
      </w:r>
      <w:bookmarkEnd w:id="401"/>
      <w:bookmarkEnd w:id="402"/>
      <w:bookmarkEnd w:id="403"/>
    </w:p>
    <w:p w14:paraId="7080852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89E5019">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1B438A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28612D49">
      <w:pPr>
        <w:spacing w:line="560" w:lineRule="exact"/>
        <w:ind w:firstLine="482" w:firstLineChars="200"/>
        <w:outlineLvl w:val="0"/>
        <w:rPr>
          <w:rFonts w:ascii="宋体" w:hAnsi="宋体" w:cs="宋体"/>
          <w:b/>
          <w:color w:val="auto"/>
          <w:sz w:val="24"/>
          <w:highlight w:val="none"/>
        </w:rPr>
      </w:pPr>
      <w:bookmarkStart w:id="404" w:name="_Toc23292"/>
      <w:bookmarkStart w:id="405" w:name="_Toc21631"/>
      <w:bookmarkStart w:id="406" w:name="_Toc21551"/>
      <w:r>
        <w:rPr>
          <w:rFonts w:hint="eastAsia" w:ascii="宋体" w:hAnsi="宋体" w:cs="宋体"/>
          <w:b/>
          <w:color w:val="auto"/>
          <w:sz w:val="24"/>
          <w:highlight w:val="none"/>
        </w:rPr>
        <w:t>1.3 价款</w:t>
      </w:r>
      <w:bookmarkEnd w:id="404"/>
      <w:bookmarkEnd w:id="405"/>
      <w:bookmarkEnd w:id="406"/>
    </w:p>
    <w:p w14:paraId="180876D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0C97181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6"/>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6158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38E82EE">
            <w:pPr>
              <w:pStyle w:val="112"/>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795D0F94">
            <w:pPr>
              <w:pStyle w:val="112"/>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7295E95E">
            <w:pPr>
              <w:pStyle w:val="112"/>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2D5AA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88A9950">
            <w:pPr>
              <w:pStyle w:val="112"/>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70F4B50">
            <w:pPr>
              <w:pStyle w:val="112"/>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7DB87A4">
            <w:pPr>
              <w:pStyle w:val="112"/>
              <w:spacing w:line="560" w:lineRule="exact"/>
              <w:ind w:firstLine="200"/>
              <w:jc w:val="center"/>
              <w:rPr>
                <w:rFonts w:hAnsi="宋体" w:cs="宋体"/>
                <w:color w:val="auto"/>
                <w:sz w:val="24"/>
                <w:szCs w:val="24"/>
                <w:highlight w:val="none"/>
              </w:rPr>
            </w:pPr>
          </w:p>
        </w:tc>
      </w:tr>
      <w:tr w14:paraId="05D33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BD336F0">
            <w:pPr>
              <w:pStyle w:val="112"/>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3DAE51E">
            <w:pPr>
              <w:pStyle w:val="112"/>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2D10DBA">
            <w:pPr>
              <w:pStyle w:val="112"/>
              <w:spacing w:line="560" w:lineRule="exact"/>
              <w:ind w:firstLine="200"/>
              <w:jc w:val="center"/>
              <w:rPr>
                <w:rFonts w:hAnsi="宋体" w:cs="宋体"/>
                <w:color w:val="auto"/>
                <w:sz w:val="24"/>
                <w:szCs w:val="24"/>
                <w:highlight w:val="none"/>
              </w:rPr>
            </w:pPr>
          </w:p>
        </w:tc>
      </w:tr>
      <w:tr w14:paraId="38ABD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B522E84">
            <w:pPr>
              <w:pStyle w:val="112"/>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0426A0F">
            <w:pPr>
              <w:pStyle w:val="112"/>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F27FFB0">
            <w:pPr>
              <w:pStyle w:val="112"/>
              <w:spacing w:line="560" w:lineRule="exact"/>
              <w:ind w:firstLine="200"/>
              <w:jc w:val="center"/>
              <w:rPr>
                <w:rFonts w:hAnsi="宋体" w:cs="宋体"/>
                <w:color w:val="auto"/>
                <w:sz w:val="24"/>
                <w:szCs w:val="24"/>
                <w:highlight w:val="none"/>
              </w:rPr>
            </w:pPr>
          </w:p>
        </w:tc>
      </w:tr>
      <w:tr w14:paraId="10AD3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39ECD12">
            <w:pPr>
              <w:pStyle w:val="112"/>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34FCE96">
            <w:pPr>
              <w:pStyle w:val="112"/>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5A4A1AB">
            <w:pPr>
              <w:pStyle w:val="112"/>
              <w:spacing w:line="560" w:lineRule="exact"/>
              <w:ind w:firstLine="200"/>
              <w:jc w:val="center"/>
              <w:rPr>
                <w:rFonts w:hAnsi="宋体" w:cs="宋体"/>
                <w:color w:val="auto"/>
                <w:sz w:val="24"/>
                <w:szCs w:val="24"/>
                <w:highlight w:val="none"/>
              </w:rPr>
            </w:pPr>
          </w:p>
        </w:tc>
      </w:tr>
      <w:tr w14:paraId="63D6B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7ADB7FA6">
            <w:pPr>
              <w:pStyle w:val="112"/>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4972C031">
            <w:pPr>
              <w:pStyle w:val="112"/>
              <w:spacing w:line="560" w:lineRule="exact"/>
              <w:ind w:firstLine="200"/>
              <w:jc w:val="center"/>
              <w:rPr>
                <w:rFonts w:hAnsi="宋体" w:cs="宋体"/>
                <w:color w:val="auto"/>
                <w:sz w:val="24"/>
                <w:szCs w:val="24"/>
                <w:highlight w:val="none"/>
              </w:rPr>
            </w:pPr>
          </w:p>
        </w:tc>
      </w:tr>
    </w:tbl>
    <w:p w14:paraId="61688DBB">
      <w:pPr>
        <w:spacing w:line="560" w:lineRule="exact"/>
        <w:ind w:firstLine="482" w:firstLineChars="200"/>
        <w:outlineLvl w:val="0"/>
        <w:rPr>
          <w:rFonts w:ascii="宋体" w:hAnsi="宋体" w:cs="宋体"/>
          <w:b/>
          <w:color w:val="auto"/>
          <w:sz w:val="24"/>
          <w:highlight w:val="none"/>
        </w:rPr>
      </w:pPr>
      <w:bookmarkStart w:id="407" w:name="_Toc1814"/>
      <w:bookmarkStart w:id="408" w:name="_Toc10340"/>
      <w:bookmarkStart w:id="409" w:name="_Toc22618"/>
      <w:r>
        <w:rPr>
          <w:rFonts w:hint="eastAsia" w:ascii="宋体" w:hAnsi="宋体" w:cs="宋体"/>
          <w:b/>
          <w:color w:val="auto"/>
          <w:sz w:val="24"/>
          <w:highlight w:val="none"/>
        </w:rPr>
        <w:t>1.4 付款方式、时间和条件</w:t>
      </w:r>
    </w:p>
    <w:p w14:paraId="5C790991">
      <w:pPr>
        <w:pStyle w:val="622"/>
        <w:spacing w:before="0" w:beforeAutospacing="0" w:after="0" w:afterAutospacing="0" w:line="360" w:lineRule="auto"/>
        <w:ind w:firstLine="480"/>
        <w:rPr>
          <w:color w:val="auto"/>
          <w:highlight w:val="none"/>
        </w:rPr>
      </w:pPr>
      <w:r>
        <w:rPr>
          <w:rFonts w:hint="eastAsia"/>
          <w:color w:val="auto"/>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BB91DE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1.4.2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5934B72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14:paraId="3044F4E1">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1.4.4资金支付的方式、时间和条件详见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5227C61">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14:paraId="39446058">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07"/>
      <w:bookmarkEnd w:id="408"/>
      <w:bookmarkEnd w:id="409"/>
      <w:bookmarkStart w:id="410" w:name="_Toc19304"/>
      <w:bookmarkStart w:id="411" w:name="_Toc32071"/>
      <w:bookmarkStart w:id="412" w:name="_Toc2846"/>
      <w:r>
        <w:rPr>
          <w:rFonts w:hint="eastAsia" w:ascii="宋体" w:hAnsi="宋体" w:cs="宋体"/>
          <w:b/>
          <w:color w:val="auto"/>
          <w:sz w:val="24"/>
          <w:highlight w:val="none"/>
        </w:rPr>
        <w:t>货物交付期限、地点和方式</w:t>
      </w:r>
      <w:bookmarkEnd w:id="410"/>
      <w:bookmarkEnd w:id="411"/>
      <w:bookmarkEnd w:id="412"/>
    </w:p>
    <w:p w14:paraId="50A56ECF">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1.5.1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6E4ABF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240312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672E15E">
      <w:pPr>
        <w:spacing w:line="560" w:lineRule="exact"/>
        <w:ind w:firstLine="482" w:firstLineChars="200"/>
        <w:outlineLvl w:val="0"/>
        <w:rPr>
          <w:rFonts w:ascii="宋体" w:hAnsi="宋体" w:cs="宋体"/>
          <w:b/>
          <w:color w:val="auto"/>
          <w:sz w:val="24"/>
          <w:highlight w:val="none"/>
        </w:rPr>
      </w:pPr>
      <w:bookmarkStart w:id="413" w:name="_Toc27250"/>
      <w:bookmarkStart w:id="414" w:name="_Toc19554"/>
      <w:bookmarkStart w:id="415" w:name="_Toc21423"/>
      <w:r>
        <w:rPr>
          <w:rFonts w:hint="eastAsia" w:ascii="宋体" w:hAnsi="宋体" w:cs="宋体"/>
          <w:b/>
          <w:color w:val="auto"/>
          <w:sz w:val="24"/>
          <w:highlight w:val="none"/>
        </w:rPr>
        <w:t>1.6 违约责任</w:t>
      </w:r>
    </w:p>
    <w:p w14:paraId="41C99A2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0F55BAC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786684F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3763BA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F16D9E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4ACBD3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09B85FA6">
      <w:pPr>
        <w:spacing w:line="560" w:lineRule="exact"/>
        <w:ind w:left="-420" w:leftChars="-200" w:right="-420" w:rightChars="-200" w:firstLine="960" w:firstLineChars="400"/>
        <w:rPr>
          <w:rFonts w:ascii="宋体" w:hAnsi="宋体" w:cs="宋体"/>
          <w:color w:val="auto"/>
          <w:highlight w:val="none"/>
        </w:rPr>
      </w:pPr>
      <w:r>
        <w:rPr>
          <w:rFonts w:hint="eastAsia" w:ascii="宋体" w:hAnsi="宋体" w:cs="宋体"/>
          <w:color w:val="auto"/>
          <w:sz w:val="24"/>
          <w:highlight w:val="none"/>
        </w:rPr>
        <w:t>1.6.7违约责任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623B8501">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1.7 合同争议的解决</w:t>
      </w:r>
    </w:p>
    <w:p w14:paraId="4A8417B7">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合同专用条款  </w:t>
      </w:r>
      <w:r>
        <w:rPr>
          <w:rFonts w:hint="eastAsia" w:ascii="宋体" w:hAnsi="宋体" w:cs="宋体"/>
          <w:color w:val="auto"/>
          <w:sz w:val="24"/>
          <w:highlight w:val="none"/>
        </w:rPr>
        <w:t>条款规定的方式解决：</w:t>
      </w:r>
    </w:p>
    <w:p w14:paraId="34CC196B">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1.7.1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6EF32C0E">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1.7.2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E9328C3">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1.8 合同生效</w:t>
      </w:r>
    </w:p>
    <w:p w14:paraId="42C00429">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本合同自双方当事人盖章或者签字时生效。</w:t>
      </w:r>
    </w:p>
    <w:bookmarkEnd w:id="413"/>
    <w:bookmarkEnd w:id="414"/>
    <w:bookmarkEnd w:id="415"/>
    <w:p w14:paraId="7367263A">
      <w:pPr>
        <w:autoSpaceDE w:val="0"/>
        <w:autoSpaceDN w:val="0"/>
        <w:spacing w:line="560" w:lineRule="exact"/>
        <w:rPr>
          <w:rFonts w:ascii="宋体" w:hAnsi="宋体" w:cs="宋体"/>
          <w:color w:val="auto"/>
          <w:sz w:val="24"/>
          <w:highlight w:val="none"/>
          <w:lang w:val="zh-CN"/>
        </w:rPr>
      </w:pPr>
    </w:p>
    <w:p w14:paraId="6379BE25">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37116003">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1D1B1DBB">
      <w:pPr>
        <w:autoSpaceDE w:val="0"/>
        <w:autoSpaceDN w:val="0"/>
        <w:spacing w:line="560" w:lineRule="exact"/>
        <w:rPr>
          <w:rFonts w:ascii="宋体" w:hAnsi="宋体" w:cs="宋体"/>
          <w:color w:val="auto"/>
          <w:sz w:val="24"/>
          <w:highlight w:val="none"/>
          <w:lang w:val="zh-CN"/>
        </w:rPr>
      </w:pPr>
    </w:p>
    <w:p w14:paraId="46DB2670">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6A389359">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770427B6">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63577834">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668415B0">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45B18CC4">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7F8A8C5F">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517796CD">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1F2E18EE">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634D659F">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7BD6B7CA">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434A3879">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4EE4C71E">
      <w:pPr>
        <w:pStyle w:val="4"/>
        <w:rPr>
          <w:rFonts w:ascii="宋体" w:hAnsi="宋体" w:cs="宋体"/>
          <w:color w:val="auto"/>
          <w:sz w:val="24"/>
          <w:highlight w:val="none"/>
        </w:rPr>
      </w:pPr>
    </w:p>
    <w:p w14:paraId="2C1542F7">
      <w:pPr>
        <w:rPr>
          <w:rFonts w:ascii="宋体" w:hAnsi="宋体" w:cs="宋体"/>
          <w:color w:val="auto"/>
          <w:sz w:val="24"/>
          <w:highlight w:val="none"/>
        </w:rPr>
      </w:pPr>
    </w:p>
    <w:p w14:paraId="67A2D125">
      <w:pPr>
        <w:pStyle w:val="4"/>
        <w:rPr>
          <w:rFonts w:ascii="宋体" w:hAnsi="宋体" w:cs="宋体"/>
          <w:color w:val="auto"/>
          <w:sz w:val="24"/>
          <w:highlight w:val="none"/>
        </w:rPr>
      </w:pPr>
    </w:p>
    <w:p w14:paraId="4E59672F">
      <w:pPr>
        <w:rPr>
          <w:rFonts w:ascii="宋体" w:hAnsi="宋体" w:cs="宋体"/>
          <w:color w:val="auto"/>
          <w:sz w:val="24"/>
          <w:highlight w:val="none"/>
        </w:rPr>
      </w:pPr>
    </w:p>
    <w:p w14:paraId="0E0E5C41">
      <w:pPr>
        <w:pStyle w:val="4"/>
        <w:rPr>
          <w:rFonts w:ascii="宋体" w:hAnsi="宋体" w:cs="宋体"/>
          <w:color w:val="auto"/>
          <w:sz w:val="24"/>
          <w:highlight w:val="none"/>
        </w:rPr>
      </w:pPr>
    </w:p>
    <w:p w14:paraId="4FEE6387">
      <w:pPr>
        <w:rPr>
          <w:rFonts w:ascii="宋体" w:hAnsi="宋体" w:cs="宋体"/>
          <w:color w:val="auto"/>
          <w:sz w:val="24"/>
          <w:highlight w:val="none"/>
        </w:rPr>
      </w:pPr>
    </w:p>
    <w:p w14:paraId="44B81F3D">
      <w:pPr>
        <w:pStyle w:val="390"/>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54BAE908">
      <w:pPr>
        <w:spacing w:line="560" w:lineRule="exact"/>
        <w:ind w:firstLine="482" w:firstLineChars="200"/>
        <w:outlineLvl w:val="0"/>
        <w:rPr>
          <w:rFonts w:ascii="宋体" w:hAnsi="宋体" w:cs="宋体"/>
          <w:b/>
          <w:color w:val="auto"/>
          <w:sz w:val="24"/>
          <w:highlight w:val="none"/>
        </w:rPr>
      </w:pPr>
      <w:bookmarkStart w:id="416" w:name="_Ref467379101"/>
      <w:bookmarkStart w:id="417" w:name="_Toc16917"/>
      <w:bookmarkStart w:id="418" w:name="_Ref467379205"/>
      <w:bookmarkStart w:id="419" w:name="_Toc487900349"/>
      <w:bookmarkStart w:id="420" w:name="_Toc279701240"/>
      <w:bookmarkStart w:id="421" w:name="_Ref467379225"/>
      <w:bookmarkStart w:id="422" w:name="_Ref467379094"/>
      <w:bookmarkStart w:id="423" w:name="_Ref467378499"/>
      <w:bookmarkStart w:id="424" w:name="_Ref467378404"/>
      <w:bookmarkStart w:id="425" w:name="_Ref467379109"/>
      <w:bookmarkStart w:id="426" w:name="_Toc19614"/>
      <w:bookmarkStart w:id="427" w:name="_Ref467378463"/>
      <w:bookmarkStart w:id="428" w:name="_Toc259093669"/>
      <w:bookmarkStart w:id="429" w:name="_Ref467379214"/>
      <w:bookmarkStart w:id="430" w:name="_Toc28763"/>
      <w:bookmarkStart w:id="431" w:name="_Ref467379195"/>
      <w:r>
        <w:rPr>
          <w:rFonts w:hint="eastAsia" w:ascii="宋体" w:hAnsi="宋体" w:cs="宋体"/>
          <w:b/>
          <w:color w:val="auto"/>
          <w:sz w:val="24"/>
          <w:highlight w:val="none"/>
        </w:rPr>
        <w:t>2.1 定义</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2E85BF6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20288A4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“合同”系指采购人和中标供应商签订的载明双方当事人所达成的协议，并包括所有的附件、附录和构成合同的其他文件。</w:t>
      </w:r>
    </w:p>
    <w:p w14:paraId="21965A3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“合同价”系指根据合同约定，中标供应商在完全履行合同义务后，采购人应支付给中标供应商的价格。</w:t>
      </w:r>
    </w:p>
    <w:p w14:paraId="7F9BB6F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“货物”系指中标供应商根据合同约定应向采购人交付的一切各种形态和种类的物品，包括原材料、燃料、设备、机械、仪表、备件、计算机软件、产品等，并包括工具、手册等其他相关资料。</w:t>
      </w:r>
    </w:p>
    <w:p w14:paraId="53C49262">
      <w:pPr>
        <w:spacing w:line="560" w:lineRule="exact"/>
        <w:ind w:firstLine="480" w:firstLineChars="200"/>
        <w:rPr>
          <w:rFonts w:ascii="宋体" w:hAnsi="宋体" w:cs="宋体"/>
          <w:color w:val="auto"/>
          <w:sz w:val="24"/>
          <w:highlight w:val="none"/>
        </w:rPr>
      </w:pPr>
      <w:bookmarkStart w:id="432" w:name="_Ref467378840"/>
      <w:r>
        <w:rPr>
          <w:rFonts w:hint="eastAsia" w:ascii="宋体" w:hAnsi="宋体" w:cs="宋体"/>
          <w:color w:val="auto"/>
          <w:sz w:val="24"/>
          <w:highlight w:val="none"/>
        </w:rPr>
        <w:t>2.1.4 “甲方”系指与中标供应商签署合同的采购人</w:t>
      </w:r>
      <w:bookmarkEnd w:id="432"/>
      <w:r>
        <w:rPr>
          <w:rFonts w:hint="eastAsia" w:ascii="宋体" w:hAnsi="宋体" w:cs="宋体"/>
          <w:color w:val="auto"/>
          <w:sz w:val="24"/>
          <w:highlight w:val="none"/>
        </w:rPr>
        <w:t>；采购人委托采购代理机构代表其与乙方签订合同的，采购人的授权委托书作为合同附件。</w:t>
      </w:r>
    </w:p>
    <w:p w14:paraId="647BDC81">
      <w:pPr>
        <w:spacing w:line="560" w:lineRule="exact"/>
        <w:ind w:firstLine="480" w:firstLineChars="200"/>
        <w:rPr>
          <w:rFonts w:ascii="宋体" w:hAnsi="宋体" w:cs="宋体"/>
          <w:color w:val="auto"/>
          <w:sz w:val="24"/>
          <w:highlight w:val="none"/>
        </w:rPr>
      </w:pPr>
      <w:bookmarkStart w:id="433" w:name="_Ref467379400"/>
      <w:r>
        <w:rPr>
          <w:rFonts w:hint="eastAsia" w:ascii="宋体" w:hAnsi="宋体" w:cs="宋体"/>
          <w:color w:val="auto"/>
          <w:sz w:val="24"/>
          <w:highlight w:val="none"/>
        </w:rPr>
        <w:t>2.1.5 “乙方”系指根据合同约定交付货物的中标供应商</w:t>
      </w:r>
      <w:bookmarkEnd w:id="433"/>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C97529A">
      <w:pPr>
        <w:spacing w:line="560" w:lineRule="exact"/>
        <w:ind w:firstLine="480" w:firstLineChars="200"/>
        <w:rPr>
          <w:rFonts w:ascii="宋体" w:hAnsi="宋体" w:cs="宋体"/>
          <w:color w:val="auto"/>
          <w:sz w:val="24"/>
          <w:highlight w:val="none"/>
        </w:rPr>
      </w:pPr>
      <w:bookmarkStart w:id="434" w:name="_Ref467379436"/>
      <w:r>
        <w:rPr>
          <w:rFonts w:hint="eastAsia" w:ascii="宋体" w:hAnsi="宋体" w:cs="宋体"/>
          <w:color w:val="auto"/>
          <w:sz w:val="24"/>
          <w:highlight w:val="none"/>
        </w:rPr>
        <w:t>2.1.6 “现场”系指合同约定货物将要运至或者安装的地点。</w:t>
      </w:r>
      <w:bookmarkEnd w:id="434"/>
    </w:p>
    <w:p w14:paraId="50C81257">
      <w:pPr>
        <w:spacing w:line="560" w:lineRule="exact"/>
        <w:ind w:firstLine="482" w:firstLineChars="200"/>
        <w:outlineLvl w:val="0"/>
        <w:rPr>
          <w:rFonts w:ascii="宋体" w:hAnsi="宋体" w:cs="宋体"/>
          <w:b/>
          <w:color w:val="auto"/>
          <w:sz w:val="24"/>
          <w:highlight w:val="none"/>
        </w:rPr>
      </w:pPr>
      <w:bookmarkStart w:id="435" w:name="_Toc32504"/>
      <w:bookmarkStart w:id="436" w:name="_Toc27635"/>
      <w:bookmarkStart w:id="437" w:name="_Toc13336"/>
      <w:bookmarkStart w:id="438" w:name="_Toc259093670"/>
      <w:bookmarkStart w:id="439" w:name="_Toc487900350"/>
      <w:bookmarkStart w:id="440" w:name="_Toc279701241"/>
      <w:r>
        <w:rPr>
          <w:rFonts w:hint="eastAsia" w:ascii="宋体" w:hAnsi="宋体" w:cs="宋体"/>
          <w:b/>
          <w:color w:val="auto"/>
          <w:sz w:val="24"/>
          <w:highlight w:val="none"/>
        </w:rPr>
        <w:t>2.2 技术规范</w:t>
      </w:r>
      <w:bookmarkEnd w:id="435"/>
      <w:bookmarkEnd w:id="436"/>
      <w:bookmarkEnd w:id="437"/>
      <w:bookmarkEnd w:id="438"/>
      <w:bookmarkEnd w:id="439"/>
      <w:bookmarkEnd w:id="440"/>
    </w:p>
    <w:p w14:paraId="6F54CF9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81F0D09">
      <w:pPr>
        <w:spacing w:line="560" w:lineRule="exact"/>
        <w:ind w:firstLine="482" w:firstLineChars="200"/>
        <w:outlineLvl w:val="0"/>
        <w:rPr>
          <w:rFonts w:ascii="宋体" w:hAnsi="宋体" w:cs="宋体"/>
          <w:b/>
          <w:color w:val="auto"/>
          <w:sz w:val="24"/>
          <w:highlight w:val="none"/>
        </w:rPr>
      </w:pPr>
      <w:bookmarkStart w:id="441" w:name="_Toc9829"/>
      <w:bookmarkStart w:id="442" w:name="_Toc31634"/>
      <w:bookmarkStart w:id="443" w:name="_Toc259093671"/>
      <w:bookmarkStart w:id="444" w:name="_Toc279701242"/>
      <w:bookmarkStart w:id="445" w:name="_Toc27853"/>
      <w:bookmarkStart w:id="446" w:name="_Toc487900351"/>
      <w:r>
        <w:rPr>
          <w:rFonts w:hint="eastAsia" w:ascii="宋体" w:hAnsi="宋体" w:cs="宋体"/>
          <w:b/>
          <w:color w:val="auto"/>
          <w:sz w:val="24"/>
          <w:highlight w:val="none"/>
        </w:rPr>
        <w:t>2.3 知识产权</w:t>
      </w:r>
      <w:bookmarkEnd w:id="441"/>
      <w:bookmarkEnd w:id="442"/>
      <w:bookmarkEnd w:id="443"/>
      <w:bookmarkEnd w:id="444"/>
      <w:bookmarkEnd w:id="445"/>
      <w:bookmarkEnd w:id="446"/>
    </w:p>
    <w:p w14:paraId="1B5F337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591A322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B0DB931">
      <w:pPr>
        <w:spacing w:line="560" w:lineRule="exact"/>
        <w:ind w:firstLine="482" w:firstLineChars="200"/>
        <w:outlineLvl w:val="0"/>
        <w:rPr>
          <w:rFonts w:ascii="宋体" w:hAnsi="宋体" w:cs="宋体"/>
          <w:b/>
          <w:color w:val="auto"/>
          <w:sz w:val="24"/>
          <w:highlight w:val="none"/>
        </w:rPr>
      </w:pPr>
      <w:bookmarkStart w:id="447" w:name="_Toc11932"/>
      <w:bookmarkStart w:id="448" w:name="_Toc29149"/>
      <w:bookmarkStart w:id="449" w:name="_Toc4194"/>
      <w:r>
        <w:rPr>
          <w:rFonts w:hint="eastAsia" w:ascii="宋体" w:hAnsi="宋体" w:cs="宋体"/>
          <w:b/>
          <w:color w:val="auto"/>
          <w:sz w:val="24"/>
          <w:highlight w:val="none"/>
        </w:rPr>
        <w:t>2.4 包装和装运</w:t>
      </w:r>
      <w:bookmarkEnd w:id="447"/>
      <w:bookmarkEnd w:id="448"/>
      <w:bookmarkEnd w:id="449"/>
    </w:p>
    <w:p w14:paraId="5C2773E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6BF152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7BCD19E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32B18AB">
      <w:pPr>
        <w:spacing w:line="560" w:lineRule="exact"/>
        <w:ind w:firstLine="482" w:firstLineChars="200"/>
        <w:outlineLvl w:val="0"/>
        <w:rPr>
          <w:rFonts w:ascii="宋体" w:hAnsi="宋体" w:cs="宋体"/>
          <w:b/>
          <w:color w:val="auto"/>
          <w:sz w:val="24"/>
          <w:highlight w:val="none"/>
        </w:rPr>
      </w:pPr>
      <w:bookmarkStart w:id="450" w:name="_Toc259093674"/>
      <w:bookmarkStart w:id="451" w:name="_Ref467378541"/>
      <w:bookmarkStart w:id="452" w:name="_Toc487900354"/>
      <w:bookmarkStart w:id="453" w:name="_Ref467378591"/>
      <w:bookmarkStart w:id="454" w:name="_Ref467379536"/>
      <w:bookmarkStart w:id="455" w:name="_Ref467379542"/>
      <w:bookmarkStart w:id="456" w:name="_Ref467379527"/>
      <w:bookmarkStart w:id="457" w:name="_Toc279701245"/>
      <w:bookmarkStart w:id="458" w:name="_Toc19074"/>
      <w:bookmarkStart w:id="459" w:name="_Toc30272"/>
      <w:bookmarkStart w:id="460" w:name="_Toc26182"/>
      <w:r>
        <w:rPr>
          <w:rFonts w:hint="eastAsia" w:ascii="宋体" w:hAnsi="宋体" w:cs="宋体"/>
          <w:b/>
          <w:color w:val="auto"/>
          <w:sz w:val="24"/>
          <w:highlight w:val="none"/>
        </w:rPr>
        <w:t>2.</w:t>
      </w:r>
      <w:bookmarkEnd w:id="450"/>
      <w:bookmarkEnd w:id="451"/>
      <w:bookmarkEnd w:id="452"/>
      <w:bookmarkEnd w:id="453"/>
      <w:bookmarkEnd w:id="454"/>
      <w:bookmarkEnd w:id="455"/>
      <w:bookmarkEnd w:id="456"/>
      <w:bookmarkEnd w:id="457"/>
      <w:r>
        <w:rPr>
          <w:rFonts w:hint="eastAsia" w:ascii="宋体" w:hAnsi="宋体" w:cs="宋体"/>
          <w:b/>
          <w:color w:val="auto"/>
          <w:sz w:val="24"/>
          <w:highlight w:val="none"/>
        </w:rPr>
        <w:t>5 履约检查和问题反馈</w:t>
      </w:r>
      <w:bookmarkEnd w:id="458"/>
      <w:bookmarkEnd w:id="459"/>
      <w:bookmarkEnd w:id="460"/>
    </w:p>
    <w:p w14:paraId="37797A2F">
      <w:pPr>
        <w:spacing w:line="560" w:lineRule="exact"/>
        <w:ind w:firstLine="480" w:firstLineChars="200"/>
        <w:rPr>
          <w:rFonts w:ascii="宋体" w:hAnsi="宋体" w:cs="宋体"/>
          <w:color w:val="auto"/>
          <w:sz w:val="24"/>
          <w:highlight w:val="none"/>
        </w:rPr>
      </w:pPr>
      <w:bookmarkStart w:id="461" w:name="_Ref467379657"/>
      <w:r>
        <w:rPr>
          <w:rFonts w:hint="eastAsia" w:ascii="宋体" w:hAnsi="宋体" w:cs="宋体"/>
          <w:color w:val="auto"/>
          <w:sz w:val="24"/>
          <w:highlight w:val="none"/>
        </w:rPr>
        <w:t>2.5.1</w:t>
      </w:r>
      <w:bookmarkEnd w:id="461"/>
      <w:bookmarkStart w:id="462" w:name="_Toc186431854"/>
      <w:bookmarkStart w:id="463" w:name="_Toc487900357"/>
      <w:bookmarkStart w:id="464" w:name="_Toc259093676"/>
      <w:bookmarkStart w:id="465" w:name="_Toc279701247"/>
      <w:bookmarkStart w:id="466" w:name="_Ref467379807"/>
      <w:bookmarkStart w:id="467" w:name="_Ref467379793"/>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705251B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62"/>
      <w:bookmarkStart w:id="468" w:name="_Toc186431855"/>
      <w:r>
        <w:rPr>
          <w:rFonts w:hint="eastAsia" w:ascii="宋体" w:hAnsi="宋体" w:cs="宋体"/>
          <w:color w:val="auto"/>
          <w:sz w:val="24"/>
          <w:highlight w:val="none"/>
        </w:rPr>
        <w:t>。</w:t>
      </w:r>
    </w:p>
    <w:bookmarkEnd w:id="463"/>
    <w:bookmarkEnd w:id="464"/>
    <w:bookmarkEnd w:id="465"/>
    <w:bookmarkEnd w:id="466"/>
    <w:bookmarkEnd w:id="467"/>
    <w:bookmarkEnd w:id="468"/>
    <w:p w14:paraId="748236CA">
      <w:pPr>
        <w:spacing w:line="560" w:lineRule="exact"/>
        <w:ind w:firstLine="482" w:firstLineChars="200"/>
        <w:outlineLvl w:val="0"/>
        <w:rPr>
          <w:rFonts w:ascii="宋体" w:hAnsi="宋体" w:cs="宋体"/>
          <w:b/>
          <w:color w:val="auto"/>
          <w:sz w:val="24"/>
          <w:highlight w:val="none"/>
        </w:rPr>
      </w:pPr>
      <w:bookmarkStart w:id="469" w:name="_Toc487900358"/>
      <w:bookmarkStart w:id="470" w:name="_Ref467379863"/>
      <w:bookmarkStart w:id="471" w:name="_Toc279701248"/>
      <w:bookmarkStart w:id="472" w:name="_Ref467379852"/>
      <w:bookmarkStart w:id="473" w:name="_Toc259093677"/>
      <w:bookmarkStart w:id="474" w:name="_Ref467379923"/>
      <w:bookmarkStart w:id="475" w:name="_Toc774"/>
      <w:bookmarkStart w:id="476" w:name="_Toc3225"/>
      <w:bookmarkStart w:id="477" w:name="_Toc16110"/>
      <w:r>
        <w:rPr>
          <w:rFonts w:hint="eastAsia" w:ascii="宋体" w:hAnsi="宋体" w:cs="宋体"/>
          <w:b/>
          <w:color w:val="auto"/>
          <w:sz w:val="24"/>
          <w:highlight w:val="none"/>
        </w:rPr>
        <w:t>2.6 技术资料</w:t>
      </w:r>
      <w:bookmarkEnd w:id="469"/>
      <w:bookmarkEnd w:id="470"/>
      <w:bookmarkEnd w:id="471"/>
      <w:bookmarkEnd w:id="472"/>
      <w:bookmarkEnd w:id="473"/>
      <w:bookmarkEnd w:id="474"/>
      <w:r>
        <w:rPr>
          <w:rFonts w:hint="eastAsia" w:ascii="宋体" w:hAnsi="宋体" w:cs="宋体"/>
          <w:b/>
          <w:color w:val="auto"/>
          <w:sz w:val="24"/>
          <w:highlight w:val="none"/>
        </w:rPr>
        <w:t>和保密义务</w:t>
      </w:r>
      <w:bookmarkEnd w:id="475"/>
      <w:bookmarkEnd w:id="476"/>
      <w:bookmarkEnd w:id="477"/>
    </w:p>
    <w:p w14:paraId="1FA0D65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0A9BE58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16A6996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92B8AE3">
      <w:pPr>
        <w:spacing w:line="560" w:lineRule="exact"/>
        <w:ind w:firstLine="482" w:firstLineChars="200"/>
        <w:outlineLvl w:val="0"/>
        <w:rPr>
          <w:rFonts w:ascii="宋体" w:hAnsi="宋体" w:cs="宋体"/>
          <w:b/>
          <w:color w:val="auto"/>
          <w:sz w:val="24"/>
          <w:highlight w:val="none"/>
        </w:rPr>
      </w:pPr>
      <w:bookmarkStart w:id="478" w:name="_Toc7860"/>
      <w:r>
        <w:rPr>
          <w:rFonts w:hint="eastAsia" w:ascii="宋体" w:hAnsi="宋体" w:cs="宋体"/>
          <w:b/>
          <w:color w:val="auto"/>
          <w:sz w:val="24"/>
          <w:highlight w:val="none"/>
        </w:rPr>
        <w:t>2.7 质量保证</w:t>
      </w:r>
      <w:bookmarkEnd w:id="478"/>
    </w:p>
    <w:p w14:paraId="14B82E8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2E5F465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02242E8E">
      <w:pPr>
        <w:spacing w:line="560" w:lineRule="exact"/>
        <w:ind w:firstLine="482" w:firstLineChars="200"/>
        <w:outlineLvl w:val="0"/>
        <w:rPr>
          <w:rFonts w:ascii="宋体" w:hAnsi="宋体" w:cs="宋体"/>
          <w:b/>
          <w:color w:val="auto"/>
          <w:sz w:val="24"/>
          <w:highlight w:val="none"/>
        </w:rPr>
      </w:pPr>
      <w:bookmarkStart w:id="479" w:name="_Toc17244"/>
      <w:bookmarkStart w:id="480" w:name="_Toc279701252"/>
      <w:bookmarkStart w:id="481" w:name="_Toc259093681"/>
      <w:bookmarkStart w:id="482" w:name="_Toc487900362"/>
      <w:r>
        <w:rPr>
          <w:rFonts w:hint="eastAsia" w:ascii="宋体" w:hAnsi="宋体" w:cs="宋体"/>
          <w:b/>
          <w:color w:val="auto"/>
          <w:sz w:val="24"/>
          <w:highlight w:val="none"/>
        </w:rPr>
        <w:t>2.8 货物的风险负担</w:t>
      </w:r>
      <w:bookmarkEnd w:id="479"/>
    </w:p>
    <w:p w14:paraId="50AB78EF">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E2A8EC5">
      <w:pPr>
        <w:spacing w:line="560" w:lineRule="exact"/>
        <w:ind w:firstLine="482" w:firstLineChars="200"/>
        <w:outlineLvl w:val="0"/>
        <w:rPr>
          <w:rFonts w:ascii="宋体" w:hAnsi="宋体" w:cs="宋体"/>
          <w:b/>
          <w:color w:val="auto"/>
          <w:sz w:val="24"/>
          <w:highlight w:val="none"/>
        </w:rPr>
      </w:pPr>
      <w:bookmarkStart w:id="483" w:name="_Toc14055"/>
      <w:r>
        <w:rPr>
          <w:rFonts w:hint="eastAsia" w:ascii="宋体" w:hAnsi="宋体" w:cs="宋体"/>
          <w:b/>
          <w:color w:val="auto"/>
          <w:sz w:val="24"/>
          <w:highlight w:val="none"/>
        </w:rPr>
        <w:t>2.9 延迟交货</w:t>
      </w:r>
      <w:bookmarkEnd w:id="480"/>
      <w:bookmarkEnd w:id="481"/>
      <w:bookmarkEnd w:id="482"/>
      <w:bookmarkEnd w:id="483"/>
    </w:p>
    <w:p w14:paraId="0C7996E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6CA9D68E">
      <w:pPr>
        <w:spacing w:line="560" w:lineRule="exact"/>
        <w:ind w:firstLine="482" w:firstLineChars="200"/>
        <w:outlineLvl w:val="0"/>
        <w:rPr>
          <w:rFonts w:ascii="宋体" w:hAnsi="宋体" w:cs="宋体"/>
          <w:b/>
          <w:color w:val="auto"/>
          <w:sz w:val="24"/>
          <w:highlight w:val="none"/>
        </w:rPr>
      </w:pPr>
      <w:bookmarkStart w:id="484" w:name="_Toc7502"/>
      <w:bookmarkStart w:id="485" w:name="_Toc259093683"/>
      <w:bookmarkStart w:id="486" w:name="_Toc487900364"/>
      <w:bookmarkStart w:id="487" w:name="_Ref467378121"/>
      <w:bookmarkStart w:id="488" w:name="_Toc279701254"/>
      <w:r>
        <w:rPr>
          <w:rFonts w:hint="eastAsia" w:ascii="宋体" w:hAnsi="宋体" w:cs="宋体"/>
          <w:b/>
          <w:color w:val="auto"/>
          <w:sz w:val="24"/>
          <w:highlight w:val="none"/>
        </w:rPr>
        <w:t>2.10 合同变更</w:t>
      </w:r>
      <w:bookmarkEnd w:id="484"/>
    </w:p>
    <w:p w14:paraId="09A57AD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89" w:name="_Toc259093688"/>
      <w:bookmarkStart w:id="490" w:name="_Toc487900369"/>
      <w:bookmarkStart w:id="491" w:name="_Toc279701259"/>
    </w:p>
    <w:p w14:paraId="7D02CAF2">
      <w:pPr>
        <w:spacing w:line="560" w:lineRule="exact"/>
        <w:ind w:firstLine="482" w:firstLineChars="200"/>
        <w:outlineLvl w:val="0"/>
        <w:rPr>
          <w:rFonts w:ascii="宋体" w:hAnsi="宋体" w:cs="宋体"/>
          <w:b/>
          <w:color w:val="auto"/>
          <w:sz w:val="24"/>
          <w:highlight w:val="none"/>
        </w:rPr>
      </w:pPr>
      <w:bookmarkStart w:id="492" w:name="_Toc10366"/>
      <w:bookmarkStart w:id="493" w:name="_Toc15237"/>
      <w:bookmarkStart w:id="494" w:name="_Toc22955"/>
      <w:r>
        <w:rPr>
          <w:rFonts w:hint="eastAsia" w:ascii="宋体" w:hAnsi="宋体" w:cs="宋体"/>
          <w:b/>
          <w:color w:val="auto"/>
          <w:sz w:val="24"/>
          <w:highlight w:val="none"/>
        </w:rPr>
        <w:t>2.11 合同转让</w:t>
      </w:r>
      <w:bookmarkEnd w:id="489"/>
      <w:bookmarkEnd w:id="490"/>
      <w:bookmarkEnd w:id="491"/>
      <w:r>
        <w:rPr>
          <w:rFonts w:hint="eastAsia" w:ascii="宋体" w:hAnsi="宋体" w:cs="宋体"/>
          <w:b/>
          <w:color w:val="auto"/>
          <w:sz w:val="24"/>
          <w:highlight w:val="none"/>
        </w:rPr>
        <w:t>和分包</w:t>
      </w:r>
      <w:bookmarkEnd w:id="492"/>
      <w:bookmarkEnd w:id="493"/>
      <w:bookmarkEnd w:id="494"/>
    </w:p>
    <w:p w14:paraId="7E55D73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0078DE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462F5BEA">
      <w:pPr>
        <w:spacing w:line="560" w:lineRule="exact"/>
        <w:ind w:firstLine="482" w:firstLineChars="200"/>
        <w:outlineLvl w:val="0"/>
        <w:rPr>
          <w:rFonts w:ascii="宋体" w:hAnsi="宋体" w:cs="宋体"/>
          <w:b/>
          <w:color w:val="auto"/>
          <w:sz w:val="24"/>
          <w:highlight w:val="none"/>
        </w:rPr>
      </w:pPr>
      <w:bookmarkStart w:id="495" w:name="_Toc13566"/>
      <w:bookmarkStart w:id="496" w:name="_Toc14066"/>
      <w:bookmarkStart w:id="497" w:name="_Toc16508"/>
      <w:r>
        <w:rPr>
          <w:rFonts w:hint="eastAsia" w:ascii="宋体" w:hAnsi="宋体" w:cs="宋体"/>
          <w:b/>
          <w:color w:val="auto"/>
          <w:sz w:val="24"/>
          <w:highlight w:val="none"/>
        </w:rPr>
        <w:t>2.12 不可抗力</w:t>
      </w:r>
      <w:bookmarkEnd w:id="495"/>
      <w:bookmarkEnd w:id="496"/>
      <w:bookmarkEnd w:id="497"/>
    </w:p>
    <w:p w14:paraId="13AD463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494B1C5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7A9D19C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6390436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30AA46E8">
      <w:pPr>
        <w:spacing w:line="560" w:lineRule="exact"/>
        <w:ind w:firstLine="482" w:firstLineChars="200"/>
        <w:outlineLvl w:val="0"/>
        <w:rPr>
          <w:rFonts w:ascii="宋体" w:hAnsi="宋体" w:cs="宋体"/>
          <w:b/>
          <w:color w:val="auto"/>
          <w:sz w:val="24"/>
          <w:highlight w:val="none"/>
        </w:rPr>
      </w:pPr>
      <w:bookmarkStart w:id="498" w:name="_Toc487900365"/>
      <w:bookmarkStart w:id="499" w:name="_Toc30676"/>
      <w:bookmarkStart w:id="500" w:name="_Toc689"/>
      <w:bookmarkStart w:id="501" w:name="_Toc279701255"/>
      <w:bookmarkStart w:id="502" w:name="_Toc6969"/>
      <w:bookmarkStart w:id="503" w:name="_Toc259093684"/>
      <w:r>
        <w:rPr>
          <w:rFonts w:hint="eastAsia" w:ascii="宋体" w:hAnsi="宋体" w:cs="宋体"/>
          <w:b/>
          <w:color w:val="auto"/>
          <w:sz w:val="24"/>
          <w:highlight w:val="none"/>
        </w:rPr>
        <w:t>2.13 税费</w:t>
      </w:r>
      <w:bookmarkEnd w:id="498"/>
      <w:bookmarkEnd w:id="499"/>
      <w:bookmarkEnd w:id="500"/>
      <w:bookmarkEnd w:id="501"/>
      <w:bookmarkEnd w:id="502"/>
      <w:bookmarkEnd w:id="503"/>
    </w:p>
    <w:p w14:paraId="09E7161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554FDC68">
      <w:pPr>
        <w:spacing w:line="560" w:lineRule="exact"/>
        <w:ind w:firstLine="482" w:firstLineChars="200"/>
        <w:outlineLvl w:val="0"/>
        <w:rPr>
          <w:rFonts w:ascii="宋体" w:hAnsi="宋体" w:cs="宋体"/>
          <w:b/>
          <w:color w:val="auto"/>
          <w:sz w:val="24"/>
          <w:highlight w:val="none"/>
        </w:rPr>
      </w:pPr>
      <w:bookmarkStart w:id="504" w:name="_Toc8298"/>
      <w:bookmarkStart w:id="505" w:name="_Toc487900368"/>
      <w:bookmarkStart w:id="506" w:name="_Toc7102"/>
      <w:bookmarkStart w:id="507" w:name="_Toc259093687"/>
      <w:bookmarkStart w:id="508" w:name="_Toc279701258"/>
      <w:bookmarkStart w:id="509" w:name="_Toc16959"/>
      <w:r>
        <w:rPr>
          <w:rFonts w:hint="eastAsia" w:ascii="宋体" w:hAnsi="宋体" w:cs="宋体"/>
          <w:b/>
          <w:color w:val="auto"/>
          <w:sz w:val="24"/>
          <w:highlight w:val="none"/>
        </w:rPr>
        <w:t>2.14乙方破产</w:t>
      </w:r>
      <w:bookmarkEnd w:id="504"/>
      <w:bookmarkEnd w:id="505"/>
      <w:bookmarkEnd w:id="506"/>
      <w:bookmarkEnd w:id="507"/>
      <w:bookmarkEnd w:id="508"/>
      <w:bookmarkEnd w:id="509"/>
    </w:p>
    <w:p w14:paraId="235C460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10EF9A0">
      <w:pPr>
        <w:spacing w:line="560" w:lineRule="exact"/>
        <w:ind w:firstLine="482" w:firstLineChars="200"/>
        <w:outlineLvl w:val="0"/>
        <w:rPr>
          <w:rFonts w:ascii="宋体" w:hAnsi="宋体" w:cs="宋体"/>
          <w:b/>
          <w:color w:val="auto"/>
          <w:sz w:val="24"/>
          <w:highlight w:val="none"/>
        </w:rPr>
      </w:pPr>
      <w:bookmarkStart w:id="510" w:name="_Toc29333"/>
      <w:bookmarkStart w:id="511" w:name="_Toc15387"/>
      <w:bookmarkStart w:id="512" w:name="_Toc6134"/>
      <w:r>
        <w:rPr>
          <w:rFonts w:hint="eastAsia" w:ascii="宋体" w:hAnsi="宋体" w:cs="宋体"/>
          <w:b/>
          <w:color w:val="auto"/>
          <w:sz w:val="24"/>
          <w:highlight w:val="none"/>
        </w:rPr>
        <w:t>2.15 合同中止、终止</w:t>
      </w:r>
      <w:bookmarkEnd w:id="510"/>
      <w:bookmarkEnd w:id="511"/>
      <w:bookmarkEnd w:id="512"/>
    </w:p>
    <w:p w14:paraId="2E124A5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08738F8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540FEFCF">
      <w:pPr>
        <w:spacing w:line="560" w:lineRule="exact"/>
        <w:ind w:firstLine="482" w:firstLineChars="200"/>
        <w:outlineLvl w:val="0"/>
        <w:rPr>
          <w:rFonts w:ascii="宋体" w:hAnsi="宋体" w:cs="宋体"/>
          <w:b/>
          <w:color w:val="auto"/>
          <w:sz w:val="24"/>
          <w:highlight w:val="none"/>
        </w:rPr>
      </w:pPr>
      <w:bookmarkStart w:id="513" w:name="_Toc6596"/>
      <w:bookmarkStart w:id="514" w:name="_Toc1125"/>
      <w:bookmarkStart w:id="515" w:name="_Toc14563"/>
      <w:r>
        <w:rPr>
          <w:rFonts w:hint="eastAsia" w:ascii="宋体" w:hAnsi="宋体" w:cs="宋体"/>
          <w:b/>
          <w:color w:val="auto"/>
          <w:sz w:val="24"/>
          <w:highlight w:val="none"/>
        </w:rPr>
        <w:t>2.16检验和验收</w:t>
      </w:r>
      <w:bookmarkEnd w:id="513"/>
      <w:bookmarkEnd w:id="514"/>
      <w:bookmarkEnd w:id="515"/>
    </w:p>
    <w:p w14:paraId="79D2289D">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003DE2FF">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44CD3D21">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485"/>
    <w:bookmarkEnd w:id="486"/>
    <w:bookmarkEnd w:id="487"/>
    <w:bookmarkEnd w:id="488"/>
    <w:p w14:paraId="65129E5B">
      <w:pPr>
        <w:spacing w:line="560" w:lineRule="exact"/>
        <w:ind w:firstLine="482" w:firstLineChars="200"/>
        <w:outlineLvl w:val="0"/>
        <w:rPr>
          <w:rFonts w:ascii="宋体" w:hAnsi="宋体" w:cs="宋体"/>
          <w:b/>
          <w:color w:val="auto"/>
          <w:sz w:val="24"/>
          <w:highlight w:val="none"/>
        </w:rPr>
      </w:pPr>
      <w:bookmarkStart w:id="516" w:name="_Toc487900371"/>
      <w:bookmarkStart w:id="517" w:name="_Toc279701261"/>
      <w:bookmarkStart w:id="518" w:name="_Toc259093690"/>
      <w:bookmarkStart w:id="519" w:name="_Toc19604"/>
      <w:bookmarkStart w:id="520" w:name="_Toc11284"/>
      <w:bookmarkStart w:id="521" w:name="_Toc25182"/>
      <w:r>
        <w:rPr>
          <w:rFonts w:hint="eastAsia" w:ascii="宋体" w:hAnsi="宋体" w:cs="宋体"/>
          <w:b/>
          <w:color w:val="auto"/>
          <w:sz w:val="24"/>
          <w:highlight w:val="none"/>
        </w:rPr>
        <w:t>2.17 通知</w:t>
      </w:r>
      <w:bookmarkEnd w:id="516"/>
      <w:bookmarkEnd w:id="517"/>
      <w:bookmarkEnd w:id="518"/>
      <w:r>
        <w:rPr>
          <w:rFonts w:hint="eastAsia" w:ascii="宋体" w:hAnsi="宋体" w:cs="宋体"/>
          <w:b/>
          <w:color w:val="auto"/>
          <w:sz w:val="24"/>
          <w:highlight w:val="none"/>
        </w:rPr>
        <w:t>和送达</w:t>
      </w:r>
      <w:bookmarkEnd w:id="519"/>
      <w:bookmarkEnd w:id="520"/>
      <w:bookmarkEnd w:id="521"/>
    </w:p>
    <w:p w14:paraId="10723BB4">
      <w:pPr>
        <w:spacing w:line="560" w:lineRule="exact"/>
        <w:ind w:firstLine="480" w:firstLineChars="200"/>
        <w:rPr>
          <w:rFonts w:ascii="宋体" w:hAnsi="宋体" w:cs="宋体"/>
          <w:color w:val="auto"/>
          <w:sz w:val="24"/>
          <w:highlight w:val="none"/>
        </w:rPr>
      </w:pPr>
      <w:bookmarkStart w:id="522" w:name="_Toc6698"/>
      <w:bookmarkStart w:id="523" w:name="_Toc3135"/>
      <w:bookmarkStart w:id="524" w:name="_Toc259093691"/>
      <w:bookmarkStart w:id="525" w:name="_Toc279701262"/>
      <w:bookmarkStart w:id="526" w:name="_Toc487900372"/>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22"/>
      <w:bookmarkEnd w:id="523"/>
    </w:p>
    <w:p w14:paraId="4285D70B">
      <w:pPr>
        <w:spacing w:line="560" w:lineRule="exact"/>
        <w:ind w:firstLine="480" w:firstLineChars="200"/>
        <w:rPr>
          <w:rFonts w:ascii="宋体" w:hAnsi="宋体" w:cs="宋体"/>
          <w:color w:val="auto"/>
          <w:sz w:val="24"/>
          <w:highlight w:val="none"/>
        </w:rPr>
      </w:pPr>
      <w:bookmarkStart w:id="527" w:name="_Toc23294"/>
      <w:bookmarkStart w:id="528" w:name="_Toc23128"/>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7"/>
      <w:bookmarkEnd w:id="528"/>
    </w:p>
    <w:p w14:paraId="32468AE4">
      <w:pPr>
        <w:spacing w:line="560" w:lineRule="exact"/>
        <w:ind w:firstLine="482" w:firstLineChars="200"/>
        <w:outlineLvl w:val="0"/>
        <w:rPr>
          <w:rFonts w:ascii="宋体" w:hAnsi="宋体" w:cs="宋体"/>
          <w:b/>
          <w:color w:val="auto"/>
          <w:sz w:val="24"/>
          <w:highlight w:val="none"/>
        </w:rPr>
      </w:pPr>
      <w:bookmarkStart w:id="529" w:name="_Toc4355"/>
      <w:bookmarkStart w:id="530" w:name="_Toc18540"/>
      <w:bookmarkStart w:id="531" w:name="_Toc30599"/>
      <w:r>
        <w:rPr>
          <w:rFonts w:hint="eastAsia" w:ascii="宋体" w:hAnsi="宋体" w:cs="宋体"/>
          <w:b/>
          <w:color w:val="auto"/>
          <w:sz w:val="24"/>
          <w:highlight w:val="none"/>
        </w:rPr>
        <w:t>2.18 计量单位</w:t>
      </w:r>
      <w:bookmarkEnd w:id="524"/>
      <w:bookmarkEnd w:id="525"/>
      <w:bookmarkEnd w:id="526"/>
      <w:bookmarkEnd w:id="529"/>
      <w:bookmarkEnd w:id="530"/>
      <w:bookmarkEnd w:id="531"/>
    </w:p>
    <w:p w14:paraId="180A3AB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3DD1A664">
      <w:pPr>
        <w:spacing w:line="560" w:lineRule="exact"/>
        <w:ind w:firstLine="482" w:firstLineChars="200"/>
        <w:outlineLvl w:val="0"/>
        <w:rPr>
          <w:rFonts w:ascii="宋体" w:hAnsi="宋体" w:cs="宋体"/>
          <w:b/>
          <w:color w:val="auto"/>
          <w:sz w:val="24"/>
          <w:highlight w:val="none"/>
        </w:rPr>
      </w:pPr>
      <w:bookmarkStart w:id="532" w:name="_Toc18567"/>
      <w:bookmarkStart w:id="533" w:name="_Toc12773"/>
      <w:bookmarkStart w:id="534" w:name="_Toc487900373"/>
      <w:bookmarkStart w:id="535" w:name="_Toc259093692"/>
      <w:bookmarkStart w:id="536" w:name="_Toc279701263"/>
      <w:bookmarkStart w:id="537" w:name="_Toc10330"/>
      <w:r>
        <w:rPr>
          <w:rFonts w:hint="eastAsia" w:ascii="宋体" w:hAnsi="宋体" w:cs="宋体"/>
          <w:b/>
          <w:color w:val="auto"/>
          <w:sz w:val="24"/>
          <w:highlight w:val="none"/>
        </w:rPr>
        <w:t>2.19 合同使用的文字和适用的法律</w:t>
      </w:r>
      <w:bookmarkEnd w:id="532"/>
      <w:bookmarkEnd w:id="533"/>
      <w:bookmarkEnd w:id="534"/>
      <w:bookmarkEnd w:id="535"/>
      <w:bookmarkEnd w:id="536"/>
      <w:bookmarkEnd w:id="537"/>
    </w:p>
    <w:p w14:paraId="7B8D671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14:paraId="357D913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14:paraId="3CCEF283">
      <w:pPr>
        <w:spacing w:line="560" w:lineRule="exact"/>
        <w:ind w:firstLine="482" w:firstLineChars="200"/>
        <w:outlineLvl w:val="0"/>
        <w:rPr>
          <w:rFonts w:ascii="宋体" w:hAnsi="宋体" w:cs="宋体"/>
          <w:b/>
          <w:color w:val="auto"/>
          <w:sz w:val="24"/>
          <w:highlight w:val="none"/>
        </w:rPr>
      </w:pPr>
      <w:bookmarkStart w:id="538" w:name="_Toc12004"/>
      <w:bookmarkStart w:id="539" w:name="_Toc259093693"/>
      <w:bookmarkStart w:id="540" w:name="_Toc16673"/>
      <w:bookmarkStart w:id="541" w:name="_Toc487900374"/>
      <w:bookmarkStart w:id="542" w:name="_Toc3148"/>
      <w:bookmarkStart w:id="543" w:name="_Toc279701264"/>
      <w:bookmarkStart w:id="544" w:name="_Toc6885"/>
      <w:bookmarkStart w:id="545" w:name="_Toc14001"/>
      <w:bookmarkStart w:id="546" w:name="_Toc19890"/>
      <w:r>
        <w:rPr>
          <w:rFonts w:hint="eastAsia" w:ascii="宋体" w:hAnsi="宋体" w:cs="宋体"/>
          <w:b/>
          <w:color w:val="auto"/>
          <w:sz w:val="24"/>
          <w:highlight w:val="none"/>
        </w:rPr>
        <w:t xml:space="preserve">2.20 </w:t>
      </w:r>
      <w:bookmarkEnd w:id="538"/>
      <w:bookmarkEnd w:id="539"/>
      <w:bookmarkEnd w:id="540"/>
      <w:bookmarkEnd w:id="541"/>
      <w:bookmarkEnd w:id="542"/>
      <w:bookmarkEnd w:id="543"/>
      <w:r>
        <w:rPr>
          <w:rFonts w:hint="eastAsia" w:ascii="宋体" w:hAnsi="宋体" w:cs="宋体"/>
          <w:b/>
          <w:color w:val="auto"/>
          <w:sz w:val="24"/>
          <w:highlight w:val="none"/>
        </w:rPr>
        <w:t>履约保证金</w:t>
      </w:r>
    </w:p>
    <w:p w14:paraId="27BC8371">
      <w:pPr>
        <w:pStyle w:val="622"/>
        <w:spacing w:before="0" w:beforeAutospacing="0" w:after="0" w:afterAutospacing="0" w:line="360" w:lineRule="auto"/>
        <w:ind w:firstLine="420"/>
        <w:rPr>
          <w:color w:val="auto"/>
          <w:highlight w:val="none"/>
        </w:rPr>
      </w:pPr>
      <w:r>
        <w:rPr>
          <w:rFonts w:hint="eastAsia"/>
          <w:color w:val="auto"/>
          <w:highlight w:val="none"/>
        </w:rPr>
        <w:t>2.20.1 采购文件要求乙方提交履约保证金的，乙方应按</w:t>
      </w:r>
      <w:r>
        <w:rPr>
          <w:rFonts w:hint="eastAsia"/>
          <w:b/>
          <w:i/>
          <w:color w:val="auto"/>
          <w:highlight w:val="none"/>
          <w:u w:val="single"/>
        </w:rPr>
        <w:t>合同专用条款</w:t>
      </w:r>
      <w:r>
        <w:rPr>
          <w:rFonts w:hint="eastAsia"/>
          <w:color w:val="auto"/>
          <w:highlight w:val="none"/>
        </w:rPr>
        <w:t>约定的方式，以支票、汇票、本票或者金融机构、担保机构出具的保函等非现金形式，提交不超过合同金额</w:t>
      </w:r>
      <w:r>
        <w:rPr>
          <w:color w:val="auto"/>
          <w:highlight w:val="none"/>
        </w:rPr>
        <w:t>1%</w:t>
      </w:r>
      <w:r>
        <w:rPr>
          <w:rFonts w:hint="eastAsia"/>
          <w:color w:val="auto"/>
          <w:highlight w:val="none"/>
        </w:rPr>
        <w:t>的履约保证金；鼓励和支持乙方以银行、保险公司出具的保函形式提供履约保证，乙方以银行、保险公司出具保函形式提交履约保证金的，甲方不得拒收。</w:t>
      </w:r>
    </w:p>
    <w:p w14:paraId="0977077B">
      <w:pPr>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 xml:space="preserve">2.20.2  </w:t>
      </w:r>
      <w:r>
        <w:rPr>
          <w:rFonts w:hint="eastAsia" w:ascii="宋体" w:hAnsi="宋体" w:cs="宋体"/>
          <w:color w:val="auto"/>
          <w:sz w:val="24"/>
          <w:highlight w:val="none"/>
        </w:rPr>
        <w:t>甲方在项目验收结束后及时退还履约保证金。甲方在项目通过验收之日起</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个工作日内将履约保证金退还乙方，逾期退还的，乙方可要求甲方支付违约金，违约金按每迟延退还一日的应退还而未退还金额的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%计算，最高限额为本合同履约保证金的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 xml:space="preserve">%； </w:t>
      </w:r>
    </w:p>
    <w:p w14:paraId="0B7D955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A4B36C0">
      <w:pPr>
        <w:spacing w:line="560" w:lineRule="exact"/>
        <w:ind w:firstLine="480" w:firstLineChars="200"/>
        <w:rPr>
          <w:rFonts w:ascii="宋体" w:hAnsi="宋体" w:cs="宋体"/>
          <w:color w:val="auto"/>
          <w:highlight w:val="none"/>
        </w:rPr>
      </w:pPr>
      <w:r>
        <w:rPr>
          <w:rFonts w:hint="eastAsia" w:ascii="宋体" w:hAnsi="宋体" w:cs="宋体"/>
          <w:color w:val="auto"/>
          <w:sz w:val="24"/>
          <w:highlight w:val="none"/>
        </w:rPr>
        <w:t>2.20.4甲方在乙方履行完合同约定义务事项后及时退还，延迟退还的，应当按照合同约定和法律规定承担相应的赔偿责任。</w:t>
      </w:r>
    </w:p>
    <w:p w14:paraId="49BF2CC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2.21对于因甲方原因导致变更、中止或者终止政府采购合同的，甲方应当依照合同约定对供应商受到的损失予以赔偿或者补偿。</w:t>
      </w:r>
    </w:p>
    <w:p w14:paraId="3405FB11">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2.22合同份数</w:t>
      </w:r>
    </w:p>
    <w:p w14:paraId="4B4A429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bookmarkEnd w:id="544"/>
    <w:bookmarkEnd w:id="545"/>
    <w:bookmarkEnd w:id="546"/>
    <w:p w14:paraId="0C386D6F">
      <w:pPr>
        <w:adjustRightInd/>
        <w:spacing w:line="360" w:lineRule="auto"/>
        <w:ind w:firstLine="2513" w:firstLineChars="1197"/>
        <w:outlineLvl w:val="0"/>
        <w:rPr>
          <w:rFonts w:ascii="宋体" w:hAnsi="宋体" w:cs="宋体"/>
          <w:b/>
          <w:color w:val="auto"/>
          <w:highlight w:val="none"/>
        </w:rPr>
      </w:pPr>
      <w:r>
        <w:rPr>
          <w:rFonts w:hint="eastAsia" w:ascii="宋体" w:hAnsi="宋体" w:cs="宋体"/>
          <w:color w:val="auto"/>
          <w:kern w:val="0"/>
          <w:highlight w:val="none"/>
        </w:rPr>
        <w:br w:type="page"/>
      </w:r>
      <w:r>
        <w:rPr>
          <w:rFonts w:hint="eastAsia" w:ascii="宋体" w:hAnsi="宋体" w:cs="宋体"/>
          <w:b/>
          <w:color w:val="auto"/>
          <w:sz w:val="32"/>
          <w:szCs w:val="20"/>
          <w:highlight w:val="none"/>
        </w:rPr>
        <w:t xml:space="preserve"> 第三部分  合同专用条款</w:t>
      </w:r>
    </w:p>
    <w:p w14:paraId="29DDDBEA">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6"/>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9"/>
        <w:gridCol w:w="8277"/>
      </w:tblGrid>
      <w:tr w14:paraId="4A1CB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49" w:type="dxa"/>
            <w:tcBorders>
              <w:left w:val="single" w:color="auto" w:sz="4" w:space="0"/>
            </w:tcBorders>
            <w:vAlign w:val="center"/>
          </w:tcPr>
          <w:p w14:paraId="32834EE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277" w:type="dxa"/>
            <w:vAlign w:val="center"/>
          </w:tcPr>
          <w:p w14:paraId="0C9EC05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55387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1F090D5">
            <w:pPr>
              <w:spacing w:line="360" w:lineRule="auto"/>
              <w:rPr>
                <w:rFonts w:ascii="宋体" w:hAnsi="宋体" w:cs="宋体"/>
                <w:color w:val="auto"/>
                <w:sz w:val="24"/>
                <w:highlight w:val="none"/>
              </w:rPr>
            </w:pPr>
            <w:r>
              <w:rPr>
                <w:rFonts w:hint="eastAsia" w:ascii="宋体" w:hAnsi="宋体" w:cs="宋体"/>
                <w:color w:val="auto"/>
                <w:sz w:val="24"/>
                <w:highlight w:val="none"/>
              </w:rPr>
              <w:t>1.4.4</w:t>
            </w:r>
          </w:p>
        </w:tc>
        <w:tc>
          <w:tcPr>
            <w:tcW w:w="8277" w:type="dxa"/>
            <w:vAlign w:val="center"/>
          </w:tcPr>
          <w:p w14:paraId="4DDD27B3">
            <w:pPr>
              <w:spacing w:line="360" w:lineRule="auto"/>
              <w:rPr>
                <w:rFonts w:ascii="新宋体" w:hAnsi="新宋体" w:eastAsia="新宋体" w:cs="新宋体"/>
                <w:color w:val="auto"/>
                <w:sz w:val="24"/>
                <w:highlight w:val="none"/>
              </w:rPr>
            </w:pPr>
          </w:p>
        </w:tc>
      </w:tr>
      <w:tr w14:paraId="5E91C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761B7C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277" w:type="dxa"/>
            <w:vAlign w:val="center"/>
          </w:tcPr>
          <w:p w14:paraId="53D29EC7">
            <w:pPr>
              <w:pStyle w:val="16"/>
              <w:spacing w:line="360" w:lineRule="auto"/>
              <w:ind w:firstLine="0"/>
              <w:rPr>
                <w:rFonts w:ascii="新宋体" w:hAnsi="新宋体" w:eastAsia="新宋体" w:cs="新宋体"/>
                <w:color w:val="auto"/>
                <w:sz w:val="24"/>
                <w:szCs w:val="24"/>
                <w:highlight w:val="none"/>
              </w:rPr>
            </w:pPr>
          </w:p>
        </w:tc>
      </w:tr>
      <w:tr w14:paraId="084BB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14DE742">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277" w:type="dxa"/>
            <w:vAlign w:val="center"/>
          </w:tcPr>
          <w:p w14:paraId="3B885953">
            <w:pPr>
              <w:spacing w:line="360" w:lineRule="auto"/>
              <w:rPr>
                <w:rFonts w:hint="eastAsia" w:ascii="新宋体" w:hAnsi="新宋体" w:eastAsia="宋体" w:cs="新宋体"/>
                <w:color w:val="auto"/>
                <w:sz w:val="24"/>
                <w:highlight w:val="none"/>
                <w:lang w:eastAsia="zh-CN"/>
              </w:rPr>
            </w:pPr>
          </w:p>
        </w:tc>
      </w:tr>
      <w:tr w14:paraId="342B7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4195E4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277" w:type="dxa"/>
            <w:vAlign w:val="center"/>
          </w:tcPr>
          <w:p w14:paraId="122B7555">
            <w:pPr>
              <w:spacing w:line="360" w:lineRule="auto"/>
              <w:rPr>
                <w:rFonts w:ascii="新宋体" w:hAnsi="新宋体" w:eastAsia="新宋体" w:cs="新宋体"/>
                <w:color w:val="auto"/>
                <w:sz w:val="24"/>
                <w:highlight w:val="none"/>
              </w:rPr>
            </w:pPr>
          </w:p>
        </w:tc>
      </w:tr>
      <w:tr w14:paraId="18BDE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B7951A9">
            <w:pPr>
              <w:spacing w:line="360" w:lineRule="auto"/>
              <w:rPr>
                <w:rFonts w:ascii="宋体" w:hAnsi="宋体" w:cs="宋体"/>
                <w:color w:val="auto"/>
                <w:sz w:val="24"/>
                <w:highlight w:val="none"/>
              </w:rPr>
            </w:pPr>
            <w:r>
              <w:rPr>
                <w:rFonts w:hint="eastAsia" w:ascii="宋体" w:hAnsi="宋体" w:cs="宋体"/>
                <w:color w:val="auto"/>
                <w:sz w:val="24"/>
                <w:highlight w:val="none"/>
              </w:rPr>
              <w:t>1.6.7</w:t>
            </w:r>
          </w:p>
        </w:tc>
        <w:tc>
          <w:tcPr>
            <w:tcW w:w="8277" w:type="dxa"/>
            <w:vAlign w:val="center"/>
          </w:tcPr>
          <w:p w14:paraId="1A1D5D22">
            <w:pPr>
              <w:spacing w:line="360" w:lineRule="auto"/>
              <w:rPr>
                <w:rFonts w:ascii="新宋体" w:hAnsi="新宋体" w:eastAsia="新宋体" w:cs="新宋体"/>
                <w:color w:val="auto"/>
                <w:sz w:val="24"/>
                <w:highlight w:val="none"/>
              </w:rPr>
            </w:pPr>
          </w:p>
        </w:tc>
      </w:tr>
      <w:tr w14:paraId="32C7A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4BFDB46">
            <w:pPr>
              <w:spacing w:line="360" w:lineRule="auto"/>
              <w:rPr>
                <w:rFonts w:ascii="宋体" w:hAnsi="宋体" w:cs="宋体"/>
                <w:color w:val="auto"/>
                <w:sz w:val="24"/>
                <w:highlight w:val="none"/>
              </w:rPr>
            </w:pPr>
            <w:r>
              <w:rPr>
                <w:rFonts w:hint="eastAsia" w:ascii="宋体" w:hAnsi="宋体" w:cs="宋体"/>
                <w:color w:val="auto"/>
                <w:sz w:val="24"/>
                <w:highlight w:val="none"/>
              </w:rPr>
              <w:t>1.7</w:t>
            </w:r>
          </w:p>
        </w:tc>
        <w:tc>
          <w:tcPr>
            <w:tcW w:w="8277" w:type="dxa"/>
            <w:vAlign w:val="center"/>
          </w:tcPr>
          <w:p w14:paraId="2CAE8A90">
            <w:pPr>
              <w:snapToGrid w:val="0"/>
              <w:spacing w:line="360" w:lineRule="auto"/>
              <w:rPr>
                <w:rFonts w:ascii="新宋体" w:hAnsi="新宋体" w:eastAsia="新宋体" w:cs="新宋体"/>
                <w:color w:val="auto"/>
                <w:sz w:val="24"/>
                <w:highlight w:val="none"/>
              </w:rPr>
            </w:pPr>
          </w:p>
        </w:tc>
      </w:tr>
      <w:tr w14:paraId="56568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9FE6642">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277" w:type="dxa"/>
            <w:vAlign w:val="center"/>
          </w:tcPr>
          <w:p w14:paraId="14449EF9">
            <w:pPr>
              <w:snapToGrid w:val="0"/>
              <w:spacing w:line="360" w:lineRule="auto"/>
              <w:rPr>
                <w:rFonts w:ascii="新宋体" w:hAnsi="新宋体" w:eastAsia="新宋体" w:cs="新宋体"/>
                <w:color w:val="auto"/>
                <w:sz w:val="24"/>
                <w:highlight w:val="none"/>
              </w:rPr>
            </w:pPr>
          </w:p>
        </w:tc>
      </w:tr>
      <w:tr w14:paraId="275B8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C6CBA47">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277" w:type="dxa"/>
            <w:vAlign w:val="center"/>
          </w:tcPr>
          <w:p w14:paraId="002C7FFC">
            <w:pPr>
              <w:snapToGrid w:val="0"/>
              <w:spacing w:line="360" w:lineRule="auto"/>
              <w:rPr>
                <w:rFonts w:ascii="新宋体" w:hAnsi="新宋体" w:eastAsia="新宋体" w:cs="新宋体"/>
                <w:color w:val="auto"/>
                <w:sz w:val="24"/>
                <w:highlight w:val="none"/>
              </w:rPr>
            </w:pPr>
          </w:p>
        </w:tc>
      </w:tr>
      <w:tr w14:paraId="76D47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F1D495D">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277" w:type="dxa"/>
            <w:vAlign w:val="center"/>
          </w:tcPr>
          <w:p w14:paraId="06C34AAB">
            <w:pPr>
              <w:spacing w:line="360" w:lineRule="auto"/>
              <w:ind w:left="-420" w:leftChars="-200" w:right="-420" w:rightChars="-200" w:firstLine="480" w:firstLineChars="200"/>
              <w:rPr>
                <w:rFonts w:ascii="新宋体" w:hAnsi="新宋体" w:eastAsia="新宋体" w:cs="新宋体"/>
                <w:color w:val="auto"/>
                <w:sz w:val="24"/>
                <w:highlight w:val="none"/>
              </w:rPr>
            </w:pPr>
          </w:p>
        </w:tc>
      </w:tr>
      <w:tr w14:paraId="37B88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095DBF1">
            <w:pPr>
              <w:spacing w:line="360" w:lineRule="auto"/>
              <w:rPr>
                <w:rFonts w:ascii="宋体" w:hAnsi="宋体" w:cs="宋体"/>
                <w:color w:val="auto"/>
                <w:sz w:val="24"/>
                <w:highlight w:val="none"/>
              </w:rPr>
            </w:pPr>
            <w:r>
              <w:rPr>
                <w:rFonts w:hint="eastAsia" w:ascii="宋体" w:hAnsi="宋体" w:cs="宋体"/>
                <w:color w:val="auto"/>
                <w:sz w:val="24"/>
                <w:highlight w:val="none"/>
              </w:rPr>
              <w:t>2.4.1</w:t>
            </w:r>
          </w:p>
        </w:tc>
        <w:tc>
          <w:tcPr>
            <w:tcW w:w="8277" w:type="dxa"/>
            <w:vAlign w:val="center"/>
          </w:tcPr>
          <w:p w14:paraId="26DBD8E3">
            <w:pPr>
              <w:spacing w:line="360" w:lineRule="auto"/>
              <w:ind w:left="-420" w:leftChars="-200" w:right="-420" w:rightChars="-200" w:firstLine="480" w:firstLineChars="200"/>
              <w:rPr>
                <w:rFonts w:ascii="新宋体" w:hAnsi="新宋体" w:eastAsia="新宋体" w:cs="新宋体"/>
                <w:color w:val="auto"/>
                <w:sz w:val="24"/>
                <w:highlight w:val="none"/>
              </w:rPr>
            </w:pPr>
          </w:p>
        </w:tc>
      </w:tr>
      <w:tr w14:paraId="1C435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4FA2EF1">
            <w:pPr>
              <w:spacing w:line="360" w:lineRule="auto"/>
              <w:rPr>
                <w:rFonts w:ascii="宋体" w:hAnsi="宋体" w:cs="宋体"/>
                <w:color w:val="auto"/>
                <w:sz w:val="24"/>
                <w:highlight w:val="none"/>
              </w:rPr>
            </w:pPr>
            <w:r>
              <w:rPr>
                <w:rFonts w:hint="eastAsia" w:ascii="宋体" w:hAnsi="宋体" w:cs="宋体"/>
                <w:color w:val="auto"/>
                <w:sz w:val="24"/>
                <w:highlight w:val="none"/>
              </w:rPr>
              <w:t>2.4.3</w:t>
            </w:r>
          </w:p>
        </w:tc>
        <w:tc>
          <w:tcPr>
            <w:tcW w:w="8277" w:type="dxa"/>
            <w:vAlign w:val="center"/>
          </w:tcPr>
          <w:p w14:paraId="595F817F">
            <w:pPr>
              <w:spacing w:line="360" w:lineRule="auto"/>
              <w:rPr>
                <w:rFonts w:ascii="新宋体" w:hAnsi="新宋体" w:cs="新宋体"/>
                <w:color w:val="auto"/>
                <w:sz w:val="24"/>
                <w:highlight w:val="none"/>
              </w:rPr>
            </w:pPr>
          </w:p>
        </w:tc>
      </w:tr>
      <w:tr w14:paraId="66C6D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tcPr>
          <w:p w14:paraId="2DF61DB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8277" w:type="dxa"/>
          </w:tcPr>
          <w:p w14:paraId="7534879C">
            <w:pPr>
              <w:spacing w:line="360" w:lineRule="auto"/>
              <w:rPr>
                <w:rFonts w:ascii="新宋体" w:hAnsi="新宋体" w:eastAsia="新宋体" w:cs="新宋体"/>
                <w:color w:val="auto"/>
                <w:sz w:val="24"/>
                <w:highlight w:val="none"/>
              </w:rPr>
            </w:pPr>
          </w:p>
        </w:tc>
      </w:tr>
      <w:tr w14:paraId="73ACF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E8F189C">
            <w:pPr>
              <w:spacing w:line="360" w:lineRule="auto"/>
              <w:rPr>
                <w:rFonts w:ascii="宋体" w:hAnsi="宋体" w:cs="宋体"/>
                <w:color w:val="auto"/>
                <w:sz w:val="24"/>
                <w:highlight w:val="none"/>
              </w:rPr>
            </w:pPr>
            <w:r>
              <w:rPr>
                <w:rFonts w:hint="eastAsia" w:ascii="宋体" w:hAnsi="宋体" w:cs="宋体"/>
                <w:color w:val="auto"/>
                <w:sz w:val="24"/>
                <w:highlight w:val="none"/>
              </w:rPr>
              <w:t>2.12.3</w:t>
            </w:r>
          </w:p>
        </w:tc>
        <w:tc>
          <w:tcPr>
            <w:tcW w:w="8277" w:type="dxa"/>
            <w:vAlign w:val="center"/>
          </w:tcPr>
          <w:p w14:paraId="66EEF4A7">
            <w:pPr>
              <w:spacing w:line="360" w:lineRule="auto"/>
              <w:rPr>
                <w:rFonts w:ascii="新宋体" w:hAnsi="新宋体" w:eastAsia="新宋体" w:cs="新宋体"/>
                <w:color w:val="auto"/>
                <w:sz w:val="24"/>
                <w:highlight w:val="none"/>
              </w:rPr>
            </w:pPr>
          </w:p>
        </w:tc>
      </w:tr>
      <w:tr w14:paraId="0762F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7B8329C">
            <w:pPr>
              <w:spacing w:line="360" w:lineRule="auto"/>
              <w:rPr>
                <w:rFonts w:ascii="宋体" w:hAnsi="宋体" w:cs="宋体"/>
                <w:color w:val="auto"/>
                <w:sz w:val="24"/>
                <w:highlight w:val="none"/>
              </w:rPr>
            </w:pPr>
            <w:r>
              <w:rPr>
                <w:rFonts w:hint="eastAsia" w:ascii="宋体" w:hAnsi="宋体" w:cs="宋体"/>
                <w:color w:val="auto"/>
                <w:sz w:val="24"/>
                <w:highlight w:val="none"/>
              </w:rPr>
              <w:t>2.12.4</w:t>
            </w:r>
          </w:p>
        </w:tc>
        <w:tc>
          <w:tcPr>
            <w:tcW w:w="8277" w:type="dxa"/>
            <w:vAlign w:val="center"/>
          </w:tcPr>
          <w:p w14:paraId="051E4C3A">
            <w:pPr>
              <w:spacing w:line="360" w:lineRule="auto"/>
              <w:rPr>
                <w:rFonts w:ascii="新宋体" w:hAnsi="新宋体" w:eastAsia="新宋体" w:cs="新宋体"/>
                <w:color w:val="auto"/>
                <w:sz w:val="24"/>
                <w:highlight w:val="none"/>
              </w:rPr>
            </w:pPr>
          </w:p>
        </w:tc>
      </w:tr>
      <w:tr w14:paraId="585FA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61376A1">
            <w:pPr>
              <w:spacing w:line="360" w:lineRule="auto"/>
              <w:rPr>
                <w:rFonts w:ascii="宋体" w:hAnsi="宋体" w:cs="宋体"/>
                <w:color w:val="auto"/>
                <w:sz w:val="24"/>
                <w:highlight w:val="none"/>
              </w:rPr>
            </w:pPr>
            <w:r>
              <w:rPr>
                <w:rFonts w:hint="eastAsia" w:ascii="宋体" w:hAnsi="宋体" w:cs="宋体"/>
                <w:color w:val="auto"/>
                <w:sz w:val="24"/>
                <w:highlight w:val="none"/>
              </w:rPr>
              <w:t>2.16.1</w:t>
            </w:r>
          </w:p>
        </w:tc>
        <w:tc>
          <w:tcPr>
            <w:tcW w:w="8277" w:type="dxa"/>
            <w:vAlign w:val="center"/>
          </w:tcPr>
          <w:p w14:paraId="77064D73">
            <w:pPr>
              <w:spacing w:line="360" w:lineRule="auto"/>
              <w:rPr>
                <w:rFonts w:ascii="新宋体" w:hAnsi="新宋体" w:eastAsia="新宋体" w:cs="新宋体"/>
                <w:color w:val="auto"/>
                <w:sz w:val="24"/>
                <w:highlight w:val="none"/>
              </w:rPr>
            </w:pPr>
          </w:p>
        </w:tc>
      </w:tr>
      <w:tr w14:paraId="39305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8682EB6">
            <w:pPr>
              <w:spacing w:line="360" w:lineRule="auto"/>
              <w:rPr>
                <w:rFonts w:ascii="宋体" w:hAnsi="宋体" w:cs="宋体"/>
                <w:color w:val="auto"/>
                <w:sz w:val="24"/>
                <w:highlight w:val="none"/>
              </w:rPr>
            </w:pPr>
            <w:r>
              <w:rPr>
                <w:rFonts w:hint="eastAsia" w:ascii="宋体" w:hAnsi="宋体" w:cs="宋体"/>
                <w:color w:val="auto"/>
                <w:sz w:val="24"/>
                <w:highlight w:val="none"/>
              </w:rPr>
              <w:t>2.16.3</w:t>
            </w:r>
          </w:p>
        </w:tc>
        <w:tc>
          <w:tcPr>
            <w:tcW w:w="8277" w:type="dxa"/>
            <w:vAlign w:val="center"/>
          </w:tcPr>
          <w:p w14:paraId="33BE2243">
            <w:pPr>
              <w:tabs>
                <w:tab w:val="left" w:pos="360"/>
                <w:tab w:val="left" w:pos="540"/>
                <w:tab w:val="left" w:pos="1080"/>
              </w:tabs>
              <w:spacing w:line="560" w:lineRule="exact"/>
              <w:rPr>
                <w:rFonts w:ascii="新宋体" w:hAnsi="新宋体" w:eastAsia="新宋体" w:cs="新宋体"/>
                <w:color w:val="auto"/>
                <w:sz w:val="24"/>
                <w:highlight w:val="none"/>
              </w:rPr>
            </w:pPr>
          </w:p>
        </w:tc>
      </w:tr>
      <w:tr w14:paraId="71CCC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tcPr>
          <w:p w14:paraId="6A3C6797">
            <w:pPr>
              <w:spacing w:line="360" w:lineRule="auto"/>
              <w:rPr>
                <w:rFonts w:ascii="宋体" w:hAnsi="宋体" w:cs="宋体"/>
                <w:color w:val="auto"/>
                <w:sz w:val="24"/>
                <w:highlight w:val="none"/>
              </w:rPr>
            </w:pPr>
            <w:r>
              <w:rPr>
                <w:rFonts w:hint="eastAsia" w:ascii="宋体" w:hAnsi="宋体" w:cs="宋体"/>
                <w:color w:val="auto"/>
                <w:sz w:val="24"/>
                <w:highlight w:val="none"/>
              </w:rPr>
              <w:t>2.20.1</w:t>
            </w:r>
          </w:p>
        </w:tc>
        <w:tc>
          <w:tcPr>
            <w:tcW w:w="8277" w:type="dxa"/>
          </w:tcPr>
          <w:p w14:paraId="272CBAE9">
            <w:pPr>
              <w:spacing w:line="360" w:lineRule="auto"/>
              <w:rPr>
                <w:rFonts w:ascii="新宋体" w:hAnsi="新宋体" w:eastAsia="新宋体" w:cs="新宋体"/>
                <w:color w:val="auto"/>
                <w:sz w:val="24"/>
                <w:highlight w:val="none"/>
              </w:rPr>
            </w:pPr>
          </w:p>
        </w:tc>
      </w:tr>
      <w:tr w14:paraId="3E06B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9" w:type="dxa"/>
            <w:tcBorders>
              <w:left w:val="single" w:color="auto" w:sz="4" w:space="0"/>
            </w:tcBorders>
            <w:vAlign w:val="center"/>
          </w:tcPr>
          <w:p w14:paraId="0493DF3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2.20.2 </w:t>
            </w:r>
          </w:p>
        </w:tc>
        <w:tc>
          <w:tcPr>
            <w:tcW w:w="8277" w:type="dxa"/>
            <w:vAlign w:val="center"/>
          </w:tcPr>
          <w:p w14:paraId="1CABA082">
            <w:pPr>
              <w:spacing w:line="360" w:lineRule="auto"/>
              <w:rPr>
                <w:rFonts w:ascii="新宋体" w:hAnsi="新宋体" w:eastAsia="新宋体" w:cs="新宋体"/>
                <w:color w:val="auto"/>
                <w:sz w:val="24"/>
                <w:highlight w:val="none"/>
              </w:rPr>
            </w:pPr>
          </w:p>
        </w:tc>
      </w:tr>
      <w:tr w14:paraId="2EF36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9" w:type="dxa"/>
            <w:tcBorders>
              <w:left w:val="single" w:color="auto" w:sz="4" w:space="0"/>
            </w:tcBorders>
            <w:vAlign w:val="center"/>
          </w:tcPr>
          <w:p w14:paraId="0DA573EC">
            <w:pPr>
              <w:spacing w:line="360" w:lineRule="auto"/>
              <w:ind w:left="-420" w:leftChars="-200" w:right="-42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2.22 </w:t>
            </w:r>
          </w:p>
        </w:tc>
        <w:tc>
          <w:tcPr>
            <w:tcW w:w="8277" w:type="dxa"/>
            <w:vAlign w:val="center"/>
          </w:tcPr>
          <w:p w14:paraId="2A075CD7">
            <w:pPr>
              <w:spacing w:line="360" w:lineRule="auto"/>
              <w:rPr>
                <w:rFonts w:ascii="新宋体" w:hAnsi="新宋体" w:eastAsia="新宋体" w:cs="新宋体"/>
                <w:color w:val="auto"/>
                <w:sz w:val="24"/>
                <w:highlight w:val="none"/>
              </w:rPr>
            </w:pPr>
            <w:r>
              <w:rPr>
                <w:rFonts w:hint="eastAsia" w:ascii="宋体" w:hAnsi="宋体" w:cs="宋体"/>
                <w:color w:val="auto"/>
                <w:sz w:val="24"/>
                <w:highlight w:val="none"/>
              </w:rPr>
              <w:t>合同</w:t>
            </w:r>
            <w:r>
              <w:rPr>
                <w:rFonts w:hint="eastAsia" w:ascii="宋体" w:hAnsi="宋体" w:cs="宋体"/>
                <w:color w:val="auto"/>
                <w:sz w:val="24"/>
                <w:highlight w:val="none"/>
                <w:u w:val="single"/>
              </w:rPr>
              <w:t xml:space="preserve"> 肆</w:t>
            </w:r>
            <w:r>
              <w:rPr>
                <w:rFonts w:hint="eastAsia" w:ascii="宋体" w:hAnsi="宋体" w:cs="宋体"/>
                <w:color w:val="auto"/>
                <w:sz w:val="24"/>
                <w:highlight w:val="none"/>
              </w:rPr>
              <w:t xml:space="preserve">份数，每份均具有同等法律效力。 </w:t>
            </w:r>
          </w:p>
        </w:tc>
      </w:tr>
    </w:tbl>
    <w:p w14:paraId="5858EF3F">
      <w:pPr>
        <w:spacing w:line="560" w:lineRule="exact"/>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36440F2D">
      <w:pPr>
        <w:spacing w:line="360" w:lineRule="auto"/>
        <w:ind w:left="-420" w:leftChars="-200" w:right="-420" w:rightChars="-200" w:firstLine="480" w:firstLineChars="200"/>
        <w:rPr>
          <w:rFonts w:ascii="宋体" w:hAnsi="宋体" w:cs="宋体"/>
          <w:color w:val="auto"/>
          <w:sz w:val="24"/>
          <w:highlight w:val="none"/>
        </w:rPr>
      </w:pPr>
    </w:p>
    <w:p w14:paraId="1A3D6D7F">
      <w:pPr>
        <w:spacing w:line="360" w:lineRule="auto"/>
        <w:ind w:left="-420" w:leftChars="-200" w:right="-420" w:rightChars="-200"/>
        <w:rPr>
          <w:rFonts w:ascii="宋体" w:hAnsi="宋体" w:cs="宋体"/>
          <w:color w:val="auto"/>
          <w:sz w:val="24"/>
          <w:highlight w:val="none"/>
        </w:rPr>
      </w:pPr>
    </w:p>
    <w:p w14:paraId="58DE306C">
      <w:pPr>
        <w:widowControl/>
        <w:adjustRightInd/>
        <w:jc w:val="left"/>
        <w:rPr>
          <w:rFonts w:ascii="仿宋_GB2312" w:hAnsi="仿宋" w:eastAsia="仿宋_GB2312"/>
          <w:b/>
          <w:bCs/>
          <w:color w:val="auto"/>
          <w:sz w:val="32"/>
          <w:szCs w:val="32"/>
          <w:highlight w:val="none"/>
          <w:lang w:val="zh-CN"/>
        </w:rPr>
      </w:pPr>
      <w:r>
        <w:rPr>
          <w:color w:val="auto"/>
          <w:highlight w:val="none"/>
        </w:rPr>
        <w:br w:type="page"/>
      </w:r>
    </w:p>
    <w:p w14:paraId="6A35E17F">
      <w:pPr>
        <w:rPr>
          <w:color w:val="auto"/>
          <w:highlight w:val="none"/>
        </w:rPr>
      </w:pPr>
    </w:p>
    <w:p w14:paraId="4C2AEF30">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6"/>
      <w:r>
        <w:rPr>
          <w:rFonts w:hint="eastAsia" w:ascii="宋体" w:hAnsi="宋体" w:cs="宋体"/>
          <w:b/>
          <w:color w:val="auto"/>
          <w:sz w:val="36"/>
          <w:szCs w:val="20"/>
          <w:highlight w:val="none"/>
        </w:rPr>
        <w:t xml:space="preserve"> </w:t>
      </w:r>
      <w:bookmarkEnd w:id="397"/>
      <w:r>
        <w:rPr>
          <w:rFonts w:hint="eastAsia" w:ascii="宋体" w:hAnsi="宋体" w:cs="宋体"/>
          <w:b/>
          <w:color w:val="auto"/>
          <w:sz w:val="36"/>
          <w:szCs w:val="20"/>
          <w:highlight w:val="none"/>
        </w:rPr>
        <w:t>应提交的有关格式范例</w:t>
      </w:r>
    </w:p>
    <w:p w14:paraId="727B6086">
      <w:pPr>
        <w:spacing w:line="360" w:lineRule="auto"/>
        <w:jc w:val="center"/>
        <w:outlineLvl w:val="0"/>
        <w:rPr>
          <w:rFonts w:ascii="宋体" w:hAnsi="宋体" w:cs="宋体"/>
          <w:b/>
          <w:color w:val="auto"/>
          <w:kern w:val="0"/>
          <w:sz w:val="36"/>
          <w:szCs w:val="36"/>
          <w:highlight w:val="none"/>
        </w:rPr>
      </w:pPr>
    </w:p>
    <w:p w14:paraId="35BB662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EFCC20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2383F5B">
      <w:pPr>
        <w:spacing w:line="360" w:lineRule="auto"/>
        <w:jc w:val="center"/>
        <w:outlineLvl w:val="0"/>
        <w:rPr>
          <w:rFonts w:ascii="宋体" w:hAnsi="宋体" w:cs="宋体"/>
          <w:b/>
          <w:color w:val="auto"/>
          <w:kern w:val="0"/>
          <w:sz w:val="36"/>
          <w:szCs w:val="36"/>
          <w:highlight w:val="none"/>
        </w:rPr>
      </w:pPr>
    </w:p>
    <w:p w14:paraId="4BFCF61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01396EA">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1DC6DA9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1007BB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29AA318F">
      <w:pPr>
        <w:snapToGrid w:val="0"/>
        <w:spacing w:line="360" w:lineRule="auto"/>
        <w:ind w:firstLine="480" w:firstLineChars="200"/>
        <w:rPr>
          <w:rFonts w:ascii="宋体" w:hAnsi="宋体" w:cs="宋体"/>
          <w:color w:val="auto"/>
          <w:sz w:val="24"/>
          <w:highlight w:val="none"/>
        </w:rPr>
      </w:pPr>
    </w:p>
    <w:p w14:paraId="70D586C0">
      <w:pPr>
        <w:spacing w:line="360" w:lineRule="auto"/>
        <w:ind w:firstLine="480" w:firstLineChars="200"/>
        <w:rPr>
          <w:rFonts w:ascii="宋体" w:hAnsi="宋体" w:cs="宋体"/>
          <w:color w:val="auto"/>
          <w:sz w:val="24"/>
          <w:highlight w:val="none"/>
        </w:rPr>
      </w:pPr>
    </w:p>
    <w:p w14:paraId="5C1D1E9E">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46EFC4C7">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杭州市余杭区人民政府余杭街道办事处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杭州恒创建设工程咨询有限公司</w:t>
      </w:r>
      <w:r>
        <w:rPr>
          <w:rFonts w:hint="eastAsia" w:ascii="宋体" w:hAnsi="宋体" w:cs="宋体"/>
          <w:color w:val="auto"/>
          <w:sz w:val="24"/>
          <w:highlight w:val="none"/>
        </w:rPr>
        <w:t>：</w:t>
      </w:r>
    </w:p>
    <w:p w14:paraId="2047B1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余杭街道街道级党群服务中心定制互动设施及软件采购</w:t>
      </w:r>
      <w:r>
        <w:rPr>
          <w:rFonts w:hint="eastAsia" w:ascii="宋体" w:hAnsi="宋体" w:cs="宋体"/>
          <w:color w:val="auto"/>
          <w:sz w:val="24"/>
          <w:highlight w:val="none"/>
        </w:rPr>
        <w:t>【招标编号：</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】政府采购活动，郑重承诺：</w:t>
      </w:r>
    </w:p>
    <w:p w14:paraId="663FB3BC">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73A139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72DA498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754EF56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4C08B1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76C7AC4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C1FDBF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2B28972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4A9F30C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2F59218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A92C65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FF5146E">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6C7E26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985EC8E">
      <w:pPr>
        <w:widowControl/>
        <w:spacing w:line="360" w:lineRule="auto"/>
        <w:ind w:firstLine="643" w:firstLineChars="200"/>
        <w:jc w:val="center"/>
        <w:rPr>
          <w:rFonts w:ascii="宋体" w:hAnsi="宋体" w:cs="宋体"/>
          <w:b/>
          <w:color w:val="auto"/>
          <w:kern w:val="0"/>
          <w:sz w:val="32"/>
          <w:szCs w:val="32"/>
          <w:highlight w:val="none"/>
        </w:rPr>
      </w:pPr>
    </w:p>
    <w:p w14:paraId="001C217E">
      <w:pPr>
        <w:pStyle w:val="2"/>
        <w:rPr>
          <w:color w:val="auto"/>
          <w:highlight w:val="none"/>
        </w:rPr>
      </w:pPr>
    </w:p>
    <w:p w14:paraId="17E8C8B6">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693D118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5589E411">
      <w:pPr>
        <w:snapToGrid w:val="0"/>
        <w:spacing w:line="360" w:lineRule="auto"/>
        <w:ind w:right="480"/>
        <w:jc w:val="center"/>
        <w:rPr>
          <w:rFonts w:ascii="宋体" w:hAnsi="宋体" w:cs="宋体"/>
          <w:b/>
          <w:color w:val="auto"/>
          <w:kern w:val="0"/>
          <w:sz w:val="32"/>
          <w:szCs w:val="32"/>
          <w:highlight w:val="none"/>
        </w:rPr>
      </w:pPr>
    </w:p>
    <w:p w14:paraId="120C4E50">
      <w:pPr>
        <w:snapToGrid w:val="0"/>
        <w:spacing w:line="360" w:lineRule="auto"/>
        <w:ind w:right="480"/>
        <w:jc w:val="center"/>
        <w:rPr>
          <w:rFonts w:ascii="宋体" w:hAnsi="宋体" w:cs="宋体"/>
          <w:b/>
          <w:color w:val="auto"/>
          <w:kern w:val="0"/>
          <w:sz w:val="32"/>
          <w:szCs w:val="32"/>
          <w:highlight w:val="none"/>
        </w:rPr>
      </w:pPr>
    </w:p>
    <w:p w14:paraId="5237D07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39346ED4">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5A294EC6">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47F7B930">
      <w:pPr>
        <w:widowControl/>
        <w:spacing w:line="360" w:lineRule="auto"/>
        <w:ind w:firstLine="480"/>
        <w:jc w:val="left"/>
        <w:rPr>
          <w:rFonts w:ascii="宋体" w:hAnsi="宋体" w:cs="宋体"/>
          <w:color w:val="auto"/>
          <w:sz w:val="24"/>
          <w:highlight w:val="none"/>
        </w:rPr>
      </w:pPr>
    </w:p>
    <w:p w14:paraId="79FE2661">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384DC8CD">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724665A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14BC0D8">
      <w:pPr>
        <w:widowControl/>
        <w:spacing w:line="360" w:lineRule="auto"/>
        <w:ind w:left="150"/>
        <w:jc w:val="center"/>
        <w:rPr>
          <w:rFonts w:ascii="宋体" w:hAnsi="宋体" w:cs="宋体"/>
          <w:b/>
          <w:color w:val="auto"/>
          <w:kern w:val="0"/>
          <w:sz w:val="32"/>
          <w:szCs w:val="32"/>
          <w:highlight w:val="none"/>
        </w:rPr>
      </w:pPr>
    </w:p>
    <w:p w14:paraId="247D7423">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14:paraId="4DF1123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97657BF">
      <w:pPr>
        <w:rPr>
          <w:rFonts w:ascii="宋体" w:hAnsi="宋体" w:cs="宋体"/>
          <w:color w:val="auto"/>
          <w:highlight w:val="none"/>
        </w:rPr>
      </w:pPr>
    </w:p>
    <w:p w14:paraId="1C80E08B">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E4966BE">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550ACD17">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52773358">
      <w:pPr>
        <w:snapToGrid w:val="0"/>
        <w:spacing w:line="360" w:lineRule="auto"/>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p>
    <w:p w14:paraId="45D2E069">
      <w:pPr>
        <w:snapToGrid w:val="0"/>
        <w:spacing w:line="360" w:lineRule="auto"/>
        <w:rPr>
          <w:rFonts w:ascii="宋体" w:hAnsi="宋体" w:cs="宋体"/>
          <w:color w:val="auto"/>
          <w:highlight w:val="none"/>
        </w:rPr>
      </w:pP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1C9776A">
      <w:pPr>
        <w:snapToGrid w:val="0"/>
        <w:spacing w:line="360" w:lineRule="auto"/>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B7587E0">
      <w:pPr>
        <w:snapToGrid w:val="0"/>
        <w:spacing w:line="360" w:lineRule="auto"/>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7A33AE5B">
      <w:pPr>
        <w:snapToGrid w:val="0"/>
        <w:spacing w:line="360" w:lineRule="auto"/>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p>
    <w:p w14:paraId="60B17F87">
      <w:pPr>
        <w:snapToGrid w:val="0"/>
        <w:spacing w:line="360" w:lineRule="auto"/>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4B6C16FD">
      <w:pPr>
        <w:snapToGrid w:val="0"/>
        <w:spacing w:line="360" w:lineRule="auto"/>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6DE80D8C">
      <w:pPr>
        <w:snapToGrid w:val="0"/>
        <w:spacing w:line="360" w:lineRule="auto"/>
        <w:jc w:val="center"/>
        <w:rPr>
          <w:rFonts w:ascii="宋体" w:hAnsi="宋体" w:cs="宋体"/>
          <w:b/>
          <w:color w:val="auto"/>
          <w:kern w:val="0"/>
          <w:sz w:val="32"/>
          <w:szCs w:val="32"/>
          <w:highlight w:val="none"/>
          <w:lang w:val="zh-CN"/>
        </w:rPr>
      </w:pPr>
    </w:p>
    <w:p w14:paraId="2379A4AA">
      <w:pPr>
        <w:snapToGrid w:val="0"/>
        <w:spacing w:line="360" w:lineRule="auto"/>
        <w:jc w:val="center"/>
        <w:rPr>
          <w:rFonts w:ascii="宋体" w:hAnsi="宋体" w:cs="宋体"/>
          <w:b/>
          <w:color w:val="auto"/>
          <w:kern w:val="0"/>
          <w:sz w:val="32"/>
          <w:szCs w:val="32"/>
          <w:highlight w:val="none"/>
          <w:lang w:val="zh-CN"/>
        </w:rPr>
      </w:pPr>
    </w:p>
    <w:p w14:paraId="78607CA8">
      <w:pPr>
        <w:snapToGrid w:val="0"/>
        <w:spacing w:line="360" w:lineRule="auto"/>
        <w:jc w:val="center"/>
        <w:rPr>
          <w:rFonts w:ascii="宋体" w:hAnsi="宋体" w:cs="宋体"/>
          <w:b/>
          <w:color w:val="auto"/>
          <w:kern w:val="0"/>
          <w:sz w:val="32"/>
          <w:szCs w:val="32"/>
          <w:highlight w:val="none"/>
          <w:lang w:val="zh-CN"/>
        </w:rPr>
      </w:pPr>
    </w:p>
    <w:p w14:paraId="28A89EDC">
      <w:pPr>
        <w:snapToGrid w:val="0"/>
        <w:spacing w:line="360" w:lineRule="auto"/>
        <w:jc w:val="center"/>
        <w:rPr>
          <w:rFonts w:ascii="宋体" w:hAnsi="宋体" w:cs="宋体"/>
          <w:b/>
          <w:color w:val="auto"/>
          <w:kern w:val="0"/>
          <w:sz w:val="32"/>
          <w:szCs w:val="32"/>
          <w:highlight w:val="none"/>
          <w:lang w:val="zh-CN"/>
        </w:rPr>
      </w:pPr>
    </w:p>
    <w:p w14:paraId="56C9C283">
      <w:pPr>
        <w:snapToGrid w:val="0"/>
        <w:spacing w:line="360" w:lineRule="auto"/>
        <w:jc w:val="center"/>
        <w:rPr>
          <w:rFonts w:ascii="宋体" w:hAnsi="宋体" w:cs="宋体"/>
          <w:b/>
          <w:color w:val="auto"/>
          <w:kern w:val="0"/>
          <w:sz w:val="32"/>
          <w:szCs w:val="32"/>
          <w:highlight w:val="none"/>
          <w:lang w:val="zh-CN"/>
        </w:rPr>
      </w:pPr>
    </w:p>
    <w:p w14:paraId="32943618">
      <w:pPr>
        <w:snapToGrid w:val="0"/>
        <w:spacing w:line="360" w:lineRule="auto"/>
        <w:jc w:val="center"/>
        <w:outlineLvl w:val="0"/>
        <w:rPr>
          <w:rFonts w:ascii="宋体" w:hAnsi="宋体" w:cs="宋体"/>
          <w:b/>
          <w:color w:val="auto"/>
          <w:kern w:val="0"/>
          <w:sz w:val="32"/>
          <w:szCs w:val="32"/>
          <w:highlight w:val="none"/>
        </w:rPr>
      </w:pPr>
    </w:p>
    <w:p w14:paraId="0604DD27">
      <w:pPr>
        <w:snapToGrid w:val="0"/>
        <w:spacing w:line="360" w:lineRule="auto"/>
        <w:jc w:val="center"/>
        <w:outlineLvl w:val="0"/>
        <w:rPr>
          <w:rFonts w:ascii="宋体" w:hAnsi="宋体" w:cs="宋体"/>
          <w:b/>
          <w:color w:val="auto"/>
          <w:kern w:val="0"/>
          <w:sz w:val="32"/>
          <w:szCs w:val="32"/>
          <w:highlight w:val="none"/>
        </w:rPr>
      </w:pPr>
    </w:p>
    <w:p w14:paraId="66EE3A54">
      <w:pPr>
        <w:rPr>
          <w:rFonts w:ascii="宋体" w:hAnsi="宋体" w:cs="宋体"/>
          <w:color w:val="auto"/>
          <w:highlight w:val="none"/>
        </w:rPr>
      </w:pPr>
    </w:p>
    <w:p w14:paraId="4D21BB47">
      <w:pPr>
        <w:snapToGrid w:val="0"/>
        <w:spacing w:line="360" w:lineRule="auto"/>
        <w:jc w:val="center"/>
        <w:outlineLvl w:val="0"/>
        <w:rPr>
          <w:rFonts w:ascii="宋体" w:hAnsi="宋体" w:cs="宋体"/>
          <w:b/>
          <w:color w:val="auto"/>
          <w:kern w:val="0"/>
          <w:sz w:val="32"/>
          <w:szCs w:val="32"/>
          <w:highlight w:val="none"/>
        </w:rPr>
      </w:pPr>
    </w:p>
    <w:p w14:paraId="3A6717B0">
      <w:pPr>
        <w:snapToGrid w:val="0"/>
        <w:spacing w:line="360" w:lineRule="auto"/>
        <w:jc w:val="center"/>
        <w:outlineLvl w:val="0"/>
        <w:rPr>
          <w:rFonts w:ascii="宋体" w:hAnsi="宋体" w:cs="宋体"/>
          <w:b/>
          <w:color w:val="auto"/>
          <w:kern w:val="0"/>
          <w:sz w:val="32"/>
          <w:szCs w:val="32"/>
          <w:highlight w:val="none"/>
        </w:rPr>
      </w:pPr>
    </w:p>
    <w:p w14:paraId="5EEFF31E">
      <w:pPr>
        <w:pStyle w:val="4"/>
        <w:rPr>
          <w:color w:val="auto"/>
          <w:highlight w:val="none"/>
          <w:lang w:val="en-US"/>
        </w:rPr>
      </w:pPr>
    </w:p>
    <w:p w14:paraId="50AF93FA">
      <w:pPr>
        <w:snapToGrid w:val="0"/>
        <w:spacing w:line="360" w:lineRule="auto"/>
        <w:outlineLvl w:val="0"/>
        <w:rPr>
          <w:rFonts w:ascii="宋体" w:hAnsi="宋体" w:cs="宋体"/>
          <w:b/>
          <w:color w:val="auto"/>
          <w:kern w:val="0"/>
          <w:sz w:val="32"/>
          <w:szCs w:val="32"/>
          <w:highlight w:val="none"/>
        </w:rPr>
      </w:pPr>
    </w:p>
    <w:p w14:paraId="00C7A2AE">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06F3536">
      <w:pPr>
        <w:snapToGrid w:val="0"/>
        <w:spacing w:line="360" w:lineRule="auto"/>
        <w:ind w:firstLine="3855" w:firstLineChars="1200"/>
        <w:outlineLvl w:val="0"/>
        <w:rPr>
          <w:rFonts w:ascii="宋体" w:hAnsi="宋体" w:cs="宋体"/>
          <w:b/>
          <w:color w:val="auto"/>
          <w:kern w:val="0"/>
          <w:sz w:val="32"/>
          <w:szCs w:val="32"/>
          <w:highlight w:val="none"/>
        </w:rPr>
      </w:pPr>
    </w:p>
    <w:p w14:paraId="79343BFD">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5F3A9F6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杭州市余杭区人民政府余杭街道办事处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杭州恒创建设工程咨询有限公司</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】招标的有关活动，并对此项目进行投标。为此：</w:t>
      </w:r>
    </w:p>
    <w:p w14:paraId="56EC2AF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42533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07458D8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926431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F4F7A5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6710666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4E1DF1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AA13618">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76DF10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D06D86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0F1FA6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4B1A1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4B3253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124A416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2DDCA8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6D5EC31">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FC1430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8C2BE0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7CE5998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32AF61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695F744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0483AE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0240D6D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3724B7A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5DA1DD4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791B88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3008076">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462E427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B8500D4">
      <w:pPr>
        <w:snapToGrid w:val="0"/>
        <w:spacing w:line="360" w:lineRule="auto"/>
        <w:ind w:left="420" w:leftChars="200" w:firstLine="4200" w:firstLineChars="1750"/>
        <w:rPr>
          <w:rFonts w:ascii="宋体" w:hAnsi="宋体" w:cs="宋体"/>
          <w:color w:val="auto"/>
          <w:kern w:val="0"/>
          <w:sz w:val="24"/>
          <w:highlight w:val="none"/>
          <w:u w:val="single"/>
        </w:rPr>
      </w:pPr>
    </w:p>
    <w:p w14:paraId="7604AD7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3414818">
      <w:pPr>
        <w:snapToGrid w:val="0"/>
        <w:spacing w:line="360" w:lineRule="auto"/>
        <w:jc w:val="center"/>
        <w:rPr>
          <w:rFonts w:ascii="宋体" w:hAnsi="宋体" w:cs="宋体"/>
          <w:b/>
          <w:color w:val="auto"/>
          <w:kern w:val="0"/>
          <w:sz w:val="32"/>
          <w:szCs w:val="32"/>
          <w:highlight w:val="none"/>
        </w:rPr>
      </w:pPr>
    </w:p>
    <w:p w14:paraId="30AF9A8C">
      <w:pPr>
        <w:snapToGrid w:val="0"/>
        <w:spacing w:line="360" w:lineRule="auto"/>
        <w:rPr>
          <w:rFonts w:ascii="宋体" w:hAnsi="宋体" w:cs="宋体"/>
          <w:color w:val="auto"/>
          <w:sz w:val="24"/>
          <w:highlight w:val="none"/>
        </w:rPr>
      </w:pPr>
    </w:p>
    <w:p w14:paraId="697E5C38">
      <w:pPr>
        <w:jc w:val="center"/>
        <w:rPr>
          <w:rFonts w:ascii="宋体" w:hAnsi="宋体" w:cs="宋体"/>
          <w:b/>
          <w:color w:val="auto"/>
          <w:kern w:val="0"/>
          <w:sz w:val="32"/>
          <w:szCs w:val="32"/>
          <w:highlight w:val="none"/>
        </w:rPr>
      </w:pPr>
    </w:p>
    <w:p w14:paraId="41AC68F8">
      <w:pPr>
        <w:jc w:val="center"/>
        <w:rPr>
          <w:rFonts w:ascii="宋体" w:hAnsi="宋体" w:cs="宋体"/>
          <w:b/>
          <w:color w:val="auto"/>
          <w:kern w:val="0"/>
          <w:sz w:val="32"/>
          <w:szCs w:val="32"/>
          <w:highlight w:val="none"/>
        </w:rPr>
      </w:pPr>
    </w:p>
    <w:p w14:paraId="12CE95C0">
      <w:pPr>
        <w:jc w:val="center"/>
        <w:rPr>
          <w:rFonts w:ascii="宋体" w:hAnsi="宋体" w:cs="宋体"/>
          <w:b/>
          <w:color w:val="auto"/>
          <w:kern w:val="0"/>
          <w:sz w:val="32"/>
          <w:szCs w:val="32"/>
          <w:highlight w:val="none"/>
        </w:rPr>
      </w:pPr>
    </w:p>
    <w:p w14:paraId="44805E2D">
      <w:pPr>
        <w:jc w:val="center"/>
        <w:rPr>
          <w:rFonts w:ascii="宋体" w:hAnsi="宋体" w:cs="宋体"/>
          <w:b/>
          <w:color w:val="auto"/>
          <w:kern w:val="0"/>
          <w:sz w:val="32"/>
          <w:szCs w:val="32"/>
          <w:highlight w:val="none"/>
        </w:rPr>
      </w:pPr>
    </w:p>
    <w:p w14:paraId="40D69275">
      <w:pPr>
        <w:jc w:val="center"/>
        <w:rPr>
          <w:rFonts w:ascii="宋体" w:hAnsi="宋体" w:cs="宋体"/>
          <w:b/>
          <w:color w:val="auto"/>
          <w:kern w:val="0"/>
          <w:sz w:val="32"/>
          <w:szCs w:val="32"/>
          <w:highlight w:val="none"/>
        </w:rPr>
      </w:pPr>
    </w:p>
    <w:p w14:paraId="7EADD8E0">
      <w:pPr>
        <w:jc w:val="center"/>
        <w:rPr>
          <w:rFonts w:ascii="宋体" w:hAnsi="宋体" w:cs="宋体"/>
          <w:b/>
          <w:color w:val="auto"/>
          <w:kern w:val="0"/>
          <w:sz w:val="32"/>
          <w:szCs w:val="32"/>
          <w:highlight w:val="none"/>
        </w:rPr>
      </w:pPr>
    </w:p>
    <w:p w14:paraId="3BC8977F">
      <w:pPr>
        <w:jc w:val="center"/>
        <w:rPr>
          <w:rFonts w:ascii="宋体" w:hAnsi="宋体" w:cs="宋体"/>
          <w:b/>
          <w:color w:val="auto"/>
          <w:kern w:val="0"/>
          <w:sz w:val="32"/>
          <w:szCs w:val="32"/>
          <w:highlight w:val="none"/>
        </w:rPr>
      </w:pPr>
    </w:p>
    <w:p w14:paraId="69C34683">
      <w:pPr>
        <w:jc w:val="center"/>
        <w:rPr>
          <w:rFonts w:ascii="宋体" w:hAnsi="宋体" w:cs="宋体"/>
          <w:b/>
          <w:color w:val="auto"/>
          <w:kern w:val="0"/>
          <w:sz w:val="32"/>
          <w:szCs w:val="32"/>
          <w:highlight w:val="none"/>
        </w:rPr>
      </w:pPr>
    </w:p>
    <w:p w14:paraId="6DD9FEB8">
      <w:pPr>
        <w:jc w:val="center"/>
        <w:rPr>
          <w:rFonts w:ascii="宋体" w:hAnsi="宋体" w:cs="宋体"/>
          <w:b/>
          <w:color w:val="auto"/>
          <w:kern w:val="0"/>
          <w:sz w:val="32"/>
          <w:szCs w:val="32"/>
          <w:highlight w:val="none"/>
        </w:rPr>
      </w:pPr>
    </w:p>
    <w:p w14:paraId="08D810D5">
      <w:pPr>
        <w:jc w:val="center"/>
        <w:rPr>
          <w:rFonts w:ascii="宋体" w:hAnsi="宋体" w:cs="宋体"/>
          <w:b/>
          <w:color w:val="auto"/>
          <w:kern w:val="0"/>
          <w:sz w:val="32"/>
          <w:szCs w:val="32"/>
          <w:highlight w:val="none"/>
        </w:rPr>
      </w:pPr>
    </w:p>
    <w:p w14:paraId="51CEB474">
      <w:pPr>
        <w:jc w:val="center"/>
        <w:rPr>
          <w:rFonts w:ascii="宋体" w:hAnsi="宋体" w:cs="宋体"/>
          <w:b/>
          <w:color w:val="auto"/>
          <w:kern w:val="0"/>
          <w:sz w:val="32"/>
          <w:szCs w:val="32"/>
          <w:highlight w:val="none"/>
        </w:rPr>
      </w:pPr>
    </w:p>
    <w:p w14:paraId="5C931C15">
      <w:pPr>
        <w:jc w:val="center"/>
        <w:rPr>
          <w:rFonts w:ascii="宋体" w:hAnsi="宋体" w:cs="宋体"/>
          <w:b/>
          <w:color w:val="auto"/>
          <w:kern w:val="0"/>
          <w:sz w:val="32"/>
          <w:szCs w:val="32"/>
          <w:highlight w:val="none"/>
        </w:rPr>
      </w:pPr>
    </w:p>
    <w:p w14:paraId="47A29BFB">
      <w:pPr>
        <w:jc w:val="center"/>
        <w:rPr>
          <w:rFonts w:ascii="宋体" w:hAnsi="宋体" w:cs="宋体"/>
          <w:b/>
          <w:color w:val="auto"/>
          <w:kern w:val="0"/>
          <w:sz w:val="32"/>
          <w:szCs w:val="32"/>
          <w:highlight w:val="none"/>
        </w:rPr>
      </w:pPr>
    </w:p>
    <w:p w14:paraId="6FFC292D">
      <w:pPr>
        <w:jc w:val="center"/>
        <w:rPr>
          <w:rFonts w:ascii="宋体" w:hAnsi="宋体" w:cs="宋体"/>
          <w:b/>
          <w:color w:val="auto"/>
          <w:kern w:val="0"/>
          <w:sz w:val="32"/>
          <w:szCs w:val="32"/>
          <w:highlight w:val="none"/>
        </w:rPr>
      </w:pPr>
    </w:p>
    <w:p w14:paraId="3ED1FB02">
      <w:pPr>
        <w:jc w:val="center"/>
        <w:rPr>
          <w:rFonts w:ascii="宋体" w:hAnsi="宋体" w:cs="宋体"/>
          <w:b/>
          <w:color w:val="auto"/>
          <w:kern w:val="0"/>
          <w:sz w:val="32"/>
          <w:szCs w:val="32"/>
          <w:highlight w:val="none"/>
        </w:rPr>
      </w:pPr>
    </w:p>
    <w:p w14:paraId="02FDB469">
      <w:pPr>
        <w:jc w:val="center"/>
        <w:rPr>
          <w:rFonts w:ascii="宋体" w:hAnsi="宋体" w:cs="宋体"/>
          <w:b/>
          <w:color w:val="auto"/>
          <w:kern w:val="0"/>
          <w:sz w:val="32"/>
          <w:szCs w:val="32"/>
          <w:highlight w:val="none"/>
        </w:rPr>
      </w:pPr>
    </w:p>
    <w:p w14:paraId="0F63126D">
      <w:pPr>
        <w:jc w:val="center"/>
        <w:rPr>
          <w:rFonts w:ascii="宋体" w:hAnsi="宋体" w:cs="宋体"/>
          <w:b/>
          <w:color w:val="auto"/>
          <w:kern w:val="0"/>
          <w:sz w:val="32"/>
          <w:szCs w:val="32"/>
          <w:highlight w:val="none"/>
        </w:rPr>
      </w:pPr>
    </w:p>
    <w:p w14:paraId="645FD30B">
      <w:pPr>
        <w:jc w:val="center"/>
        <w:rPr>
          <w:rFonts w:ascii="宋体" w:hAnsi="宋体" w:cs="宋体"/>
          <w:b/>
          <w:color w:val="auto"/>
          <w:kern w:val="0"/>
          <w:sz w:val="32"/>
          <w:szCs w:val="32"/>
          <w:highlight w:val="none"/>
        </w:rPr>
      </w:pPr>
    </w:p>
    <w:p w14:paraId="25866775">
      <w:pPr>
        <w:jc w:val="center"/>
        <w:rPr>
          <w:rFonts w:ascii="宋体" w:hAnsi="宋体" w:cs="宋体"/>
          <w:b/>
          <w:color w:val="auto"/>
          <w:kern w:val="0"/>
          <w:sz w:val="32"/>
          <w:szCs w:val="32"/>
          <w:highlight w:val="none"/>
        </w:rPr>
      </w:pPr>
    </w:p>
    <w:p w14:paraId="25F09692">
      <w:pPr>
        <w:jc w:val="center"/>
        <w:rPr>
          <w:rFonts w:ascii="宋体" w:hAnsi="宋体" w:cs="宋体"/>
          <w:b/>
          <w:color w:val="auto"/>
          <w:kern w:val="0"/>
          <w:sz w:val="32"/>
          <w:szCs w:val="32"/>
          <w:highlight w:val="none"/>
        </w:rPr>
      </w:pPr>
    </w:p>
    <w:p w14:paraId="7269F06B">
      <w:pPr>
        <w:jc w:val="center"/>
        <w:rPr>
          <w:rFonts w:ascii="宋体" w:hAnsi="宋体" w:cs="宋体"/>
          <w:b/>
          <w:color w:val="auto"/>
          <w:kern w:val="0"/>
          <w:sz w:val="32"/>
          <w:szCs w:val="32"/>
          <w:highlight w:val="none"/>
        </w:rPr>
      </w:pPr>
    </w:p>
    <w:p w14:paraId="2636268D">
      <w:pPr>
        <w:jc w:val="center"/>
        <w:rPr>
          <w:rFonts w:ascii="宋体" w:hAnsi="宋体" w:cs="宋体"/>
          <w:b/>
          <w:color w:val="auto"/>
          <w:kern w:val="0"/>
          <w:sz w:val="32"/>
          <w:szCs w:val="32"/>
          <w:highlight w:val="none"/>
        </w:rPr>
      </w:pPr>
    </w:p>
    <w:p w14:paraId="4CB436CF">
      <w:pPr>
        <w:jc w:val="center"/>
        <w:rPr>
          <w:rFonts w:ascii="宋体" w:hAnsi="宋体" w:cs="宋体"/>
          <w:b/>
          <w:color w:val="auto"/>
          <w:kern w:val="0"/>
          <w:sz w:val="32"/>
          <w:szCs w:val="32"/>
          <w:highlight w:val="none"/>
        </w:rPr>
      </w:pPr>
    </w:p>
    <w:p w14:paraId="59DB75DD">
      <w:pPr>
        <w:widowControl/>
        <w:adjustRightInd/>
        <w:jc w:val="left"/>
        <w:rPr>
          <w:rFonts w:ascii="宋体" w:hAnsi="宋体" w:cs="宋体"/>
          <w:b/>
          <w:color w:val="auto"/>
          <w:kern w:val="0"/>
          <w:sz w:val="32"/>
          <w:szCs w:val="32"/>
          <w:highlight w:val="none"/>
        </w:rPr>
      </w:pPr>
    </w:p>
    <w:p w14:paraId="2C9A6C49">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1AB3451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0071D31F">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4EBBD8B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杭州市余杭区人民政府余杭街道办事处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杭州恒创建设工程咨询有限公司</w:t>
      </w:r>
      <w:r>
        <w:rPr>
          <w:rFonts w:hint="eastAsia" w:ascii="宋体" w:hAnsi="宋体" w:cs="宋体"/>
          <w:color w:val="auto"/>
          <w:kern w:val="0"/>
          <w:sz w:val="24"/>
          <w:highlight w:val="none"/>
          <w:lang w:val="zh-CN"/>
        </w:rPr>
        <w:t>：</w:t>
      </w:r>
    </w:p>
    <w:p w14:paraId="5272487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余杭街道街道级党群服务中心定制互动设施及软件采购</w:t>
      </w:r>
      <w:r>
        <w:rPr>
          <w:rFonts w:hint="eastAsia" w:ascii="宋体" w:hAnsi="宋体" w:cs="宋体"/>
          <w:color w:val="auto"/>
          <w:sz w:val="24"/>
          <w:highlight w:val="none"/>
        </w:rPr>
        <w:t>【招标编号：</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1CB8AC0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C565EC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9A25BE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6837D2D2">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070F487">
      <w:pPr>
        <w:snapToGrid w:val="0"/>
        <w:spacing w:line="360" w:lineRule="auto"/>
        <w:rPr>
          <w:rFonts w:ascii="宋体" w:hAnsi="宋体" w:cs="宋体"/>
          <w:color w:val="auto"/>
          <w:sz w:val="24"/>
          <w:highlight w:val="none"/>
        </w:rPr>
      </w:pPr>
    </w:p>
    <w:p w14:paraId="7151A2A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694A30C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杭州市余杭区人民政府余杭街道办事处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杭州恒创建设工程咨询有限公司</w:t>
      </w:r>
      <w:r>
        <w:rPr>
          <w:rFonts w:hint="eastAsia" w:ascii="宋体" w:hAnsi="宋体" w:cs="宋体"/>
          <w:color w:val="auto"/>
          <w:kern w:val="0"/>
          <w:sz w:val="24"/>
          <w:highlight w:val="none"/>
          <w:lang w:val="zh-CN"/>
        </w:rPr>
        <w:t>：</w:t>
      </w:r>
    </w:p>
    <w:p w14:paraId="1A613E89">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余杭街道街道级党群服务中心定制互动设施及软件采购</w:t>
      </w:r>
      <w:r>
        <w:rPr>
          <w:rFonts w:hint="eastAsia" w:ascii="宋体" w:hAnsi="宋体" w:cs="宋体"/>
          <w:color w:val="auto"/>
          <w:sz w:val="24"/>
          <w:highlight w:val="none"/>
        </w:rPr>
        <w:t>【招标编号：</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48291A1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E90733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B130390">
      <w:pPr>
        <w:rPr>
          <w:rFonts w:ascii="宋体" w:hAnsi="宋体" w:cs="宋体"/>
          <w:color w:val="auto"/>
          <w:highlight w:val="none"/>
        </w:rPr>
      </w:pPr>
    </w:p>
    <w:p w14:paraId="45F58AD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7F3B2C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8544F63">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43A001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AB13DE9">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2B2B3A6B">
      <w:pPr>
        <w:pStyle w:val="4"/>
        <w:rPr>
          <w:color w:val="auto"/>
          <w:highlight w:val="none"/>
        </w:rPr>
      </w:pPr>
    </w:p>
    <w:p w14:paraId="16889861">
      <w:pPr>
        <w:pStyle w:val="4"/>
        <w:rPr>
          <w:color w:val="auto"/>
          <w:highlight w:val="none"/>
        </w:rPr>
      </w:pPr>
    </w:p>
    <w:p w14:paraId="543C92DC">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3E737E6">
      <w:pPr>
        <w:pStyle w:val="94"/>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D329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15FED03">
            <w:pPr>
              <w:pStyle w:val="94"/>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83A93F9">
            <w:pPr>
              <w:pStyle w:val="94"/>
              <w:adjustRightInd w:val="0"/>
              <w:spacing w:line="360" w:lineRule="auto"/>
              <w:rPr>
                <w:rFonts w:hAnsi="宋体" w:cs="宋体"/>
                <w:bCs/>
                <w:color w:val="auto"/>
                <w:sz w:val="24"/>
                <w:highlight w:val="none"/>
              </w:rPr>
            </w:pPr>
          </w:p>
        </w:tc>
      </w:tr>
    </w:tbl>
    <w:p w14:paraId="09BB2ADE">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D0B05C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68F75F92">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4420F96">
      <w:pPr>
        <w:jc w:val="center"/>
        <w:rPr>
          <w:rFonts w:ascii="宋体" w:hAnsi="宋体" w:cs="宋体"/>
          <w:b/>
          <w:color w:val="auto"/>
          <w:kern w:val="0"/>
          <w:sz w:val="32"/>
          <w:szCs w:val="32"/>
          <w:highlight w:val="none"/>
        </w:rPr>
      </w:pPr>
    </w:p>
    <w:p w14:paraId="66969FBF">
      <w:pPr>
        <w:jc w:val="center"/>
        <w:rPr>
          <w:rFonts w:ascii="宋体" w:hAnsi="宋体" w:cs="宋体"/>
          <w:b/>
          <w:color w:val="auto"/>
          <w:kern w:val="0"/>
          <w:sz w:val="32"/>
          <w:szCs w:val="32"/>
          <w:highlight w:val="none"/>
        </w:rPr>
      </w:pPr>
    </w:p>
    <w:p w14:paraId="363F0244">
      <w:pPr>
        <w:jc w:val="center"/>
        <w:rPr>
          <w:rFonts w:ascii="宋体" w:hAnsi="宋体" w:cs="宋体"/>
          <w:b/>
          <w:color w:val="auto"/>
          <w:kern w:val="0"/>
          <w:sz w:val="32"/>
          <w:szCs w:val="32"/>
          <w:highlight w:val="none"/>
        </w:rPr>
      </w:pPr>
    </w:p>
    <w:p w14:paraId="766754BE">
      <w:pPr>
        <w:jc w:val="center"/>
        <w:rPr>
          <w:rFonts w:ascii="宋体" w:hAnsi="宋体" w:cs="宋体"/>
          <w:b/>
          <w:color w:val="auto"/>
          <w:kern w:val="0"/>
          <w:sz w:val="32"/>
          <w:szCs w:val="32"/>
          <w:highlight w:val="none"/>
        </w:rPr>
      </w:pPr>
    </w:p>
    <w:p w14:paraId="19BFF223">
      <w:pPr>
        <w:jc w:val="center"/>
        <w:rPr>
          <w:rFonts w:ascii="宋体" w:hAnsi="宋体" w:cs="宋体"/>
          <w:b/>
          <w:color w:val="auto"/>
          <w:kern w:val="0"/>
          <w:sz w:val="32"/>
          <w:szCs w:val="32"/>
          <w:highlight w:val="none"/>
        </w:rPr>
      </w:pPr>
    </w:p>
    <w:p w14:paraId="1DFF021A">
      <w:pPr>
        <w:jc w:val="center"/>
        <w:rPr>
          <w:rFonts w:ascii="宋体" w:hAnsi="宋体" w:cs="宋体"/>
          <w:b/>
          <w:color w:val="auto"/>
          <w:kern w:val="0"/>
          <w:sz w:val="32"/>
          <w:szCs w:val="32"/>
          <w:highlight w:val="none"/>
        </w:rPr>
      </w:pPr>
    </w:p>
    <w:p w14:paraId="103E1CD9">
      <w:pPr>
        <w:jc w:val="center"/>
        <w:rPr>
          <w:rFonts w:ascii="宋体" w:hAnsi="宋体" w:cs="宋体"/>
          <w:b/>
          <w:color w:val="auto"/>
          <w:kern w:val="0"/>
          <w:sz w:val="32"/>
          <w:szCs w:val="32"/>
          <w:highlight w:val="none"/>
        </w:rPr>
      </w:pPr>
    </w:p>
    <w:p w14:paraId="4269642F">
      <w:pPr>
        <w:jc w:val="center"/>
        <w:rPr>
          <w:rFonts w:ascii="宋体" w:hAnsi="宋体" w:cs="宋体"/>
          <w:b/>
          <w:color w:val="auto"/>
          <w:kern w:val="0"/>
          <w:sz w:val="32"/>
          <w:szCs w:val="32"/>
          <w:highlight w:val="none"/>
        </w:rPr>
      </w:pPr>
    </w:p>
    <w:p w14:paraId="63C49E6F">
      <w:pPr>
        <w:jc w:val="center"/>
        <w:rPr>
          <w:rFonts w:ascii="宋体" w:hAnsi="宋体" w:cs="宋体"/>
          <w:b/>
          <w:color w:val="auto"/>
          <w:kern w:val="0"/>
          <w:sz w:val="32"/>
          <w:szCs w:val="32"/>
          <w:highlight w:val="none"/>
        </w:rPr>
      </w:pPr>
    </w:p>
    <w:p w14:paraId="3F343716">
      <w:pPr>
        <w:jc w:val="center"/>
        <w:rPr>
          <w:rFonts w:ascii="宋体" w:hAnsi="宋体" w:cs="宋体"/>
          <w:b/>
          <w:color w:val="auto"/>
          <w:kern w:val="0"/>
          <w:sz w:val="32"/>
          <w:szCs w:val="32"/>
          <w:highlight w:val="none"/>
        </w:rPr>
      </w:pPr>
    </w:p>
    <w:p w14:paraId="2F7AEE0B">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C174A8C">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type w:val="continuous"/>
          <w:pgSz w:w="11906" w:h="16838"/>
          <w:pgMar w:top="1276" w:right="1418" w:bottom="1247" w:left="1418" w:header="851" w:footer="992" w:gutter="0"/>
          <w:cols w:space="720" w:num="1"/>
          <w:titlePg/>
          <w:docGrid w:linePitch="312" w:charSpace="0"/>
        </w:sectPr>
      </w:pPr>
    </w:p>
    <w:p w14:paraId="46CA1941">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F835309">
      <w:pPr>
        <w:widowControl/>
        <w:spacing w:line="360" w:lineRule="auto"/>
        <w:ind w:firstLine="120" w:firstLineChars="50"/>
        <w:jc w:val="left"/>
        <w:rPr>
          <w:rFonts w:ascii="宋体" w:hAnsi="宋体" w:cs="宋体"/>
          <w:color w:val="auto"/>
          <w:sz w:val="24"/>
          <w:highlight w:val="none"/>
        </w:rPr>
      </w:pPr>
      <w:bookmarkStart w:id="547"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47"/>
    <w:p w14:paraId="778B9506">
      <w:pPr>
        <w:snapToGrid w:val="0"/>
        <w:spacing w:line="360" w:lineRule="auto"/>
        <w:rPr>
          <w:rFonts w:ascii="宋体" w:hAnsi="宋体" w:cs="宋体"/>
          <w:color w:val="auto"/>
          <w:kern w:val="0"/>
          <w:sz w:val="24"/>
          <w:highlight w:val="none"/>
        </w:rPr>
      </w:pPr>
    </w:p>
    <w:p w14:paraId="2A5A73DD">
      <w:pPr>
        <w:jc w:val="center"/>
        <w:rPr>
          <w:rFonts w:ascii="宋体" w:hAnsi="宋体" w:cs="宋体"/>
          <w:b/>
          <w:color w:val="auto"/>
          <w:kern w:val="0"/>
          <w:sz w:val="32"/>
          <w:szCs w:val="32"/>
          <w:highlight w:val="none"/>
        </w:rPr>
      </w:pPr>
    </w:p>
    <w:p w14:paraId="002F35A4">
      <w:pPr>
        <w:pStyle w:val="4"/>
        <w:rPr>
          <w:color w:val="auto"/>
          <w:highlight w:val="none"/>
          <w:lang w:val="en-US"/>
        </w:rPr>
      </w:pPr>
    </w:p>
    <w:p w14:paraId="42509E30">
      <w:pPr>
        <w:rPr>
          <w:color w:val="auto"/>
          <w:highlight w:val="none"/>
        </w:rPr>
      </w:pPr>
    </w:p>
    <w:p w14:paraId="3757A6A4">
      <w:pPr>
        <w:pStyle w:val="4"/>
        <w:rPr>
          <w:color w:val="auto"/>
          <w:highlight w:val="none"/>
          <w:lang w:val="en-US"/>
        </w:rPr>
      </w:pPr>
    </w:p>
    <w:p w14:paraId="68BAF5CA">
      <w:pPr>
        <w:jc w:val="center"/>
        <w:rPr>
          <w:rFonts w:ascii="宋体" w:hAnsi="宋体" w:cs="宋体"/>
          <w:b/>
          <w:color w:val="auto"/>
          <w:kern w:val="0"/>
          <w:sz w:val="32"/>
          <w:szCs w:val="32"/>
          <w:highlight w:val="none"/>
        </w:rPr>
      </w:pPr>
    </w:p>
    <w:p w14:paraId="0F5506B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7EC8C581">
      <w:pPr>
        <w:jc w:val="center"/>
        <w:rPr>
          <w:rFonts w:ascii="宋体" w:hAnsi="宋体" w:cs="宋体"/>
          <w:b/>
          <w:color w:val="auto"/>
          <w:kern w:val="0"/>
          <w:sz w:val="32"/>
          <w:szCs w:val="32"/>
          <w:highlight w:val="none"/>
        </w:rPr>
      </w:pP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AA68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680999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4779C86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E4D573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4954E8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136C5AF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78A4B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2C40EB2">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69B1EEF7">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369DDE0D">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42BAD768">
            <w:pPr>
              <w:rPr>
                <w:rFonts w:ascii="宋体" w:hAnsi="宋体" w:cs="宋体"/>
                <w:color w:val="auto"/>
                <w:sz w:val="24"/>
                <w:highlight w:val="none"/>
              </w:rPr>
            </w:pPr>
          </w:p>
          <w:p w14:paraId="6A2CE084">
            <w:pPr>
              <w:rPr>
                <w:rFonts w:ascii="宋体" w:hAnsi="宋体" w:cs="宋体"/>
                <w:color w:val="auto"/>
                <w:sz w:val="24"/>
                <w:highlight w:val="none"/>
              </w:rPr>
            </w:pPr>
            <w:r>
              <w:rPr>
                <w:rFonts w:hint="eastAsia" w:ascii="宋体" w:hAnsi="宋体" w:cs="宋体"/>
                <w:color w:val="auto"/>
                <w:sz w:val="24"/>
                <w:highlight w:val="none"/>
              </w:rPr>
              <w:t>见投标文件</w:t>
            </w:r>
          </w:p>
          <w:p w14:paraId="0110BB4A">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9404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91B7DAE">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7866E63A">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47B74766">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7C85099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BAE8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8393EEC">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B641781">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1C99489D">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39A6CE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26ED1C5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86904BD">
      <w:pPr>
        <w:jc w:val="center"/>
        <w:rPr>
          <w:rFonts w:ascii="宋体" w:hAnsi="宋体" w:cs="宋体"/>
          <w:b/>
          <w:color w:val="auto"/>
          <w:kern w:val="0"/>
          <w:sz w:val="32"/>
          <w:szCs w:val="32"/>
          <w:highlight w:val="none"/>
        </w:rPr>
      </w:pPr>
    </w:p>
    <w:p w14:paraId="460DEEA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412643A">
      <w:pPr>
        <w:jc w:val="center"/>
        <w:rPr>
          <w:rFonts w:ascii="宋体" w:hAnsi="宋体" w:cs="宋体"/>
          <w:b/>
          <w:color w:val="auto"/>
          <w:kern w:val="0"/>
          <w:sz w:val="32"/>
          <w:szCs w:val="32"/>
          <w:highlight w:val="none"/>
        </w:rPr>
      </w:pPr>
    </w:p>
    <w:p w14:paraId="5A0434DB">
      <w:pPr>
        <w:jc w:val="center"/>
        <w:rPr>
          <w:rFonts w:ascii="宋体" w:hAnsi="宋体" w:cs="宋体"/>
          <w:b/>
          <w:color w:val="auto"/>
          <w:kern w:val="0"/>
          <w:sz w:val="32"/>
          <w:szCs w:val="32"/>
          <w:highlight w:val="none"/>
        </w:rPr>
      </w:pPr>
    </w:p>
    <w:p w14:paraId="0064F561">
      <w:pPr>
        <w:jc w:val="center"/>
        <w:rPr>
          <w:rFonts w:ascii="宋体" w:hAnsi="宋体" w:cs="宋体"/>
          <w:b/>
          <w:color w:val="auto"/>
          <w:kern w:val="0"/>
          <w:sz w:val="32"/>
          <w:szCs w:val="32"/>
          <w:highlight w:val="none"/>
        </w:rPr>
      </w:pPr>
    </w:p>
    <w:p w14:paraId="642D611E">
      <w:pPr>
        <w:jc w:val="center"/>
        <w:rPr>
          <w:rFonts w:ascii="宋体" w:hAnsi="宋体" w:cs="宋体"/>
          <w:b/>
          <w:color w:val="auto"/>
          <w:kern w:val="0"/>
          <w:sz w:val="32"/>
          <w:szCs w:val="32"/>
          <w:highlight w:val="none"/>
        </w:rPr>
      </w:pPr>
    </w:p>
    <w:p w14:paraId="297BA31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43B6E81">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06FA754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20A2B71E">
      <w:pPr>
        <w:jc w:val="center"/>
        <w:rPr>
          <w:rFonts w:ascii="宋体" w:hAnsi="宋体" w:cs="宋体"/>
          <w:b/>
          <w:color w:val="auto"/>
          <w:kern w:val="0"/>
          <w:sz w:val="32"/>
          <w:szCs w:val="32"/>
          <w:highlight w:val="none"/>
        </w:rPr>
      </w:pPr>
    </w:p>
    <w:p w14:paraId="6DADAF1C">
      <w:pPr>
        <w:jc w:val="center"/>
        <w:rPr>
          <w:rFonts w:ascii="宋体" w:hAnsi="宋体" w:cs="宋体"/>
          <w:b/>
          <w:color w:val="auto"/>
          <w:kern w:val="0"/>
          <w:sz w:val="32"/>
          <w:szCs w:val="32"/>
          <w:highlight w:val="none"/>
        </w:rPr>
      </w:pPr>
    </w:p>
    <w:p w14:paraId="2661FC78">
      <w:pPr>
        <w:jc w:val="center"/>
        <w:rPr>
          <w:rFonts w:ascii="宋体" w:hAnsi="宋体" w:cs="宋体"/>
          <w:b/>
          <w:color w:val="auto"/>
          <w:kern w:val="0"/>
          <w:sz w:val="32"/>
          <w:szCs w:val="32"/>
          <w:highlight w:val="none"/>
        </w:rPr>
      </w:pPr>
    </w:p>
    <w:p w14:paraId="29D7ADC3">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6"/>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14829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BCF35F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894780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E3B0E9C">
            <w:pPr>
              <w:spacing w:line="360" w:lineRule="auto"/>
              <w:jc w:val="center"/>
              <w:rPr>
                <w:rFonts w:ascii="宋体" w:hAnsi="宋体" w:cs="宋体"/>
                <w:b/>
                <w:color w:val="auto"/>
                <w:sz w:val="24"/>
                <w:highlight w:val="none"/>
              </w:rPr>
            </w:pPr>
          </w:p>
          <w:p w14:paraId="280DA84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203CD1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387875B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62C26B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3825E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AF3097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9E432D0">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BAD0CC7">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5D3463E">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B80EA89">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55494A6">
            <w:pPr>
              <w:spacing w:line="360" w:lineRule="auto"/>
              <w:jc w:val="center"/>
              <w:rPr>
                <w:rFonts w:ascii="宋体" w:hAnsi="宋体" w:cs="宋体"/>
                <w:color w:val="auto"/>
                <w:sz w:val="24"/>
                <w:highlight w:val="none"/>
              </w:rPr>
            </w:pPr>
          </w:p>
        </w:tc>
      </w:tr>
      <w:tr w14:paraId="06B35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2DD8D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927981B">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961A545">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B6FCC13">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5A243F7">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765B282">
            <w:pPr>
              <w:spacing w:line="360" w:lineRule="auto"/>
              <w:jc w:val="center"/>
              <w:rPr>
                <w:rFonts w:ascii="宋体" w:hAnsi="宋体" w:cs="宋体"/>
                <w:color w:val="auto"/>
                <w:sz w:val="24"/>
                <w:highlight w:val="none"/>
              </w:rPr>
            </w:pPr>
          </w:p>
        </w:tc>
      </w:tr>
      <w:tr w14:paraId="16325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459CF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3F7385F">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080D019">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0344AFF">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351ED83">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937F782">
            <w:pPr>
              <w:spacing w:line="360" w:lineRule="auto"/>
              <w:jc w:val="center"/>
              <w:rPr>
                <w:rFonts w:ascii="宋体" w:hAnsi="宋体" w:cs="宋体"/>
                <w:color w:val="auto"/>
                <w:sz w:val="24"/>
                <w:highlight w:val="none"/>
              </w:rPr>
            </w:pPr>
          </w:p>
        </w:tc>
      </w:tr>
    </w:tbl>
    <w:p w14:paraId="1DF35FB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F5407B5">
      <w:pPr>
        <w:jc w:val="center"/>
        <w:rPr>
          <w:rFonts w:ascii="宋体" w:hAnsi="宋体" w:cs="宋体"/>
          <w:b/>
          <w:color w:val="auto"/>
          <w:kern w:val="0"/>
          <w:sz w:val="32"/>
          <w:szCs w:val="32"/>
          <w:highlight w:val="none"/>
        </w:rPr>
      </w:pPr>
    </w:p>
    <w:p w14:paraId="0ABCA4F2">
      <w:pPr>
        <w:jc w:val="center"/>
        <w:rPr>
          <w:rFonts w:ascii="宋体" w:hAnsi="宋体" w:cs="宋体"/>
          <w:b/>
          <w:color w:val="auto"/>
          <w:kern w:val="0"/>
          <w:sz w:val="32"/>
          <w:szCs w:val="32"/>
          <w:highlight w:val="none"/>
        </w:rPr>
      </w:pPr>
    </w:p>
    <w:p w14:paraId="784048B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5E88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3E979A4">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43454C75">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3A30A8FA">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0EBBCC40">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54C61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FA57C3E">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2C614A35">
            <w:pPr>
              <w:jc w:val="center"/>
              <w:rPr>
                <w:rFonts w:ascii="宋体" w:hAnsi="宋体" w:cs="宋体"/>
                <w:b/>
                <w:color w:val="auto"/>
                <w:kern w:val="0"/>
                <w:sz w:val="32"/>
                <w:szCs w:val="32"/>
                <w:highlight w:val="none"/>
              </w:rPr>
            </w:pPr>
          </w:p>
        </w:tc>
        <w:tc>
          <w:tcPr>
            <w:tcW w:w="3546" w:type="dxa"/>
          </w:tcPr>
          <w:p w14:paraId="4EF274A1">
            <w:pPr>
              <w:jc w:val="center"/>
              <w:rPr>
                <w:rFonts w:ascii="宋体" w:hAnsi="宋体" w:cs="宋体"/>
                <w:b/>
                <w:color w:val="auto"/>
                <w:kern w:val="0"/>
                <w:sz w:val="32"/>
                <w:szCs w:val="32"/>
                <w:highlight w:val="none"/>
              </w:rPr>
            </w:pPr>
          </w:p>
        </w:tc>
        <w:tc>
          <w:tcPr>
            <w:tcW w:w="1276" w:type="dxa"/>
          </w:tcPr>
          <w:p w14:paraId="6FBA8A51">
            <w:pPr>
              <w:jc w:val="center"/>
              <w:rPr>
                <w:rFonts w:ascii="宋体" w:hAnsi="宋体" w:cs="宋体"/>
                <w:b/>
                <w:color w:val="auto"/>
                <w:kern w:val="0"/>
                <w:sz w:val="32"/>
                <w:szCs w:val="32"/>
                <w:highlight w:val="none"/>
              </w:rPr>
            </w:pPr>
          </w:p>
        </w:tc>
      </w:tr>
      <w:tr w14:paraId="49687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776087E">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6BDDA8A1">
            <w:pPr>
              <w:jc w:val="center"/>
              <w:rPr>
                <w:rFonts w:ascii="宋体" w:hAnsi="宋体" w:cs="宋体"/>
                <w:b/>
                <w:color w:val="auto"/>
                <w:kern w:val="0"/>
                <w:sz w:val="32"/>
                <w:szCs w:val="32"/>
                <w:highlight w:val="none"/>
              </w:rPr>
            </w:pPr>
          </w:p>
        </w:tc>
        <w:tc>
          <w:tcPr>
            <w:tcW w:w="3546" w:type="dxa"/>
          </w:tcPr>
          <w:p w14:paraId="3D71B5FC">
            <w:pPr>
              <w:jc w:val="center"/>
              <w:rPr>
                <w:rFonts w:ascii="宋体" w:hAnsi="宋体" w:cs="宋体"/>
                <w:b/>
                <w:color w:val="auto"/>
                <w:kern w:val="0"/>
                <w:sz w:val="32"/>
                <w:szCs w:val="32"/>
                <w:highlight w:val="none"/>
              </w:rPr>
            </w:pPr>
          </w:p>
        </w:tc>
        <w:tc>
          <w:tcPr>
            <w:tcW w:w="1276" w:type="dxa"/>
          </w:tcPr>
          <w:p w14:paraId="43301878">
            <w:pPr>
              <w:jc w:val="center"/>
              <w:rPr>
                <w:rFonts w:ascii="宋体" w:hAnsi="宋体" w:cs="宋体"/>
                <w:b/>
                <w:color w:val="auto"/>
                <w:kern w:val="0"/>
                <w:sz w:val="32"/>
                <w:szCs w:val="32"/>
                <w:highlight w:val="none"/>
              </w:rPr>
            </w:pPr>
          </w:p>
        </w:tc>
      </w:tr>
      <w:tr w14:paraId="48131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EE49F7">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2824A9F5">
            <w:pPr>
              <w:jc w:val="center"/>
              <w:rPr>
                <w:rFonts w:ascii="宋体" w:hAnsi="宋体" w:cs="宋体"/>
                <w:b/>
                <w:color w:val="auto"/>
                <w:kern w:val="0"/>
                <w:sz w:val="32"/>
                <w:szCs w:val="32"/>
                <w:highlight w:val="none"/>
              </w:rPr>
            </w:pPr>
          </w:p>
        </w:tc>
        <w:tc>
          <w:tcPr>
            <w:tcW w:w="3546" w:type="dxa"/>
          </w:tcPr>
          <w:p w14:paraId="752DB2A2">
            <w:pPr>
              <w:jc w:val="center"/>
              <w:rPr>
                <w:rFonts w:ascii="宋体" w:hAnsi="宋体" w:cs="宋体"/>
                <w:b/>
                <w:color w:val="auto"/>
                <w:kern w:val="0"/>
                <w:sz w:val="32"/>
                <w:szCs w:val="32"/>
                <w:highlight w:val="none"/>
              </w:rPr>
            </w:pPr>
          </w:p>
        </w:tc>
        <w:tc>
          <w:tcPr>
            <w:tcW w:w="1276" w:type="dxa"/>
          </w:tcPr>
          <w:p w14:paraId="451567A5">
            <w:pPr>
              <w:jc w:val="center"/>
              <w:rPr>
                <w:rFonts w:ascii="宋体" w:hAnsi="宋体" w:cs="宋体"/>
                <w:b/>
                <w:color w:val="auto"/>
                <w:kern w:val="0"/>
                <w:sz w:val="32"/>
                <w:szCs w:val="32"/>
                <w:highlight w:val="none"/>
              </w:rPr>
            </w:pPr>
          </w:p>
        </w:tc>
      </w:tr>
    </w:tbl>
    <w:p w14:paraId="17AD62D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3924229D">
      <w:pPr>
        <w:jc w:val="center"/>
        <w:rPr>
          <w:rFonts w:ascii="宋体" w:hAnsi="宋体" w:cs="宋体"/>
          <w:b/>
          <w:color w:val="auto"/>
          <w:kern w:val="0"/>
          <w:sz w:val="32"/>
          <w:szCs w:val="32"/>
          <w:highlight w:val="none"/>
        </w:rPr>
      </w:pPr>
    </w:p>
    <w:p w14:paraId="79A3EB4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DF4E8E5">
      <w:pPr>
        <w:ind w:firstLine="1911" w:firstLineChars="595"/>
        <w:rPr>
          <w:rFonts w:ascii="宋体" w:hAnsi="宋体" w:cs="宋体"/>
          <w:b/>
          <w:bCs/>
          <w:color w:val="auto"/>
          <w:sz w:val="32"/>
          <w:szCs w:val="32"/>
          <w:highlight w:val="none"/>
        </w:rPr>
      </w:pPr>
    </w:p>
    <w:p w14:paraId="5E393AE3">
      <w:pPr>
        <w:ind w:firstLine="1911" w:firstLineChars="595"/>
        <w:rPr>
          <w:rFonts w:ascii="宋体" w:hAnsi="宋体" w:cs="宋体"/>
          <w:b/>
          <w:bCs/>
          <w:color w:val="auto"/>
          <w:sz w:val="32"/>
          <w:szCs w:val="32"/>
          <w:highlight w:val="none"/>
        </w:rPr>
      </w:pPr>
    </w:p>
    <w:p w14:paraId="3569E0EE">
      <w:pPr>
        <w:ind w:firstLine="1911" w:firstLineChars="595"/>
        <w:rPr>
          <w:rFonts w:ascii="宋体" w:hAnsi="宋体" w:cs="宋体"/>
          <w:b/>
          <w:bCs/>
          <w:color w:val="auto"/>
          <w:sz w:val="32"/>
          <w:szCs w:val="32"/>
          <w:highlight w:val="none"/>
        </w:rPr>
      </w:pPr>
    </w:p>
    <w:p w14:paraId="25FEA440">
      <w:pPr>
        <w:ind w:firstLine="1911" w:firstLineChars="595"/>
        <w:rPr>
          <w:rFonts w:ascii="宋体" w:hAnsi="宋体" w:cs="宋体"/>
          <w:b/>
          <w:bCs/>
          <w:color w:val="auto"/>
          <w:sz w:val="32"/>
          <w:szCs w:val="32"/>
          <w:highlight w:val="none"/>
        </w:rPr>
      </w:pPr>
    </w:p>
    <w:p w14:paraId="5EE26332">
      <w:pPr>
        <w:ind w:firstLine="1911" w:firstLineChars="595"/>
        <w:rPr>
          <w:rFonts w:ascii="宋体" w:hAnsi="宋体" w:cs="宋体"/>
          <w:b/>
          <w:bCs/>
          <w:color w:val="auto"/>
          <w:sz w:val="32"/>
          <w:szCs w:val="32"/>
          <w:highlight w:val="none"/>
        </w:rPr>
      </w:pPr>
    </w:p>
    <w:p w14:paraId="6F4F5004">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6558770">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070E3242">
      <w:pPr>
        <w:snapToGrid w:val="0"/>
        <w:spacing w:line="360" w:lineRule="auto"/>
        <w:rPr>
          <w:rFonts w:ascii="宋体" w:hAnsi="宋体" w:cs="宋体"/>
          <w:color w:val="auto"/>
          <w:sz w:val="24"/>
          <w:highlight w:val="none"/>
        </w:rPr>
      </w:pPr>
    </w:p>
    <w:p w14:paraId="16EB918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杭州市余杭区人民政府余杭街道办事处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杭州恒创建设工程咨询有限公司</w:t>
      </w:r>
      <w:r>
        <w:rPr>
          <w:rFonts w:hint="eastAsia" w:ascii="宋体" w:hAnsi="宋体" w:cs="宋体"/>
          <w:color w:val="auto"/>
          <w:kern w:val="0"/>
          <w:sz w:val="24"/>
          <w:highlight w:val="none"/>
          <w:lang w:val="zh-CN"/>
        </w:rPr>
        <w:t>：</w:t>
      </w:r>
    </w:p>
    <w:p w14:paraId="59916FA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5C02F21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4898825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2A5FD06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2BCC7C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9524D9B">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3EFF0FAB">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57DE1DF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5728AA05">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58E48BF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26F211F1">
      <w:pPr>
        <w:autoSpaceDE w:val="0"/>
        <w:autoSpaceDN w:val="0"/>
        <w:spacing w:line="360" w:lineRule="auto"/>
        <w:ind w:left="2"/>
        <w:jc w:val="left"/>
        <w:rPr>
          <w:rFonts w:ascii="宋体" w:hAnsi="宋体" w:cs="宋体"/>
          <w:color w:val="auto"/>
          <w:kern w:val="0"/>
          <w:sz w:val="24"/>
          <w:highlight w:val="none"/>
          <w:lang w:val="zh-CN"/>
        </w:rPr>
      </w:pPr>
    </w:p>
    <w:p w14:paraId="26825B31">
      <w:pPr>
        <w:autoSpaceDE w:val="0"/>
        <w:autoSpaceDN w:val="0"/>
        <w:spacing w:line="360" w:lineRule="auto"/>
        <w:ind w:left="2"/>
        <w:jc w:val="left"/>
        <w:rPr>
          <w:rFonts w:ascii="宋体" w:hAnsi="宋体" w:cs="宋体"/>
          <w:color w:val="auto"/>
          <w:kern w:val="0"/>
          <w:sz w:val="24"/>
          <w:highlight w:val="none"/>
          <w:lang w:val="zh-CN"/>
        </w:rPr>
      </w:pPr>
    </w:p>
    <w:p w14:paraId="13445967">
      <w:pPr>
        <w:autoSpaceDE w:val="0"/>
        <w:autoSpaceDN w:val="0"/>
        <w:spacing w:line="360" w:lineRule="auto"/>
        <w:ind w:left="2"/>
        <w:jc w:val="left"/>
        <w:rPr>
          <w:rFonts w:ascii="宋体" w:hAnsi="宋体" w:cs="宋体"/>
          <w:color w:val="auto"/>
          <w:kern w:val="0"/>
          <w:sz w:val="24"/>
          <w:highlight w:val="none"/>
          <w:lang w:val="zh-CN"/>
        </w:rPr>
      </w:pPr>
    </w:p>
    <w:p w14:paraId="20F77DD4">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87CFA68">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07F7AD5A">
      <w:pPr>
        <w:spacing w:line="360" w:lineRule="auto"/>
        <w:jc w:val="center"/>
        <w:rPr>
          <w:rFonts w:ascii="宋体" w:hAnsi="宋体" w:cs="宋体"/>
          <w:b/>
          <w:bCs/>
          <w:color w:val="auto"/>
          <w:sz w:val="24"/>
          <w:highlight w:val="none"/>
        </w:rPr>
      </w:pPr>
    </w:p>
    <w:p w14:paraId="0BB0CA2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3692EA4">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type w:val="continuous"/>
          <w:pgSz w:w="11906" w:h="16838"/>
          <w:pgMar w:top="1276" w:right="1418" w:bottom="1247" w:left="1418" w:header="851" w:footer="992" w:gutter="0"/>
          <w:cols w:space="720" w:num="1"/>
          <w:titlePg/>
          <w:docGrid w:linePitch="312" w:charSpace="0"/>
        </w:sectPr>
      </w:pPr>
    </w:p>
    <w:p w14:paraId="4FFC0D3C">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506E5A9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9BA27A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9466803">
      <w:pPr>
        <w:spacing w:line="360" w:lineRule="auto"/>
        <w:jc w:val="center"/>
        <w:outlineLvl w:val="0"/>
        <w:rPr>
          <w:rFonts w:ascii="宋体" w:hAnsi="宋体" w:cs="宋体"/>
          <w:b/>
          <w:color w:val="auto"/>
          <w:kern w:val="0"/>
          <w:sz w:val="36"/>
          <w:szCs w:val="36"/>
          <w:highlight w:val="none"/>
        </w:rPr>
      </w:pPr>
    </w:p>
    <w:p w14:paraId="1430E3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65D99DA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5694A0F5">
      <w:pPr>
        <w:snapToGrid w:val="0"/>
        <w:spacing w:line="360" w:lineRule="auto"/>
        <w:ind w:right="480"/>
        <w:jc w:val="center"/>
        <w:rPr>
          <w:rFonts w:ascii="宋体" w:hAnsi="宋体" w:cs="宋体"/>
          <w:b/>
          <w:color w:val="auto"/>
          <w:kern w:val="0"/>
          <w:sz w:val="32"/>
          <w:szCs w:val="32"/>
          <w:highlight w:val="none"/>
        </w:rPr>
      </w:pPr>
    </w:p>
    <w:p w14:paraId="028BD1D7">
      <w:pPr>
        <w:snapToGrid w:val="0"/>
        <w:spacing w:line="360" w:lineRule="auto"/>
        <w:ind w:right="480"/>
        <w:jc w:val="center"/>
        <w:rPr>
          <w:rFonts w:ascii="宋体" w:hAnsi="宋体" w:cs="宋体"/>
          <w:b/>
          <w:color w:val="auto"/>
          <w:kern w:val="0"/>
          <w:sz w:val="32"/>
          <w:szCs w:val="32"/>
          <w:highlight w:val="none"/>
        </w:rPr>
      </w:pPr>
    </w:p>
    <w:p w14:paraId="499E8C96">
      <w:pPr>
        <w:snapToGrid w:val="0"/>
        <w:spacing w:line="360" w:lineRule="auto"/>
        <w:ind w:right="480"/>
        <w:jc w:val="center"/>
        <w:rPr>
          <w:rFonts w:ascii="宋体" w:hAnsi="宋体" w:cs="宋体"/>
          <w:b/>
          <w:color w:val="auto"/>
          <w:kern w:val="0"/>
          <w:sz w:val="32"/>
          <w:szCs w:val="32"/>
          <w:highlight w:val="none"/>
        </w:rPr>
      </w:pPr>
    </w:p>
    <w:p w14:paraId="0993D6D2">
      <w:pPr>
        <w:snapToGrid w:val="0"/>
        <w:spacing w:line="360" w:lineRule="auto"/>
        <w:ind w:right="480"/>
        <w:jc w:val="center"/>
        <w:rPr>
          <w:rFonts w:ascii="宋体" w:hAnsi="宋体" w:cs="宋体"/>
          <w:b/>
          <w:color w:val="auto"/>
          <w:kern w:val="0"/>
          <w:sz w:val="32"/>
          <w:szCs w:val="32"/>
          <w:highlight w:val="none"/>
        </w:rPr>
      </w:pPr>
    </w:p>
    <w:p w14:paraId="714C6942">
      <w:pPr>
        <w:snapToGrid w:val="0"/>
        <w:spacing w:line="360" w:lineRule="auto"/>
        <w:ind w:right="480"/>
        <w:jc w:val="center"/>
        <w:rPr>
          <w:rFonts w:ascii="宋体" w:hAnsi="宋体" w:cs="宋体"/>
          <w:b/>
          <w:color w:val="auto"/>
          <w:kern w:val="0"/>
          <w:sz w:val="32"/>
          <w:szCs w:val="32"/>
          <w:highlight w:val="none"/>
        </w:rPr>
      </w:pPr>
    </w:p>
    <w:p w14:paraId="5C59F928">
      <w:pPr>
        <w:snapToGrid w:val="0"/>
        <w:spacing w:line="360" w:lineRule="auto"/>
        <w:ind w:right="480"/>
        <w:jc w:val="center"/>
        <w:rPr>
          <w:rFonts w:ascii="宋体" w:hAnsi="宋体" w:cs="宋体"/>
          <w:b/>
          <w:color w:val="auto"/>
          <w:kern w:val="0"/>
          <w:sz w:val="32"/>
          <w:szCs w:val="32"/>
          <w:highlight w:val="none"/>
        </w:rPr>
      </w:pPr>
    </w:p>
    <w:p w14:paraId="4ABDD99D">
      <w:pPr>
        <w:snapToGrid w:val="0"/>
        <w:spacing w:line="360" w:lineRule="auto"/>
        <w:ind w:right="480"/>
        <w:jc w:val="center"/>
        <w:rPr>
          <w:rFonts w:ascii="宋体" w:hAnsi="宋体" w:cs="宋体"/>
          <w:b/>
          <w:color w:val="auto"/>
          <w:kern w:val="0"/>
          <w:sz w:val="32"/>
          <w:szCs w:val="32"/>
          <w:highlight w:val="none"/>
        </w:rPr>
      </w:pPr>
    </w:p>
    <w:p w14:paraId="623807E4">
      <w:pPr>
        <w:snapToGrid w:val="0"/>
        <w:spacing w:line="360" w:lineRule="auto"/>
        <w:ind w:right="480"/>
        <w:jc w:val="center"/>
        <w:rPr>
          <w:rFonts w:ascii="宋体" w:hAnsi="宋体" w:cs="宋体"/>
          <w:b/>
          <w:color w:val="auto"/>
          <w:kern w:val="0"/>
          <w:sz w:val="32"/>
          <w:szCs w:val="32"/>
          <w:highlight w:val="none"/>
        </w:rPr>
      </w:pPr>
    </w:p>
    <w:p w14:paraId="7D311EBF">
      <w:pPr>
        <w:snapToGrid w:val="0"/>
        <w:spacing w:line="360" w:lineRule="auto"/>
        <w:ind w:right="480"/>
        <w:jc w:val="center"/>
        <w:rPr>
          <w:rFonts w:ascii="宋体" w:hAnsi="宋体" w:cs="宋体"/>
          <w:b/>
          <w:color w:val="auto"/>
          <w:kern w:val="0"/>
          <w:sz w:val="32"/>
          <w:szCs w:val="32"/>
          <w:highlight w:val="none"/>
        </w:rPr>
      </w:pPr>
    </w:p>
    <w:p w14:paraId="7F37F865">
      <w:pPr>
        <w:snapToGrid w:val="0"/>
        <w:spacing w:line="360" w:lineRule="auto"/>
        <w:ind w:right="480"/>
        <w:jc w:val="center"/>
        <w:rPr>
          <w:rFonts w:ascii="宋体" w:hAnsi="宋体" w:cs="宋体"/>
          <w:b/>
          <w:color w:val="auto"/>
          <w:kern w:val="0"/>
          <w:sz w:val="32"/>
          <w:szCs w:val="32"/>
          <w:highlight w:val="none"/>
        </w:rPr>
      </w:pPr>
    </w:p>
    <w:p w14:paraId="7B249A1E">
      <w:pPr>
        <w:snapToGrid w:val="0"/>
        <w:spacing w:line="360" w:lineRule="auto"/>
        <w:ind w:right="480"/>
        <w:jc w:val="center"/>
        <w:rPr>
          <w:rFonts w:ascii="宋体" w:hAnsi="宋体" w:cs="宋体"/>
          <w:b/>
          <w:color w:val="auto"/>
          <w:kern w:val="0"/>
          <w:sz w:val="32"/>
          <w:szCs w:val="32"/>
          <w:highlight w:val="none"/>
        </w:rPr>
      </w:pPr>
    </w:p>
    <w:p w14:paraId="6FFC1AC5">
      <w:pPr>
        <w:snapToGrid w:val="0"/>
        <w:spacing w:line="360" w:lineRule="auto"/>
        <w:ind w:right="480"/>
        <w:jc w:val="center"/>
        <w:rPr>
          <w:rFonts w:ascii="宋体" w:hAnsi="宋体" w:cs="宋体"/>
          <w:b/>
          <w:color w:val="auto"/>
          <w:kern w:val="0"/>
          <w:sz w:val="32"/>
          <w:szCs w:val="32"/>
          <w:highlight w:val="none"/>
        </w:rPr>
      </w:pPr>
    </w:p>
    <w:p w14:paraId="2A3C05DF">
      <w:pPr>
        <w:snapToGrid w:val="0"/>
        <w:spacing w:line="360" w:lineRule="auto"/>
        <w:ind w:right="480"/>
        <w:jc w:val="center"/>
        <w:rPr>
          <w:rFonts w:ascii="宋体" w:hAnsi="宋体" w:cs="宋体"/>
          <w:b/>
          <w:color w:val="auto"/>
          <w:kern w:val="0"/>
          <w:sz w:val="32"/>
          <w:szCs w:val="32"/>
          <w:highlight w:val="none"/>
        </w:rPr>
      </w:pPr>
    </w:p>
    <w:p w14:paraId="08183442">
      <w:pPr>
        <w:snapToGrid w:val="0"/>
        <w:spacing w:line="360" w:lineRule="auto"/>
        <w:ind w:right="480"/>
        <w:jc w:val="center"/>
        <w:rPr>
          <w:rFonts w:ascii="宋体" w:hAnsi="宋体" w:cs="宋体"/>
          <w:b/>
          <w:color w:val="auto"/>
          <w:kern w:val="0"/>
          <w:sz w:val="32"/>
          <w:szCs w:val="32"/>
          <w:highlight w:val="none"/>
        </w:rPr>
      </w:pPr>
    </w:p>
    <w:p w14:paraId="0E48EF65">
      <w:pPr>
        <w:snapToGrid w:val="0"/>
        <w:spacing w:line="360" w:lineRule="auto"/>
        <w:ind w:right="480"/>
        <w:jc w:val="center"/>
        <w:rPr>
          <w:rFonts w:ascii="宋体" w:hAnsi="宋体" w:cs="宋体"/>
          <w:b/>
          <w:color w:val="auto"/>
          <w:kern w:val="0"/>
          <w:sz w:val="32"/>
          <w:szCs w:val="32"/>
          <w:highlight w:val="none"/>
        </w:rPr>
      </w:pPr>
    </w:p>
    <w:p w14:paraId="2D3FDF00">
      <w:pPr>
        <w:pStyle w:val="381"/>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type w:val="continuous"/>
          <w:pgSz w:w="11906" w:h="16838"/>
          <w:pgMar w:top="1276" w:right="1418" w:bottom="1247" w:left="1418" w:header="851" w:footer="992" w:gutter="0"/>
          <w:cols w:space="720" w:num="1"/>
          <w:titlePg/>
          <w:docGrid w:linePitch="312" w:charSpace="0"/>
        </w:sectPr>
      </w:pPr>
    </w:p>
    <w:p w14:paraId="08D6E590">
      <w:pPr>
        <w:pStyle w:val="381"/>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572A05D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杭州市余杭区人民政府余杭街道办事处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杭州恒创建设工程咨询有限公司</w:t>
      </w:r>
      <w:r>
        <w:rPr>
          <w:rFonts w:hint="eastAsia" w:ascii="宋体" w:hAnsi="宋体" w:cs="宋体"/>
          <w:color w:val="auto"/>
          <w:kern w:val="0"/>
          <w:sz w:val="24"/>
          <w:highlight w:val="none"/>
          <w:lang w:val="zh-CN"/>
        </w:rPr>
        <w:t>：</w:t>
      </w:r>
    </w:p>
    <w:p w14:paraId="2368F8C3">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余杭街道街道级党群服务中心定制互动设施及软件采购</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5277132">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6"/>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13254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31529E9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5A6EA46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083B7139">
            <w:pPr>
              <w:spacing w:line="360" w:lineRule="auto"/>
              <w:jc w:val="center"/>
              <w:rPr>
                <w:rFonts w:ascii="宋体" w:hAnsi="宋体" w:cs="宋体"/>
                <w:b/>
                <w:color w:val="auto"/>
                <w:sz w:val="24"/>
                <w:highlight w:val="none"/>
              </w:rPr>
            </w:pPr>
          </w:p>
          <w:p w14:paraId="1893754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19BB0A2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141ABD3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30F4668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41C1894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29D1D4DC">
            <w:pPr>
              <w:spacing w:line="360" w:lineRule="auto"/>
              <w:jc w:val="center"/>
              <w:rPr>
                <w:rFonts w:ascii="宋体" w:hAnsi="宋体" w:cs="宋体"/>
                <w:b/>
                <w:color w:val="auto"/>
                <w:sz w:val="24"/>
                <w:highlight w:val="none"/>
              </w:rPr>
            </w:pPr>
          </w:p>
          <w:p w14:paraId="6D42433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28877634">
            <w:pPr>
              <w:spacing w:line="360" w:lineRule="auto"/>
              <w:jc w:val="center"/>
              <w:rPr>
                <w:rFonts w:ascii="宋体" w:hAnsi="宋体" w:cs="宋体"/>
                <w:b/>
                <w:color w:val="auto"/>
                <w:sz w:val="24"/>
                <w:highlight w:val="none"/>
              </w:rPr>
            </w:pPr>
          </w:p>
        </w:tc>
      </w:tr>
      <w:tr w14:paraId="5FEC9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6BDE25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1B7A0B0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7127AC13">
            <w:pPr>
              <w:snapToGrid w:val="0"/>
              <w:spacing w:line="360" w:lineRule="auto"/>
              <w:jc w:val="center"/>
              <w:rPr>
                <w:rFonts w:ascii="宋体" w:hAnsi="宋体" w:cs="宋体"/>
                <w:color w:val="auto"/>
                <w:sz w:val="24"/>
                <w:highlight w:val="none"/>
              </w:rPr>
            </w:pPr>
          </w:p>
        </w:tc>
        <w:tc>
          <w:tcPr>
            <w:tcW w:w="3118" w:type="dxa"/>
            <w:vAlign w:val="center"/>
          </w:tcPr>
          <w:p w14:paraId="6BBED809">
            <w:pPr>
              <w:snapToGrid w:val="0"/>
              <w:spacing w:line="360" w:lineRule="auto"/>
              <w:jc w:val="center"/>
              <w:rPr>
                <w:rFonts w:ascii="宋体" w:hAnsi="宋体" w:cs="宋体"/>
                <w:color w:val="auto"/>
                <w:sz w:val="24"/>
                <w:highlight w:val="none"/>
              </w:rPr>
            </w:pPr>
          </w:p>
        </w:tc>
        <w:tc>
          <w:tcPr>
            <w:tcW w:w="993" w:type="dxa"/>
            <w:vAlign w:val="center"/>
          </w:tcPr>
          <w:p w14:paraId="507CF59A">
            <w:pPr>
              <w:snapToGrid w:val="0"/>
              <w:spacing w:line="360" w:lineRule="auto"/>
              <w:jc w:val="center"/>
              <w:rPr>
                <w:rFonts w:ascii="宋体" w:hAnsi="宋体" w:cs="宋体"/>
                <w:color w:val="auto"/>
                <w:sz w:val="24"/>
                <w:highlight w:val="none"/>
              </w:rPr>
            </w:pPr>
          </w:p>
        </w:tc>
        <w:tc>
          <w:tcPr>
            <w:tcW w:w="1559" w:type="dxa"/>
            <w:vAlign w:val="center"/>
          </w:tcPr>
          <w:p w14:paraId="6B6AE04B">
            <w:pPr>
              <w:spacing w:line="360" w:lineRule="auto"/>
              <w:jc w:val="center"/>
              <w:rPr>
                <w:rFonts w:ascii="宋体" w:hAnsi="宋体" w:cs="宋体"/>
                <w:color w:val="auto"/>
                <w:sz w:val="24"/>
                <w:highlight w:val="none"/>
              </w:rPr>
            </w:pPr>
          </w:p>
        </w:tc>
        <w:tc>
          <w:tcPr>
            <w:tcW w:w="1984" w:type="dxa"/>
            <w:vAlign w:val="center"/>
          </w:tcPr>
          <w:p w14:paraId="7F0383C9">
            <w:pPr>
              <w:spacing w:line="360" w:lineRule="auto"/>
              <w:jc w:val="center"/>
              <w:rPr>
                <w:rFonts w:ascii="宋体" w:hAnsi="宋体" w:cs="宋体"/>
                <w:color w:val="auto"/>
                <w:sz w:val="24"/>
                <w:highlight w:val="none"/>
              </w:rPr>
            </w:pPr>
          </w:p>
        </w:tc>
        <w:tc>
          <w:tcPr>
            <w:tcW w:w="3119" w:type="dxa"/>
            <w:vAlign w:val="center"/>
          </w:tcPr>
          <w:p w14:paraId="34888939">
            <w:pPr>
              <w:spacing w:line="360" w:lineRule="auto"/>
              <w:jc w:val="center"/>
              <w:rPr>
                <w:rFonts w:ascii="宋体" w:hAnsi="宋体" w:cs="宋体"/>
                <w:color w:val="auto"/>
                <w:sz w:val="24"/>
                <w:highlight w:val="none"/>
              </w:rPr>
            </w:pPr>
          </w:p>
        </w:tc>
      </w:tr>
      <w:tr w14:paraId="0FF7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4046A3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51134B1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03206E80">
            <w:pPr>
              <w:snapToGrid w:val="0"/>
              <w:spacing w:line="360" w:lineRule="auto"/>
              <w:jc w:val="center"/>
              <w:rPr>
                <w:rFonts w:ascii="宋体" w:hAnsi="宋体" w:cs="宋体"/>
                <w:color w:val="auto"/>
                <w:sz w:val="24"/>
                <w:highlight w:val="none"/>
              </w:rPr>
            </w:pPr>
          </w:p>
        </w:tc>
        <w:tc>
          <w:tcPr>
            <w:tcW w:w="3118" w:type="dxa"/>
            <w:vAlign w:val="center"/>
          </w:tcPr>
          <w:p w14:paraId="2D7F8883">
            <w:pPr>
              <w:snapToGrid w:val="0"/>
              <w:spacing w:line="360" w:lineRule="auto"/>
              <w:jc w:val="center"/>
              <w:rPr>
                <w:rFonts w:ascii="宋体" w:hAnsi="宋体" w:cs="宋体"/>
                <w:color w:val="auto"/>
                <w:sz w:val="24"/>
                <w:highlight w:val="none"/>
              </w:rPr>
            </w:pPr>
          </w:p>
        </w:tc>
        <w:tc>
          <w:tcPr>
            <w:tcW w:w="993" w:type="dxa"/>
            <w:vAlign w:val="center"/>
          </w:tcPr>
          <w:p w14:paraId="1FA1BE37">
            <w:pPr>
              <w:snapToGrid w:val="0"/>
              <w:spacing w:line="360" w:lineRule="auto"/>
              <w:jc w:val="center"/>
              <w:rPr>
                <w:rFonts w:ascii="宋体" w:hAnsi="宋体" w:cs="宋体"/>
                <w:color w:val="auto"/>
                <w:sz w:val="24"/>
                <w:highlight w:val="none"/>
              </w:rPr>
            </w:pPr>
          </w:p>
        </w:tc>
        <w:tc>
          <w:tcPr>
            <w:tcW w:w="1559" w:type="dxa"/>
            <w:vAlign w:val="center"/>
          </w:tcPr>
          <w:p w14:paraId="6A068F68">
            <w:pPr>
              <w:spacing w:line="360" w:lineRule="auto"/>
              <w:jc w:val="center"/>
              <w:rPr>
                <w:rFonts w:ascii="宋体" w:hAnsi="宋体" w:cs="宋体"/>
                <w:color w:val="auto"/>
                <w:sz w:val="24"/>
                <w:highlight w:val="none"/>
              </w:rPr>
            </w:pPr>
          </w:p>
        </w:tc>
        <w:tc>
          <w:tcPr>
            <w:tcW w:w="1984" w:type="dxa"/>
            <w:vAlign w:val="center"/>
          </w:tcPr>
          <w:p w14:paraId="62F955E6">
            <w:pPr>
              <w:spacing w:line="360" w:lineRule="auto"/>
              <w:jc w:val="center"/>
              <w:rPr>
                <w:rFonts w:ascii="宋体" w:hAnsi="宋体" w:cs="宋体"/>
                <w:color w:val="auto"/>
                <w:sz w:val="24"/>
                <w:highlight w:val="none"/>
              </w:rPr>
            </w:pPr>
          </w:p>
        </w:tc>
        <w:tc>
          <w:tcPr>
            <w:tcW w:w="3119" w:type="dxa"/>
            <w:vAlign w:val="center"/>
          </w:tcPr>
          <w:p w14:paraId="59BA5937">
            <w:pPr>
              <w:spacing w:line="360" w:lineRule="auto"/>
              <w:jc w:val="center"/>
              <w:rPr>
                <w:rFonts w:ascii="宋体" w:hAnsi="宋体" w:cs="宋体"/>
                <w:color w:val="auto"/>
                <w:sz w:val="24"/>
                <w:highlight w:val="none"/>
              </w:rPr>
            </w:pPr>
          </w:p>
        </w:tc>
      </w:tr>
      <w:tr w14:paraId="5BFCC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1A90CA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07D7C4C1">
            <w:pPr>
              <w:snapToGrid w:val="0"/>
              <w:spacing w:line="360" w:lineRule="auto"/>
              <w:jc w:val="center"/>
              <w:rPr>
                <w:rFonts w:ascii="宋体" w:hAnsi="宋体" w:cs="宋体"/>
                <w:color w:val="auto"/>
                <w:sz w:val="24"/>
                <w:highlight w:val="none"/>
              </w:rPr>
            </w:pPr>
          </w:p>
        </w:tc>
        <w:tc>
          <w:tcPr>
            <w:tcW w:w="1843" w:type="dxa"/>
            <w:vAlign w:val="center"/>
          </w:tcPr>
          <w:p w14:paraId="314FD102">
            <w:pPr>
              <w:snapToGrid w:val="0"/>
              <w:spacing w:line="360" w:lineRule="auto"/>
              <w:jc w:val="center"/>
              <w:rPr>
                <w:rFonts w:ascii="宋体" w:hAnsi="宋体" w:cs="宋体"/>
                <w:color w:val="auto"/>
                <w:sz w:val="24"/>
                <w:highlight w:val="none"/>
              </w:rPr>
            </w:pPr>
          </w:p>
        </w:tc>
        <w:tc>
          <w:tcPr>
            <w:tcW w:w="3118" w:type="dxa"/>
            <w:vAlign w:val="center"/>
          </w:tcPr>
          <w:p w14:paraId="1B64B124">
            <w:pPr>
              <w:snapToGrid w:val="0"/>
              <w:spacing w:line="360" w:lineRule="auto"/>
              <w:jc w:val="center"/>
              <w:rPr>
                <w:rFonts w:ascii="宋体" w:hAnsi="宋体" w:cs="宋体"/>
                <w:color w:val="auto"/>
                <w:sz w:val="24"/>
                <w:highlight w:val="none"/>
              </w:rPr>
            </w:pPr>
          </w:p>
        </w:tc>
        <w:tc>
          <w:tcPr>
            <w:tcW w:w="993" w:type="dxa"/>
            <w:vAlign w:val="center"/>
          </w:tcPr>
          <w:p w14:paraId="01237AF6">
            <w:pPr>
              <w:snapToGrid w:val="0"/>
              <w:spacing w:line="360" w:lineRule="auto"/>
              <w:jc w:val="center"/>
              <w:rPr>
                <w:rFonts w:ascii="宋体" w:hAnsi="宋体" w:cs="宋体"/>
                <w:color w:val="auto"/>
                <w:sz w:val="24"/>
                <w:highlight w:val="none"/>
              </w:rPr>
            </w:pPr>
          </w:p>
        </w:tc>
        <w:tc>
          <w:tcPr>
            <w:tcW w:w="1559" w:type="dxa"/>
            <w:vAlign w:val="center"/>
          </w:tcPr>
          <w:p w14:paraId="3D18047A">
            <w:pPr>
              <w:spacing w:line="360" w:lineRule="auto"/>
              <w:jc w:val="center"/>
              <w:rPr>
                <w:rFonts w:ascii="宋体" w:hAnsi="宋体" w:cs="宋体"/>
                <w:color w:val="auto"/>
                <w:sz w:val="24"/>
                <w:highlight w:val="none"/>
              </w:rPr>
            </w:pPr>
          </w:p>
        </w:tc>
        <w:tc>
          <w:tcPr>
            <w:tcW w:w="1984" w:type="dxa"/>
            <w:vAlign w:val="center"/>
          </w:tcPr>
          <w:p w14:paraId="50B612A3">
            <w:pPr>
              <w:spacing w:line="360" w:lineRule="auto"/>
              <w:jc w:val="center"/>
              <w:rPr>
                <w:rFonts w:ascii="宋体" w:hAnsi="宋体" w:cs="宋体"/>
                <w:color w:val="auto"/>
                <w:sz w:val="24"/>
                <w:highlight w:val="none"/>
              </w:rPr>
            </w:pPr>
          </w:p>
        </w:tc>
        <w:tc>
          <w:tcPr>
            <w:tcW w:w="3119" w:type="dxa"/>
            <w:vAlign w:val="center"/>
          </w:tcPr>
          <w:p w14:paraId="6A716F9A">
            <w:pPr>
              <w:spacing w:line="360" w:lineRule="auto"/>
              <w:jc w:val="center"/>
              <w:rPr>
                <w:rFonts w:ascii="宋体" w:hAnsi="宋体" w:cs="宋体"/>
                <w:color w:val="auto"/>
                <w:sz w:val="24"/>
                <w:highlight w:val="none"/>
              </w:rPr>
            </w:pPr>
          </w:p>
        </w:tc>
      </w:tr>
      <w:tr w14:paraId="4F919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2355BEF">
            <w:pPr>
              <w:spacing w:line="360" w:lineRule="auto"/>
              <w:jc w:val="center"/>
              <w:rPr>
                <w:rFonts w:ascii="宋体" w:hAnsi="宋体" w:cs="宋体"/>
                <w:color w:val="auto"/>
                <w:sz w:val="24"/>
                <w:highlight w:val="none"/>
              </w:rPr>
            </w:pPr>
          </w:p>
        </w:tc>
        <w:tc>
          <w:tcPr>
            <w:tcW w:w="1417" w:type="dxa"/>
            <w:vAlign w:val="center"/>
          </w:tcPr>
          <w:p w14:paraId="2299DACF">
            <w:pPr>
              <w:snapToGrid w:val="0"/>
              <w:spacing w:line="360" w:lineRule="auto"/>
              <w:jc w:val="center"/>
              <w:rPr>
                <w:rFonts w:ascii="宋体" w:hAnsi="宋体" w:cs="宋体"/>
                <w:color w:val="auto"/>
                <w:sz w:val="24"/>
                <w:highlight w:val="none"/>
              </w:rPr>
            </w:pPr>
          </w:p>
        </w:tc>
        <w:tc>
          <w:tcPr>
            <w:tcW w:w="1843" w:type="dxa"/>
            <w:vAlign w:val="center"/>
          </w:tcPr>
          <w:p w14:paraId="1BC57BEC">
            <w:pPr>
              <w:snapToGrid w:val="0"/>
              <w:spacing w:line="360" w:lineRule="auto"/>
              <w:jc w:val="center"/>
              <w:rPr>
                <w:rFonts w:ascii="宋体" w:hAnsi="宋体" w:cs="宋体"/>
                <w:color w:val="auto"/>
                <w:sz w:val="24"/>
                <w:highlight w:val="none"/>
              </w:rPr>
            </w:pPr>
          </w:p>
        </w:tc>
        <w:tc>
          <w:tcPr>
            <w:tcW w:w="3118" w:type="dxa"/>
            <w:vAlign w:val="center"/>
          </w:tcPr>
          <w:p w14:paraId="322575F3">
            <w:pPr>
              <w:snapToGrid w:val="0"/>
              <w:spacing w:line="360" w:lineRule="auto"/>
              <w:jc w:val="center"/>
              <w:rPr>
                <w:rFonts w:ascii="宋体" w:hAnsi="宋体" w:cs="宋体"/>
                <w:color w:val="auto"/>
                <w:sz w:val="24"/>
                <w:highlight w:val="none"/>
              </w:rPr>
            </w:pPr>
          </w:p>
        </w:tc>
        <w:tc>
          <w:tcPr>
            <w:tcW w:w="993" w:type="dxa"/>
            <w:vAlign w:val="center"/>
          </w:tcPr>
          <w:p w14:paraId="48ABB4A6">
            <w:pPr>
              <w:snapToGrid w:val="0"/>
              <w:spacing w:line="360" w:lineRule="auto"/>
              <w:jc w:val="center"/>
              <w:rPr>
                <w:rFonts w:ascii="宋体" w:hAnsi="宋体" w:cs="宋体"/>
                <w:color w:val="auto"/>
                <w:sz w:val="24"/>
                <w:highlight w:val="none"/>
              </w:rPr>
            </w:pPr>
          </w:p>
        </w:tc>
        <w:tc>
          <w:tcPr>
            <w:tcW w:w="1559" w:type="dxa"/>
            <w:vAlign w:val="center"/>
          </w:tcPr>
          <w:p w14:paraId="60C5B4B4">
            <w:pPr>
              <w:spacing w:line="360" w:lineRule="auto"/>
              <w:jc w:val="center"/>
              <w:rPr>
                <w:rFonts w:ascii="宋体" w:hAnsi="宋体" w:cs="宋体"/>
                <w:color w:val="auto"/>
                <w:sz w:val="24"/>
                <w:highlight w:val="none"/>
              </w:rPr>
            </w:pPr>
          </w:p>
        </w:tc>
        <w:tc>
          <w:tcPr>
            <w:tcW w:w="1984" w:type="dxa"/>
            <w:vAlign w:val="center"/>
          </w:tcPr>
          <w:p w14:paraId="0C66D99C">
            <w:pPr>
              <w:spacing w:line="360" w:lineRule="auto"/>
              <w:jc w:val="center"/>
              <w:rPr>
                <w:rFonts w:ascii="宋体" w:hAnsi="宋体" w:cs="宋体"/>
                <w:color w:val="auto"/>
                <w:sz w:val="24"/>
                <w:highlight w:val="none"/>
              </w:rPr>
            </w:pPr>
          </w:p>
        </w:tc>
        <w:tc>
          <w:tcPr>
            <w:tcW w:w="3119" w:type="dxa"/>
            <w:vAlign w:val="center"/>
          </w:tcPr>
          <w:p w14:paraId="1911AC2E">
            <w:pPr>
              <w:spacing w:line="360" w:lineRule="auto"/>
              <w:jc w:val="center"/>
              <w:rPr>
                <w:rFonts w:ascii="宋体" w:hAnsi="宋体" w:cs="宋体"/>
                <w:color w:val="auto"/>
                <w:sz w:val="24"/>
                <w:highlight w:val="none"/>
              </w:rPr>
            </w:pPr>
          </w:p>
        </w:tc>
      </w:tr>
      <w:tr w14:paraId="200F2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DD1D861">
            <w:pPr>
              <w:spacing w:line="360" w:lineRule="auto"/>
              <w:jc w:val="center"/>
              <w:rPr>
                <w:rFonts w:ascii="宋体" w:hAnsi="宋体" w:cs="宋体"/>
                <w:color w:val="auto"/>
                <w:sz w:val="24"/>
                <w:highlight w:val="none"/>
              </w:rPr>
            </w:pPr>
          </w:p>
        </w:tc>
        <w:tc>
          <w:tcPr>
            <w:tcW w:w="1417" w:type="dxa"/>
            <w:vAlign w:val="center"/>
          </w:tcPr>
          <w:p w14:paraId="570C8EFE">
            <w:pPr>
              <w:snapToGrid w:val="0"/>
              <w:spacing w:line="360" w:lineRule="auto"/>
              <w:jc w:val="center"/>
              <w:rPr>
                <w:rFonts w:ascii="宋体" w:hAnsi="宋体" w:cs="宋体"/>
                <w:color w:val="auto"/>
                <w:sz w:val="24"/>
                <w:highlight w:val="none"/>
              </w:rPr>
            </w:pPr>
          </w:p>
        </w:tc>
        <w:tc>
          <w:tcPr>
            <w:tcW w:w="1843" w:type="dxa"/>
            <w:vAlign w:val="center"/>
          </w:tcPr>
          <w:p w14:paraId="430E9026">
            <w:pPr>
              <w:snapToGrid w:val="0"/>
              <w:spacing w:line="360" w:lineRule="auto"/>
              <w:jc w:val="center"/>
              <w:rPr>
                <w:rFonts w:ascii="宋体" w:hAnsi="宋体" w:cs="宋体"/>
                <w:color w:val="auto"/>
                <w:sz w:val="24"/>
                <w:highlight w:val="none"/>
              </w:rPr>
            </w:pPr>
          </w:p>
        </w:tc>
        <w:tc>
          <w:tcPr>
            <w:tcW w:w="3118" w:type="dxa"/>
            <w:vAlign w:val="center"/>
          </w:tcPr>
          <w:p w14:paraId="653F4454">
            <w:pPr>
              <w:snapToGrid w:val="0"/>
              <w:spacing w:line="360" w:lineRule="auto"/>
              <w:jc w:val="center"/>
              <w:rPr>
                <w:rFonts w:ascii="宋体" w:hAnsi="宋体" w:cs="宋体"/>
                <w:color w:val="auto"/>
                <w:sz w:val="24"/>
                <w:highlight w:val="none"/>
              </w:rPr>
            </w:pPr>
          </w:p>
        </w:tc>
        <w:tc>
          <w:tcPr>
            <w:tcW w:w="993" w:type="dxa"/>
            <w:vAlign w:val="center"/>
          </w:tcPr>
          <w:p w14:paraId="7D417821">
            <w:pPr>
              <w:snapToGrid w:val="0"/>
              <w:spacing w:line="360" w:lineRule="auto"/>
              <w:jc w:val="center"/>
              <w:rPr>
                <w:rFonts w:ascii="宋体" w:hAnsi="宋体" w:cs="宋体"/>
                <w:color w:val="auto"/>
                <w:sz w:val="24"/>
                <w:highlight w:val="none"/>
              </w:rPr>
            </w:pPr>
          </w:p>
        </w:tc>
        <w:tc>
          <w:tcPr>
            <w:tcW w:w="1559" w:type="dxa"/>
            <w:vAlign w:val="center"/>
          </w:tcPr>
          <w:p w14:paraId="66EC0DD2">
            <w:pPr>
              <w:spacing w:line="360" w:lineRule="auto"/>
              <w:jc w:val="center"/>
              <w:rPr>
                <w:rFonts w:ascii="宋体" w:hAnsi="宋体" w:cs="宋体"/>
                <w:color w:val="auto"/>
                <w:sz w:val="24"/>
                <w:highlight w:val="none"/>
              </w:rPr>
            </w:pPr>
          </w:p>
        </w:tc>
        <w:tc>
          <w:tcPr>
            <w:tcW w:w="1984" w:type="dxa"/>
            <w:vAlign w:val="center"/>
          </w:tcPr>
          <w:p w14:paraId="7A2335FE">
            <w:pPr>
              <w:spacing w:line="360" w:lineRule="auto"/>
              <w:jc w:val="center"/>
              <w:rPr>
                <w:rFonts w:ascii="宋体" w:hAnsi="宋体" w:cs="宋体"/>
                <w:color w:val="auto"/>
                <w:sz w:val="24"/>
                <w:highlight w:val="none"/>
              </w:rPr>
            </w:pPr>
          </w:p>
        </w:tc>
        <w:tc>
          <w:tcPr>
            <w:tcW w:w="3119" w:type="dxa"/>
            <w:vAlign w:val="center"/>
          </w:tcPr>
          <w:p w14:paraId="4D2B9982">
            <w:pPr>
              <w:spacing w:line="360" w:lineRule="auto"/>
              <w:jc w:val="center"/>
              <w:rPr>
                <w:rFonts w:ascii="宋体" w:hAnsi="宋体" w:cs="宋体"/>
                <w:color w:val="auto"/>
                <w:sz w:val="24"/>
                <w:highlight w:val="none"/>
              </w:rPr>
            </w:pPr>
          </w:p>
        </w:tc>
      </w:tr>
      <w:tr w14:paraId="2E3B3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DD87CE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74C54E41">
            <w:pPr>
              <w:spacing w:line="360" w:lineRule="auto"/>
              <w:jc w:val="center"/>
              <w:rPr>
                <w:rFonts w:ascii="宋体" w:hAnsi="宋体" w:cs="宋体"/>
                <w:color w:val="auto"/>
                <w:sz w:val="24"/>
                <w:highlight w:val="none"/>
              </w:rPr>
            </w:pPr>
          </w:p>
        </w:tc>
      </w:tr>
      <w:tr w14:paraId="75B56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7607494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66CA6027">
            <w:pPr>
              <w:spacing w:line="360" w:lineRule="auto"/>
              <w:jc w:val="center"/>
              <w:rPr>
                <w:rFonts w:ascii="宋体" w:hAnsi="宋体" w:cs="宋体"/>
                <w:color w:val="auto"/>
                <w:sz w:val="24"/>
                <w:highlight w:val="none"/>
              </w:rPr>
            </w:pPr>
          </w:p>
        </w:tc>
      </w:tr>
    </w:tbl>
    <w:p w14:paraId="25B0E7E5">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D64E4A7">
      <w:pPr>
        <w:spacing w:line="360" w:lineRule="auto"/>
        <w:ind w:left="-2"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73249245">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2</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有关本项目实施所涉及的一切费用均计入报价。总价不为零，报价明细表中部分产品、服务单价为零的，视作已包含在总价中。</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12751659">
      <w:pPr>
        <w:spacing w:line="360" w:lineRule="auto"/>
        <w:ind w:firstLine="480" w:firstLineChars="200"/>
        <w:rPr>
          <w:rFonts w:ascii="宋体" w:hAnsi="宋体" w:cs="宋体"/>
          <w:color w:val="auto"/>
          <w:kern w:val="0"/>
          <w:sz w:val="24"/>
          <w:szCs w:val="22"/>
          <w:highlight w:val="none"/>
          <w:lang w:val="zh-CN"/>
        </w:rPr>
      </w:pPr>
      <w:r>
        <w:rPr>
          <w:rFonts w:hint="eastAsia" w:ascii="宋体" w:hAnsi="宋体" w:cs="宋体"/>
          <w:color w:val="auto"/>
          <w:kern w:val="0"/>
          <w:sz w:val="24"/>
          <w:highlight w:val="none"/>
          <w:lang w:val="zh-CN"/>
        </w:rPr>
        <w:t>3</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特别提示：采购代理机构将对项目名称和项目编号，中标供应商名称、地址和中标金额，主要中标标的名称、品牌（如果有）、规格型号、数量、单价等予以公示。</w:t>
      </w:r>
    </w:p>
    <w:p w14:paraId="6700EEF8">
      <w:pPr>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szCs w:val="22"/>
          <w:highlight w:val="none"/>
        </w:rPr>
        <w:t>4.</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367BA37">
      <w:pPr>
        <w:spacing w:line="360" w:lineRule="auto"/>
        <w:ind w:firstLine="480"/>
        <w:rPr>
          <w:rFonts w:ascii="宋体" w:hAnsi="宋体" w:cs="宋体"/>
          <w:color w:val="auto"/>
          <w:sz w:val="32"/>
          <w:szCs w:val="32"/>
          <w:highlight w:val="none"/>
        </w:rPr>
      </w:pPr>
      <w:r>
        <w:rPr>
          <w:rFonts w:hint="eastAsia" w:ascii="宋体" w:hAnsi="宋体" w:cs="宋体"/>
          <w:color w:val="auto"/>
          <w:kern w:val="0"/>
          <w:sz w:val="24"/>
          <w:highlight w:val="none"/>
          <w:lang w:val="zh-CN"/>
        </w:rPr>
        <w:t>5 .特别说明：▲供应商报价低于项目预算50%的，应当在报价文件中详细阐述不影响产品质量或者诚信履约的具体原因。</w:t>
      </w:r>
    </w:p>
    <w:p w14:paraId="25746961">
      <w:pPr>
        <w:pStyle w:val="381"/>
        <w:snapToGrid w:val="0"/>
        <w:spacing w:before="120" w:after="120"/>
        <w:jc w:val="both"/>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492F9C4">
      <w:pPr>
        <w:pStyle w:val="381"/>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548" w:name="_Hlk101259491"/>
      <w:r>
        <w:rPr>
          <w:rFonts w:hint="eastAsia" w:ascii="宋体" w:hAnsi="宋体" w:eastAsia="宋体" w:cs="宋体"/>
          <w:color w:val="auto"/>
          <w:sz w:val="32"/>
          <w:szCs w:val="32"/>
          <w:highlight w:val="none"/>
        </w:rPr>
        <w:t>（如果有）</w:t>
      </w:r>
      <w:bookmarkEnd w:id="548"/>
    </w:p>
    <w:p w14:paraId="4E5D2BF1">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4F939C6C">
      <w:pPr>
        <w:widowControl/>
        <w:ind w:firstLine="160" w:firstLineChars="50"/>
        <w:jc w:val="left"/>
        <w:rPr>
          <w:rFonts w:ascii="宋体" w:hAnsi="宋体" w:cs="宋体"/>
          <w:color w:val="auto"/>
          <w:sz w:val="32"/>
          <w:szCs w:val="32"/>
          <w:highlight w:val="none"/>
        </w:rPr>
      </w:pPr>
    </w:p>
    <w:p w14:paraId="492EB65D">
      <w:pPr>
        <w:spacing w:line="360" w:lineRule="auto"/>
        <w:ind w:right="420" w:firstLine="3614" w:firstLineChars="1000"/>
        <w:rPr>
          <w:rFonts w:ascii="宋体" w:hAnsi="宋体" w:cs="宋体"/>
          <w:b/>
          <w:color w:val="auto"/>
          <w:kern w:val="0"/>
          <w:sz w:val="36"/>
          <w:szCs w:val="36"/>
          <w:highlight w:val="none"/>
        </w:rPr>
      </w:pPr>
    </w:p>
    <w:p w14:paraId="7EB82838">
      <w:pPr>
        <w:spacing w:line="360" w:lineRule="auto"/>
        <w:ind w:right="420" w:firstLine="3614" w:firstLineChars="1000"/>
        <w:rPr>
          <w:rFonts w:ascii="宋体" w:hAnsi="宋体" w:cs="宋体"/>
          <w:b/>
          <w:color w:val="auto"/>
          <w:kern w:val="0"/>
          <w:sz w:val="36"/>
          <w:szCs w:val="36"/>
          <w:highlight w:val="none"/>
        </w:rPr>
      </w:pPr>
    </w:p>
    <w:p w14:paraId="0786A5E8">
      <w:pPr>
        <w:spacing w:line="360" w:lineRule="auto"/>
        <w:ind w:right="420" w:firstLine="3614" w:firstLineChars="1000"/>
        <w:rPr>
          <w:rFonts w:ascii="宋体" w:hAnsi="宋体" w:cs="宋体"/>
          <w:b/>
          <w:color w:val="auto"/>
          <w:kern w:val="0"/>
          <w:sz w:val="36"/>
          <w:szCs w:val="36"/>
          <w:highlight w:val="none"/>
        </w:rPr>
      </w:pPr>
    </w:p>
    <w:p w14:paraId="5CBAB58F">
      <w:pPr>
        <w:spacing w:line="360" w:lineRule="auto"/>
        <w:ind w:right="420" w:firstLine="3614" w:firstLineChars="1000"/>
        <w:rPr>
          <w:rFonts w:ascii="宋体" w:hAnsi="宋体" w:cs="宋体"/>
          <w:b/>
          <w:color w:val="auto"/>
          <w:kern w:val="0"/>
          <w:sz w:val="36"/>
          <w:szCs w:val="36"/>
          <w:highlight w:val="none"/>
        </w:rPr>
      </w:pPr>
    </w:p>
    <w:p w14:paraId="141A707E">
      <w:pPr>
        <w:spacing w:line="360" w:lineRule="auto"/>
        <w:ind w:right="420" w:firstLine="3614" w:firstLineChars="1000"/>
        <w:rPr>
          <w:rFonts w:ascii="宋体" w:hAnsi="宋体" w:cs="宋体"/>
          <w:b/>
          <w:color w:val="auto"/>
          <w:kern w:val="0"/>
          <w:sz w:val="36"/>
          <w:szCs w:val="36"/>
          <w:highlight w:val="none"/>
        </w:rPr>
      </w:pPr>
    </w:p>
    <w:p w14:paraId="21CE6B9B">
      <w:pPr>
        <w:spacing w:line="360" w:lineRule="auto"/>
        <w:ind w:right="420" w:firstLine="3614" w:firstLineChars="1000"/>
        <w:rPr>
          <w:rFonts w:ascii="宋体" w:hAnsi="宋体" w:cs="宋体"/>
          <w:b/>
          <w:color w:val="auto"/>
          <w:kern w:val="0"/>
          <w:sz w:val="36"/>
          <w:szCs w:val="36"/>
          <w:highlight w:val="none"/>
        </w:rPr>
      </w:pPr>
    </w:p>
    <w:p w14:paraId="5C25BBFD">
      <w:pPr>
        <w:spacing w:line="360" w:lineRule="auto"/>
        <w:ind w:right="420" w:firstLine="3614" w:firstLineChars="1000"/>
        <w:rPr>
          <w:rFonts w:ascii="宋体" w:hAnsi="宋体" w:cs="宋体"/>
          <w:b/>
          <w:color w:val="auto"/>
          <w:kern w:val="0"/>
          <w:sz w:val="36"/>
          <w:szCs w:val="36"/>
          <w:highlight w:val="none"/>
        </w:rPr>
      </w:pPr>
    </w:p>
    <w:p w14:paraId="6F60C15B">
      <w:pPr>
        <w:spacing w:line="360" w:lineRule="auto"/>
        <w:ind w:right="420" w:firstLine="3614" w:firstLineChars="1000"/>
        <w:rPr>
          <w:rFonts w:ascii="宋体" w:hAnsi="宋体" w:cs="宋体"/>
          <w:b/>
          <w:color w:val="auto"/>
          <w:kern w:val="0"/>
          <w:sz w:val="36"/>
          <w:szCs w:val="36"/>
          <w:highlight w:val="none"/>
        </w:rPr>
      </w:pPr>
    </w:p>
    <w:p w14:paraId="1D39BDDB">
      <w:pPr>
        <w:spacing w:line="360" w:lineRule="auto"/>
        <w:ind w:right="420" w:firstLine="3614" w:firstLineChars="1000"/>
        <w:rPr>
          <w:rFonts w:ascii="宋体" w:hAnsi="宋体" w:cs="宋体"/>
          <w:b/>
          <w:color w:val="auto"/>
          <w:kern w:val="0"/>
          <w:sz w:val="36"/>
          <w:szCs w:val="36"/>
          <w:highlight w:val="none"/>
        </w:rPr>
      </w:pPr>
    </w:p>
    <w:p w14:paraId="64078487">
      <w:pPr>
        <w:spacing w:line="360" w:lineRule="auto"/>
        <w:ind w:right="420" w:firstLine="3614" w:firstLineChars="1000"/>
        <w:rPr>
          <w:rFonts w:ascii="宋体" w:hAnsi="宋体" w:cs="宋体"/>
          <w:b/>
          <w:color w:val="auto"/>
          <w:kern w:val="0"/>
          <w:sz w:val="36"/>
          <w:szCs w:val="36"/>
          <w:highlight w:val="none"/>
        </w:rPr>
      </w:pPr>
    </w:p>
    <w:p w14:paraId="21D73645">
      <w:pPr>
        <w:spacing w:line="360" w:lineRule="auto"/>
        <w:ind w:right="420" w:firstLine="3614" w:firstLineChars="1000"/>
        <w:rPr>
          <w:rFonts w:ascii="宋体" w:hAnsi="宋体" w:cs="宋体"/>
          <w:b/>
          <w:color w:val="auto"/>
          <w:kern w:val="0"/>
          <w:sz w:val="36"/>
          <w:szCs w:val="36"/>
          <w:highlight w:val="none"/>
        </w:rPr>
      </w:pPr>
    </w:p>
    <w:p w14:paraId="641B7A55">
      <w:pPr>
        <w:spacing w:line="360" w:lineRule="auto"/>
        <w:ind w:right="420" w:firstLine="3614" w:firstLineChars="1000"/>
        <w:rPr>
          <w:rFonts w:ascii="宋体" w:hAnsi="宋体" w:cs="宋体"/>
          <w:b/>
          <w:color w:val="auto"/>
          <w:kern w:val="0"/>
          <w:sz w:val="36"/>
          <w:szCs w:val="36"/>
          <w:highlight w:val="none"/>
        </w:rPr>
      </w:pPr>
    </w:p>
    <w:p w14:paraId="4876D003">
      <w:pPr>
        <w:spacing w:line="360" w:lineRule="auto"/>
        <w:ind w:right="420" w:firstLine="3614" w:firstLineChars="1000"/>
        <w:rPr>
          <w:rFonts w:ascii="宋体" w:hAnsi="宋体" w:cs="宋体"/>
          <w:b/>
          <w:color w:val="auto"/>
          <w:kern w:val="0"/>
          <w:sz w:val="36"/>
          <w:szCs w:val="36"/>
          <w:highlight w:val="none"/>
        </w:rPr>
      </w:pPr>
    </w:p>
    <w:p w14:paraId="7580B917">
      <w:pPr>
        <w:spacing w:line="360" w:lineRule="auto"/>
        <w:ind w:right="420" w:firstLine="3614" w:firstLineChars="1000"/>
        <w:rPr>
          <w:rFonts w:ascii="宋体" w:hAnsi="宋体" w:cs="宋体"/>
          <w:b/>
          <w:color w:val="auto"/>
          <w:kern w:val="0"/>
          <w:sz w:val="36"/>
          <w:szCs w:val="36"/>
          <w:highlight w:val="none"/>
        </w:rPr>
      </w:pPr>
    </w:p>
    <w:p w14:paraId="570B5C86">
      <w:pPr>
        <w:spacing w:line="360" w:lineRule="auto"/>
        <w:ind w:right="420" w:firstLine="3614" w:firstLineChars="1000"/>
        <w:rPr>
          <w:rFonts w:ascii="宋体" w:hAnsi="宋体" w:cs="宋体"/>
          <w:b/>
          <w:color w:val="auto"/>
          <w:kern w:val="0"/>
          <w:sz w:val="36"/>
          <w:szCs w:val="36"/>
          <w:highlight w:val="none"/>
        </w:rPr>
      </w:pPr>
    </w:p>
    <w:p w14:paraId="77FE31DB">
      <w:pPr>
        <w:spacing w:line="360" w:lineRule="auto"/>
        <w:ind w:right="420" w:firstLine="3614" w:firstLineChars="1000"/>
        <w:rPr>
          <w:rFonts w:ascii="宋体" w:hAnsi="宋体" w:cs="宋体"/>
          <w:b/>
          <w:color w:val="auto"/>
          <w:kern w:val="0"/>
          <w:sz w:val="36"/>
          <w:szCs w:val="36"/>
          <w:highlight w:val="none"/>
        </w:rPr>
      </w:pPr>
    </w:p>
    <w:p w14:paraId="3C6E17D6">
      <w:pPr>
        <w:pStyle w:val="3"/>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549" w:name="_Toc465665161"/>
      <w:r>
        <w:rPr>
          <w:rFonts w:hint="eastAsia" w:ascii="宋体" w:hAnsi="宋体" w:cs="宋体"/>
          <w:color w:val="auto"/>
          <w:highlight w:val="none"/>
        </w:rPr>
        <w:t>附件</w:t>
      </w:r>
      <w:bookmarkEnd w:id="549"/>
    </w:p>
    <w:p w14:paraId="08CFA314">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773C5D95">
      <w:pPr>
        <w:spacing w:line="360" w:lineRule="auto"/>
        <w:jc w:val="center"/>
        <w:rPr>
          <w:rFonts w:ascii="宋体" w:hAnsi="宋体" w:cs="宋体"/>
          <w:b/>
          <w:color w:val="auto"/>
          <w:spacing w:val="6"/>
          <w:sz w:val="32"/>
          <w:szCs w:val="32"/>
          <w:highlight w:val="none"/>
        </w:rPr>
      </w:pPr>
      <w:bookmarkStart w:id="550" w:name="OLE_LINK13"/>
      <w:bookmarkStart w:id="551" w:name="OLE_LINK14"/>
      <w:r>
        <w:rPr>
          <w:rFonts w:hint="eastAsia" w:ascii="宋体" w:hAnsi="宋体" w:cs="宋体"/>
          <w:b/>
          <w:color w:val="auto"/>
          <w:spacing w:val="6"/>
          <w:sz w:val="32"/>
          <w:szCs w:val="32"/>
          <w:highlight w:val="none"/>
        </w:rPr>
        <w:t>残疾人福利性单位声明函</w:t>
      </w:r>
    </w:p>
    <w:bookmarkEnd w:id="550"/>
    <w:bookmarkEnd w:id="551"/>
    <w:p w14:paraId="0156B7AD">
      <w:pPr>
        <w:spacing w:line="360" w:lineRule="auto"/>
        <w:rPr>
          <w:rFonts w:ascii="宋体" w:hAnsi="宋体" w:cs="宋体"/>
          <w:b/>
          <w:color w:val="auto"/>
          <w:spacing w:val="6"/>
          <w:sz w:val="30"/>
          <w:szCs w:val="30"/>
          <w:highlight w:val="none"/>
        </w:rPr>
      </w:pPr>
    </w:p>
    <w:p w14:paraId="78908C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eastAsia="zh-CN"/>
        </w:rPr>
        <w:t>杭州市余杭区人民政府余杭街道办事处</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余杭街道街道级党群服务中心定制互动设施及软件采购</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732CB1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78DBE34">
      <w:pPr>
        <w:spacing w:line="360" w:lineRule="auto"/>
        <w:ind w:firstLine="480" w:firstLineChars="200"/>
        <w:rPr>
          <w:rFonts w:ascii="宋体" w:hAnsi="宋体" w:cs="宋体"/>
          <w:color w:val="auto"/>
          <w:sz w:val="24"/>
          <w:highlight w:val="none"/>
        </w:rPr>
      </w:pPr>
    </w:p>
    <w:p w14:paraId="3B288D68">
      <w:pPr>
        <w:spacing w:line="360" w:lineRule="auto"/>
        <w:ind w:firstLine="480" w:firstLineChars="200"/>
        <w:rPr>
          <w:rFonts w:ascii="宋体" w:hAnsi="宋体" w:cs="宋体"/>
          <w:color w:val="auto"/>
          <w:sz w:val="24"/>
          <w:highlight w:val="none"/>
        </w:rPr>
      </w:pPr>
    </w:p>
    <w:p w14:paraId="1C1E51D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5B4EE1FE">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6552F09">
      <w:pPr>
        <w:spacing w:line="360" w:lineRule="auto"/>
        <w:ind w:firstLine="480" w:firstLineChars="200"/>
        <w:rPr>
          <w:rFonts w:ascii="宋体" w:hAnsi="宋体" w:cs="宋体"/>
          <w:color w:val="auto"/>
          <w:sz w:val="24"/>
          <w:highlight w:val="none"/>
        </w:rPr>
      </w:pPr>
    </w:p>
    <w:p w14:paraId="6B03C0AD">
      <w:pPr>
        <w:spacing w:line="360" w:lineRule="auto"/>
        <w:ind w:firstLine="420" w:firstLineChars="200"/>
        <w:rPr>
          <w:rFonts w:ascii="宋体" w:hAnsi="宋体" w:cs="宋体"/>
          <w:color w:val="auto"/>
          <w:highlight w:val="none"/>
        </w:rPr>
      </w:pPr>
    </w:p>
    <w:p w14:paraId="54AE97E0">
      <w:pPr>
        <w:spacing w:line="360" w:lineRule="auto"/>
        <w:ind w:firstLine="420" w:firstLineChars="200"/>
        <w:rPr>
          <w:rFonts w:ascii="宋体" w:hAnsi="宋体" w:cs="宋体"/>
          <w:color w:val="auto"/>
          <w:highlight w:val="none"/>
        </w:rPr>
      </w:pPr>
    </w:p>
    <w:p w14:paraId="576AF827">
      <w:pPr>
        <w:spacing w:line="360" w:lineRule="auto"/>
        <w:ind w:firstLine="420" w:firstLineChars="200"/>
        <w:rPr>
          <w:rFonts w:ascii="宋体" w:hAnsi="宋体" w:cs="宋体"/>
          <w:color w:val="auto"/>
          <w:highlight w:val="none"/>
        </w:rPr>
      </w:pPr>
    </w:p>
    <w:p w14:paraId="70DDE1DF">
      <w:pPr>
        <w:spacing w:line="360" w:lineRule="auto"/>
        <w:ind w:firstLine="420" w:firstLineChars="200"/>
        <w:rPr>
          <w:rFonts w:ascii="宋体" w:hAnsi="宋体" w:cs="宋体"/>
          <w:color w:val="auto"/>
          <w:highlight w:val="none"/>
        </w:rPr>
      </w:pPr>
    </w:p>
    <w:p w14:paraId="1254AFEF">
      <w:pPr>
        <w:spacing w:line="360" w:lineRule="auto"/>
        <w:rPr>
          <w:rFonts w:ascii="宋体" w:hAnsi="宋体" w:cs="宋体"/>
          <w:b/>
          <w:color w:val="auto"/>
          <w:sz w:val="24"/>
          <w:highlight w:val="none"/>
        </w:rPr>
      </w:pPr>
    </w:p>
    <w:p w14:paraId="5B9B3525">
      <w:pPr>
        <w:spacing w:line="360" w:lineRule="auto"/>
        <w:rPr>
          <w:rFonts w:ascii="宋体" w:hAnsi="宋体" w:cs="宋体"/>
          <w:b/>
          <w:color w:val="auto"/>
          <w:sz w:val="24"/>
          <w:highlight w:val="none"/>
        </w:rPr>
      </w:pPr>
    </w:p>
    <w:p w14:paraId="72BE3DE8">
      <w:pPr>
        <w:spacing w:line="360" w:lineRule="auto"/>
        <w:rPr>
          <w:rFonts w:ascii="宋体" w:hAnsi="宋体" w:cs="宋体"/>
          <w:b/>
          <w:color w:val="auto"/>
          <w:sz w:val="24"/>
          <w:highlight w:val="none"/>
        </w:rPr>
      </w:pPr>
    </w:p>
    <w:p w14:paraId="72B8E149">
      <w:pPr>
        <w:spacing w:line="360" w:lineRule="auto"/>
        <w:rPr>
          <w:rFonts w:ascii="宋体" w:hAnsi="宋体" w:cs="宋体"/>
          <w:b/>
          <w:color w:val="auto"/>
          <w:sz w:val="24"/>
          <w:highlight w:val="none"/>
        </w:rPr>
      </w:pPr>
    </w:p>
    <w:p w14:paraId="55B52E2C">
      <w:pPr>
        <w:spacing w:line="360" w:lineRule="auto"/>
        <w:rPr>
          <w:rFonts w:ascii="宋体" w:hAnsi="宋体" w:cs="宋体"/>
          <w:b/>
          <w:color w:val="auto"/>
          <w:sz w:val="24"/>
          <w:highlight w:val="none"/>
        </w:rPr>
      </w:pPr>
    </w:p>
    <w:p w14:paraId="2B5AA9DE">
      <w:pPr>
        <w:spacing w:line="360" w:lineRule="auto"/>
        <w:rPr>
          <w:rFonts w:ascii="宋体" w:hAnsi="宋体" w:cs="宋体"/>
          <w:b/>
          <w:color w:val="auto"/>
          <w:sz w:val="24"/>
          <w:highlight w:val="none"/>
        </w:rPr>
      </w:pPr>
    </w:p>
    <w:p w14:paraId="7C40E4E9">
      <w:pPr>
        <w:spacing w:line="360" w:lineRule="auto"/>
        <w:rPr>
          <w:rFonts w:ascii="宋体" w:hAnsi="宋体" w:cs="宋体"/>
          <w:b/>
          <w:color w:val="auto"/>
          <w:sz w:val="24"/>
          <w:highlight w:val="none"/>
        </w:rPr>
      </w:pPr>
    </w:p>
    <w:p w14:paraId="1B27E976">
      <w:pPr>
        <w:spacing w:line="360" w:lineRule="auto"/>
        <w:rPr>
          <w:rFonts w:ascii="宋体" w:hAnsi="宋体" w:cs="宋体"/>
          <w:b/>
          <w:color w:val="auto"/>
          <w:sz w:val="24"/>
          <w:highlight w:val="none"/>
        </w:rPr>
      </w:pPr>
    </w:p>
    <w:p w14:paraId="7AA3B55B">
      <w:pPr>
        <w:spacing w:line="360" w:lineRule="auto"/>
        <w:rPr>
          <w:rFonts w:ascii="宋体" w:hAnsi="宋体" w:cs="宋体"/>
          <w:b/>
          <w:color w:val="auto"/>
          <w:sz w:val="24"/>
          <w:highlight w:val="none"/>
        </w:rPr>
      </w:pPr>
    </w:p>
    <w:p w14:paraId="3339DF5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1402EAF">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B122586">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EFE0B4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7DC90B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70E779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5F8557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C07BD0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AF50CB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3AD565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CC61E2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3DD00C2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C0DE92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330A409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7354268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021E0C1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140E42A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57D2E9E">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B84D9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427765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E46FC6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302561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53A1FF68">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2942CD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AF8D2D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19DF4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ADB0AC4">
      <w:pPr>
        <w:spacing w:line="360" w:lineRule="auto"/>
        <w:jc w:val="center"/>
        <w:rPr>
          <w:rFonts w:ascii="宋体" w:hAnsi="宋体" w:cs="宋体"/>
          <w:b/>
          <w:bCs/>
          <w:color w:val="auto"/>
          <w:sz w:val="24"/>
          <w:highlight w:val="none"/>
        </w:rPr>
      </w:pPr>
    </w:p>
    <w:p w14:paraId="0C6F9662">
      <w:pPr>
        <w:spacing w:line="360" w:lineRule="auto"/>
        <w:rPr>
          <w:rFonts w:ascii="宋体" w:hAnsi="宋体" w:cs="宋体"/>
          <w:b/>
          <w:color w:val="auto"/>
          <w:sz w:val="24"/>
          <w:highlight w:val="none"/>
        </w:rPr>
      </w:pPr>
    </w:p>
    <w:p w14:paraId="6C4407B9">
      <w:pPr>
        <w:spacing w:line="360" w:lineRule="auto"/>
        <w:rPr>
          <w:rFonts w:ascii="宋体" w:hAnsi="宋体" w:cs="宋体"/>
          <w:b/>
          <w:color w:val="auto"/>
          <w:sz w:val="24"/>
          <w:highlight w:val="none"/>
        </w:rPr>
      </w:pPr>
    </w:p>
    <w:p w14:paraId="3220C0E8">
      <w:pPr>
        <w:spacing w:line="360" w:lineRule="auto"/>
        <w:rPr>
          <w:rFonts w:ascii="宋体" w:hAnsi="宋体" w:cs="宋体"/>
          <w:b/>
          <w:color w:val="auto"/>
          <w:sz w:val="24"/>
          <w:highlight w:val="none"/>
        </w:rPr>
      </w:pPr>
    </w:p>
    <w:p w14:paraId="525D12FA">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5D697BD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B35C7D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17F2B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C895F1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5851728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2736EE3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AED23E0">
      <w:pPr>
        <w:widowControl/>
        <w:spacing w:line="360" w:lineRule="auto"/>
        <w:ind w:firstLine="600" w:firstLineChars="200"/>
        <w:jc w:val="left"/>
        <w:rPr>
          <w:rFonts w:ascii="宋体" w:hAnsi="宋体" w:cs="宋体"/>
          <w:color w:val="auto"/>
          <w:sz w:val="30"/>
          <w:szCs w:val="30"/>
          <w:highlight w:val="none"/>
        </w:rPr>
      </w:pPr>
    </w:p>
    <w:p w14:paraId="50061343">
      <w:pPr>
        <w:spacing w:line="360" w:lineRule="auto"/>
        <w:jc w:val="center"/>
        <w:rPr>
          <w:rFonts w:ascii="宋体" w:hAnsi="宋体" w:cs="宋体"/>
          <w:b/>
          <w:color w:val="auto"/>
          <w:spacing w:val="6"/>
          <w:sz w:val="32"/>
          <w:szCs w:val="32"/>
          <w:highlight w:val="none"/>
        </w:rPr>
      </w:pPr>
    </w:p>
    <w:p w14:paraId="5C283DE9">
      <w:pPr>
        <w:spacing w:line="360" w:lineRule="auto"/>
        <w:jc w:val="center"/>
        <w:rPr>
          <w:rFonts w:ascii="宋体" w:hAnsi="宋体" w:cs="宋体"/>
          <w:b/>
          <w:color w:val="auto"/>
          <w:spacing w:val="6"/>
          <w:sz w:val="32"/>
          <w:szCs w:val="32"/>
          <w:highlight w:val="none"/>
        </w:rPr>
      </w:pPr>
    </w:p>
    <w:p w14:paraId="72463865">
      <w:pPr>
        <w:spacing w:line="360" w:lineRule="auto"/>
        <w:jc w:val="center"/>
        <w:rPr>
          <w:rFonts w:ascii="宋体" w:hAnsi="宋体" w:cs="宋体"/>
          <w:b/>
          <w:color w:val="auto"/>
          <w:spacing w:val="6"/>
          <w:sz w:val="32"/>
          <w:szCs w:val="32"/>
          <w:highlight w:val="none"/>
        </w:rPr>
      </w:pPr>
    </w:p>
    <w:p w14:paraId="78671425">
      <w:pPr>
        <w:spacing w:line="360" w:lineRule="auto"/>
        <w:jc w:val="center"/>
        <w:rPr>
          <w:rFonts w:ascii="宋体" w:hAnsi="宋体" w:cs="宋体"/>
          <w:b/>
          <w:color w:val="auto"/>
          <w:spacing w:val="6"/>
          <w:sz w:val="32"/>
          <w:szCs w:val="32"/>
          <w:highlight w:val="none"/>
        </w:rPr>
      </w:pPr>
    </w:p>
    <w:p w14:paraId="053D981E">
      <w:pPr>
        <w:spacing w:line="360" w:lineRule="auto"/>
        <w:jc w:val="center"/>
        <w:rPr>
          <w:rFonts w:ascii="宋体" w:hAnsi="宋体" w:cs="宋体"/>
          <w:b/>
          <w:color w:val="auto"/>
          <w:spacing w:val="6"/>
          <w:sz w:val="32"/>
          <w:szCs w:val="32"/>
          <w:highlight w:val="none"/>
        </w:rPr>
      </w:pPr>
    </w:p>
    <w:p w14:paraId="686AE6B2">
      <w:pPr>
        <w:spacing w:line="360" w:lineRule="auto"/>
        <w:jc w:val="center"/>
        <w:rPr>
          <w:rFonts w:ascii="宋体" w:hAnsi="宋体" w:cs="宋体"/>
          <w:b/>
          <w:color w:val="auto"/>
          <w:spacing w:val="6"/>
          <w:sz w:val="32"/>
          <w:szCs w:val="32"/>
          <w:highlight w:val="none"/>
        </w:rPr>
      </w:pPr>
    </w:p>
    <w:p w14:paraId="1AF4B9BB">
      <w:pPr>
        <w:spacing w:line="360" w:lineRule="auto"/>
        <w:jc w:val="center"/>
        <w:rPr>
          <w:rFonts w:ascii="宋体" w:hAnsi="宋体" w:cs="宋体"/>
          <w:b/>
          <w:color w:val="auto"/>
          <w:spacing w:val="6"/>
          <w:sz w:val="32"/>
          <w:szCs w:val="32"/>
          <w:highlight w:val="none"/>
        </w:rPr>
      </w:pPr>
    </w:p>
    <w:p w14:paraId="0BAE99C6">
      <w:pPr>
        <w:spacing w:line="360" w:lineRule="auto"/>
        <w:jc w:val="center"/>
        <w:rPr>
          <w:rFonts w:ascii="宋体" w:hAnsi="宋体" w:cs="宋体"/>
          <w:b/>
          <w:color w:val="auto"/>
          <w:spacing w:val="6"/>
          <w:sz w:val="32"/>
          <w:szCs w:val="32"/>
          <w:highlight w:val="none"/>
        </w:rPr>
      </w:pPr>
    </w:p>
    <w:p w14:paraId="33E95E95">
      <w:pPr>
        <w:spacing w:line="360" w:lineRule="auto"/>
        <w:jc w:val="center"/>
        <w:rPr>
          <w:rFonts w:ascii="宋体" w:hAnsi="宋体" w:cs="宋体"/>
          <w:b/>
          <w:color w:val="auto"/>
          <w:spacing w:val="6"/>
          <w:sz w:val="32"/>
          <w:szCs w:val="32"/>
          <w:highlight w:val="none"/>
        </w:rPr>
      </w:pPr>
    </w:p>
    <w:p w14:paraId="5D92290C">
      <w:pPr>
        <w:spacing w:line="360" w:lineRule="auto"/>
        <w:jc w:val="center"/>
        <w:rPr>
          <w:rFonts w:ascii="宋体" w:hAnsi="宋体" w:cs="宋体"/>
          <w:b/>
          <w:color w:val="auto"/>
          <w:spacing w:val="6"/>
          <w:sz w:val="32"/>
          <w:szCs w:val="32"/>
          <w:highlight w:val="none"/>
        </w:rPr>
      </w:pPr>
    </w:p>
    <w:p w14:paraId="5F81D720">
      <w:pPr>
        <w:spacing w:line="360" w:lineRule="auto"/>
        <w:jc w:val="center"/>
        <w:rPr>
          <w:rFonts w:ascii="宋体" w:hAnsi="宋体" w:cs="宋体"/>
          <w:b/>
          <w:color w:val="auto"/>
          <w:spacing w:val="6"/>
          <w:sz w:val="32"/>
          <w:szCs w:val="32"/>
          <w:highlight w:val="none"/>
        </w:rPr>
      </w:pPr>
    </w:p>
    <w:p w14:paraId="3381CF75">
      <w:pPr>
        <w:spacing w:line="360" w:lineRule="auto"/>
        <w:jc w:val="center"/>
        <w:rPr>
          <w:rFonts w:ascii="宋体" w:hAnsi="宋体" w:cs="宋体"/>
          <w:b/>
          <w:color w:val="auto"/>
          <w:spacing w:val="6"/>
          <w:sz w:val="32"/>
          <w:szCs w:val="32"/>
          <w:highlight w:val="none"/>
        </w:rPr>
      </w:pPr>
    </w:p>
    <w:p w14:paraId="2351EF7E">
      <w:pPr>
        <w:spacing w:line="360" w:lineRule="auto"/>
        <w:jc w:val="left"/>
        <w:rPr>
          <w:rFonts w:ascii="宋体" w:hAnsi="宋体" w:cs="宋体"/>
          <w:b/>
          <w:color w:val="auto"/>
          <w:spacing w:val="6"/>
          <w:sz w:val="32"/>
          <w:szCs w:val="32"/>
          <w:highlight w:val="none"/>
        </w:rPr>
      </w:pPr>
    </w:p>
    <w:p w14:paraId="19C9E272">
      <w:pPr>
        <w:spacing w:line="360" w:lineRule="auto"/>
        <w:jc w:val="left"/>
        <w:rPr>
          <w:rFonts w:ascii="宋体" w:hAnsi="宋体" w:cs="宋体"/>
          <w:b/>
          <w:color w:val="auto"/>
          <w:spacing w:val="6"/>
          <w:sz w:val="32"/>
          <w:szCs w:val="32"/>
          <w:highlight w:val="none"/>
        </w:rPr>
      </w:pPr>
    </w:p>
    <w:p w14:paraId="2177F43C">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48916EB3">
      <w:pPr>
        <w:spacing w:line="360" w:lineRule="auto"/>
        <w:jc w:val="center"/>
        <w:rPr>
          <w:rFonts w:ascii="宋体" w:hAnsi="宋体" w:cs="宋体"/>
          <w:b/>
          <w:color w:val="auto"/>
          <w:sz w:val="24"/>
          <w:highlight w:val="none"/>
        </w:rPr>
      </w:pPr>
    </w:p>
    <w:p w14:paraId="0779A53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62746438">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3C4303A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0D52AD8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3E9AC10">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AA2C71D">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8D44EE5">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5C3207A">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8F7A56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6DAFC7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A9CA5A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44A8910">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1E8C1E8A">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E3F9C68">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A40A9D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DA41E6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B06448E">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4D748298">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C14B4B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977E67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A0162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1C43A7D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D43F5B8">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AA976F5">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223CA584">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52DB56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A1231A1">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2EE6678">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59D1463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27EF18FB">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205365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3A99881">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DACF88A">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B6A863C">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05B2F93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B87167B">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5773ADFE">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803373E">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E83CE7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D64545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7D45669">
      <w:pPr>
        <w:spacing w:line="360" w:lineRule="auto"/>
        <w:rPr>
          <w:rFonts w:ascii="宋体" w:hAnsi="宋体" w:cs="宋体"/>
          <w:b/>
          <w:color w:val="auto"/>
          <w:sz w:val="24"/>
          <w:highlight w:val="none"/>
        </w:rPr>
      </w:pPr>
    </w:p>
    <w:p w14:paraId="1C2FB249">
      <w:pPr>
        <w:spacing w:line="360" w:lineRule="auto"/>
        <w:rPr>
          <w:rFonts w:ascii="宋体" w:hAnsi="宋体" w:cs="宋体"/>
          <w:b/>
          <w:color w:val="auto"/>
          <w:sz w:val="24"/>
          <w:highlight w:val="none"/>
        </w:rPr>
      </w:pPr>
    </w:p>
    <w:p w14:paraId="20DE5BD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99FC819">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22EAEAA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6338B8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6D5BA3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4C2460E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24F869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928927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64EB55E">
      <w:pPr>
        <w:spacing w:line="360" w:lineRule="auto"/>
        <w:rPr>
          <w:rFonts w:ascii="宋体" w:hAnsi="宋体" w:cs="宋体"/>
          <w:b/>
          <w:color w:val="auto"/>
          <w:sz w:val="24"/>
          <w:highlight w:val="none"/>
        </w:rPr>
      </w:pPr>
    </w:p>
    <w:p w14:paraId="4D6A4E8E">
      <w:pPr>
        <w:autoSpaceDE w:val="0"/>
        <w:autoSpaceDN w:val="0"/>
        <w:jc w:val="center"/>
        <w:rPr>
          <w:rFonts w:ascii="宋体" w:hAnsi="宋体" w:cs="宋体"/>
          <w:b/>
          <w:color w:val="auto"/>
          <w:spacing w:val="6"/>
          <w:sz w:val="32"/>
          <w:szCs w:val="32"/>
          <w:highlight w:val="none"/>
        </w:rPr>
      </w:pPr>
    </w:p>
    <w:p w14:paraId="56AF3F5A">
      <w:pPr>
        <w:autoSpaceDE w:val="0"/>
        <w:autoSpaceDN w:val="0"/>
        <w:jc w:val="center"/>
        <w:rPr>
          <w:rFonts w:ascii="宋体" w:hAnsi="宋体" w:cs="宋体"/>
          <w:b/>
          <w:color w:val="auto"/>
          <w:spacing w:val="6"/>
          <w:sz w:val="32"/>
          <w:szCs w:val="32"/>
          <w:highlight w:val="none"/>
        </w:rPr>
      </w:pPr>
    </w:p>
    <w:p w14:paraId="7EFC169F">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6BBC7DE5">
      <w:pPr>
        <w:spacing w:line="360" w:lineRule="auto"/>
        <w:rPr>
          <w:rFonts w:ascii="宋体" w:hAnsi="宋体" w:cs="宋体"/>
          <w:color w:val="auto"/>
          <w:sz w:val="24"/>
          <w:highlight w:val="none"/>
          <w:u w:val="single"/>
        </w:rPr>
      </w:pPr>
    </w:p>
    <w:p w14:paraId="3A8BC0D0">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杭州市余杭区人民政府余杭街道办事处</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杭州恒创建设工程咨询有限公司</w:t>
      </w:r>
      <w:r>
        <w:rPr>
          <w:rFonts w:hint="eastAsia" w:ascii="宋体" w:hAnsi="宋体" w:cs="宋体"/>
          <w:color w:val="auto"/>
          <w:sz w:val="24"/>
          <w:highlight w:val="none"/>
          <w:u w:val="single"/>
        </w:rPr>
        <w:t>：</w:t>
      </w:r>
    </w:p>
    <w:p w14:paraId="10BEAB27">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余杭街道街道级党群服务中心定制互动设施及软件采购</w:t>
      </w:r>
      <w:r>
        <w:rPr>
          <w:rFonts w:hint="eastAsia" w:ascii="宋体" w:hAnsi="宋体" w:cs="宋体"/>
          <w:color w:val="auto"/>
          <w:sz w:val="24"/>
          <w:highlight w:val="none"/>
        </w:rPr>
        <w:t>【招标编号：</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749D4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1457BBDD">
      <w:pPr>
        <w:spacing w:line="360" w:lineRule="auto"/>
        <w:ind w:firstLine="494"/>
        <w:rPr>
          <w:rFonts w:ascii="宋体" w:hAnsi="宋体" w:cs="宋体"/>
          <w:color w:val="auto"/>
          <w:sz w:val="24"/>
          <w:highlight w:val="none"/>
        </w:rPr>
      </w:pPr>
    </w:p>
    <w:p w14:paraId="0B8EB878">
      <w:pPr>
        <w:spacing w:line="360" w:lineRule="auto"/>
        <w:ind w:firstLine="494"/>
        <w:rPr>
          <w:rFonts w:ascii="宋体" w:hAnsi="宋体" w:cs="宋体"/>
          <w:color w:val="auto"/>
          <w:sz w:val="24"/>
          <w:highlight w:val="none"/>
        </w:rPr>
      </w:pPr>
    </w:p>
    <w:p w14:paraId="73E87F0F">
      <w:pPr>
        <w:spacing w:line="360" w:lineRule="auto"/>
        <w:ind w:firstLine="494"/>
        <w:rPr>
          <w:rFonts w:ascii="宋体" w:hAnsi="宋体" w:cs="宋体"/>
          <w:color w:val="auto"/>
          <w:sz w:val="24"/>
          <w:highlight w:val="none"/>
        </w:rPr>
      </w:pPr>
    </w:p>
    <w:p w14:paraId="26E1F5A8">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5D9E0119">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05694E0">
      <w:pPr>
        <w:rPr>
          <w:rFonts w:ascii="宋体" w:hAnsi="宋体" w:cs="宋体"/>
          <w:color w:val="auto"/>
          <w:sz w:val="24"/>
          <w:highlight w:val="none"/>
        </w:rPr>
      </w:pPr>
      <w:r>
        <w:rPr>
          <w:rFonts w:hint="eastAsia" w:ascii="宋体" w:hAnsi="宋体" w:cs="宋体"/>
          <w:b/>
          <w:bCs/>
          <w:color w:val="auto"/>
          <w:sz w:val="24"/>
          <w:highlight w:val="none"/>
        </w:rPr>
        <w:t>附：</w:t>
      </w:r>
    </w:p>
    <w:p w14:paraId="355E8F81">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BFC6E23">
      <w:pPr>
        <w:autoSpaceDE w:val="0"/>
        <w:autoSpaceDN w:val="0"/>
        <w:jc w:val="center"/>
        <w:rPr>
          <w:rFonts w:ascii="宋体" w:hAnsi="宋体" w:cs="宋体"/>
          <w:b/>
          <w:color w:val="auto"/>
          <w:spacing w:val="6"/>
          <w:sz w:val="32"/>
          <w:szCs w:val="32"/>
          <w:highlight w:val="none"/>
        </w:rPr>
      </w:pPr>
    </w:p>
    <w:p w14:paraId="50C677CC">
      <w:pPr>
        <w:autoSpaceDE w:val="0"/>
        <w:autoSpaceDN w:val="0"/>
        <w:jc w:val="center"/>
        <w:rPr>
          <w:rFonts w:ascii="宋体" w:hAnsi="宋体" w:cs="宋体"/>
          <w:b/>
          <w:color w:val="auto"/>
          <w:spacing w:val="6"/>
          <w:sz w:val="32"/>
          <w:szCs w:val="32"/>
          <w:highlight w:val="none"/>
        </w:rPr>
      </w:pPr>
    </w:p>
    <w:p w14:paraId="40C84268">
      <w:pPr>
        <w:autoSpaceDE w:val="0"/>
        <w:autoSpaceDN w:val="0"/>
        <w:jc w:val="center"/>
        <w:rPr>
          <w:rFonts w:ascii="宋体" w:hAnsi="宋体" w:cs="宋体"/>
          <w:b/>
          <w:color w:val="auto"/>
          <w:spacing w:val="6"/>
          <w:sz w:val="32"/>
          <w:szCs w:val="32"/>
          <w:highlight w:val="none"/>
        </w:rPr>
      </w:pPr>
    </w:p>
    <w:p w14:paraId="0EE4E6CE">
      <w:pPr>
        <w:autoSpaceDE w:val="0"/>
        <w:autoSpaceDN w:val="0"/>
        <w:jc w:val="center"/>
        <w:rPr>
          <w:rFonts w:ascii="宋体" w:hAnsi="宋体" w:cs="宋体"/>
          <w:b/>
          <w:color w:val="auto"/>
          <w:spacing w:val="6"/>
          <w:sz w:val="32"/>
          <w:szCs w:val="32"/>
          <w:highlight w:val="none"/>
        </w:rPr>
      </w:pPr>
    </w:p>
    <w:p w14:paraId="62B70380">
      <w:pPr>
        <w:autoSpaceDE w:val="0"/>
        <w:autoSpaceDN w:val="0"/>
        <w:jc w:val="center"/>
        <w:rPr>
          <w:rFonts w:ascii="宋体" w:hAnsi="宋体" w:cs="宋体"/>
          <w:b/>
          <w:color w:val="auto"/>
          <w:spacing w:val="6"/>
          <w:sz w:val="32"/>
          <w:szCs w:val="32"/>
          <w:highlight w:val="none"/>
        </w:rPr>
      </w:pPr>
    </w:p>
    <w:p w14:paraId="3953B461">
      <w:pPr>
        <w:autoSpaceDE w:val="0"/>
        <w:autoSpaceDN w:val="0"/>
        <w:jc w:val="center"/>
        <w:rPr>
          <w:rFonts w:ascii="宋体" w:hAnsi="宋体" w:cs="宋体"/>
          <w:b/>
          <w:color w:val="auto"/>
          <w:spacing w:val="6"/>
          <w:sz w:val="32"/>
          <w:szCs w:val="32"/>
          <w:highlight w:val="none"/>
        </w:rPr>
      </w:pPr>
    </w:p>
    <w:p w14:paraId="1B359F03">
      <w:pPr>
        <w:autoSpaceDE w:val="0"/>
        <w:autoSpaceDN w:val="0"/>
        <w:jc w:val="center"/>
        <w:rPr>
          <w:rFonts w:ascii="宋体" w:hAnsi="宋体" w:cs="宋体"/>
          <w:b/>
          <w:color w:val="auto"/>
          <w:spacing w:val="6"/>
          <w:sz w:val="32"/>
          <w:szCs w:val="32"/>
          <w:highlight w:val="none"/>
        </w:rPr>
      </w:pPr>
    </w:p>
    <w:p w14:paraId="0F2137D0">
      <w:pPr>
        <w:autoSpaceDE w:val="0"/>
        <w:autoSpaceDN w:val="0"/>
        <w:jc w:val="center"/>
        <w:rPr>
          <w:rFonts w:ascii="宋体" w:hAnsi="宋体" w:cs="宋体"/>
          <w:b/>
          <w:color w:val="auto"/>
          <w:spacing w:val="6"/>
          <w:sz w:val="32"/>
          <w:szCs w:val="32"/>
          <w:highlight w:val="none"/>
        </w:rPr>
      </w:pPr>
    </w:p>
    <w:p w14:paraId="1A2D2728">
      <w:pPr>
        <w:autoSpaceDE w:val="0"/>
        <w:autoSpaceDN w:val="0"/>
        <w:jc w:val="center"/>
        <w:rPr>
          <w:rFonts w:ascii="宋体" w:hAnsi="宋体" w:cs="宋体"/>
          <w:b/>
          <w:color w:val="auto"/>
          <w:spacing w:val="6"/>
          <w:sz w:val="32"/>
          <w:szCs w:val="32"/>
          <w:highlight w:val="none"/>
        </w:rPr>
      </w:pPr>
    </w:p>
    <w:p w14:paraId="3FC0A65A">
      <w:pPr>
        <w:autoSpaceDE w:val="0"/>
        <w:autoSpaceDN w:val="0"/>
        <w:jc w:val="center"/>
        <w:rPr>
          <w:rFonts w:ascii="宋体" w:hAnsi="宋体" w:cs="宋体"/>
          <w:b/>
          <w:color w:val="auto"/>
          <w:spacing w:val="6"/>
          <w:sz w:val="32"/>
          <w:szCs w:val="32"/>
          <w:highlight w:val="none"/>
        </w:rPr>
      </w:pPr>
    </w:p>
    <w:p w14:paraId="53CE748D">
      <w:pPr>
        <w:autoSpaceDE w:val="0"/>
        <w:autoSpaceDN w:val="0"/>
        <w:jc w:val="center"/>
        <w:rPr>
          <w:rFonts w:ascii="宋体" w:hAnsi="宋体" w:cs="宋体"/>
          <w:b/>
          <w:color w:val="auto"/>
          <w:spacing w:val="6"/>
          <w:sz w:val="32"/>
          <w:szCs w:val="32"/>
          <w:highlight w:val="none"/>
        </w:rPr>
      </w:pPr>
    </w:p>
    <w:p w14:paraId="3A914A9F">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48C496BF">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14F7D5E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余杭街道街道级党群服务中心定制互动设施及软件采购</w:t>
      </w:r>
      <w:r>
        <w:rPr>
          <w:rFonts w:hint="eastAsia" w:ascii="宋体" w:hAnsi="宋体" w:cs="宋体"/>
          <w:color w:val="auto"/>
          <w:sz w:val="24"/>
          <w:highlight w:val="none"/>
        </w:rPr>
        <w:t>【招标编号：</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4EAB8DD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F93C9E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2D0D9F6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78BF07F6">
      <w:pPr>
        <w:snapToGrid w:val="0"/>
        <w:spacing w:line="360" w:lineRule="auto"/>
        <w:ind w:firstLine="576"/>
        <w:rPr>
          <w:rFonts w:ascii="宋体" w:hAnsi="宋体" w:cs="宋体"/>
          <w:color w:val="auto"/>
          <w:kern w:val="0"/>
          <w:sz w:val="24"/>
          <w:highlight w:val="none"/>
          <w:lang w:val="zh-CN"/>
        </w:rPr>
      </w:pPr>
      <w:bookmarkStart w:id="552"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B686BD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85A3B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52"/>
    <w:p w14:paraId="6388290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4DFE4E3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AF00D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6B84BCE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8C33EB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57DBAD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76F4F5A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26300D7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24C712F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30CEF0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21691F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94F53F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E0403E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E7B6844">
      <w:pPr>
        <w:autoSpaceDE w:val="0"/>
        <w:autoSpaceDN w:val="0"/>
        <w:jc w:val="center"/>
        <w:rPr>
          <w:rFonts w:ascii="宋体" w:hAnsi="宋体" w:cs="宋体"/>
          <w:b/>
          <w:color w:val="auto"/>
          <w:spacing w:val="6"/>
          <w:sz w:val="32"/>
          <w:szCs w:val="32"/>
          <w:highlight w:val="none"/>
        </w:rPr>
      </w:pPr>
    </w:p>
    <w:p w14:paraId="706E93EB">
      <w:pPr>
        <w:autoSpaceDE w:val="0"/>
        <w:autoSpaceDN w:val="0"/>
        <w:jc w:val="center"/>
        <w:rPr>
          <w:rFonts w:ascii="宋体" w:hAnsi="宋体" w:cs="宋体"/>
          <w:b/>
          <w:color w:val="auto"/>
          <w:spacing w:val="6"/>
          <w:sz w:val="32"/>
          <w:szCs w:val="32"/>
          <w:highlight w:val="none"/>
        </w:rPr>
      </w:pPr>
    </w:p>
    <w:p w14:paraId="07AD8946">
      <w:pPr>
        <w:autoSpaceDE w:val="0"/>
        <w:autoSpaceDN w:val="0"/>
        <w:jc w:val="center"/>
        <w:rPr>
          <w:rFonts w:ascii="宋体" w:hAnsi="宋体" w:cs="宋体"/>
          <w:b/>
          <w:color w:val="auto"/>
          <w:spacing w:val="6"/>
          <w:sz w:val="32"/>
          <w:szCs w:val="32"/>
          <w:highlight w:val="none"/>
        </w:rPr>
      </w:pPr>
    </w:p>
    <w:p w14:paraId="51A35A39">
      <w:pPr>
        <w:autoSpaceDE w:val="0"/>
        <w:autoSpaceDN w:val="0"/>
        <w:jc w:val="center"/>
        <w:rPr>
          <w:rFonts w:ascii="宋体" w:hAnsi="宋体" w:cs="宋体"/>
          <w:b/>
          <w:color w:val="auto"/>
          <w:spacing w:val="6"/>
          <w:sz w:val="32"/>
          <w:szCs w:val="32"/>
          <w:highlight w:val="none"/>
        </w:rPr>
      </w:pPr>
    </w:p>
    <w:p w14:paraId="2C1C0365">
      <w:pPr>
        <w:autoSpaceDE w:val="0"/>
        <w:autoSpaceDN w:val="0"/>
        <w:jc w:val="center"/>
        <w:rPr>
          <w:rFonts w:ascii="宋体" w:hAnsi="宋体" w:cs="宋体"/>
          <w:b/>
          <w:color w:val="auto"/>
          <w:spacing w:val="6"/>
          <w:sz w:val="32"/>
          <w:szCs w:val="32"/>
          <w:highlight w:val="none"/>
        </w:rPr>
      </w:pPr>
    </w:p>
    <w:p w14:paraId="1ED9F297">
      <w:pPr>
        <w:autoSpaceDE w:val="0"/>
        <w:autoSpaceDN w:val="0"/>
        <w:jc w:val="center"/>
        <w:rPr>
          <w:rFonts w:ascii="宋体" w:hAnsi="宋体" w:cs="宋体"/>
          <w:b/>
          <w:color w:val="auto"/>
          <w:spacing w:val="6"/>
          <w:sz w:val="32"/>
          <w:szCs w:val="32"/>
          <w:highlight w:val="none"/>
        </w:rPr>
      </w:pPr>
    </w:p>
    <w:p w14:paraId="4BAA86DF">
      <w:pPr>
        <w:autoSpaceDE w:val="0"/>
        <w:autoSpaceDN w:val="0"/>
        <w:jc w:val="center"/>
        <w:rPr>
          <w:rFonts w:ascii="宋体" w:hAnsi="宋体" w:cs="宋体"/>
          <w:b/>
          <w:color w:val="auto"/>
          <w:spacing w:val="6"/>
          <w:sz w:val="32"/>
          <w:szCs w:val="32"/>
          <w:highlight w:val="none"/>
        </w:rPr>
      </w:pPr>
    </w:p>
    <w:p w14:paraId="1840A62D">
      <w:pPr>
        <w:autoSpaceDE w:val="0"/>
        <w:autoSpaceDN w:val="0"/>
        <w:jc w:val="center"/>
        <w:rPr>
          <w:rFonts w:ascii="宋体" w:hAnsi="宋体" w:cs="宋体"/>
          <w:b/>
          <w:color w:val="auto"/>
          <w:spacing w:val="6"/>
          <w:sz w:val="32"/>
          <w:szCs w:val="32"/>
          <w:highlight w:val="none"/>
        </w:rPr>
      </w:pPr>
    </w:p>
    <w:p w14:paraId="03D0941E">
      <w:pPr>
        <w:autoSpaceDE w:val="0"/>
        <w:autoSpaceDN w:val="0"/>
        <w:jc w:val="center"/>
        <w:rPr>
          <w:rFonts w:ascii="宋体" w:hAnsi="宋体" w:cs="宋体"/>
          <w:b/>
          <w:color w:val="auto"/>
          <w:spacing w:val="6"/>
          <w:sz w:val="32"/>
          <w:szCs w:val="32"/>
          <w:highlight w:val="none"/>
        </w:rPr>
      </w:pPr>
    </w:p>
    <w:p w14:paraId="4214D941">
      <w:pPr>
        <w:autoSpaceDE w:val="0"/>
        <w:autoSpaceDN w:val="0"/>
        <w:jc w:val="center"/>
        <w:rPr>
          <w:rFonts w:ascii="宋体" w:hAnsi="宋体" w:cs="宋体"/>
          <w:b/>
          <w:color w:val="auto"/>
          <w:spacing w:val="6"/>
          <w:sz w:val="32"/>
          <w:szCs w:val="32"/>
          <w:highlight w:val="none"/>
        </w:rPr>
      </w:pPr>
    </w:p>
    <w:p w14:paraId="09435B44">
      <w:pPr>
        <w:autoSpaceDE w:val="0"/>
        <w:autoSpaceDN w:val="0"/>
        <w:jc w:val="center"/>
        <w:rPr>
          <w:rFonts w:ascii="宋体" w:hAnsi="宋体" w:cs="宋体"/>
          <w:b/>
          <w:color w:val="auto"/>
          <w:spacing w:val="6"/>
          <w:sz w:val="32"/>
          <w:szCs w:val="32"/>
          <w:highlight w:val="none"/>
        </w:rPr>
      </w:pPr>
    </w:p>
    <w:p w14:paraId="3DA190BF">
      <w:pPr>
        <w:autoSpaceDE w:val="0"/>
        <w:autoSpaceDN w:val="0"/>
        <w:jc w:val="center"/>
        <w:rPr>
          <w:rFonts w:ascii="宋体" w:hAnsi="宋体" w:cs="宋体"/>
          <w:b/>
          <w:color w:val="auto"/>
          <w:spacing w:val="6"/>
          <w:sz w:val="32"/>
          <w:szCs w:val="32"/>
          <w:highlight w:val="none"/>
        </w:rPr>
      </w:pPr>
    </w:p>
    <w:p w14:paraId="538390CE">
      <w:pPr>
        <w:autoSpaceDE w:val="0"/>
        <w:autoSpaceDN w:val="0"/>
        <w:jc w:val="center"/>
        <w:rPr>
          <w:rFonts w:ascii="宋体" w:hAnsi="宋体" w:cs="宋体"/>
          <w:b/>
          <w:color w:val="auto"/>
          <w:spacing w:val="6"/>
          <w:sz w:val="32"/>
          <w:szCs w:val="32"/>
          <w:highlight w:val="none"/>
        </w:rPr>
      </w:pPr>
    </w:p>
    <w:p w14:paraId="11275A5B">
      <w:pPr>
        <w:autoSpaceDE w:val="0"/>
        <w:autoSpaceDN w:val="0"/>
        <w:jc w:val="center"/>
        <w:rPr>
          <w:rFonts w:ascii="宋体" w:hAnsi="宋体" w:cs="宋体"/>
          <w:b/>
          <w:color w:val="auto"/>
          <w:spacing w:val="6"/>
          <w:sz w:val="32"/>
          <w:szCs w:val="32"/>
          <w:highlight w:val="none"/>
        </w:rPr>
      </w:pPr>
    </w:p>
    <w:p w14:paraId="5160CED8">
      <w:pPr>
        <w:autoSpaceDE w:val="0"/>
        <w:autoSpaceDN w:val="0"/>
        <w:jc w:val="center"/>
        <w:rPr>
          <w:rFonts w:ascii="宋体" w:hAnsi="宋体" w:cs="宋体"/>
          <w:b/>
          <w:color w:val="auto"/>
          <w:spacing w:val="6"/>
          <w:sz w:val="32"/>
          <w:szCs w:val="32"/>
          <w:highlight w:val="none"/>
        </w:rPr>
      </w:pPr>
    </w:p>
    <w:p w14:paraId="4662AF57">
      <w:pPr>
        <w:autoSpaceDE w:val="0"/>
        <w:autoSpaceDN w:val="0"/>
        <w:jc w:val="center"/>
        <w:rPr>
          <w:rFonts w:ascii="宋体" w:hAnsi="宋体" w:cs="宋体"/>
          <w:b/>
          <w:color w:val="auto"/>
          <w:spacing w:val="6"/>
          <w:sz w:val="32"/>
          <w:szCs w:val="32"/>
          <w:highlight w:val="none"/>
        </w:rPr>
      </w:pPr>
    </w:p>
    <w:p w14:paraId="1583434F">
      <w:pPr>
        <w:autoSpaceDE w:val="0"/>
        <w:autoSpaceDN w:val="0"/>
        <w:jc w:val="center"/>
        <w:rPr>
          <w:rFonts w:ascii="宋体" w:hAnsi="宋体" w:cs="宋体"/>
          <w:b/>
          <w:color w:val="auto"/>
          <w:spacing w:val="6"/>
          <w:sz w:val="32"/>
          <w:szCs w:val="32"/>
          <w:highlight w:val="none"/>
        </w:rPr>
      </w:pPr>
    </w:p>
    <w:p w14:paraId="2AB975F3">
      <w:pPr>
        <w:autoSpaceDE w:val="0"/>
        <w:autoSpaceDN w:val="0"/>
        <w:jc w:val="center"/>
        <w:rPr>
          <w:rFonts w:ascii="宋体" w:hAnsi="宋体" w:cs="宋体"/>
          <w:b/>
          <w:color w:val="auto"/>
          <w:spacing w:val="6"/>
          <w:sz w:val="32"/>
          <w:szCs w:val="32"/>
          <w:highlight w:val="none"/>
        </w:rPr>
      </w:pPr>
    </w:p>
    <w:p w14:paraId="5B94ACB3">
      <w:pPr>
        <w:autoSpaceDE w:val="0"/>
        <w:autoSpaceDN w:val="0"/>
        <w:jc w:val="center"/>
        <w:rPr>
          <w:rFonts w:ascii="宋体" w:hAnsi="宋体" w:cs="宋体"/>
          <w:b/>
          <w:color w:val="auto"/>
          <w:spacing w:val="6"/>
          <w:sz w:val="32"/>
          <w:szCs w:val="32"/>
          <w:highlight w:val="none"/>
        </w:rPr>
      </w:pPr>
    </w:p>
    <w:p w14:paraId="4E66E5F1">
      <w:pPr>
        <w:autoSpaceDE w:val="0"/>
        <w:autoSpaceDN w:val="0"/>
        <w:jc w:val="center"/>
        <w:rPr>
          <w:rFonts w:ascii="宋体" w:hAnsi="宋体" w:cs="宋体"/>
          <w:b/>
          <w:color w:val="auto"/>
          <w:spacing w:val="6"/>
          <w:sz w:val="32"/>
          <w:szCs w:val="32"/>
          <w:highlight w:val="none"/>
        </w:rPr>
      </w:pPr>
    </w:p>
    <w:p w14:paraId="70C3E363">
      <w:pPr>
        <w:autoSpaceDE w:val="0"/>
        <w:autoSpaceDN w:val="0"/>
        <w:jc w:val="center"/>
        <w:rPr>
          <w:rFonts w:ascii="宋体" w:hAnsi="宋体" w:cs="宋体"/>
          <w:b/>
          <w:color w:val="auto"/>
          <w:spacing w:val="6"/>
          <w:sz w:val="32"/>
          <w:szCs w:val="32"/>
          <w:highlight w:val="none"/>
        </w:rPr>
      </w:pPr>
    </w:p>
    <w:p w14:paraId="62A30945">
      <w:pPr>
        <w:autoSpaceDE w:val="0"/>
        <w:autoSpaceDN w:val="0"/>
        <w:jc w:val="center"/>
        <w:rPr>
          <w:rFonts w:ascii="宋体" w:hAnsi="宋体" w:cs="宋体"/>
          <w:b/>
          <w:color w:val="auto"/>
          <w:spacing w:val="6"/>
          <w:sz w:val="32"/>
          <w:szCs w:val="32"/>
          <w:highlight w:val="none"/>
        </w:rPr>
      </w:pPr>
    </w:p>
    <w:p w14:paraId="36FC45DE">
      <w:pPr>
        <w:autoSpaceDE w:val="0"/>
        <w:autoSpaceDN w:val="0"/>
        <w:jc w:val="center"/>
        <w:rPr>
          <w:rFonts w:ascii="宋体" w:hAnsi="宋体" w:cs="宋体"/>
          <w:b/>
          <w:color w:val="auto"/>
          <w:spacing w:val="6"/>
          <w:sz w:val="32"/>
          <w:szCs w:val="32"/>
          <w:highlight w:val="none"/>
        </w:rPr>
      </w:pPr>
    </w:p>
    <w:p w14:paraId="07D257F3">
      <w:pPr>
        <w:autoSpaceDE w:val="0"/>
        <w:autoSpaceDN w:val="0"/>
        <w:jc w:val="center"/>
        <w:rPr>
          <w:rFonts w:ascii="宋体" w:hAnsi="宋体" w:cs="宋体"/>
          <w:b/>
          <w:color w:val="auto"/>
          <w:spacing w:val="6"/>
          <w:sz w:val="32"/>
          <w:szCs w:val="32"/>
          <w:highlight w:val="none"/>
        </w:rPr>
      </w:pPr>
    </w:p>
    <w:p w14:paraId="7BA94B0E">
      <w:pPr>
        <w:autoSpaceDE w:val="0"/>
        <w:autoSpaceDN w:val="0"/>
        <w:jc w:val="center"/>
        <w:rPr>
          <w:rFonts w:ascii="宋体" w:hAnsi="宋体" w:cs="宋体"/>
          <w:b/>
          <w:color w:val="auto"/>
          <w:spacing w:val="6"/>
          <w:sz w:val="32"/>
          <w:szCs w:val="32"/>
          <w:highlight w:val="none"/>
        </w:rPr>
      </w:pPr>
    </w:p>
    <w:p w14:paraId="6D263247">
      <w:pPr>
        <w:autoSpaceDE w:val="0"/>
        <w:autoSpaceDN w:val="0"/>
        <w:jc w:val="center"/>
        <w:rPr>
          <w:rFonts w:ascii="宋体" w:hAnsi="宋体" w:cs="宋体"/>
          <w:b/>
          <w:color w:val="auto"/>
          <w:spacing w:val="6"/>
          <w:sz w:val="32"/>
          <w:szCs w:val="32"/>
          <w:highlight w:val="none"/>
        </w:rPr>
      </w:pPr>
    </w:p>
    <w:p w14:paraId="2CEA73EC">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70D447A0">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4560D69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余杭街道街道级党群服务中心定制互动设施及软件采购</w:t>
      </w:r>
      <w:r>
        <w:rPr>
          <w:rFonts w:hint="eastAsia" w:ascii="宋体" w:hAnsi="宋体" w:cs="宋体"/>
          <w:color w:val="auto"/>
          <w:sz w:val="24"/>
          <w:highlight w:val="none"/>
        </w:rPr>
        <w:t>【招标编号：</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3331AD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62CF74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8CE1082">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222059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39407A9C">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7700C2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53"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53"/>
    </w:p>
    <w:p w14:paraId="00B5A83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EA5831">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2ED2C17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36BF23E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BA37E4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AAACC1F">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68A262A">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5AAF73F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6968C5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7ED4E30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104DA99">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42BCA9C6">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CACF73E">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360F6CA">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E164F4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432512D">
      <w:pPr>
        <w:autoSpaceDE w:val="0"/>
        <w:autoSpaceDN w:val="0"/>
        <w:jc w:val="center"/>
        <w:rPr>
          <w:rFonts w:ascii="宋体" w:hAnsi="宋体" w:cs="宋体"/>
          <w:b/>
          <w:color w:val="auto"/>
          <w:spacing w:val="6"/>
          <w:sz w:val="32"/>
          <w:szCs w:val="32"/>
          <w:highlight w:val="none"/>
        </w:rPr>
      </w:pPr>
    </w:p>
    <w:p w14:paraId="75AC4F22">
      <w:pPr>
        <w:autoSpaceDE w:val="0"/>
        <w:autoSpaceDN w:val="0"/>
        <w:jc w:val="center"/>
        <w:rPr>
          <w:rFonts w:ascii="宋体" w:hAnsi="宋体" w:cs="宋体"/>
          <w:b/>
          <w:color w:val="auto"/>
          <w:spacing w:val="6"/>
          <w:sz w:val="32"/>
          <w:szCs w:val="32"/>
          <w:highlight w:val="none"/>
        </w:rPr>
      </w:pPr>
    </w:p>
    <w:p w14:paraId="3FBBAB13">
      <w:pPr>
        <w:autoSpaceDE w:val="0"/>
        <w:autoSpaceDN w:val="0"/>
        <w:jc w:val="center"/>
        <w:rPr>
          <w:rFonts w:ascii="宋体" w:hAnsi="宋体" w:cs="宋体"/>
          <w:b/>
          <w:color w:val="auto"/>
          <w:spacing w:val="6"/>
          <w:sz w:val="32"/>
          <w:szCs w:val="32"/>
          <w:highlight w:val="none"/>
        </w:rPr>
      </w:pPr>
    </w:p>
    <w:p w14:paraId="15F2616B">
      <w:pPr>
        <w:autoSpaceDE w:val="0"/>
        <w:autoSpaceDN w:val="0"/>
        <w:jc w:val="center"/>
        <w:rPr>
          <w:rFonts w:ascii="宋体" w:hAnsi="宋体" w:cs="宋体"/>
          <w:b/>
          <w:color w:val="auto"/>
          <w:spacing w:val="6"/>
          <w:sz w:val="32"/>
          <w:szCs w:val="32"/>
          <w:highlight w:val="none"/>
        </w:rPr>
      </w:pPr>
    </w:p>
    <w:p w14:paraId="7AB98B6D">
      <w:pPr>
        <w:autoSpaceDE w:val="0"/>
        <w:autoSpaceDN w:val="0"/>
        <w:jc w:val="center"/>
        <w:rPr>
          <w:rFonts w:ascii="宋体" w:hAnsi="宋体" w:cs="宋体"/>
          <w:b/>
          <w:color w:val="auto"/>
          <w:spacing w:val="6"/>
          <w:sz w:val="32"/>
          <w:szCs w:val="32"/>
          <w:highlight w:val="none"/>
        </w:rPr>
      </w:pPr>
    </w:p>
    <w:p w14:paraId="60E238F9">
      <w:pPr>
        <w:autoSpaceDE w:val="0"/>
        <w:autoSpaceDN w:val="0"/>
        <w:jc w:val="center"/>
        <w:rPr>
          <w:rFonts w:ascii="宋体" w:hAnsi="宋体" w:cs="宋体"/>
          <w:b/>
          <w:color w:val="auto"/>
          <w:spacing w:val="6"/>
          <w:sz w:val="32"/>
          <w:szCs w:val="32"/>
          <w:highlight w:val="none"/>
        </w:rPr>
      </w:pPr>
    </w:p>
    <w:p w14:paraId="016758C7">
      <w:pPr>
        <w:autoSpaceDE w:val="0"/>
        <w:autoSpaceDN w:val="0"/>
        <w:jc w:val="center"/>
        <w:rPr>
          <w:rFonts w:ascii="宋体" w:hAnsi="宋体" w:cs="宋体"/>
          <w:b/>
          <w:color w:val="auto"/>
          <w:spacing w:val="6"/>
          <w:sz w:val="32"/>
          <w:szCs w:val="32"/>
          <w:highlight w:val="none"/>
        </w:rPr>
      </w:pPr>
    </w:p>
    <w:p w14:paraId="1F1C82BB">
      <w:pPr>
        <w:autoSpaceDE w:val="0"/>
        <w:autoSpaceDN w:val="0"/>
        <w:jc w:val="center"/>
        <w:rPr>
          <w:rFonts w:ascii="宋体" w:hAnsi="宋体" w:cs="宋体"/>
          <w:b/>
          <w:color w:val="auto"/>
          <w:spacing w:val="6"/>
          <w:sz w:val="32"/>
          <w:szCs w:val="32"/>
          <w:highlight w:val="none"/>
        </w:rPr>
      </w:pPr>
    </w:p>
    <w:p w14:paraId="6FE5B42D">
      <w:pPr>
        <w:autoSpaceDE w:val="0"/>
        <w:autoSpaceDN w:val="0"/>
        <w:jc w:val="center"/>
        <w:rPr>
          <w:rFonts w:ascii="宋体" w:hAnsi="宋体" w:cs="宋体"/>
          <w:b/>
          <w:color w:val="auto"/>
          <w:spacing w:val="6"/>
          <w:sz w:val="32"/>
          <w:szCs w:val="32"/>
          <w:highlight w:val="none"/>
        </w:rPr>
      </w:pPr>
    </w:p>
    <w:p w14:paraId="63A12D43">
      <w:pPr>
        <w:autoSpaceDE w:val="0"/>
        <w:autoSpaceDN w:val="0"/>
        <w:jc w:val="center"/>
        <w:rPr>
          <w:rFonts w:ascii="宋体" w:hAnsi="宋体" w:cs="宋体"/>
          <w:b/>
          <w:color w:val="auto"/>
          <w:spacing w:val="6"/>
          <w:sz w:val="32"/>
          <w:szCs w:val="32"/>
          <w:highlight w:val="none"/>
        </w:rPr>
      </w:pPr>
    </w:p>
    <w:p w14:paraId="538E7562">
      <w:pPr>
        <w:autoSpaceDE w:val="0"/>
        <w:autoSpaceDN w:val="0"/>
        <w:jc w:val="center"/>
        <w:rPr>
          <w:rFonts w:ascii="宋体" w:hAnsi="宋体" w:cs="宋体"/>
          <w:b/>
          <w:color w:val="auto"/>
          <w:spacing w:val="6"/>
          <w:sz w:val="32"/>
          <w:szCs w:val="32"/>
          <w:highlight w:val="none"/>
        </w:rPr>
      </w:pPr>
    </w:p>
    <w:p w14:paraId="0F42D1F9">
      <w:pPr>
        <w:autoSpaceDE w:val="0"/>
        <w:autoSpaceDN w:val="0"/>
        <w:jc w:val="center"/>
        <w:rPr>
          <w:rFonts w:ascii="宋体" w:hAnsi="宋体" w:cs="宋体"/>
          <w:b/>
          <w:color w:val="auto"/>
          <w:spacing w:val="6"/>
          <w:sz w:val="32"/>
          <w:szCs w:val="32"/>
          <w:highlight w:val="none"/>
        </w:rPr>
      </w:pPr>
    </w:p>
    <w:p w14:paraId="62ED8B76">
      <w:pPr>
        <w:autoSpaceDE w:val="0"/>
        <w:autoSpaceDN w:val="0"/>
        <w:jc w:val="center"/>
        <w:rPr>
          <w:rFonts w:ascii="宋体" w:hAnsi="宋体" w:cs="宋体"/>
          <w:b/>
          <w:color w:val="auto"/>
          <w:spacing w:val="6"/>
          <w:sz w:val="32"/>
          <w:szCs w:val="32"/>
          <w:highlight w:val="none"/>
        </w:rPr>
      </w:pPr>
    </w:p>
    <w:p w14:paraId="26558A43">
      <w:pPr>
        <w:autoSpaceDE w:val="0"/>
        <w:autoSpaceDN w:val="0"/>
        <w:jc w:val="center"/>
        <w:rPr>
          <w:rFonts w:ascii="宋体" w:hAnsi="宋体" w:cs="宋体"/>
          <w:b/>
          <w:color w:val="auto"/>
          <w:spacing w:val="6"/>
          <w:sz w:val="32"/>
          <w:szCs w:val="32"/>
          <w:highlight w:val="none"/>
        </w:rPr>
      </w:pPr>
    </w:p>
    <w:p w14:paraId="56F14128">
      <w:pPr>
        <w:autoSpaceDE w:val="0"/>
        <w:autoSpaceDN w:val="0"/>
        <w:jc w:val="center"/>
        <w:rPr>
          <w:rFonts w:ascii="宋体" w:hAnsi="宋体" w:cs="宋体"/>
          <w:b/>
          <w:color w:val="auto"/>
          <w:spacing w:val="6"/>
          <w:sz w:val="32"/>
          <w:szCs w:val="32"/>
          <w:highlight w:val="none"/>
        </w:rPr>
      </w:pPr>
    </w:p>
    <w:p w14:paraId="0988ECF5">
      <w:pPr>
        <w:autoSpaceDE w:val="0"/>
        <w:autoSpaceDN w:val="0"/>
        <w:jc w:val="center"/>
        <w:rPr>
          <w:rFonts w:ascii="宋体" w:hAnsi="宋体" w:cs="宋体"/>
          <w:b/>
          <w:color w:val="auto"/>
          <w:spacing w:val="6"/>
          <w:sz w:val="32"/>
          <w:szCs w:val="32"/>
          <w:highlight w:val="none"/>
        </w:rPr>
      </w:pPr>
    </w:p>
    <w:p w14:paraId="506D45BB">
      <w:pPr>
        <w:autoSpaceDE w:val="0"/>
        <w:autoSpaceDN w:val="0"/>
        <w:jc w:val="center"/>
        <w:rPr>
          <w:rFonts w:ascii="宋体" w:hAnsi="宋体" w:cs="宋体"/>
          <w:b/>
          <w:color w:val="auto"/>
          <w:spacing w:val="6"/>
          <w:sz w:val="32"/>
          <w:szCs w:val="32"/>
          <w:highlight w:val="none"/>
        </w:rPr>
      </w:pPr>
    </w:p>
    <w:p w14:paraId="25FF597D">
      <w:pPr>
        <w:autoSpaceDE w:val="0"/>
        <w:autoSpaceDN w:val="0"/>
        <w:jc w:val="center"/>
        <w:rPr>
          <w:rFonts w:ascii="宋体" w:hAnsi="宋体" w:cs="宋体"/>
          <w:b/>
          <w:color w:val="auto"/>
          <w:spacing w:val="6"/>
          <w:sz w:val="32"/>
          <w:szCs w:val="32"/>
          <w:highlight w:val="none"/>
        </w:rPr>
      </w:pPr>
    </w:p>
    <w:p w14:paraId="5E85ED31">
      <w:pPr>
        <w:autoSpaceDE w:val="0"/>
        <w:autoSpaceDN w:val="0"/>
        <w:jc w:val="center"/>
        <w:rPr>
          <w:rFonts w:ascii="宋体" w:hAnsi="宋体" w:cs="宋体"/>
          <w:b/>
          <w:color w:val="auto"/>
          <w:spacing w:val="6"/>
          <w:sz w:val="32"/>
          <w:szCs w:val="32"/>
          <w:highlight w:val="none"/>
        </w:rPr>
      </w:pPr>
    </w:p>
    <w:p w14:paraId="641D7FE7">
      <w:pPr>
        <w:autoSpaceDE w:val="0"/>
        <w:autoSpaceDN w:val="0"/>
        <w:jc w:val="center"/>
        <w:rPr>
          <w:rFonts w:ascii="宋体" w:hAnsi="宋体" w:cs="宋体"/>
          <w:b/>
          <w:color w:val="auto"/>
          <w:spacing w:val="6"/>
          <w:sz w:val="32"/>
          <w:szCs w:val="32"/>
          <w:highlight w:val="none"/>
        </w:rPr>
      </w:pPr>
    </w:p>
    <w:p w14:paraId="6D98F06F">
      <w:pPr>
        <w:autoSpaceDE w:val="0"/>
        <w:autoSpaceDN w:val="0"/>
        <w:jc w:val="center"/>
        <w:rPr>
          <w:rFonts w:ascii="宋体" w:hAnsi="宋体" w:cs="宋体"/>
          <w:b/>
          <w:color w:val="auto"/>
          <w:spacing w:val="6"/>
          <w:sz w:val="32"/>
          <w:szCs w:val="32"/>
          <w:highlight w:val="none"/>
        </w:rPr>
      </w:pPr>
    </w:p>
    <w:p w14:paraId="2146A3BC">
      <w:pPr>
        <w:autoSpaceDE w:val="0"/>
        <w:autoSpaceDN w:val="0"/>
        <w:jc w:val="center"/>
        <w:rPr>
          <w:rFonts w:ascii="宋体" w:hAnsi="宋体" w:cs="宋体"/>
          <w:b/>
          <w:color w:val="auto"/>
          <w:spacing w:val="6"/>
          <w:sz w:val="32"/>
          <w:szCs w:val="32"/>
          <w:highlight w:val="none"/>
        </w:rPr>
      </w:pPr>
    </w:p>
    <w:p w14:paraId="48F09509">
      <w:pPr>
        <w:autoSpaceDE w:val="0"/>
        <w:autoSpaceDN w:val="0"/>
        <w:jc w:val="center"/>
        <w:rPr>
          <w:rFonts w:ascii="宋体" w:hAnsi="宋体" w:cs="宋体"/>
          <w:b/>
          <w:color w:val="auto"/>
          <w:spacing w:val="6"/>
          <w:sz w:val="32"/>
          <w:szCs w:val="32"/>
          <w:highlight w:val="none"/>
        </w:rPr>
      </w:pPr>
    </w:p>
    <w:p w14:paraId="2BAB4B8B">
      <w:pPr>
        <w:autoSpaceDE w:val="0"/>
        <w:autoSpaceDN w:val="0"/>
        <w:jc w:val="center"/>
        <w:rPr>
          <w:rFonts w:ascii="宋体" w:hAnsi="宋体" w:cs="宋体"/>
          <w:b/>
          <w:color w:val="auto"/>
          <w:spacing w:val="6"/>
          <w:sz w:val="32"/>
          <w:szCs w:val="32"/>
          <w:highlight w:val="none"/>
        </w:rPr>
      </w:pPr>
    </w:p>
    <w:p w14:paraId="140CD5D7">
      <w:pPr>
        <w:autoSpaceDE w:val="0"/>
        <w:autoSpaceDN w:val="0"/>
        <w:jc w:val="center"/>
        <w:rPr>
          <w:rFonts w:ascii="宋体" w:hAnsi="宋体" w:cs="宋体"/>
          <w:b/>
          <w:color w:val="auto"/>
          <w:spacing w:val="6"/>
          <w:sz w:val="32"/>
          <w:szCs w:val="32"/>
          <w:highlight w:val="none"/>
        </w:rPr>
      </w:pPr>
    </w:p>
    <w:p w14:paraId="015C6DF3">
      <w:pPr>
        <w:autoSpaceDE w:val="0"/>
        <w:autoSpaceDN w:val="0"/>
        <w:jc w:val="center"/>
        <w:rPr>
          <w:rFonts w:ascii="宋体" w:hAnsi="宋体" w:cs="宋体"/>
          <w:b/>
          <w:color w:val="auto"/>
          <w:spacing w:val="6"/>
          <w:sz w:val="32"/>
          <w:szCs w:val="32"/>
          <w:highlight w:val="none"/>
        </w:rPr>
      </w:pPr>
    </w:p>
    <w:p w14:paraId="252E5329">
      <w:pPr>
        <w:autoSpaceDE w:val="0"/>
        <w:autoSpaceDN w:val="0"/>
        <w:jc w:val="center"/>
        <w:rPr>
          <w:rFonts w:ascii="宋体" w:hAnsi="宋体" w:cs="宋体"/>
          <w:b/>
          <w:color w:val="auto"/>
          <w:spacing w:val="6"/>
          <w:sz w:val="32"/>
          <w:szCs w:val="32"/>
          <w:highlight w:val="none"/>
        </w:rPr>
      </w:pPr>
    </w:p>
    <w:p w14:paraId="3576B8C7">
      <w:pPr>
        <w:autoSpaceDE w:val="0"/>
        <w:autoSpaceDN w:val="0"/>
        <w:jc w:val="center"/>
        <w:rPr>
          <w:rFonts w:ascii="宋体" w:hAnsi="宋体" w:cs="宋体"/>
          <w:b/>
          <w:color w:val="auto"/>
          <w:spacing w:val="6"/>
          <w:sz w:val="32"/>
          <w:szCs w:val="32"/>
          <w:highlight w:val="none"/>
        </w:rPr>
      </w:pPr>
    </w:p>
    <w:p w14:paraId="6996C43D">
      <w:pPr>
        <w:pStyle w:val="65"/>
        <w:rPr>
          <w:rFonts w:ascii="宋体" w:hAnsi="宋体" w:cs="宋体"/>
          <w:b/>
          <w:color w:val="auto"/>
          <w:spacing w:val="6"/>
          <w:sz w:val="32"/>
          <w:szCs w:val="32"/>
          <w:highlight w:val="none"/>
        </w:rPr>
      </w:pPr>
    </w:p>
    <w:p w14:paraId="065D6684">
      <w:pPr>
        <w:rPr>
          <w:rFonts w:ascii="宋体" w:hAnsi="宋体" w:cs="宋体"/>
          <w:b/>
          <w:color w:val="auto"/>
          <w:spacing w:val="6"/>
          <w:sz w:val="32"/>
          <w:szCs w:val="32"/>
          <w:highlight w:val="none"/>
        </w:rPr>
      </w:pPr>
    </w:p>
    <w:p w14:paraId="18DF9CAE">
      <w:pPr>
        <w:pStyle w:val="65"/>
        <w:rPr>
          <w:rFonts w:ascii="宋体" w:hAnsi="宋体" w:cs="宋体"/>
          <w:b/>
          <w:color w:val="auto"/>
          <w:spacing w:val="6"/>
          <w:sz w:val="32"/>
          <w:szCs w:val="32"/>
          <w:highlight w:val="none"/>
        </w:rPr>
      </w:pPr>
    </w:p>
    <w:p w14:paraId="65B01E29">
      <w:pPr>
        <w:rPr>
          <w:rFonts w:ascii="宋体" w:hAnsi="宋体" w:cs="宋体"/>
          <w:b/>
          <w:color w:val="auto"/>
          <w:spacing w:val="6"/>
          <w:sz w:val="32"/>
          <w:szCs w:val="32"/>
          <w:highlight w:val="none"/>
        </w:rPr>
      </w:pPr>
    </w:p>
    <w:p w14:paraId="71FAADF1">
      <w:pPr>
        <w:pStyle w:val="65"/>
        <w:rPr>
          <w:rFonts w:ascii="宋体" w:hAnsi="宋体" w:cs="宋体"/>
          <w:b/>
          <w:color w:val="auto"/>
          <w:spacing w:val="6"/>
          <w:sz w:val="32"/>
          <w:szCs w:val="32"/>
          <w:highlight w:val="none"/>
        </w:rPr>
      </w:pPr>
    </w:p>
    <w:p w14:paraId="27FEB368">
      <w:pPr>
        <w:rPr>
          <w:rFonts w:ascii="宋体" w:hAnsi="宋体" w:cs="宋体"/>
          <w:b/>
          <w:color w:val="auto"/>
          <w:spacing w:val="6"/>
          <w:sz w:val="32"/>
          <w:szCs w:val="32"/>
          <w:highlight w:val="none"/>
        </w:rPr>
      </w:pPr>
    </w:p>
    <w:p w14:paraId="3B2890DA">
      <w:pPr>
        <w:pStyle w:val="65"/>
        <w:rPr>
          <w:color w:val="auto"/>
          <w:highlight w:val="none"/>
        </w:rPr>
      </w:pPr>
    </w:p>
    <w:p w14:paraId="3B272B98">
      <w:pPr>
        <w:widowControl/>
        <w:adjustRightInd/>
        <w:jc w:val="left"/>
        <w:rPr>
          <w:rFonts w:ascii="宋体" w:hAnsi="宋体" w:cs="宋体"/>
          <w:b/>
          <w:color w:val="auto"/>
          <w:kern w:val="0"/>
          <w:sz w:val="32"/>
          <w:szCs w:val="32"/>
          <w:highlight w:val="none"/>
        </w:rPr>
      </w:pPr>
    </w:p>
    <w:p w14:paraId="7BC43B46">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14:paraId="3FA43402">
      <w:pPr>
        <w:spacing w:line="360" w:lineRule="auto"/>
        <w:jc w:val="center"/>
        <w:rPr>
          <w:rFonts w:ascii="宋体" w:hAnsi="宋体" w:cs="宋体"/>
          <w:color w:val="auto"/>
          <w:sz w:val="24"/>
          <w:highlight w:val="none"/>
          <w:u w:val="single"/>
        </w:rPr>
      </w:pPr>
    </w:p>
    <w:p w14:paraId="355B0767">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39A615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杭州市余杭区人民政府余杭街道办事处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lang w:eastAsia="zh-CN"/>
        </w:rPr>
        <w:t>余杭街道街道级党群服务中心定制互动设施及软件采购</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tbl>
      <w:tblPr>
        <w:tblStyle w:val="66"/>
        <w:tblW w:w="890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2539"/>
        <w:gridCol w:w="718"/>
        <w:gridCol w:w="1420"/>
        <w:gridCol w:w="1230"/>
        <w:gridCol w:w="1095"/>
        <w:gridCol w:w="1335"/>
      </w:tblGrid>
      <w:tr w14:paraId="7D44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568" w:type="dxa"/>
            <w:vAlign w:val="center"/>
          </w:tcPr>
          <w:p w14:paraId="07ED20CB">
            <w:pPr>
              <w:adjustRightInd w:val="0"/>
              <w:snapToGrid w:val="0"/>
              <w:spacing w:before="0" w:beforeAutospacing="0" w:after="0" w:afterAutospacing="0" w:line="360" w:lineRule="auto"/>
              <w:ind w:left="0" w:right="0"/>
              <w:jc w:val="center"/>
              <w:rPr>
                <w:rFonts w:hint="default" w:ascii="宋体" w:hAnsi="宋体" w:cs="Times New Roman"/>
                <w:b/>
                <w:color w:val="auto"/>
                <w:sz w:val="18"/>
                <w:szCs w:val="18"/>
                <w:highlight w:val="none"/>
              </w:rPr>
            </w:pPr>
            <w:r>
              <w:rPr>
                <w:rFonts w:hint="eastAsia" w:ascii="宋体" w:hAnsi="宋体" w:cs="Times New Roman"/>
                <w:b/>
                <w:color w:val="auto"/>
                <w:sz w:val="18"/>
                <w:szCs w:val="18"/>
                <w:highlight w:val="none"/>
              </w:rPr>
              <w:t>序号</w:t>
            </w:r>
          </w:p>
        </w:tc>
        <w:tc>
          <w:tcPr>
            <w:tcW w:w="2539" w:type="dxa"/>
            <w:vAlign w:val="center"/>
          </w:tcPr>
          <w:p w14:paraId="7E688242">
            <w:pPr>
              <w:adjustRightInd w:val="0"/>
              <w:snapToGrid w:val="0"/>
              <w:spacing w:before="0" w:beforeAutospacing="0" w:after="0" w:afterAutospacing="0" w:line="360" w:lineRule="auto"/>
              <w:ind w:left="0" w:right="0"/>
              <w:jc w:val="center"/>
              <w:rPr>
                <w:rFonts w:hint="default" w:ascii="宋体" w:hAnsi="宋体" w:cs="Times New Roman"/>
                <w:b/>
                <w:color w:val="auto"/>
                <w:sz w:val="18"/>
                <w:szCs w:val="18"/>
                <w:highlight w:val="none"/>
              </w:rPr>
            </w:pPr>
            <w:r>
              <w:rPr>
                <w:rFonts w:hint="eastAsia" w:ascii="宋体" w:hAnsi="宋体" w:cs="Times New Roman"/>
                <w:b/>
                <w:color w:val="auto"/>
                <w:sz w:val="18"/>
                <w:szCs w:val="18"/>
                <w:highlight w:val="none"/>
              </w:rPr>
              <w:t>标的名称</w:t>
            </w:r>
          </w:p>
        </w:tc>
        <w:tc>
          <w:tcPr>
            <w:tcW w:w="718" w:type="dxa"/>
            <w:vAlign w:val="center"/>
          </w:tcPr>
          <w:p w14:paraId="6EA22596">
            <w:pPr>
              <w:adjustRightInd w:val="0"/>
              <w:snapToGrid w:val="0"/>
              <w:spacing w:before="0" w:beforeAutospacing="0" w:after="0" w:afterAutospacing="0" w:line="360" w:lineRule="auto"/>
              <w:ind w:left="0" w:right="0"/>
              <w:jc w:val="center"/>
              <w:rPr>
                <w:rFonts w:hint="default" w:ascii="宋体" w:hAnsi="宋体" w:cs="Times New Roman"/>
                <w:b/>
                <w:color w:val="auto"/>
                <w:sz w:val="18"/>
                <w:szCs w:val="18"/>
                <w:highlight w:val="none"/>
              </w:rPr>
            </w:pPr>
            <w:r>
              <w:rPr>
                <w:rFonts w:hint="eastAsia" w:ascii="宋体" w:hAnsi="宋体" w:cs="Times New Roman"/>
                <w:b/>
                <w:color w:val="auto"/>
                <w:sz w:val="18"/>
                <w:szCs w:val="18"/>
                <w:highlight w:val="none"/>
              </w:rPr>
              <w:t>行业</w:t>
            </w:r>
          </w:p>
        </w:tc>
        <w:tc>
          <w:tcPr>
            <w:tcW w:w="1420" w:type="dxa"/>
            <w:vAlign w:val="center"/>
          </w:tcPr>
          <w:p w14:paraId="03B38015">
            <w:pPr>
              <w:adjustRightInd w:val="0"/>
              <w:snapToGrid w:val="0"/>
              <w:spacing w:before="0" w:beforeAutospacing="0" w:after="0" w:afterAutospacing="0" w:line="360" w:lineRule="auto"/>
              <w:ind w:left="0" w:right="0"/>
              <w:jc w:val="center"/>
              <w:rPr>
                <w:rFonts w:hint="default" w:ascii="宋体" w:hAnsi="宋体" w:cs="Times New Roman"/>
                <w:b/>
                <w:color w:val="auto"/>
                <w:sz w:val="18"/>
                <w:szCs w:val="18"/>
                <w:highlight w:val="none"/>
              </w:rPr>
            </w:pPr>
            <w:r>
              <w:rPr>
                <w:rFonts w:hint="eastAsia" w:ascii="宋体" w:hAnsi="宋体" w:cs="Times New Roman"/>
                <w:b/>
                <w:color w:val="auto"/>
                <w:sz w:val="18"/>
                <w:szCs w:val="18"/>
                <w:highlight w:val="none"/>
              </w:rPr>
              <w:t>制造商</w:t>
            </w:r>
            <w:r>
              <w:rPr>
                <w:rFonts w:hint="eastAsia" w:ascii="宋体" w:hAnsi="宋体" w:cs="Times New Roman"/>
                <w:b/>
                <w:color w:val="auto"/>
                <w:sz w:val="18"/>
                <w:szCs w:val="18"/>
                <w:highlight w:val="none"/>
                <w:lang w:val="en-US" w:eastAsia="zh-CN"/>
              </w:rPr>
              <w:t>单位名称</w:t>
            </w:r>
            <w:r>
              <w:rPr>
                <w:rFonts w:hint="eastAsia" w:ascii="宋体" w:hAnsi="宋体" w:cs="Times New Roman"/>
                <w:b/>
                <w:color w:val="auto"/>
                <w:sz w:val="18"/>
                <w:szCs w:val="18"/>
                <w:highlight w:val="none"/>
              </w:rPr>
              <w:t xml:space="preserve"> </w:t>
            </w:r>
          </w:p>
        </w:tc>
        <w:tc>
          <w:tcPr>
            <w:tcW w:w="1230" w:type="dxa"/>
            <w:vAlign w:val="center"/>
          </w:tcPr>
          <w:p w14:paraId="00F4B93A">
            <w:pPr>
              <w:adjustRightInd w:val="0"/>
              <w:snapToGrid w:val="0"/>
              <w:spacing w:before="0" w:beforeAutospacing="0" w:after="0" w:afterAutospacing="0" w:line="360" w:lineRule="auto"/>
              <w:ind w:left="0" w:right="0"/>
              <w:jc w:val="center"/>
              <w:rPr>
                <w:rFonts w:hint="default" w:ascii="宋体" w:hAnsi="宋体" w:cs="Times New Roman"/>
                <w:b/>
                <w:color w:val="auto"/>
                <w:sz w:val="18"/>
                <w:szCs w:val="18"/>
                <w:highlight w:val="none"/>
              </w:rPr>
            </w:pPr>
            <w:r>
              <w:rPr>
                <w:rFonts w:hint="eastAsia" w:ascii="宋体" w:hAnsi="宋体" w:cs="Times New Roman"/>
                <w:b/>
                <w:color w:val="auto"/>
                <w:sz w:val="18"/>
                <w:szCs w:val="18"/>
                <w:highlight w:val="none"/>
              </w:rPr>
              <w:t>从业人员（人）</w:t>
            </w:r>
          </w:p>
        </w:tc>
        <w:tc>
          <w:tcPr>
            <w:tcW w:w="1095" w:type="dxa"/>
            <w:vAlign w:val="center"/>
          </w:tcPr>
          <w:p w14:paraId="678336B6">
            <w:pPr>
              <w:adjustRightInd w:val="0"/>
              <w:snapToGrid w:val="0"/>
              <w:spacing w:before="0" w:beforeAutospacing="0" w:after="0" w:afterAutospacing="0" w:line="360" w:lineRule="auto"/>
              <w:ind w:left="0" w:right="0"/>
              <w:jc w:val="center"/>
              <w:rPr>
                <w:rFonts w:hint="default" w:ascii="宋体" w:hAnsi="宋体" w:cs="Times New Roman"/>
                <w:b/>
                <w:color w:val="auto"/>
                <w:sz w:val="18"/>
                <w:szCs w:val="18"/>
                <w:highlight w:val="none"/>
              </w:rPr>
            </w:pPr>
            <w:r>
              <w:rPr>
                <w:rFonts w:hint="eastAsia" w:ascii="宋体" w:hAnsi="宋体" w:cs="Times New Roman"/>
                <w:b/>
                <w:color w:val="auto"/>
                <w:sz w:val="18"/>
                <w:szCs w:val="18"/>
                <w:highlight w:val="none"/>
              </w:rPr>
              <w:t>营业收入（万元）</w:t>
            </w:r>
          </w:p>
        </w:tc>
        <w:tc>
          <w:tcPr>
            <w:tcW w:w="1335" w:type="dxa"/>
            <w:vAlign w:val="center"/>
          </w:tcPr>
          <w:p w14:paraId="22F47A01">
            <w:pPr>
              <w:adjustRightInd w:val="0"/>
              <w:snapToGrid w:val="0"/>
              <w:spacing w:before="0" w:beforeAutospacing="0" w:after="0" w:afterAutospacing="0" w:line="300" w:lineRule="exact"/>
              <w:ind w:left="0" w:right="0"/>
              <w:jc w:val="center"/>
              <w:rPr>
                <w:rFonts w:hint="default" w:ascii="宋体" w:hAnsi="宋体" w:cs="Times New Roman"/>
                <w:b/>
                <w:color w:val="auto"/>
                <w:sz w:val="18"/>
                <w:szCs w:val="18"/>
                <w:highlight w:val="none"/>
              </w:rPr>
            </w:pPr>
            <w:r>
              <w:rPr>
                <w:rFonts w:hint="eastAsia" w:ascii="宋体" w:hAnsi="宋体" w:cs="Times New Roman"/>
                <w:b/>
                <w:color w:val="auto"/>
                <w:sz w:val="18"/>
                <w:szCs w:val="18"/>
                <w:highlight w:val="none"/>
              </w:rPr>
              <w:t>所属企业（填入中型</w:t>
            </w:r>
            <w:r>
              <w:rPr>
                <w:rFonts w:hint="eastAsia" w:ascii="宋体" w:hAnsi="宋体" w:cs="Times New Roman"/>
                <w:b/>
                <w:color w:val="auto"/>
                <w:sz w:val="18"/>
                <w:szCs w:val="18"/>
                <w:highlight w:val="none"/>
                <w:lang w:eastAsia="zh-CN"/>
              </w:rPr>
              <w:t>企业</w:t>
            </w:r>
            <w:r>
              <w:rPr>
                <w:rFonts w:hint="eastAsia" w:ascii="宋体" w:hAnsi="宋体" w:cs="Times New Roman"/>
                <w:b/>
                <w:color w:val="auto"/>
                <w:sz w:val="18"/>
                <w:szCs w:val="18"/>
                <w:highlight w:val="none"/>
              </w:rPr>
              <w:t>、小型或微型</w:t>
            </w:r>
            <w:r>
              <w:rPr>
                <w:rFonts w:hint="eastAsia" w:ascii="宋体" w:hAnsi="宋体" w:cs="Times New Roman"/>
                <w:b/>
                <w:color w:val="auto"/>
                <w:sz w:val="18"/>
                <w:szCs w:val="18"/>
                <w:highlight w:val="none"/>
                <w:lang w:eastAsia="zh-CN"/>
              </w:rPr>
              <w:t>企业</w:t>
            </w:r>
            <w:r>
              <w:rPr>
                <w:rFonts w:hint="eastAsia" w:ascii="宋体" w:hAnsi="宋体" w:cs="Times New Roman"/>
                <w:b/>
                <w:color w:val="auto"/>
                <w:sz w:val="18"/>
                <w:szCs w:val="18"/>
                <w:highlight w:val="none"/>
              </w:rPr>
              <w:t>）</w:t>
            </w:r>
          </w:p>
        </w:tc>
      </w:tr>
      <w:tr w14:paraId="4F242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68" w:type="dxa"/>
            <w:vAlign w:val="center"/>
          </w:tcPr>
          <w:p w14:paraId="5AB64C10">
            <w:pPr>
              <w:adjustRightInd w:val="0"/>
              <w:snapToGrid w:val="0"/>
              <w:spacing w:before="0" w:beforeAutospacing="0" w:after="0" w:afterAutospacing="0" w:line="320" w:lineRule="exact"/>
              <w:ind w:left="0" w:right="0"/>
              <w:jc w:val="center"/>
              <w:rPr>
                <w:rFonts w:hint="default" w:ascii="宋体" w:hAnsi="宋体" w:cs="Times New Roman"/>
                <w:b/>
                <w:color w:val="auto"/>
                <w:sz w:val="20"/>
                <w:szCs w:val="21"/>
                <w:highlight w:val="none"/>
              </w:rPr>
            </w:pPr>
            <w:r>
              <w:rPr>
                <w:rFonts w:hint="default" w:ascii="宋体" w:hAnsi="宋体" w:cs="Times New Roman"/>
                <w:b/>
                <w:bCs/>
                <w:color w:val="auto"/>
                <w:sz w:val="20"/>
                <w:szCs w:val="21"/>
                <w:highlight w:val="none"/>
              </w:rPr>
              <w:t>1</w:t>
            </w:r>
          </w:p>
        </w:tc>
        <w:tc>
          <w:tcPr>
            <w:tcW w:w="2539" w:type="dxa"/>
            <w:vAlign w:val="center"/>
          </w:tcPr>
          <w:p w14:paraId="0B533FD6">
            <w:pPr>
              <w:keepNext w:val="0"/>
              <w:keepLines w:val="0"/>
              <w:widowControl/>
              <w:suppressLineNumbers w:val="0"/>
              <w:jc w:val="center"/>
              <w:textAlignment w:val="center"/>
              <w:rPr>
                <w:rFonts w:hint="default" w:ascii="宋体" w:hAnsi="宋体" w:eastAsia="宋体" w:cs="宋体"/>
                <w:i w:val="0"/>
                <w:iCs w:val="0"/>
                <w:color w:val="auto"/>
                <w:kern w:val="2"/>
                <w:sz w:val="20"/>
                <w:szCs w:val="20"/>
                <w:highlight w:val="none"/>
                <w:u w:val="none"/>
                <w:lang w:val="en-US" w:eastAsia="zh-CN" w:bidi="ar-SA"/>
              </w:rPr>
            </w:pPr>
          </w:p>
        </w:tc>
        <w:tc>
          <w:tcPr>
            <w:tcW w:w="718" w:type="dxa"/>
            <w:vMerge w:val="restart"/>
            <w:vAlign w:val="center"/>
          </w:tcPr>
          <w:p w14:paraId="71CFCDFF">
            <w:pPr>
              <w:adjustRightInd w:val="0"/>
              <w:snapToGrid w:val="0"/>
              <w:spacing w:before="0" w:beforeAutospacing="0" w:after="0" w:afterAutospacing="0" w:line="320" w:lineRule="exact"/>
              <w:ind w:left="0" w:right="0"/>
              <w:jc w:val="center"/>
              <w:rPr>
                <w:rFonts w:hint="default" w:ascii="宋体" w:hAnsi="宋体" w:eastAsia="宋体" w:cs="Times New Roman"/>
                <w:b/>
                <w:color w:val="auto"/>
                <w:sz w:val="20"/>
                <w:szCs w:val="21"/>
                <w:highlight w:val="none"/>
                <w:lang w:val="en-US" w:eastAsia="zh-CN"/>
              </w:rPr>
            </w:pPr>
            <w:r>
              <w:rPr>
                <w:rFonts w:hint="eastAsia" w:ascii="宋体" w:hAnsi="宋体" w:eastAsia="宋体" w:cs="Times New Roman"/>
                <w:b/>
                <w:color w:val="auto"/>
                <w:sz w:val="20"/>
                <w:szCs w:val="21"/>
                <w:highlight w:val="none"/>
                <w:lang w:val="en-US" w:eastAsia="zh-CN"/>
              </w:rPr>
              <w:t>工业</w:t>
            </w:r>
          </w:p>
        </w:tc>
        <w:tc>
          <w:tcPr>
            <w:tcW w:w="1420" w:type="dxa"/>
            <w:vAlign w:val="center"/>
          </w:tcPr>
          <w:p w14:paraId="203D9860">
            <w:pPr>
              <w:adjustRightInd w:val="0"/>
              <w:snapToGrid w:val="0"/>
              <w:spacing w:before="0" w:beforeAutospacing="0" w:after="0" w:afterAutospacing="0" w:line="320" w:lineRule="exact"/>
              <w:ind w:left="0" w:right="0"/>
              <w:jc w:val="center"/>
              <w:rPr>
                <w:rFonts w:hint="default" w:ascii="宋体" w:hAnsi="宋体" w:cs="Times New Roman"/>
                <w:color w:val="auto"/>
                <w:sz w:val="20"/>
                <w:szCs w:val="21"/>
                <w:highlight w:val="none"/>
              </w:rPr>
            </w:pPr>
          </w:p>
        </w:tc>
        <w:tc>
          <w:tcPr>
            <w:tcW w:w="1230" w:type="dxa"/>
            <w:vAlign w:val="center"/>
          </w:tcPr>
          <w:p w14:paraId="56C896C2">
            <w:pPr>
              <w:adjustRightInd w:val="0"/>
              <w:snapToGrid w:val="0"/>
              <w:spacing w:before="0" w:beforeAutospacing="0" w:after="0" w:afterAutospacing="0" w:line="320" w:lineRule="exact"/>
              <w:ind w:left="0" w:right="0"/>
              <w:jc w:val="center"/>
              <w:rPr>
                <w:rFonts w:hint="default" w:ascii="宋体" w:hAnsi="宋体" w:cs="Times New Roman"/>
                <w:color w:val="auto"/>
                <w:sz w:val="18"/>
                <w:szCs w:val="18"/>
                <w:highlight w:val="none"/>
              </w:rPr>
            </w:pPr>
          </w:p>
        </w:tc>
        <w:tc>
          <w:tcPr>
            <w:tcW w:w="1095" w:type="dxa"/>
            <w:vAlign w:val="center"/>
          </w:tcPr>
          <w:p w14:paraId="7CC4F4FE">
            <w:pPr>
              <w:adjustRightInd w:val="0"/>
              <w:snapToGrid w:val="0"/>
              <w:spacing w:before="0" w:beforeAutospacing="0" w:after="0" w:afterAutospacing="0" w:line="320" w:lineRule="exact"/>
              <w:ind w:left="0" w:right="0"/>
              <w:jc w:val="center"/>
              <w:rPr>
                <w:rFonts w:hint="default" w:ascii="宋体" w:hAnsi="宋体" w:cs="Times New Roman"/>
                <w:color w:val="auto"/>
                <w:sz w:val="18"/>
                <w:szCs w:val="18"/>
                <w:highlight w:val="none"/>
              </w:rPr>
            </w:pPr>
          </w:p>
        </w:tc>
        <w:tc>
          <w:tcPr>
            <w:tcW w:w="1335" w:type="dxa"/>
            <w:vAlign w:val="center"/>
          </w:tcPr>
          <w:p w14:paraId="5FDECAFB">
            <w:pPr>
              <w:adjustRightInd w:val="0"/>
              <w:snapToGrid w:val="0"/>
              <w:spacing w:before="0" w:beforeAutospacing="0" w:after="0" w:afterAutospacing="0" w:line="320" w:lineRule="exact"/>
              <w:ind w:left="0" w:right="0"/>
              <w:jc w:val="center"/>
              <w:rPr>
                <w:rFonts w:hint="default" w:ascii="宋体" w:hAnsi="宋体" w:cs="Times New Roman"/>
                <w:color w:val="auto"/>
                <w:sz w:val="18"/>
                <w:szCs w:val="18"/>
                <w:highlight w:val="none"/>
              </w:rPr>
            </w:pPr>
          </w:p>
        </w:tc>
      </w:tr>
      <w:tr w14:paraId="6EFDC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568" w:type="dxa"/>
            <w:vAlign w:val="center"/>
          </w:tcPr>
          <w:p w14:paraId="44C362CB">
            <w:pPr>
              <w:adjustRightInd w:val="0"/>
              <w:snapToGrid w:val="0"/>
              <w:spacing w:before="0" w:beforeAutospacing="0" w:after="0" w:afterAutospacing="0" w:line="320" w:lineRule="exact"/>
              <w:ind w:left="0" w:right="0"/>
              <w:jc w:val="center"/>
              <w:rPr>
                <w:rFonts w:hint="default" w:ascii="宋体" w:hAnsi="宋体" w:cs="Times New Roman"/>
                <w:b/>
                <w:bCs/>
                <w:color w:val="auto"/>
                <w:sz w:val="20"/>
                <w:szCs w:val="21"/>
                <w:highlight w:val="none"/>
              </w:rPr>
            </w:pPr>
            <w:r>
              <w:rPr>
                <w:rFonts w:hint="eastAsia" w:ascii="宋体" w:hAnsi="宋体" w:cs="Times New Roman"/>
                <w:b/>
                <w:bCs/>
                <w:color w:val="auto"/>
                <w:sz w:val="20"/>
                <w:szCs w:val="21"/>
                <w:highlight w:val="none"/>
              </w:rPr>
              <w:t>2</w:t>
            </w:r>
          </w:p>
        </w:tc>
        <w:tc>
          <w:tcPr>
            <w:tcW w:w="2539" w:type="dxa"/>
            <w:vAlign w:val="center"/>
          </w:tcPr>
          <w:p w14:paraId="74F1FFEB">
            <w:pPr>
              <w:keepNext w:val="0"/>
              <w:keepLines w:val="0"/>
              <w:widowControl/>
              <w:suppressLineNumbers w:val="0"/>
              <w:jc w:val="center"/>
              <w:textAlignment w:val="center"/>
              <w:rPr>
                <w:rFonts w:hint="default" w:ascii="宋体" w:hAnsi="宋体" w:eastAsia="宋体" w:cs="宋体"/>
                <w:i w:val="0"/>
                <w:iCs w:val="0"/>
                <w:color w:val="auto"/>
                <w:kern w:val="2"/>
                <w:sz w:val="20"/>
                <w:szCs w:val="20"/>
                <w:highlight w:val="none"/>
                <w:u w:val="none"/>
                <w:lang w:val="en-US" w:eastAsia="zh-CN" w:bidi="ar-SA"/>
              </w:rPr>
            </w:pPr>
          </w:p>
        </w:tc>
        <w:tc>
          <w:tcPr>
            <w:tcW w:w="718" w:type="dxa"/>
            <w:vMerge w:val="continue"/>
            <w:vAlign w:val="center"/>
          </w:tcPr>
          <w:p w14:paraId="4FA919FD">
            <w:pPr>
              <w:spacing w:before="0" w:beforeAutospacing="0" w:after="0" w:afterAutospacing="0" w:line="320" w:lineRule="exact"/>
              <w:ind w:left="0" w:right="0"/>
              <w:jc w:val="center"/>
              <w:rPr>
                <w:rFonts w:hint="default" w:ascii="宋体" w:hAnsi="宋体" w:cs="Times New Roman"/>
                <w:color w:val="auto"/>
                <w:sz w:val="20"/>
                <w:szCs w:val="21"/>
                <w:highlight w:val="none"/>
              </w:rPr>
            </w:pPr>
          </w:p>
        </w:tc>
        <w:tc>
          <w:tcPr>
            <w:tcW w:w="1420" w:type="dxa"/>
            <w:vAlign w:val="center"/>
          </w:tcPr>
          <w:p w14:paraId="2E9DF08D">
            <w:pPr>
              <w:adjustRightInd w:val="0"/>
              <w:snapToGrid w:val="0"/>
              <w:spacing w:before="0" w:beforeAutospacing="0" w:after="0" w:afterAutospacing="0" w:line="320" w:lineRule="exact"/>
              <w:ind w:left="0" w:right="0"/>
              <w:jc w:val="center"/>
              <w:rPr>
                <w:rFonts w:hint="default" w:ascii="宋体" w:hAnsi="宋体" w:cs="Times New Roman"/>
                <w:color w:val="auto"/>
                <w:sz w:val="20"/>
                <w:szCs w:val="21"/>
                <w:highlight w:val="none"/>
              </w:rPr>
            </w:pPr>
          </w:p>
        </w:tc>
        <w:tc>
          <w:tcPr>
            <w:tcW w:w="1230" w:type="dxa"/>
            <w:vAlign w:val="center"/>
          </w:tcPr>
          <w:p w14:paraId="20EE9F63">
            <w:pPr>
              <w:adjustRightInd w:val="0"/>
              <w:snapToGrid w:val="0"/>
              <w:spacing w:before="0" w:beforeAutospacing="0" w:after="0" w:afterAutospacing="0" w:line="320" w:lineRule="exact"/>
              <w:ind w:left="0" w:right="0"/>
              <w:jc w:val="center"/>
              <w:rPr>
                <w:rFonts w:hint="default" w:ascii="宋体" w:hAnsi="宋体" w:cs="Times New Roman"/>
                <w:color w:val="auto"/>
                <w:sz w:val="18"/>
                <w:szCs w:val="18"/>
                <w:highlight w:val="none"/>
              </w:rPr>
            </w:pPr>
          </w:p>
        </w:tc>
        <w:tc>
          <w:tcPr>
            <w:tcW w:w="1095" w:type="dxa"/>
            <w:vAlign w:val="center"/>
          </w:tcPr>
          <w:p w14:paraId="57B0AECC">
            <w:pPr>
              <w:adjustRightInd w:val="0"/>
              <w:snapToGrid w:val="0"/>
              <w:spacing w:before="0" w:beforeAutospacing="0" w:after="0" w:afterAutospacing="0" w:line="320" w:lineRule="exact"/>
              <w:ind w:left="0" w:right="0"/>
              <w:jc w:val="center"/>
              <w:rPr>
                <w:rFonts w:hint="default" w:ascii="宋体" w:hAnsi="宋体" w:cs="Times New Roman"/>
                <w:color w:val="auto"/>
                <w:sz w:val="18"/>
                <w:szCs w:val="18"/>
                <w:highlight w:val="none"/>
              </w:rPr>
            </w:pPr>
          </w:p>
        </w:tc>
        <w:tc>
          <w:tcPr>
            <w:tcW w:w="1335" w:type="dxa"/>
            <w:vAlign w:val="center"/>
          </w:tcPr>
          <w:p w14:paraId="50021A6A">
            <w:pPr>
              <w:adjustRightInd w:val="0"/>
              <w:snapToGrid w:val="0"/>
              <w:spacing w:before="0" w:beforeAutospacing="0" w:after="0" w:afterAutospacing="0" w:line="320" w:lineRule="exact"/>
              <w:ind w:left="0" w:right="0"/>
              <w:jc w:val="center"/>
              <w:rPr>
                <w:rFonts w:hint="default" w:ascii="宋体" w:hAnsi="宋体" w:cs="Times New Roman"/>
                <w:color w:val="auto"/>
                <w:sz w:val="18"/>
                <w:szCs w:val="18"/>
                <w:highlight w:val="none"/>
              </w:rPr>
            </w:pPr>
          </w:p>
        </w:tc>
      </w:tr>
      <w:tr w14:paraId="2A25A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568" w:type="dxa"/>
            <w:vAlign w:val="center"/>
          </w:tcPr>
          <w:p w14:paraId="3F6AAE5E">
            <w:pPr>
              <w:adjustRightInd w:val="0"/>
              <w:snapToGrid w:val="0"/>
              <w:spacing w:before="0" w:beforeAutospacing="0" w:after="0" w:afterAutospacing="0" w:line="320" w:lineRule="exact"/>
              <w:ind w:left="0" w:right="0"/>
              <w:jc w:val="center"/>
              <w:rPr>
                <w:rFonts w:hint="default" w:ascii="宋体" w:hAnsi="宋体" w:cs="Times New Roman"/>
                <w:b/>
                <w:bCs/>
                <w:color w:val="auto"/>
                <w:sz w:val="20"/>
                <w:szCs w:val="21"/>
                <w:highlight w:val="none"/>
              </w:rPr>
            </w:pPr>
            <w:r>
              <w:rPr>
                <w:rFonts w:hint="eastAsia" w:ascii="宋体" w:hAnsi="宋体" w:cs="Times New Roman"/>
                <w:b/>
                <w:bCs/>
                <w:color w:val="auto"/>
                <w:sz w:val="20"/>
                <w:szCs w:val="21"/>
                <w:highlight w:val="none"/>
              </w:rPr>
              <w:t>3</w:t>
            </w:r>
          </w:p>
        </w:tc>
        <w:tc>
          <w:tcPr>
            <w:tcW w:w="2539" w:type="dxa"/>
            <w:vAlign w:val="center"/>
          </w:tcPr>
          <w:p w14:paraId="7109E466">
            <w:pPr>
              <w:keepNext w:val="0"/>
              <w:keepLines w:val="0"/>
              <w:widowControl/>
              <w:suppressLineNumbers w:val="0"/>
              <w:jc w:val="center"/>
              <w:textAlignment w:val="center"/>
              <w:rPr>
                <w:rFonts w:hint="default" w:ascii="宋体" w:hAnsi="宋体" w:eastAsia="宋体" w:cs="宋体"/>
                <w:i w:val="0"/>
                <w:iCs w:val="0"/>
                <w:color w:val="auto"/>
                <w:kern w:val="2"/>
                <w:sz w:val="20"/>
                <w:szCs w:val="20"/>
                <w:highlight w:val="none"/>
                <w:u w:val="none"/>
                <w:lang w:val="en-US" w:eastAsia="zh-CN" w:bidi="ar-SA"/>
              </w:rPr>
            </w:pPr>
          </w:p>
        </w:tc>
        <w:tc>
          <w:tcPr>
            <w:tcW w:w="718" w:type="dxa"/>
            <w:vMerge w:val="continue"/>
            <w:vAlign w:val="center"/>
          </w:tcPr>
          <w:p w14:paraId="5B227840">
            <w:pPr>
              <w:spacing w:before="0" w:beforeAutospacing="0" w:after="0" w:afterAutospacing="0" w:line="320" w:lineRule="exact"/>
              <w:ind w:left="0" w:right="0"/>
              <w:jc w:val="center"/>
              <w:rPr>
                <w:rFonts w:hint="default" w:ascii="宋体" w:hAnsi="宋体" w:cs="Times New Roman"/>
                <w:color w:val="auto"/>
                <w:sz w:val="20"/>
                <w:szCs w:val="21"/>
                <w:highlight w:val="none"/>
              </w:rPr>
            </w:pPr>
          </w:p>
        </w:tc>
        <w:tc>
          <w:tcPr>
            <w:tcW w:w="1420" w:type="dxa"/>
            <w:vAlign w:val="center"/>
          </w:tcPr>
          <w:p w14:paraId="45E0A136">
            <w:pPr>
              <w:adjustRightInd w:val="0"/>
              <w:snapToGrid w:val="0"/>
              <w:spacing w:before="0" w:beforeAutospacing="0" w:after="0" w:afterAutospacing="0" w:line="320" w:lineRule="exact"/>
              <w:ind w:left="0" w:right="0"/>
              <w:jc w:val="center"/>
              <w:rPr>
                <w:rFonts w:hint="default" w:ascii="宋体" w:hAnsi="宋体" w:cs="Times New Roman"/>
                <w:color w:val="auto"/>
                <w:sz w:val="20"/>
                <w:szCs w:val="21"/>
                <w:highlight w:val="none"/>
              </w:rPr>
            </w:pPr>
          </w:p>
        </w:tc>
        <w:tc>
          <w:tcPr>
            <w:tcW w:w="1230" w:type="dxa"/>
            <w:vAlign w:val="center"/>
          </w:tcPr>
          <w:p w14:paraId="4D1B6AE4">
            <w:pPr>
              <w:adjustRightInd w:val="0"/>
              <w:snapToGrid w:val="0"/>
              <w:spacing w:before="0" w:beforeAutospacing="0" w:after="0" w:afterAutospacing="0" w:line="320" w:lineRule="exact"/>
              <w:ind w:left="0" w:right="0"/>
              <w:jc w:val="center"/>
              <w:rPr>
                <w:rFonts w:hint="default" w:ascii="宋体" w:hAnsi="宋体" w:cs="Times New Roman"/>
                <w:color w:val="auto"/>
                <w:sz w:val="18"/>
                <w:szCs w:val="18"/>
                <w:highlight w:val="none"/>
              </w:rPr>
            </w:pPr>
          </w:p>
        </w:tc>
        <w:tc>
          <w:tcPr>
            <w:tcW w:w="1095" w:type="dxa"/>
            <w:vAlign w:val="center"/>
          </w:tcPr>
          <w:p w14:paraId="5D0065E6">
            <w:pPr>
              <w:adjustRightInd w:val="0"/>
              <w:snapToGrid w:val="0"/>
              <w:spacing w:before="0" w:beforeAutospacing="0" w:after="0" w:afterAutospacing="0" w:line="320" w:lineRule="exact"/>
              <w:ind w:left="0" w:right="0"/>
              <w:jc w:val="center"/>
              <w:rPr>
                <w:rFonts w:hint="default" w:ascii="宋体" w:hAnsi="宋体" w:cs="Times New Roman"/>
                <w:color w:val="auto"/>
                <w:sz w:val="18"/>
                <w:szCs w:val="18"/>
                <w:highlight w:val="none"/>
              </w:rPr>
            </w:pPr>
          </w:p>
        </w:tc>
        <w:tc>
          <w:tcPr>
            <w:tcW w:w="1335" w:type="dxa"/>
            <w:vAlign w:val="center"/>
          </w:tcPr>
          <w:p w14:paraId="5054BC77">
            <w:pPr>
              <w:adjustRightInd w:val="0"/>
              <w:snapToGrid w:val="0"/>
              <w:spacing w:before="0" w:beforeAutospacing="0" w:after="0" w:afterAutospacing="0" w:line="320" w:lineRule="exact"/>
              <w:ind w:left="0" w:right="0"/>
              <w:jc w:val="center"/>
              <w:rPr>
                <w:rFonts w:hint="default" w:ascii="宋体" w:hAnsi="宋体" w:cs="Times New Roman"/>
                <w:color w:val="auto"/>
                <w:sz w:val="18"/>
                <w:szCs w:val="18"/>
                <w:highlight w:val="none"/>
              </w:rPr>
            </w:pPr>
          </w:p>
        </w:tc>
      </w:tr>
      <w:tr w14:paraId="16F98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568" w:type="dxa"/>
            <w:vAlign w:val="center"/>
          </w:tcPr>
          <w:p w14:paraId="447A25E8">
            <w:pPr>
              <w:adjustRightInd w:val="0"/>
              <w:snapToGrid w:val="0"/>
              <w:spacing w:before="0" w:beforeAutospacing="0" w:after="0" w:afterAutospacing="0" w:line="320" w:lineRule="exact"/>
              <w:ind w:left="0" w:right="0"/>
              <w:jc w:val="center"/>
              <w:rPr>
                <w:rFonts w:hint="default" w:ascii="宋体" w:hAnsi="宋体" w:cs="Times New Roman"/>
                <w:b/>
                <w:bCs/>
                <w:color w:val="auto"/>
                <w:sz w:val="20"/>
                <w:szCs w:val="21"/>
                <w:highlight w:val="none"/>
              </w:rPr>
            </w:pPr>
            <w:r>
              <w:rPr>
                <w:rFonts w:hint="eastAsia" w:ascii="宋体" w:hAnsi="宋体" w:cs="Times New Roman"/>
                <w:b/>
                <w:bCs/>
                <w:color w:val="auto"/>
                <w:sz w:val="20"/>
                <w:szCs w:val="21"/>
                <w:highlight w:val="none"/>
              </w:rPr>
              <w:t>4</w:t>
            </w:r>
          </w:p>
        </w:tc>
        <w:tc>
          <w:tcPr>
            <w:tcW w:w="2539" w:type="dxa"/>
            <w:vAlign w:val="center"/>
          </w:tcPr>
          <w:p w14:paraId="5902740B">
            <w:pPr>
              <w:keepNext w:val="0"/>
              <w:keepLines w:val="0"/>
              <w:widowControl/>
              <w:suppressLineNumbers w:val="0"/>
              <w:jc w:val="center"/>
              <w:textAlignment w:val="center"/>
              <w:rPr>
                <w:rFonts w:hint="default" w:ascii="宋体" w:hAnsi="宋体" w:eastAsia="宋体" w:cs="宋体"/>
                <w:i w:val="0"/>
                <w:iCs w:val="0"/>
                <w:color w:val="auto"/>
                <w:kern w:val="2"/>
                <w:sz w:val="20"/>
                <w:szCs w:val="20"/>
                <w:highlight w:val="none"/>
                <w:u w:val="none"/>
                <w:lang w:val="en-US" w:eastAsia="zh-CN" w:bidi="ar-SA"/>
              </w:rPr>
            </w:pPr>
          </w:p>
        </w:tc>
        <w:tc>
          <w:tcPr>
            <w:tcW w:w="718" w:type="dxa"/>
            <w:vMerge w:val="continue"/>
            <w:vAlign w:val="center"/>
          </w:tcPr>
          <w:p w14:paraId="51B56D38">
            <w:pPr>
              <w:spacing w:before="0" w:beforeAutospacing="0" w:after="0" w:afterAutospacing="0" w:line="320" w:lineRule="exact"/>
              <w:ind w:left="0" w:right="0"/>
              <w:jc w:val="center"/>
              <w:rPr>
                <w:rFonts w:hint="default" w:ascii="宋体" w:hAnsi="宋体" w:cs="Times New Roman"/>
                <w:color w:val="auto"/>
                <w:sz w:val="20"/>
                <w:szCs w:val="21"/>
                <w:highlight w:val="none"/>
              </w:rPr>
            </w:pPr>
          </w:p>
        </w:tc>
        <w:tc>
          <w:tcPr>
            <w:tcW w:w="1420" w:type="dxa"/>
            <w:vAlign w:val="center"/>
          </w:tcPr>
          <w:p w14:paraId="76A19D06">
            <w:pPr>
              <w:adjustRightInd w:val="0"/>
              <w:snapToGrid w:val="0"/>
              <w:spacing w:before="0" w:beforeAutospacing="0" w:after="0" w:afterAutospacing="0" w:line="320" w:lineRule="exact"/>
              <w:ind w:left="0" w:right="0"/>
              <w:jc w:val="center"/>
              <w:rPr>
                <w:rFonts w:hint="default" w:ascii="宋体" w:hAnsi="宋体" w:cs="Times New Roman"/>
                <w:color w:val="auto"/>
                <w:sz w:val="20"/>
                <w:szCs w:val="21"/>
                <w:highlight w:val="none"/>
              </w:rPr>
            </w:pPr>
          </w:p>
        </w:tc>
        <w:tc>
          <w:tcPr>
            <w:tcW w:w="1230" w:type="dxa"/>
            <w:vAlign w:val="center"/>
          </w:tcPr>
          <w:p w14:paraId="4B8216EE">
            <w:pPr>
              <w:adjustRightInd w:val="0"/>
              <w:snapToGrid w:val="0"/>
              <w:spacing w:before="0" w:beforeAutospacing="0" w:after="0" w:afterAutospacing="0" w:line="320" w:lineRule="exact"/>
              <w:ind w:left="0" w:right="0"/>
              <w:jc w:val="center"/>
              <w:rPr>
                <w:rFonts w:hint="default" w:ascii="宋体" w:hAnsi="宋体" w:cs="Times New Roman"/>
                <w:color w:val="auto"/>
                <w:sz w:val="18"/>
                <w:szCs w:val="18"/>
                <w:highlight w:val="none"/>
              </w:rPr>
            </w:pPr>
          </w:p>
        </w:tc>
        <w:tc>
          <w:tcPr>
            <w:tcW w:w="1095" w:type="dxa"/>
            <w:vAlign w:val="center"/>
          </w:tcPr>
          <w:p w14:paraId="1692CA13">
            <w:pPr>
              <w:adjustRightInd w:val="0"/>
              <w:snapToGrid w:val="0"/>
              <w:spacing w:before="0" w:beforeAutospacing="0" w:after="0" w:afterAutospacing="0" w:line="320" w:lineRule="exact"/>
              <w:ind w:left="0" w:right="0"/>
              <w:jc w:val="center"/>
              <w:rPr>
                <w:rFonts w:hint="default" w:ascii="宋体" w:hAnsi="宋体" w:cs="Times New Roman"/>
                <w:color w:val="auto"/>
                <w:sz w:val="18"/>
                <w:szCs w:val="18"/>
                <w:highlight w:val="none"/>
              </w:rPr>
            </w:pPr>
          </w:p>
        </w:tc>
        <w:tc>
          <w:tcPr>
            <w:tcW w:w="1335" w:type="dxa"/>
            <w:vAlign w:val="center"/>
          </w:tcPr>
          <w:p w14:paraId="4977B780">
            <w:pPr>
              <w:adjustRightInd w:val="0"/>
              <w:snapToGrid w:val="0"/>
              <w:spacing w:before="0" w:beforeAutospacing="0" w:after="0" w:afterAutospacing="0" w:line="320" w:lineRule="exact"/>
              <w:ind w:left="0" w:right="0"/>
              <w:jc w:val="center"/>
              <w:rPr>
                <w:rFonts w:hint="default" w:ascii="宋体" w:hAnsi="宋体" w:cs="Times New Roman"/>
                <w:color w:val="auto"/>
                <w:sz w:val="18"/>
                <w:szCs w:val="18"/>
                <w:highlight w:val="none"/>
              </w:rPr>
            </w:pPr>
          </w:p>
        </w:tc>
      </w:tr>
      <w:tr w14:paraId="7042F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68" w:type="dxa"/>
            <w:vAlign w:val="center"/>
          </w:tcPr>
          <w:p w14:paraId="29D3F93C">
            <w:pPr>
              <w:adjustRightInd w:val="0"/>
              <w:snapToGrid w:val="0"/>
              <w:spacing w:before="0" w:beforeAutospacing="0" w:after="0" w:afterAutospacing="0" w:line="320" w:lineRule="exact"/>
              <w:ind w:left="0" w:right="0"/>
              <w:jc w:val="center"/>
              <w:rPr>
                <w:rFonts w:hint="default" w:ascii="宋体" w:hAnsi="宋体" w:cs="Times New Roman"/>
                <w:b/>
                <w:bCs/>
                <w:color w:val="auto"/>
                <w:sz w:val="20"/>
                <w:szCs w:val="21"/>
                <w:highlight w:val="none"/>
              </w:rPr>
            </w:pPr>
            <w:r>
              <w:rPr>
                <w:rFonts w:hint="eastAsia" w:ascii="宋体" w:hAnsi="宋体" w:cs="Times New Roman"/>
                <w:b/>
                <w:bCs/>
                <w:color w:val="auto"/>
                <w:sz w:val="20"/>
                <w:szCs w:val="21"/>
                <w:highlight w:val="none"/>
              </w:rPr>
              <w:t>5</w:t>
            </w:r>
          </w:p>
        </w:tc>
        <w:tc>
          <w:tcPr>
            <w:tcW w:w="2539" w:type="dxa"/>
            <w:vAlign w:val="center"/>
          </w:tcPr>
          <w:p w14:paraId="2D42A0A0">
            <w:pPr>
              <w:keepNext w:val="0"/>
              <w:keepLines w:val="0"/>
              <w:widowControl/>
              <w:suppressLineNumbers w:val="0"/>
              <w:jc w:val="center"/>
              <w:textAlignment w:val="center"/>
              <w:rPr>
                <w:rFonts w:hint="default" w:ascii="宋体" w:hAnsi="宋体" w:eastAsia="宋体" w:cs="宋体"/>
                <w:i w:val="0"/>
                <w:iCs w:val="0"/>
                <w:color w:val="auto"/>
                <w:kern w:val="2"/>
                <w:sz w:val="20"/>
                <w:szCs w:val="20"/>
                <w:highlight w:val="none"/>
                <w:u w:val="none"/>
                <w:lang w:val="en-US" w:eastAsia="zh-CN" w:bidi="ar-SA"/>
              </w:rPr>
            </w:pPr>
          </w:p>
        </w:tc>
        <w:tc>
          <w:tcPr>
            <w:tcW w:w="718" w:type="dxa"/>
            <w:vMerge w:val="continue"/>
            <w:vAlign w:val="center"/>
          </w:tcPr>
          <w:p w14:paraId="026D2D8F">
            <w:pPr>
              <w:spacing w:before="0" w:beforeAutospacing="0" w:after="0" w:afterAutospacing="0" w:line="320" w:lineRule="exact"/>
              <w:ind w:left="0" w:right="0"/>
              <w:jc w:val="center"/>
              <w:rPr>
                <w:rFonts w:hint="default" w:ascii="宋体" w:hAnsi="宋体" w:cs="Times New Roman"/>
                <w:color w:val="auto"/>
                <w:sz w:val="20"/>
                <w:szCs w:val="21"/>
                <w:highlight w:val="none"/>
              </w:rPr>
            </w:pPr>
          </w:p>
        </w:tc>
        <w:tc>
          <w:tcPr>
            <w:tcW w:w="1420" w:type="dxa"/>
            <w:vAlign w:val="center"/>
          </w:tcPr>
          <w:p w14:paraId="1CC3573D">
            <w:pPr>
              <w:adjustRightInd w:val="0"/>
              <w:snapToGrid w:val="0"/>
              <w:spacing w:before="0" w:beforeAutospacing="0" w:after="0" w:afterAutospacing="0" w:line="320" w:lineRule="exact"/>
              <w:ind w:left="0" w:right="0"/>
              <w:jc w:val="center"/>
              <w:rPr>
                <w:rFonts w:hint="default" w:ascii="宋体" w:hAnsi="宋体" w:cs="Times New Roman"/>
                <w:color w:val="auto"/>
                <w:sz w:val="20"/>
                <w:szCs w:val="21"/>
                <w:highlight w:val="none"/>
              </w:rPr>
            </w:pPr>
          </w:p>
        </w:tc>
        <w:tc>
          <w:tcPr>
            <w:tcW w:w="1230" w:type="dxa"/>
            <w:vAlign w:val="center"/>
          </w:tcPr>
          <w:p w14:paraId="054122A1">
            <w:pPr>
              <w:adjustRightInd w:val="0"/>
              <w:snapToGrid w:val="0"/>
              <w:spacing w:before="0" w:beforeAutospacing="0" w:after="0" w:afterAutospacing="0" w:line="320" w:lineRule="exact"/>
              <w:ind w:left="0" w:right="0"/>
              <w:jc w:val="center"/>
              <w:rPr>
                <w:rFonts w:hint="default" w:ascii="宋体" w:hAnsi="宋体" w:cs="Times New Roman"/>
                <w:color w:val="auto"/>
                <w:sz w:val="18"/>
                <w:szCs w:val="18"/>
                <w:highlight w:val="none"/>
              </w:rPr>
            </w:pPr>
          </w:p>
        </w:tc>
        <w:tc>
          <w:tcPr>
            <w:tcW w:w="1095" w:type="dxa"/>
            <w:vAlign w:val="center"/>
          </w:tcPr>
          <w:p w14:paraId="47A3A541">
            <w:pPr>
              <w:adjustRightInd w:val="0"/>
              <w:snapToGrid w:val="0"/>
              <w:spacing w:before="0" w:beforeAutospacing="0" w:after="0" w:afterAutospacing="0" w:line="320" w:lineRule="exact"/>
              <w:ind w:left="0" w:right="0"/>
              <w:jc w:val="center"/>
              <w:rPr>
                <w:rFonts w:hint="default" w:ascii="宋体" w:hAnsi="宋体" w:cs="Times New Roman"/>
                <w:color w:val="auto"/>
                <w:sz w:val="18"/>
                <w:szCs w:val="18"/>
                <w:highlight w:val="none"/>
              </w:rPr>
            </w:pPr>
          </w:p>
        </w:tc>
        <w:tc>
          <w:tcPr>
            <w:tcW w:w="1335" w:type="dxa"/>
            <w:vAlign w:val="center"/>
          </w:tcPr>
          <w:p w14:paraId="2146E574">
            <w:pPr>
              <w:adjustRightInd w:val="0"/>
              <w:snapToGrid w:val="0"/>
              <w:spacing w:before="0" w:beforeAutospacing="0" w:after="0" w:afterAutospacing="0" w:line="320" w:lineRule="exact"/>
              <w:ind w:left="0" w:right="0"/>
              <w:jc w:val="center"/>
              <w:rPr>
                <w:rFonts w:hint="default" w:ascii="宋体" w:hAnsi="宋体" w:cs="Times New Roman"/>
                <w:color w:val="auto"/>
                <w:sz w:val="18"/>
                <w:szCs w:val="18"/>
                <w:highlight w:val="none"/>
              </w:rPr>
            </w:pPr>
          </w:p>
        </w:tc>
      </w:tr>
      <w:tr w14:paraId="15C56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68" w:type="dxa"/>
            <w:vAlign w:val="center"/>
          </w:tcPr>
          <w:p w14:paraId="7D42AA36">
            <w:pPr>
              <w:adjustRightInd w:val="0"/>
              <w:snapToGrid w:val="0"/>
              <w:spacing w:before="0" w:beforeAutospacing="0" w:after="0" w:afterAutospacing="0" w:line="320" w:lineRule="exact"/>
              <w:ind w:left="0" w:right="0"/>
              <w:jc w:val="center"/>
              <w:rPr>
                <w:rFonts w:hint="eastAsia" w:ascii="宋体" w:hAnsi="宋体" w:cs="Times New Roman"/>
                <w:b/>
                <w:bCs/>
                <w:color w:val="auto"/>
                <w:sz w:val="20"/>
                <w:szCs w:val="21"/>
                <w:highlight w:val="none"/>
              </w:rPr>
            </w:pPr>
            <w:r>
              <w:rPr>
                <w:rFonts w:hint="eastAsia" w:ascii="宋体" w:hAnsi="宋体" w:cs="Times New Roman"/>
                <w:b/>
                <w:bCs/>
                <w:color w:val="auto"/>
                <w:sz w:val="20"/>
                <w:szCs w:val="21"/>
                <w:highlight w:val="none"/>
              </w:rPr>
              <w:t>6</w:t>
            </w:r>
          </w:p>
        </w:tc>
        <w:tc>
          <w:tcPr>
            <w:tcW w:w="2539" w:type="dxa"/>
            <w:vAlign w:val="center"/>
          </w:tcPr>
          <w:p w14:paraId="345AB3DE">
            <w:pPr>
              <w:keepNext w:val="0"/>
              <w:keepLines w:val="0"/>
              <w:widowControl/>
              <w:suppressLineNumbers w:val="0"/>
              <w:jc w:val="center"/>
              <w:textAlignment w:val="center"/>
              <w:rPr>
                <w:rFonts w:hint="default" w:ascii="宋体" w:hAnsi="宋体" w:eastAsia="宋体" w:cs="宋体"/>
                <w:i w:val="0"/>
                <w:iCs w:val="0"/>
                <w:color w:val="auto"/>
                <w:kern w:val="2"/>
                <w:sz w:val="20"/>
                <w:szCs w:val="20"/>
                <w:highlight w:val="none"/>
                <w:u w:val="none"/>
                <w:lang w:val="en-US" w:eastAsia="zh-CN" w:bidi="ar-SA"/>
              </w:rPr>
            </w:pPr>
          </w:p>
        </w:tc>
        <w:tc>
          <w:tcPr>
            <w:tcW w:w="718" w:type="dxa"/>
            <w:vMerge w:val="continue"/>
            <w:vAlign w:val="top"/>
          </w:tcPr>
          <w:p w14:paraId="528BF0BA">
            <w:pPr>
              <w:spacing w:before="0" w:beforeAutospacing="0" w:after="0" w:afterAutospacing="0"/>
              <w:ind w:left="0" w:right="0"/>
              <w:rPr>
                <w:rFonts w:hint="default" w:ascii="Times New Roman" w:hAnsi="Times New Roman" w:cs="Times New Roman"/>
                <w:color w:val="auto"/>
                <w:sz w:val="20"/>
                <w:szCs w:val="20"/>
                <w:highlight w:val="none"/>
              </w:rPr>
            </w:pPr>
          </w:p>
        </w:tc>
        <w:tc>
          <w:tcPr>
            <w:tcW w:w="1420" w:type="dxa"/>
            <w:vAlign w:val="center"/>
          </w:tcPr>
          <w:p w14:paraId="68710509">
            <w:pPr>
              <w:adjustRightInd w:val="0"/>
              <w:snapToGrid w:val="0"/>
              <w:spacing w:before="0" w:beforeAutospacing="0" w:after="0" w:afterAutospacing="0" w:line="320" w:lineRule="exact"/>
              <w:ind w:left="0" w:right="0"/>
              <w:jc w:val="center"/>
              <w:rPr>
                <w:rFonts w:hint="default" w:ascii="宋体" w:hAnsi="宋体" w:cs="Times New Roman"/>
                <w:color w:val="auto"/>
                <w:sz w:val="20"/>
                <w:szCs w:val="21"/>
                <w:highlight w:val="none"/>
              </w:rPr>
            </w:pPr>
          </w:p>
        </w:tc>
        <w:tc>
          <w:tcPr>
            <w:tcW w:w="1230" w:type="dxa"/>
            <w:vAlign w:val="center"/>
          </w:tcPr>
          <w:p w14:paraId="1394C6D5">
            <w:pPr>
              <w:adjustRightInd w:val="0"/>
              <w:snapToGrid w:val="0"/>
              <w:spacing w:before="0" w:beforeAutospacing="0" w:after="0" w:afterAutospacing="0" w:line="320" w:lineRule="exact"/>
              <w:ind w:left="0" w:right="0"/>
              <w:jc w:val="center"/>
              <w:rPr>
                <w:rFonts w:hint="default" w:ascii="宋体" w:hAnsi="宋体" w:cs="Times New Roman"/>
                <w:color w:val="auto"/>
                <w:sz w:val="18"/>
                <w:szCs w:val="18"/>
                <w:highlight w:val="none"/>
              </w:rPr>
            </w:pPr>
          </w:p>
        </w:tc>
        <w:tc>
          <w:tcPr>
            <w:tcW w:w="1095" w:type="dxa"/>
            <w:vAlign w:val="center"/>
          </w:tcPr>
          <w:p w14:paraId="0521774C">
            <w:pPr>
              <w:adjustRightInd w:val="0"/>
              <w:snapToGrid w:val="0"/>
              <w:spacing w:before="0" w:beforeAutospacing="0" w:after="0" w:afterAutospacing="0" w:line="320" w:lineRule="exact"/>
              <w:ind w:left="0" w:right="0"/>
              <w:jc w:val="center"/>
              <w:rPr>
                <w:rFonts w:hint="default" w:ascii="宋体" w:hAnsi="宋体" w:cs="Times New Roman"/>
                <w:color w:val="auto"/>
                <w:sz w:val="18"/>
                <w:szCs w:val="18"/>
                <w:highlight w:val="none"/>
              </w:rPr>
            </w:pPr>
          </w:p>
        </w:tc>
        <w:tc>
          <w:tcPr>
            <w:tcW w:w="1335" w:type="dxa"/>
            <w:vAlign w:val="center"/>
          </w:tcPr>
          <w:p w14:paraId="2590C210">
            <w:pPr>
              <w:adjustRightInd w:val="0"/>
              <w:snapToGrid w:val="0"/>
              <w:spacing w:before="0" w:beforeAutospacing="0" w:after="0" w:afterAutospacing="0" w:line="320" w:lineRule="exact"/>
              <w:ind w:left="0" w:right="0"/>
              <w:jc w:val="center"/>
              <w:rPr>
                <w:rFonts w:hint="default" w:ascii="宋体" w:hAnsi="宋体" w:cs="Times New Roman"/>
                <w:color w:val="auto"/>
                <w:sz w:val="18"/>
                <w:szCs w:val="18"/>
                <w:highlight w:val="none"/>
              </w:rPr>
            </w:pPr>
          </w:p>
        </w:tc>
      </w:tr>
      <w:tr w14:paraId="0EC43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68" w:type="dxa"/>
            <w:vAlign w:val="center"/>
          </w:tcPr>
          <w:p w14:paraId="6474F755">
            <w:pPr>
              <w:adjustRightInd w:val="0"/>
              <w:snapToGrid w:val="0"/>
              <w:spacing w:before="0" w:beforeAutospacing="0" w:after="0" w:afterAutospacing="0" w:line="320" w:lineRule="exact"/>
              <w:ind w:left="0" w:right="0"/>
              <w:jc w:val="center"/>
              <w:rPr>
                <w:rFonts w:hint="eastAsia" w:ascii="宋体" w:hAnsi="宋体" w:eastAsia="宋体" w:cs="Times New Roman"/>
                <w:b/>
                <w:bCs/>
                <w:color w:val="auto"/>
                <w:sz w:val="20"/>
                <w:szCs w:val="21"/>
                <w:highlight w:val="none"/>
                <w:lang w:eastAsia="zh-CN"/>
              </w:rPr>
            </w:pPr>
            <w:r>
              <w:rPr>
                <w:rFonts w:hint="eastAsia" w:ascii="宋体" w:hAnsi="宋体" w:cs="Times New Roman"/>
                <w:b/>
                <w:bCs/>
                <w:color w:val="auto"/>
                <w:sz w:val="20"/>
                <w:szCs w:val="21"/>
                <w:highlight w:val="none"/>
                <w:lang w:val="en-US" w:eastAsia="zh-CN"/>
              </w:rPr>
              <w:t>7</w:t>
            </w:r>
          </w:p>
        </w:tc>
        <w:tc>
          <w:tcPr>
            <w:tcW w:w="2539" w:type="dxa"/>
            <w:vAlign w:val="center"/>
          </w:tcPr>
          <w:p w14:paraId="64F11F80">
            <w:pPr>
              <w:keepNext w:val="0"/>
              <w:keepLines w:val="0"/>
              <w:widowControl/>
              <w:suppressLineNumbers w:val="0"/>
              <w:jc w:val="center"/>
              <w:textAlignment w:val="center"/>
              <w:rPr>
                <w:rFonts w:hint="default" w:ascii="宋体" w:hAnsi="宋体" w:eastAsia="宋体" w:cs="宋体"/>
                <w:i w:val="0"/>
                <w:iCs w:val="0"/>
                <w:color w:val="auto"/>
                <w:kern w:val="2"/>
                <w:sz w:val="20"/>
                <w:szCs w:val="20"/>
                <w:highlight w:val="none"/>
                <w:u w:val="none"/>
                <w:lang w:val="en-US" w:eastAsia="zh-CN" w:bidi="ar-SA"/>
              </w:rPr>
            </w:pPr>
          </w:p>
        </w:tc>
        <w:tc>
          <w:tcPr>
            <w:tcW w:w="718" w:type="dxa"/>
            <w:vMerge w:val="continue"/>
            <w:vAlign w:val="top"/>
          </w:tcPr>
          <w:p w14:paraId="40F0F8C2">
            <w:pPr>
              <w:spacing w:before="0" w:beforeAutospacing="0" w:after="0" w:afterAutospacing="0"/>
              <w:ind w:left="0" w:right="0"/>
              <w:rPr>
                <w:rFonts w:hint="default" w:ascii="Times New Roman" w:hAnsi="Times New Roman" w:cs="Times New Roman"/>
                <w:color w:val="auto"/>
                <w:sz w:val="20"/>
                <w:szCs w:val="20"/>
                <w:highlight w:val="none"/>
              </w:rPr>
            </w:pPr>
          </w:p>
        </w:tc>
        <w:tc>
          <w:tcPr>
            <w:tcW w:w="1420" w:type="dxa"/>
            <w:vAlign w:val="center"/>
          </w:tcPr>
          <w:p w14:paraId="45D4E69A">
            <w:pPr>
              <w:adjustRightInd w:val="0"/>
              <w:snapToGrid w:val="0"/>
              <w:spacing w:before="0" w:beforeAutospacing="0" w:after="0" w:afterAutospacing="0" w:line="320" w:lineRule="exact"/>
              <w:ind w:left="0" w:right="0"/>
              <w:jc w:val="center"/>
              <w:rPr>
                <w:rFonts w:hint="default" w:ascii="宋体" w:hAnsi="宋体" w:cs="Times New Roman"/>
                <w:color w:val="auto"/>
                <w:sz w:val="20"/>
                <w:szCs w:val="21"/>
                <w:highlight w:val="none"/>
              </w:rPr>
            </w:pPr>
          </w:p>
        </w:tc>
        <w:tc>
          <w:tcPr>
            <w:tcW w:w="1230" w:type="dxa"/>
            <w:vAlign w:val="center"/>
          </w:tcPr>
          <w:p w14:paraId="083956CF">
            <w:pPr>
              <w:adjustRightInd w:val="0"/>
              <w:snapToGrid w:val="0"/>
              <w:spacing w:before="0" w:beforeAutospacing="0" w:after="0" w:afterAutospacing="0" w:line="320" w:lineRule="exact"/>
              <w:ind w:left="0" w:right="0"/>
              <w:jc w:val="center"/>
              <w:rPr>
                <w:rFonts w:hint="default" w:ascii="宋体" w:hAnsi="宋体" w:cs="Times New Roman"/>
                <w:color w:val="auto"/>
                <w:sz w:val="18"/>
                <w:szCs w:val="18"/>
                <w:highlight w:val="none"/>
              </w:rPr>
            </w:pPr>
          </w:p>
        </w:tc>
        <w:tc>
          <w:tcPr>
            <w:tcW w:w="1095" w:type="dxa"/>
            <w:vAlign w:val="center"/>
          </w:tcPr>
          <w:p w14:paraId="1415509C">
            <w:pPr>
              <w:adjustRightInd w:val="0"/>
              <w:snapToGrid w:val="0"/>
              <w:spacing w:before="0" w:beforeAutospacing="0" w:after="0" w:afterAutospacing="0" w:line="320" w:lineRule="exact"/>
              <w:ind w:left="0" w:right="0"/>
              <w:jc w:val="center"/>
              <w:rPr>
                <w:rFonts w:hint="default" w:ascii="宋体" w:hAnsi="宋体" w:cs="Times New Roman"/>
                <w:color w:val="auto"/>
                <w:sz w:val="18"/>
                <w:szCs w:val="18"/>
                <w:highlight w:val="none"/>
              </w:rPr>
            </w:pPr>
          </w:p>
        </w:tc>
        <w:tc>
          <w:tcPr>
            <w:tcW w:w="1335" w:type="dxa"/>
            <w:vAlign w:val="center"/>
          </w:tcPr>
          <w:p w14:paraId="2C3F807F">
            <w:pPr>
              <w:adjustRightInd w:val="0"/>
              <w:snapToGrid w:val="0"/>
              <w:spacing w:before="0" w:beforeAutospacing="0" w:after="0" w:afterAutospacing="0" w:line="320" w:lineRule="exact"/>
              <w:ind w:left="0" w:right="0"/>
              <w:jc w:val="center"/>
              <w:rPr>
                <w:rFonts w:hint="default" w:ascii="宋体" w:hAnsi="宋体" w:cs="Times New Roman"/>
                <w:color w:val="auto"/>
                <w:sz w:val="18"/>
                <w:szCs w:val="18"/>
                <w:highlight w:val="none"/>
              </w:rPr>
            </w:pPr>
          </w:p>
        </w:tc>
      </w:tr>
      <w:tr w14:paraId="2A05F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68" w:type="dxa"/>
            <w:vAlign w:val="center"/>
          </w:tcPr>
          <w:p w14:paraId="724F92AA">
            <w:pPr>
              <w:adjustRightInd w:val="0"/>
              <w:snapToGrid w:val="0"/>
              <w:spacing w:before="0" w:beforeAutospacing="0" w:after="0" w:afterAutospacing="0" w:line="320" w:lineRule="exact"/>
              <w:ind w:left="0" w:right="0"/>
              <w:jc w:val="center"/>
              <w:rPr>
                <w:rFonts w:hint="default" w:ascii="宋体" w:hAnsi="宋体" w:cs="Times New Roman"/>
                <w:b/>
                <w:bCs/>
                <w:color w:val="auto"/>
                <w:sz w:val="20"/>
                <w:szCs w:val="21"/>
                <w:highlight w:val="none"/>
                <w:lang w:val="en-US" w:eastAsia="zh-CN"/>
              </w:rPr>
            </w:pPr>
            <w:r>
              <w:rPr>
                <w:rFonts w:hint="eastAsia" w:ascii="宋体" w:hAnsi="宋体" w:cs="Times New Roman"/>
                <w:b/>
                <w:bCs/>
                <w:color w:val="auto"/>
                <w:sz w:val="20"/>
                <w:szCs w:val="21"/>
                <w:highlight w:val="none"/>
                <w:lang w:val="en-US" w:eastAsia="zh-CN"/>
              </w:rPr>
              <w:t>8</w:t>
            </w:r>
          </w:p>
        </w:tc>
        <w:tc>
          <w:tcPr>
            <w:tcW w:w="2539" w:type="dxa"/>
            <w:vAlign w:val="center"/>
          </w:tcPr>
          <w:p w14:paraId="03C29D30">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p>
        </w:tc>
        <w:tc>
          <w:tcPr>
            <w:tcW w:w="718" w:type="dxa"/>
            <w:vMerge w:val="continue"/>
            <w:vAlign w:val="top"/>
          </w:tcPr>
          <w:p w14:paraId="3CDB8585">
            <w:pPr>
              <w:spacing w:before="0" w:beforeAutospacing="0" w:after="0" w:afterAutospacing="0"/>
              <w:ind w:left="0" w:right="0"/>
              <w:rPr>
                <w:rFonts w:hint="default" w:ascii="Times New Roman" w:hAnsi="Times New Roman" w:cs="Times New Roman"/>
                <w:color w:val="auto"/>
                <w:sz w:val="20"/>
                <w:szCs w:val="20"/>
                <w:highlight w:val="none"/>
              </w:rPr>
            </w:pPr>
          </w:p>
        </w:tc>
        <w:tc>
          <w:tcPr>
            <w:tcW w:w="1420" w:type="dxa"/>
            <w:vAlign w:val="center"/>
          </w:tcPr>
          <w:p w14:paraId="7060F4C9">
            <w:pPr>
              <w:adjustRightInd w:val="0"/>
              <w:snapToGrid w:val="0"/>
              <w:spacing w:before="0" w:beforeAutospacing="0" w:after="0" w:afterAutospacing="0" w:line="320" w:lineRule="exact"/>
              <w:ind w:left="0" w:right="0"/>
              <w:jc w:val="center"/>
              <w:rPr>
                <w:rFonts w:hint="default" w:ascii="宋体" w:hAnsi="宋体" w:cs="Times New Roman"/>
                <w:color w:val="auto"/>
                <w:sz w:val="20"/>
                <w:szCs w:val="21"/>
                <w:highlight w:val="none"/>
              </w:rPr>
            </w:pPr>
          </w:p>
        </w:tc>
        <w:tc>
          <w:tcPr>
            <w:tcW w:w="1230" w:type="dxa"/>
            <w:vAlign w:val="center"/>
          </w:tcPr>
          <w:p w14:paraId="20ED5EB4">
            <w:pPr>
              <w:adjustRightInd w:val="0"/>
              <w:snapToGrid w:val="0"/>
              <w:spacing w:before="0" w:beforeAutospacing="0" w:after="0" w:afterAutospacing="0" w:line="320" w:lineRule="exact"/>
              <w:ind w:left="0" w:right="0"/>
              <w:jc w:val="center"/>
              <w:rPr>
                <w:rFonts w:hint="default" w:ascii="宋体" w:hAnsi="宋体" w:cs="Times New Roman"/>
                <w:color w:val="auto"/>
                <w:sz w:val="18"/>
                <w:szCs w:val="18"/>
                <w:highlight w:val="none"/>
              </w:rPr>
            </w:pPr>
          </w:p>
        </w:tc>
        <w:tc>
          <w:tcPr>
            <w:tcW w:w="1095" w:type="dxa"/>
            <w:vAlign w:val="center"/>
          </w:tcPr>
          <w:p w14:paraId="642BC7F4">
            <w:pPr>
              <w:adjustRightInd w:val="0"/>
              <w:snapToGrid w:val="0"/>
              <w:spacing w:before="0" w:beforeAutospacing="0" w:after="0" w:afterAutospacing="0" w:line="320" w:lineRule="exact"/>
              <w:ind w:left="0" w:right="0"/>
              <w:jc w:val="center"/>
              <w:rPr>
                <w:rFonts w:hint="default" w:ascii="宋体" w:hAnsi="宋体" w:cs="Times New Roman"/>
                <w:color w:val="auto"/>
                <w:sz w:val="18"/>
                <w:szCs w:val="18"/>
                <w:highlight w:val="none"/>
              </w:rPr>
            </w:pPr>
          </w:p>
        </w:tc>
        <w:tc>
          <w:tcPr>
            <w:tcW w:w="1335" w:type="dxa"/>
            <w:vAlign w:val="center"/>
          </w:tcPr>
          <w:p w14:paraId="51C6BC49">
            <w:pPr>
              <w:adjustRightInd w:val="0"/>
              <w:snapToGrid w:val="0"/>
              <w:spacing w:before="0" w:beforeAutospacing="0" w:after="0" w:afterAutospacing="0" w:line="320" w:lineRule="exact"/>
              <w:ind w:left="0" w:right="0"/>
              <w:jc w:val="center"/>
              <w:rPr>
                <w:rFonts w:hint="default" w:ascii="宋体" w:hAnsi="宋体" w:cs="Times New Roman"/>
                <w:color w:val="auto"/>
                <w:sz w:val="18"/>
                <w:szCs w:val="18"/>
                <w:highlight w:val="none"/>
              </w:rPr>
            </w:pPr>
          </w:p>
        </w:tc>
      </w:tr>
      <w:tr w14:paraId="07F23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68" w:type="dxa"/>
            <w:vAlign w:val="center"/>
          </w:tcPr>
          <w:p w14:paraId="03790CF1">
            <w:pPr>
              <w:adjustRightInd w:val="0"/>
              <w:snapToGrid w:val="0"/>
              <w:spacing w:before="0" w:beforeAutospacing="0" w:after="0" w:afterAutospacing="0" w:line="320" w:lineRule="exact"/>
              <w:ind w:left="0" w:right="0"/>
              <w:jc w:val="center"/>
              <w:rPr>
                <w:rFonts w:hint="default" w:ascii="宋体" w:hAnsi="宋体" w:cs="Times New Roman"/>
                <w:b/>
                <w:bCs/>
                <w:color w:val="auto"/>
                <w:sz w:val="20"/>
                <w:szCs w:val="21"/>
                <w:highlight w:val="none"/>
                <w:lang w:val="en-US" w:eastAsia="zh-CN"/>
              </w:rPr>
            </w:pPr>
            <w:r>
              <w:rPr>
                <w:rFonts w:hint="eastAsia" w:ascii="宋体" w:hAnsi="宋体" w:cs="Times New Roman"/>
                <w:b/>
                <w:bCs/>
                <w:color w:val="auto"/>
                <w:sz w:val="20"/>
                <w:szCs w:val="21"/>
                <w:highlight w:val="none"/>
                <w:lang w:val="en-US" w:eastAsia="zh-CN"/>
              </w:rPr>
              <w:t>9</w:t>
            </w:r>
          </w:p>
        </w:tc>
        <w:tc>
          <w:tcPr>
            <w:tcW w:w="2539" w:type="dxa"/>
            <w:vAlign w:val="center"/>
          </w:tcPr>
          <w:p w14:paraId="1F11230A">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0"/>
                <w:szCs w:val="20"/>
                <w:highlight w:val="none"/>
                <w:u w:val="none"/>
                <w:lang w:val="en-US" w:eastAsia="zh-CN" w:bidi="ar-SA"/>
              </w:rPr>
            </w:pPr>
          </w:p>
        </w:tc>
        <w:tc>
          <w:tcPr>
            <w:tcW w:w="718" w:type="dxa"/>
            <w:vMerge w:val="continue"/>
            <w:vAlign w:val="top"/>
          </w:tcPr>
          <w:p w14:paraId="671A4C31">
            <w:pPr>
              <w:spacing w:before="0" w:beforeAutospacing="0" w:after="0" w:afterAutospacing="0"/>
              <w:ind w:left="0" w:right="0"/>
              <w:rPr>
                <w:rFonts w:hint="default" w:ascii="Times New Roman" w:hAnsi="Times New Roman" w:cs="Times New Roman"/>
                <w:color w:val="auto"/>
                <w:sz w:val="20"/>
                <w:szCs w:val="20"/>
                <w:highlight w:val="none"/>
              </w:rPr>
            </w:pPr>
          </w:p>
        </w:tc>
        <w:tc>
          <w:tcPr>
            <w:tcW w:w="1420" w:type="dxa"/>
            <w:vAlign w:val="center"/>
          </w:tcPr>
          <w:p w14:paraId="3F7B4D6B">
            <w:pPr>
              <w:adjustRightInd w:val="0"/>
              <w:snapToGrid w:val="0"/>
              <w:spacing w:before="0" w:beforeAutospacing="0" w:after="0" w:afterAutospacing="0" w:line="320" w:lineRule="exact"/>
              <w:ind w:left="0" w:right="0"/>
              <w:jc w:val="center"/>
              <w:rPr>
                <w:rFonts w:hint="default" w:ascii="宋体" w:hAnsi="宋体" w:cs="Times New Roman"/>
                <w:color w:val="auto"/>
                <w:sz w:val="20"/>
                <w:szCs w:val="21"/>
                <w:highlight w:val="none"/>
              </w:rPr>
            </w:pPr>
          </w:p>
        </w:tc>
        <w:tc>
          <w:tcPr>
            <w:tcW w:w="1230" w:type="dxa"/>
            <w:vAlign w:val="center"/>
          </w:tcPr>
          <w:p w14:paraId="61571B3D">
            <w:pPr>
              <w:adjustRightInd w:val="0"/>
              <w:snapToGrid w:val="0"/>
              <w:spacing w:before="0" w:beforeAutospacing="0" w:after="0" w:afterAutospacing="0" w:line="320" w:lineRule="exact"/>
              <w:ind w:left="0" w:right="0"/>
              <w:jc w:val="center"/>
              <w:rPr>
                <w:rFonts w:hint="default" w:ascii="宋体" w:hAnsi="宋体" w:cs="Times New Roman"/>
                <w:color w:val="auto"/>
                <w:sz w:val="18"/>
                <w:szCs w:val="18"/>
                <w:highlight w:val="none"/>
              </w:rPr>
            </w:pPr>
          </w:p>
        </w:tc>
        <w:tc>
          <w:tcPr>
            <w:tcW w:w="1095" w:type="dxa"/>
            <w:vAlign w:val="center"/>
          </w:tcPr>
          <w:p w14:paraId="46AFBC13">
            <w:pPr>
              <w:adjustRightInd w:val="0"/>
              <w:snapToGrid w:val="0"/>
              <w:spacing w:before="0" w:beforeAutospacing="0" w:after="0" w:afterAutospacing="0" w:line="320" w:lineRule="exact"/>
              <w:ind w:left="0" w:right="0"/>
              <w:jc w:val="center"/>
              <w:rPr>
                <w:rFonts w:hint="default" w:ascii="宋体" w:hAnsi="宋体" w:cs="Times New Roman"/>
                <w:color w:val="auto"/>
                <w:sz w:val="18"/>
                <w:szCs w:val="18"/>
                <w:highlight w:val="none"/>
              </w:rPr>
            </w:pPr>
          </w:p>
        </w:tc>
        <w:tc>
          <w:tcPr>
            <w:tcW w:w="1335" w:type="dxa"/>
            <w:vAlign w:val="center"/>
          </w:tcPr>
          <w:p w14:paraId="49BF26D2">
            <w:pPr>
              <w:adjustRightInd w:val="0"/>
              <w:snapToGrid w:val="0"/>
              <w:spacing w:before="0" w:beforeAutospacing="0" w:after="0" w:afterAutospacing="0" w:line="320" w:lineRule="exact"/>
              <w:ind w:left="0" w:right="0"/>
              <w:jc w:val="center"/>
              <w:rPr>
                <w:rFonts w:hint="default" w:ascii="宋体" w:hAnsi="宋体" w:cs="Times New Roman"/>
                <w:color w:val="auto"/>
                <w:sz w:val="18"/>
                <w:szCs w:val="18"/>
                <w:highlight w:val="none"/>
              </w:rPr>
            </w:pPr>
          </w:p>
        </w:tc>
      </w:tr>
      <w:tr w14:paraId="16241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68" w:type="dxa"/>
            <w:vAlign w:val="center"/>
          </w:tcPr>
          <w:p w14:paraId="6A4F5BB4">
            <w:pPr>
              <w:adjustRightInd w:val="0"/>
              <w:snapToGrid w:val="0"/>
              <w:spacing w:before="0" w:beforeAutospacing="0" w:after="0" w:afterAutospacing="0" w:line="320" w:lineRule="exact"/>
              <w:ind w:left="0" w:right="0"/>
              <w:jc w:val="center"/>
              <w:rPr>
                <w:rFonts w:hint="default" w:ascii="宋体" w:hAnsi="宋体" w:cs="Times New Roman"/>
                <w:b/>
                <w:bCs/>
                <w:color w:val="auto"/>
                <w:sz w:val="20"/>
                <w:szCs w:val="21"/>
                <w:highlight w:val="none"/>
                <w:lang w:val="en-US" w:eastAsia="zh-CN"/>
              </w:rPr>
            </w:pPr>
            <w:r>
              <w:rPr>
                <w:rFonts w:hint="eastAsia" w:ascii="宋体" w:hAnsi="宋体" w:cs="Times New Roman"/>
                <w:b/>
                <w:bCs/>
                <w:color w:val="auto"/>
                <w:sz w:val="20"/>
                <w:szCs w:val="21"/>
                <w:highlight w:val="none"/>
                <w:lang w:val="en-US" w:eastAsia="zh-CN"/>
              </w:rPr>
              <w:t>10</w:t>
            </w:r>
          </w:p>
        </w:tc>
        <w:tc>
          <w:tcPr>
            <w:tcW w:w="2539" w:type="dxa"/>
            <w:vAlign w:val="center"/>
          </w:tcPr>
          <w:p w14:paraId="60BA4D03">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0"/>
                <w:szCs w:val="20"/>
                <w:highlight w:val="none"/>
                <w:u w:val="none"/>
                <w:lang w:val="en-US" w:eastAsia="zh-CN" w:bidi="ar-SA"/>
              </w:rPr>
            </w:pPr>
          </w:p>
        </w:tc>
        <w:tc>
          <w:tcPr>
            <w:tcW w:w="718" w:type="dxa"/>
            <w:vMerge w:val="continue"/>
            <w:vAlign w:val="top"/>
          </w:tcPr>
          <w:p w14:paraId="2D9470F5">
            <w:pPr>
              <w:spacing w:before="0" w:beforeAutospacing="0" w:after="0" w:afterAutospacing="0"/>
              <w:ind w:left="0" w:right="0"/>
              <w:rPr>
                <w:rFonts w:hint="default" w:ascii="Times New Roman" w:hAnsi="Times New Roman" w:cs="Times New Roman"/>
                <w:color w:val="auto"/>
                <w:sz w:val="20"/>
                <w:szCs w:val="20"/>
                <w:highlight w:val="none"/>
              </w:rPr>
            </w:pPr>
          </w:p>
        </w:tc>
        <w:tc>
          <w:tcPr>
            <w:tcW w:w="1420" w:type="dxa"/>
            <w:vAlign w:val="center"/>
          </w:tcPr>
          <w:p w14:paraId="5E49C724">
            <w:pPr>
              <w:adjustRightInd w:val="0"/>
              <w:snapToGrid w:val="0"/>
              <w:spacing w:before="0" w:beforeAutospacing="0" w:after="0" w:afterAutospacing="0" w:line="320" w:lineRule="exact"/>
              <w:ind w:left="0" w:right="0"/>
              <w:jc w:val="center"/>
              <w:rPr>
                <w:rFonts w:hint="default" w:ascii="宋体" w:hAnsi="宋体" w:cs="Times New Roman"/>
                <w:color w:val="auto"/>
                <w:sz w:val="20"/>
                <w:szCs w:val="21"/>
                <w:highlight w:val="none"/>
              </w:rPr>
            </w:pPr>
          </w:p>
        </w:tc>
        <w:tc>
          <w:tcPr>
            <w:tcW w:w="1230" w:type="dxa"/>
            <w:vAlign w:val="center"/>
          </w:tcPr>
          <w:p w14:paraId="289E7229">
            <w:pPr>
              <w:adjustRightInd w:val="0"/>
              <w:snapToGrid w:val="0"/>
              <w:spacing w:before="0" w:beforeAutospacing="0" w:after="0" w:afterAutospacing="0" w:line="320" w:lineRule="exact"/>
              <w:ind w:left="0" w:right="0"/>
              <w:jc w:val="center"/>
              <w:rPr>
                <w:rFonts w:hint="default" w:ascii="宋体" w:hAnsi="宋体" w:cs="Times New Roman"/>
                <w:color w:val="auto"/>
                <w:sz w:val="18"/>
                <w:szCs w:val="18"/>
                <w:highlight w:val="none"/>
              </w:rPr>
            </w:pPr>
          </w:p>
        </w:tc>
        <w:tc>
          <w:tcPr>
            <w:tcW w:w="1095" w:type="dxa"/>
            <w:vAlign w:val="center"/>
          </w:tcPr>
          <w:p w14:paraId="22D4162A">
            <w:pPr>
              <w:adjustRightInd w:val="0"/>
              <w:snapToGrid w:val="0"/>
              <w:spacing w:before="0" w:beforeAutospacing="0" w:after="0" w:afterAutospacing="0" w:line="320" w:lineRule="exact"/>
              <w:ind w:left="0" w:right="0"/>
              <w:jc w:val="center"/>
              <w:rPr>
                <w:rFonts w:hint="default" w:ascii="宋体" w:hAnsi="宋体" w:cs="Times New Roman"/>
                <w:color w:val="auto"/>
                <w:sz w:val="18"/>
                <w:szCs w:val="18"/>
                <w:highlight w:val="none"/>
              </w:rPr>
            </w:pPr>
          </w:p>
        </w:tc>
        <w:tc>
          <w:tcPr>
            <w:tcW w:w="1335" w:type="dxa"/>
            <w:vAlign w:val="center"/>
          </w:tcPr>
          <w:p w14:paraId="1B8918F6">
            <w:pPr>
              <w:adjustRightInd w:val="0"/>
              <w:snapToGrid w:val="0"/>
              <w:spacing w:before="0" w:beforeAutospacing="0" w:after="0" w:afterAutospacing="0" w:line="320" w:lineRule="exact"/>
              <w:ind w:left="0" w:right="0"/>
              <w:jc w:val="center"/>
              <w:rPr>
                <w:rFonts w:hint="default" w:ascii="宋体" w:hAnsi="宋体" w:cs="Times New Roman"/>
                <w:color w:val="auto"/>
                <w:sz w:val="18"/>
                <w:szCs w:val="18"/>
                <w:highlight w:val="none"/>
              </w:rPr>
            </w:pPr>
          </w:p>
        </w:tc>
      </w:tr>
      <w:tr w14:paraId="4F9A9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68" w:type="dxa"/>
            <w:vAlign w:val="center"/>
          </w:tcPr>
          <w:p w14:paraId="24CE33B1">
            <w:pPr>
              <w:adjustRightInd w:val="0"/>
              <w:snapToGrid w:val="0"/>
              <w:spacing w:before="0" w:beforeAutospacing="0" w:after="0" w:afterAutospacing="0" w:line="320" w:lineRule="exact"/>
              <w:ind w:left="0" w:right="0"/>
              <w:jc w:val="center"/>
              <w:rPr>
                <w:rFonts w:hint="default" w:ascii="宋体" w:hAnsi="宋体" w:cs="Times New Roman"/>
                <w:b/>
                <w:bCs/>
                <w:color w:val="auto"/>
                <w:sz w:val="20"/>
                <w:szCs w:val="21"/>
                <w:highlight w:val="none"/>
                <w:lang w:val="en-US" w:eastAsia="zh-CN"/>
              </w:rPr>
            </w:pPr>
            <w:r>
              <w:rPr>
                <w:rFonts w:hint="eastAsia" w:ascii="宋体" w:hAnsi="宋体" w:cs="Times New Roman"/>
                <w:b/>
                <w:bCs/>
                <w:color w:val="auto"/>
                <w:sz w:val="20"/>
                <w:szCs w:val="21"/>
                <w:highlight w:val="none"/>
                <w:lang w:val="en-US" w:eastAsia="zh-CN"/>
              </w:rPr>
              <w:t>...</w:t>
            </w:r>
          </w:p>
        </w:tc>
        <w:tc>
          <w:tcPr>
            <w:tcW w:w="2539" w:type="dxa"/>
            <w:vAlign w:val="center"/>
          </w:tcPr>
          <w:p w14:paraId="737B15BB">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highlight w:val="none"/>
                <w:u w:val="none"/>
                <w:lang w:val="en-US" w:eastAsia="zh-CN" w:bidi="ar-SA"/>
              </w:rPr>
            </w:pPr>
            <w:r>
              <w:rPr>
                <w:rFonts w:hint="eastAsia" w:cs="Times New Roman"/>
                <w:i w:val="0"/>
                <w:iCs w:val="0"/>
                <w:color w:val="auto"/>
                <w:kern w:val="2"/>
                <w:sz w:val="20"/>
                <w:szCs w:val="20"/>
                <w:highlight w:val="none"/>
                <w:u w:val="none"/>
                <w:lang w:val="en-US" w:eastAsia="zh-CN" w:bidi="ar-SA"/>
              </w:rPr>
              <w:t>.....</w:t>
            </w:r>
          </w:p>
        </w:tc>
        <w:tc>
          <w:tcPr>
            <w:tcW w:w="718" w:type="dxa"/>
            <w:vAlign w:val="top"/>
          </w:tcPr>
          <w:p w14:paraId="26C05091">
            <w:pPr>
              <w:spacing w:before="0" w:beforeAutospacing="0" w:after="0" w:afterAutospacing="0"/>
              <w:ind w:left="0" w:right="0"/>
              <w:rPr>
                <w:rFonts w:hint="default" w:ascii="Times New Roman" w:hAnsi="Times New Roman" w:eastAsia="宋体" w:cs="Times New Roman"/>
                <w:color w:val="auto"/>
                <w:sz w:val="20"/>
                <w:szCs w:val="20"/>
                <w:highlight w:val="none"/>
                <w:lang w:val="en-US" w:eastAsia="zh-CN"/>
              </w:rPr>
            </w:pPr>
            <w:r>
              <w:rPr>
                <w:rFonts w:hint="eastAsia" w:cs="Times New Roman"/>
                <w:color w:val="auto"/>
                <w:sz w:val="20"/>
                <w:szCs w:val="20"/>
                <w:highlight w:val="none"/>
                <w:lang w:val="en-US" w:eastAsia="zh-CN"/>
              </w:rPr>
              <w:t>....</w:t>
            </w:r>
          </w:p>
        </w:tc>
        <w:tc>
          <w:tcPr>
            <w:tcW w:w="1420" w:type="dxa"/>
            <w:vAlign w:val="center"/>
          </w:tcPr>
          <w:p w14:paraId="68515BF1">
            <w:pPr>
              <w:adjustRightInd w:val="0"/>
              <w:snapToGrid w:val="0"/>
              <w:spacing w:before="0" w:beforeAutospacing="0" w:after="0" w:afterAutospacing="0" w:line="320" w:lineRule="exact"/>
              <w:ind w:left="0" w:right="0"/>
              <w:jc w:val="center"/>
              <w:rPr>
                <w:rFonts w:hint="default" w:ascii="宋体" w:hAnsi="宋体" w:eastAsia="宋体" w:cs="Times New Roman"/>
                <w:color w:val="auto"/>
                <w:sz w:val="20"/>
                <w:szCs w:val="21"/>
                <w:highlight w:val="none"/>
                <w:lang w:val="en-US" w:eastAsia="zh-CN"/>
              </w:rPr>
            </w:pPr>
            <w:r>
              <w:rPr>
                <w:rFonts w:hint="eastAsia" w:ascii="宋体" w:hAnsi="宋体" w:cs="Times New Roman"/>
                <w:color w:val="auto"/>
                <w:sz w:val="20"/>
                <w:szCs w:val="21"/>
                <w:highlight w:val="none"/>
                <w:lang w:val="en-US" w:eastAsia="zh-CN"/>
              </w:rPr>
              <w:t>...</w:t>
            </w:r>
          </w:p>
        </w:tc>
        <w:tc>
          <w:tcPr>
            <w:tcW w:w="1230" w:type="dxa"/>
            <w:vAlign w:val="center"/>
          </w:tcPr>
          <w:p w14:paraId="07E52968">
            <w:pPr>
              <w:adjustRightInd w:val="0"/>
              <w:snapToGrid w:val="0"/>
              <w:spacing w:before="0" w:beforeAutospacing="0" w:after="0" w:afterAutospacing="0" w:line="320" w:lineRule="exact"/>
              <w:ind w:left="0" w:right="0"/>
              <w:jc w:val="center"/>
              <w:rPr>
                <w:rFonts w:hint="default" w:ascii="宋体" w:hAnsi="宋体" w:eastAsia="宋体" w:cs="Times New Roman"/>
                <w:color w:val="auto"/>
                <w:sz w:val="18"/>
                <w:szCs w:val="18"/>
                <w:highlight w:val="none"/>
                <w:lang w:val="en-US" w:eastAsia="zh-CN"/>
              </w:rPr>
            </w:pPr>
            <w:r>
              <w:rPr>
                <w:rFonts w:hint="eastAsia" w:ascii="宋体" w:hAnsi="宋体" w:cs="Times New Roman"/>
                <w:color w:val="auto"/>
                <w:sz w:val="18"/>
                <w:szCs w:val="18"/>
                <w:highlight w:val="none"/>
                <w:lang w:val="en-US" w:eastAsia="zh-CN"/>
              </w:rPr>
              <w:t>...</w:t>
            </w:r>
          </w:p>
        </w:tc>
        <w:tc>
          <w:tcPr>
            <w:tcW w:w="1095" w:type="dxa"/>
            <w:vAlign w:val="center"/>
          </w:tcPr>
          <w:p w14:paraId="40FFF261">
            <w:pPr>
              <w:adjustRightInd w:val="0"/>
              <w:snapToGrid w:val="0"/>
              <w:spacing w:before="0" w:beforeAutospacing="0" w:after="0" w:afterAutospacing="0" w:line="320" w:lineRule="exact"/>
              <w:ind w:left="0" w:right="0"/>
              <w:jc w:val="center"/>
              <w:rPr>
                <w:rFonts w:hint="default" w:ascii="宋体" w:hAnsi="宋体" w:eastAsia="宋体" w:cs="Times New Roman"/>
                <w:color w:val="auto"/>
                <w:sz w:val="18"/>
                <w:szCs w:val="18"/>
                <w:highlight w:val="none"/>
                <w:lang w:val="en-US" w:eastAsia="zh-CN"/>
              </w:rPr>
            </w:pPr>
            <w:r>
              <w:rPr>
                <w:rFonts w:hint="eastAsia" w:ascii="宋体" w:hAnsi="宋体" w:cs="Times New Roman"/>
                <w:color w:val="auto"/>
                <w:sz w:val="18"/>
                <w:szCs w:val="18"/>
                <w:highlight w:val="none"/>
                <w:lang w:val="en-US" w:eastAsia="zh-CN"/>
              </w:rPr>
              <w:t>..</w:t>
            </w:r>
          </w:p>
        </w:tc>
        <w:tc>
          <w:tcPr>
            <w:tcW w:w="1335" w:type="dxa"/>
            <w:vAlign w:val="center"/>
          </w:tcPr>
          <w:p w14:paraId="02B23BA6">
            <w:pPr>
              <w:adjustRightInd w:val="0"/>
              <w:snapToGrid w:val="0"/>
              <w:spacing w:before="0" w:beforeAutospacing="0" w:after="0" w:afterAutospacing="0" w:line="320" w:lineRule="exact"/>
              <w:ind w:left="0" w:right="0"/>
              <w:jc w:val="center"/>
              <w:rPr>
                <w:rFonts w:hint="default" w:ascii="宋体" w:hAnsi="宋体" w:eastAsia="宋体" w:cs="Times New Roman"/>
                <w:color w:val="auto"/>
                <w:sz w:val="18"/>
                <w:szCs w:val="18"/>
                <w:highlight w:val="none"/>
                <w:lang w:val="en-US" w:eastAsia="zh-CN"/>
              </w:rPr>
            </w:pPr>
            <w:r>
              <w:rPr>
                <w:rFonts w:hint="eastAsia" w:ascii="宋体" w:hAnsi="宋体" w:cs="Times New Roman"/>
                <w:color w:val="auto"/>
                <w:sz w:val="18"/>
                <w:szCs w:val="18"/>
                <w:highlight w:val="none"/>
                <w:lang w:val="en-US" w:eastAsia="zh-CN"/>
              </w:rPr>
              <w:t>....</w:t>
            </w:r>
          </w:p>
        </w:tc>
      </w:tr>
    </w:tbl>
    <w:p w14:paraId="2EB6E1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171DA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37E7324">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04B13DC7">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EE3562F">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6A003761">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4428958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B95AE5D">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3E882EB">
      <w:pPr>
        <w:spacing w:line="360" w:lineRule="auto"/>
        <w:jc w:val="center"/>
        <w:rPr>
          <w:rFonts w:ascii="宋体" w:hAnsi="宋体" w:cs="宋体"/>
          <w:b/>
          <w:color w:val="auto"/>
          <w:sz w:val="32"/>
          <w:szCs w:val="32"/>
          <w:highlight w:val="none"/>
        </w:rPr>
      </w:pPr>
    </w:p>
    <w:p w14:paraId="53201969">
      <w:pPr>
        <w:spacing w:line="360" w:lineRule="auto"/>
        <w:jc w:val="center"/>
        <w:rPr>
          <w:rFonts w:ascii="宋体" w:hAnsi="宋体" w:cs="宋体"/>
          <w:b/>
          <w:color w:val="auto"/>
          <w:sz w:val="32"/>
          <w:szCs w:val="32"/>
          <w:highlight w:val="none"/>
        </w:rPr>
      </w:pPr>
    </w:p>
    <w:p w14:paraId="0A86F954">
      <w:pPr>
        <w:spacing w:line="360" w:lineRule="auto"/>
        <w:jc w:val="center"/>
        <w:rPr>
          <w:rFonts w:ascii="宋体" w:hAnsi="宋体" w:cs="宋体"/>
          <w:b/>
          <w:color w:val="auto"/>
          <w:sz w:val="32"/>
          <w:szCs w:val="32"/>
          <w:highlight w:val="none"/>
        </w:rPr>
      </w:pPr>
    </w:p>
    <w:p w14:paraId="18EEB59E">
      <w:pPr>
        <w:spacing w:line="360" w:lineRule="auto"/>
        <w:jc w:val="center"/>
        <w:rPr>
          <w:rFonts w:ascii="宋体" w:hAnsi="宋体" w:cs="宋体"/>
          <w:b/>
          <w:color w:val="auto"/>
          <w:sz w:val="32"/>
          <w:szCs w:val="32"/>
          <w:highlight w:val="none"/>
        </w:rPr>
      </w:pPr>
    </w:p>
    <w:p w14:paraId="531BAEAF">
      <w:pPr>
        <w:spacing w:line="360" w:lineRule="auto"/>
        <w:jc w:val="center"/>
        <w:rPr>
          <w:rFonts w:ascii="宋体" w:hAnsi="宋体" w:cs="宋体"/>
          <w:b/>
          <w:color w:val="auto"/>
          <w:sz w:val="32"/>
          <w:szCs w:val="32"/>
          <w:highlight w:val="none"/>
        </w:rPr>
      </w:pPr>
    </w:p>
    <w:p w14:paraId="4B047E39">
      <w:pPr>
        <w:spacing w:line="360" w:lineRule="auto"/>
        <w:jc w:val="center"/>
        <w:rPr>
          <w:rFonts w:ascii="宋体" w:hAnsi="宋体" w:cs="宋体"/>
          <w:b/>
          <w:color w:val="auto"/>
          <w:sz w:val="32"/>
          <w:szCs w:val="32"/>
          <w:highlight w:val="none"/>
        </w:rPr>
      </w:pPr>
    </w:p>
    <w:p w14:paraId="44F0E645">
      <w:pPr>
        <w:spacing w:line="360" w:lineRule="auto"/>
        <w:jc w:val="center"/>
        <w:rPr>
          <w:rFonts w:ascii="宋体" w:hAnsi="宋体" w:cs="宋体"/>
          <w:b/>
          <w:color w:val="auto"/>
          <w:sz w:val="32"/>
          <w:szCs w:val="32"/>
          <w:highlight w:val="none"/>
        </w:rPr>
      </w:pPr>
    </w:p>
    <w:p w14:paraId="2D5CFCD3">
      <w:pPr>
        <w:spacing w:line="360" w:lineRule="auto"/>
        <w:rPr>
          <w:rFonts w:ascii="宋体" w:hAnsi="宋体" w:cs="宋体"/>
          <w:b/>
          <w:color w:val="auto"/>
          <w:sz w:val="32"/>
          <w:szCs w:val="32"/>
          <w:highlight w:val="none"/>
        </w:rPr>
      </w:pPr>
    </w:p>
    <w:p w14:paraId="2D57B52D">
      <w:pPr>
        <w:spacing w:line="360" w:lineRule="auto"/>
        <w:jc w:val="center"/>
        <w:rPr>
          <w:rFonts w:ascii="宋体" w:hAnsi="宋体" w:cs="宋体"/>
          <w:b/>
          <w:color w:val="auto"/>
          <w:sz w:val="32"/>
          <w:szCs w:val="32"/>
          <w:highlight w:val="none"/>
        </w:rPr>
      </w:pPr>
    </w:p>
    <w:p w14:paraId="7A61CE0D">
      <w:pPr>
        <w:spacing w:line="360" w:lineRule="auto"/>
        <w:jc w:val="center"/>
        <w:rPr>
          <w:rFonts w:ascii="宋体" w:hAnsi="宋体" w:cs="宋体"/>
          <w:b/>
          <w:color w:val="auto"/>
          <w:sz w:val="32"/>
          <w:szCs w:val="32"/>
          <w:highlight w:val="none"/>
        </w:rPr>
      </w:pPr>
    </w:p>
    <w:p w14:paraId="206509C2">
      <w:pPr>
        <w:spacing w:line="360" w:lineRule="auto"/>
        <w:jc w:val="center"/>
        <w:rPr>
          <w:rFonts w:ascii="宋体" w:hAnsi="宋体" w:cs="宋体"/>
          <w:b/>
          <w:color w:val="auto"/>
          <w:sz w:val="32"/>
          <w:szCs w:val="32"/>
          <w:highlight w:val="none"/>
        </w:rPr>
      </w:pPr>
    </w:p>
    <w:p w14:paraId="5E9C01E4">
      <w:pPr>
        <w:spacing w:line="360" w:lineRule="auto"/>
        <w:rPr>
          <w:rFonts w:ascii="宋体" w:hAnsi="宋体" w:cs="宋体"/>
          <w:bCs/>
          <w:color w:val="auto"/>
          <w:sz w:val="24"/>
          <w:highlight w:val="none"/>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
    <w:altName w:val="微软雅黑"/>
    <w:panose1 w:val="00000000000000000000"/>
    <w:charset w:val="00"/>
    <w:family w:val="roman"/>
    <w:pitch w:val="default"/>
    <w:sig w:usb0="00000000" w:usb1="00000000" w:usb2="00000000" w:usb3="00000000" w:csb0="00040001" w:csb1="00000000"/>
  </w:font>
  <w:font w:name="Futura Bk">
    <w:altName w:val="Arial"/>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Arial"/>
    <w:panose1 w:val="00000000000000000000"/>
    <w:charset w:val="00"/>
    <w:family w:val="auto"/>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auto"/>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auto"/>
    <w:pitch w:val="default"/>
    <w:sig w:usb0="00000000" w:usb1="00000000" w:usb2="00000000" w:usb3="00000000" w:csb0="00000001" w:csb1="00000000"/>
  </w:font>
  <w:font w:name=".PingFang SC">
    <w:altName w:val="Arial"/>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F4C08">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F943B">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14:paraId="691B9D65">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0C142">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91FAB">
    <w:pPr>
      <w:pStyle w:val="43"/>
      <w:framePr w:wrap="around" w:vAnchor="text" w:hAnchor="margin" w:xAlign="right" w:y="1"/>
      <w:rPr>
        <w:rStyle w:val="76"/>
      </w:rPr>
    </w:pPr>
    <w:r>
      <w:fldChar w:fldCharType="begin"/>
    </w:r>
    <w:r>
      <w:rPr>
        <w:rStyle w:val="76"/>
      </w:rPr>
      <w:instrText xml:space="preserve">PAGE  </w:instrText>
    </w:r>
    <w:r>
      <w:fldChar w:fldCharType="end"/>
    </w:r>
  </w:p>
  <w:p w14:paraId="6D4E5D11">
    <w:pPr>
      <w:pStyle w:val="43"/>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38C17">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54" w:name="_Toc164085800"/>
    <w:bookmarkStart w:id="555" w:name="_Toc36110187"/>
    <w:bookmarkStart w:id="556" w:name="_Toc131845147"/>
    <w:bookmarkStart w:id="557" w:name="_Toc91899912"/>
    <w:r>
      <w:rPr>
        <w:rFonts w:hint="eastAsia" w:ascii="仿宋_GB2312" w:eastAsia="仿宋_GB2312"/>
        <w:kern w:val="0"/>
        <w:szCs w:val="21"/>
      </w:rPr>
      <w:t xml:space="preserve"> 页</w:t>
    </w:r>
    <w:bookmarkEnd w:id="554"/>
    <w:bookmarkEnd w:id="555"/>
    <w:bookmarkEnd w:id="556"/>
    <w:bookmarkEnd w:id="55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883B5">
    <w:pPr>
      <w:pStyle w:val="43"/>
      <w:framePr w:wrap="around" w:vAnchor="text" w:hAnchor="margin" w:xAlign="right" w:y="1"/>
      <w:rPr>
        <w:rStyle w:val="76"/>
      </w:rPr>
    </w:pPr>
    <w:r>
      <w:fldChar w:fldCharType="begin"/>
    </w:r>
    <w:r>
      <w:rPr>
        <w:rStyle w:val="76"/>
      </w:rPr>
      <w:instrText xml:space="preserve">PAGE  </w:instrText>
    </w:r>
    <w:r>
      <w:fldChar w:fldCharType="end"/>
    </w:r>
  </w:p>
  <w:p w14:paraId="1A06E273">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3422A">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0055A">
    <w:pPr>
      <w:spacing w:line="183" w:lineRule="auto"/>
      <w:ind w:left="5800"/>
      <w:rPr>
        <w:rFonts w:ascii="宋体" w:hAnsi="宋体" w:cs="宋体"/>
        <w:sz w:val="12"/>
        <w:szCs w:val="12"/>
      </w:rPr>
    </w:pPr>
    <w:r>
      <w:rPr>
        <w:sz w:val="1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-129540</wp:posOffset>
              </wp:positionV>
              <wp:extent cx="857250"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857250" cy="147955"/>
                      </a:xfrm>
                      <a:prstGeom prst="rect">
                        <a:avLst/>
                      </a:prstGeom>
                      <a:noFill/>
                      <a:ln>
                        <a:noFill/>
                      </a:ln>
                    </wps:spPr>
                    <wps:txbx>
                      <w:txbxContent>
                        <w:p w14:paraId="36C5B504">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32</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84</w:t>
                          </w:r>
                          <w:r>
                            <w:rPr>
                              <w:rFonts w:hint="eastAsia"/>
                              <w:sz w:val="18"/>
                            </w:rPr>
                            <w:fldChar w:fldCharType="end"/>
                          </w:r>
                          <w:r>
                            <w:rPr>
                              <w:rFonts w:hint="eastAsia"/>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10.2pt;height:11.65pt;width:67.5pt;mso-position-horizontal:center;mso-position-horizontal-relative:margin;mso-wrap-style:none;z-index:251660288;mso-width-relative:page;mso-height-relative:page;" filled="f" stroked="f" coordsize="21600,21600" o:gfxdata="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dbpXC0wAAAAYBAAAPAAAAAAAAAAEAIAAAACIAAABkcnMv&#10;ZG93bnJldi54bWxQSwECFAAUAAAACACHTuJAL3uGtc8BAACXAwAADgAAAAAAAAABACAAAAAiAQAA&#10;ZHJzL2Uyb0RvYy54bWxQSwUGAAAAAAYABgBZAQAAYwUAAAAA&#10;">
              <v:fill on="f" focussize="0,0"/>
              <v:stroke on="f"/>
              <v:imagedata o:title=""/>
              <o:lock v:ext="edit" aspectratio="f"/>
              <v:textbox inset="0mm,0mm,0mm,0mm" style="mso-fit-shape-to-text:t;">
                <w:txbxContent>
                  <w:p w14:paraId="36C5B504">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32</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84</w:t>
                    </w:r>
                    <w:r>
                      <w:rPr>
                        <w:rFonts w:hint="eastAsia"/>
                        <w:sz w:val="18"/>
                      </w:rPr>
                      <w:fldChar w:fldCharType="end"/>
                    </w:r>
                    <w:r>
                      <w:rPr>
                        <w:rFonts w:hint="eastAsia"/>
                        <w:sz w:val="18"/>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C0946">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p w14:paraId="00E8BB4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8BFF8">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1D78A15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590CA">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14:paraId="654FC5B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0D072">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7B48CF9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FF38A">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76C23D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13DA2">
    <w:pPr>
      <w:pStyle w:val="44"/>
      <w:pBdr>
        <w:bottom w:val="single" w:color="auto" w:sz="6" w:space="4"/>
      </w:pBdr>
      <w:jc w:val="right"/>
    </w:pPr>
    <w:r>
      <w:t></w:t>
    </w:r>
    <w:r>
      <w:rPr>
        <w:rFonts w:hint="eastAsia"/>
      </w:rPr>
      <w:t xml:space="preserve">       余杭区政府采购公开招标文件</w:t>
    </w:r>
  </w:p>
  <w:p w14:paraId="6544A646">
    <w:pPr>
      <w:pStyle w:val="62"/>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E8FAC">
    <w:pPr>
      <w:pStyle w:val="44"/>
      <w:jc w:val="right"/>
      <w:rPr>
        <w:rFonts w:ascii="仿宋_GB2312" w:eastAsia="仿宋_GB2312"/>
        <w:b/>
        <w:i/>
        <w:iCs/>
        <w:u w:val="single"/>
      </w:rPr>
    </w:pPr>
    <w:r>
      <w:t></w:t>
    </w:r>
    <w:r>
      <w:rPr>
        <w:rFonts w:hint="eastAsia"/>
      </w:rPr>
      <w:t>余杭区政府采购公开招标文件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B8F40">
    <w:pPr>
      <w:pStyle w:val="44"/>
    </w:pPr>
    <w:r>
      <w:t></w:t>
    </w:r>
    <w:r>
      <w:rPr>
        <w:rFonts w:hint="eastAsia"/>
      </w:rPr>
      <w:t xml:space="preserve">                                             余杭区政府采购公开招标文件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98192">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余杭区政府采购公开招标文件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9ECBF">
    <w:pPr>
      <w:pStyle w:val="44"/>
      <w:pBdr>
        <w:bottom w:val="single" w:color="auto" w:sz="6" w:space="4"/>
      </w:pBdr>
      <w:jc w:val="both"/>
    </w:pPr>
    <w:r>
      <w:t></w:t>
    </w:r>
    <w:r>
      <w:rPr>
        <w:rFonts w:hint="eastAsia"/>
        <w:lang w:val="en-US" w:eastAsia="zh-CN"/>
      </w:rPr>
      <w:t xml:space="preserve">                                </w:t>
    </w:r>
    <w:r>
      <w:t>杭州市政府采购公开招标文件</w:t>
    </w:r>
  </w:p>
  <w:p w14:paraId="39C01A1A">
    <w:pPr>
      <w:pStyle w:val="62"/>
      <w:tabs>
        <w:tab w:val="center" w:pos="4535"/>
        <w:tab w:val="right" w:pos="9070"/>
      </w:tabs>
      <w:ind w:firstLine="180" w:firstLineChars="100"/>
      <w:jc w:val="both"/>
      <w:rPr>
        <w:rFonts w:ascii="仿宋_GB2312" w:eastAsia="仿宋_GB2312"/>
        <w:b w:val="0"/>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27928">
    <w:pPr>
      <w:pStyle w:val="44"/>
      <w:jc w:val="right"/>
      <w:rPr>
        <w:rFonts w:ascii="仿宋_GB2312" w:eastAsia="仿宋_GB2312"/>
        <w:b/>
        <w:i/>
        <w:u w:val="single"/>
      </w:rPr>
    </w:pPr>
    <w:r>
      <w:t></w:t>
    </w:r>
    <w:r>
      <w:rPr>
        <w:rFonts w:hint="eastAsia"/>
      </w:rPr>
      <w:t xml:space="preserve">                                余杭区政府采购公开招标文件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013E4">
    <w:pPr>
      <w:pStyle w:val="44"/>
    </w:pPr>
    <w:r>
      <w:t></w:t>
    </w:r>
    <w:r>
      <w:rPr>
        <w:rFonts w:hint="eastAsia"/>
      </w:rPr>
      <w:t xml:space="preserve">         </w:t>
    </w:r>
  </w:p>
  <w:p w14:paraId="3D6296A4">
    <w:pPr>
      <w:pStyle w:val="44"/>
    </w:pPr>
    <w:r>
      <w:rPr>
        <w:rFonts w:hint="eastAsia"/>
      </w:rPr>
      <w:t xml:space="preserve">                                                                  余杭区政府采购公开招标文件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BE119">
    <w:pPr>
      <w:pStyle w:val="44"/>
      <w:rPr>
        <w:rFonts w:ascii="仿宋_GB2312" w:eastAsia="仿宋_GB2312"/>
        <w:b/>
        <w:i/>
        <w:u w:val="single"/>
      </w:rPr>
    </w:pPr>
    <w:r>
      <w:t></w:t>
    </w:r>
    <w:r>
      <w:rPr>
        <w:rFonts w:hint="eastAsia"/>
      </w:rPr>
      <w:t xml:space="preserve">                                                </w:t>
    </w:r>
    <w:r>
      <w:t xml:space="preserve"> </w:t>
    </w:r>
    <w:r>
      <w:rPr>
        <w:rFonts w:hint="eastAsia"/>
      </w:rPr>
      <w:t>余杭区政府采购公开招标文件</w:t>
    </w:r>
  </w:p>
  <w:p w14:paraId="2DD7D9C9">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CA6CC">
    <w:pPr>
      <w:pStyle w:val="44"/>
      <w:jc w:val="right"/>
    </w:pPr>
    <w:r>
      <w:t></w:t>
    </w:r>
    <w:r>
      <w:rPr>
        <w:rFonts w:hint="eastAsia"/>
      </w:rPr>
      <w:t xml:space="preserve">                                                                    余杭区政府采购公开招标文件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EE2AA">
    <w:pPr>
      <w:pStyle w:val="44"/>
      <w:jc w:val="right"/>
      <w:rPr>
        <w:rFonts w:ascii="仿宋_GB2312" w:eastAsia="仿宋_GB2312"/>
        <w:b/>
        <w:i/>
        <w:u w:val="single"/>
      </w:rPr>
    </w:pPr>
    <w:r>
      <w:rPr>
        <w:rFonts w:hint="eastAsia"/>
      </w:rPr>
      <w:t xml:space="preserve">                                  余杭区政府采购公开招标文件</w:t>
    </w:r>
  </w:p>
  <w:p w14:paraId="1CA93DC1">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869DB">
    <w:pPr>
      <w:pStyle w:val="44"/>
      <w:jc w:val="right"/>
    </w:pPr>
    <w:r>
      <w:rPr>
        <w:rFonts w:hint="eastAsia"/>
      </w:rPr>
      <w:t xml:space="preserve">                                                                                                        余杭区政府采购公开招标文件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B7A5CD"/>
    <w:multiLevelType w:val="singleLevel"/>
    <w:tmpl w:val="EAB7A5CD"/>
    <w:lvl w:ilvl="0" w:tentative="0">
      <w:start w:val="1"/>
      <w:numFmt w:val="decimal"/>
      <w:suff w:val="nothing"/>
      <w:lvlText w:val="%1、"/>
      <w:lvlJc w:val="left"/>
    </w:lvl>
  </w:abstractNum>
  <w:abstractNum w:abstractNumId="1">
    <w:nsid w:val="FE212C3C"/>
    <w:multiLevelType w:val="singleLevel"/>
    <w:tmpl w:val="FE212C3C"/>
    <w:lvl w:ilvl="0" w:tentative="0">
      <w:start w:val="8"/>
      <w:numFmt w:val="decimal"/>
      <w:suff w:val="nothing"/>
      <w:lvlText w:val="%1、"/>
      <w:lvlJc w:val="left"/>
    </w:lvl>
  </w:abstractNum>
  <w:abstractNum w:abstractNumId="2">
    <w:nsid w:val="24CE2EA2"/>
    <w:multiLevelType w:val="singleLevel"/>
    <w:tmpl w:val="24CE2EA2"/>
    <w:lvl w:ilvl="0" w:tentative="0">
      <w:start w:val="2"/>
      <w:numFmt w:val="decimal"/>
      <w:lvlText w:val="%1."/>
      <w:lvlJc w:val="left"/>
      <w:pPr>
        <w:tabs>
          <w:tab w:val="left" w:pos="312"/>
        </w:tabs>
      </w:pPr>
    </w:lvl>
  </w:abstractNum>
  <w:abstractNum w:abstractNumId="3">
    <w:nsid w:val="31BEBE48"/>
    <w:multiLevelType w:val="singleLevel"/>
    <w:tmpl w:val="31BEBE48"/>
    <w:lvl w:ilvl="0" w:tentative="0">
      <w:start w:val="1"/>
      <w:numFmt w:val="decimal"/>
      <w:suff w:val="nothing"/>
      <w:lvlText w:val="%1、"/>
      <w:lvlJc w:val="left"/>
    </w:lvl>
  </w:abstractNum>
  <w:abstractNum w:abstractNumId="4">
    <w:nsid w:val="637346DF"/>
    <w:multiLevelType w:val="singleLevel"/>
    <w:tmpl w:val="637346DF"/>
    <w:lvl w:ilvl="0" w:tentative="0">
      <w:start w:val="1"/>
      <w:numFmt w:val="decimal"/>
      <w:suff w:val="nothing"/>
      <w:lvlText w:val="（%1）"/>
      <w:lvlJc w:val="left"/>
    </w:lvl>
  </w:abstractNum>
  <w:abstractNum w:abstractNumId="5">
    <w:nsid w:val="652771F9"/>
    <w:multiLevelType w:val="singleLevel"/>
    <w:tmpl w:val="652771F9"/>
    <w:lvl w:ilvl="0" w:tentative="0">
      <w:start w:val="2"/>
      <w:numFmt w:val="chineseCounting"/>
      <w:suff w:val="nothing"/>
      <w:lvlText w:val="%1、"/>
      <w:lvlJc w:val="left"/>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doNotCompress"/>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zNGU2ODI3YWY1MDczZmY0ZjEyYWNhZjIwMGY1MD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136"/>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3CE"/>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3864"/>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B6B60"/>
    <w:rsid w:val="000B6FFE"/>
    <w:rsid w:val="000C03B8"/>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0448"/>
    <w:rsid w:val="000E16CF"/>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293"/>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02B"/>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28A4"/>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77B51"/>
    <w:rsid w:val="00180A47"/>
    <w:rsid w:val="00181820"/>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2A3"/>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838"/>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1BB0"/>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E7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6C6"/>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0FD"/>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03D"/>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2E8F"/>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822"/>
    <w:rsid w:val="00466978"/>
    <w:rsid w:val="00466ABA"/>
    <w:rsid w:val="004672E3"/>
    <w:rsid w:val="0046775D"/>
    <w:rsid w:val="00467823"/>
    <w:rsid w:val="00467FA0"/>
    <w:rsid w:val="004705FA"/>
    <w:rsid w:val="00470693"/>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3F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366D"/>
    <w:rsid w:val="004C45C8"/>
    <w:rsid w:val="004C4F8F"/>
    <w:rsid w:val="004C5F4B"/>
    <w:rsid w:val="004C612E"/>
    <w:rsid w:val="004C61B8"/>
    <w:rsid w:val="004C69FE"/>
    <w:rsid w:val="004C6C0A"/>
    <w:rsid w:val="004C6C6D"/>
    <w:rsid w:val="004C77FF"/>
    <w:rsid w:val="004C7A0B"/>
    <w:rsid w:val="004C7DB0"/>
    <w:rsid w:val="004C7FFC"/>
    <w:rsid w:val="004D0223"/>
    <w:rsid w:val="004D06AC"/>
    <w:rsid w:val="004D0C4C"/>
    <w:rsid w:val="004D16A3"/>
    <w:rsid w:val="004D1934"/>
    <w:rsid w:val="004D1E41"/>
    <w:rsid w:val="004D2326"/>
    <w:rsid w:val="004D2E11"/>
    <w:rsid w:val="004D3108"/>
    <w:rsid w:val="004D329C"/>
    <w:rsid w:val="004D34D1"/>
    <w:rsid w:val="004D4523"/>
    <w:rsid w:val="004D4990"/>
    <w:rsid w:val="004D4B05"/>
    <w:rsid w:val="004D51D6"/>
    <w:rsid w:val="004D62CB"/>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F8E"/>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3E07"/>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2E8D"/>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8E"/>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0D2"/>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1FE"/>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6F5"/>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57522"/>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92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53CE"/>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87D01"/>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873"/>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5C6F"/>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5B43"/>
    <w:rsid w:val="009261DB"/>
    <w:rsid w:val="00926939"/>
    <w:rsid w:val="00926F4C"/>
    <w:rsid w:val="00927330"/>
    <w:rsid w:val="009274BC"/>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584"/>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0F58"/>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9F7CDB"/>
    <w:rsid w:val="009F7F20"/>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9B5"/>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7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B96"/>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0F"/>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332"/>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0ED"/>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03F"/>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0E6E"/>
    <w:rsid w:val="00D61E1D"/>
    <w:rsid w:val="00D62921"/>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BBF"/>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3B36"/>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5F36"/>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84F"/>
    <w:rsid w:val="00EE1E71"/>
    <w:rsid w:val="00EE2087"/>
    <w:rsid w:val="00EE20C2"/>
    <w:rsid w:val="00EE2A9D"/>
    <w:rsid w:val="00EE3384"/>
    <w:rsid w:val="00EE499F"/>
    <w:rsid w:val="00EE56E2"/>
    <w:rsid w:val="00EE5FCD"/>
    <w:rsid w:val="00EE63BF"/>
    <w:rsid w:val="00EE6992"/>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15A"/>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0C5E"/>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1BAD"/>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078C7"/>
    <w:rsid w:val="011F6449"/>
    <w:rsid w:val="01236AFB"/>
    <w:rsid w:val="019F7441"/>
    <w:rsid w:val="01B37585"/>
    <w:rsid w:val="01D55165"/>
    <w:rsid w:val="01DF6BF8"/>
    <w:rsid w:val="01EC2C57"/>
    <w:rsid w:val="021755C7"/>
    <w:rsid w:val="025F0711"/>
    <w:rsid w:val="02683E88"/>
    <w:rsid w:val="026B2E25"/>
    <w:rsid w:val="02824D4D"/>
    <w:rsid w:val="02DC4B10"/>
    <w:rsid w:val="02DD76CE"/>
    <w:rsid w:val="02F36323"/>
    <w:rsid w:val="02F5619C"/>
    <w:rsid w:val="0326446A"/>
    <w:rsid w:val="032D5555"/>
    <w:rsid w:val="033755DF"/>
    <w:rsid w:val="036634D2"/>
    <w:rsid w:val="038D16A3"/>
    <w:rsid w:val="03DD35E4"/>
    <w:rsid w:val="04076900"/>
    <w:rsid w:val="041A5A3B"/>
    <w:rsid w:val="042311BA"/>
    <w:rsid w:val="042B157A"/>
    <w:rsid w:val="048F763B"/>
    <w:rsid w:val="049F330E"/>
    <w:rsid w:val="04AA775C"/>
    <w:rsid w:val="04AF1889"/>
    <w:rsid w:val="04D94B9F"/>
    <w:rsid w:val="04F66F48"/>
    <w:rsid w:val="05251E14"/>
    <w:rsid w:val="05A16594"/>
    <w:rsid w:val="05A7762D"/>
    <w:rsid w:val="060E5941"/>
    <w:rsid w:val="06110FAF"/>
    <w:rsid w:val="06450326"/>
    <w:rsid w:val="06493CA7"/>
    <w:rsid w:val="065A6178"/>
    <w:rsid w:val="066F1CF3"/>
    <w:rsid w:val="06930BB8"/>
    <w:rsid w:val="069A210C"/>
    <w:rsid w:val="07245D42"/>
    <w:rsid w:val="07264C62"/>
    <w:rsid w:val="0779354C"/>
    <w:rsid w:val="07EE6C2A"/>
    <w:rsid w:val="08061376"/>
    <w:rsid w:val="08452D77"/>
    <w:rsid w:val="086401F8"/>
    <w:rsid w:val="0868350B"/>
    <w:rsid w:val="08751CAA"/>
    <w:rsid w:val="087E4C40"/>
    <w:rsid w:val="08A871D0"/>
    <w:rsid w:val="08D66AD6"/>
    <w:rsid w:val="08DA33A3"/>
    <w:rsid w:val="08E80F13"/>
    <w:rsid w:val="092403B3"/>
    <w:rsid w:val="09335624"/>
    <w:rsid w:val="0944690F"/>
    <w:rsid w:val="09535675"/>
    <w:rsid w:val="095F057D"/>
    <w:rsid w:val="09642282"/>
    <w:rsid w:val="09733572"/>
    <w:rsid w:val="09772C16"/>
    <w:rsid w:val="098353B5"/>
    <w:rsid w:val="09A92330"/>
    <w:rsid w:val="09B06B87"/>
    <w:rsid w:val="09C13146"/>
    <w:rsid w:val="09E04166"/>
    <w:rsid w:val="0A014A00"/>
    <w:rsid w:val="0A187F18"/>
    <w:rsid w:val="0A1C0718"/>
    <w:rsid w:val="0A3E7710"/>
    <w:rsid w:val="0A5B7E63"/>
    <w:rsid w:val="0AA374A5"/>
    <w:rsid w:val="0AAB7649"/>
    <w:rsid w:val="0ABC5606"/>
    <w:rsid w:val="0AF52007"/>
    <w:rsid w:val="0B30404E"/>
    <w:rsid w:val="0B4C6C14"/>
    <w:rsid w:val="0B547599"/>
    <w:rsid w:val="0B631A88"/>
    <w:rsid w:val="0B683D45"/>
    <w:rsid w:val="0B7F3F11"/>
    <w:rsid w:val="0B884417"/>
    <w:rsid w:val="0BB9480A"/>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624D8"/>
    <w:rsid w:val="0E412690"/>
    <w:rsid w:val="0E5604B2"/>
    <w:rsid w:val="0E6D5D79"/>
    <w:rsid w:val="0E9D0089"/>
    <w:rsid w:val="0EB421D9"/>
    <w:rsid w:val="0EB803EE"/>
    <w:rsid w:val="0EC046DA"/>
    <w:rsid w:val="0EDB472B"/>
    <w:rsid w:val="0EF94D4B"/>
    <w:rsid w:val="0F3330FE"/>
    <w:rsid w:val="0F4958DC"/>
    <w:rsid w:val="0F515DF7"/>
    <w:rsid w:val="0F596BA8"/>
    <w:rsid w:val="0F6248D2"/>
    <w:rsid w:val="0F693536"/>
    <w:rsid w:val="0F7B0511"/>
    <w:rsid w:val="0F7B76D9"/>
    <w:rsid w:val="0F816ACD"/>
    <w:rsid w:val="0F9832DB"/>
    <w:rsid w:val="0FBF3FD2"/>
    <w:rsid w:val="0FBF7FF3"/>
    <w:rsid w:val="100B0B6B"/>
    <w:rsid w:val="10646583"/>
    <w:rsid w:val="107D4B15"/>
    <w:rsid w:val="108A3C80"/>
    <w:rsid w:val="10C26171"/>
    <w:rsid w:val="10F33360"/>
    <w:rsid w:val="10FC16EA"/>
    <w:rsid w:val="110F1D40"/>
    <w:rsid w:val="11266F33"/>
    <w:rsid w:val="11371CBB"/>
    <w:rsid w:val="118963A1"/>
    <w:rsid w:val="11C6522A"/>
    <w:rsid w:val="11E104CC"/>
    <w:rsid w:val="11E20309"/>
    <w:rsid w:val="12255233"/>
    <w:rsid w:val="12530213"/>
    <w:rsid w:val="127723A9"/>
    <w:rsid w:val="12862074"/>
    <w:rsid w:val="12883966"/>
    <w:rsid w:val="129E45B4"/>
    <w:rsid w:val="12D81596"/>
    <w:rsid w:val="12DD0481"/>
    <w:rsid w:val="13072A44"/>
    <w:rsid w:val="135F4BE2"/>
    <w:rsid w:val="13712A7A"/>
    <w:rsid w:val="139B1A0A"/>
    <w:rsid w:val="139D25C7"/>
    <w:rsid w:val="13BF3CE4"/>
    <w:rsid w:val="141008D8"/>
    <w:rsid w:val="14125FE6"/>
    <w:rsid w:val="14620B4B"/>
    <w:rsid w:val="146D271E"/>
    <w:rsid w:val="14860174"/>
    <w:rsid w:val="14982588"/>
    <w:rsid w:val="149A5AD9"/>
    <w:rsid w:val="14A7619D"/>
    <w:rsid w:val="150536C3"/>
    <w:rsid w:val="150C1963"/>
    <w:rsid w:val="151447A0"/>
    <w:rsid w:val="154A6454"/>
    <w:rsid w:val="15762120"/>
    <w:rsid w:val="16A8729C"/>
    <w:rsid w:val="16B33777"/>
    <w:rsid w:val="16BC70A7"/>
    <w:rsid w:val="16C6339E"/>
    <w:rsid w:val="171306A2"/>
    <w:rsid w:val="172F2D79"/>
    <w:rsid w:val="17557BEF"/>
    <w:rsid w:val="17D349C1"/>
    <w:rsid w:val="18244F26"/>
    <w:rsid w:val="1830729E"/>
    <w:rsid w:val="1870062C"/>
    <w:rsid w:val="18817102"/>
    <w:rsid w:val="18830A15"/>
    <w:rsid w:val="18852B28"/>
    <w:rsid w:val="188B5321"/>
    <w:rsid w:val="188E0C21"/>
    <w:rsid w:val="18BD4DB0"/>
    <w:rsid w:val="18C1177B"/>
    <w:rsid w:val="18FA4C8D"/>
    <w:rsid w:val="19932372"/>
    <w:rsid w:val="19A20DD5"/>
    <w:rsid w:val="19AE03F1"/>
    <w:rsid w:val="1A071A03"/>
    <w:rsid w:val="1A1F16AE"/>
    <w:rsid w:val="1A2938DA"/>
    <w:rsid w:val="1A3B5C77"/>
    <w:rsid w:val="1A984BAD"/>
    <w:rsid w:val="1AB8220E"/>
    <w:rsid w:val="1AE4166C"/>
    <w:rsid w:val="1AF06CFB"/>
    <w:rsid w:val="1AF11B8D"/>
    <w:rsid w:val="1B0C53E7"/>
    <w:rsid w:val="1B11359C"/>
    <w:rsid w:val="1B2A271F"/>
    <w:rsid w:val="1B530544"/>
    <w:rsid w:val="1B713184"/>
    <w:rsid w:val="1BA209CF"/>
    <w:rsid w:val="1BB4777D"/>
    <w:rsid w:val="1BD75AB8"/>
    <w:rsid w:val="1C00023C"/>
    <w:rsid w:val="1C0459C2"/>
    <w:rsid w:val="1C1B3B4A"/>
    <w:rsid w:val="1C88086E"/>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41048"/>
    <w:rsid w:val="1FE868A9"/>
    <w:rsid w:val="20034907"/>
    <w:rsid w:val="20173E4B"/>
    <w:rsid w:val="204E48BC"/>
    <w:rsid w:val="208921B3"/>
    <w:rsid w:val="20970B52"/>
    <w:rsid w:val="20973DEB"/>
    <w:rsid w:val="209F6013"/>
    <w:rsid w:val="20B26522"/>
    <w:rsid w:val="20B44310"/>
    <w:rsid w:val="20E34258"/>
    <w:rsid w:val="211116EB"/>
    <w:rsid w:val="216133FC"/>
    <w:rsid w:val="21D56769"/>
    <w:rsid w:val="21E52EF3"/>
    <w:rsid w:val="21FB5D7B"/>
    <w:rsid w:val="22015E94"/>
    <w:rsid w:val="22055B57"/>
    <w:rsid w:val="220B1C3D"/>
    <w:rsid w:val="221D1D20"/>
    <w:rsid w:val="22334A87"/>
    <w:rsid w:val="22BE6801"/>
    <w:rsid w:val="233500BF"/>
    <w:rsid w:val="23377FF7"/>
    <w:rsid w:val="236B425F"/>
    <w:rsid w:val="23836192"/>
    <w:rsid w:val="23901F29"/>
    <w:rsid w:val="239C0061"/>
    <w:rsid w:val="23B908A4"/>
    <w:rsid w:val="23C15DB0"/>
    <w:rsid w:val="23E95BEF"/>
    <w:rsid w:val="23F0560A"/>
    <w:rsid w:val="23FD0064"/>
    <w:rsid w:val="24396E36"/>
    <w:rsid w:val="245375B0"/>
    <w:rsid w:val="24642C0A"/>
    <w:rsid w:val="24831FDA"/>
    <w:rsid w:val="24B22173"/>
    <w:rsid w:val="24B95AD9"/>
    <w:rsid w:val="24BE24DA"/>
    <w:rsid w:val="24CF5825"/>
    <w:rsid w:val="24D663E6"/>
    <w:rsid w:val="24D77F2B"/>
    <w:rsid w:val="258B00E2"/>
    <w:rsid w:val="25A917A6"/>
    <w:rsid w:val="25BE27CC"/>
    <w:rsid w:val="25F74A5C"/>
    <w:rsid w:val="2628662C"/>
    <w:rsid w:val="262D45DE"/>
    <w:rsid w:val="26323CB8"/>
    <w:rsid w:val="267C6519"/>
    <w:rsid w:val="26871DC8"/>
    <w:rsid w:val="26A53EF9"/>
    <w:rsid w:val="26A94201"/>
    <w:rsid w:val="26AC274F"/>
    <w:rsid w:val="27044A29"/>
    <w:rsid w:val="271D34C8"/>
    <w:rsid w:val="276142BF"/>
    <w:rsid w:val="27783712"/>
    <w:rsid w:val="277D2DE2"/>
    <w:rsid w:val="27907362"/>
    <w:rsid w:val="2806431B"/>
    <w:rsid w:val="28333E1D"/>
    <w:rsid w:val="28454BD6"/>
    <w:rsid w:val="28455253"/>
    <w:rsid w:val="28551971"/>
    <w:rsid w:val="285B1C53"/>
    <w:rsid w:val="289F7086"/>
    <w:rsid w:val="28C32028"/>
    <w:rsid w:val="28CC490F"/>
    <w:rsid w:val="28DE40AA"/>
    <w:rsid w:val="290C07F0"/>
    <w:rsid w:val="29345E77"/>
    <w:rsid w:val="294C65AD"/>
    <w:rsid w:val="29806583"/>
    <w:rsid w:val="298B3C4C"/>
    <w:rsid w:val="29B35110"/>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1A76C8"/>
    <w:rsid w:val="2C9930F3"/>
    <w:rsid w:val="2CE82D6F"/>
    <w:rsid w:val="2D343236"/>
    <w:rsid w:val="2D575011"/>
    <w:rsid w:val="2D7B2C21"/>
    <w:rsid w:val="2DD15014"/>
    <w:rsid w:val="2DF72DE4"/>
    <w:rsid w:val="2E0220AF"/>
    <w:rsid w:val="2E4B082A"/>
    <w:rsid w:val="2E5478F5"/>
    <w:rsid w:val="2E5D4E86"/>
    <w:rsid w:val="2E5D790B"/>
    <w:rsid w:val="2E9A3C18"/>
    <w:rsid w:val="2EBB0FEE"/>
    <w:rsid w:val="2EC63002"/>
    <w:rsid w:val="2F0A6B38"/>
    <w:rsid w:val="2F2E0CE4"/>
    <w:rsid w:val="2F3A3B86"/>
    <w:rsid w:val="2F946CCB"/>
    <w:rsid w:val="2FA06136"/>
    <w:rsid w:val="2FD25781"/>
    <w:rsid w:val="2FDC745C"/>
    <w:rsid w:val="2FFD7934"/>
    <w:rsid w:val="30733ACD"/>
    <w:rsid w:val="308B46F0"/>
    <w:rsid w:val="308C3862"/>
    <w:rsid w:val="309379D8"/>
    <w:rsid w:val="30A270F7"/>
    <w:rsid w:val="30C23E8A"/>
    <w:rsid w:val="30DD7FA7"/>
    <w:rsid w:val="30DF1478"/>
    <w:rsid w:val="30EC586F"/>
    <w:rsid w:val="319C6071"/>
    <w:rsid w:val="31AC537E"/>
    <w:rsid w:val="31E3679B"/>
    <w:rsid w:val="31E732FD"/>
    <w:rsid w:val="32517576"/>
    <w:rsid w:val="329D29C3"/>
    <w:rsid w:val="32BE5C2C"/>
    <w:rsid w:val="32ED7F9D"/>
    <w:rsid w:val="32FB6478"/>
    <w:rsid w:val="33263B3F"/>
    <w:rsid w:val="336963EB"/>
    <w:rsid w:val="33816EEB"/>
    <w:rsid w:val="33883169"/>
    <w:rsid w:val="33E52369"/>
    <w:rsid w:val="33EB55CD"/>
    <w:rsid w:val="33EC4C02"/>
    <w:rsid w:val="340D2360"/>
    <w:rsid w:val="3410665D"/>
    <w:rsid w:val="34211214"/>
    <w:rsid w:val="342E63AB"/>
    <w:rsid w:val="34950E68"/>
    <w:rsid w:val="34986E94"/>
    <w:rsid w:val="34AF62C9"/>
    <w:rsid w:val="34CB4388"/>
    <w:rsid w:val="34FA6E12"/>
    <w:rsid w:val="354D7158"/>
    <w:rsid w:val="358D5588"/>
    <w:rsid w:val="35BB5A78"/>
    <w:rsid w:val="35C83CF1"/>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5D15DF"/>
    <w:rsid w:val="38BC0149"/>
    <w:rsid w:val="38C92D24"/>
    <w:rsid w:val="38D87D1C"/>
    <w:rsid w:val="38F65019"/>
    <w:rsid w:val="39636459"/>
    <w:rsid w:val="396B7F6C"/>
    <w:rsid w:val="39B417A9"/>
    <w:rsid w:val="39FC5695"/>
    <w:rsid w:val="3A006D8E"/>
    <w:rsid w:val="3A0379ED"/>
    <w:rsid w:val="3A3651E5"/>
    <w:rsid w:val="3A744481"/>
    <w:rsid w:val="3A8C7BEF"/>
    <w:rsid w:val="3A906246"/>
    <w:rsid w:val="3ACF167E"/>
    <w:rsid w:val="3B2349B7"/>
    <w:rsid w:val="3B616CFF"/>
    <w:rsid w:val="3B6259F6"/>
    <w:rsid w:val="3B976654"/>
    <w:rsid w:val="3BB014AF"/>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6F38A3"/>
    <w:rsid w:val="3E7B5D6B"/>
    <w:rsid w:val="3E843E66"/>
    <w:rsid w:val="3E8F51FE"/>
    <w:rsid w:val="3E926F87"/>
    <w:rsid w:val="3E9A59DE"/>
    <w:rsid w:val="3EAF4836"/>
    <w:rsid w:val="3EC33DFA"/>
    <w:rsid w:val="3F060E16"/>
    <w:rsid w:val="3F1409C4"/>
    <w:rsid w:val="3F1D1096"/>
    <w:rsid w:val="3F2F0234"/>
    <w:rsid w:val="3F4F4696"/>
    <w:rsid w:val="3F516B05"/>
    <w:rsid w:val="3F56236D"/>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86471"/>
    <w:rsid w:val="434B790E"/>
    <w:rsid w:val="4360274F"/>
    <w:rsid w:val="436239D7"/>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743C1"/>
    <w:rsid w:val="460E7DA5"/>
    <w:rsid w:val="46422483"/>
    <w:rsid w:val="4659254A"/>
    <w:rsid w:val="465B0637"/>
    <w:rsid w:val="465E3F0D"/>
    <w:rsid w:val="466A16E6"/>
    <w:rsid w:val="46893F2B"/>
    <w:rsid w:val="46C4686E"/>
    <w:rsid w:val="47317C7A"/>
    <w:rsid w:val="477B778F"/>
    <w:rsid w:val="478203EC"/>
    <w:rsid w:val="478B2DD0"/>
    <w:rsid w:val="47B025FA"/>
    <w:rsid w:val="47F46BC7"/>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D24CE6"/>
    <w:rsid w:val="49F6167F"/>
    <w:rsid w:val="4A035B07"/>
    <w:rsid w:val="4A064FA0"/>
    <w:rsid w:val="4A16615C"/>
    <w:rsid w:val="4A4424D7"/>
    <w:rsid w:val="4AB82D0F"/>
    <w:rsid w:val="4AEB7664"/>
    <w:rsid w:val="4AFD7C19"/>
    <w:rsid w:val="4B0567D1"/>
    <w:rsid w:val="4B236AAE"/>
    <w:rsid w:val="4B2D2BAA"/>
    <w:rsid w:val="4B707271"/>
    <w:rsid w:val="4B9739F7"/>
    <w:rsid w:val="4BEE2503"/>
    <w:rsid w:val="4C0647B3"/>
    <w:rsid w:val="4C245A30"/>
    <w:rsid w:val="4C843198"/>
    <w:rsid w:val="4C8F3363"/>
    <w:rsid w:val="4CB6685F"/>
    <w:rsid w:val="4CC367FE"/>
    <w:rsid w:val="4D077F3C"/>
    <w:rsid w:val="4D123355"/>
    <w:rsid w:val="4D2A3B31"/>
    <w:rsid w:val="4D312C52"/>
    <w:rsid w:val="4D7A6305"/>
    <w:rsid w:val="4D905305"/>
    <w:rsid w:val="4D964A72"/>
    <w:rsid w:val="4D9C1254"/>
    <w:rsid w:val="4DB841F3"/>
    <w:rsid w:val="4E1970E8"/>
    <w:rsid w:val="4E3F1D0F"/>
    <w:rsid w:val="4E793892"/>
    <w:rsid w:val="4E800872"/>
    <w:rsid w:val="4E9407BC"/>
    <w:rsid w:val="4EC569ED"/>
    <w:rsid w:val="4ED50EA1"/>
    <w:rsid w:val="4EEC050C"/>
    <w:rsid w:val="4F104EC3"/>
    <w:rsid w:val="4F47354A"/>
    <w:rsid w:val="4F911C54"/>
    <w:rsid w:val="4FE625E0"/>
    <w:rsid w:val="5021480F"/>
    <w:rsid w:val="502B6873"/>
    <w:rsid w:val="50962ECB"/>
    <w:rsid w:val="50A42E38"/>
    <w:rsid w:val="50A4577F"/>
    <w:rsid w:val="50B73D1F"/>
    <w:rsid w:val="50BD5BC9"/>
    <w:rsid w:val="50C11EEE"/>
    <w:rsid w:val="50E97CFC"/>
    <w:rsid w:val="50FA4028"/>
    <w:rsid w:val="510D65B7"/>
    <w:rsid w:val="511157AB"/>
    <w:rsid w:val="5134046E"/>
    <w:rsid w:val="5142540C"/>
    <w:rsid w:val="5181771E"/>
    <w:rsid w:val="518832C8"/>
    <w:rsid w:val="519D3C50"/>
    <w:rsid w:val="51A0432A"/>
    <w:rsid w:val="51A86090"/>
    <w:rsid w:val="51B7396D"/>
    <w:rsid w:val="522E4CC3"/>
    <w:rsid w:val="5244713B"/>
    <w:rsid w:val="52615633"/>
    <w:rsid w:val="526F4DE4"/>
    <w:rsid w:val="528A0854"/>
    <w:rsid w:val="52977FD4"/>
    <w:rsid w:val="52A25790"/>
    <w:rsid w:val="52A96B6F"/>
    <w:rsid w:val="52B45975"/>
    <w:rsid w:val="52D94AA4"/>
    <w:rsid w:val="52EA3A62"/>
    <w:rsid w:val="52F50BB8"/>
    <w:rsid w:val="53097272"/>
    <w:rsid w:val="53152EB9"/>
    <w:rsid w:val="532D11DF"/>
    <w:rsid w:val="53544462"/>
    <w:rsid w:val="5397158E"/>
    <w:rsid w:val="53DC22CC"/>
    <w:rsid w:val="54013861"/>
    <w:rsid w:val="543A6F31"/>
    <w:rsid w:val="54487265"/>
    <w:rsid w:val="544D6070"/>
    <w:rsid w:val="544D7D8B"/>
    <w:rsid w:val="54605E1E"/>
    <w:rsid w:val="549F7EBB"/>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AE0C1F"/>
    <w:rsid w:val="55DC29B6"/>
    <w:rsid w:val="55DD4241"/>
    <w:rsid w:val="55FA7A16"/>
    <w:rsid w:val="566B6D1E"/>
    <w:rsid w:val="57032A2C"/>
    <w:rsid w:val="570F5219"/>
    <w:rsid w:val="5714693E"/>
    <w:rsid w:val="575D12B5"/>
    <w:rsid w:val="57610A87"/>
    <w:rsid w:val="57652323"/>
    <w:rsid w:val="57747B59"/>
    <w:rsid w:val="577B1140"/>
    <w:rsid w:val="577B7F21"/>
    <w:rsid w:val="577F181B"/>
    <w:rsid w:val="57921984"/>
    <w:rsid w:val="579737F0"/>
    <w:rsid w:val="57AB7B30"/>
    <w:rsid w:val="57AF5251"/>
    <w:rsid w:val="57B26373"/>
    <w:rsid w:val="57B63F04"/>
    <w:rsid w:val="57CD20C2"/>
    <w:rsid w:val="57D675AB"/>
    <w:rsid w:val="57D73717"/>
    <w:rsid w:val="57D95FDD"/>
    <w:rsid w:val="57E5652D"/>
    <w:rsid w:val="58917D2F"/>
    <w:rsid w:val="5894085C"/>
    <w:rsid w:val="58AE4F0C"/>
    <w:rsid w:val="58B85899"/>
    <w:rsid w:val="58E363A9"/>
    <w:rsid w:val="59166304"/>
    <w:rsid w:val="595E1678"/>
    <w:rsid w:val="596D5BD4"/>
    <w:rsid w:val="597E3DD8"/>
    <w:rsid w:val="59F80043"/>
    <w:rsid w:val="5A09252F"/>
    <w:rsid w:val="5A0B2778"/>
    <w:rsid w:val="5A2111BA"/>
    <w:rsid w:val="5A2A7C7B"/>
    <w:rsid w:val="5A3E2560"/>
    <w:rsid w:val="5A5D3B6E"/>
    <w:rsid w:val="5A637A76"/>
    <w:rsid w:val="5A6D33BA"/>
    <w:rsid w:val="5A792B1F"/>
    <w:rsid w:val="5A874767"/>
    <w:rsid w:val="5AA85BE2"/>
    <w:rsid w:val="5AAD6F28"/>
    <w:rsid w:val="5AD63A24"/>
    <w:rsid w:val="5ADA1C4D"/>
    <w:rsid w:val="5B2E1A1D"/>
    <w:rsid w:val="5B843A1C"/>
    <w:rsid w:val="5B873E3F"/>
    <w:rsid w:val="5BE47FF0"/>
    <w:rsid w:val="5C02690E"/>
    <w:rsid w:val="5C196DA7"/>
    <w:rsid w:val="5C2A048C"/>
    <w:rsid w:val="5C4A7322"/>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9761AC"/>
    <w:rsid w:val="5FA45AB0"/>
    <w:rsid w:val="5FCC5339"/>
    <w:rsid w:val="5FE34A5B"/>
    <w:rsid w:val="5FFE1E36"/>
    <w:rsid w:val="60232584"/>
    <w:rsid w:val="6062071A"/>
    <w:rsid w:val="607330CE"/>
    <w:rsid w:val="60795A64"/>
    <w:rsid w:val="60825176"/>
    <w:rsid w:val="608C39E9"/>
    <w:rsid w:val="609F2AC4"/>
    <w:rsid w:val="60BD39C0"/>
    <w:rsid w:val="60FA2EE8"/>
    <w:rsid w:val="61054A27"/>
    <w:rsid w:val="610A52BC"/>
    <w:rsid w:val="611D2366"/>
    <w:rsid w:val="61421856"/>
    <w:rsid w:val="615227C4"/>
    <w:rsid w:val="61654E3F"/>
    <w:rsid w:val="6182292A"/>
    <w:rsid w:val="619F7F92"/>
    <w:rsid w:val="61F94C26"/>
    <w:rsid w:val="62000E56"/>
    <w:rsid w:val="624520A2"/>
    <w:rsid w:val="624F3E49"/>
    <w:rsid w:val="62632286"/>
    <w:rsid w:val="626B762E"/>
    <w:rsid w:val="62885958"/>
    <w:rsid w:val="62B64D4D"/>
    <w:rsid w:val="62F40B65"/>
    <w:rsid w:val="62FC2CFE"/>
    <w:rsid w:val="63024505"/>
    <w:rsid w:val="635600A5"/>
    <w:rsid w:val="635B1DB5"/>
    <w:rsid w:val="63711FED"/>
    <w:rsid w:val="63880DDC"/>
    <w:rsid w:val="638D750D"/>
    <w:rsid w:val="63AC6CC0"/>
    <w:rsid w:val="64055776"/>
    <w:rsid w:val="64240056"/>
    <w:rsid w:val="643E143A"/>
    <w:rsid w:val="64491666"/>
    <w:rsid w:val="6487366D"/>
    <w:rsid w:val="648B6EEF"/>
    <w:rsid w:val="64C158BF"/>
    <w:rsid w:val="64CE2EAA"/>
    <w:rsid w:val="653C3090"/>
    <w:rsid w:val="65854376"/>
    <w:rsid w:val="658767BE"/>
    <w:rsid w:val="65892531"/>
    <w:rsid w:val="66195831"/>
    <w:rsid w:val="662E75B1"/>
    <w:rsid w:val="66342C2E"/>
    <w:rsid w:val="663E784C"/>
    <w:rsid w:val="665E7BD6"/>
    <w:rsid w:val="668B6A45"/>
    <w:rsid w:val="6695111E"/>
    <w:rsid w:val="66E95861"/>
    <w:rsid w:val="672B4515"/>
    <w:rsid w:val="672F3F24"/>
    <w:rsid w:val="673E055F"/>
    <w:rsid w:val="67551CE3"/>
    <w:rsid w:val="675B26BF"/>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8F139F7"/>
    <w:rsid w:val="693E15D3"/>
    <w:rsid w:val="69627681"/>
    <w:rsid w:val="6977531D"/>
    <w:rsid w:val="69CC2BFF"/>
    <w:rsid w:val="69FD55B8"/>
    <w:rsid w:val="6A0B1C62"/>
    <w:rsid w:val="6A2406C8"/>
    <w:rsid w:val="6ADE0BD1"/>
    <w:rsid w:val="6AE96859"/>
    <w:rsid w:val="6B147746"/>
    <w:rsid w:val="6B24787C"/>
    <w:rsid w:val="6B573233"/>
    <w:rsid w:val="6B5B6274"/>
    <w:rsid w:val="6B935D53"/>
    <w:rsid w:val="6BC76515"/>
    <w:rsid w:val="6C196F71"/>
    <w:rsid w:val="6C226FCB"/>
    <w:rsid w:val="6C31226F"/>
    <w:rsid w:val="6C552F0B"/>
    <w:rsid w:val="6C8C67B7"/>
    <w:rsid w:val="6C8E2897"/>
    <w:rsid w:val="6C9D744C"/>
    <w:rsid w:val="6CB33FE0"/>
    <w:rsid w:val="6CED41BB"/>
    <w:rsid w:val="6D167928"/>
    <w:rsid w:val="6D26299B"/>
    <w:rsid w:val="6D4772EC"/>
    <w:rsid w:val="6D88378A"/>
    <w:rsid w:val="6D9078AF"/>
    <w:rsid w:val="6DAA3FEF"/>
    <w:rsid w:val="6DC0172B"/>
    <w:rsid w:val="6DCB690C"/>
    <w:rsid w:val="6DD41A5B"/>
    <w:rsid w:val="6DF43C2E"/>
    <w:rsid w:val="6DF51CA3"/>
    <w:rsid w:val="6E8335BD"/>
    <w:rsid w:val="6E8E12EF"/>
    <w:rsid w:val="6E972936"/>
    <w:rsid w:val="6ED446C5"/>
    <w:rsid w:val="6F28217C"/>
    <w:rsid w:val="6F2A7D94"/>
    <w:rsid w:val="6F4230D3"/>
    <w:rsid w:val="6F8331F1"/>
    <w:rsid w:val="6F8A3A57"/>
    <w:rsid w:val="6F8E26BB"/>
    <w:rsid w:val="6FAE1A09"/>
    <w:rsid w:val="6FD75BF8"/>
    <w:rsid w:val="70016C38"/>
    <w:rsid w:val="707723D0"/>
    <w:rsid w:val="70F5661B"/>
    <w:rsid w:val="71267542"/>
    <w:rsid w:val="71360107"/>
    <w:rsid w:val="713B688E"/>
    <w:rsid w:val="71D43752"/>
    <w:rsid w:val="71F1796A"/>
    <w:rsid w:val="72154626"/>
    <w:rsid w:val="72262B5D"/>
    <w:rsid w:val="72283FF7"/>
    <w:rsid w:val="722E7212"/>
    <w:rsid w:val="723A0474"/>
    <w:rsid w:val="724C122A"/>
    <w:rsid w:val="72534A19"/>
    <w:rsid w:val="725923E4"/>
    <w:rsid w:val="72864BF7"/>
    <w:rsid w:val="729023FC"/>
    <w:rsid w:val="72B96D66"/>
    <w:rsid w:val="72E12B81"/>
    <w:rsid w:val="73341EE3"/>
    <w:rsid w:val="73704EA3"/>
    <w:rsid w:val="73C0646E"/>
    <w:rsid w:val="74081181"/>
    <w:rsid w:val="742222F5"/>
    <w:rsid w:val="7441147A"/>
    <w:rsid w:val="74476126"/>
    <w:rsid w:val="74706664"/>
    <w:rsid w:val="747F3682"/>
    <w:rsid w:val="748A2D54"/>
    <w:rsid w:val="749C4185"/>
    <w:rsid w:val="74AE7F7A"/>
    <w:rsid w:val="75067759"/>
    <w:rsid w:val="752B15CB"/>
    <w:rsid w:val="752E6DCD"/>
    <w:rsid w:val="7551380D"/>
    <w:rsid w:val="75600BE5"/>
    <w:rsid w:val="7564475C"/>
    <w:rsid w:val="7583797F"/>
    <w:rsid w:val="75D20F1D"/>
    <w:rsid w:val="75DA2C18"/>
    <w:rsid w:val="75F54412"/>
    <w:rsid w:val="761D08E0"/>
    <w:rsid w:val="76374BF7"/>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C37D6C"/>
    <w:rsid w:val="78E172CC"/>
    <w:rsid w:val="78EA1D1F"/>
    <w:rsid w:val="7904172F"/>
    <w:rsid w:val="790E0FE8"/>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31567"/>
    <w:rsid w:val="7A67303B"/>
    <w:rsid w:val="7A8D0632"/>
    <w:rsid w:val="7AAB1D04"/>
    <w:rsid w:val="7ABA4368"/>
    <w:rsid w:val="7AD05746"/>
    <w:rsid w:val="7B257FFD"/>
    <w:rsid w:val="7B343476"/>
    <w:rsid w:val="7B5A2978"/>
    <w:rsid w:val="7B5A7E4C"/>
    <w:rsid w:val="7B667AF9"/>
    <w:rsid w:val="7B7468F8"/>
    <w:rsid w:val="7BEE0103"/>
    <w:rsid w:val="7C0866ED"/>
    <w:rsid w:val="7C0A0FE4"/>
    <w:rsid w:val="7C254906"/>
    <w:rsid w:val="7C590818"/>
    <w:rsid w:val="7C7C10F6"/>
    <w:rsid w:val="7C853BEA"/>
    <w:rsid w:val="7C881368"/>
    <w:rsid w:val="7CD50BCE"/>
    <w:rsid w:val="7CE27788"/>
    <w:rsid w:val="7D015090"/>
    <w:rsid w:val="7D0C32F1"/>
    <w:rsid w:val="7D0F408D"/>
    <w:rsid w:val="7D491C6C"/>
    <w:rsid w:val="7D5429C0"/>
    <w:rsid w:val="7D6E6D43"/>
    <w:rsid w:val="7DB57A34"/>
    <w:rsid w:val="7DBA173E"/>
    <w:rsid w:val="7DE60973"/>
    <w:rsid w:val="7DEF0916"/>
    <w:rsid w:val="7E1E5218"/>
    <w:rsid w:val="7E9A4E1F"/>
    <w:rsid w:val="7EA7723A"/>
    <w:rsid w:val="7EF56FBB"/>
    <w:rsid w:val="7F0768EB"/>
    <w:rsid w:val="7F143BEC"/>
    <w:rsid w:val="7F3E2D39"/>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3"/>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2"/>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5"/>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70"/>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autoRedefine/>
    <w:semiHidden/>
    <w:unhideWhenUsed/>
    <w:qFormat/>
    <w:uiPriority w:val="1"/>
  </w:style>
  <w:style w:type="table" w:default="1" w:styleId="66">
    <w:name w:val="Normal Table"/>
    <w:autoRedefin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Cambria" w:hAnsi="Cambria" w:cs="黑体"/>
      <w:sz w:val="24"/>
      <w:szCs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723"/>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755"/>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730"/>
    <w:autoRedefine/>
    <w:qFormat/>
    <w:uiPriority w:val="0"/>
    <w:pPr>
      <w:shd w:val="clear" w:color="auto" w:fill="000080"/>
    </w:pPr>
  </w:style>
  <w:style w:type="paragraph" w:styleId="20">
    <w:name w:val="annotation text"/>
    <w:basedOn w:val="1"/>
    <w:link w:val="858"/>
    <w:autoRedefine/>
    <w:qFormat/>
    <w:uiPriority w:val="99"/>
    <w:pPr>
      <w:jc w:val="left"/>
    </w:pPr>
  </w:style>
  <w:style w:type="paragraph" w:styleId="21">
    <w:name w:val="Salutation"/>
    <w:basedOn w:val="1"/>
    <w:next w:val="1"/>
    <w:link w:val="818"/>
    <w:autoRedefine/>
    <w:qFormat/>
    <w:uiPriority w:val="0"/>
    <w:rPr>
      <w:rFonts w:ascii="仿宋_GB2312" w:eastAsia="仿宋_GB2312"/>
      <w:sz w:val="28"/>
      <w:szCs w:val="20"/>
    </w:rPr>
  </w:style>
  <w:style w:type="paragraph" w:styleId="22">
    <w:name w:val="Body Text 3"/>
    <w:basedOn w:val="1"/>
    <w:link w:val="846"/>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935"/>
    <w:autoRedefine/>
    <w:qFormat/>
    <w:uiPriority w:val="0"/>
    <w:pPr>
      <w:autoSpaceDE w:val="0"/>
      <w:autoSpaceDN w:val="0"/>
      <w:spacing w:line="360" w:lineRule="auto"/>
    </w:pPr>
    <w:rPr>
      <w:rFonts w:ascii="宋体" w:hAnsi="Arial" w:cs="Arial"/>
      <w:snapToGrid w:val="0"/>
      <w:sz w:val="24"/>
      <w:szCs w:val="21"/>
      <w:lang w:val="zh-CN"/>
    </w:rPr>
  </w:style>
  <w:style w:type="paragraph" w:customStyle="1" w:styleId="25">
    <w:name w:val="自动更正"/>
    <w:next w:val="2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xl39"/>
    <w:basedOn w:val="1"/>
    <w:next w:val="27"/>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7">
    <w:name w:val="分手多日，近况如何？"/>
    <w:next w:val="1"/>
    <w:qFormat/>
    <w:uiPriority w:val="0"/>
    <w:pPr>
      <w:widowControl w:val="0"/>
      <w:jc w:val="both"/>
    </w:pPr>
    <w:rPr>
      <w:rFonts w:ascii="Times New Roman" w:hAnsi="Times New Roman" w:eastAsia="宋体" w:cs="Times New Roman"/>
      <w:sz w:val="21"/>
      <w:lang w:val="en-US" w:eastAsia="zh-CN" w:bidi="ar-SA"/>
    </w:rPr>
  </w:style>
  <w:style w:type="paragraph" w:styleId="28">
    <w:name w:val="Body Text Indent"/>
    <w:basedOn w:val="1"/>
    <w:link w:val="786"/>
    <w:autoRedefine/>
    <w:qFormat/>
    <w:uiPriority w:val="0"/>
    <w:pPr>
      <w:spacing w:line="480" w:lineRule="exact"/>
      <w:ind w:firstLine="480" w:firstLineChars="200"/>
    </w:pPr>
    <w:rPr>
      <w:rFonts w:ascii="宋体" w:hAnsi="宋体"/>
      <w:sz w:val="24"/>
    </w:rPr>
  </w:style>
  <w:style w:type="paragraph" w:styleId="29">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autoRedefine/>
    <w:qFormat/>
    <w:uiPriority w:val="0"/>
    <w:pPr>
      <w:adjustRightInd/>
      <w:spacing w:line="360" w:lineRule="auto"/>
      <w:ind w:left="100" w:leftChars="200" w:hanging="200" w:hangingChars="200"/>
    </w:pPr>
    <w:rPr>
      <w:rFonts w:eastAsia="微软雅黑"/>
    </w:rPr>
  </w:style>
  <w:style w:type="paragraph" w:styleId="31">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747"/>
    <w:autoRedefine/>
    <w:qFormat/>
    <w:uiPriority w:val="0"/>
    <w:pPr>
      <w:widowControl/>
      <w:adjustRightInd/>
      <w:ind w:firstLine="200" w:firstLineChars="200"/>
      <w:jc w:val="left"/>
    </w:pPr>
    <w:rPr>
      <w:rFonts w:ascii="宋体" w:hAnsi="宋体"/>
      <w:i/>
      <w:iCs/>
      <w:kern w:val="0"/>
      <w:sz w:val="24"/>
    </w:rPr>
  </w:style>
  <w:style w:type="paragraph" w:styleId="34">
    <w:name w:val="toc 5"/>
    <w:basedOn w:val="1"/>
    <w:next w:val="1"/>
    <w:autoRedefine/>
    <w:qFormat/>
    <w:uiPriority w:val="0"/>
    <w:pPr>
      <w:ind w:left="1680" w:leftChars="800"/>
    </w:pPr>
  </w:style>
  <w:style w:type="paragraph" w:styleId="35">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662"/>
    <w:autoRedefine/>
    <w:qFormat/>
    <w:uiPriority w:val="0"/>
    <w:rPr>
      <w:rFonts w:ascii="宋体" w:hAnsi="Courier New" w:cs="Arial"/>
      <w:snapToGrid w:val="0"/>
      <w:szCs w:val="21"/>
    </w:rPr>
  </w:style>
  <w:style w:type="paragraph" w:styleId="37">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autoRedefine/>
    <w:qFormat/>
    <w:uiPriority w:val="0"/>
    <w:pPr>
      <w:ind w:left="2940" w:leftChars="1400"/>
    </w:pPr>
  </w:style>
  <w:style w:type="paragraph" w:styleId="39">
    <w:name w:val="Date"/>
    <w:basedOn w:val="1"/>
    <w:next w:val="1"/>
    <w:link w:val="712"/>
    <w:autoRedefine/>
    <w:qFormat/>
    <w:uiPriority w:val="0"/>
    <w:pPr>
      <w:ind w:left="100" w:leftChars="2500"/>
    </w:pPr>
    <w:rPr>
      <w:rFonts w:ascii="宋体"/>
      <w:sz w:val="24"/>
      <w:szCs w:val="21"/>
      <w:lang w:val="zh-CN"/>
    </w:rPr>
  </w:style>
  <w:style w:type="paragraph" w:styleId="40">
    <w:name w:val="Body Text Indent 2"/>
    <w:basedOn w:val="1"/>
    <w:link w:val="826"/>
    <w:autoRedefine/>
    <w:qFormat/>
    <w:uiPriority w:val="0"/>
    <w:pPr>
      <w:spacing w:line="360" w:lineRule="auto"/>
      <w:ind w:firstLine="601"/>
      <w:textAlignment w:val="baseline"/>
    </w:pPr>
    <w:rPr>
      <w:rFonts w:ascii="宋体"/>
      <w:kern w:val="0"/>
      <w:sz w:val="28"/>
      <w:szCs w:val="20"/>
    </w:rPr>
  </w:style>
  <w:style w:type="paragraph" w:styleId="41">
    <w:name w:val="endnote text"/>
    <w:basedOn w:val="1"/>
    <w:link w:val="943"/>
    <w:autoRedefine/>
    <w:qFormat/>
    <w:uiPriority w:val="0"/>
    <w:rPr>
      <w:lang w:val="zh-CN"/>
    </w:rPr>
  </w:style>
  <w:style w:type="paragraph" w:styleId="42">
    <w:name w:val="Balloon Text"/>
    <w:basedOn w:val="1"/>
    <w:link w:val="719"/>
    <w:autoRedefine/>
    <w:qFormat/>
    <w:uiPriority w:val="0"/>
    <w:rPr>
      <w:sz w:val="18"/>
      <w:szCs w:val="18"/>
    </w:rPr>
  </w:style>
  <w:style w:type="paragraph" w:styleId="43">
    <w:name w:val="footer"/>
    <w:basedOn w:val="1"/>
    <w:link w:val="894"/>
    <w:autoRedefine/>
    <w:qFormat/>
    <w:uiPriority w:val="99"/>
    <w:pPr>
      <w:tabs>
        <w:tab w:val="center" w:pos="4153"/>
        <w:tab w:val="right" w:pos="8306"/>
      </w:tabs>
      <w:snapToGrid w:val="0"/>
      <w:jc w:val="left"/>
    </w:pPr>
    <w:rPr>
      <w:sz w:val="18"/>
      <w:szCs w:val="18"/>
    </w:rPr>
  </w:style>
  <w:style w:type="paragraph" w:styleId="44">
    <w:name w:val="header"/>
    <w:basedOn w:val="1"/>
    <w:link w:val="902"/>
    <w:autoRedefine/>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859"/>
    <w:autoRedefine/>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autoRedefine/>
    <w:qFormat/>
    <w:uiPriority w:val="0"/>
  </w:style>
  <w:style w:type="paragraph" w:styleId="47">
    <w:name w:val="toc 4"/>
    <w:basedOn w:val="1"/>
    <w:next w:val="1"/>
    <w:autoRedefine/>
    <w:qFormat/>
    <w:uiPriority w:val="0"/>
    <w:pPr>
      <w:ind w:left="1260" w:leftChars="600"/>
    </w:pPr>
  </w:style>
  <w:style w:type="paragraph" w:styleId="48">
    <w:name w:val="index heading"/>
    <w:basedOn w:val="1"/>
    <w:next w:val="49"/>
    <w:autoRedefine/>
    <w:qFormat/>
    <w:uiPriority w:val="0"/>
    <w:pPr>
      <w:adjustRightInd/>
      <w:ind w:firstLine="200" w:firstLineChars="200"/>
    </w:pPr>
  </w:style>
  <w:style w:type="paragraph" w:styleId="49">
    <w:name w:val="index 1"/>
    <w:basedOn w:val="1"/>
    <w:next w:val="1"/>
    <w:autoRedefine/>
    <w:qFormat/>
    <w:uiPriority w:val="0"/>
    <w:pPr>
      <w:adjustRightInd/>
      <w:spacing w:line="360" w:lineRule="auto"/>
      <w:ind w:firstLine="200" w:firstLineChars="200"/>
      <w:jc w:val="center"/>
    </w:pPr>
    <w:rPr>
      <w:sz w:val="24"/>
      <w:szCs w:val="20"/>
    </w:rPr>
  </w:style>
  <w:style w:type="paragraph" w:styleId="50">
    <w:name w:val="Subtitle"/>
    <w:link w:val="669"/>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autoRedefine/>
    <w:qFormat/>
    <w:uiPriority w:val="0"/>
    <w:pPr>
      <w:tabs>
        <w:tab w:val="left" w:pos="902"/>
      </w:tabs>
      <w:adjustRightInd/>
      <w:spacing w:line="400" w:lineRule="exact"/>
      <w:ind w:left="902" w:hanging="420"/>
    </w:pPr>
    <w:rPr>
      <w:sz w:val="24"/>
      <w:szCs w:val="20"/>
    </w:rPr>
  </w:style>
  <w:style w:type="paragraph" w:styleId="52">
    <w:name w:val="List"/>
    <w:basedOn w:val="1"/>
    <w:autoRedefine/>
    <w:qFormat/>
    <w:uiPriority w:val="0"/>
    <w:pPr>
      <w:ind w:left="200" w:hanging="200" w:hangingChars="200"/>
    </w:pPr>
  </w:style>
  <w:style w:type="paragraph" w:styleId="53">
    <w:name w:val="footnote text"/>
    <w:basedOn w:val="16"/>
    <w:link w:val="828"/>
    <w:autoRedefine/>
    <w:qFormat/>
    <w:uiPriority w:val="0"/>
    <w:pPr>
      <w:adjustRightInd/>
      <w:snapToGrid/>
      <w:spacing w:before="60" w:after="60" w:line="300" w:lineRule="exact"/>
      <w:ind w:firstLine="0"/>
    </w:pPr>
    <w:rPr>
      <w:rFonts w:ascii="Calibri"/>
      <w:color w:val="0000FF"/>
      <w:kern w:val="0"/>
      <w:sz w:val="21"/>
    </w:rPr>
  </w:style>
  <w:style w:type="paragraph" w:styleId="54">
    <w:name w:val="toc 6"/>
    <w:basedOn w:val="1"/>
    <w:next w:val="1"/>
    <w:autoRedefine/>
    <w:qFormat/>
    <w:uiPriority w:val="0"/>
    <w:pPr>
      <w:ind w:left="2100" w:leftChars="1000"/>
    </w:pPr>
  </w:style>
  <w:style w:type="paragraph" w:styleId="55">
    <w:name w:val="List 5"/>
    <w:basedOn w:val="1"/>
    <w:autoRedefine/>
    <w:qFormat/>
    <w:uiPriority w:val="0"/>
    <w:pPr>
      <w:adjustRightInd/>
      <w:ind w:left="100" w:leftChars="800" w:hanging="200" w:hangingChars="200"/>
    </w:pPr>
  </w:style>
  <w:style w:type="paragraph" w:styleId="56">
    <w:name w:val="Body Text Indent 3"/>
    <w:basedOn w:val="1"/>
    <w:link w:val="887"/>
    <w:autoRedefine/>
    <w:qFormat/>
    <w:uiPriority w:val="0"/>
    <w:pPr>
      <w:spacing w:line="360" w:lineRule="auto"/>
      <w:ind w:firstLine="420"/>
    </w:pPr>
    <w:rPr>
      <w:sz w:val="24"/>
      <w:szCs w:val="20"/>
    </w:rPr>
  </w:style>
  <w:style w:type="paragraph" w:styleId="57">
    <w:name w:val="toc 2"/>
    <w:basedOn w:val="1"/>
    <w:next w:val="1"/>
    <w:autoRedefine/>
    <w:qFormat/>
    <w:uiPriority w:val="0"/>
    <w:pPr>
      <w:ind w:left="420" w:leftChars="200"/>
    </w:pPr>
  </w:style>
  <w:style w:type="paragraph" w:styleId="58">
    <w:name w:val="toc 9"/>
    <w:basedOn w:val="1"/>
    <w:next w:val="1"/>
    <w:autoRedefine/>
    <w:qFormat/>
    <w:uiPriority w:val="0"/>
    <w:pPr>
      <w:ind w:left="3360" w:leftChars="1600"/>
    </w:pPr>
  </w:style>
  <w:style w:type="paragraph" w:styleId="59">
    <w:name w:val="Body Text 2"/>
    <w:basedOn w:val="1"/>
    <w:link w:val="822"/>
    <w:autoRedefine/>
    <w:qFormat/>
    <w:uiPriority w:val="0"/>
    <w:pPr>
      <w:spacing w:after="120" w:line="480" w:lineRule="auto"/>
    </w:pPr>
  </w:style>
  <w:style w:type="paragraph" w:styleId="60">
    <w:name w:val="HTML Preformatted"/>
    <w:basedOn w:val="1"/>
    <w:link w:val="82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2">
    <w:name w:val="Title"/>
    <w:basedOn w:val="1"/>
    <w:next w:val="1"/>
    <w:link w:val="806"/>
    <w:autoRedefine/>
    <w:qFormat/>
    <w:uiPriority w:val="10"/>
    <w:pPr>
      <w:widowControl/>
      <w:overflowPunct w:val="0"/>
      <w:autoSpaceDE w:val="0"/>
      <w:autoSpaceDN w:val="0"/>
      <w:jc w:val="center"/>
      <w:textAlignment w:val="baseline"/>
    </w:pPr>
    <w:rPr>
      <w:b/>
      <w:kern w:val="0"/>
      <w:sz w:val="24"/>
      <w:szCs w:val="20"/>
    </w:rPr>
  </w:style>
  <w:style w:type="paragraph" w:styleId="63">
    <w:name w:val="annotation subject"/>
    <w:basedOn w:val="20"/>
    <w:next w:val="20"/>
    <w:link w:val="635"/>
    <w:autoRedefine/>
    <w:qFormat/>
    <w:uiPriority w:val="0"/>
    <w:rPr>
      <w:b/>
      <w:bCs/>
    </w:rPr>
  </w:style>
  <w:style w:type="paragraph" w:styleId="64">
    <w:name w:val="Body Text First Indent"/>
    <w:basedOn w:val="24"/>
    <w:next w:val="54"/>
    <w:link w:val="837"/>
    <w:autoRedefine/>
    <w:qFormat/>
    <w:uiPriority w:val="0"/>
    <w:pPr>
      <w:ind w:firstLine="420"/>
    </w:pPr>
    <w:rPr>
      <w:rFonts w:hAnsi="Calibri" w:cs="Times New Roman"/>
      <w:szCs w:val="20"/>
    </w:rPr>
  </w:style>
  <w:style w:type="paragraph" w:styleId="65">
    <w:name w:val="Body Text First Indent 2"/>
    <w:basedOn w:val="28"/>
    <w:link w:val="658"/>
    <w:autoRedefine/>
    <w:qFormat/>
    <w:uiPriority w:val="0"/>
    <w:pPr>
      <w:adjustRightInd/>
      <w:spacing w:after="120" w:line="240" w:lineRule="auto"/>
      <w:ind w:left="420" w:leftChars="200" w:firstLine="210"/>
    </w:pPr>
    <w:rPr>
      <w:sz w:val="21"/>
    </w:rPr>
  </w:style>
  <w:style w:type="table" w:styleId="67">
    <w:name w:val="Table Grid"/>
    <w:basedOn w:val="6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Theme"/>
    <w:basedOn w:val="6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9">
    <w:name w:val="Table Elegant"/>
    <w:basedOn w:val="66"/>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autoRedefine/>
    <w:qFormat/>
    <w:uiPriority w:val="22"/>
    <w:rPr>
      <w:b/>
      <w:bCs/>
    </w:rPr>
  </w:style>
  <w:style w:type="character" w:styleId="75">
    <w:name w:val="endnote reference"/>
    <w:autoRedefine/>
    <w:qFormat/>
    <w:uiPriority w:val="0"/>
    <w:rPr>
      <w:vertAlign w:val="superscript"/>
    </w:rPr>
  </w:style>
  <w:style w:type="character" w:styleId="76">
    <w:name w:val="page number"/>
    <w:basedOn w:val="73"/>
    <w:autoRedefine/>
    <w:qFormat/>
    <w:uiPriority w:val="0"/>
    <w:rPr>
      <w:rFonts w:ascii="Arial" w:hAnsi="Arial" w:eastAsia="黑体" w:cs="Arial"/>
      <w:snapToGrid w:val="0"/>
      <w:kern w:val="0"/>
      <w:szCs w:val="21"/>
    </w:rPr>
  </w:style>
  <w:style w:type="character" w:styleId="77">
    <w:name w:val="FollowedHyperlink"/>
    <w:autoRedefine/>
    <w:qFormat/>
    <w:uiPriority w:val="99"/>
    <w:rPr>
      <w:rFonts w:ascii="Arial" w:hAnsi="Arial" w:eastAsia="黑体" w:cs="Arial"/>
      <w:snapToGrid w:val="0"/>
      <w:color w:val="000000"/>
      <w:kern w:val="0"/>
      <w:sz w:val="18"/>
      <w:szCs w:val="18"/>
      <w:u w:val="none"/>
    </w:rPr>
  </w:style>
  <w:style w:type="character" w:styleId="78">
    <w:name w:val="Emphasis"/>
    <w:autoRedefine/>
    <w:qFormat/>
    <w:uiPriority w:val="20"/>
    <w:rPr>
      <w:color w:val="CC0033"/>
    </w:rPr>
  </w:style>
  <w:style w:type="character" w:styleId="79">
    <w:name w:val="line number"/>
    <w:basedOn w:val="73"/>
    <w:autoRedefine/>
    <w:qFormat/>
    <w:uiPriority w:val="0"/>
    <w:rPr>
      <w:rFonts w:ascii="Arial" w:hAnsi="Arial" w:eastAsia="黑体" w:cs="Arial"/>
      <w:snapToGrid w:val="0"/>
      <w:kern w:val="0"/>
      <w:szCs w:val="21"/>
    </w:rPr>
  </w:style>
  <w:style w:type="character" w:styleId="80">
    <w:name w:val="Hyperlink"/>
    <w:autoRedefine/>
    <w:qFormat/>
    <w:uiPriority w:val="99"/>
    <w:rPr>
      <w:rFonts w:ascii="Arial" w:hAnsi="Arial" w:eastAsia="黑体" w:cs="Arial"/>
      <w:snapToGrid w:val="0"/>
      <w:color w:val="000000"/>
      <w:kern w:val="0"/>
      <w:sz w:val="18"/>
      <w:szCs w:val="18"/>
      <w:u w:val="none"/>
    </w:rPr>
  </w:style>
  <w:style w:type="character" w:styleId="81">
    <w:name w:val="HTML Code"/>
    <w:autoRedefine/>
    <w:qFormat/>
    <w:uiPriority w:val="0"/>
    <w:rPr>
      <w:rFonts w:ascii="黑体" w:hAnsi="Courier New" w:eastAsia="黑体" w:cs="楷体_GB2312"/>
      <w:sz w:val="20"/>
      <w:szCs w:val="20"/>
    </w:rPr>
  </w:style>
  <w:style w:type="character" w:styleId="82">
    <w:name w:val="annotation reference"/>
    <w:autoRedefine/>
    <w:qFormat/>
    <w:uiPriority w:val="99"/>
    <w:rPr>
      <w:sz w:val="21"/>
      <w:szCs w:val="21"/>
    </w:rPr>
  </w:style>
  <w:style w:type="paragraph" w:customStyle="1" w:styleId="83">
    <w:name w:val="BodyTextIndent"/>
    <w:basedOn w:val="1"/>
    <w:next w:val="84"/>
    <w:autoRedefine/>
    <w:qFormat/>
    <w:uiPriority w:val="0"/>
    <w:pPr>
      <w:widowControl/>
      <w:spacing w:line="480" w:lineRule="atLeast"/>
      <w:ind w:firstLine="570"/>
      <w:textAlignment w:val="baseline"/>
    </w:pPr>
    <w:rPr>
      <w:rFonts w:ascii="??" w:hAnsi="??" w:eastAsia="??"/>
      <w:sz w:val="28"/>
      <w:szCs w:val="28"/>
    </w:rPr>
  </w:style>
  <w:style w:type="paragraph" w:customStyle="1" w:styleId="84">
    <w:name w:val="EnvelopeReturn"/>
    <w:basedOn w:val="1"/>
    <w:autoRedefine/>
    <w:qFormat/>
    <w:uiPriority w:val="0"/>
    <w:pPr>
      <w:snapToGrid w:val="0"/>
    </w:pPr>
    <w:rPr>
      <w:rFonts w:ascii="Arial" w:hAnsi="Arial"/>
    </w:rPr>
  </w:style>
  <w:style w:type="paragraph" w:customStyle="1" w:styleId="85">
    <w:name w:val="Quote1"/>
    <w:basedOn w:val="1"/>
    <w:next w:val="1"/>
    <w:autoRedefine/>
    <w:qFormat/>
    <w:uiPriority w:val="99"/>
    <w:pPr>
      <w:widowControl/>
      <w:wordWrap w:val="0"/>
      <w:spacing w:before="200" w:after="160"/>
      <w:ind w:left="864" w:right="864"/>
      <w:jc w:val="center"/>
    </w:pPr>
    <w:rPr>
      <w:rFonts w:ascii="宋体"/>
      <w:i/>
      <w:color w:val="404040"/>
    </w:rPr>
  </w:style>
  <w:style w:type="paragraph" w:customStyle="1" w:styleId="86">
    <w:name w:val="Char1"/>
    <w:basedOn w:val="1"/>
    <w:autoRedefine/>
    <w:qFormat/>
    <w:uiPriority w:val="0"/>
    <w:rPr>
      <w:rFonts w:ascii="仿宋_GB2312" w:eastAsia="仿宋_GB2312"/>
      <w:b/>
      <w:sz w:val="32"/>
      <w:szCs w:val="32"/>
    </w:rPr>
  </w:style>
  <w:style w:type="paragraph" w:customStyle="1" w:styleId="87">
    <w:name w:val="表格非标题文字"/>
    <w:link w:val="624"/>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8">
    <w:name w:val="*正文"/>
    <w:basedOn w:val="1"/>
    <w:link w:val="625"/>
    <w:autoRedefine/>
    <w:qFormat/>
    <w:uiPriority w:val="0"/>
    <w:pPr>
      <w:snapToGrid w:val="0"/>
      <w:spacing w:line="360" w:lineRule="auto"/>
      <w:ind w:firstLine="482"/>
      <w:jc w:val="left"/>
    </w:pPr>
    <w:rPr>
      <w:rFonts w:ascii="宋体" w:hAnsi="宋体"/>
      <w:kern w:val="0"/>
      <w:sz w:val="24"/>
      <w:szCs w:val="20"/>
    </w:rPr>
  </w:style>
  <w:style w:type="paragraph" w:customStyle="1" w:styleId="89">
    <w:name w:val="U_正文"/>
    <w:basedOn w:val="1"/>
    <w:link w:val="633"/>
    <w:autoRedefine/>
    <w:qFormat/>
    <w:uiPriority w:val="0"/>
    <w:pPr>
      <w:adjustRightInd/>
      <w:spacing w:beforeLines="20" w:afterLines="20" w:line="300" w:lineRule="auto"/>
      <w:ind w:firstLine="200" w:firstLineChars="200"/>
    </w:pPr>
    <w:rPr>
      <w:kern w:val="0"/>
      <w:sz w:val="24"/>
    </w:rPr>
  </w:style>
  <w:style w:type="paragraph" w:customStyle="1" w:styleId="90">
    <w:name w:val="哈哈正文"/>
    <w:basedOn w:val="1"/>
    <w:link w:val="640"/>
    <w:autoRedefine/>
    <w:qFormat/>
    <w:uiPriority w:val="0"/>
    <w:pPr>
      <w:adjustRightInd/>
      <w:spacing w:line="360" w:lineRule="auto"/>
      <w:ind w:firstLine="200" w:firstLineChars="200"/>
    </w:pPr>
    <w:rPr>
      <w:rFonts w:ascii="宋体" w:hAnsi="宋体"/>
      <w:sz w:val="24"/>
      <w:szCs w:val="20"/>
    </w:rPr>
  </w:style>
  <w:style w:type="paragraph" w:customStyle="1" w:styleId="91">
    <w:name w:val="5正文"/>
    <w:basedOn w:val="1"/>
    <w:link w:val="65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2">
    <w:name w:val="正文2"/>
    <w:basedOn w:val="1"/>
    <w:link w:val="667"/>
    <w:autoRedefine/>
    <w:qFormat/>
    <w:uiPriority w:val="0"/>
    <w:pPr>
      <w:spacing w:before="156" w:line="360" w:lineRule="auto"/>
      <w:ind w:firstLine="510" w:firstLineChars="200"/>
    </w:pPr>
    <w:rPr>
      <w:sz w:val="24"/>
      <w:szCs w:val="20"/>
    </w:rPr>
  </w:style>
  <w:style w:type="paragraph" w:customStyle="1" w:styleId="93">
    <w:name w:val="无间隔1"/>
    <w:link w:val="675"/>
    <w:autoRedefine/>
    <w:qFormat/>
    <w:uiPriority w:val="1"/>
    <w:rPr>
      <w:rFonts w:ascii="Times New Roman" w:hAnsi="Times New Roman" w:eastAsia="宋体" w:cs="Times New Roman"/>
      <w:sz w:val="22"/>
      <w:szCs w:val="22"/>
      <w:lang w:val="en-US" w:eastAsia="zh-CN" w:bidi="ar-SA"/>
    </w:rPr>
  </w:style>
  <w:style w:type="paragraph" w:customStyle="1" w:styleId="94">
    <w:name w:val="纯文本_0_0"/>
    <w:basedOn w:val="95"/>
    <w:link w:val="683"/>
    <w:autoRedefine/>
    <w:qFormat/>
    <w:uiPriority w:val="0"/>
    <w:rPr>
      <w:rFonts w:ascii="宋体" w:hAnsi="Courier New"/>
      <w:szCs w:val="21"/>
    </w:rPr>
  </w:style>
  <w:style w:type="paragraph" w:customStyle="1" w:styleId="9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正文（绿盟科技）"/>
    <w:link w:val="693"/>
    <w:autoRedefine/>
    <w:qFormat/>
    <w:uiPriority w:val="0"/>
    <w:pPr>
      <w:spacing w:line="300" w:lineRule="auto"/>
    </w:pPr>
    <w:rPr>
      <w:rFonts w:ascii="Arial" w:hAnsi="Arial" w:eastAsia="宋体" w:cs="Times New Roman"/>
      <w:sz w:val="21"/>
      <w:szCs w:val="21"/>
      <w:lang w:val="en-US" w:eastAsia="zh-CN" w:bidi="ar-SA"/>
    </w:rPr>
  </w:style>
  <w:style w:type="paragraph" w:customStyle="1" w:styleId="97">
    <w:name w:val="表格名称"/>
    <w:basedOn w:val="4"/>
    <w:link w:val="70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8">
    <w:name w:val="my正文"/>
    <w:basedOn w:val="1"/>
    <w:link w:val="722"/>
    <w:autoRedefine/>
    <w:qFormat/>
    <w:uiPriority w:val="0"/>
    <w:pPr>
      <w:adjustRightInd/>
      <w:spacing w:line="360" w:lineRule="auto"/>
      <w:ind w:firstLine="480" w:firstLineChars="200"/>
    </w:pPr>
    <w:rPr>
      <w:rFonts w:ascii="Tahoma" w:hAnsi="Tahoma"/>
      <w:kern w:val="0"/>
      <w:sz w:val="24"/>
    </w:rPr>
  </w:style>
  <w:style w:type="paragraph" w:customStyle="1" w:styleId="99">
    <w:name w:val="3级"/>
    <w:basedOn w:val="100"/>
    <w:link w:val="728"/>
    <w:autoRedefine/>
    <w:qFormat/>
    <w:uiPriority w:val="0"/>
    <w:pPr>
      <w:ind w:left="0" w:right="466" w:firstLine="288"/>
    </w:pPr>
    <w:rPr>
      <w:rFonts w:hAnsi="宋体"/>
    </w:rPr>
  </w:style>
  <w:style w:type="paragraph" w:customStyle="1" w:styleId="100">
    <w:name w:val="样式 标题 3h33rd level3BOD 0H3l3CTHeading 3 - oldLevel 3 He..."/>
    <w:basedOn w:val="5"/>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1">
    <w:name w:val="标题4-dyf"/>
    <w:basedOn w:val="6"/>
    <w:link w:val="75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2">
    <w:name w:val="冯"/>
    <w:basedOn w:val="1"/>
    <w:link w:val="752"/>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103">
    <w:name w:val="Default"/>
    <w:next w:val="1"/>
    <w:link w:val="760"/>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4">
    <w:name w:val="正文样式"/>
    <w:basedOn w:val="1"/>
    <w:link w:val="770"/>
    <w:autoRedefine/>
    <w:qFormat/>
    <w:uiPriority w:val="0"/>
    <w:pPr>
      <w:adjustRightInd/>
      <w:spacing w:line="360" w:lineRule="auto"/>
      <w:ind w:firstLine="480" w:firstLineChars="200"/>
    </w:pPr>
    <w:rPr>
      <w:kern w:val="0"/>
      <w:sz w:val="24"/>
    </w:rPr>
  </w:style>
  <w:style w:type="paragraph" w:customStyle="1" w:styleId="105">
    <w:name w:val="gf正文1"/>
    <w:basedOn w:val="1"/>
    <w:link w:val="776"/>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6">
    <w:name w:val="列表1"/>
    <w:basedOn w:val="1"/>
    <w:next w:val="107"/>
    <w:link w:val="779"/>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7">
    <w:name w:val="列出段落1"/>
    <w:basedOn w:val="1"/>
    <w:autoRedefine/>
    <w:qFormat/>
    <w:uiPriority w:val="34"/>
    <w:pPr>
      <w:spacing w:line="360" w:lineRule="auto"/>
      <w:ind w:firstLine="200" w:firstLineChars="200"/>
    </w:pPr>
    <w:rPr>
      <w:rFonts w:eastAsia="楷体_GB2312" w:cs="Lucida Sans"/>
      <w:sz w:val="24"/>
    </w:rPr>
  </w:style>
  <w:style w:type="paragraph" w:customStyle="1" w:styleId="108">
    <w:name w:val="此正文"/>
    <w:basedOn w:val="1"/>
    <w:link w:val="801"/>
    <w:autoRedefine/>
    <w:qFormat/>
    <w:uiPriority w:val="0"/>
    <w:pPr>
      <w:adjustRightInd/>
      <w:spacing w:line="360" w:lineRule="auto"/>
      <w:ind w:firstLine="200" w:firstLineChars="200"/>
    </w:pPr>
    <w:rPr>
      <w:sz w:val="24"/>
    </w:rPr>
  </w:style>
  <w:style w:type="paragraph" w:customStyle="1" w:styleId="109">
    <w:name w:val="样式 样式 标题 4h4H4Fab-4T5Ref Heading 1rh1Heading sqlsect 1.2.3.... +..."/>
    <w:basedOn w:val="110"/>
    <w:link w:val="823"/>
    <w:autoRedefine/>
    <w:qFormat/>
    <w:uiPriority w:val="0"/>
    <w:pPr>
      <w:tabs>
        <w:tab w:val="left" w:pos="2356"/>
      </w:tabs>
    </w:pPr>
  </w:style>
  <w:style w:type="paragraph" w:customStyle="1" w:styleId="110">
    <w:name w:val="样式 标题 4h4H4Fab-4T5Ref Heading 1rh1Heading sqlsect 1.2.3...."/>
    <w:basedOn w:val="6"/>
    <w:link w:val="92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1">
    <w:name w:val="Item List"/>
    <w:link w:val="83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2">
    <w:name w:val="纯文本1"/>
    <w:basedOn w:val="1"/>
    <w:link w:val="836"/>
    <w:autoRedefine/>
    <w:qFormat/>
    <w:uiPriority w:val="0"/>
    <w:pPr>
      <w:adjustRightInd/>
    </w:pPr>
    <w:rPr>
      <w:rFonts w:ascii="宋体" w:hAnsi="Courier New"/>
      <w:kern w:val="0"/>
      <w:sz w:val="20"/>
      <w:szCs w:val="20"/>
    </w:rPr>
  </w:style>
  <w:style w:type="paragraph" w:customStyle="1" w:styleId="113">
    <w:name w:val="正文说明"/>
    <w:basedOn w:val="1"/>
    <w:link w:val="848"/>
    <w:autoRedefine/>
    <w:qFormat/>
    <w:uiPriority w:val="0"/>
    <w:pPr>
      <w:adjustRightInd/>
      <w:spacing w:line="360" w:lineRule="auto"/>
    </w:pPr>
    <w:rPr>
      <w:kern w:val="0"/>
      <w:sz w:val="24"/>
    </w:rPr>
  </w:style>
  <w:style w:type="paragraph" w:customStyle="1" w:styleId="114">
    <w:name w:val="Table Text"/>
    <w:basedOn w:val="1"/>
    <w:link w:val="854"/>
    <w:autoRedefine/>
    <w:qFormat/>
    <w:uiPriority w:val="0"/>
    <w:pPr>
      <w:widowControl/>
      <w:spacing w:before="60" w:after="60"/>
      <w:jc w:val="left"/>
    </w:pPr>
    <w:rPr>
      <w:kern w:val="0"/>
      <w:sz w:val="24"/>
    </w:rPr>
  </w:style>
  <w:style w:type="paragraph" w:customStyle="1" w:styleId="115">
    <w:name w:val="公文正文"/>
    <w:basedOn w:val="1"/>
    <w:link w:val="866"/>
    <w:autoRedefine/>
    <w:qFormat/>
    <w:uiPriority w:val="0"/>
    <w:pPr>
      <w:adjustRightInd/>
      <w:spacing w:before="156" w:line="360" w:lineRule="auto"/>
      <w:ind w:firstLine="360" w:firstLineChars="200"/>
    </w:pPr>
    <w:rPr>
      <w:rFonts w:ascii="仿宋_GB2312" w:eastAsia="仿宋_GB2312"/>
      <w:sz w:val="24"/>
    </w:rPr>
  </w:style>
  <w:style w:type="paragraph" w:customStyle="1" w:styleId="116">
    <w:name w:val="正文（缩进2汉字）"/>
    <w:basedOn w:val="1"/>
    <w:link w:val="86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7">
    <w:name w:val="b11_01b"/>
    <w:basedOn w:val="1"/>
    <w:next w:val="1"/>
    <w:link w:val="89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8">
    <w:name w:val="段落"/>
    <w:basedOn w:val="1"/>
    <w:link w:val="899"/>
    <w:autoRedefine/>
    <w:qFormat/>
    <w:uiPriority w:val="0"/>
    <w:pPr>
      <w:adjustRightInd/>
      <w:spacing w:line="360" w:lineRule="auto"/>
      <w:ind w:firstLine="480" w:firstLineChars="200"/>
    </w:pPr>
    <w:rPr>
      <w:rFonts w:ascii="宋体" w:hAnsi="宋体"/>
      <w:kern w:val="0"/>
      <w:sz w:val="24"/>
      <w:szCs w:val="20"/>
    </w:rPr>
  </w:style>
  <w:style w:type="paragraph" w:customStyle="1" w:styleId="119">
    <w:name w:val="正文段"/>
    <w:basedOn w:val="1"/>
    <w:link w:val="906"/>
    <w:autoRedefine/>
    <w:qFormat/>
    <w:uiPriority w:val="0"/>
    <w:pPr>
      <w:widowControl/>
      <w:snapToGrid w:val="0"/>
      <w:spacing w:after="156" w:afterLines="50"/>
      <w:ind w:firstLine="200" w:firstLineChars="200"/>
    </w:pPr>
    <w:rPr>
      <w:kern w:val="0"/>
      <w:sz w:val="24"/>
      <w:szCs w:val="20"/>
    </w:rPr>
  </w:style>
  <w:style w:type="paragraph" w:customStyle="1" w:styleId="120">
    <w:name w:val="冯广丽"/>
    <w:basedOn w:val="1"/>
    <w:link w:val="909"/>
    <w:autoRedefine/>
    <w:qFormat/>
    <w:uiPriority w:val="0"/>
    <w:pPr>
      <w:adjustRightInd/>
      <w:spacing w:line="360" w:lineRule="auto"/>
      <w:ind w:firstLine="480" w:firstLineChars="200"/>
    </w:pPr>
    <w:rPr>
      <w:rFonts w:ascii="宋体" w:hAnsi="宋体"/>
      <w:sz w:val="24"/>
      <w:szCs w:val="22"/>
    </w:rPr>
  </w:style>
  <w:style w:type="paragraph" w:customStyle="1" w:styleId="121">
    <w:name w:val="编号，小四"/>
    <w:basedOn w:val="1"/>
    <w:link w:val="915"/>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22">
    <w:name w:val="仿宋正文"/>
    <w:basedOn w:val="1"/>
    <w:link w:val="922"/>
    <w:autoRedefine/>
    <w:qFormat/>
    <w:uiPriority w:val="0"/>
    <w:pPr>
      <w:adjustRightInd/>
      <w:spacing w:line="360" w:lineRule="auto"/>
      <w:ind w:firstLine="480" w:firstLineChars="200"/>
    </w:pPr>
    <w:rPr>
      <w:rFonts w:ascii="仿宋_GB2312" w:eastAsia="仿宋_GB2312"/>
      <w:sz w:val="24"/>
      <w:szCs w:val="20"/>
    </w:rPr>
  </w:style>
  <w:style w:type="paragraph" w:customStyle="1" w:styleId="123">
    <w:name w:val="样式 正文缩进 + 首行缩进:  2 字符"/>
    <w:basedOn w:val="16"/>
    <w:link w:val="934"/>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4">
    <w:name w:val="样式 正文文本缩进 + 左侧:  2 字符 首行缩进:  2 字符"/>
    <w:basedOn w:val="28"/>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26">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3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31">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132">
    <w:name w:val="正文 内标 序号标"/>
    <w:basedOn w:val="133"/>
    <w:autoRedefine/>
    <w:qFormat/>
    <w:uiPriority w:val="0"/>
    <w:pPr>
      <w:tabs>
        <w:tab w:val="left" w:pos="0"/>
      </w:tabs>
      <w:adjustRightInd/>
      <w:spacing w:before="0"/>
      <w:ind w:firstLine="482"/>
    </w:pPr>
    <w:rPr>
      <w:rFonts w:ascii="微软雅黑" w:hAnsi="微软雅黑"/>
      <w:sz w:val="24"/>
      <w:szCs w:val="24"/>
    </w:rPr>
  </w:style>
  <w:style w:type="paragraph" w:customStyle="1" w:styleId="133">
    <w:name w:val="My正文"/>
    <w:basedOn w:val="1"/>
    <w:autoRedefine/>
    <w:qFormat/>
    <w:uiPriority w:val="0"/>
    <w:pPr>
      <w:spacing w:before="120" w:line="360" w:lineRule="auto"/>
      <w:ind w:firstLine="567"/>
    </w:pPr>
    <w:rPr>
      <w:rFonts w:ascii="Arial" w:hAnsi="Arial"/>
      <w:sz w:val="20"/>
      <w:szCs w:val="20"/>
    </w:rPr>
  </w:style>
  <w:style w:type="paragraph" w:customStyle="1" w:styleId="13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3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3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7">
    <w:name w:val="修订2"/>
    <w:autoRedefine/>
    <w:qFormat/>
    <w:uiPriority w:val="0"/>
    <w:rPr>
      <w:rFonts w:ascii="Times New Roman" w:hAnsi="Times New Roman" w:eastAsia="宋体" w:cs="Times New Roman"/>
      <w:kern w:val="2"/>
      <w:sz w:val="21"/>
      <w:lang w:val="en-US" w:eastAsia="zh-CN" w:bidi="ar-SA"/>
    </w:rPr>
  </w:style>
  <w:style w:type="paragraph" w:customStyle="1" w:styleId="13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0">
    <w:name w:val="文章标题"/>
    <w:next w:val="14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42">
    <w:name w:val="Char1 Char Char Char5"/>
    <w:basedOn w:val="1"/>
    <w:autoRedefine/>
    <w:qFormat/>
    <w:uiPriority w:val="0"/>
    <w:pPr>
      <w:adjustRightInd/>
      <w:ind w:firstLine="200" w:firstLineChars="200"/>
    </w:pPr>
    <w:rPr>
      <w:rFonts w:ascii="Tahoma" w:hAnsi="Tahoma"/>
      <w:sz w:val="24"/>
      <w:szCs w:val="20"/>
    </w:rPr>
  </w:style>
  <w:style w:type="paragraph" w:customStyle="1" w:styleId="14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5">
    <w:name w:val="Char Char Char Char Char Char Char Char"/>
    <w:basedOn w:val="1"/>
    <w:autoRedefine/>
    <w:qFormat/>
    <w:uiPriority w:val="0"/>
    <w:pPr>
      <w:tabs>
        <w:tab w:val="left" w:pos="360"/>
      </w:tabs>
    </w:pPr>
    <w:rPr>
      <w:sz w:val="24"/>
      <w:szCs w:val="20"/>
    </w:rPr>
  </w:style>
  <w:style w:type="paragraph" w:customStyle="1" w:styleId="146">
    <w:name w:val="Char Char11 Char Char Char"/>
    <w:basedOn w:val="1"/>
    <w:autoRedefine/>
    <w:qFormat/>
    <w:uiPriority w:val="0"/>
    <w:pPr>
      <w:spacing w:line="360" w:lineRule="auto"/>
    </w:pPr>
    <w:rPr>
      <w:szCs w:val="20"/>
    </w:rPr>
  </w:style>
  <w:style w:type="paragraph" w:customStyle="1" w:styleId="14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9">
    <w:name w:val="样式3"/>
    <w:basedOn w:val="150"/>
    <w:autoRedefine/>
    <w:qFormat/>
    <w:uiPriority w:val="0"/>
    <w:pPr>
      <w:tabs>
        <w:tab w:val="left" w:pos="2790"/>
        <w:tab w:val="left" w:pos="4230"/>
      </w:tabs>
      <w:spacing w:before="312" w:beforeLines="100"/>
      <w:jc w:val="left"/>
    </w:pPr>
  </w:style>
  <w:style w:type="paragraph" w:customStyle="1" w:styleId="15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1">
    <w:name w:val="Char Char1 Char Char1 Char Char1"/>
    <w:basedOn w:val="1"/>
    <w:autoRedefine/>
    <w:qFormat/>
    <w:uiPriority w:val="0"/>
    <w:pPr>
      <w:tabs>
        <w:tab w:val="left" w:pos="840"/>
      </w:tabs>
      <w:ind w:left="840" w:hanging="420"/>
    </w:pPr>
    <w:rPr>
      <w:rFonts w:ascii="Tahoma" w:hAnsi="Tahoma"/>
      <w:sz w:val="24"/>
    </w:rPr>
  </w:style>
  <w:style w:type="paragraph" w:customStyle="1" w:styleId="15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53">
    <w:name w:val="标书标题2"/>
    <w:basedOn w:val="4"/>
    <w:autoRedefine/>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55">
    <w:name w:val="正文21"/>
    <w:basedOn w:val="1"/>
    <w:autoRedefine/>
    <w:qFormat/>
    <w:uiPriority w:val="0"/>
    <w:pPr>
      <w:adjustRightInd/>
      <w:spacing w:before="156" w:line="360" w:lineRule="auto"/>
      <w:ind w:firstLine="510" w:firstLineChars="200"/>
    </w:pPr>
    <w:rPr>
      <w:sz w:val="24"/>
      <w:szCs w:val="20"/>
    </w:rPr>
  </w:style>
  <w:style w:type="paragraph" w:customStyle="1" w:styleId="156">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6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6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2">
    <w:name w:val="6级标题"/>
    <w:basedOn w:val="163"/>
    <w:autoRedefine/>
    <w:qFormat/>
    <w:uiPriority w:val="0"/>
    <w:pPr>
      <w:keepNext/>
      <w:tabs>
        <w:tab w:val="left" w:pos="360"/>
      </w:tabs>
      <w:spacing w:before="0" w:after="0"/>
      <w:outlineLvl w:val="5"/>
    </w:pPr>
  </w:style>
  <w:style w:type="paragraph" w:customStyle="1" w:styleId="163">
    <w:name w:val="5级标题"/>
    <w:basedOn w:val="164"/>
    <w:autoRedefine/>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4">
    <w:name w:val="4级标题"/>
    <w:basedOn w:val="10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6">
    <w:name w:val="Char2 Char Char"/>
    <w:basedOn w:val="1"/>
    <w:autoRedefine/>
    <w:qFormat/>
    <w:uiPriority w:val="0"/>
    <w:pPr>
      <w:adjustRightInd/>
    </w:pPr>
    <w:rPr>
      <w:rFonts w:ascii="Tahoma" w:hAnsi="Tahoma"/>
      <w:sz w:val="24"/>
      <w:szCs w:val="20"/>
    </w:rPr>
  </w:style>
  <w:style w:type="paragraph" w:customStyle="1" w:styleId="167">
    <w:name w:val="_Style 11"/>
    <w:basedOn w:val="1"/>
    <w:autoRedefine/>
    <w:qFormat/>
    <w:uiPriority w:val="34"/>
    <w:pPr>
      <w:adjustRightInd/>
      <w:ind w:firstLine="420" w:firstLineChars="200"/>
    </w:pPr>
    <w:rPr>
      <w:rFonts w:eastAsia="仿宋_GB2312"/>
      <w:sz w:val="28"/>
    </w:rPr>
  </w:style>
  <w:style w:type="paragraph" w:customStyle="1" w:styleId="16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9">
    <w:name w:val="Char Char Char"/>
    <w:basedOn w:val="1"/>
    <w:autoRedefine/>
    <w:qFormat/>
    <w:uiPriority w:val="0"/>
    <w:rPr>
      <w:rFonts w:ascii="Tahoma" w:hAnsi="Tahoma"/>
      <w:sz w:val="24"/>
      <w:szCs w:val="20"/>
    </w:rPr>
  </w:style>
  <w:style w:type="paragraph" w:customStyle="1" w:styleId="170">
    <w:name w:val="数字标题6"/>
    <w:basedOn w:val="8"/>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7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2">
    <w:name w:val="无间隔2"/>
    <w:basedOn w:val="1"/>
    <w:link w:val="944"/>
    <w:autoRedefine/>
    <w:qFormat/>
    <w:uiPriority w:val="99"/>
    <w:rPr>
      <w:szCs w:val="22"/>
    </w:rPr>
  </w:style>
  <w:style w:type="paragraph" w:customStyle="1" w:styleId="17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4">
    <w:name w:val="Char Char Char Char Char Char Char Char Char Char Char Char1 Char1"/>
    <w:basedOn w:val="1"/>
    <w:autoRedefine/>
    <w:qFormat/>
    <w:uiPriority w:val="6"/>
    <w:rPr>
      <w:rFonts w:ascii="Tahoma" w:hAnsi="Tahoma" w:cs="仿宋_GB2312"/>
      <w:sz w:val="24"/>
      <w:szCs w:val="20"/>
    </w:rPr>
  </w:style>
  <w:style w:type="paragraph" w:customStyle="1" w:styleId="17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8">
    <w:name w:val="MM Topic 2"/>
    <w:basedOn w:val="4"/>
    <w:autoRedefine/>
    <w:qFormat/>
    <w:uiPriority w:val="0"/>
    <w:pPr>
      <w:tabs>
        <w:tab w:val="left" w:pos="1260"/>
        <w:tab w:val="clear" w:pos="432"/>
      </w:tabs>
      <w:ind w:left="1260" w:hanging="420"/>
    </w:pPr>
    <w:rPr>
      <w:rFonts w:ascii="Arial" w:hAnsi="Arial" w:eastAsia="黑体"/>
      <w:lang w:val="en-US"/>
    </w:rPr>
  </w:style>
  <w:style w:type="paragraph" w:customStyle="1" w:styleId="179">
    <w:name w:val="五级无标题条"/>
    <w:basedOn w:val="1"/>
    <w:autoRedefine/>
    <w:qFormat/>
    <w:uiPriority w:val="0"/>
    <w:pPr>
      <w:adjustRightInd/>
    </w:pPr>
  </w:style>
  <w:style w:type="paragraph" w:customStyle="1" w:styleId="180">
    <w:name w:val="Char5"/>
    <w:basedOn w:val="1"/>
    <w:autoRedefine/>
    <w:qFormat/>
    <w:uiPriority w:val="0"/>
    <w:rPr>
      <w:rFonts w:ascii="仿宋_GB2312" w:eastAsia="仿宋_GB2312"/>
      <w:b/>
      <w:sz w:val="32"/>
      <w:szCs w:val="32"/>
    </w:rPr>
  </w:style>
  <w:style w:type="paragraph" w:customStyle="1" w:styleId="181">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2">
    <w:name w:val="彩色列表 - 强调文字颜色 12"/>
    <w:basedOn w:val="1"/>
    <w:autoRedefine/>
    <w:qFormat/>
    <w:uiPriority w:val="0"/>
    <w:pPr>
      <w:adjustRightInd/>
      <w:ind w:firstLine="420" w:firstLineChars="200"/>
    </w:pPr>
    <w:rPr>
      <w:rFonts w:ascii="Calibri" w:hAnsi="Calibri"/>
      <w:szCs w:val="22"/>
    </w:rPr>
  </w:style>
  <w:style w:type="paragraph" w:customStyle="1" w:styleId="18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84">
    <w:name w:val="Char2"/>
    <w:basedOn w:val="1"/>
    <w:autoRedefine/>
    <w:qFormat/>
    <w:uiPriority w:val="0"/>
    <w:rPr>
      <w:rFonts w:ascii="仿宋_GB2312" w:eastAsia="仿宋_GB2312"/>
      <w:b/>
      <w:sz w:val="32"/>
      <w:szCs w:val="32"/>
    </w:rPr>
  </w:style>
  <w:style w:type="paragraph" w:customStyle="1" w:styleId="185">
    <w:name w:val="数字标题3"/>
    <w:basedOn w:val="5"/>
    <w:next w:val="1"/>
    <w:autoRedefine/>
    <w:qFormat/>
    <w:uiPriority w:val="0"/>
    <w:pPr>
      <w:spacing w:line="240" w:lineRule="auto"/>
    </w:pPr>
    <w:rPr>
      <w:sz w:val="28"/>
      <w:szCs w:val="28"/>
    </w:rPr>
  </w:style>
  <w:style w:type="paragraph" w:customStyle="1" w:styleId="186">
    <w:name w:val="FA正文"/>
    <w:basedOn w:val="1"/>
    <w:autoRedefine/>
    <w:qFormat/>
    <w:uiPriority w:val="0"/>
    <w:pPr>
      <w:spacing w:line="360" w:lineRule="auto"/>
      <w:ind w:firstLine="480" w:firstLineChars="200"/>
    </w:pPr>
    <w:rPr>
      <w:rFonts w:hAnsi="宋体"/>
      <w:sz w:val="24"/>
      <w:szCs w:val="20"/>
    </w:rPr>
  </w:style>
  <w:style w:type="paragraph" w:customStyle="1" w:styleId="187">
    <w:name w:val="MM Topic 5"/>
    <w:basedOn w:val="7"/>
    <w:autoRedefine/>
    <w:qFormat/>
    <w:uiPriority w:val="0"/>
    <w:pPr>
      <w:tabs>
        <w:tab w:val="left" w:pos="2520"/>
        <w:tab w:val="clear" w:pos="1008"/>
      </w:tabs>
      <w:adjustRightInd/>
      <w:ind w:left="2520" w:hanging="420"/>
    </w:pPr>
  </w:style>
  <w:style w:type="paragraph" w:customStyle="1" w:styleId="188">
    <w:name w:val="Char Char Char Char Char Char Char Char Char Char1"/>
    <w:basedOn w:val="1"/>
    <w:autoRedefine/>
    <w:qFormat/>
    <w:uiPriority w:val="0"/>
    <w:rPr>
      <w:rFonts w:ascii="仿宋_GB2312" w:eastAsia="仿宋_GB2312"/>
      <w:b/>
      <w:sz w:val="32"/>
      <w:szCs w:val="32"/>
    </w:rPr>
  </w:style>
  <w:style w:type="paragraph" w:customStyle="1" w:styleId="18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91">
    <w:name w:val="Char2 Char Char Char"/>
    <w:basedOn w:val="1"/>
    <w:autoRedefine/>
    <w:qFormat/>
    <w:uiPriority w:val="0"/>
    <w:rPr>
      <w:rFonts w:ascii="仿宋_GB2312" w:eastAsia="仿宋_GB2312"/>
      <w:b/>
      <w:sz w:val="32"/>
      <w:szCs w:val="32"/>
    </w:rPr>
  </w:style>
  <w:style w:type="paragraph" w:customStyle="1" w:styleId="192">
    <w:name w:val="Char2 Char Char Char1"/>
    <w:basedOn w:val="1"/>
    <w:autoRedefine/>
    <w:qFormat/>
    <w:uiPriority w:val="6"/>
    <w:rPr>
      <w:rFonts w:ascii="仿宋_GB2312" w:eastAsia="仿宋_GB2312"/>
      <w:b/>
      <w:sz w:val="32"/>
      <w:szCs w:val="32"/>
    </w:rPr>
  </w:style>
  <w:style w:type="paragraph" w:customStyle="1" w:styleId="193">
    <w:name w:val="默认段落样式"/>
    <w:basedOn w:val="92"/>
    <w:autoRedefine/>
    <w:qFormat/>
    <w:uiPriority w:val="0"/>
    <w:pPr>
      <w:spacing w:before="0"/>
      <w:ind w:firstLine="480"/>
      <w:outlineLvl w:val="2"/>
    </w:pPr>
    <w:rPr>
      <w:rFonts w:ascii="仿宋_GB2312" w:hAnsi="宋体" w:eastAsia="仿宋_GB2312"/>
      <w:color w:val="000000"/>
      <w:szCs w:val="24"/>
    </w:rPr>
  </w:style>
  <w:style w:type="paragraph" w:customStyle="1" w:styleId="19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9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6">
    <w:name w:val="MM Topic 3"/>
    <w:basedOn w:val="5"/>
    <w:autoRedefine/>
    <w:qFormat/>
    <w:uiPriority w:val="0"/>
    <w:pPr>
      <w:tabs>
        <w:tab w:val="left" w:pos="1680"/>
        <w:tab w:val="clear" w:pos="900"/>
      </w:tabs>
      <w:adjustRightInd/>
      <w:ind w:left="1680" w:hanging="420"/>
    </w:pPr>
  </w:style>
  <w:style w:type="paragraph" w:customStyle="1" w:styleId="197">
    <w:name w:val="标准小四"/>
    <w:basedOn w:val="1"/>
    <w:autoRedefine/>
    <w:qFormat/>
    <w:uiPriority w:val="0"/>
    <w:pPr>
      <w:spacing w:line="360" w:lineRule="auto"/>
      <w:ind w:firstLine="480" w:firstLineChars="200"/>
    </w:pPr>
    <w:rPr>
      <w:rFonts w:ascii="Arial" w:hAnsi="Arial"/>
      <w:sz w:val="24"/>
      <w:szCs w:val="21"/>
    </w:rPr>
  </w:style>
  <w:style w:type="paragraph" w:customStyle="1" w:styleId="198">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199">
    <w:name w:val="表格（小）"/>
    <w:basedOn w:val="1"/>
    <w:autoRedefine/>
    <w:qFormat/>
    <w:uiPriority w:val="0"/>
    <w:pPr>
      <w:adjustRightInd/>
      <w:snapToGrid w:val="0"/>
      <w:spacing w:line="300" w:lineRule="auto"/>
    </w:pPr>
    <w:rPr>
      <w:rFonts w:eastAsia="仿宋"/>
      <w:szCs w:val="21"/>
    </w:rPr>
  </w:style>
  <w:style w:type="paragraph" w:customStyle="1" w:styleId="20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01">
    <w:name w:val="Char2 Char Char1"/>
    <w:basedOn w:val="1"/>
    <w:autoRedefine/>
    <w:qFormat/>
    <w:uiPriority w:val="6"/>
    <w:pPr>
      <w:adjustRightInd/>
    </w:pPr>
    <w:rPr>
      <w:rFonts w:ascii="Tahoma" w:hAnsi="Tahoma"/>
      <w:sz w:val="24"/>
      <w:szCs w:val="20"/>
    </w:rPr>
  </w:style>
  <w:style w:type="paragraph" w:customStyle="1" w:styleId="20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20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4">
    <w:name w:val="表格文字"/>
    <w:basedOn w:val="1"/>
    <w:next w:val="24"/>
    <w:autoRedefine/>
    <w:qFormat/>
    <w:uiPriority w:val="0"/>
    <w:pPr>
      <w:adjustRightInd/>
      <w:ind w:firstLine="200" w:firstLineChars="200"/>
    </w:pPr>
    <w:rPr>
      <w:rFonts w:ascii="Arial" w:hAnsi="Arial"/>
      <w:spacing w:val="-5"/>
      <w:kern w:val="0"/>
      <w:sz w:val="24"/>
      <w:szCs w:val="20"/>
    </w:rPr>
  </w:style>
  <w:style w:type="paragraph" w:customStyle="1" w:styleId="20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6">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0">
    <w:name w:val="_Style 3"/>
    <w:basedOn w:val="1"/>
    <w:autoRedefine/>
    <w:qFormat/>
    <w:uiPriority w:val="0"/>
    <w:pPr>
      <w:adjustRightInd/>
      <w:ind w:firstLine="420" w:firstLineChars="200"/>
    </w:pPr>
    <w:rPr>
      <w:rFonts w:eastAsia="仿宋_GB2312"/>
      <w:sz w:val="28"/>
    </w:rPr>
  </w:style>
  <w:style w:type="paragraph" w:customStyle="1" w:styleId="211">
    <w:name w:val="Bulleting First Indent 1"/>
    <w:basedOn w:val="64"/>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2">
    <w:name w:val="左对齐表格文字"/>
    <w:basedOn w:val="1"/>
    <w:autoRedefine/>
    <w:qFormat/>
    <w:uiPriority w:val="0"/>
    <w:pPr>
      <w:adjustRightInd/>
      <w:ind w:firstLine="200" w:firstLineChars="200"/>
      <w:jc w:val="right"/>
    </w:pPr>
  </w:style>
  <w:style w:type="paragraph" w:customStyle="1" w:styleId="213">
    <w:name w:val="Char Char11 Char Char Char Char Char Char Char Char Char"/>
    <w:basedOn w:val="1"/>
    <w:autoRedefine/>
    <w:qFormat/>
    <w:uiPriority w:val="0"/>
    <w:pPr>
      <w:spacing w:line="360" w:lineRule="auto"/>
    </w:pPr>
    <w:rPr>
      <w:szCs w:val="20"/>
    </w:rPr>
  </w:style>
  <w:style w:type="paragraph" w:customStyle="1" w:styleId="214">
    <w:name w:val="正文1.25"/>
    <w:basedOn w:val="1"/>
    <w:autoRedefine/>
    <w:qFormat/>
    <w:uiPriority w:val="0"/>
    <w:pPr>
      <w:adjustRightInd/>
      <w:spacing w:line="300" w:lineRule="auto"/>
      <w:ind w:firstLine="480" w:firstLineChars="200"/>
    </w:pPr>
    <w:rPr>
      <w:sz w:val="24"/>
      <w:szCs w:val="20"/>
    </w:rPr>
  </w:style>
  <w:style w:type="paragraph" w:customStyle="1" w:styleId="21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8">
    <w:name w:val="Char Char1 Char Char Char1"/>
    <w:basedOn w:val="1"/>
    <w:autoRedefine/>
    <w:qFormat/>
    <w:uiPriority w:val="6"/>
    <w:rPr>
      <w:rFonts w:ascii="仿宋_GB2312" w:eastAsia="仿宋_GB2312"/>
      <w:b/>
      <w:sz w:val="32"/>
      <w:szCs w:val="20"/>
    </w:rPr>
  </w:style>
  <w:style w:type="paragraph" w:customStyle="1" w:styleId="219">
    <w:name w:val="列出段落2"/>
    <w:basedOn w:val="1"/>
    <w:autoRedefine/>
    <w:qFormat/>
    <w:uiPriority w:val="0"/>
    <w:pPr>
      <w:adjustRightInd/>
      <w:ind w:firstLine="420" w:firstLineChars="200"/>
    </w:pPr>
    <w:rPr>
      <w:rFonts w:ascii="宋体" w:hAnsi="宋体"/>
      <w:sz w:val="24"/>
    </w:rPr>
  </w:style>
  <w:style w:type="paragraph" w:customStyle="1" w:styleId="220">
    <w:name w:val="默认段落字体 Para Char Char Char Char Char Char Char"/>
    <w:basedOn w:val="1"/>
    <w:autoRedefine/>
    <w:qFormat/>
    <w:uiPriority w:val="0"/>
    <w:rPr>
      <w:rFonts w:eastAsia="仿宋_GB2312"/>
      <w:sz w:val="28"/>
      <w:szCs w:val="20"/>
    </w:rPr>
  </w:style>
  <w:style w:type="paragraph" w:customStyle="1" w:styleId="22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2">
    <w:name w:val="样式 标题 4PIM 4H4h4bulletblbbH41H42H43H44H45H46H47H48...1"/>
    <w:basedOn w:val="6"/>
    <w:autoRedefine/>
    <w:qFormat/>
    <w:uiPriority w:val="0"/>
    <w:pPr>
      <w:widowControl/>
      <w:jc w:val="left"/>
    </w:pPr>
    <w:rPr>
      <w:rFonts w:cs="宋体"/>
      <w:sz w:val="24"/>
      <w:szCs w:val="20"/>
    </w:rPr>
  </w:style>
  <w:style w:type="paragraph" w:customStyle="1" w:styleId="223">
    <w:name w:val="彩色列表 - 强调文字颜色 11"/>
    <w:basedOn w:val="1"/>
    <w:autoRedefine/>
    <w:qFormat/>
    <w:uiPriority w:val="0"/>
    <w:pPr>
      <w:adjustRightInd/>
      <w:ind w:firstLine="420" w:firstLineChars="200"/>
    </w:pPr>
    <w:rPr>
      <w:rFonts w:ascii="Calibri" w:hAnsi="Calibri"/>
      <w:szCs w:val="22"/>
    </w:rPr>
  </w:style>
  <w:style w:type="paragraph" w:customStyle="1" w:styleId="22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2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7">
    <w:name w:val="Char Char Char1 Char1"/>
    <w:basedOn w:val="1"/>
    <w:autoRedefine/>
    <w:qFormat/>
    <w:uiPriority w:val="6"/>
    <w:rPr>
      <w:szCs w:val="20"/>
    </w:rPr>
  </w:style>
  <w:style w:type="paragraph" w:customStyle="1" w:styleId="22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3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3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3">
    <w:name w:val="CM14"/>
    <w:basedOn w:val="103"/>
    <w:next w:val="103"/>
    <w:autoRedefine/>
    <w:qFormat/>
    <w:uiPriority w:val="0"/>
    <w:pPr>
      <w:spacing w:after="68"/>
    </w:pPr>
    <w:rPr>
      <w:rFonts w:ascii="FHLHE E+ Futura Bk" w:eastAsia="FHLHE E+ Futura Bk" w:cs="Times New Roman"/>
      <w:color w:val="auto"/>
    </w:rPr>
  </w:style>
  <w:style w:type="paragraph" w:customStyle="1" w:styleId="23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7">
    <w:name w:val="正文文字 2"/>
    <w:basedOn w:val="103"/>
    <w:next w:val="103"/>
    <w:autoRedefine/>
    <w:qFormat/>
    <w:uiPriority w:val="0"/>
    <w:rPr>
      <w:rFonts w:ascii="宋体" w:eastAsia="宋体" w:cs="Times New Roman"/>
      <w:color w:val="auto"/>
    </w:rPr>
  </w:style>
  <w:style w:type="paragraph" w:customStyle="1" w:styleId="23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9">
    <w:name w:val="Char Char1 Char"/>
    <w:basedOn w:val="1"/>
    <w:autoRedefine/>
    <w:qFormat/>
    <w:uiPriority w:val="0"/>
    <w:rPr>
      <w:rFonts w:ascii="仿宋_GB2312" w:eastAsia="仿宋_GB2312"/>
      <w:b/>
      <w:sz w:val="32"/>
      <w:szCs w:val="32"/>
    </w:rPr>
  </w:style>
  <w:style w:type="paragraph" w:customStyle="1" w:styleId="24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42">
    <w:name w:val="Char Char111"/>
    <w:basedOn w:val="1"/>
    <w:autoRedefine/>
    <w:qFormat/>
    <w:uiPriority w:val="0"/>
    <w:pPr>
      <w:spacing w:line="360" w:lineRule="auto"/>
    </w:pPr>
    <w:rPr>
      <w:szCs w:val="20"/>
    </w:rPr>
  </w:style>
  <w:style w:type="paragraph" w:customStyle="1" w:styleId="243">
    <w:name w:val="Char"/>
    <w:basedOn w:val="1"/>
    <w:autoRedefine/>
    <w:qFormat/>
    <w:uiPriority w:val="0"/>
    <w:rPr>
      <w:rFonts w:ascii="仿宋_GB2312" w:eastAsia="仿宋_GB2312"/>
      <w:b/>
      <w:sz w:val="32"/>
      <w:szCs w:val="32"/>
    </w:rPr>
  </w:style>
  <w:style w:type="paragraph" w:customStyle="1" w:styleId="24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6">
    <w:name w:val="Char Char Char1 Char"/>
    <w:basedOn w:val="1"/>
    <w:autoRedefine/>
    <w:qFormat/>
    <w:uiPriority w:val="0"/>
    <w:rPr>
      <w:szCs w:val="20"/>
    </w:rPr>
  </w:style>
  <w:style w:type="paragraph" w:customStyle="1" w:styleId="24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5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25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0">
    <w:name w:val="Char Char Char Char Char Char Char Char Char Char"/>
    <w:basedOn w:val="1"/>
    <w:autoRedefine/>
    <w:qFormat/>
    <w:uiPriority w:val="0"/>
    <w:rPr>
      <w:rFonts w:ascii="仿宋_GB2312" w:eastAsia="仿宋_GB2312"/>
      <w:b/>
      <w:sz w:val="32"/>
      <w:szCs w:val="32"/>
    </w:rPr>
  </w:style>
  <w:style w:type="paragraph" w:customStyle="1" w:styleId="26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6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6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6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5">
    <w:name w:val="正文（首行缩进）"/>
    <w:basedOn w:val="28"/>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9">
    <w:name w:val="Char Char Char1 Char2"/>
    <w:basedOn w:val="1"/>
    <w:autoRedefine/>
    <w:qFormat/>
    <w:uiPriority w:val="0"/>
    <w:rPr>
      <w:szCs w:val="20"/>
    </w:rPr>
  </w:style>
  <w:style w:type="paragraph" w:customStyle="1" w:styleId="27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71">
    <w:name w:val="默认段落字体 Para Char"/>
    <w:basedOn w:val="1"/>
    <w:autoRedefine/>
    <w:qFormat/>
    <w:uiPriority w:val="0"/>
    <w:rPr>
      <w:rFonts w:ascii="Tahoma" w:hAnsi="Tahoma"/>
      <w:sz w:val="24"/>
      <w:szCs w:val="20"/>
    </w:rPr>
  </w:style>
  <w:style w:type="paragraph" w:customStyle="1" w:styleId="272">
    <w:name w:val="标题五"/>
    <w:basedOn w:val="1"/>
    <w:autoRedefine/>
    <w:qFormat/>
    <w:uiPriority w:val="0"/>
    <w:pPr>
      <w:adjustRightInd/>
      <w:spacing w:before="156" w:beforeLines="50" w:line="360" w:lineRule="auto"/>
    </w:pPr>
    <w:rPr>
      <w:b/>
      <w:sz w:val="24"/>
    </w:rPr>
  </w:style>
  <w:style w:type="paragraph" w:customStyle="1" w:styleId="273">
    <w:name w:val="Char Char1101"/>
    <w:basedOn w:val="1"/>
    <w:autoRedefine/>
    <w:qFormat/>
    <w:uiPriority w:val="0"/>
    <w:pPr>
      <w:spacing w:line="360" w:lineRule="auto"/>
    </w:pPr>
    <w:rPr>
      <w:rFonts w:ascii="Tahoma" w:hAnsi="Tahoma"/>
      <w:sz w:val="24"/>
      <w:szCs w:val="20"/>
    </w:rPr>
  </w:style>
  <w:style w:type="paragraph" w:customStyle="1" w:styleId="274">
    <w:name w:val="Char Char Char Char Char Char Char Char1"/>
    <w:basedOn w:val="1"/>
    <w:autoRedefine/>
    <w:qFormat/>
    <w:uiPriority w:val="0"/>
    <w:pPr>
      <w:tabs>
        <w:tab w:val="left" w:pos="360"/>
      </w:tabs>
    </w:pPr>
    <w:rPr>
      <w:sz w:val="24"/>
      <w:szCs w:val="20"/>
    </w:rPr>
  </w:style>
  <w:style w:type="paragraph" w:customStyle="1" w:styleId="275">
    <w:name w:val="Char Char Char 字元 字元"/>
    <w:basedOn w:val="1"/>
    <w:autoRedefine/>
    <w:qFormat/>
    <w:uiPriority w:val="0"/>
    <w:pPr>
      <w:adjustRightInd/>
      <w:spacing w:line="360" w:lineRule="auto"/>
      <w:ind w:firstLine="200" w:firstLineChars="200"/>
    </w:pPr>
    <w:rPr>
      <w:szCs w:val="20"/>
    </w:rPr>
  </w:style>
  <w:style w:type="paragraph" w:customStyle="1" w:styleId="27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7">
    <w:name w:val="Char Char Char Char Char Char Char"/>
    <w:basedOn w:val="1"/>
    <w:autoRedefine/>
    <w:qFormat/>
    <w:uiPriority w:val="0"/>
    <w:rPr>
      <w:rFonts w:ascii="仿宋_GB2312" w:eastAsia="仿宋_GB2312"/>
      <w:b/>
      <w:sz w:val="32"/>
      <w:szCs w:val="32"/>
    </w:rPr>
  </w:style>
  <w:style w:type="paragraph" w:customStyle="1" w:styleId="27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1">
    <w:name w:val="样式6"/>
    <w:basedOn w:val="36"/>
    <w:autoRedefine/>
    <w:qFormat/>
    <w:uiPriority w:val="0"/>
    <w:pPr>
      <w:spacing w:line="460" w:lineRule="exact"/>
      <w:outlineLvl w:val="2"/>
    </w:pPr>
    <w:rPr>
      <w:rFonts w:ascii="仿宋_GB2312" w:hAnsi="宋体" w:eastAsia="仿宋_GB2312"/>
      <w:b/>
      <w:bCs/>
      <w:sz w:val="24"/>
      <w:szCs w:val="24"/>
    </w:rPr>
  </w:style>
  <w:style w:type="paragraph" w:customStyle="1" w:styleId="282">
    <w:name w:val="批注框文本 Char Char"/>
    <w:basedOn w:val="1"/>
    <w:autoRedefine/>
    <w:qFormat/>
    <w:uiPriority w:val="0"/>
    <w:pPr>
      <w:adjustRightInd/>
    </w:pPr>
    <w:rPr>
      <w:sz w:val="18"/>
      <w:szCs w:val="20"/>
    </w:rPr>
  </w:style>
  <w:style w:type="paragraph" w:customStyle="1" w:styleId="28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8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90">
    <w:name w:val="正文文字缩进项目"/>
    <w:basedOn w:val="28"/>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1">
    <w:name w:val="文档正文"/>
    <w:basedOn w:val="1"/>
    <w:autoRedefine/>
    <w:qFormat/>
    <w:uiPriority w:val="0"/>
    <w:pPr>
      <w:spacing w:line="480" w:lineRule="atLeast"/>
      <w:ind w:firstLine="567"/>
      <w:textAlignment w:val="baseline"/>
    </w:pPr>
    <w:rPr>
      <w:kern w:val="0"/>
      <w:sz w:val="24"/>
      <w:szCs w:val="20"/>
    </w:rPr>
  </w:style>
  <w:style w:type="paragraph" w:customStyle="1" w:styleId="292">
    <w:name w:val="正文文字表格居中"/>
    <w:basedOn w:val="1"/>
    <w:next w:val="59"/>
    <w:autoRedefine/>
    <w:qFormat/>
    <w:uiPriority w:val="0"/>
    <w:pPr>
      <w:snapToGrid w:val="0"/>
      <w:spacing w:line="360" w:lineRule="auto"/>
    </w:pPr>
    <w:rPr>
      <w:rFonts w:ascii="宋体"/>
      <w:b/>
      <w:sz w:val="24"/>
      <w:szCs w:val="20"/>
    </w:rPr>
  </w:style>
  <w:style w:type="paragraph" w:customStyle="1" w:styleId="29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29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5">
    <w:name w:val="Plain Text1"/>
    <w:basedOn w:val="1"/>
    <w:autoRedefine/>
    <w:qFormat/>
    <w:uiPriority w:val="7"/>
    <w:pPr>
      <w:adjustRightInd/>
    </w:pPr>
    <w:rPr>
      <w:rFonts w:ascii="宋体" w:hAnsi="Courier New"/>
    </w:rPr>
  </w:style>
  <w:style w:type="paragraph" w:customStyle="1" w:styleId="296">
    <w:name w:val="Char3"/>
    <w:basedOn w:val="1"/>
    <w:autoRedefine/>
    <w:qFormat/>
    <w:uiPriority w:val="0"/>
    <w:pPr>
      <w:adjustRightInd/>
    </w:pPr>
    <w:rPr>
      <w:rFonts w:ascii="仿宋_GB2312" w:eastAsia="仿宋_GB2312"/>
      <w:b/>
      <w:sz w:val="32"/>
      <w:szCs w:val="32"/>
    </w:rPr>
  </w:style>
  <w:style w:type="paragraph" w:customStyle="1" w:styleId="29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9">
    <w:name w:val="标题2"/>
    <w:basedOn w:val="4"/>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30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4">
    <w:name w:val="Char3 Char Char Char"/>
    <w:basedOn w:val="1"/>
    <w:autoRedefine/>
    <w:qFormat/>
    <w:uiPriority w:val="0"/>
    <w:pPr>
      <w:widowControl/>
      <w:adjustRightInd/>
      <w:spacing w:after="160" w:line="240" w:lineRule="exact"/>
      <w:jc w:val="left"/>
    </w:pPr>
    <w:rPr>
      <w:szCs w:val="20"/>
    </w:rPr>
  </w:style>
  <w:style w:type="paragraph" w:customStyle="1" w:styleId="305">
    <w:name w:val="表格标题2"/>
    <w:basedOn w:val="306"/>
    <w:autoRedefine/>
    <w:qFormat/>
    <w:uiPriority w:val="0"/>
    <w:rPr>
      <w:b/>
    </w:rPr>
  </w:style>
  <w:style w:type="paragraph" w:customStyle="1" w:styleId="306">
    <w:name w:val="表格内文"/>
    <w:basedOn w:val="1"/>
    <w:autoRedefine/>
    <w:qFormat/>
    <w:uiPriority w:val="0"/>
    <w:pPr>
      <w:adjustRightInd/>
      <w:spacing w:line="360" w:lineRule="auto"/>
    </w:pPr>
    <w:rPr>
      <w:rFonts w:ascii="宋体" w:hAnsi="宋体" w:cs="宋体"/>
      <w:color w:val="000000"/>
      <w:szCs w:val="20"/>
    </w:rPr>
  </w:style>
  <w:style w:type="paragraph" w:customStyle="1" w:styleId="307">
    <w:name w:val="Char Char Char Char Char Char Char Char Char Char2"/>
    <w:basedOn w:val="1"/>
    <w:autoRedefine/>
    <w:qFormat/>
    <w:uiPriority w:val="0"/>
    <w:rPr>
      <w:rFonts w:ascii="仿宋_GB2312" w:eastAsia="仿宋_GB2312"/>
      <w:b/>
      <w:sz w:val="32"/>
      <w:szCs w:val="32"/>
    </w:rPr>
  </w:style>
  <w:style w:type="paragraph" w:customStyle="1" w:styleId="30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0">
    <w:name w:val="Char Char11 Char Char Char Char Char Char Char Char Char11"/>
    <w:basedOn w:val="1"/>
    <w:autoRedefine/>
    <w:qFormat/>
    <w:uiPriority w:val="0"/>
    <w:pPr>
      <w:spacing w:line="360" w:lineRule="auto"/>
    </w:pPr>
    <w:rPr>
      <w:szCs w:val="20"/>
    </w:rPr>
  </w:style>
  <w:style w:type="paragraph" w:customStyle="1" w:styleId="31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1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13">
    <w:name w:val="MM Topic 1"/>
    <w:basedOn w:val="3"/>
    <w:autoRedefine/>
    <w:qFormat/>
    <w:uiPriority w:val="0"/>
    <w:pPr>
      <w:tabs>
        <w:tab w:val="left" w:pos="840"/>
        <w:tab w:val="clear" w:pos="432"/>
      </w:tabs>
      <w:adjustRightInd/>
      <w:ind w:left="840" w:hanging="420"/>
    </w:pPr>
  </w:style>
  <w:style w:type="paragraph" w:customStyle="1" w:styleId="31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315">
    <w:name w:val="文本正文 Char"/>
    <w:basedOn w:val="1"/>
    <w:autoRedefine/>
    <w:qFormat/>
    <w:uiPriority w:val="0"/>
    <w:pPr>
      <w:spacing w:line="360" w:lineRule="auto"/>
      <w:ind w:firstLine="200" w:firstLineChars="200"/>
    </w:pPr>
    <w:rPr>
      <w:kern w:val="0"/>
      <w:sz w:val="24"/>
      <w:szCs w:val="20"/>
    </w:rPr>
  </w:style>
  <w:style w:type="paragraph" w:customStyle="1" w:styleId="316">
    <w:name w:val="表格"/>
    <w:basedOn w:val="1"/>
    <w:autoRedefine/>
    <w:qFormat/>
    <w:uiPriority w:val="0"/>
    <w:pPr>
      <w:snapToGrid w:val="0"/>
      <w:ind w:firstLine="42" w:firstLineChars="21"/>
    </w:pPr>
    <w:rPr>
      <w:rFonts w:ascii="宋体" w:hAnsi="宋体"/>
      <w:kern w:val="0"/>
      <w:sz w:val="20"/>
      <w:szCs w:val="20"/>
    </w:rPr>
  </w:style>
  <w:style w:type="paragraph" w:customStyle="1" w:styleId="317">
    <w:name w:val="标书标题4"/>
    <w:basedOn w:val="6"/>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0">
    <w:name w:val="表格项目符号 2"/>
    <w:basedOn w:val="32"/>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1">
    <w:name w:val="EB_表格"/>
    <w:basedOn w:val="1"/>
    <w:autoRedefine/>
    <w:qFormat/>
    <w:uiPriority w:val="0"/>
    <w:pPr>
      <w:adjustRightInd/>
      <w:spacing w:line="300" w:lineRule="auto"/>
      <w:jc w:val="center"/>
    </w:pPr>
  </w:style>
  <w:style w:type="paragraph" w:customStyle="1" w:styleId="322">
    <w:name w:val="_Style 6"/>
    <w:basedOn w:val="1"/>
    <w:autoRedefine/>
    <w:qFormat/>
    <w:uiPriority w:val="34"/>
    <w:pPr>
      <w:adjustRightInd/>
      <w:ind w:firstLine="420" w:firstLineChars="200"/>
    </w:pPr>
    <w:rPr>
      <w:rFonts w:eastAsia="仿宋_GB2312"/>
      <w:sz w:val="28"/>
    </w:rPr>
  </w:style>
  <w:style w:type="paragraph" w:customStyle="1" w:styleId="32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326">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27">
    <w:name w:val="正文表标题"/>
    <w:next w:val="32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0">
    <w:name w:val="trademark"/>
    <w:autoRedefine/>
    <w:qFormat/>
    <w:uiPriority w:val="0"/>
    <w:pPr>
      <w:spacing w:after="60"/>
    </w:pPr>
    <w:rPr>
      <w:rFonts w:ascii="Futura Bk" w:hAnsi="Futura Bk" w:eastAsia="宋体" w:cs="Times New Roman"/>
      <w:sz w:val="15"/>
      <w:lang w:val="en-US" w:eastAsia="en-US" w:bidi="ar-SA"/>
    </w:rPr>
  </w:style>
  <w:style w:type="paragraph" w:customStyle="1" w:styleId="33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2">
    <w:name w:val="Char Char1 Char Char Char Char Char Char1"/>
    <w:basedOn w:val="1"/>
    <w:autoRedefine/>
    <w:qFormat/>
    <w:uiPriority w:val="0"/>
    <w:rPr>
      <w:rFonts w:ascii="仿宋_GB2312" w:eastAsia="仿宋_GB2312"/>
      <w:b/>
      <w:sz w:val="32"/>
      <w:szCs w:val="20"/>
    </w:rPr>
  </w:style>
  <w:style w:type="paragraph" w:customStyle="1" w:styleId="33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34">
    <w:name w:val="Char1 Char Char Char1"/>
    <w:basedOn w:val="1"/>
    <w:autoRedefine/>
    <w:qFormat/>
    <w:uiPriority w:val="0"/>
    <w:pPr>
      <w:adjustRightInd/>
      <w:ind w:firstLine="200" w:firstLineChars="200"/>
    </w:pPr>
    <w:rPr>
      <w:rFonts w:ascii="Tahoma" w:hAnsi="Tahoma"/>
      <w:sz w:val="24"/>
      <w:szCs w:val="20"/>
    </w:rPr>
  </w:style>
  <w:style w:type="paragraph" w:customStyle="1" w:styleId="335">
    <w:name w:val="a1"/>
    <w:basedOn w:val="1"/>
    <w:autoRedefine/>
    <w:qFormat/>
    <w:uiPriority w:val="0"/>
    <w:pPr>
      <w:widowControl/>
      <w:spacing w:line="300" w:lineRule="atLeast"/>
      <w:jc w:val="left"/>
    </w:pPr>
    <w:rPr>
      <w:rFonts w:ascii="宋体" w:hAnsi="宋体"/>
      <w:kern w:val="0"/>
      <w:sz w:val="18"/>
      <w:szCs w:val="20"/>
    </w:rPr>
  </w:style>
  <w:style w:type="paragraph" w:customStyle="1" w:styleId="336">
    <w:name w:val="样式7"/>
    <w:basedOn w:val="337"/>
    <w:next w:val="1"/>
    <w:autoRedefine/>
    <w:qFormat/>
    <w:uiPriority w:val="0"/>
    <w:pPr>
      <w:spacing w:after="156" w:afterLines="50"/>
      <w:jc w:val="left"/>
      <w:outlineLvl w:val="3"/>
    </w:pPr>
    <w:rPr>
      <w:sz w:val="24"/>
      <w:szCs w:val="24"/>
    </w:rPr>
  </w:style>
  <w:style w:type="paragraph" w:customStyle="1" w:styleId="33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3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3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0">
    <w:name w:val="样式 样式2 + 左侧:  1 字符 右侧:  1 字符"/>
    <w:basedOn w:val="150"/>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1">
    <w:name w:val="Char2 Char Char2"/>
    <w:basedOn w:val="1"/>
    <w:autoRedefine/>
    <w:qFormat/>
    <w:uiPriority w:val="0"/>
    <w:pPr>
      <w:adjustRightInd/>
    </w:pPr>
    <w:rPr>
      <w:rFonts w:ascii="Tahoma" w:hAnsi="Tahoma"/>
      <w:sz w:val="24"/>
      <w:szCs w:val="20"/>
    </w:rPr>
  </w:style>
  <w:style w:type="paragraph" w:customStyle="1" w:styleId="34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3">
    <w:name w:val="三级条标题"/>
    <w:basedOn w:val="344"/>
    <w:next w:val="328"/>
    <w:autoRedefine/>
    <w:qFormat/>
    <w:uiPriority w:val="0"/>
    <w:pPr>
      <w:tabs>
        <w:tab w:val="left" w:pos="1260"/>
        <w:tab w:val="left" w:pos="1680"/>
        <w:tab w:val="left" w:pos="2100"/>
        <w:tab w:val="left" w:pos="2520"/>
      </w:tabs>
      <w:ind w:left="2520"/>
      <w:outlineLvl w:val="4"/>
    </w:pPr>
  </w:style>
  <w:style w:type="paragraph" w:customStyle="1" w:styleId="344">
    <w:name w:val="二级条标题"/>
    <w:basedOn w:val="345"/>
    <w:next w:val="328"/>
    <w:autoRedefine/>
    <w:qFormat/>
    <w:uiPriority w:val="0"/>
    <w:pPr>
      <w:tabs>
        <w:tab w:val="left" w:pos="1260"/>
        <w:tab w:val="left" w:pos="1680"/>
        <w:tab w:val="left" w:pos="2100"/>
      </w:tabs>
      <w:ind w:left="0"/>
      <w:outlineLvl w:val="3"/>
    </w:pPr>
  </w:style>
  <w:style w:type="paragraph" w:customStyle="1" w:styleId="345">
    <w:name w:val="一级条标题"/>
    <w:basedOn w:val="346"/>
    <w:next w:val="328"/>
    <w:autoRedefine/>
    <w:qFormat/>
    <w:uiPriority w:val="0"/>
    <w:pPr>
      <w:tabs>
        <w:tab w:val="left" w:pos="1260"/>
        <w:tab w:val="left" w:pos="1680"/>
      </w:tabs>
      <w:spacing w:before="0" w:beforeLines="0" w:after="0" w:afterLines="0"/>
      <w:ind w:left="1680"/>
      <w:outlineLvl w:val="2"/>
    </w:pPr>
  </w:style>
  <w:style w:type="paragraph" w:customStyle="1" w:styleId="346">
    <w:name w:val="章标题"/>
    <w:next w:val="32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7">
    <w:name w:val="数字标题2"/>
    <w:basedOn w:val="4"/>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4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9">
    <w:name w:val="样式 标题 1Level 1 HeadPIM 1Section Headh1l11Heading 0Datash..."/>
    <w:basedOn w:val="3"/>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1">
    <w:name w:val="样式 标题 1章节第一层h1H"/>
    <w:basedOn w:val="3"/>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3">
    <w:name w:val="正文 项目2"/>
    <w:basedOn w:val="354"/>
    <w:autoRedefine/>
    <w:qFormat/>
    <w:uiPriority w:val="0"/>
    <w:pPr>
      <w:tabs>
        <w:tab w:val="left" w:pos="840"/>
      </w:tabs>
      <w:spacing w:after="0"/>
      <w:ind w:left="900"/>
    </w:pPr>
  </w:style>
  <w:style w:type="paragraph" w:customStyle="1" w:styleId="35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5">
    <w:name w:val="Body Text 2*"/>
    <w:basedOn w:val="1"/>
    <w:autoRedefine/>
    <w:qFormat/>
    <w:uiPriority w:val="6"/>
    <w:pPr>
      <w:widowControl/>
      <w:adjustRightInd/>
      <w:ind w:left="720" w:hanging="720"/>
    </w:pPr>
    <w:rPr>
      <w:color w:val="000000"/>
      <w:kern w:val="0"/>
      <w:sz w:val="24"/>
      <w:szCs w:val="20"/>
    </w:rPr>
  </w:style>
  <w:style w:type="paragraph" w:customStyle="1" w:styleId="356">
    <w:name w:val="表1"/>
    <w:basedOn w:val="1"/>
    <w:autoRedefine/>
    <w:qFormat/>
    <w:uiPriority w:val="0"/>
    <w:pPr>
      <w:tabs>
        <w:tab w:val="left" w:pos="703"/>
      </w:tabs>
      <w:adjustRightInd/>
      <w:spacing w:line="360" w:lineRule="auto"/>
      <w:ind w:left="703"/>
      <w:jc w:val="center"/>
    </w:pPr>
  </w:style>
  <w:style w:type="paragraph" w:customStyle="1" w:styleId="35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5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0">
    <w:name w:val="2级标题"/>
    <w:basedOn w:val="361"/>
    <w:autoRedefine/>
    <w:qFormat/>
    <w:uiPriority w:val="0"/>
    <w:pPr>
      <w:jc w:val="left"/>
      <w:outlineLvl w:val="1"/>
    </w:pPr>
    <w:rPr>
      <w:rFonts w:ascii="Times New Roman" w:hAnsi="Times New Roman" w:eastAsia="仿宋"/>
      <w:sz w:val="30"/>
    </w:rPr>
  </w:style>
  <w:style w:type="paragraph" w:customStyle="1" w:styleId="36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6">
    <w:name w:val="bullet"/>
    <w:basedOn w:val="1"/>
    <w:autoRedefine/>
    <w:qFormat/>
    <w:uiPriority w:val="0"/>
    <w:pPr>
      <w:tabs>
        <w:tab w:val="left" w:pos="840"/>
      </w:tabs>
      <w:adjustRightInd/>
      <w:ind w:left="840" w:hanging="420"/>
    </w:pPr>
  </w:style>
  <w:style w:type="paragraph" w:customStyle="1" w:styleId="36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4">
    <w:name w:val="MM Topic 4"/>
    <w:basedOn w:val="6"/>
    <w:autoRedefine/>
    <w:qFormat/>
    <w:uiPriority w:val="0"/>
    <w:pPr>
      <w:tabs>
        <w:tab w:val="left" w:pos="2100"/>
        <w:tab w:val="clear" w:pos="864"/>
      </w:tabs>
      <w:adjustRightInd/>
      <w:ind w:left="2100" w:hanging="420"/>
    </w:pPr>
    <w:rPr>
      <w:lang w:val="en-US"/>
    </w:rPr>
  </w:style>
  <w:style w:type="paragraph" w:customStyle="1" w:styleId="37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37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7">
    <w:name w:val="Char Char11 Char Char Char Char Char Char Char Char Char1"/>
    <w:basedOn w:val="1"/>
    <w:autoRedefine/>
    <w:qFormat/>
    <w:uiPriority w:val="6"/>
    <w:pPr>
      <w:spacing w:line="360" w:lineRule="auto"/>
    </w:pPr>
    <w:rPr>
      <w:szCs w:val="20"/>
    </w:rPr>
  </w:style>
  <w:style w:type="paragraph" w:customStyle="1" w:styleId="37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7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80">
    <w:name w:val="body text bold"/>
    <w:basedOn w:val="24"/>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8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7">
    <w:name w:val="单元格居中"/>
    <w:basedOn w:val="1"/>
    <w:autoRedefine/>
    <w:qFormat/>
    <w:uiPriority w:val="0"/>
    <w:pPr>
      <w:adjustRightInd/>
      <w:spacing w:line="360" w:lineRule="auto"/>
      <w:jc w:val="center"/>
    </w:pPr>
    <w:rPr>
      <w:sz w:val="24"/>
    </w:rPr>
  </w:style>
  <w:style w:type="paragraph" w:customStyle="1" w:styleId="38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9">
    <w:name w:val="Char Char Char Char Char Char Char1"/>
    <w:basedOn w:val="1"/>
    <w:autoRedefine/>
    <w:qFormat/>
    <w:uiPriority w:val="6"/>
    <w:rPr>
      <w:rFonts w:ascii="仿宋_GB2312" w:eastAsia="仿宋_GB2312"/>
      <w:b/>
      <w:sz w:val="32"/>
      <w:szCs w:val="32"/>
    </w:rPr>
  </w:style>
  <w:style w:type="paragraph" w:customStyle="1" w:styleId="390">
    <w:name w:val="正文缩进1"/>
    <w:basedOn w:val="1"/>
    <w:next w:val="28"/>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9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2">
    <w:name w:val="Char3 Char Char Char11"/>
    <w:basedOn w:val="1"/>
    <w:autoRedefine/>
    <w:qFormat/>
    <w:uiPriority w:val="0"/>
    <w:pPr>
      <w:widowControl/>
      <w:adjustRightInd/>
      <w:spacing w:after="160" w:line="240" w:lineRule="exact"/>
      <w:jc w:val="left"/>
    </w:pPr>
    <w:rPr>
      <w:szCs w:val="20"/>
    </w:rPr>
  </w:style>
  <w:style w:type="paragraph" w:customStyle="1" w:styleId="393">
    <w:name w:val="Char Char1121"/>
    <w:basedOn w:val="1"/>
    <w:autoRedefine/>
    <w:qFormat/>
    <w:uiPriority w:val="0"/>
    <w:pPr>
      <w:spacing w:line="360" w:lineRule="auto"/>
    </w:pPr>
    <w:rPr>
      <w:szCs w:val="20"/>
    </w:rPr>
  </w:style>
  <w:style w:type="paragraph" w:customStyle="1" w:styleId="39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6">
    <w:name w:val="Normal0"/>
    <w:autoRedefine/>
    <w:qFormat/>
    <w:uiPriority w:val="0"/>
    <w:rPr>
      <w:rFonts w:ascii="Times New Roman" w:hAnsi="Times New Roman" w:eastAsia="宋体" w:cs="Times New Roman"/>
      <w:lang w:val="en-US" w:eastAsia="en-US" w:bidi="ar-SA"/>
    </w:rPr>
  </w:style>
  <w:style w:type="paragraph" w:customStyle="1" w:styleId="397">
    <w:name w:val="带编号样式"/>
    <w:basedOn w:val="315"/>
    <w:autoRedefine/>
    <w:qFormat/>
    <w:uiPriority w:val="0"/>
    <w:pPr>
      <w:tabs>
        <w:tab w:val="left" w:pos="840"/>
      </w:tabs>
      <w:snapToGrid w:val="0"/>
      <w:ind w:left="840" w:hanging="420" w:firstLineChars="0"/>
    </w:pPr>
    <w:rPr>
      <w:rFonts w:ascii="仿宋_GB2312" w:eastAsia="仿宋_GB2312"/>
      <w:color w:val="000000"/>
    </w:rPr>
  </w:style>
  <w:style w:type="paragraph" w:customStyle="1" w:styleId="39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40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3">
    <w:name w:val="默认段落字体 Para Char Char Char1 Char"/>
    <w:basedOn w:val="1"/>
    <w:autoRedefine/>
    <w:qFormat/>
    <w:uiPriority w:val="0"/>
    <w:pPr>
      <w:spacing w:line="240" w:lineRule="atLeast"/>
      <w:ind w:left="420" w:firstLine="420"/>
    </w:pPr>
    <w:rPr>
      <w:sz w:val="24"/>
    </w:rPr>
  </w:style>
  <w:style w:type="paragraph" w:customStyle="1" w:styleId="404">
    <w:name w:val="WW-正文文字缩进 2"/>
    <w:basedOn w:val="1"/>
    <w:autoRedefine/>
    <w:qFormat/>
    <w:uiPriority w:val="0"/>
    <w:pPr>
      <w:suppressAutoHyphens/>
      <w:adjustRightInd/>
      <w:ind w:firstLine="420"/>
    </w:pPr>
    <w:rPr>
      <w:kern w:val="1"/>
      <w:szCs w:val="20"/>
    </w:rPr>
  </w:style>
  <w:style w:type="paragraph" w:customStyle="1" w:styleId="40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407">
    <w:name w:val="有符号正文"/>
    <w:basedOn w:val="1"/>
    <w:autoRedefine/>
    <w:qFormat/>
    <w:uiPriority w:val="0"/>
    <w:pPr>
      <w:adjustRightInd/>
      <w:spacing w:line="400" w:lineRule="exact"/>
      <w:ind w:firstLine="200" w:firstLineChars="200"/>
    </w:pPr>
    <w:rPr>
      <w:rFonts w:ascii="Arial" w:hAnsi="Arial"/>
    </w:rPr>
  </w:style>
  <w:style w:type="paragraph" w:customStyle="1" w:styleId="40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10">
    <w:name w:val="4"/>
    <w:basedOn w:val="1"/>
    <w:next w:val="40"/>
    <w:autoRedefine/>
    <w:qFormat/>
    <w:uiPriority w:val="0"/>
    <w:pPr>
      <w:spacing w:after="120" w:line="480" w:lineRule="auto"/>
      <w:ind w:left="420" w:leftChars="200"/>
    </w:pPr>
    <w:rPr>
      <w:sz w:val="24"/>
      <w:szCs w:val="20"/>
    </w:rPr>
  </w:style>
  <w:style w:type="paragraph" w:customStyle="1" w:styleId="41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3">
    <w:name w:val="样式 标题 3H3 + 两端对齐"/>
    <w:basedOn w:val="5"/>
    <w:autoRedefine/>
    <w:qFormat/>
    <w:uiPriority w:val="0"/>
    <w:pPr>
      <w:spacing w:before="0" w:after="0" w:line="240" w:lineRule="auto"/>
      <w:jc w:val="left"/>
    </w:pPr>
    <w:rPr>
      <w:rFonts w:cs="宋体"/>
      <w:sz w:val="21"/>
      <w:szCs w:val="20"/>
    </w:rPr>
  </w:style>
  <w:style w:type="paragraph" w:customStyle="1" w:styleId="41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1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9">
    <w:name w:val="Char Char1 Char Char Char"/>
    <w:basedOn w:val="1"/>
    <w:autoRedefine/>
    <w:qFormat/>
    <w:uiPriority w:val="0"/>
    <w:rPr>
      <w:rFonts w:ascii="仿宋_GB2312" w:eastAsia="仿宋_GB2312"/>
      <w:b/>
      <w:sz w:val="32"/>
      <w:szCs w:val="20"/>
    </w:rPr>
  </w:style>
  <w:style w:type="paragraph" w:customStyle="1" w:styleId="42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22">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3">
    <w:name w:val="Char Char1 Char Char Char2"/>
    <w:basedOn w:val="1"/>
    <w:autoRedefine/>
    <w:qFormat/>
    <w:uiPriority w:val="0"/>
    <w:rPr>
      <w:rFonts w:ascii="仿宋_GB2312" w:eastAsia="仿宋_GB2312"/>
      <w:b/>
      <w:sz w:val="32"/>
      <w:szCs w:val="32"/>
    </w:rPr>
  </w:style>
  <w:style w:type="paragraph" w:customStyle="1" w:styleId="424">
    <w:name w:val="Char3 Char Char Char1"/>
    <w:basedOn w:val="1"/>
    <w:autoRedefine/>
    <w:qFormat/>
    <w:uiPriority w:val="6"/>
    <w:pPr>
      <w:widowControl/>
      <w:adjustRightInd/>
      <w:spacing w:after="160" w:line="240" w:lineRule="exact"/>
      <w:jc w:val="left"/>
    </w:pPr>
    <w:rPr>
      <w:szCs w:val="20"/>
    </w:rPr>
  </w:style>
  <w:style w:type="paragraph" w:customStyle="1" w:styleId="425">
    <w:name w:val="Char1 Char Char Char21"/>
    <w:basedOn w:val="1"/>
    <w:autoRedefine/>
    <w:qFormat/>
    <w:uiPriority w:val="0"/>
    <w:rPr>
      <w:rFonts w:ascii="Tahoma" w:hAnsi="Tahoma"/>
      <w:sz w:val="24"/>
      <w:szCs w:val="20"/>
    </w:rPr>
  </w:style>
  <w:style w:type="paragraph" w:customStyle="1" w:styleId="42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7">
    <w:name w:val="正文（标题三）"/>
    <w:basedOn w:val="1"/>
    <w:autoRedefine/>
    <w:qFormat/>
    <w:uiPriority w:val="0"/>
    <w:pPr>
      <w:spacing w:line="360" w:lineRule="auto"/>
      <w:ind w:firstLine="200" w:firstLineChars="200"/>
    </w:pPr>
    <w:rPr>
      <w:sz w:val="24"/>
    </w:rPr>
  </w:style>
  <w:style w:type="paragraph" w:customStyle="1" w:styleId="42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2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3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33">
    <w:name w:val="Char1 Char Char Char4"/>
    <w:basedOn w:val="1"/>
    <w:autoRedefine/>
    <w:qFormat/>
    <w:uiPriority w:val="0"/>
    <w:pPr>
      <w:adjustRightInd/>
      <w:ind w:firstLine="200" w:firstLineChars="200"/>
    </w:pPr>
    <w:rPr>
      <w:rFonts w:ascii="Tahoma" w:hAnsi="Tahoma"/>
      <w:sz w:val="24"/>
      <w:szCs w:val="20"/>
    </w:rPr>
  </w:style>
  <w:style w:type="paragraph" w:customStyle="1" w:styleId="434">
    <w:name w:val="_标题2"/>
    <w:basedOn w:val="401"/>
    <w:next w:val="40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5">
    <w:name w:val="样式1 + (中宋体"/>
    <w:basedOn w:val="41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9">
    <w:name w:val="四号　首行缩进"/>
    <w:basedOn w:val="1"/>
    <w:autoRedefine/>
    <w:qFormat/>
    <w:uiPriority w:val="0"/>
    <w:pPr>
      <w:adjustRightInd/>
      <w:spacing w:line="360" w:lineRule="auto"/>
    </w:pPr>
    <w:rPr>
      <w:rFonts w:ascii="宋体" w:hAnsi="宋体"/>
      <w:szCs w:val="20"/>
    </w:rPr>
  </w:style>
  <w:style w:type="paragraph" w:customStyle="1" w:styleId="44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41">
    <w:name w:val="Char Char Char Char Char Char Char Char Char Char Char1 Char"/>
    <w:basedOn w:val="1"/>
    <w:autoRedefine/>
    <w:qFormat/>
    <w:uiPriority w:val="0"/>
    <w:pPr>
      <w:adjustRightInd/>
    </w:pPr>
    <w:rPr>
      <w:rFonts w:ascii="Tahoma" w:hAnsi="Tahoma"/>
      <w:sz w:val="24"/>
    </w:rPr>
  </w:style>
  <w:style w:type="paragraph" w:customStyle="1" w:styleId="442">
    <w:name w:val="Char Char Char Char11"/>
    <w:basedOn w:val="1"/>
    <w:autoRedefine/>
    <w:qFormat/>
    <w:uiPriority w:val="0"/>
    <w:rPr>
      <w:rFonts w:ascii="Tahoma" w:hAnsi="Tahoma"/>
      <w:sz w:val="24"/>
      <w:szCs w:val="20"/>
    </w:rPr>
  </w:style>
  <w:style w:type="paragraph" w:customStyle="1" w:styleId="44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4">
    <w:name w:val="Char Char Char Char"/>
    <w:basedOn w:val="1"/>
    <w:autoRedefine/>
    <w:qFormat/>
    <w:uiPriority w:val="0"/>
    <w:rPr>
      <w:rFonts w:ascii="Tahoma" w:hAnsi="Tahoma"/>
      <w:sz w:val="24"/>
      <w:szCs w:val="20"/>
    </w:rPr>
  </w:style>
  <w:style w:type="paragraph" w:customStyle="1" w:styleId="44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6">
    <w:name w:val="Char19"/>
    <w:basedOn w:val="1"/>
    <w:autoRedefine/>
    <w:qFormat/>
    <w:uiPriority w:val="0"/>
    <w:pPr>
      <w:adjustRightInd/>
    </w:pPr>
    <w:rPr>
      <w:szCs w:val="20"/>
    </w:rPr>
  </w:style>
  <w:style w:type="paragraph" w:customStyle="1" w:styleId="44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9">
    <w:name w:val="_Style 5"/>
    <w:basedOn w:val="1"/>
    <w:autoRedefine/>
    <w:qFormat/>
    <w:uiPriority w:val="34"/>
    <w:pPr>
      <w:adjustRightInd/>
      <w:ind w:firstLine="420" w:firstLineChars="200"/>
    </w:pPr>
    <w:rPr>
      <w:rFonts w:eastAsia="仿宋_GB2312"/>
      <w:sz w:val="28"/>
    </w:rPr>
  </w:style>
  <w:style w:type="paragraph" w:customStyle="1" w:styleId="45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5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3">
    <w:name w:val="标书表格字体格式"/>
    <w:next w:val="447"/>
    <w:autoRedefine/>
    <w:qFormat/>
    <w:uiPriority w:val="0"/>
    <w:rPr>
      <w:rFonts w:ascii="Times New Roman" w:hAnsi="Times New Roman" w:eastAsia="宋体" w:cs="Times New Roman"/>
      <w:kern w:val="2"/>
      <w:sz w:val="21"/>
      <w:szCs w:val="24"/>
      <w:lang w:val="en-US" w:eastAsia="zh-CN" w:bidi="ar-SA"/>
    </w:rPr>
  </w:style>
  <w:style w:type="paragraph" w:customStyle="1" w:styleId="45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5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6">
    <w:name w:val="修订3"/>
    <w:autoRedefine/>
    <w:qFormat/>
    <w:uiPriority w:val="0"/>
    <w:rPr>
      <w:rFonts w:ascii="Times New Roman" w:hAnsi="Times New Roman" w:eastAsia="宋体" w:cs="Times New Roman"/>
      <w:kern w:val="2"/>
      <w:sz w:val="21"/>
      <w:lang w:val="en-US" w:eastAsia="zh-CN" w:bidi="ar-SA"/>
    </w:rPr>
  </w:style>
  <w:style w:type="paragraph" w:customStyle="1" w:styleId="457">
    <w:name w:val="CSS1级正文 Char"/>
    <w:basedOn w:val="24"/>
    <w:autoRedefine/>
    <w:qFormat/>
    <w:uiPriority w:val="0"/>
    <w:pPr>
      <w:snapToGrid w:val="0"/>
      <w:ind w:firstLine="480" w:firstLineChars="200"/>
    </w:pPr>
    <w:rPr>
      <w:rFonts w:ascii="Times New Roman"/>
      <w:szCs w:val="24"/>
      <w:lang w:val="en-US"/>
    </w:rPr>
  </w:style>
  <w:style w:type="paragraph" w:customStyle="1" w:styleId="458">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9">
    <w:name w:val="表文字"/>
    <w:autoRedefine/>
    <w:qFormat/>
    <w:uiPriority w:val="0"/>
    <w:rPr>
      <w:rFonts w:ascii="宋体" w:hAnsi="Times New Roman" w:eastAsia="宋体" w:cs="Times New Roman"/>
      <w:kern w:val="2"/>
      <w:lang w:val="en-US" w:eastAsia="zh-CN" w:bidi="ar-SA"/>
    </w:rPr>
  </w:style>
  <w:style w:type="paragraph" w:customStyle="1" w:styleId="460">
    <w:name w:val="MM Title"/>
    <w:basedOn w:val="62"/>
    <w:autoRedefine/>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6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63">
    <w:name w:val="Char Char Char Char Char Char Char Char2"/>
    <w:basedOn w:val="1"/>
    <w:autoRedefine/>
    <w:qFormat/>
    <w:uiPriority w:val="0"/>
    <w:pPr>
      <w:tabs>
        <w:tab w:val="left" w:pos="360"/>
      </w:tabs>
    </w:pPr>
    <w:rPr>
      <w:sz w:val="24"/>
      <w:szCs w:val="20"/>
    </w:rPr>
  </w:style>
  <w:style w:type="paragraph" w:customStyle="1" w:styleId="46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5">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6">
    <w:name w:val="中文标题 3"/>
    <w:basedOn w:val="28"/>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9">
    <w:name w:val="正文－恩普"/>
    <w:basedOn w:val="16"/>
    <w:autoRedefine/>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7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2">
    <w:name w:val="p0"/>
    <w:basedOn w:val="1"/>
    <w:autoRedefine/>
    <w:qFormat/>
    <w:uiPriority w:val="0"/>
    <w:pPr>
      <w:widowControl/>
      <w:adjustRightInd/>
    </w:pPr>
    <w:rPr>
      <w:kern w:val="0"/>
      <w:szCs w:val="21"/>
    </w:rPr>
  </w:style>
  <w:style w:type="paragraph" w:customStyle="1" w:styleId="473">
    <w:name w:val="Char6"/>
    <w:basedOn w:val="1"/>
    <w:autoRedefine/>
    <w:qFormat/>
    <w:uiPriority w:val="0"/>
    <w:rPr>
      <w:rFonts w:ascii="仿宋_GB2312" w:eastAsia="仿宋_GB2312"/>
      <w:b/>
      <w:sz w:val="32"/>
      <w:szCs w:val="32"/>
    </w:rPr>
  </w:style>
  <w:style w:type="paragraph" w:customStyle="1" w:styleId="474">
    <w:name w:val="Char111"/>
    <w:basedOn w:val="1"/>
    <w:autoRedefine/>
    <w:qFormat/>
    <w:uiPriority w:val="0"/>
    <w:rPr>
      <w:rFonts w:ascii="仿宋_GB2312" w:eastAsia="仿宋_GB2312"/>
      <w:b/>
      <w:sz w:val="32"/>
      <w:szCs w:val="32"/>
    </w:rPr>
  </w:style>
  <w:style w:type="paragraph" w:customStyle="1" w:styleId="475">
    <w:name w:val="标题3"/>
    <w:basedOn w:val="5"/>
    <w:next w:val="56"/>
    <w:autoRedefine/>
    <w:qFormat/>
    <w:uiPriority w:val="0"/>
    <w:pPr>
      <w:tabs>
        <w:tab w:val="clear" w:pos="900"/>
      </w:tabs>
      <w:spacing w:after="0" w:line="360" w:lineRule="auto"/>
    </w:pPr>
    <w:rPr>
      <w:rFonts w:ascii="仿宋" w:hAnsi="仿宋" w:eastAsia="仿宋" w:cs="仿宋"/>
    </w:rPr>
  </w:style>
  <w:style w:type="paragraph" w:customStyle="1" w:styleId="47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78">
    <w:name w:val="Char1 Char Char Char2"/>
    <w:basedOn w:val="1"/>
    <w:autoRedefine/>
    <w:qFormat/>
    <w:uiPriority w:val="0"/>
    <w:pPr>
      <w:adjustRightInd/>
      <w:ind w:firstLine="200" w:firstLineChars="200"/>
    </w:pPr>
    <w:rPr>
      <w:rFonts w:ascii="Tahoma" w:hAnsi="Tahoma"/>
      <w:sz w:val="24"/>
      <w:szCs w:val="20"/>
    </w:rPr>
  </w:style>
  <w:style w:type="paragraph" w:customStyle="1" w:styleId="479">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480">
    <w:name w:val="样式 标题 1 + 黑色 段前: 0.5 行 段后: 0.5 行1"/>
    <w:basedOn w:val="3"/>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1">
    <w:name w:val="Char Char Char Char Char Char Char2"/>
    <w:basedOn w:val="1"/>
    <w:autoRedefine/>
    <w:qFormat/>
    <w:uiPriority w:val="0"/>
    <w:rPr>
      <w:rFonts w:ascii="仿宋_GB2312" w:eastAsia="仿宋_GB2312"/>
      <w:b/>
      <w:sz w:val="32"/>
      <w:szCs w:val="32"/>
    </w:rPr>
  </w:style>
  <w:style w:type="paragraph" w:customStyle="1" w:styleId="482">
    <w:name w:val="五级条标题"/>
    <w:basedOn w:val="483"/>
    <w:next w:val="328"/>
    <w:autoRedefine/>
    <w:qFormat/>
    <w:uiPriority w:val="0"/>
    <w:pPr>
      <w:tabs>
        <w:tab w:val="left" w:pos="1260"/>
        <w:tab w:val="left" w:pos="1680"/>
        <w:tab w:val="left" w:pos="2100"/>
        <w:tab w:val="left" w:pos="2940"/>
        <w:tab w:val="left" w:pos="3360"/>
      </w:tabs>
      <w:ind w:left="3360"/>
      <w:outlineLvl w:val="6"/>
    </w:pPr>
  </w:style>
  <w:style w:type="paragraph" w:customStyle="1" w:styleId="483">
    <w:name w:val="四级条标题"/>
    <w:basedOn w:val="343"/>
    <w:next w:val="328"/>
    <w:autoRedefine/>
    <w:qFormat/>
    <w:uiPriority w:val="0"/>
    <w:pPr>
      <w:tabs>
        <w:tab w:val="left" w:pos="2940"/>
        <w:tab w:val="clear" w:pos="1260"/>
        <w:tab w:val="clear" w:pos="1680"/>
        <w:tab w:val="clear" w:pos="2100"/>
        <w:tab w:val="clear" w:pos="2520"/>
      </w:tabs>
      <w:ind w:left="2940"/>
      <w:outlineLvl w:val="5"/>
    </w:pPr>
  </w:style>
  <w:style w:type="paragraph" w:customStyle="1" w:styleId="48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5">
    <w:name w:val="Char23"/>
    <w:basedOn w:val="1"/>
    <w:autoRedefine/>
    <w:qFormat/>
    <w:uiPriority w:val="0"/>
    <w:rPr>
      <w:rFonts w:ascii="仿宋_GB2312" w:eastAsia="仿宋_GB2312"/>
      <w:b/>
      <w:sz w:val="32"/>
      <w:szCs w:val="32"/>
    </w:rPr>
  </w:style>
  <w:style w:type="paragraph" w:customStyle="1" w:styleId="48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88">
    <w:name w:val="首行缩进"/>
    <w:basedOn w:val="1"/>
    <w:autoRedefine/>
    <w:qFormat/>
    <w:uiPriority w:val="0"/>
    <w:pPr>
      <w:spacing w:line="360" w:lineRule="auto"/>
      <w:ind w:firstLine="480" w:firstLineChars="200"/>
    </w:pPr>
    <w:rPr>
      <w:rFonts w:ascii="宋体"/>
      <w:sz w:val="24"/>
      <w:szCs w:val="20"/>
    </w:rPr>
  </w:style>
  <w:style w:type="paragraph" w:customStyle="1" w:styleId="48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90">
    <w:name w:val="单元格左对齐"/>
    <w:basedOn w:val="1"/>
    <w:autoRedefine/>
    <w:qFormat/>
    <w:uiPriority w:val="0"/>
    <w:pPr>
      <w:adjustRightInd/>
      <w:spacing w:line="360" w:lineRule="auto"/>
    </w:pPr>
    <w:rPr>
      <w:sz w:val="24"/>
    </w:rPr>
  </w:style>
  <w:style w:type="paragraph" w:customStyle="1" w:styleId="491">
    <w:name w:val="正文主体"/>
    <w:basedOn w:val="312"/>
    <w:autoRedefine/>
    <w:qFormat/>
    <w:uiPriority w:val="0"/>
  </w:style>
  <w:style w:type="paragraph" w:customStyle="1" w:styleId="49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9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5">
    <w:name w:val="正文（首行缩进2字符）"/>
    <w:basedOn w:val="1"/>
    <w:autoRedefine/>
    <w:qFormat/>
    <w:uiPriority w:val="0"/>
    <w:pPr>
      <w:adjustRightInd/>
      <w:spacing w:line="360" w:lineRule="auto"/>
      <w:ind w:firstLine="480" w:firstLineChars="200"/>
    </w:pPr>
    <w:rPr>
      <w:sz w:val="24"/>
      <w:szCs w:val="20"/>
    </w:rPr>
  </w:style>
  <w:style w:type="paragraph" w:customStyle="1" w:styleId="496">
    <w:name w:val="P1"/>
    <w:basedOn w:val="1"/>
    <w:autoRedefine/>
    <w:qFormat/>
    <w:uiPriority w:val="0"/>
    <w:pPr>
      <w:adjustRightInd/>
      <w:spacing w:line="288" w:lineRule="auto"/>
      <w:ind w:firstLine="425" w:firstLineChars="200"/>
    </w:pPr>
  </w:style>
  <w:style w:type="paragraph" w:customStyle="1" w:styleId="497">
    <w:name w:val="列表内容"/>
    <w:basedOn w:val="1"/>
    <w:next w:val="1"/>
    <w:autoRedefine/>
    <w:qFormat/>
    <w:uiPriority w:val="0"/>
    <w:pPr>
      <w:widowControl/>
      <w:tabs>
        <w:tab w:val="left" w:pos="840"/>
      </w:tabs>
      <w:ind w:left="840" w:hanging="420"/>
      <w:jc w:val="left"/>
    </w:pPr>
    <w:rPr>
      <w:kern w:val="0"/>
      <w:sz w:val="18"/>
    </w:rPr>
  </w:style>
  <w:style w:type="paragraph" w:customStyle="1" w:styleId="498">
    <w:name w:val="Char Char11 Char Char Char1"/>
    <w:basedOn w:val="1"/>
    <w:autoRedefine/>
    <w:qFormat/>
    <w:uiPriority w:val="6"/>
    <w:pPr>
      <w:spacing w:line="360" w:lineRule="auto"/>
    </w:pPr>
    <w:rPr>
      <w:szCs w:val="20"/>
    </w:rPr>
  </w:style>
  <w:style w:type="paragraph" w:customStyle="1" w:styleId="49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500">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503">
    <w:name w:val="正文文字缩进2字"/>
    <w:basedOn w:val="24"/>
    <w:autoRedefine/>
    <w:qFormat/>
    <w:uiPriority w:val="0"/>
    <w:pPr>
      <w:adjustRightInd/>
      <w:spacing w:before="60" w:after="60"/>
      <w:ind w:firstLine="200" w:firstLineChars="200"/>
    </w:pPr>
    <w:rPr>
      <w:rFonts w:ascii="Times New Roman"/>
      <w:szCs w:val="20"/>
      <w:lang w:val="en-US"/>
    </w:rPr>
  </w:style>
  <w:style w:type="paragraph" w:customStyle="1" w:styleId="504">
    <w:name w:val="默认段落字体 Para Char Char Char Char"/>
    <w:basedOn w:val="1"/>
    <w:autoRedefine/>
    <w:qFormat/>
    <w:uiPriority w:val="0"/>
    <w:pPr>
      <w:spacing w:line="360" w:lineRule="auto"/>
    </w:pPr>
    <w:rPr>
      <w:szCs w:val="20"/>
    </w:rPr>
  </w:style>
  <w:style w:type="paragraph" w:customStyle="1" w:styleId="50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7">
    <w:name w:val="Char2 Char Char Char2"/>
    <w:basedOn w:val="1"/>
    <w:autoRedefine/>
    <w:qFormat/>
    <w:uiPriority w:val="0"/>
    <w:rPr>
      <w:rFonts w:ascii="仿宋_GB2312" w:eastAsia="仿宋_GB2312"/>
      <w:b/>
      <w:sz w:val="32"/>
      <w:szCs w:val="32"/>
    </w:rPr>
  </w:style>
  <w:style w:type="paragraph" w:customStyle="1" w:styleId="50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0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11">
    <w:name w:val="Char Char4 Char Char"/>
    <w:basedOn w:val="1"/>
    <w:autoRedefine/>
    <w:qFormat/>
    <w:uiPriority w:val="0"/>
    <w:pPr>
      <w:widowControl/>
      <w:adjustRightInd/>
      <w:spacing w:after="160" w:line="240" w:lineRule="exact"/>
      <w:jc w:val="left"/>
    </w:pPr>
  </w:style>
  <w:style w:type="paragraph" w:customStyle="1" w:styleId="51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3">
    <w:name w:val="Char Char11 Char Char Char2"/>
    <w:basedOn w:val="1"/>
    <w:autoRedefine/>
    <w:qFormat/>
    <w:uiPriority w:val="0"/>
    <w:pPr>
      <w:spacing w:line="360" w:lineRule="auto"/>
    </w:pPr>
    <w:rPr>
      <w:szCs w:val="20"/>
    </w:rPr>
  </w:style>
  <w:style w:type="paragraph" w:customStyle="1" w:styleId="51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6">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1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1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0">
    <w:name w:val="Char311"/>
    <w:basedOn w:val="1"/>
    <w:autoRedefine/>
    <w:qFormat/>
    <w:uiPriority w:val="0"/>
    <w:pPr>
      <w:adjustRightInd/>
      <w:ind w:firstLine="200" w:firstLineChars="200"/>
    </w:pPr>
    <w:rPr>
      <w:rFonts w:ascii="Tahoma" w:hAnsi="Tahoma"/>
      <w:sz w:val="24"/>
      <w:szCs w:val="20"/>
    </w:rPr>
  </w:style>
  <w:style w:type="paragraph" w:customStyle="1" w:styleId="521">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2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3">
    <w:name w:val="正文 内标"/>
    <w:basedOn w:val="438"/>
    <w:autoRedefine/>
    <w:qFormat/>
    <w:uiPriority w:val="0"/>
    <w:pPr>
      <w:tabs>
        <w:tab w:val="left" w:pos="0"/>
      </w:tabs>
      <w:ind w:left="900" w:firstLine="0" w:firstLineChars="0"/>
    </w:pPr>
  </w:style>
  <w:style w:type="paragraph" w:customStyle="1" w:styleId="524">
    <w:name w:val="Bulleted List"/>
    <w:basedOn w:val="1"/>
    <w:autoRedefine/>
    <w:qFormat/>
    <w:uiPriority w:val="0"/>
    <w:pPr>
      <w:tabs>
        <w:tab w:val="left" w:pos="1260"/>
      </w:tabs>
      <w:adjustRightInd/>
      <w:ind w:left="1260" w:hanging="420"/>
    </w:pPr>
  </w:style>
  <w:style w:type="paragraph" w:customStyle="1" w:styleId="525">
    <w:name w:val="样式 正文文本缩进 2 + 仿宋_GB2312 黑色 行距: 1.5 倍行距"/>
    <w:basedOn w:val="40"/>
    <w:autoRedefine/>
    <w:qFormat/>
    <w:uiPriority w:val="0"/>
    <w:pPr>
      <w:adjustRightInd/>
      <w:ind w:firstLine="560" w:firstLineChars="200"/>
      <w:textAlignment w:val="auto"/>
    </w:pPr>
    <w:rPr>
      <w:rFonts w:hAnsi="宋体" w:cs="宋体"/>
      <w:color w:val="000000"/>
      <w:kern w:val="2"/>
      <w:sz w:val="24"/>
    </w:rPr>
  </w:style>
  <w:style w:type="paragraph" w:customStyle="1" w:styleId="526">
    <w:name w:val="样式 左侧:  0.85 厘米"/>
    <w:basedOn w:val="1"/>
    <w:autoRedefine/>
    <w:qFormat/>
    <w:uiPriority w:val="2"/>
    <w:pPr>
      <w:adjustRightInd/>
      <w:spacing w:line="360" w:lineRule="auto"/>
    </w:pPr>
    <w:rPr>
      <w:rFonts w:cs="宋体"/>
      <w:sz w:val="24"/>
      <w:szCs w:val="20"/>
    </w:rPr>
  </w:style>
  <w:style w:type="paragraph" w:customStyle="1" w:styleId="527">
    <w:name w:val="Char Char Char Char Char Char Char Char Char Char Char Char1 Char"/>
    <w:basedOn w:val="1"/>
    <w:autoRedefine/>
    <w:qFormat/>
    <w:uiPriority w:val="0"/>
    <w:rPr>
      <w:rFonts w:ascii="Tahoma" w:hAnsi="Tahoma" w:cs="仿宋_GB2312"/>
      <w:sz w:val="24"/>
      <w:szCs w:val="20"/>
    </w:rPr>
  </w:style>
  <w:style w:type="paragraph" w:customStyle="1" w:styleId="528">
    <w:name w:val="正文1"/>
    <w:basedOn w:val="35"/>
    <w:autoRedefine/>
    <w:qFormat/>
    <w:uiPriority w:val="0"/>
    <w:pPr>
      <w:ind w:left="0" w:leftChars="0" w:firstLine="480" w:firstLineChars="200"/>
    </w:pPr>
    <w:rPr>
      <w:rFonts w:ascii="仿宋_GB2312" w:hAnsi="Courier New" w:eastAsia="仿宋_GB2312"/>
      <w:kern w:val="28"/>
      <w:sz w:val="24"/>
    </w:rPr>
  </w:style>
  <w:style w:type="paragraph" w:customStyle="1" w:styleId="52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3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模板普通正文"/>
    <w:basedOn w:val="28"/>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2">
    <w:name w:val="Char Char1 Char Char Char Char Char Char"/>
    <w:basedOn w:val="1"/>
    <w:autoRedefine/>
    <w:qFormat/>
    <w:uiPriority w:val="0"/>
    <w:rPr>
      <w:rFonts w:ascii="仿宋_GB2312" w:eastAsia="仿宋_GB2312"/>
      <w:b/>
      <w:sz w:val="32"/>
      <w:szCs w:val="20"/>
    </w:rPr>
  </w:style>
  <w:style w:type="paragraph" w:customStyle="1" w:styleId="53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34">
    <w:name w:val="Char Char1 Char Char Char Char Char Char2"/>
    <w:basedOn w:val="1"/>
    <w:autoRedefine/>
    <w:qFormat/>
    <w:uiPriority w:val="0"/>
    <w:rPr>
      <w:rFonts w:ascii="仿宋_GB2312" w:eastAsia="仿宋_GB2312"/>
      <w:b/>
      <w:sz w:val="32"/>
      <w:szCs w:val="20"/>
    </w:rPr>
  </w:style>
  <w:style w:type="paragraph" w:customStyle="1" w:styleId="53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4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4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4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4">
    <w:name w:val="Char31"/>
    <w:basedOn w:val="1"/>
    <w:autoRedefine/>
    <w:qFormat/>
    <w:uiPriority w:val="0"/>
    <w:pPr>
      <w:adjustRightInd/>
    </w:pPr>
    <w:rPr>
      <w:rFonts w:ascii="仿宋_GB2312" w:eastAsia="仿宋_GB2312"/>
      <w:b/>
      <w:sz w:val="32"/>
      <w:szCs w:val="32"/>
    </w:rPr>
  </w:style>
  <w:style w:type="paragraph" w:customStyle="1" w:styleId="545">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54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8">
    <w:name w:val="Char Char1"/>
    <w:basedOn w:val="1"/>
    <w:autoRedefine/>
    <w:qFormat/>
    <w:uiPriority w:val="0"/>
    <w:pPr>
      <w:widowControl/>
      <w:spacing w:after="160" w:line="240" w:lineRule="exact"/>
      <w:jc w:val="left"/>
    </w:pPr>
    <w:rPr>
      <w:rFonts w:eastAsia="仿宋_GB2312"/>
      <w:sz w:val="28"/>
    </w:rPr>
  </w:style>
  <w:style w:type="paragraph" w:customStyle="1" w:styleId="549">
    <w:name w:val="Char21"/>
    <w:basedOn w:val="1"/>
    <w:autoRedefine/>
    <w:qFormat/>
    <w:uiPriority w:val="0"/>
    <w:pPr>
      <w:adjustRightInd/>
      <w:ind w:firstLine="200" w:firstLineChars="200"/>
    </w:pPr>
    <w:rPr>
      <w:rFonts w:ascii="仿宋_GB2312" w:eastAsia="仿宋_GB2312"/>
      <w:b/>
      <w:sz w:val="32"/>
      <w:szCs w:val="32"/>
    </w:rPr>
  </w:style>
  <w:style w:type="paragraph" w:customStyle="1" w:styleId="550">
    <w:name w:val="列表段落1"/>
    <w:basedOn w:val="1"/>
    <w:autoRedefine/>
    <w:qFormat/>
    <w:uiPriority w:val="34"/>
    <w:pPr>
      <w:adjustRightInd/>
      <w:ind w:right="238" w:firstLine="420"/>
    </w:pPr>
    <w:rPr>
      <w:rFonts w:ascii="Calibri" w:hAnsi="Calibri"/>
      <w:sz w:val="24"/>
    </w:rPr>
  </w:style>
  <w:style w:type="paragraph" w:customStyle="1" w:styleId="551">
    <w:name w:val="Char Char110"/>
    <w:basedOn w:val="1"/>
    <w:autoRedefine/>
    <w:qFormat/>
    <w:uiPriority w:val="6"/>
    <w:pPr>
      <w:spacing w:line="360" w:lineRule="auto"/>
    </w:pPr>
    <w:rPr>
      <w:rFonts w:ascii="Tahoma" w:hAnsi="Tahoma"/>
      <w:sz w:val="24"/>
      <w:szCs w:val="20"/>
    </w:rPr>
  </w:style>
  <w:style w:type="paragraph" w:customStyle="1" w:styleId="55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5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6">
    <w:name w:val="Char Char Char Char Char Char Char Char Char Char Char Char1 Char2"/>
    <w:basedOn w:val="1"/>
    <w:autoRedefine/>
    <w:qFormat/>
    <w:uiPriority w:val="0"/>
    <w:rPr>
      <w:rFonts w:ascii="Tahoma" w:hAnsi="Tahoma" w:cs="仿宋_GB2312"/>
      <w:sz w:val="24"/>
      <w:szCs w:val="20"/>
    </w:rPr>
  </w:style>
  <w:style w:type="paragraph" w:customStyle="1" w:styleId="55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59">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56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61">
    <w:name w:val="_Style 12"/>
    <w:basedOn w:val="19"/>
    <w:autoRedefine/>
    <w:qFormat/>
    <w:uiPriority w:val="0"/>
    <w:pPr>
      <w:snapToGrid w:val="0"/>
      <w:spacing w:line="360" w:lineRule="auto"/>
    </w:pPr>
  </w:style>
  <w:style w:type="paragraph" w:customStyle="1" w:styleId="56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6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4">
    <w:name w:val="_Style 94"/>
    <w:basedOn w:val="1"/>
    <w:next w:val="107"/>
    <w:autoRedefine/>
    <w:qFormat/>
    <w:uiPriority w:val="34"/>
    <w:pPr>
      <w:adjustRightInd/>
      <w:spacing w:line="360" w:lineRule="auto"/>
      <w:ind w:firstLine="200" w:firstLineChars="200"/>
    </w:pPr>
    <w:rPr>
      <w:rFonts w:ascii="Calibri" w:hAnsi="Calibri"/>
      <w:sz w:val="28"/>
      <w:szCs w:val="20"/>
    </w:rPr>
  </w:style>
  <w:style w:type="paragraph" w:customStyle="1" w:styleId="56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8">
    <w:name w:val="3级标题"/>
    <w:basedOn w:val="360"/>
    <w:autoRedefine/>
    <w:qFormat/>
    <w:uiPriority w:val="0"/>
    <w:pPr>
      <w:outlineLvl w:val="2"/>
    </w:pPr>
  </w:style>
  <w:style w:type="paragraph" w:customStyle="1" w:styleId="56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0">
    <w:name w:val="Char1 Char Char Char3"/>
    <w:basedOn w:val="1"/>
    <w:autoRedefine/>
    <w:qFormat/>
    <w:uiPriority w:val="0"/>
    <w:pPr>
      <w:adjustRightInd/>
      <w:ind w:firstLine="200" w:firstLineChars="200"/>
    </w:pPr>
    <w:rPr>
      <w:rFonts w:ascii="Tahoma" w:hAnsi="Tahoma"/>
      <w:sz w:val="24"/>
      <w:szCs w:val="20"/>
    </w:rPr>
  </w:style>
  <w:style w:type="paragraph" w:customStyle="1" w:styleId="57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72">
    <w:name w:val="MM Empty"/>
    <w:basedOn w:val="1"/>
    <w:autoRedefine/>
    <w:qFormat/>
    <w:uiPriority w:val="0"/>
    <w:pPr>
      <w:adjustRightInd/>
    </w:pPr>
  </w:style>
  <w:style w:type="paragraph" w:customStyle="1" w:styleId="573">
    <w:name w:val="Char24"/>
    <w:basedOn w:val="1"/>
    <w:autoRedefine/>
    <w:qFormat/>
    <w:uiPriority w:val="0"/>
    <w:rPr>
      <w:rFonts w:ascii="仿宋_GB2312" w:eastAsia="仿宋_GB2312"/>
      <w:b/>
      <w:sz w:val="32"/>
      <w:szCs w:val="32"/>
    </w:rPr>
  </w:style>
  <w:style w:type="paragraph" w:customStyle="1" w:styleId="574">
    <w:name w:val="正文箭头"/>
    <w:basedOn w:val="226"/>
    <w:autoRedefine/>
    <w:qFormat/>
    <w:uiPriority w:val="0"/>
  </w:style>
  <w:style w:type="paragraph" w:customStyle="1" w:styleId="575">
    <w:name w:val="U_编号2"/>
    <w:basedOn w:val="1"/>
    <w:autoRedefine/>
    <w:qFormat/>
    <w:uiPriority w:val="0"/>
    <w:pPr>
      <w:tabs>
        <w:tab w:val="left" w:pos="785"/>
      </w:tabs>
      <w:adjustRightInd/>
      <w:spacing w:beforeLines="10" w:afterLines="10" w:line="300" w:lineRule="auto"/>
    </w:pPr>
    <w:rPr>
      <w:sz w:val="24"/>
    </w:rPr>
  </w:style>
  <w:style w:type="paragraph" w:customStyle="1" w:styleId="57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8">
    <w:name w:val="标书标题3"/>
    <w:basedOn w:val="5"/>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9">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0">
    <w:name w:val="_Style 1"/>
    <w:basedOn w:val="1"/>
    <w:autoRedefine/>
    <w:qFormat/>
    <w:uiPriority w:val="34"/>
    <w:pPr>
      <w:adjustRightInd/>
      <w:ind w:firstLine="420" w:firstLineChars="200"/>
    </w:pPr>
    <w:rPr>
      <w:rFonts w:eastAsia="仿宋_GB2312"/>
      <w:sz w:val="28"/>
    </w:rPr>
  </w:style>
  <w:style w:type="paragraph" w:customStyle="1" w:styleId="581">
    <w:name w:val="表格 内容"/>
    <w:basedOn w:val="417"/>
    <w:autoRedefine/>
    <w:qFormat/>
    <w:uiPriority w:val="0"/>
    <w:rPr>
      <w:b w:val="0"/>
      <w:sz w:val="20"/>
    </w:rPr>
  </w:style>
  <w:style w:type="paragraph" w:customStyle="1" w:styleId="582">
    <w:name w:val="正文首行缩进1"/>
    <w:basedOn w:val="24"/>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84">
    <w:name w:val="数字标题5"/>
    <w:basedOn w:val="7"/>
    <w:next w:val="1"/>
    <w:autoRedefine/>
    <w:qFormat/>
    <w:uiPriority w:val="0"/>
    <w:pPr>
      <w:tabs>
        <w:tab w:val="left" w:pos="1080"/>
        <w:tab w:val="clear" w:pos="1008"/>
      </w:tabs>
      <w:ind w:left="1080" w:hanging="1080"/>
    </w:pPr>
  </w:style>
  <w:style w:type="paragraph" w:customStyle="1" w:styleId="585">
    <w:name w:val="数字标题1"/>
    <w:basedOn w:val="3"/>
    <w:next w:val="1"/>
    <w:autoRedefine/>
    <w:qFormat/>
    <w:uiPriority w:val="0"/>
    <w:pPr>
      <w:tabs>
        <w:tab w:val="left" w:pos="480"/>
        <w:tab w:val="clear" w:pos="432"/>
      </w:tabs>
      <w:ind w:left="480" w:hanging="480"/>
    </w:pPr>
  </w:style>
  <w:style w:type="paragraph" w:customStyle="1" w:styleId="58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2">
    <w:name w:val="0"/>
    <w:basedOn w:val="1"/>
    <w:autoRedefine/>
    <w:qFormat/>
    <w:uiPriority w:val="0"/>
    <w:pPr>
      <w:widowControl/>
    </w:pPr>
    <w:rPr>
      <w:kern w:val="0"/>
      <w:sz w:val="24"/>
      <w:szCs w:val="20"/>
    </w:rPr>
  </w:style>
  <w:style w:type="paragraph" w:customStyle="1" w:styleId="593">
    <w:name w:val="Char Char113"/>
    <w:basedOn w:val="1"/>
    <w:autoRedefine/>
    <w:qFormat/>
    <w:uiPriority w:val="0"/>
    <w:pPr>
      <w:widowControl/>
      <w:spacing w:after="160" w:line="240" w:lineRule="exact"/>
      <w:jc w:val="left"/>
    </w:pPr>
    <w:rPr>
      <w:rFonts w:eastAsia="仿宋_GB2312"/>
      <w:sz w:val="28"/>
    </w:rPr>
  </w:style>
  <w:style w:type="paragraph" w:customStyle="1" w:styleId="59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95">
    <w:name w:val="_Style 8"/>
    <w:basedOn w:val="1"/>
    <w:autoRedefine/>
    <w:qFormat/>
    <w:uiPriority w:val="34"/>
    <w:pPr>
      <w:adjustRightInd/>
      <w:ind w:firstLine="420" w:firstLineChars="200"/>
    </w:pPr>
    <w:rPr>
      <w:rFonts w:eastAsia="仿宋_GB2312"/>
      <w:sz w:val="28"/>
    </w:rPr>
  </w:style>
  <w:style w:type="paragraph" w:customStyle="1" w:styleId="59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7">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59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60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1">
    <w:name w:val="Char Char112"/>
    <w:basedOn w:val="1"/>
    <w:autoRedefine/>
    <w:qFormat/>
    <w:uiPriority w:val="6"/>
    <w:pPr>
      <w:widowControl/>
      <w:spacing w:after="160" w:line="240" w:lineRule="exact"/>
      <w:jc w:val="left"/>
    </w:pPr>
    <w:rPr>
      <w:rFonts w:eastAsia="仿宋_GB2312"/>
      <w:sz w:val="28"/>
    </w:rPr>
  </w:style>
  <w:style w:type="paragraph" w:customStyle="1" w:styleId="602">
    <w:name w:val="正文 图"/>
    <w:basedOn w:val="133"/>
    <w:autoRedefine/>
    <w:qFormat/>
    <w:uiPriority w:val="0"/>
    <w:pPr>
      <w:adjustRightInd/>
      <w:spacing w:before="0"/>
      <w:ind w:firstLine="0"/>
      <w:jc w:val="center"/>
    </w:pPr>
    <w:rPr>
      <w:rFonts w:ascii="微软雅黑" w:hAnsi="微软雅黑"/>
    </w:rPr>
  </w:style>
  <w:style w:type="paragraph" w:customStyle="1" w:styleId="60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5">
    <w:name w:val="Thf"/>
    <w:basedOn w:val="250"/>
    <w:autoRedefine/>
    <w:qFormat/>
    <w:uiPriority w:val="0"/>
    <w:pPr>
      <w:ind w:left="0"/>
    </w:pPr>
  </w:style>
  <w:style w:type="paragraph" w:customStyle="1" w:styleId="60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08">
    <w:name w:val="注释"/>
    <w:basedOn w:val="1"/>
    <w:autoRedefine/>
    <w:qFormat/>
    <w:uiPriority w:val="0"/>
    <w:pPr>
      <w:adjustRightInd/>
      <w:spacing w:line="360" w:lineRule="auto"/>
      <w:ind w:firstLine="480"/>
    </w:pPr>
    <w:rPr>
      <w:sz w:val="24"/>
    </w:rPr>
  </w:style>
  <w:style w:type="paragraph" w:customStyle="1" w:styleId="609">
    <w:name w:val="列出段落111"/>
    <w:basedOn w:val="1"/>
    <w:autoRedefine/>
    <w:qFormat/>
    <w:uiPriority w:val="34"/>
    <w:pPr>
      <w:ind w:firstLine="420" w:firstLineChars="200"/>
    </w:pPr>
  </w:style>
  <w:style w:type="paragraph" w:customStyle="1" w:styleId="610">
    <w:name w:val="标准文本"/>
    <w:basedOn w:val="1"/>
    <w:link w:val="945"/>
    <w:autoRedefine/>
    <w:qFormat/>
    <w:uiPriority w:val="0"/>
    <w:pPr>
      <w:adjustRightInd/>
      <w:spacing w:line="360" w:lineRule="auto"/>
      <w:ind w:firstLine="480" w:firstLineChars="200"/>
    </w:pPr>
    <w:rPr>
      <w:rFonts w:cs="宋体"/>
      <w:sz w:val="24"/>
      <w:szCs w:val="20"/>
    </w:rPr>
  </w:style>
  <w:style w:type="paragraph" w:customStyle="1" w:styleId="611">
    <w:name w:val="_Style 947"/>
    <w:basedOn w:val="1"/>
    <w:next w:val="107"/>
    <w:autoRedefine/>
    <w:qFormat/>
    <w:uiPriority w:val="34"/>
    <w:pPr>
      <w:adjustRightInd/>
      <w:ind w:firstLine="420" w:firstLineChars="200"/>
    </w:pPr>
  </w:style>
  <w:style w:type="paragraph" w:customStyle="1" w:styleId="61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13">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1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5">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6">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7">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1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19">
    <w:name w:val="Table Paragraph"/>
    <w:basedOn w:val="1"/>
    <w:autoRedefine/>
    <w:qFormat/>
    <w:uiPriority w:val="0"/>
    <w:pPr>
      <w:adjustRightInd/>
      <w:jc w:val="left"/>
    </w:pPr>
    <w:rPr>
      <w:rFonts w:ascii="Calibri" w:hAnsi="Calibri"/>
      <w:kern w:val="0"/>
      <w:sz w:val="22"/>
      <w:szCs w:val="22"/>
      <w:lang w:eastAsia="en-US"/>
    </w:rPr>
  </w:style>
  <w:style w:type="paragraph" w:customStyle="1" w:styleId="62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3">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624">
    <w:name w:val="表格非标题文字 Char"/>
    <w:link w:val="87"/>
    <w:autoRedefine/>
    <w:qFormat/>
    <w:uiPriority w:val="0"/>
    <w:rPr>
      <w:rFonts w:ascii="Futura Bk" w:hAnsi="Futura Bk"/>
      <w:kern w:val="2"/>
      <w:sz w:val="18"/>
      <w:szCs w:val="21"/>
      <w:lang w:val="en-US" w:eastAsia="zh-CN" w:bidi="ar-SA"/>
    </w:rPr>
  </w:style>
  <w:style w:type="character" w:customStyle="1" w:styleId="625">
    <w:name w:val="*正文 Char"/>
    <w:link w:val="88"/>
    <w:autoRedefine/>
    <w:qFormat/>
    <w:locked/>
    <w:uiPriority w:val="0"/>
    <w:rPr>
      <w:rFonts w:ascii="宋体" w:hAnsi="宋体"/>
      <w:sz w:val="24"/>
    </w:rPr>
  </w:style>
  <w:style w:type="character" w:customStyle="1" w:styleId="626">
    <w:name w:val="Char Char71"/>
    <w:autoRedefine/>
    <w:semiHidden/>
    <w:qFormat/>
    <w:uiPriority w:val="0"/>
    <w:rPr>
      <w:rFonts w:eastAsia="宋体"/>
      <w:kern w:val="2"/>
      <w:sz w:val="21"/>
      <w:szCs w:val="24"/>
      <w:lang w:val="en-US" w:eastAsia="zh-CN" w:bidi="ar-SA"/>
    </w:rPr>
  </w:style>
  <w:style w:type="character" w:customStyle="1" w:styleId="627">
    <w:name w:val="Char Char6"/>
    <w:autoRedefine/>
    <w:qFormat/>
    <w:uiPriority w:val="0"/>
    <w:rPr>
      <w:rFonts w:eastAsia="宋体"/>
      <w:kern w:val="2"/>
      <w:sz w:val="21"/>
      <w:szCs w:val="24"/>
      <w:lang w:val="en-US" w:eastAsia="zh-CN" w:bidi="ar-SA"/>
    </w:rPr>
  </w:style>
  <w:style w:type="character" w:customStyle="1" w:styleId="628">
    <w:name w:val="正文缩进 Char"/>
    <w:autoRedefine/>
    <w:qFormat/>
    <w:uiPriority w:val="0"/>
    <w:rPr>
      <w:rFonts w:eastAsia="宋体"/>
      <w:kern w:val="2"/>
      <w:sz w:val="21"/>
      <w:lang w:val="en-US" w:eastAsia="zh-CN"/>
    </w:rPr>
  </w:style>
  <w:style w:type="character" w:customStyle="1" w:styleId="62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30">
    <w:name w:val="Char Char28"/>
    <w:autoRedefine/>
    <w:qFormat/>
    <w:uiPriority w:val="6"/>
    <w:rPr>
      <w:rFonts w:ascii="仿宋_GB2312" w:hAnsi="仿宋_GB2312" w:eastAsia="仿宋_GB2312"/>
      <w:kern w:val="1"/>
      <w:sz w:val="28"/>
    </w:rPr>
  </w:style>
  <w:style w:type="character" w:customStyle="1" w:styleId="63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32">
    <w:name w:val="Heading 1 Char"/>
    <w:autoRedefine/>
    <w:qFormat/>
    <w:uiPriority w:val="6"/>
    <w:rPr>
      <w:rFonts w:ascii="Times New Roman" w:hAnsi="Times New Roman" w:eastAsia="黑体" w:cs="Times New Roman"/>
      <w:b/>
      <w:kern w:val="0"/>
      <w:sz w:val="24"/>
      <w:szCs w:val="24"/>
    </w:rPr>
  </w:style>
  <w:style w:type="character" w:customStyle="1" w:styleId="633">
    <w:name w:val="U_正文 Char"/>
    <w:link w:val="89"/>
    <w:autoRedefine/>
    <w:qFormat/>
    <w:uiPriority w:val="0"/>
    <w:rPr>
      <w:sz w:val="24"/>
      <w:szCs w:val="24"/>
    </w:rPr>
  </w:style>
  <w:style w:type="character" w:customStyle="1" w:styleId="634">
    <w:name w:val="HTML 地址 Char1"/>
    <w:autoRedefine/>
    <w:qFormat/>
    <w:uiPriority w:val="0"/>
    <w:rPr>
      <w:rFonts w:ascii="Times New Roman" w:hAnsi="Times New Roman" w:eastAsia="宋体" w:cs="Times New Roman"/>
      <w:i/>
      <w:iCs/>
      <w:szCs w:val="24"/>
    </w:rPr>
  </w:style>
  <w:style w:type="character" w:customStyle="1" w:styleId="635">
    <w:name w:val="批注主题 Char1"/>
    <w:link w:val="63"/>
    <w:autoRedefine/>
    <w:qFormat/>
    <w:uiPriority w:val="0"/>
    <w:rPr>
      <w:b/>
      <w:bCs/>
      <w:kern w:val="2"/>
      <w:sz w:val="21"/>
      <w:szCs w:val="24"/>
    </w:rPr>
  </w:style>
  <w:style w:type="character" w:customStyle="1" w:styleId="636">
    <w:name w:val="Char Char51"/>
    <w:autoRedefine/>
    <w:qFormat/>
    <w:uiPriority w:val="0"/>
    <w:rPr>
      <w:rFonts w:ascii="宋体" w:hAnsi="Courier New" w:eastAsia="宋体"/>
      <w:kern w:val="2"/>
      <w:sz w:val="21"/>
      <w:lang w:val="en-US" w:eastAsia="zh-CN"/>
    </w:rPr>
  </w:style>
  <w:style w:type="character" w:customStyle="1" w:styleId="637">
    <w:name w:val="表正文 Char"/>
    <w:autoRedefine/>
    <w:qFormat/>
    <w:uiPriority w:val="0"/>
    <w:rPr>
      <w:rFonts w:ascii="宋体" w:eastAsia="宋体"/>
      <w:snapToGrid w:val="0"/>
      <w:color w:val="000000"/>
      <w:kern w:val="28"/>
      <w:sz w:val="28"/>
      <w:lang w:val="en-US" w:eastAsia="zh-CN" w:bidi="ar-SA"/>
    </w:rPr>
  </w:style>
  <w:style w:type="character" w:customStyle="1" w:styleId="638">
    <w:name w:val="Char Char34"/>
    <w:autoRedefine/>
    <w:qFormat/>
    <w:uiPriority w:val="6"/>
    <w:rPr>
      <w:b/>
      <w:kern w:val="1"/>
      <w:sz w:val="28"/>
      <w:szCs w:val="28"/>
    </w:rPr>
  </w:style>
  <w:style w:type="character" w:customStyle="1" w:styleId="63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40">
    <w:name w:val="哈哈正文 Char"/>
    <w:link w:val="90"/>
    <w:autoRedefine/>
    <w:qFormat/>
    <w:uiPriority w:val="0"/>
    <w:rPr>
      <w:rFonts w:ascii="宋体" w:hAnsi="宋体" w:eastAsia="宋体"/>
      <w:kern w:val="2"/>
      <w:sz w:val="24"/>
      <w:lang w:bidi="ar-SA"/>
    </w:rPr>
  </w:style>
  <w:style w:type="character" w:customStyle="1" w:styleId="641">
    <w:name w:val="未处理的提及1"/>
    <w:autoRedefine/>
    <w:qFormat/>
    <w:uiPriority w:val="0"/>
    <w:rPr>
      <w:color w:val="808080"/>
      <w:shd w:val="clear" w:color="auto" w:fill="E6E6E6"/>
    </w:rPr>
  </w:style>
  <w:style w:type="character" w:customStyle="1" w:styleId="642">
    <w:name w:val="txt"/>
    <w:autoRedefine/>
    <w:qFormat/>
    <w:uiPriority w:val="0"/>
    <w:rPr>
      <w:rFonts w:ascii="仿宋_GB2312" w:eastAsia="微软雅黑"/>
      <w:b/>
      <w:kern w:val="2"/>
      <w:sz w:val="32"/>
      <w:szCs w:val="32"/>
      <w:lang w:val="en-US" w:eastAsia="zh-CN" w:bidi="ar-SA"/>
    </w:rPr>
  </w:style>
  <w:style w:type="character" w:customStyle="1" w:styleId="64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44">
    <w:name w:val="Char Char32"/>
    <w:autoRedefine/>
    <w:qFormat/>
    <w:uiPriority w:val="6"/>
    <w:rPr>
      <w:b/>
      <w:kern w:val="1"/>
      <w:sz w:val="24"/>
      <w:szCs w:val="24"/>
    </w:rPr>
  </w:style>
  <w:style w:type="character" w:customStyle="1" w:styleId="645">
    <w:name w:val="PI Char1"/>
    <w:autoRedefine/>
    <w:qFormat/>
    <w:uiPriority w:val="0"/>
    <w:rPr>
      <w:rFonts w:ascii="宋体" w:hAnsi="宋体"/>
      <w:kern w:val="2"/>
      <w:sz w:val="24"/>
      <w:szCs w:val="24"/>
    </w:rPr>
  </w:style>
  <w:style w:type="character" w:customStyle="1" w:styleId="646">
    <w:name w:val="tw4winTerm"/>
    <w:autoRedefine/>
    <w:qFormat/>
    <w:uiPriority w:val="0"/>
    <w:rPr>
      <w:color w:val="0000FF"/>
    </w:rPr>
  </w:style>
  <w:style w:type="character" w:customStyle="1" w:styleId="647">
    <w:name w:val="Footer Char"/>
    <w:autoRedefine/>
    <w:qFormat/>
    <w:locked/>
    <w:uiPriority w:val="0"/>
    <w:rPr>
      <w:rFonts w:eastAsia="宋体"/>
      <w:kern w:val="2"/>
      <w:sz w:val="18"/>
      <w:lang w:val="en-US" w:eastAsia="zh-CN" w:bidi="ar-SA"/>
    </w:rPr>
  </w:style>
  <w:style w:type="character" w:customStyle="1" w:styleId="648">
    <w:name w:val="普通文字 Char Char1"/>
    <w:autoRedefine/>
    <w:qFormat/>
    <w:uiPriority w:val="0"/>
    <w:rPr>
      <w:rFonts w:ascii="宋体" w:hAnsi="Courier New"/>
      <w:kern w:val="2"/>
      <w:sz w:val="21"/>
    </w:rPr>
  </w:style>
  <w:style w:type="character" w:customStyle="1" w:styleId="649">
    <w:name w:val="Char Char101"/>
    <w:autoRedefine/>
    <w:qFormat/>
    <w:uiPriority w:val="6"/>
    <w:rPr>
      <w:rFonts w:ascii="宋体" w:hAnsi="宋体"/>
      <w:kern w:val="2"/>
      <w:sz w:val="21"/>
      <w:szCs w:val="24"/>
      <w:lang w:val="en-US" w:eastAsia="zh-CN"/>
    </w:rPr>
  </w:style>
  <w:style w:type="character" w:customStyle="1" w:styleId="650">
    <w:name w:val="标题 4 Char"/>
    <w:autoRedefine/>
    <w:qFormat/>
    <w:uiPriority w:val="0"/>
    <w:rPr>
      <w:rFonts w:ascii="Arial" w:hAnsi="Arial" w:eastAsia="黑体"/>
      <w:b/>
      <w:kern w:val="2"/>
      <w:sz w:val="28"/>
    </w:rPr>
  </w:style>
  <w:style w:type="character" w:customStyle="1" w:styleId="651">
    <w:name w:val="链接"/>
    <w:autoRedefine/>
    <w:qFormat/>
    <w:uiPriority w:val="0"/>
    <w:rPr>
      <w:color w:val="0000FF"/>
      <w:sz w:val="21"/>
      <w:szCs w:val="21"/>
      <w:u w:val="single"/>
    </w:rPr>
  </w:style>
  <w:style w:type="character" w:customStyle="1" w:styleId="652">
    <w:name w:val="h4 Char"/>
    <w:autoRedefine/>
    <w:qFormat/>
    <w:uiPriority w:val="0"/>
    <w:rPr>
      <w:rFonts w:ascii="Arial" w:hAnsi="Arial" w:eastAsia="黑体"/>
      <w:b/>
      <w:bCs/>
      <w:kern w:val="2"/>
      <w:sz w:val="28"/>
      <w:szCs w:val="28"/>
      <w:lang w:val="zh-CN" w:eastAsia="zh-CN" w:bidi="ar-SA"/>
    </w:rPr>
  </w:style>
  <w:style w:type="character" w:customStyle="1" w:styleId="653">
    <w:name w:val="5正文 Char"/>
    <w:link w:val="91"/>
    <w:autoRedefine/>
    <w:qFormat/>
    <w:uiPriority w:val="0"/>
    <w:rPr>
      <w:rFonts w:ascii="仿宋_GB2312" w:hAnsi="微软雅黑" w:eastAsia="仿宋_GB2312"/>
      <w:sz w:val="28"/>
      <w:szCs w:val="21"/>
    </w:rPr>
  </w:style>
  <w:style w:type="character" w:customStyle="1" w:styleId="654">
    <w:name w:val="标题 3 字符"/>
    <w:autoRedefine/>
    <w:qFormat/>
    <w:uiPriority w:val="9"/>
    <w:rPr>
      <w:b/>
      <w:bCs/>
      <w:kern w:val="2"/>
      <w:sz w:val="32"/>
      <w:szCs w:val="32"/>
    </w:rPr>
  </w:style>
  <w:style w:type="character" w:customStyle="1" w:styleId="655">
    <w:name w:val="样式6 Char"/>
    <w:autoRedefine/>
    <w:qFormat/>
    <w:uiPriority w:val="0"/>
    <w:rPr>
      <w:rFonts w:ascii="仿宋_GB2312" w:hAnsi="宋体" w:eastAsia="仿宋_GB2312"/>
      <w:b/>
      <w:bCs/>
      <w:kern w:val="2"/>
      <w:sz w:val="24"/>
      <w:szCs w:val="24"/>
      <w:lang w:val="en-US" w:eastAsia="zh-CN" w:bidi="ar-SA"/>
    </w:rPr>
  </w:style>
  <w:style w:type="character" w:customStyle="1" w:styleId="656">
    <w:name w:val="Char Char14"/>
    <w:autoRedefine/>
    <w:qFormat/>
    <w:uiPriority w:val="6"/>
    <w:rPr>
      <w:rFonts w:ascii="黑体" w:hAnsi="黑体" w:eastAsia="黑体"/>
    </w:rPr>
  </w:style>
  <w:style w:type="character" w:customStyle="1" w:styleId="657">
    <w:name w:val="Heading 2 Hidden Char"/>
    <w:autoRedefine/>
    <w:qFormat/>
    <w:uiPriority w:val="0"/>
    <w:rPr>
      <w:rFonts w:ascii="仿宋_GB2312" w:eastAsia="仿宋_GB2312"/>
      <w:b/>
      <w:bCs/>
      <w:kern w:val="2"/>
      <w:sz w:val="24"/>
      <w:szCs w:val="24"/>
      <w:lang w:val="zh-CN" w:eastAsia="zh-CN" w:bidi="ar-SA"/>
    </w:rPr>
  </w:style>
  <w:style w:type="character" w:customStyle="1" w:styleId="658">
    <w:name w:val="正文首行缩进 2 Char"/>
    <w:link w:val="65"/>
    <w:autoRedefine/>
    <w:qFormat/>
    <w:uiPriority w:val="0"/>
    <w:rPr>
      <w:rFonts w:ascii="宋体" w:hAnsi="宋体"/>
      <w:kern w:val="2"/>
      <w:sz w:val="21"/>
      <w:szCs w:val="24"/>
    </w:rPr>
  </w:style>
  <w:style w:type="character" w:customStyle="1" w:styleId="659">
    <w:name w:val="font11"/>
    <w:autoRedefine/>
    <w:qFormat/>
    <w:uiPriority w:val="0"/>
    <w:rPr>
      <w:rFonts w:hint="default" w:ascii="Times New Roman" w:hAnsi="Times New Roman" w:cs="Times New Roman"/>
      <w:color w:val="000000"/>
      <w:sz w:val="22"/>
      <w:szCs w:val="22"/>
      <w:u w:val="none"/>
    </w:rPr>
  </w:style>
  <w:style w:type="character" w:customStyle="1" w:styleId="660">
    <w:name w:val="表正文 Char1"/>
    <w:autoRedefine/>
    <w:qFormat/>
    <w:uiPriority w:val="0"/>
    <w:rPr>
      <w:rFonts w:ascii="宋体" w:eastAsia="宋体"/>
      <w:snapToGrid w:val="0"/>
      <w:color w:val="000000"/>
      <w:kern w:val="28"/>
      <w:sz w:val="28"/>
    </w:rPr>
  </w:style>
  <w:style w:type="character" w:customStyle="1" w:styleId="661">
    <w:name w:val="blue1"/>
    <w:basedOn w:val="73"/>
    <w:autoRedefine/>
    <w:qFormat/>
    <w:uiPriority w:val="0"/>
    <w:rPr>
      <w:rFonts w:ascii="Arial" w:hAnsi="Arial" w:eastAsia="黑体" w:cs="Arial"/>
      <w:snapToGrid w:val="0"/>
      <w:kern w:val="0"/>
      <w:szCs w:val="21"/>
    </w:rPr>
  </w:style>
  <w:style w:type="character" w:customStyle="1" w:styleId="662">
    <w:name w:val="纯文本 Char"/>
    <w:link w:val="36"/>
    <w:autoRedefine/>
    <w:qFormat/>
    <w:uiPriority w:val="0"/>
    <w:rPr>
      <w:rFonts w:ascii="宋体" w:hAnsi="Courier New" w:eastAsia="宋体" w:cs="Arial"/>
      <w:snapToGrid w:val="0"/>
      <w:kern w:val="2"/>
      <w:sz w:val="21"/>
      <w:szCs w:val="21"/>
      <w:lang w:val="en-US" w:eastAsia="zh-CN" w:bidi="ar-SA"/>
    </w:rPr>
  </w:style>
  <w:style w:type="character" w:customStyle="1" w:styleId="663">
    <w:name w:val="标书1 Char"/>
    <w:autoRedefine/>
    <w:qFormat/>
    <w:uiPriority w:val="0"/>
    <w:rPr>
      <w:rFonts w:eastAsia="宋体"/>
      <w:b/>
      <w:bCs/>
      <w:kern w:val="44"/>
      <w:sz w:val="44"/>
      <w:szCs w:val="44"/>
      <w:lang w:val="en-US" w:eastAsia="zh-CN" w:bidi="ar-SA"/>
    </w:rPr>
  </w:style>
  <w:style w:type="character" w:customStyle="1" w:styleId="664">
    <w:name w:val="样式5 Char"/>
    <w:autoRedefine/>
    <w:qFormat/>
    <w:uiPriority w:val="0"/>
    <w:rPr>
      <w:rFonts w:ascii="仿宋_GB2312" w:hAnsi="仿宋" w:eastAsia="仿宋_GB2312"/>
      <w:kern w:val="2"/>
      <w:sz w:val="24"/>
      <w:szCs w:val="24"/>
    </w:rPr>
  </w:style>
  <w:style w:type="character" w:customStyle="1" w:styleId="665">
    <w:name w:val="样式4 Char"/>
    <w:autoRedefine/>
    <w:qFormat/>
    <w:uiPriority w:val="0"/>
    <w:rPr>
      <w:rFonts w:ascii="仿宋_GB2312" w:hAnsi="仿宋" w:eastAsia="仿宋_GB2312"/>
      <w:b/>
      <w:kern w:val="2"/>
      <w:sz w:val="32"/>
      <w:szCs w:val="32"/>
      <w:lang w:bidi="ar-SA"/>
    </w:rPr>
  </w:style>
  <w:style w:type="character" w:customStyle="1" w:styleId="666">
    <w:name w:val="插图说明 Char"/>
    <w:autoRedefine/>
    <w:qFormat/>
    <w:uiPriority w:val="0"/>
    <w:rPr>
      <w:rFonts w:eastAsia="黑体"/>
      <w:sz w:val="24"/>
      <w:lang w:val="en-US" w:eastAsia="zh-CN"/>
    </w:rPr>
  </w:style>
  <w:style w:type="character" w:customStyle="1" w:styleId="667">
    <w:name w:val="正文2 Char Char"/>
    <w:link w:val="92"/>
    <w:autoRedefine/>
    <w:qFormat/>
    <w:uiPriority w:val="0"/>
    <w:rPr>
      <w:rFonts w:eastAsia="宋体"/>
      <w:kern w:val="2"/>
      <w:sz w:val="24"/>
      <w:lang w:val="en-US" w:eastAsia="zh-CN" w:bidi="ar-SA"/>
    </w:rPr>
  </w:style>
  <w:style w:type="character" w:customStyle="1" w:styleId="668">
    <w:name w:val="Char Char24"/>
    <w:autoRedefine/>
    <w:qFormat/>
    <w:uiPriority w:val="6"/>
    <w:rPr>
      <w:kern w:val="1"/>
      <w:sz w:val="21"/>
    </w:rPr>
  </w:style>
  <w:style w:type="character" w:customStyle="1" w:styleId="669">
    <w:name w:val="副标题 Char"/>
    <w:link w:val="50"/>
    <w:autoRedefine/>
    <w:qFormat/>
    <w:uiPriority w:val="0"/>
    <w:rPr>
      <w:rFonts w:ascii="Arial" w:hAnsi="Arial" w:eastAsia="隶书"/>
      <w:b/>
      <w:bCs/>
      <w:kern w:val="28"/>
      <w:sz w:val="44"/>
      <w:szCs w:val="32"/>
      <w:lang w:val="en-US" w:eastAsia="zh-CN" w:bidi="ar-SA"/>
    </w:rPr>
  </w:style>
  <w:style w:type="character" w:customStyle="1" w:styleId="670">
    <w:name w:val="普通文字 Char1 Char"/>
    <w:autoRedefine/>
    <w:qFormat/>
    <w:uiPriority w:val="0"/>
    <w:rPr>
      <w:rFonts w:ascii="宋体" w:hAnsi="Courier New" w:eastAsia="宋体"/>
      <w:kern w:val="2"/>
      <w:sz w:val="21"/>
      <w:szCs w:val="24"/>
      <w:lang w:val="en-US" w:eastAsia="zh-CN" w:bidi="ar-SA"/>
    </w:rPr>
  </w:style>
  <w:style w:type="character" w:customStyle="1" w:styleId="671">
    <w:name w:val="h3 Char1"/>
    <w:autoRedefine/>
    <w:qFormat/>
    <w:uiPriority w:val="0"/>
    <w:rPr>
      <w:rFonts w:eastAsia="宋体"/>
      <w:b/>
      <w:bCs/>
      <w:kern w:val="2"/>
      <w:sz w:val="32"/>
      <w:szCs w:val="32"/>
      <w:lang w:bidi="ar-SA"/>
    </w:rPr>
  </w:style>
  <w:style w:type="character" w:customStyle="1" w:styleId="672">
    <w:name w:val="标题 Char1"/>
    <w:autoRedefine/>
    <w:qFormat/>
    <w:uiPriority w:val="0"/>
    <w:rPr>
      <w:rFonts w:ascii="Cambria" w:hAnsi="Cambria" w:eastAsia="宋体" w:cs="Times New Roman"/>
      <w:b/>
      <w:bCs/>
      <w:sz w:val="32"/>
      <w:szCs w:val="32"/>
      <w:lang w:bidi="ar-SA"/>
    </w:rPr>
  </w:style>
  <w:style w:type="character" w:customStyle="1" w:styleId="673">
    <w:name w:val="gf正文1 Char"/>
    <w:autoRedefine/>
    <w:qFormat/>
    <w:uiPriority w:val="0"/>
    <w:rPr>
      <w:rFonts w:ascii="宋体" w:hAnsi="宋体" w:eastAsia="宋体" w:cs="宋体"/>
      <w:kern w:val="2"/>
      <w:sz w:val="24"/>
      <w:szCs w:val="24"/>
      <w:lang w:val="en-US" w:eastAsia="zh-CN" w:bidi="ar-SA"/>
    </w:rPr>
  </w:style>
  <w:style w:type="character" w:customStyle="1" w:styleId="674">
    <w:name w:val="正文文本缩进 Char1"/>
    <w:autoRedefine/>
    <w:qFormat/>
    <w:uiPriority w:val="0"/>
    <w:rPr>
      <w:rFonts w:ascii="Calibri" w:hAnsi="Calibri"/>
      <w:sz w:val="28"/>
    </w:rPr>
  </w:style>
  <w:style w:type="character" w:customStyle="1" w:styleId="675">
    <w:name w:val="No Spacing Char"/>
    <w:link w:val="93"/>
    <w:autoRedefine/>
    <w:qFormat/>
    <w:uiPriority w:val="1"/>
    <w:rPr>
      <w:sz w:val="22"/>
      <w:szCs w:val="22"/>
      <w:lang w:val="en-US" w:eastAsia="zh-CN" w:bidi="ar-SA"/>
    </w:rPr>
  </w:style>
  <w:style w:type="character" w:customStyle="1" w:styleId="676">
    <w:name w:val="样式7 Char"/>
    <w:autoRedefine/>
    <w:qFormat/>
    <w:uiPriority w:val="0"/>
    <w:rPr>
      <w:rFonts w:ascii="仿宋_GB2312" w:hAnsi="仿宋" w:eastAsia="仿宋_GB2312"/>
      <w:b/>
      <w:kern w:val="2"/>
      <w:sz w:val="24"/>
      <w:szCs w:val="24"/>
    </w:rPr>
  </w:style>
  <w:style w:type="character" w:customStyle="1" w:styleId="677">
    <w:name w:val="font12gray1"/>
    <w:autoRedefine/>
    <w:qFormat/>
    <w:uiPriority w:val="0"/>
    <w:rPr>
      <w:rFonts w:ascii="仿宋_GB2312" w:eastAsia="微软雅黑"/>
      <w:b/>
      <w:spacing w:val="300"/>
      <w:kern w:val="2"/>
      <w:sz w:val="18"/>
      <w:szCs w:val="18"/>
      <w:lang w:val="en-US" w:eastAsia="zh-CN" w:bidi="ar-SA"/>
    </w:rPr>
  </w:style>
  <w:style w:type="character" w:customStyle="1" w:styleId="678">
    <w:name w:val="Char Char7"/>
    <w:autoRedefine/>
    <w:semiHidden/>
    <w:qFormat/>
    <w:uiPriority w:val="0"/>
    <w:rPr>
      <w:rFonts w:eastAsia="宋体"/>
      <w:kern w:val="2"/>
      <w:sz w:val="21"/>
      <w:szCs w:val="24"/>
      <w:lang w:val="en-US" w:eastAsia="zh-CN" w:bidi="ar-SA"/>
    </w:rPr>
  </w:style>
  <w:style w:type="character" w:customStyle="1" w:styleId="679">
    <w:name w:val="表名 Char"/>
    <w:autoRedefine/>
    <w:qFormat/>
    <w:uiPriority w:val="0"/>
    <w:rPr>
      <w:rFonts w:eastAsia="宋体"/>
      <w:b/>
      <w:bCs/>
      <w:kern w:val="2"/>
      <w:sz w:val="24"/>
      <w:szCs w:val="24"/>
      <w:lang w:val="en-US" w:eastAsia="zh-CN" w:bidi="ar-SA"/>
    </w:rPr>
  </w:style>
  <w:style w:type="character" w:customStyle="1" w:styleId="680">
    <w:name w:val="Document Map Char"/>
    <w:autoRedefine/>
    <w:qFormat/>
    <w:locked/>
    <w:uiPriority w:val="0"/>
    <w:rPr>
      <w:rFonts w:eastAsia="宋体"/>
      <w:kern w:val="2"/>
      <w:sz w:val="21"/>
      <w:szCs w:val="24"/>
      <w:lang w:val="en-US" w:eastAsia="zh-CN" w:bidi="ar-SA"/>
    </w:rPr>
  </w:style>
  <w:style w:type="character" w:customStyle="1" w:styleId="681">
    <w:name w:val="font41"/>
    <w:autoRedefine/>
    <w:qFormat/>
    <w:uiPriority w:val="0"/>
    <w:rPr>
      <w:rFonts w:hint="eastAsia" w:ascii="仿宋_GB2312" w:eastAsia="仿宋_GB2312" w:cs="仿宋_GB2312"/>
      <w:color w:val="000000"/>
      <w:sz w:val="22"/>
      <w:szCs w:val="22"/>
      <w:u w:val="none"/>
    </w:rPr>
  </w:style>
  <w:style w:type="character" w:customStyle="1" w:styleId="682">
    <w:name w:val="标题 6 Char"/>
    <w:link w:val="8"/>
    <w:autoRedefine/>
    <w:qFormat/>
    <w:uiPriority w:val="0"/>
    <w:rPr>
      <w:rFonts w:ascii="Arial" w:hAnsi="Arial" w:eastAsia="黑体"/>
      <w:b/>
      <w:bCs/>
      <w:kern w:val="2"/>
      <w:sz w:val="24"/>
      <w:szCs w:val="24"/>
    </w:rPr>
  </w:style>
  <w:style w:type="character" w:customStyle="1" w:styleId="683">
    <w:name w:val="纯文本 Char_0"/>
    <w:link w:val="94"/>
    <w:autoRedefine/>
    <w:qFormat/>
    <w:uiPriority w:val="0"/>
    <w:rPr>
      <w:rFonts w:ascii="宋体" w:hAnsi="Courier New"/>
      <w:kern w:val="2"/>
      <w:sz w:val="21"/>
      <w:szCs w:val="21"/>
      <w:lang w:val="en-US" w:eastAsia="zh-CN"/>
    </w:rPr>
  </w:style>
  <w:style w:type="character" w:customStyle="1" w:styleId="684">
    <w:name w:val="Balloon Text Char"/>
    <w:autoRedefine/>
    <w:qFormat/>
    <w:locked/>
    <w:uiPriority w:val="0"/>
    <w:rPr>
      <w:rFonts w:eastAsia="宋体"/>
      <w:kern w:val="2"/>
      <w:sz w:val="18"/>
      <w:szCs w:val="18"/>
      <w:lang w:val="en-US" w:eastAsia="zh-CN" w:bidi="ar-SA"/>
    </w:rPr>
  </w:style>
  <w:style w:type="character" w:customStyle="1" w:styleId="685">
    <w:name w:val="正文 项目2 Char"/>
    <w:basedOn w:val="686"/>
    <w:autoRedefine/>
    <w:qFormat/>
    <w:uiPriority w:val="0"/>
    <w:rPr>
      <w:rFonts w:ascii="仿宋_GB2312" w:hAnsi="仿宋_GB2312" w:eastAsia="仿宋_GB2312"/>
      <w:kern w:val="2"/>
      <w:sz w:val="24"/>
      <w:lang w:bidi="ar-SA"/>
    </w:rPr>
  </w:style>
  <w:style w:type="character" w:customStyle="1" w:styleId="686">
    <w:name w:val="正文 项目 Char"/>
    <w:autoRedefine/>
    <w:qFormat/>
    <w:uiPriority w:val="0"/>
    <w:rPr>
      <w:rFonts w:ascii="仿宋_GB2312" w:hAnsi="仿宋_GB2312" w:eastAsia="仿宋_GB2312"/>
      <w:kern w:val="2"/>
      <w:sz w:val="24"/>
      <w:lang w:bidi="ar-SA"/>
    </w:rPr>
  </w:style>
  <w:style w:type="character" w:customStyle="1" w:styleId="687">
    <w:name w:val="h Char Char1"/>
    <w:autoRedefine/>
    <w:qFormat/>
    <w:uiPriority w:val="0"/>
    <w:rPr>
      <w:rFonts w:eastAsia="宋体"/>
      <w:kern w:val="2"/>
      <w:sz w:val="18"/>
      <w:szCs w:val="18"/>
      <w:lang w:val="en-US" w:eastAsia="zh-CN" w:bidi="ar-SA"/>
    </w:rPr>
  </w:style>
  <w:style w:type="character" w:customStyle="1" w:styleId="688">
    <w:name w:val="Char Char27"/>
    <w:autoRedefine/>
    <w:qFormat/>
    <w:uiPriority w:val="6"/>
    <w:rPr>
      <w:rFonts w:ascii="宋体" w:hAnsi="宋体" w:eastAsia="宋体"/>
      <w:color w:val="000000"/>
      <w:kern w:val="1"/>
      <w:sz w:val="28"/>
      <w:lang w:val="en-US" w:eastAsia="zh-CN" w:bidi="ar-SA"/>
    </w:rPr>
  </w:style>
  <w:style w:type="character" w:customStyle="1" w:styleId="689">
    <w:name w:val="px14"/>
    <w:autoRedefine/>
    <w:qFormat/>
    <w:uiPriority w:val="0"/>
    <w:rPr>
      <w:rFonts w:ascii="仿宋_GB2312" w:eastAsia="微软雅黑" w:cs="Times New Roman"/>
      <w:b/>
      <w:kern w:val="2"/>
      <w:sz w:val="32"/>
      <w:szCs w:val="32"/>
      <w:lang w:val="en-US" w:eastAsia="zh-CN" w:bidi="ar-SA"/>
    </w:rPr>
  </w:style>
  <w:style w:type="character" w:customStyle="1" w:styleId="690">
    <w:name w:val="HTML 预设格式 Char1"/>
    <w:autoRedefine/>
    <w:qFormat/>
    <w:uiPriority w:val="0"/>
    <w:rPr>
      <w:rFonts w:ascii="Courier New" w:hAnsi="Courier New" w:eastAsia="宋体" w:cs="Courier New"/>
      <w:sz w:val="20"/>
      <w:szCs w:val="20"/>
    </w:rPr>
  </w:style>
  <w:style w:type="character" w:customStyle="1" w:styleId="691">
    <w:name w:val="普通文字 Char1"/>
    <w:autoRedefine/>
    <w:qFormat/>
    <w:uiPriority w:val="0"/>
    <w:rPr>
      <w:rFonts w:ascii="宋体" w:hAnsi="Courier New" w:eastAsia="宋体"/>
      <w:kern w:val="2"/>
      <w:sz w:val="21"/>
      <w:lang w:val="en-US" w:eastAsia="zh-CN"/>
    </w:rPr>
  </w:style>
  <w:style w:type="character" w:customStyle="1" w:styleId="692">
    <w:name w:val="hei16b1"/>
    <w:autoRedefine/>
    <w:qFormat/>
    <w:uiPriority w:val="0"/>
    <w:rPr>
      <w:rFonts w:hint="default" w:ascii="Arial" w:hAnsi="Arial" w:cs="Arial"/>
      <w:b/>
      <w:bCs/>
      <w:color w:val="000000"/>
      <w:sz w:val="24"/>
      <w:szCs w:val="24"/>
    </w:rPr>
  </w:style>
  <w:style w:type="character" w:customStyle="1" w:styleId="693">
    <w:name w:val="正文（绿盟科技） Char"/>
    <w:link w:val="96"/>
    <w:autoRedefine/>
    <w:qFormat/>
    <w:uiPriority w:val="0"/>
    <w:rPr>
      <w:rFonts w:ascii="Arial" w:hAnsi="Arial"/>
      <w:sz w:val="21"/>
      <w:szCs w:val="21"/>
    </w:rPr>
  </w:style>
  <w:style w:type="character" w:customStyle="1" w:styleId="694">
    <w:name w:val="Char Char19"/>
    <w:autoRedefine/>
    <w:qFormat/>
    <w:uiPriority w:val="6"/>
    <w:rPr>
      <w:rFonts w:ascii="宋体" w:hAnsi="宋体"/>
      <w:i/>
      <w:sz w:val="24"/>
      <w:szCs w:val="24"/>
    </w:rPr>
  </w:style>
  <w:style w:type="character" w:customStyle="1" w:styleId="695">
    <w:name w:val="页脚 Char"/>
    <w:autoRedefine/>
    <w:qFormat/>
    <w:uiPriority w:val="0"/>
    <w:rPr>
      <w:rFonts w:eastAsia="仿宋_GB2312"/>
      <w:kern w:val="2"/>
      <w:sz w:val="18"/>
      <w:lang w:val="en-US" w:eastAsia="zh-CN"/>
    </w:rPr>
  </w:style>
  <w:style w:type="character" w:customStyle="1" w:styleId="696">
    <w:name w:val="批注主题 Char"/>
    <w:autoRedefine/>
    <w:qFormat/>
    <w:uiPriority w:val="0"/>
    <w:rPr>
      <w:rFonts w:eastAsia="宋体"/>
      <w:b/>
      <w:bCs/>
      <w:kern w:val="2"/>
      <w:sz w:val="21"/>
      <w:szCs w:val="24"/>
      <w:lang w:val="en-US" w:eastAsia="zh-CN" w:bidi="ar-SA"/>
    </w:rPr>
  </w:style>
  <w:style w:type="character" w:customStyle="1" w:styleId="697">
    <w:name w:val="Comment Text Char"/>
    <w:autoRedefine/>
    <w:qFormat/>
    <w:locked/>
    <w:uiPriority w:val="0"/>
    <w:rPr>
      <w:rFonts w:ascii="宋体" w:hAnsi="宋体" w:eastAsia="宋体"/>
      <w:kern w:val="2"/>
      <w:sz w:val="24"/>
      <w:lang w:val="en-US" w:eastAsia="zh-CN" w:bidi="ar-SA"/>
    </w:rPr>
  </w:style>
  <w:style w:type="character" w:customStyle="1" w:styleId="698">
    <w:name w:val="标题 2 字符"/>
    <w:autoRedefine/>
    <w:qFormat/>
    <w:uiPriority w:val="1"/>
    <w:rPr>
      <w:rFonts w:ascii="仿宋_GB2312" w:hAnsi="Times New Roman" w:eastAsia="仿宋_GB2312" w:cs="Times New Roman"/>
      <w:b/>
      <w:kern w:val="2"/>
      <w:sz w:val="24"/>
      <w:lang w:val="zh-CN"/>
    </w:rPr>
  </w:style>
  <w:style w:type="character" w:customStyle="1" w:styleId="699">
    <w:name w:val="Char Char72"/>
    <w:qFormat/>
    <w:uiPriority w:val="0"/>
    <w:rPr>
      <w:rFonts w:eastAsia="宋体"/>
      <w:kern w:val="2"/>
      <w:sz w:val="21"/>
      <w:szCs w:val="24"/>
      <w:lang w:val="en-US" w:eastAsia="zh-CN" w:bidi="ar-SA"/>
    </w:rPr>
  </w:style>
  <w:style w:type="character" w:customStyle="1" w:styleId="700">
    <w:name w:val="正文文本缩进 Char2"/>
    <w:autoRedefine/>
    <w:qFormat/>
    <w:uiPriority w:val="0"/>
    <w:rPr>
      <w:rFonts w:ascii="Times New Roman" w:hAnsi="Times New Roman" w:eastAsia="宋体" w:cs="Times New Roman"/>
      <w:snapToGrid w:val="0"/>
      <w:kern w:val="0"/>
      <w:szCs w:val="24"/>
    </w:rPr>
  </w:style>
  <w:style w:type="character" w:customStyle="1" w:styleId="701">
    <w:name w:val="样式2 Char"/>
    <w:autoRedefine/>
    <w:qFormat/>
    <w:uiPriority w:val="0"/>
    <w:rPr>
      <w:rFonts w:ascii="仿宋_GB2312" w:hAnsi="仿宋" w:eastAsia="仿宋_GB2312" w:cs="仿宋_GB2312"/>
      <w:b/>
      <w:bCs/>
      <w:sz w:val="32"/>
      <w:szCs w:val="30"/>
      <w:lang w:val="zh-CN"/>
    </w:rPr>
  </w:style>
  <w:style w:type="character" w:customStyle="1" w:styleId="702">
    <w:name w:val="表格名称[858D7CFB-ED40-4347-BF05-701D383B685F]"/>
    <w:link w:val="97"/>
    <w:autoRedefine/>
    <w:qFormat/>
    <w:uiPriority w:val="0"/>
    <w:rPr>
      <w:sz w:val="32"/>
    </w:rPr>
  </w:style>
  <w:style w:type="character" w:customStyle="1" w:styleId="703">
    <w:name w:val="Char Char4"/>
    <w:autoRedefine/>
    <w:qFormat/>
    <w:uiPriority w:val="0"/>
    <w:rPr>
      <w:rFonts w:eastAsia="宋体"/>
      <w:b/>
      <w:sz w:val="24"/>
      <w:lang w:eastAsia="zh-CN" w:bidi="ar-SA"/>
    </w:rPr>
  </w:style>
  <w:style w:type="character" w:customStyle="1" w:styleId="704">
    <w:name w:val="c7 style3"/>
    <w:autoRedefine/>
    <w:qFormat/>
    <w:uiPriority w:val="0"/>
  </w:style>
  <w:style w:type="character" w:customStyle="1" w:styleId="705">
    <w:name w:val="正文文本 3 Char1"/>
    <w:semiHidden/>
    <w:qFormat/>
    <w:uiPriority w:val="99"/>
    <w:rPr>
      <w:rFonts w:ascii="Times New Roman" w:hAnsi="Times New Roman" w:eastAsia="宋体" w:cs="Times New Roman"/>
      <w:sz w:val="16"/>
      <w:szCs w:val="16"/>
    </w:rPr>
  </w:style>
  <w:style w:type="character" w:customStyle="1" w:styleId="706">
    <w:name w:val="tw4winInternal"/>
    <w:qFormat/>
    <w:uiPriority w:val="0"/>
    <w:rPr>
      <w:rFonts w:ascii="Courier New" w:hAnsi="Courier New" w:cs="Courier New"/>
      <w:color w:val="FF0000"/>
      <w:lang w:val="en-US" w:eastAsia="zh-CN"/>
    </w:rPr>
  </w:style>
  <w:style w:type="character" w:customStyle="1" w:styleId="707">
    <w:name w:val="Char Char10"/>
    <w:semiHidden/>
    <w:qFormat/>
    <w:uiPriority w:val="0"/>
    <w:rPr>
      <w:rFonts w:ascii="宋体" w:hAnsi="宋体"/>
      <w:kern w:val="2"/>
      <w:sz w:val="21"/>
      <w:szCs w:val="24"/>
      <w:lang w:val="en-US" w:eastAsia="zh-CN"/>
    </w:rPr>
  </w:style>
  <w:style w:type="character" w:customStyle="1" w:styleId="708">
    <w:name w:val="shadow11"/>
    <w:qFormat/>
    <w:uiPriority w:val="0"/>
    <w:rPr>
      <w:color w:val="000000"/>
      <w:sz w:val="21"/>
    </w:rPr>
  </w:style>
  <w:style w:type="character" w:customStyle="1" w:styleId="709">
    <w:name w:val="正文非缩进 Char3"/>
    <w:qFormat/>
    <w:uiPriority w:val="0"/>
    <w:rPr>
      <w:rFonts w:ascii="宋体" w:eastAsia="宋体"/>
      <w:snapToGrid w:val="0"/>
      <w:color w:val="000000"/>
      <w:kern w:val="28"/>
      <w:sz w:val="28"/>
      <w:lang w:val="en-US" w:eastAsia="zh-CN" w:bidi="ar-SA"/>
    </w:rPr>
  </w:style>
  <w:style w:type="character" w:customStyle="1" w:styleId="710">
    <w:name w:val="Char Char"/>
    <w:qFormat/>
    <w:uiPriority w:val="0"/>
    <w:rPr>
      <w:rFonts w:ascii="宋体" w:hAnsi="Courier New" w:eastAsia="宋体"/>
      <w:kern w:val="2"/>
      <w:sz w:val="21"/>
      <w:lang w:val="en-US" w:eastAsia="zh-CN" w:bidi="ar-SA"/>
    </w:rPr>
  </w:style>
  <w:style w:type="character" w:customStyle="1" w:styleId="711">
    <w:name w:val="签名 Char1"/>
    <w:qFormat/>
    <w:uiPriority w:val="0"/>
    <w:rPr>
      <w:rFonts w:ascii="Times New Roman" w:hAnsi="Times New Roman" w:eastAsia="宋体" w:cs="Times New Roman"/>
      <w:szCs w:val="24"/>
    </w:rPr>
  </w:style>
  <w:style w:type="character" w:customStyle="1" w:styleId="712">
    <w:name w:val="日期 Char"/>
    <w:link w:val="39"/>
    <w:qFormat/>
    <w:uiPriority w:val="0"/>
    <w:rPr>
      <w:rFonts w:ascii="宋体"/>
      <w:kern w:val="2"/>
      <w:sz w:val="24"/>
      <w:szCs w:val="21"/>
      <w:lang w:val="zh-CN"/>
    </w:rPr>
  </w:style>
  <w:style w:type="character" w:customStyle="1" w:styleId="713">
    <w:name w:val="标题 9 Char"/>
    <w:link w:val="11"/>
    <w:qFormat/>
    <w:uiPriority w:val="0"/>
    <w:rPr>
      <w:rFonts w:ascii="Arial" w:hAnsi="Arial" w:eastAsia="黑体"/>
      <w:kern w:val="2"/>
      <w:sz w:val="21"/>
      <w:szCs w:val="21"/>
    </w:rPr>
  </w:style>
  <w:style w:type="character" w:customStyle="1" w:styleId="714">
    <w:name w:val="Char Char18"/>
    <w:qFormat/>
    <w:uiPriority w:val="6"/>
    <w:rPr>
      <w:rFonts w:ascii="宋体" w:hAnsi="宋体"/>
      <w:sz w:val="28"/>
    </w:rPr>
  </w:style>
  <w:style w:type="character" w:customStyle="1" w:styleId="715">
    <w:name w:val="批注文字 Char"/>
    <w:qFormat/>
    <w:uiPriority w:val="0"/>
    <w:rPr>
      <w:kern w:val="2"/>
      <w:sz w:val="21"/>
      <w:szCs w:val="24"/>
    </w:rPr>
  </w:style>
  <w:style w:type="character" w:customStyle="1" w:styleId="716">
    <w:name w:val="Char Char22"/>
    <w:qFormat/>
    <w:uiPriority w:val="6"/>
    <w:rPr>
      <w:rFonts w:ascii="宋体" w:hAnsi="宋体"/>
      <w:kern w:val="1"/>
      <w:sz w:val="24"/>
      <w:szCs w:val="24"/>
    </w:rPr>
  </w:style>
  <w:style w:type="character" w:customStyle="1" w:styleId="717">
    <w:name w:val="pt141"/>
    <w:qFormat/>
    <w:uiPriority w:val="0"/>
    <w:rPr>
      <w:color w:val="330066"/>
      <w:sz w:val="22"/>
      <w:szCs w:val="22"/>
    </w:rPr>
  </w:style>
  <w:style w:type="character" w:customStyle="1" w:styleId="718">
    <w:name w:val="正文文本缩进 2 Char1"/>
    <w:semiHidden/>
    <w:qFormat/>
    <w:uiPriority w:val="99"/>
    <w:rPr>
      <w:rFonts w:ascii="Times New Roman" w:hAnsi="Times New Roman" w:eastAsia="宋体" w:cs="Times New Roman"/>
      <w:szCs w:val="24"/>
    </w:rPr>
  </w:style>
  <w:style w:type="character" w:customStyle="1" w:styleId="719">
    <w:name w:val="批注框文本 Char"/>
    <w:link w:val="42"/>
    <w:qFormat/>
    <w:uiPriority w:val="0"/>
    <w:rPr>
      <w:kern w:val="2"/>
      <w:sz w:val="18"/>
      <w:szCs w:val="18"/>
    </w:rPr>
  </w:style>
  <w:style w:type="character" w:customStyle="1" w:styleId="720">
    <w:name w:val="Char Char611"/>
    <w:qFormat/>
    <w:uiPriority w:val="0"/>
    <w:rPr>
      <w:rFonts w:eastAsia="宋体"/>
      <w:kern w:val="2"/>
      <w:sz w:val="21"/>
      <w:szCs w:val="24"/>
      <w:lang w:val="en-US" w:eastAsia="zh-CN" w:bidi="ar-SA"/>
    </w:rPr>
  </w:style>
  <w:style w:type="character" w:customStyle="1" w:styleId="721">
    <w:name w:val="highlight1"/>
    <w:qFormat/>
    <w:uiPriority w:val="0"/>
    <w:rPr>
      <w:rFonts w:ascii="仿宋_GB2312" w:eastAsia="微软雅黑"/>
      <w:b/>
      <w:kern w:val="2"/>
      <w:sz w:val="23"/>
      <w:szCs w:val="23"/>
      <w:lang w:val="en-US" w:eastAsia="zh-CN" w:bidi="ar-SA"/>
    </w:rPr>
  </w:style>
  <w:style w:type="character" w:customStyle="1" w:styleId="722">
    <w:name w:val="my正文 Char"/>
    <w:link w:val="98"/>
    <w:qFormat/>
    <w:locked/>
    <w:uiPriority w:val="0"/>
    <w:rPr>
      <w:rFonts w:ascii="Tahoma" w:hAnsi="Tahoma"/>
      <w:sz w:val="24"/>
      <w:szCs w:val="24"/>
    </w:rPr>
  </w:style>
  <w:style w:type="character" w:customStyle="1" w:styleId="723">
    <w:name w:val="正文缩进 Char2"/>
    <w:link w:val="16"/>
    <w:qFormat/>
    <w:uiPriority w:val="0"/>
    <w:rPr>
      <w:rFonts w:ascii="宋体" w:eastAsia="宋体"/>
      <w:snapToGrid w:val="0"/>
      <w:color w:val="000000"/>
      <w:kern w:val="28"/>
      <w:sz w:val="28"/>
      <w:lang w:val="en-US" w:eastAsia="zh-CN" w:bidi="ar-SA"/>
    </w:rPr>
  </w:style>
  <w:style w:type="character" w:customStyle="1" w:styleId="724">
    <w:name w:val="Used by Word for text of Help footnotes Char Char1"/>
    <w:qFormat/>
    <w:uiPriority w:val="0"/>
    <w:rPr>
      <w:color w:val="0000FF"/>
      <w:sz w:val="21"/>
    </w:rPr>
  </w:style>
  <w:style w:type="character" w:customStyle="1" w:styleId="725">
    <w:name w:val="页眉 Char"/>
    <w:qFormat/>
    <w:uiPriority w:val="0"/>
    <w:rPr>
      <w:rFonts w:eastAsia="仿宋_GB2312"/>
      <w:kern w:val="2"/>
      <w:sz w:val="18"/>
      <w:lang w:val="en-US" w:eastAsia="zh-CN"/>
    </w:rPr>
  </w:style>
  <w:style w:type="character" w:customStyle="1" w:styleId="726">
    <w:name w:val="FA正文 Char Char"/>
    <w:qFormat/>
    <w:uiPriority w:val="0"/>
    <w:rPr>
      <w:rFonts w:hAnsi="宋体"/>
      <w:kern w:val="2"/>
      <w:sz w:val="24"/>
      <w:lang w:bidi="ar-SA"/>
    </w:rPr>
  </w:style>
  <w:style w:type="character" w:customStyle="1" w:styleId="727">
    <w:name w:val="纯文本 字符"/>
    <w:qFormat/>
    <w:uiPriority w:val="0"/>
    <w:rPr>
      <w:rFonts w:ascii="宋体" w:hAnsi="Courier New" w:eastAsia="宋体" w:cs="Arial"/>
      <w:snapToGrid w:val="0"/>
      <w:kern w:val="2"/>
      <w:sz w:val="21"/>
      <w:szCs w:val="21"/>
      <w:lang w:val="en-US" w:eastAsia="zh-CN" w:bidi="ar-SA"/>
    </w:rPr>
  </w:style>
  <w:style w:type="character" w:customStyle="1" w:styleId="728">
    <w:name w:val="3级 Char"/>
    <w:link w:val="99"/>
    <w:qFormat/>
    <w:uiPriority w:val="0"/>
    <w:rPr>
      <w:rFonts w:ascii="宋体" w:hAnsi="宋体"/>
      <w:b/>
      <w:bCs/>
      <w:sz w:val="28"/>
    </w:rPr>
  </w:style>
  <w:style w:type="character" w:customStyle="1" w:styleId="729">
    <w:name w:val="myp11"/>
    <w:qFormat/>
    <w:uiPriority w:val="0"/>
    <w:rPr>
      <w:rFonts w:ascii="仿宋_GB2312" w:eastAsia="微软雅黑"/>
      <w:b/>
      <w:kern w:val="2"/>
      <w:sz w:val="32"/>
      <w:szCs w:val="32"/>
      <w:lang w:val="en-US" w:eastAsia="zh-CN" w:bidi="ar-SA"/>
    </w:rPr>
  </w:style>
  <w:style w:type="character" w:customStyle="1" w:styleId="730">
    <w:name w:val="文档结构图 Char1"/>
    <w:link w:val="19"/>
    <w:qFormat/>
    <w:uiPriority w:val="0"/>
    <w:rPr>
      <w:kern w:val="2"/>
      <w:sz w:val="21"/>
      <w:szCs w:val="24"/>
      <w:shd w:val="clear" w:color="auto" w:fill="000080"/>
    </w:rPr>
  </w:style>
  <w:style w:type="character" w:customStyle="1" w:styleId="731">
    <w:name w:val="H6 Char"/>
    <w:qFormat/>
    <w:uiPriority w:val="0"/>
    <w:rPr>
      <w:rFonts w:ascii="Arial" w:hAnsi="Arial" w:eastAsia="黑体"/>
      <w:b/>
      <w:bCs/>
      <w:kern w:val="2"/>
      <w:sz w:val="24"/>
      <w:szCs w:val="24"/>
    </w:rPr>
  </w:style>
  <w:style w:type="character" w:customStyle="1" w:styleId="732">
    <w:name w:val="Char Char91"/>
    <w:qFormat/>
    <w:uiPriority w:val="0"/>
    <w:rPr>
      <w:rFonts w:eastAsia="宋体"/>
      <w:kern w:val="2"/>
      <w:sz w:val="18"/>
      <w:szCs w:val="18"/>
      <w:lang w:val="en-US" w:eastAsia="zh-CN" w:bidi="ar-SA"/>
    </w:rPr>
  </w:style>
  <w:style w:type="character" w:customStyle="1" w:styleId="733">
    <w:name w:val="副标题 Char1"/>
    <w:qFormat/>
    <w:uiPriority w:val="0"/>
    <w:rPr>
      <w:rFonts w:ascii="Cambria" w:hAnsi="Cambria" w:eastAsia="宋体" w:cs="Times New Roman"/>
      <w:b/>
      <w:bCs/>
      <w:snapToGrid w:val="0"/>
      <w:kern w:val="28"/>
      <w:sz w:val="32"/>
      <w:szCs w:val="32"/>
    </w:rPr>
  </w:style>
  <w:style w:type="character" w:customStyle="1" w:styleId="734">
    <w:name w:val="font61"/>
    <w:autoRedefine/>
    <w:qFormat/>
    <w:uiPriority w:val="0"/>
    <w:rPr>
      <w:rFonts w:hint="eastAsia" w:ascii="仿宋" w:hAnsi="仿宋" w:eastAsia="仿宋" w:cs="仿宋"/>
      <w:color w:val="000000"/>
      <w:sz w:val="20"/>
      <w:szCs w:val="20"/>
      <w:u w:val="none"/>
    </w:rPr>
  </w:style>
  <w:style w:type="character" w:customStyle="1" w:styleId="73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36">
    <w:name w:val="Char Char211"/>
    <w:qFormat/>
    <w:uiPriority w:val="0"/>
    <w:rPr>
      <w:rFonts w:eastAsia="宋体"/>
      <w:b/>
      <w:bCs/>
      <w:kern w:val="2"/>
      <w:sz w:val="21"/>
      <w:szCs w:val="24"/>
      <w:lang w:val="en-US" w:eastAsia="zh-CN" w:bidi="ar-SA"/>
    </w:rPr>
  </w:style>
  <w:style w:type="character" w:customStyle="1" w:styleId="737">
    <w:name w:val="标题 2 Char"/>
    <w:qFormat/>
    <w:uiPriority w:val="0"/>
    <w:rPr>
      <w:rFonts w:ascii="Arial" w:hAnsi="Arial" w:eastAsia="黑体"/>
      <w:b/>
      <w:kern w:val="2"/>
      <w:sz w:val="32"/>
      <w:lang w:val="en-US" w:eastAsia="zh-CN"/>
    </w:rPr>
  </w:style>
  <w:style w:type="character" w:customStyle="1" w:styleId="738">
    <w:name w:val="maywed421"/>
    <w:qFormat/>
    <w:uiPriority w:val="0"/>
    <w:rPr>
      <w:color w:val="366FB6"/>
      <w:u w:val="none"/>
    </w:rPr>
  </w:style>
  <w:style w:type="character" w:customStyle="1" w:styleId="739">
    <w:name w:val="正文文本缩进 Char"/>
    <w:qFormat/>
    <w:uiPriority w:val="0"/>
    <w:rPr>
      <w:rFonts w:ascii="宋体" w:hAnsi="宋体"/>
      <w:kern w:val="2"/>
      <w:sz w:val="24"/>
      <w:szCs w:val="24"/>
    </w:rPr>
  </w:style>
  <w:style w:type="character" w:customStyle="1" w:styleId="740">
    <w:name w:val="Char Char102"/>
    <w:semiHidden/>
    <w:qFormat/>
    <w:uiPriority w:val="0"/>
    <w:rPr>
      <w:rFonts w:ascii="宋体" w:hAnsi="宋体"/>
      <w:kern w:val="2"/>
      <w:sz w:val="21"/>
      <w:szCs w:val="24"/>
      <w:lang w:val="en-US" w:eastAsia="zh-CN"/>
    </w:rPr>
  </w:style>
  <w:style w:type="character" w:customStyle="1" w:styleId="741">
    <w:name w:val="页眉 Char1"/>
    <w:qFormat/>
    <w:uiPriority w:val="0"/>
    <w:rPr>
      <w:rFonts w:eastAsia="宋体"/>
      <w:kern w:val="2"/>
      <w:sz w:val="18"/>
      <w:szCs w:val="18"/>
      <w:lang w:val="en-US" w:eastAsia="zh-CN" w:bidi="ar-SA"/>
    </w:rPr>
  </w:style>
  <w:style w:type="character" w:customStyle="1" w:styleId="742">
    <w:name w:val="md"/>
    <w:basedOn w:val="73"/>
    <w:qFormat/>
    <w:uiPriority w:val="0"/>
    <w:rPr>
      <w:rFonts w:ascii="Arial" w:hAnsi="Arial" w:eastAsia="黑体" w:cs="Arial"/>
      <w:snapToGrid w:val="0"/>
      <w:kern w:val="0"/>
      <w:szCs w:val="21"/>
    </w:rPr>
  </w:style>
  <w:style w:type="character" w:customStyle="1" w:styleId="743">
    <w:name w:val="big1"/>
    <w:qFormat/>
    <w:uiPriority w:val="0"/>
    <w:rPr>
      <w:rFonts w:hint="eastAsia" w:ascii="宋体" w:hAnsi="宋体" w:eastAsia="宋体"/>
      <w:color w:val="333333"/>
      <w:sz w:val="22"/>
      <w:szCs w:val="22"/>
    </w:rPr>
  </w:style>
  <w:style w:type="character" w:customStyle="1" w:styleId="744">
    <w:name w:val="Char Char311"/>
    <w:qFormat/>
    <w:uiPriority w:val="0"/>
    <w:rPr>
      <w:rFonts w:eastAsia="宋体"/>
      <w:kern w:val="2"/>
      <w:sz w:val="21"/>
      <w:szCs w:val="24"/>
      <w:lang w:val="en-US" w:eastAsia="zh-CN" w:bidi="ar-SA"/>
    </w:rPr>
  </w:style>
  <w:style w:type="character" w:customStyle="1" w:styleId="745">
    <w:name w:val="Char Char81"/>
    <w:qFormat/>
    <w:uiPriority w:val="6"/>
    <w:rPr>
      <w:rFonts w:eastAsia="宋体"/>
      <w:b/>
      <w:sz w:val="24"/>
      <w:lang w:eastAsia="zh-CN"/>
    </w:rPr>
  </w:style>
  <w:style w:type="character" w:customStyle="1" w:styleId="746">
    <w:name w:val="样式3 Char"/>
    <w:basedOn w:val="701"/>
    <w:qFormat/>
    <w:uiPriority w:val="0"/>
    <w:rPr>
      <w:rFonts w:ascii="仿宋_GB2312" w:hAnsi="仿宋" w:eastAsia="仿宋_GB2312" w:cs="仿宋_GB2312"/>
      <w:sz w:val="32"/>
      <w:szCs w:val="30"/>
      <w:lang w:val="zh-CN"/>
    </w:rPr>
  </w:style>
  <w:style w:type="character" w:customStyle="1" w:styleId="747">
    <w:name w:val="HTML 地址 Char"/>
    <w:link w:val="33"/>
    <w:qFormat/>
    <w:uiPriority w:val="0"/>
    <w:rPr>
      <w:rFonts w:ascii="宋体" w:hAnsi="宋体"/>
      <w:i/>
      <w:iCs/>
      <w:sz w:val="24"/>
      <w:szCs w:val="24"/>
    </w:rPr>
  </w:style>
  <w:style w:type="character" w:customStyle="1" w:styleId="748">
    <w:name w:val="正文首行缩进 2 Char1"/>
    <w:qFormat/>
    <w:uiPriority w:val="0"/>
    <w:rPr>
      <w:rFonts w:ascii="Times New Roman" w:hAnsi="Times New Roman" w:eastAsia="宋体" w:cs="Times New Roman"/>
      <w:kern w:val="2"/>
      <w:sz w:val="24"/>
      <w:szCs w:val="24"/>
    </w:rPr>
  </w:style>
  <w:style w:type="character" w:customStyle="1" w:styleId="749">
    <w:name w:val="副标题 Char2"/>
    <w:qFormat/>
    <w:uiPriority w:val="0"/>
    <w:rPr>
      <w:rFonts w:ascii="Cambria" w:hAnsi="Cambria" w:eastAsia="宋体" w:cs="Times New Roman"/>
      <w:b/>
      <w:bCs/>
      <w:snapToGrid w:val="0"/>
      <w:kern w:val="28"/>
      <w:sz w:val="32"/>
      <w:szCs w:val="32"/>
    </w:rPr>
  </w:style>
  <w:style w:type="character" w:customStyle="1" w:styleId="750">
    <w:name w:val="标题4-dyf Char"/>
    <w:link w:val="101"/>
    <w:qFormat/>
    <w:uiPriority w:val="0"/>
    <w:rPr>
      <w:rFonts w:ascii="Cambria" w:hAnsi="Cambria"/>
      <w:b/>
      <w:bCs/>
      <w:color w:val="000000"/>
      <w:kern w:val="2"/>
      <w:sz w:val="21"/>
      <w:szCs w:val="21"/>
    </w:rPr>
  </w:style>
  <w:style w:type="character" w:customStyle="1" w:styleId="751">
    <w:name w:val="dectext1"/>
    <w:qFormat/>
    <w:uiPriority w:val="0"/>
    <w:rPr>
      <w:rFonts w:ascii="宋体" w:hAnsi="宋体" w:eastAsia="宋体"/>
      <w:color w:val="333333"/>
      <w:sz w:val="21"/>
      <w:szCs w:val="21"/>
      <w:u w:val="none"/>
    </w:rPr>
  </w:style>
  <w:style w:type="character" w:customStyle="1" w:styleId="752">
    <w:name w:val="冯 Char"/>
    <w:link w:val="102"/>
    <w:qFormat/>
    <w:uiPriority w:val="0"/>
    <w:rPr>
      <w:rFonts w:ascii="宋体" w:hAnsi="宋体"/>
      <w:color w:val="000000"/>
      <w:sz w:val="24"/>
      <w:szCs w:val="24"/>
    </w:rPr>
  </w:style>
  <w:style w:type="character" w:customStyle="1" w:styleId="753">
    <w:name w:val="Header Char"/>
    <w:qFormat/>
    <w:locked/>
    <w:uiPriority w:val="0"/>
    <w:rPr>
      <w:rFonts w:eastAsia="宋体"/>
      <w:kern w:val="2"/>
      <w:sz w:val="18"/>
      <w:szCs w:val="18"/>
      <w:lang w:val="en-US" w:eastAsia="zh-CN" w:bidi="ar-SA"/>
    </w:rPr>
  </w:style>
  <w:style w:type="character" w:customStyle="1" w:styleId="754">
    <w:name w:val="Char Char12"/>
    <w:qFormat/>
    <w:uiPriority w:val="0"/>
    <w:rPr>
      <w:rFonts w:ascii="仿宋_GB2312" w:eastAsia="仿宋_GB2312"/>
      <w:b/>
      <w:bCs/>
      <w:kern w:val="2"/>
      <w:sz w:val="24"/>
      <w:szCs w:val="24"/>
      <w:lang w:val="zh-CN" w:eastAsia="zh-CN" w:bidi="ar-SA"/>
    </w:rPr>
  </w:style>
  <w:style w:type="character" w:customStyle="1" w:styleId="755">
    <w:name w:val="题注 Char"/>
    <w:link w:val="17"/>
    <w:qFormat/>
    <w:uiPriority w:val="0"/>
    <w:rPr>
      <w:b/>
      <w:kern w:val="2"/>
      <w:sz w:val="28"/>
    </w:rPr>
  </w:style>
  <w:style w:type="character" w:customStyle="1" w:styleId="756">
    <w:name w:val="普通文字 Char3"/>
    <w:qFormat/>
    <w:uiPriority w:val="0"/>
    <w:rPr>
      <w:rFonts w:ascii="宋体" w:hAnsi="Courier New" w:eastAsia="宋体"/>
      <w:kern w:val="2"/>
      <w:sz w:val="21"/>
      <w:lang w:val="en-US" w:eastAsia="zh-CN" w:bidi="ar-SA"/>
    </w:rPr>
  </w:style>
  <w:style w:type="character" w:customStyle="1" w:styleId="757">
    <w:name w:val="公文正文 Char"/>
    <w:qFormat/>
    <w:uiPriority w:val="0"/>
    <w:rPr>
      <w:rFonts w:ascii="仿宋_GB2312" w:eastAsia="仿宋_GB2312"/>
      <w:kern w:val="2"/>
      <w:sz w:val="24"/>
      <w:szCs w:val="24"/>
      <w:lang w:val="en-US" w:eastAsia="zh-CN" w:bidi="ar-SA"/>
    </w:rPr>
  </w:style>
  <w:style w:type="character" w:customStyle="1" w:styleId="758">
    <w:name w:val="正文首行缩进 Char Char Char Char Char"/>
    <w:qFormat/>
    <w:uiPriority w:val="0"/>
    <w:rPr>
      <w:rFonts w:ascii="宋体"/>
      <w:kern w:val="2"/>
      <w:sz w:val="24"/>
      <w:lang w:val="zh-CN"/>
    </w:rPr>
  </w:style>
  <w:style w:type="character" w:customStyle="1" w:styleId="759">
    <w:name w:val="PI Char"/>
    <w:qFormat/>
    <w:uiPriority w:val="0"/>
    <w:rPr>
      <w:rFonts w:ascii="宋体" w:hAnsi="宋体" w:eastAsia="宋体"/>
      <w:kern w:val="2"/>
      <w:sz w:val="24"/>
      <w:szCs w:val="24"/>
      <w:lang w:val="en-US" w:eastAsia="zh-CN" w:bidi="ar-SA"/>
    </w:rPr>
  </w:style>
  <w:style w:type="character" w:customStyle="1" w:styleId="760">
    <w:name w:val="Default Char"/>
    <w:link w:val="103"/>
    <w:qFormat/>
    <w:uiPriority w:val="0"/>
    <w:rPr>
      <w:rFonts w:ascii="仿宋_GB2312" w:eastAsia="仿宋_GB2312" w:cs="仿宋_GB2312"/>
      <w:color w:val="000000"/>
      <w:sz w:val="24"/>
      <w:szCs w:val="24"/>
      <w:lang w:val="en-US" w:eastAsia="zh-CN" w:bidi="ar-SA"/>
    </w:rPr>
  </w:style>
  <w:style w:type="character" w:customStyle="1" w:styleId="761">
    <w:name w:val="style91"/>
    <w:qFormat/>
    <w:uiPriority w:val="0"/>
    <w:rPr>
      <w:color w:val="333333"/>
    </w:rPr>
  </w:style>
  <w:style w:type="character" w:customStyle="1" w:styleId="762">
    <w:name w:val="列出段落 Char2"/>
    <w:qFormat/>
    <w:uiPriority w:val="34"/>
    <w:rPr>
      <w:rFonts w:ascii="Calibri" w:hAnsi="Calibri"/>
      <w:kern w:val="2"/>
      <w:sz w:val="28"/>
    </w:rPr>
  </w:style>
  <w:style w:type="character" w:customStyle="1" w:styleId="763">
    <w:name w:val="mdeck"/>
    <w:qFormat/>
    <w:uiPriority w:val="0"/>
    <w:rPr>
      <w:rFonts w:ascii="仿宋_GB2312" w:eastAsia="微软雅黑"/>
      <w:b/>
      <w:kern w:val="2"/>
      <w:sz w:val="32"/>
      <w:szCs w:val="32"/>
      <w:lang w:val="en-US" w:eastAsia="zh-CN" w:bidi="ar-SA"/>
    </w:rPr>
  </w:style>
  <w:style w:type="character" w:customStyle="1" w:styleId="764">
    <w:name w:val="unnamed11"/>
    <w:qFormat/>
    <w:uiPriority w:val="0"/>
    <w:rPr>
      <w:sz w:val="20"/>
      <w:szCs w:val="20"/>
    </w:rPr>
  </w:style>
  <w:style w:type="character" w:customStyle="1" w:styleId="765">
    <w:name w:val="正文文本 Char2"/>
    <w:semiHidden/>
    <w:qFormat/>
    <w:uiPriority w:val="99"/>
    <w:rPr>
      <w:rFonts w:ascii="Times New Roman" w:hAnsi="Times New Roman" w:eastAsia="宋体" w:cs="Times New Roman"/>
      <w:snapToGrid w:val="0"/>
      <w:kern w:val="0"/>
      <w:szCs w:val="24"/>
    </w:rPr>
  </w:style>
  <w:style w:type="character" w:customStyle="1" w:styleId="766">
    <w:name w:val="标书正文格式 Char"/>
    <w:qFormat/>
    <w:uiPriority w:val="0"/>
    <w:rPr>
      <w:rFonts w:eastAsia="楷体_GB2312"/>
      <w:kern w:val="2"/>
      <w:sz w:val="24"/>
      <w:szCs w:val="24"/>
      <w:lang w:bidi="ar-SA"/>
    </w:rPr>
  </w:style>
  <w:style w:type="character" w:customStyle="1" w:styleId="767">
    <w:name w:val="Char Char11"/>
    <w:qFormat/>
    <w:locked/>
    <w:uiPriority w:val="0"/>
    <w:rPr>
      <w:rFonts w:ascii="宋体" w:hAnsi="宋体" w:eastAsia="宋体"/>
      <w:b/>
      <w:kern w:val="2"/>
      <w:sz w:val="24"/>
      <w:szCs w:val="24"/>
      <w:lang w:val="en-US" w:eastAsia="zh-CN" w:bidi="ar-SA"/>
    </w:rPr>
  </w:style>
  <w:style w:type="character" w:customStyle="1" w:styleId="768">
    <w:name w:val="ca-131"/>
    <w:qFormat/>
    <w:uiPriority w:val="0"/>
    <w:rPr>
      <w:rFonts w:hint="eastAsia" w:ascii="仿宋_GB2312" w:eastAsia="仿宋_GB2312"/>
      <w:b/>
      <w:bCs/>
      <w:color w:val="000000"/>
      <w:spacing w:val="-20"/>
      <w:sz w:val="24"/>
      <w:szCs w:val="24"/>
    </w:rPr>
  </w:style>
  <w:style w:type="character" w:customStyle="1" w:styleId="769">
    <w:name w:val="tw4winMark"/>
    <w:qFormat/>
    <w:uiPriority w:val="0"/>
    <w:rPr>
      <w:rFonts w:ascii="Courier New" w:hAnsi="Courier New" w:cs="Courier New"/>
      <w:vanish/>
      <w:color w:val="800080"/>
      <w:sz w:val="24"/>
      <w:szCs w:val="24"/>
      <w:vertAlign w:val="subscript"/>
    </w:rPr>
  </w:style>
  <w:style w:type="character" w:customStyle="1" w:styleId="770">
    <w:name w:val="正文样式 Char"/>
    <w:link w:val="104"/>
    <w:qFormat/>
    <w:uiPriority w:val="0"/>
    <w:rPr>
      <w:rFonts w:ascii="Calibri" w:hAnsi="Calibri"/>
      <w:sz w:val="24"/>
      <w:szCs w:val="24"/>
    </w:rPr>
  </w:style>
  <w:style w:type="character" w:customStyle="1" w:styleId="771">
    <w:name w:val="表正文 Char3"/>
    <w:qFormat/>
    <w:uiPriority w:val="0"/>
    <w:rPr>
      <w:rFonts w:eastAsia="宋体"/>
    </w:rPr>
  </w:style>
  <w:style w:type="character" w:customStyle="1" w:styleId="772">
    <w:name w:val="H5 Char"/>
    <w:qFormat/>
    <w:uiPriority w:val="0"/>
    <w:rPr>
      <w:b/>
      <w:bCs/>
      <w:kern w:val="2"/>
      <w:sz w:val="28"/>
      <w:szCs w:val="28"/>
    </w:rPr>
  </w:style>
  <w:style w:type="character" w:customStyle="1" w:styleId="773">
    <w:name w:val="Char Char3"/>
    <w:qFormat/>
    <w:uiPriority w:val="0"/>
    <w:rPr>
      <w:rFonts w:eastAsia="宋体"/>
      <w:kern w:val="2"/>
      <w:sz w:val="21"/>
      <w:szCs w:val="24"/>
      <w:lang w:val="en-US" w:eastAsia="zh-CN" w:bidi="ar-SA"/>
    </w:rPr>
  </w:style>
  <w:style w:type="character" w:customStyle="1" w:styleId="774">
    <w:name w:val="正文 编号 Char"/>
    <w:qFormat/>
    <w:uiPriority w:val="0"/>
    <w:rPr>
      <w:rFonts w:ascii="仿宋_GB2312" w:hAnsi="仿宋_GB2312" w:eastAsia="仿宋_GB2312"/>
      <w:kern w:val="2"/>
      <w:sz w:val="24"/>
      <w:lang w:bidi="ar-SA"/>
    </w:rPr>
  </w:style>
  <w:style w:type="character" w:customStyle="1" w:styleId="775">
    <w:name w:val="question-title2"/>
    <w:qFormat/>
    <w:uiPriority w:val="6"/>
    <w:rPr>
      <w:rFonts w:ascii="Arial" w:hAnsi="Arial" w:eastAsia="黑体" w:cs="Arial"/>
      <w:snapToGrid w:val="0"/>
      <w:kern w:val="0"/>
      <w:szCs w:val="21"/>
    </w:rPr>
  </w:style>
  <w:style w:type="character" w:customStyle="1" w:styleId="776">
    <w:name w:val="gf正文1 Char Char"/>
    <w:link w:val="105"/>
    <w:qFormat/>
    <w:uiPriority w:val="0"/>
    <w:rPr>
      <w:rFonts w:ascii="宋体" w:hAnsi="宋体" w:cs="宋体"/>
      <w:kern w:val="2"/>
      <w:sz w:val="24"/>
      <w:szCs w:val="24"/>
    </w:rPr>
  </w:style>
  <w:style w:type="character" w:customStyle="1" w:styleId="777">
    <w:name w:val="Char Char15"/>
    <w:qFormat/>
    <w:uiPriority w:val="6"/>
    <w:rPr>
      <w:rFonts w:ascii="宋体" w:hAnsi="宋体"/>
      <w:kern w:val="1"/>
      <w:sz w:val="21"/>
    </w:rPr>
  </w:style>
  <w:style w:type="character" w:customStyle="1" w:styleId="778">
    <w:name w:val="正文缩进 Char3"/>
    <w:qFormat/>
    <w:uiPriority w:val="0"/>
    <w:rPr>
      <w:rFonts w:ascii="宋体" w:eastAsia="宋体"/>
      <w:snapToGrid w:val="0"/>
      <w:color w:val="000000"/>
      <w:kern w:val="28"/>
      <w:sz w:val="28"/>
      <w:lang w:val="en-US" w:eastAsia="zh-CN" w:bidi="ar-SA"/>
    </w:rPr>
  </w:style>
  <w:style w:type="character" w:customStyle="1" w:styleId="779">
    <w:name w:val="列出段落 Char1"/>
    <w:link w:val="106"/>
    <w:qFormat/>
    <w:uiPriority w:val="0"/>
    <w:rPr>
      <w:rFonts w:ascii="Calibri" w:hAnsi="Calibri"/>
      <w:sz w:val="24"/>
      <w:lang w:eastAsia="en-US"/>
    </w:rPr>
  </w:style>
  <w:style w:type="character" w:customStyle="1" w:styleId="780">
    <w:name w:val="Char Char8"/>
    <w:qFormat/>
    <w:uiPriority w:val="0"/>
    <w:rPr>
      <w:rFonts w:eastAsia="宋体"/>
      <w:b/>
      <w:sz w:val="24"/>
      <w:lang w:eastAsia="zh-CN"/>
    </w:rPr>
  </w:style>
  <w:style w:type="character" w:customStyle="1" w:styleId="781">
    <w:name w:val="Normal Indent Char Char"/>
    <w:qFormat/>
    <w:uiPriority w:val="0"/>
    <w:rPr>
      <w:rFonts w:eastAsia="宋体"/>
      <w:kern w:val="2"/>
      <w:sz w:val="21"/>
      <w:lang w:val="en-US" w:eastAsia="zh-CN" w:bidi="ar-SA"/>
    </w:rPr>
  </w:style>
  <w:style w:type="character" w:customStyle="1" w:styleId="782">
    <w:name w:val="列表段落 字符"/>
    <w:qFormat/>
    <w:uiPriority w:val="99"/>
  </w:style>
  <w:style w:type="character" w:customStyle="1" w:styleId="783">
    <w:name w:val="Ò³Ã¼ Char Char1"/>
    <w:qFormat/>
    <w:uiPriority w:val="0"/>
    <w:rPr>
      <w:rFonts w:eastAsia="宋体"/>
      <w:kern w:val="2"/>
      <w:sz w:val="18"/>
      <w:szCs w:val="18"/>
      <w:lang w:val="en-US" w:eastAsia="zh-CN" w:bidi="ar-SA"/>
    </w:rPr>
  </w:style>
  <w:style w:type="character" w:customStyle="1" w:styleId="784">
    <w:name w:val="方案正文 Char"/>
    <w:qFormat/>
    <w:uiPriority w:val="0"/>
    <w:rPr>
      <w:rFonts w:ascii="仿宋_GB2312" w:eastAsia="仿宋_GB2312"/>
      <w:b/>
      <w:color w:val="000000"/>
      <w:kern w:val="2"/>
      <w:sz w:val="24"/>
      <w:lang w:val="en-US" w:eastAsia="zh-CN" w:bidi="ar-SA"/>
    </w:rPr>
  </w:style>
  <w:style w:type="character" w:customStyle="1" w:styleId="785">
    <w:name w:val="Char Char30"/>
    <w:qFormat/>
    <w:uiPriority w:val="6"/>
    <w:rPr>
      <w:rFonts w:ascii="Arial" w:hAnsi="Arial" w:eastAsia="黑体"/>
      <w:kern w:val="1"/>
      <w:sz w:val="21"/>
      <w:szCs w:val="21"/>
    </w:rPr>
  </w:style>
  <w:style w:type="character" w:customStyle="1" w:styleId="786">
    <w:name w:val="正文文本缩进 Char3"/>
    <w:link w:val="28"/>
    <w:qFormat/>
    <w:uiPriority w:val="0"/>
    <w:rPr>
      <w:rFonts w:ascii="宋体" w:hAnsi="宋体"/>
      <w:kern w:val="2"/>
      <w:sz w:val="24"/>
      <w:szCs w:val="24"/>
    </w:rPr>
  </w:style>
  <w:style w:type="character" w:customStyle="1" w:styleId="787">
    <w:name w:val="font01"/>
    <w:qFormat/>
    <w:uiPriority w:val="0"/>
    <w:rPr>
      <w:rFonts w:hint="eastAsia" w:ascii="微软雅黑" w:hAnsi="微软雅黑" w:eastAsia="微软雅黑" w:cs="微软雅黑"/>
      <w:color w:val="000000"/>
      <w:sz w:val="20"/>
      <w:szCs w:val="20"/>
      <w:u w:val="none"/>
    </w:rPr>
  </w:style>
  <w:style w:type="character" w:customStyle="1" w:styleId="788">
    <w:name w:val="Char Char20"/>
    <w:qFormat/>
    <w:uiPriority w:val="6"/>
    <w:rPr>
      <w:kern w:val="1"/>
      <w:sz w:val="24"/>
    </w:rPr>
  </w:style>
  <w:style w:type="character" w:customStyle="1" w:styleId="789">
    <w:name w:val="tw4winExternal"/>
    <w:qFormat/>
    <w:uiPriority w:val="0"/>
    <w:rPr>
      <w:rFonts w:ascii="Courier New" w:hAnsi="Courier New" w:cs="Courier New"/>
      <w:color w:val="808080"/>
      <w:lang w:val="en-US" w:eastAsia="zh-CN"/>
    </w:rPr>
  </w:style>
  <w:style w:type="character" w:customStyle="1" w:styleId="790">
    <w:name w:val="标题 4 Char1"/>
    <w:qFormat/>
    <w:uiPriority w:val="9"/>
    <w:rPr>
      <w:rFonts w:ascii="Cambria" w:hAnsi="Cambria" w:eastAsia="宋体" w:cs="Times New Roman"/>
      <w:b/>
      <w:bCs/>
      <w:kern w:val="2"/>
      <w:sz w:val="28"/>
      <w:szCs w:val="28"/>
    </w:rPr>
  </w:style>
  <w:style w:type="character" w:customStyle="1" w:styleId="791">
    <w:name w:val="批注文字 Char2"/>
    <w:qFormat/>
    <w:uiPriority w:val="99"/>
    <w:rPr>
      <w:rFonts w:ascii="Times New Roman" w:hAnsi="Times New Roman" w:eastAsia="宋体" w:cs="Times New Roman"/>
      <w:snapToGrid w:val="0"/>
      <w:kern w:val="0"/>
      <w:szCs w:val="24"/>
    </w:rPr>
  </w:style>
  <w:style w:type="character" w:customStyle="1" w:styleId="792">
    <w:name w:val="正文文本 2 Char"/>
    <w:qFormat/>
    <w:uiPriority w:val="0"/>
    <w:rPr>
      <w:rFonts w:eastAsia="宋体"/>
      <w:kern w:val="2"/>
      <w:sz w:val="21"/>
      <w:szCs w:val="24"/>
      <w:lang w:val="en-US" w:eastAsia="zh-CN" w:bidi="ar-SA"/>
    </w:rPr>
  </w:style>
  <w:style w:type="character" w:customStyle="1" w:styleId="793">
    <w:name w:val="Ò³Ã¼ Char Char"/>
    <w:qFormat/>
    <w:uiPriority w:val="0"/>
    <w:rPr>
      <w:rFonts w:eastAsia="宋体"/>
      <w:kern w:val="2"/>
      <w:sz w:val="18"/>
      <w:lang w:val="en-US" w:eastAsia="zh-CN" w:bidi="ar-SA"/>
    </w:rPr>
  </w:style>
  <w:style w:type="character" w:customStyle="1" w:styleId="794">
    <w:name w:val="message1"/>
    <w:qFormat/>
    <w:uiPriority w:val="0"/>
    <w:rPr>
      <w:rFonts w:hint="default" w:ascii="Tahoma" w:hAnsi="Tahoma" w:cs="Tahoma"/>
      <w:sz w:val="18"/>
      <w:szCs w:val="18"/>
    </w:rPr>
  </w:style>
  <w:style w:type="character" w:customStyle="1" w:styleId="795">
    <w:name w:val="Char Char23"/>
    <w:qFormat/>
    <w:uiPriority w:val="6"/>
    <w:rPr>
      <w:color w:val="0000FF"/>
      <w:sz w:val="21"/>
    </w:rPr>
  </w:style>
  <w:style w:type="character" w:customStyle="1" w:styleId="796">
    <w:name w:val="批注框文本 字符"/>
    <w:qFormat/>
    <w:uiPriority w:val="0"/>
    <w:rPr>
      <w:rFonts w:ascii="Arial" w:hAnsi="Arial" w:eastAsia="黑体" w:cs="Arial"/>
      <w:snapToGrid w:val="0"/>
      <w:kern w:val="0"/>
      <w:sz w:val="18"/>
      <w:szCs w:val="18"/>
    </w:rPr>
  </w:style>
  <w:style w:type="character" w:customStyle="1" w:styleId="797">
    <w:name w:val="纯文本 Char2"/>
    <w:semiHidden/>
    <w:qFormat/>
    <w:uiPriority w:val="99"/>
    <w:rPr>
      <w:rFonts w:ascii="宋体" w:hAnsi="Courier New" w:eastAsia="宋体" w:cs="Courier New"/>
    </w:rPr>
  </w:style>
  <w:style w:type="character" w:customStyle="1" w:styleId="798">
    <w:name w:val="Char Char25"/>
    <w:qFormat/>
    <w:uiPriority w:val="6"/>
    <w:rPr>
      <w:rFonts w:ascii="宋体" w:hAnsi="宋体"/>
      <w:kern w:val="1"/>
      <w:sz w:val="24"/>
      <w:lang w:val="zh-CN"/>
    </w:rPr>
  </w:style>
  <w:style w:type="character" w:customStyle="1" w:styleId="799">
    <w:name w:val="Char Char411"/>
    <w:qFormat/>
    <w:uiPriority w:val="0"/>
    <w:rPr>
      <w:rFonts w:eastAsia="宋体"/>
      <w:b/>
      <w:sz w:val="24"/>
      <w:lang w:eastAsia="zh-CN" w:bidi="ar-SA"/>
    </w:rPr>
  </w:style>
  <w:style w:type="character" w:customStyle="1" w:styleId="800">
    <w:name w:val="Heading 7 Char"/>
    <w:qFormat/>
    <w:locked/>
    <w:uiPriority w:val="0"/>
    <w:rPr>
      <w:rFonts w:ascii="宋体" w:hAnsi="宋体" w:eastAsia="宋体"/>
      <w:b/>
      <w:bCs/>
      <w:kern w:val="2"/>
      <w:sz w:val="24"/>
      <w:szCs w:val="24"/>
      <w:lang w:val="en-US" w:eastAsia="zh-CN" w:bidi="ar-SA"/>
    </w:rPr>
  </w:style>
  <w:style w:type="character" w:customStyle="1" w:styleId="801">
    <w:name w:val="此正文 Char"/>
    <w:link w:val="108"/>
    <w:qFormat/>
    <w:uiPriority w:val="0"/>
    <w:rPr>
      <w:kern w:val="2"/>
      <w:sz w:val="24"/>
      <w:szCs w:val="24"/>
    </w:rPr>
  </w:style>
  <w:style w:type="character" w:customStyle="1" w:styleId="802">
    <w:name w:val="Char Char2"/>
    <w:qFormat/>
    <w:uiPriority w:val="0"/>
    <w:rPr>
      <w:rFonts w:eastAsia="宋体"/>
      <w:b/>
      <w:bCs/>
      <w:kern w:val="2"/>
      <w:sz w:val="21"/>
      <w:szCs w:val="24"/>
      <w:lang w:val="en-US" w:eastAsia="zh-CN" w:bidi="ar-SA"/>
    </w:rPr>
  </w:style>
  <w:style w:type="character" w:customStyle="1" w:styleId="803">
    <w:name w:val="标题 1 Char"/>
    <w:link w:val="3"/>
    <w:qFormat/>
    <w:uiPriority w:val="9"/>
    <w:rPr>
      <w:b/>
      <w:bCs/>
      <w:kern w:val="44"/>
      <w:sz w:val="44"/>
      <w:szCs w:val="44"/>
    </w:rPr>
  </w:style>
  <w:style w:type="character" w:customStyle="1" w:styleId="804">
    <w:name w:val="Footer-Even Char1"/>
    <w:qFormat/>
    <w:uiPriority w:val="0"/>
    <w:rPr>
      <w:rFonts w:eastAsia="宋体"/>
      <w:kern w:val="2"/>
      <w:sz w:val="18"/>
      <w:szCs w:val="18"/>
      <w:lang w:val="en-US" w:eastAsia="zh-CN" w:bidi="ar-SA"/>
    </w:rPr>
  </w:style>
  <w:style w:type="character" w:customStyle="1" w:styleId="805">
    <w:name w:val="Char Char29"/>
    <w:qFormat/>
    <w:uiPriority w:val="6"/>
    <w:rPr>
      <w:rFonts w:ascii="Arial" w:hAnsi="Arial" w:eastAsia="微软雅黑"/>
      <w:b/>
      <w:kern w:val="1"/>
      <w:sz w:val="44"/>
      <w:szCs w:val="32"/>
      <w:lang w:val="en-US" w:eastAsia="zh-CN" w:bidi="ar-SA"/>
    </w:rPr>
  </w:style>
  <w:style w:type="character" w:customStyle="1" w:styleId="806">
    <w:name w:val="标题 Char2"/>
    <w:link w:val="62"/>
    <w:qFormat/>
    <w:uiPriority w:val="10"/>
    <w:rPr>
      <w:b/>
      <w:sz w:val="24"/>
    </w:rPr>
  </w:style>
  <w:style w:type="character" w:customStyle="1" w:styleId="807">
    <w:name w:val="font81"/>
    <w:basedOn w:val="73"/>
    <w:qFormat/>
    <w:uiPriority w:val="0"/>
    <w:rPr>
      <w:rFonts w:ascii="微软雅黑" w:hAnsi="微软雅黑" w:eastAsia="微软雅黑" w:cs="微软雅黑"/>
      <w:color w:val="000000"/>
      <w:sz w:val="20"/>
      <w:szCs w:val="20"/>
      <w:u w:val="none"/>
    </w:rPr>
  </w:style>
  <w:style w:type="character" w:customStyle="1" w:styleId="808">
    <w:name w:val="Char Char312"/>
    <w:qFormat/>
    <w:uiPriority w:val="0"/>
    <w:rPr>
      <w:rFonts w:ascii="Times New Roman" w:hAnsi="Times New Roman" w:eastAsia="宋体" w:cs="Times New Roman"/>
      <w:b/>
      <w:kern w:val="2"/>
      <w:sz w:val="32"/>
      <w:szCs w:val="24"/>
      <w:lang w:val="en-US" w:eastAsia="zh-CN" w:bidi="ar-SA"/>
    </w:rPr>
  </w:style>
  <w:style w:type="character" w:customStyle="1" w:styleId="809">
    <w:name w:val="t21"/>
    <w:qFormat/>
    <w:uiPriority w:val="0"/>
    <w:rPr>
      <w:rFonts w:ascii="仿宋_GB2312" w:eastAsia="微软雅黑"/>
      <w:b/>
      <w:kern w:val="2"/>
      <w:sz w:val="23"/>
      <w:szCs w:val="23"/>
      <w:lang w:val="en-US" w:eastAsia="zh-CN" w:bidi="ar-SA"/>
    </w:rPr>
  </w:style>
  <w:style w:type="character" w:customStyle="1" w:styleId="810">
    <w:name w:val="样式8 Char"/>
    <w:qFormat/>
    <w:uiPriority w:val="0"/>
    <w:rPr>
      <w:rFonts w:ascii="仿宋_GB2312" w:hAnsi="宋体" w:eastAsia="仿宋_GB2312"/>
      <w:b/>
      <w:bCs/>
      <w:kern w:val="2"/>
      <w:sz w:val="24"/>
      <w:szCs w:val="24"/>
    </w:rPr>
  </w:style>
  <w:style w:type="character" w:customStyle="1" w:styleId="811">
    <w:name w:val="表格 Char Char"/>
    <w:qFormat/>
    <w:uiPriority w:val="0"/>
    <w:rPr>
      <w:rFonts w:ascii="宋体" w:hAnsi="宋体" w:eastAsia="宋体"/>
      <w:lang w:bidi="ar-SA"/>
    </w:rPr>
  </w:style>
  <w:style w:type="character" w:customStyle="1" w:styleId="812">
    <w:name w:val="正文文本 字符1"/>
    <w:qFormat/>
    <w:uiPriority w:val="0"/>
    <w:rPr>
      <w:rFonts w:ascii="Calibri" w:hAnsi="Calibri" w:eastAsia="黑体" w:cs="Arial"/>
      <w:snapToGrid w:val="0"/>
      <w:kern w:val="2"/>
      <w:sz w:val="28"/>
      <w:szCs w:val="21"/>
    </w:rPr>
  </w:style>
  <w:style w:type="character" w:customStyle="1" w:styleId="813">
    <w:name w:val="标题 5 Char"/>
    <w:link w:val="7"/>
    <w:qFormat/>
    <w:uiPriority w:val="9"/>
    <w:rPr>
      <w:b/>
      <w:bCs/>
      <w:kern w:val="2"/>
      <w:sz w:val="28"/>
      <w:szCs w:val="28"/>
    </w:rPr>
  </w:style>
  <w:style w:type="character" w:customStyle="1" w:styleId="814">
    <w:name w:val="标题 6 Char1"/>
    <w:qFormat/>
    <w:uiPriority w:val="0"/>
    <w:rPr>
      <w:rFonts w:ascii="Arial" w:hAnsi="Arial" w:eastAsia="黑体" w:cs="Times New Roman"/>
      <w:b/>
      <w:sz w:val="24"/>
      <w:szCs w:val="20"/>
      <w:lang w:bidi="ar-SA"/>
    </w:rPr>
  </w:style>
  <w:style w:type="character" w:customStyle="1" w:styleId="815">
    <w:name w:val="带编号样式 Char"/>
    <w:qFormat/>
    <w:uiPriority w:val="0"/>
    <w:rPr>
      <w:rFonts w:ascii="仿宋_GB2312" w:eastAsia="仿宋_GB2312"/>
      <w:color w:val="000000"/>
      <w:sz w:val="24"/>
      <w:lang w:bidi="ar-SA"/>
    </w:rPr>
  </w:style>
  <w:style w:type="character" w:customStyle="1" w:styleId="816">
    <w:name w:val="unnamed31"/>
    <w:qFormat/>
    <w:uiPriority w:val="0"/>
    <w:rPr>
      <w:rFonts w:ascii="Tahoma" w:hAnsi="Tahoma" w:eastAsia="宋体"/>
      <w:b/>
      <w:kern w:val="2"/>
      <w:sz w:val="24"/>
      <w:szCs w:val="32"/>
      <w:u w:val="none"/>
      <w:lang w:val="en-US" w:eastAsia="zh-CN" w:bidi="ar-SA"/>
    </w:rPr>
  </w:style>
  <w:style w:type="character" w:customStyle="1" w:styleId="817">
    <w:name w:val="正文首行缩进 Char Char Char Char Char Char1"/>
    <w:qFormat/>
    <w:uiPriority w:val="0"/>
    <w:rPr>
      <w:rFonts w:ascii="宋体" w:eastAsia="宋体"/>
      <w:kern w:val="2"/>
      <w:sz w:val="24"/>
      <w:szCs w:val="24"/>
      <w:lang w:val="zh-CN" w:bidi="ar-SA"/>
    </w:rPr>
  </w:style>
  <w:style w:type="character" w:customStyle="1" w:styleId="818">
    <w:name w:val="称呼 Char"/>
    <w:link w:val="21"/>
    <w:qFormat/>
    <w:uiPriority w:val="0"/>
    <w:rPr>
      <w:rFonts w:ascii="仿宋_GB2312" w:eastAsia="仿宋_GB2312"/>
      <w:kern w:val="2"/>
      <w:sz w:val="28"/>
    </w:rPr>
  </w:style>
  <w:style w:type="character" w:customStyle="1" w:styleId="819">
    <w:name w:val="文本正文 Char Char"/>
    <w:qFormat/>
    <w:locked/>
    <w:uiPriority w:val="0"/>
    <w:rPr>
      <w:sz w:val="24"/>
      <w:lang w:bidi="ar-SA"/>
    </w:rPr>
  </w:style>
  <w:style w:type="character" w:customStyle="1" w:styleId="820">
    <w:name w:val="正文缩进 字符"/>
    <w:qFormat/>
    <w:uiPriority w:val="0"/>
    <w:rPr>
      <w:rFonts w:ascii="宋体" w:eastAsia="宋体"/>
      <w:snapToGrid w:val="0"/>
      <w:color w:val="000000"/>
      <w:kern w:val="28"/>
      <w:sz w:val="28"/>
      <w:lang w:val="en-US" w:eastAsia="zh-CN" w:bidi="ar-SA"/>
    </w:rPr>
  </w:style>
  <w:style w:type="character" w:customStyle="1" w:styleId="821">
    <w:name w:val="HTML 预设格式 Char"/>
    <w:link w:val="60"/>
    <w:qFormat/>
    <w:uiPriority w:val="0"/>
    <w:rPr>
      <w:rFonts w:ascii="黑体" w:hAnsi="Courier New" w:eastAsia="黑体"/>
    </w:rPr>
  </w:style>
  <w:style w:type="character" w:customStyle="1" w:styleId="822">
    <w:name w:val="正文文本 2 Char1"/>
    <w:link w:val="59"/>
    <w:qFormat/>
    <w:uiPriority w:val="0"/>
    <w:rPr>
      <w:kern w:val="2"/>
      <w:sz w:val="21"/>
      <w:szCs w:val="24"/>
    </w:rPr>
  </w:style>
  <w:style w:type="character" w:customStyle="1" w:styleId="823">
    <w:name w:val="样式 样式 标题 4h4H4Fab-4T5Ref Heading 1rh1Heading sqlsect 1.2.3.... +... Char"/>
    <w:link w:val="109"/>
    <w:qFormat/>
    <w:uiPriority w:val="0"/>
    <w:rPr>
      <w:rFonts w:ascii="微软雅黑" w:hAnsi="微软雅黑" w:eastAsia="微软雅黑"/>
      <w:b/>
      <w:bCs/>
      <w:kern w:val="2"/>
      <w:sz w:val="24"/>
      <w:szCs w:val="28"/>
    </w:rPr>
  </w:style>
  <w:style w:type="character" w:customStyle="1" w:styleId="824">
    <w:name w:val="正文非缩进 Char"/>
    <w:qFormat/>
    <w:uiPriority w:val="0"/>
    <w:rPr>
      <w:rFonts w:ascii="宋体" w:eastAsia="宋体"/>
      <w:snapToGrid w:val="0"/>
      <w:color w:val="000000"/>
      <w:kern w:val="28"/>
      <w:sz w:val="28"/>
      <w:lang w:val="en-US" w:eastAsia="zh-CN" w:bidi="ar-SA"/>
    </w:rPr>
  </w:style>
  <w:style w:type="character" w:customStyle="1" w:styleId="825">
    <w:name w:val="标题 7 Char"/>
    <w:link w:val="9"/>
    <w:qFormat/>
    <w:uiPriority w:val="0"/>
    <w:rPr>
      <w:b/>
      <w:bCs/>
      <w:kern w:val="2"/>
      <w:sz w:val="24"/>
      <w:szCs w:val="24"/>
    </w:rPr>
  </w:style>
  <w:style w:type="character" w:customStyle="1" w:styleId="826">
    <w:name w:val="正文文本缩进 2 Char"/>
    <w:link w:val="40"/>
    <w:qFormat/>
    <w:uiPriority w:val="0"/>
    <w:rPr>
      <w:rFonts w:ascii="宋体"/>
      <w:sz w:val="28"/>
    </w:rPr>
  </w:style>
  <w:style w:type="character" w:customStyle="1" w:styleId="827">
    <w:name w:val="Char Char5"/>
    <w:qFormat/>
    <w:uiPriority w:val="0"/>
    <w:rPr>
      <w:rFonts w:ascii="宋体" w:hAnsi="Courier New" w:eastAsia="宋体"/>
      <w:kern w:val="2"/>
      <w:sz w:val="21"/>
      <w:lang w:val="en-US" w:eastAsia="zh-CN"/>
    </w:rPr>
  </w:style>
  <w:style w:type="character" w:customStyle="1" w:styleId="828">
    <w:name w:val="脚注文本 Char"/>
    <w:link w:val="53"/>
    <w:qFormat/>
    <w:uiPriority w:val="0"/>
    <w:rPr>
      <w:color w:val="0000FF"/>
      <w:sz w:val="21"/>
    </w:rPr>
  </w:style>
  <w:style w:type="character" w:customStyle="1" w:styleId="829">
    <w:name w:val="称呼 Char1"/>
    <w:qFormat/>
    <w:uiPriority w:val="0"/>
    <w:rPr>
      <w:rFonts w:ascii="Times New Roman" w:hAnsi="Times New Roman" w:eastAsia="宋体" w:cs="Times New Roman"/>
      <w:szCs w:val="24"/>
    </w:rPr>
  </w:style>
  <w:style w:type="character" w:customStyle="1" w:styleId="830">
    <w:name w:val="正文1 Char"/>
    <w:qFormat/>
    <w:uiPriority w:val="0"/>
    <w:rPr>
      <w:rFonts w:ascii="宋体" w:eastAsia="宋体"/>
      <w:snapToGrid w:val="0"/>
      <w:color w:val="000000"/>
      <w:kern w:val="28"/>
      <w:sz w:val="28"/>
      <w:lang w:val="en-US" w:eastAsia="zh-CN" w:bidi="ar-SA"/>
    </w:rPr>
  </w:style>
  <w:style w:type="character" w:customStyle="1" w:styleId="831">
    <w:name w:val="正文缩进 Char1"/>
    <w:qFormat/>
    <w:uiPriority w:val="0"/>
    <w:rPr>
      <w:rFonts w:ascii="宋体" w:eastAsia="宋体"/>
      <w:snapToGrid w:val="0"/>
      <w:color w:val="000000"/>
      <w:kern w:val="28"/>
      <w:sz w:val="28"/>
      <w:lang w:val="en-US" w:eastAsia="zh-CN" w:bidi="ar-SA"/>
    </w:rPr>
  </w:style>
  <w:style w:type="character" w:customStyle="1" w:styleId="832">
    <w:name w:val="font21"/>
    <w:autoRedefine/>
    <w:qFormat/>
    <w:uiPriority w:val="0"/>
    <w:rPr>
      <w:rFonts w:hint="eastAsia" w:ascii="宋体" w:hAnsi="宋体" w:eastAsia="宋体"/>
      <w:kern w:val="2"/>
      <w:sz w:val="28"/>
      <w:szCs w:val="28"/>
      <w:lang w:val="en-US" w:eastAsia="zh-CN" w:bidi="ar-SA"/>
    </w:rPr>
  </w:style>
  <w:style w:type="character" w:customStyle="1" w:styleId="833">
    <w:name w:val="Char Char26"/>
    <w:qFormat/>
    <w:uiPriority w:val="6"/>
    <w:rPr>
      <w:kern w:val="1"/>
      <w:sz w:val="21"/>
      <w:szCs w:val="24"/>
    </w:rPr>
  </w:style>
  <w:style w:type="character" w:customStyle="1" w:styleId="834">
    <w:name w:val="Item List Char"/>
    <w:link w:val="111"/>
    <w:qFormat/>
    <w:uiPriority w:val="0"/>
    <w:rPr>
      <w:rFonts w:ascii="Arial"/>
      <w:bCs/>
      <w:sz w:val="21"/>
      <w:szCs w:val="21"/>
      <w:lang w:val="en-US" w:eastAsia="zh-CN" w:bidi="ar-SA"/>
    </w:rPr>
  </w:style>
  <w:style w:type="character" w:customStyle="1" w:styleId="835">
    <w:name w:val="批注框文本 Char1"/>
    <w:qFormat/>
    <w:uiPriority w:val="0"/>
    <w:rPr>
      <w:rFonts w:ascii="Times New Roman" w:hAnsi="Times New Roman" w:eastAsia="宋体" w:cs="Times New Roman"/>
      <w:sz w:val="18"/>
      <w:szCs w:val="18"/>
    </w:rPr>
  </w:style>
  <w:style w:type="character" w:customStyle="1" w:styleId="836">
    <w:name w:val="纯文本 Char1"/>
    <w:link w:val="112"/>
    <w:qFormat/>
    <w:uiPriority w:val="0"/>
    <w:rPr>
      <w:rFonts w:ascii="宋体" w:hAnsi="Courier New"/>
    </w:rPr>
  </w:style>
  <w:style w:type="character" w:customStyle="1" w:styleId="837">
    <w:name w:val="正文首行缩进 Char"/>
    <w:link w:val="64"/>
    <w:qFormat/>
    <w:uiPriority w:val="0"/>
    <w:rPr>
      <w:rFonts w:ascii="宋体"/>
      <w:kern w:val="2"/>
      <w:sz w:val="24"/>
      <w:lang w:val="zh-CN"/>
    </w:rPr>
  </w:style>
  <w:style w:type="character" w:customStyle="1" w:styleId="838">
    <w:name w:val="h3 Char"/>
    <w:qFormat/>
    <w:uiPriority w:val="0"/>
    <w:rPr>
      <w:rFonts w:eastAsia="宋体"/>
      <w:b/>
      <w:kern w:val="2"/>
      <w:sz w:val="32"/>
      <w:lang w:val="en-US" w:eastAsia="zh-CN" w:bidi="ar-SA"/>
    </w:rPr>
  </w:style>
  <w:style w:type="character" w:customStyle="1" w:styleId="839">
    <w:name w:val="dandyren_title1"/>
    <w:qFormat/>
    <w:uiPriority w:val="0"/>
    <w:rPr>
      <w:b/>
      <w:bCs/>
      <w:color w:val="FF6633"/>
      <w:sz w:val="18"/>
      <w:szCs w:val="18"/>
    </w:rPr>
  </w:style>
  <w:style w:type="character" w:customStyle="1" w:styleId="840">
    <w:name w:val="Char Char31"/>
    <w:qFormat/>
    <w:uiPriority w:val="6"/>
    <w:rPr>
      <w:rFonts w:ascii="Arial" w:hAnsi="Arial" w:eastAsia="黑体"/>
      <w:kern w:val="1"/>
      <w:sz w:val="24"/>
      <w:szCs w:val="24"/>
    </w:rPr>
  </w:style>
  <w:style w:type="character" w:customStyle="1" w:styleId="841">
    <w:name w:val="h Char1"/>
    <w:qFormat/>
    <w:uiPriority w:val="0"/>
    <w:rPr>
      <w:sz w:val="18"/>
      <w:szCs w:val="18"/>
    </w:rPr>
  </w:style>
  <w:style w:type="character" w:customStyle="1" w:styleId="842">
    <w:name w:val="solutionfonts"/>
    <w:qFormat/>
    <w:uiPriority w:val="0"/>
  </w:style>
  <w:style w:type="character" w:customStyle="1" w:styleId="843">
    <w:name w:val="标题 4 Char2"/>
    <w:link w:val="6"/>
    <w:qFormat/>
    <w:uiPriority w:val="9"/>
    <w:rPr>
      <w:rFonts w:ascii="Arial" w:hAnsi="Arial" w:eastAsia="黑体"/>
      <w:b/>
      <w:bCs/>
      <w:kern w:val="2"/>
      <w:sz w:val="28"/>
      <w:szCs w:val="28"/>
      <w:lang w:val="zh-CN"/>
    </w:rPr>
  </w:style>
  <w:style w:type="character" w:customStyle="1" w:styleId="844">
    <w:name w:val="首行缩进 Char"/>
    <w:qFormat/>
    <w:uiPriority w:val="0"/>
    <w:rPr>
      <w:rFonts w:ascii="宋体" w:eastAsia="宋体"/>
      <w:kern w:val="2"/>
      <w:sz w:val="24"/>
      <w:lang w:val="en-US" w:eastAsia="zh-CN" w:bidi="ar-SA"/>
    </w:rPr>
  </w:style>
  <w:style w:type="character" w:customStyle="1" w:styleId="845">
    <w:name w:val="Char Char52"/>
    <w:qFormat/>
    <w:uiPriority w:val="0"/>
    <w:rPr>
      <w:rFonts w:ascii="宋体" w:hAnsi="Courier New" w:eastAsia="宋体"/>
      <w:kern w:val="2"/>
      <w:sz w:val="21"/>
      <w:lang w:val="en-US" w:eastAsia="zh-CN"/>
    </w:rPr>
  </w:style>
  <w:style w:type="character" w:customStyle="1" w:styleId="846">
    <w:name w:val="正文文本 3 Char"/>
    <w:link w:val="22"/>
    <w:qFormat/>
    <w:uiPriority w:val="0"/>
    <w:rPr>
      <w:kern w:val="2"/>
      <w:sz w:val="21"/>
    </w:rPr>
  </w:style>
  <w:style w:type="character" w:customStyle="1" w:styleId="847">
    <w:name w:val="font31"/>
    <w:qFormat/>
    <w:uiPriority w:val="0"/>
    <w:rPr>
      <w:rFonts w:hint="eastAsia" w:ascii="仿宋" w:hAnsi="仿宋" w:eastAsia="仿宋" w:cs="仿宋"/>
      <w:color w:val="000000"/>
      <w:sz w:val="20"/>
      <w:szCs w:val="20"/>
      <w:u w:val="none"/>
    </w:rPr>
  </w:style>
  <w:style w:type="character" w:customStyle="1" w:styleId="848">
    <w:name w:val="正文说明 Char"/>
    <w:link w:val="113"/>
    <w:qFormat/>
    <w:uiPriority w:val="0"/>
    <w:rPr>
      <w:sz w:val="24"/>
      <w:szCs w:val="24"/>
    </w:rPr>
  </w:style>
  <w:style w:type="character" w:customStyle="1" w:styleId="849">
    <w:name w:val="脚注文本 Char1"/>
    <w:qFormat/>
    <w:uiPriority w:val="0"/>
    <w:rPr>
      <w:rFonts w:ascii="Times New Roman" w:hAnsi="Times New Roman" w:eastAsia="宋体" w:cs="Times New Roman"/>
      <w:sz w:val="18"/>
      <w:szCs w:val="18"/>
    </w:rPr>
  </w:style>
  <w:style w:type="character" w:customStyle="1" w:styleId="850">
    <w:name w:val="Char Char1211"/>
    <w:qFormat/>
    <w:uiPriority w:val="0"/>
    <w:rPr>
      <w:rFonts w:ascii="仿宋_GB2312" w:eastAsia="仿宋_GB2312"/>
      <w:b/>
      <w:bCs/>
      <w:kern w:val="2"/>
      <w:sz w:val="24"/>
      <w:szCs w:val="24"/>
      <w:lang w:val="zh-CN" w:eastAsia="zh-CN" w:bidi="ar-SA"/>
    </w:rPr>
  </w:style>
  <w:style w:type="character" w:customStyle="1" w:styleId="851">
    <w:name w:val="标题 Char"/>
    <w:qFormat/>
    <w:uiPriority w:val="0"/>
    <w:rPr>
      <w:rFonts w:eastAsia="宋体"/>
      <w:b/>
      <w:sz w:val="24"/>
      <w:lang w:eastAsia="zh-CN" w:bidi="ar-SA"/>
    </w:rPr>
  </w:style>
  <w:style w:type="character" w:customStyle="1" w:styleId="852">
    <w:name w:val="Char Char35"/>
    <w:qFormat/>
    <w:uiPriority w:val="6"/>
    <w:rPr>
      <w:rFonts w:ascii="Arial" w:hAnsi="Arial" w:eastAsia="黑体"/>
      <w:b/>
      <w:kern w:val="1"/>
      <w:sz w:val="28"/>
      <w:szCs w:val="28"/>
      <w:lang w:val="zh-CN"/>
    </w:rPr>
  </w:style>
  <w:style w:type="character" w:customStyle="1" w:styleId="853">
    <w:name w:val="纯文本 Char Char Char"/>
    <w:qFormat/>
    <w:uiPriority w:val="0"/>
    <w:rPr>
      <w:rFonts w:ascii="宋体" w:hAnsi="Courier New" w:eastAsia="宋体"/>
      <w:kern w:val="2"/>
      <w:sz w:val="21"/>
      <w:lang w:val="en-US" w:eastAsia="zh-CN" w:bidi="ar-SA"/>
    </w:rPr>
  </w:style>
  <w:style w:type="character" w:customStyle="1" w:styleId="854">
    <w:name w:val="Table Text Char"/>
    <w:link w:val="114"/>
    <w:qFormat/>
    <w:uiPriority w:val="0"/>
    <w:rPr>
      <w:sz w:val="24"/>
      <w:szCs w:val="24"/>
    </w:rPr>
  </w:style>
  <w:style w:type="character" w:customStyle="1" w:styleId="855">
    <w:name w:val="正文1 Char1"/>
    <w:qFormat/>
    <w:uiPriority w:val="0"/>
    <w:rPr>
      <w:rFonts w:ascii="仿宋_GB2312" w:hAnsi="Courier New" w:eastAsia="仿宋_GB2312"/>
      <w:kern w:val="28"/>
      <w:sz w:val="24"/>
      <w:szCs w:val="24"/>
      <w:lang w:val="en-US" w:eastAsia="zh-CN"/>
    </w:rPr>
  </w:style>
  <w:style w:type="character" w:customStyle="1" w:styleId="856">
    <w:name w:val="页脚 Char1"/>
    <w:qFormat/>
    <w:uiPriority w:val="0"/>
    <w:rPr>
      <w:rFonts w:eastAsia="宋体"/>
      <w:kern w:val="2"/>
      <w:sz w:val="18"/>
      <w:szCs w:val="18"/>
      <w:lang w:val="en-US" w:eastAsia="zh-CN" w:bidi="ar-SA"/>
    </w:rPr>
  </w:style>
  <w:style w:type="character" w:customStyle="1" w:styleId="857">
    <w:name w:val="Bold"/>
    <w:qFormat/>
    <w:uiPriority w:val="0"/>
    <w:rPr>
      <w:rFonts w:ascii="Arial" w:hAnsi="Arial" w:eastAsia="黑体" w:cs="Times New Roman"/>
      <w:b/>
      <w:kern w:val="2"/>
      <w:sz w:val="32"/>
      <w:szCs w:val="32"/>
      <w:lang w:val="en-US" w:eastAsia="zh-CN" w:bidi="ar-SA"/>
    </w:rPr>
  </w:style>
  <w:style w:type="character" w:customStyle="1" w:styleId="858">
    <w:name w:val="批注文字 Char1"/>
    <w:link w:val="20"/>
    <w:qFormat/>
    <w:uiPriority w:val="0"/>
    <w:rPr>
      <w:kern w:val="2"/>
      <w:sz w:val="21"/>
      <w:szCs w:val="24"/>
    </w:rPr>
  </w:style>
  <w:style w:type="character" w:customStyle="1" w:styleId="859">
    <w:name w:val="签名 Char"/>
    <w:link w:val="45"/>
    <w:qFormat/>
    <w:uiPriority w:val="0"/>
    <w:rPr>
      <w:rFonts w:eastAsia="仿宋_GB2312"/>
      <w:sz w:val="24"/>
    </w:rPr>
  </w:style>
  <w:style w:type="character" w:customStyle="1" w:styleId="860">
    <w:name w:val="hui3"/>
    <w:qFormat/>
    <w:uiPriority w:val="0"/>
    <w:rPr>
      <w:color w:val="333333"/>
    </w:rPr>
  </w:style>
  <w:style w:type="character" w:customStyle="1" w:styleId="861">
    <w:name w:val="Char Char17"/>
    <w:qFormat/>
    <w:uiPriority w:val="6"/>
    <w:rPr>
      <w:rFonts w:eastAsia="仿宋_GB2312"/>
      <w:sz w:val="24"/>
    </w:rPr>
  </w:style>
  <w:style w:type="character" w:customStyle="1" w:styleId="862">
    <w:name w:val="标题 4 字符"/>
    <w:qFormat/>
    <w:uiPriority w:val="9"/>
    <w:rPr>
      <w:rFonts w:ascii="等线 Light" w:hAnsi="等线 Light" w:eastAsia="等线 Light" w:cs="Times New Roman"/>
      <w:b/>
      <w:bCs/>
      <w:snapToGrid w:val="0"/>
      <w:kern w:val="0"/>
      <w:sz w:val="28"/>
      <w:szCs w:val="28"/>
    </w:rPr>
  </w:style>
  <w:style w:type="character" w:customStyle="1" w:styleId="863">
    <w:name w:val="Char Char37"/>
    <w:qFormat/>
    <w:uiPriority w:val="6"/>
    <w:rPr>
      <w:b/>
      <w:kern w:val="1"/>
      <w:sz w:val="44"/>
      <w:szCs w:val="44"/>
    </w:rPr>
  </w:style>
  <w:style w:type="character" w:customStyle="1" w:styleId="864">
    <w:name w:val="列出段落 Char"/>
    <w:qFormat/>
    <w:uiPriority w:val="0"/>
    <w:rPr>
      <w:rFonts w:eastAsia="楷体_GB2312" w:cs="Lucida Sans"/>
      <w:kern w:val="2"/>
      <w:sz w:val="24"/>
      <w:szCs w:val="24"/>
      <w:lang w:val="en-US" w:eastAsia="zh-CN" w:bidi="ar-SA"/>
    </w:rPr>
  </w:style>
  <w:style w:type="character" w:customStyle="1" w:styleId="865">
    <w:name w:val="正文文本缩进 3 Char1"/>
    <w:semiHidden/>
    <w:qFormat/>
    <w:uiPriority w:val="99"/>
    <w:rPr>
      <w:rFonts w:ascii="Times New Roman" w:hAnsi="Times New Roman" w:eastAsia="宋体" w:cs="Times New Roman"/>
      <w:sz w:val="16"/>
      <w:szCs w:val="16"/>
    </w:rPr>
  </w:style>
  <w:style w:type="character" w:customStyle="1" w:styleId="866">
    <w:name w:val="公文正文 Char Char"/>
    <w:link w:val="115"/>
    <w:qFormat/>
    <w:uiPriority w:val="0"/>
    <w:rPr>
      <w:rFonts w:ascii="仿宋_GB2312" w:eastAsia="仿宋_GB2312"/>
      <w:kern w:val="2"/>
      <w:sz w:val="24"/>
      <w:szCs w:val="24"/>
    </w:rPr>
  </w:style>
  <w:style w:type="character" w:customStyle="1" w:styleId="867">
    <w:name w:val="Table Text Char1"/>
    <w:qFormat/>
    <w:uiPriority w:val="0"/>
    <w:rPr>
      <w:rFonts w:eastAsia="宋体"/>
      <w:sz w:val="24"/>
      <w:szCs w:val="24"/>
      <w:lang w:val="en-US" w:eastAsia="zh-CN" w:bidi="ar-SA"/>
    </w:rPr>
  </w:style>
  <w:style w:type="character" w:customStyle="1" w:styleId="868">
    <w:name w:val="标题 1 Char Char"/>
    <w:qFormat/>
    <w:uiPriority w:val="0"/>
    <w:rPr>
      <w:rFonts w:hint="eastAsia" w:ascii="宋体" w:hAnsi="宋体" w:eastAsia="宋体"/>
      <w:b/>
      <w:spacing w:val="-2"/>
      <w:sz w:val="24"/>
      <w:lang w:val="en-US" w:eastAsia="zh-CN" w:bidi="ar-SA"/>
    </w:rPr>
  </w:style>
  <w:style w:type="character" w:customStyle="1" w:styleId="869">
    <w:name w:val="正文（缩进2汉字） Char"/>
    <w:link w:val="116"/>
    <w:qFormat/>
    <w:uiPriority w:val="0"/>
    <w:rPr>
      <w:rFonts w:ascii="宋体"/>
    </w:rPr>
  </w:style>
  <w:style w:type="character" w:customStyle="1" w:styleId="870">
    <w:name w:val="标题 8 Char"/>
    <w:link w:val="10"/>
    <w:qFormat/>
    <w:uiPriority w:val="0"/>
    <w:rPr>
      <w:rFonts w:ascii="Arial" w:hAnsi="Arial" w:eastAsia="黑体"/>
      <w:kern w:val="2"/>
      <w:sz w:val="24"/>
      <w:szCs w:val="24"/>
    </w:rPr>
  </w:style>
  <w:style w:type="character" w:customStyle="1" w:styleId="871">
    <w:name w:val="标书表格字体格式 Char"/>
    <w:qFormat/>
    <w:uiPriority w:val="0"/>
    <w:rPr>
      <w:kern w:val="2"/>
      <w:sz w:val="21"/>
      <w:szCs w:val="24"/>
      <w:lang w:bidi="ar-SA"/>
    </w:rPr>
  </w:style>
  <w:style w:type="character" w:customStyle="1" w:styleId="872">
    <w:name w:val="tw4winError"/>
    <w:qFormat/>
    <w:uiPriority w:val="0"/>
    <w:rPr>
      <w:rFonts w:ascii="Courier New" w:hAnsi="Courier New" w:cs="Courier New"/>
      <w:color w:val="00FF00"/>
      <w:sz w:val="40"/>
      <w:szCs w:val="40"/>
    </w:rPr>
  </w:style>
  <w:style w:type="character" w:customStyle="1" w:styleId="873">
    <w:name w:val="Body Text(ch) Char Char"/>
    <w:qFormat/>
    <w:uiPriority w:val="0"/>
    <w:rPr>
      <w:rFonts w:ascii="宋体"/>
      <w:kern w:val="2"/>
      <w:sz w:val="24"/>
      <w:szCs w:val="21"/>
      <w:lang w:val="zh-CN"/>
    </w:rPr>
  </w:style>
  <w:style w:type="character" w:customStyle="1" w:styleId="874">
    <w:name w:val="正文首行缩进两字 Char"/>
    <w:qFormat/>
    <w:uiPriority w:val="0"/>
    <w:rPr>
      <w:sz w:val="24"/>
      <w:szCs w:val="24"/>
      <w:lang w:val="en-US" w:eastAsia="zh-CN" w:bidi="ar-SA"/>
    </w:rPr>
  </w:style>
  <w:style w:type="character" w:customStyle="1" w:styleId="875">
    <w:name w:val="正文文本 Char"/>
    <w:qFormat/>
    <w:uiPriority w:val="0"/>
    <w:rPr>
      <w:rFonts w:eastAsia="宋体"/>
      <w:kern w:val="2"/>
      <w:sz w:val="24"/>
      <w:szCs w:val="24"/>
      <w:lang w:val="en-US" w:eastAsia="zh-CN" w:bidi="ar-SA"/>
    </w:rPr>
  </w:style>
  <w:style w:type="character" w:customStyle="1" w:styleId="876">
    <w:name w:val="文档结构图 字符1"/>
    <w:qFormat/>
    <w:uiPriority w:val="0"/>
    <w:rPr>
      <w:rFonts w:ascii="宋体" w:hAnsi="Calibri" w:eastAsia="黑体" w:cs="Arial"/>
      <w:snapToGrid w:val="0"/>
      <w:kern w:val="2"/>
      <w:sz w:val="18"/>
      <w:szCs w:val="18"/>
    </w:rPr>
  </w:style>
  <w:style w:type="character" w:customStyle="1" w:styleId="877">
    <w:name w:val="content"/>
    <w:qFormat/>
    <w:uiPriority w:val="0"/>
  </w:style>
  <w:style w:type="character" w:customStyle="1" w:styleId="878">
    <w:name w:val="tw4winPopup"/>
    <w:qFormat/>
    <w:uiPriority w:val="0"/>
    <w:rPr>
      <w:rFonts w:ascii="Courier New" w:hAnsi="Courier New" w:cs="Courier New"/>
      <w:color w:val="008000"/>
      <w:lang w:val="en-US" w:eastAsia="zh-CN"/>
    </w:rPr>
  </w:style>
  <w:style w:type="character" w:customStyle="1" w:styleId="879">
    <w:name w:val="param-name"/>
    <w:qFormat/>
    <w:uiPriority w:val="99"/>
    <w:rPr>
      <w:rFonts w:ascii="Arial" w:hAnsi="Arial" w:eastAsia="黑体" w:cs="Arial"/>
      <w:snapToGrid w:val="0"/>
      <w:kern w:val="0"/>
      <w:szCs w:val="21"/>
    </w:rPr>
  </w:style>
  <w:style w:type="character" w:customStyle="1" w:styleId="880">
    <w:name w:val="标准正文格式 Char"/>
    <w:qFormat/>
    <w:uiPriority w:val="0"/>
    <w:rPr>
      <w:rFonts w:ascii="宋体" w:eastAsia="仿宋_GB2312" w:cs="宋体"/>
      <w:color w:val="000000"/>
      <w:sz w:val="24"/>
      <w:lang w:val="en-US" w:eastAsia="zh-CN" w:bidi="ar-SA"/>
    </w:rPr>
  </w:style>
  <w:style w:type="character" w:customStyle="1" w:styleId="881">
    <w:name w:val="Char Char212"/>
    <w:qFormat/>
    <w:uiPriority w:val="0"/>
    <w:rPr>
      <w:rFonts w:eastAsia="宋体"/>
      <w:b/>
      <w:bCs/>
      <w:kern w:val="2"/>
      <w:sz w:val="21"/>
      <w:szCs w:val="24"/>
      <w:lang w:val="en-US" w:eastAsia="zh-CN" w:bidi="ar-SA"/>
    </w:rPr>
  </w:style>
  <w:style w:type="character" w:customStyle="1" w:styleId="882">
    <w:name w:val="文档结构图 Char"/>
    <w:qFormat/>
    <w:uiPriority w:val="0"/>
    <w:rPr>
      <w:rFonts w:eastAsia="宋体"/>
      <w:kern w:val="2"/>
      <w:sz w:val="21"/>
      <w:szCs w:val="24"/>
      <w:lang w:val="en-US" w:eastAsia="zh-CN" w:bidi="ar-SA"/>
    </w:rPr>
  </w:style>
  <w:style w:type="character" w:customStyle="1" w:styleId="883">
    <w:name w:val="zbggmain style9"/>
    <w:qFormat/>
    <w:uiPriority w:val="0"/>
  </w:style>
  <w:style w:type="character" w:customStyle="1" w:styleId="884">
    <w:name w:val="Char Char16"/>
    <w:qFormat/>
    <w:uiPriority w:val="6"/>
    <w:rPr>
      <w:kern w:val="1"/>
      <w:sz w:val="18"/>
      <w:szCs w:val="18"/>
    </w:rPr>
  </w:style>
  <w:style w:type="character" w:customStyle="1" w:styleId="885">
    <w:name w:val="font51"/>
    <w:basedOn w:val="73"/>
    <w:qFormat/>
    <w:uiPriority w:val="0"/>
    <w:rPr>
      <w:rFonts w:hint="eastAsia" w:ascii="仿宋" w:hAnsi="仿宋" w:eastAsia="仿宋" w:cs="仿宋"/>
      <w:color w:val="000000"/>
      <w:sz w:val="20"/>
      <w:szCs w:val="20"/>
      <w:u w:val="none"/>
    </w:rPr>
  </w:style>
  <w:style w:type="character" w:customStyle="1" w:styleId="886">
    <w:name w:val="Char Char82"/>
    <w:qFormat/>
    <w:uiPriority w:val="0"/>
    <w:rPr>
      <w:rFonts w:eastAsia="宋体"/>
      <w:b/>
      <w:sz w:val="24"/>
      <w:lang w:eastAsia="zh-CN"/>
    </w:rPr>
  </w:style>
  <w:style w:type="character" w:customStyle="1" w:styleId="887">
    <w:name w:val="正文文本缩进 3 Char"/>
    <w:link w:val="56"/>
    <w:qFormat/>
    <w:uiPriority w:val="0"/>
    <w:rPr>
      <w:kern w:val="2"/>
      <w:sz w:val="24"/>
    </w:rPr>
  </w:style>
  <w:style w:type="character" w:customStyle="1" w:styleId="888">
    <w:name w:val="日期 Char1"/>
    <w:semiHidden/>
    <w:qFormat/>
    <w:uiPriority w:val="99"/>
    <w:rPr>
      <w:rFonts w:ascii="Times New Roman" w:hAnsi="Times New Roman" w:eastAsia="宋体" w:cs="Times New Roman"/>
      <w:szCs w:val="24"/>
    </w:rPr>
  </w:style>
  <w:style w:type="character" w:customStyle="1" w:styleId="889">
    <w:name w:val="页眉 字符"/>
    <w:qFormat/>
    <w:uiPriority w:val="99"/>
    <w:rPr>
      <w:kern w:val="2"/>
      <w:sz w:val="18"/>
      <w:szCs w:val="18"/>
    </w:rPr>
  </w:style>
  <w:style w:type="character" w:customStyle="1" w:styleId="890">
    <w:name w:val="Char Char33"/>
    <w:qFormat/>
    <w:uiPriority w:val="6"/>
    <w:rPr>
      <w:rFonts w:ascii="Arial" w:hAnsi="Arial" w:eastAsia="黑体"/>
      <w:b/>
      <w:kern w:val="1"/>
      <w:sz w:val="24"/>
      <w:szCs w:val="24"/>
    </w:rPr>
  </w:style>
  <w:style w:type="character" w:customStyle="1" w:styleId="891">
    <w:name w:val="b11_01b Char"/>
    <w:link w:val="117"/>
    <w:qFormat/>
    <w:uiPriority w:val="0"/>
    <w:rPr>
      <w:rFonts w:ascii="Verdana" w:hAnsi="Verdana"/>
      <w:b/>
      <w:bCs/>
      <w:color w:val="4A82CA"/>
      <w:sz w:val="17"/>
      <w:szCs w:val="17"/>
    </w:rPr>
  </w:style>
  <w:style w:type="character" w:customStyle="1" w:styleId="892">
    <w:name w:val="Char Char121"/>
    <w:qFormat/>
    <w:uiPriority w:val="6"/>
    <w:rPr>
      <w:rFonts w:ascii="仿宋_GB2312" w:eastAsia="仿宋_GB2312"/>
      <w:b/>
      <w:bCs/>
      <w:kern w:val="2"/>
      <w:sz w:val="24"/>
      <w:szCs w:val="24"/>
      <w:lang w:val="zh-CN" w:eastAsia="zh-CN" w:bidi="ar-SA"/>
    </w:rPr>
  </w:style>
  <w:style w:type="character" w:customStyle="1" w:styleId="893">
    <w:name w:val="Footer-Even Char"/>
    <w:qFormat/>
    <w:uiPriority w:val="0"/>
    <w:rPr>
      <w:rFonts w:eastAsia="宋体"/>
      <w:kern w:val="2"/>
      <w:sz w:val="18"/>
      <w:lang w:val="en-US" w:eastAsia="zh-CN" w:bidi="ar-SA"/>
    </w:rPr>
  </w:style>
  <w:style w:type="character" w:customStyle="1" w:styleId="894">
    <w:name w:val="页脚 Char2"/>
    <w:link w:val="43"/>
    <w:qFormat/>
    <w:locked/>
    <w:uiPriority w:val="99"/>
    <w:rPr>
      <w:kern w:val="2"/>
      <w:sz w:val="18"/>
      <w:szCs w:val="18"/>
    </w:rPr>
  </w:style>
  <w:style w:type="character" w:customStyle="1" w:styleId="895">
    <w:name w:val="Char Char36"/>
    <w:qFormat/>
    <w:uiPriority w:val="6"/>
    <w:rPr>
      <w:rFonts w:ascii="仿宋_GB2312" w:hAnsi="仿宋_GB2312" w:eastAsia="仿宋_GB2312" w:cs="Arial"/>
      <w:b/>
      <w:kern w:val="1"/>
      <w:sz w:val="32"/>
      <w:szCs w:val="32"/>
      <w:lang w:val="zh-CN" w:eastAsia="zh-CN" w:bidi="ar-SA"/>
    </w:rPr>
  </w:style>
  <w:style w:type="character" w:customStyle="1" w:styleId="896">
    <w:name w:val="Char Char61"/>
    <w:qFormat/>
    <w:uiPriority w:val="6"/>
    <w:rPr>
      <w:rFonts w:eastAsia="宋体"/>
      <w:kern w:val="2"/>
      <w:sz w:val="21"/>
      <w:szCs w:val="24"/>
      <w:lang w:val="en-US" w:eastAsia="zh-CN" w:bidi="ar-SA"/>
    </w:rPr>
  </w:style>
  <w:style w:type="character" w:customStyle="1" w:styleId="897">
    <w:name w:val="正文文字缩进 2 Char Char"/>
    <w:qFormat/>
    <w:uiPriority w:val="0"/>
    <w:rPr>
      <w:rFonts w:ascii="宋体"/>
      <w:sz w:val="28"/>
    </w:rPr>
  </w:style>
  <w:style w:type="character" w:customStyle="1" w:styleId="898">
    <w:name w:val="f141"/>
    <w:qFormat/>
    <w:uiPriority w:val="0"/>
    <w:rPr>
      <w:rFonts w:ascii="Tahoma" w:hAnsi="Tahoma" w:eastAsia="宋体"/>
      <w:b/>
      <w:kern w:val="2"/>
      <w:sz w:val="21"/>
      <w:szCs w:val="21"/>
      <w:lang w:val="en-US" w:eastAsia="zh-CN" w:bidi="ar-SA"/>
    </w:rPr>
  </w:style>
  <w:style w:type="character" w:customStyle="1" w:styleId="899">
    <w:name w:val="段落 Char Char"/>
    <w:link w:val="118"/>
    <w:qFormat/>
    <w:uiPriority w:val="0"/>
    <w:rPr>
      <w:rFonts w:ascii="宋体" w:hAnsi="宋体"/>
      <w:sz w:val="24"/>
    </w:rPr>
  </w:style>
  <w:style w:type="character" w:customStyle="1" w:styleId="900">
    <w:name w:val="标题 3 Char2"/>
    <w:qFormat/>
    <w:uiPriority w:val="0"/>
    <w:rPr>
      <w:rFonts w:eastAsia="宋体"/>
      <w:b/>
      <w:bCs/>
      <w:kern w:val="2"/>
      <w:sz w:val="32"/>
      <w:szCs w:val="32"/>
      <w:lang w:val="en-US" w:eastAsia="zh-CN" w:bidi="ar-SA"/>
    </w:rPr>
  </w:style>
  <w:style w:type="character" w:customStyle="1" w:styleId="901">
    <w:name w:val="apple-converted-space"/>
    <w:qFormat/>
    <w:uiPriority w:val="0"/>
  </w:style>
  <w:style w:type="character" w:customStyle="1" w:styleId="902">
    <w:name w:val="页眉 Char2"/>
    <w:link w:val="44"/>
    <w:qFormat/>
    <w:uiPriority w:val="99"/>
    <w:rPr>
      <w:kern w:val="2"/>
      <w:sz w:val="18"/>
      <w:szCs w:val="18"/>
    </w:rPr>
  </w:style>
  <w:style w:type="character" w:customStyle="1" w:styleId="903">
    <w:name w:val="Char Char9"/>
    <w:qFormat/>
    <w:uiPriority w:val="0"/>
    <w:rPr>
      <w:rFonts w:eastAsia="宋体"/>
      <w:kern w:val="2"/>
      <w:sz w:val="18"/>
      <w:szCs w:val="18"/>
      <w:lang w:val="en-US" w:eastAsia="zh-CN" w:bidi="ar-SA"/>
    </w:rPr>
  </w:style>
  <w:style w:type="character" w:customStyle="1" w:styleId="904">
    <w:name w:val="Char Char41"/>
    <w:qFormat/>
    <w:uiPriority w:val="0"/>
    <w:rPr>
      <w:rFonts w:eastAsia="宋体"/>
      <w:b/>
      <w:sz w:val="24"/>
      <w:lang w:eastAsia="zh-CN" w:bidi="ar-SA"/>
    </w:rPr>
  </w:style>
  <w:style w:type="character" w:customStyle="1" w:styleId="905">
    <w:name w:val="large1"/>
    <w:qFormat/>
    <w:uiPriority w:val="0"/>
    <w:rPr>
      <w:rFonts w:hint="eastAsia" w:ascii="宋体" w:hAnsi="宋体" w:eastAsia="宋体"/>
      <w:sz w:val="21"/>
      <w:szCs w:val="21"/>
    </w:rPr>
  </w:style>
  <w:style w:type="character" w:customStyle="1" w:styleId="906">
    <w:name w:val="正文段 Char"/>
    <w:link w:val="119"/>
    <w:qFormat/>
    <w:uiPriority w:val="0"/>
    <w:rPr>
      <w:sz w:val="24"/>
    </w:rPr>
  </w:style>
  <w:style w:type="character" w:customStyle="1" w:styleId="907">
    <w:name w:val="Char Char13"/>
    <w:qFormat/>
    <w:uiPriority w:val="6"/>
    <w:rPr>
      <w:rFonts w:ascii="宋体" w:hAnsi="宋体"/>
      <w:kern w:val="1"/>
      <w:sz w:val="21"/>
      <w:szCs w:val="24"/>
    </w:rPr>
  </w:style>
  <w:style w:type="character" w:customStyle="1" w:styleId="90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9">
    <w:name w:val="冯广丽 Char"/>
    <w:link w:val="120"/>
    <w:qFormat/>
    <w:uiPriority w:val="0"/>
    <w:rPr>
      <w:rFonts w:ascii="宋体" w:hAnsi="宋体"/>
      <w:kern w:val="2"/>
      <w:sz w:val="24"/>
      <w:szCs w:val="22"/>
    </w:rPr>
  </w:style>
  <w:style w:type="character" w:customStyle="1" w:styleId="910">
    <w:name w:val="批注文字 字符"/>
    <w:qFormat/>
    <w:uiPriority w:val="0"/>
    <w:rPr>
      <w:rFonts w:ascii="Arial" w:hAnsi="Arial" w:eastAsia="黑体" w:cs="Arial"/>
      <w:snapToGrid w:val="0"/>
      <w:kern w:val="0"/>
      <w:szCs w:val="21"/>
    </w:rPr>
  </w:style>
  <w:style w:type="character" w:customStyle="1" w:styleId="911">
    <w:name w:val="Char Char161"/>
    <w:qFormat/>
    <w:uiPriority w:val="0"/>
    <w:rPr>
      <w:rFonts w:eastAsia="宋体"/>
      <w:b/>
      <w:kern w:val="2"/>
      <w:sz w:val="32"/>
      <w:lang w:val="en-US" w:eastAsia="zh-CN"/>
    </w:rPr>
  </w:style>
  <w:style w:type="character" w:customStyle="1" w:styleId="912">
    <w:name w:val="javascript"/>
    <w:qFormat/>
    <w:uiPriority w:val="0"/>
  </w:style>
  <w:style w:type="character" w:customStyle="1" w:styleId="913">
    <w:name w:val="图名 Char"/>
    <w:qFormat/>
    <w:uiPriority w:val="0"/>
    <w:rPr>
      <w:rFonts w:ascii="Arial" w:hAnsi="Arial" w:eastAsia="黑体"/>
      <w:kern w:val="2"/>
      <w:sz w:val="24"/>
      <w:szCs w:val="24"/>
      <w:lang w:val="en-US" w:eastAsia="zh-CN" w:bidi="ar-SA"/>
    </w:rPr>
  </w:style>
  <w:style w:type="character" w:customStyle="1" w:styleId="914">
    <w:name w:val="Used by Word for text of Help footnotes Char Char"/>
    <w:qFormat/>
    <w:uiPriority w:val="0"/>
    <w:rPr>
      <w:rFonts w:ascii="Times New Roman" w:hAnsi="Times New Roman" w:eastAsia="宋体" w:cs="Times New Roman"/>
      <w:sz w:val="20"/>
      <w:szCs w:val="20"/>
    </w:rPr>
  </w:style>
  <w:style w:type="character" w:customStyle="1" w:styleId="915">
    <w:name w:val="编号，小四 Char"/>
    <w:link w:val="121"/>
    <w:qFormat/>
    <w:uiPriority w:val="0"/>
    <w:rPr>
      <w:rFonts w:ascii="Arial" w:hAnsi="Arial"/>
      <w:sz w:val="24"/>
    </w:rPr>
  </w:style>
  <w:style w:type="character" w:customStyle="1" w:styleId="916">
    <w:name w:val="Font Style82"/>
    <w:qFormat/>
    <w:uiPriority w:val="99"/>
    <w:rPr>
      <w:rFonts w:ascii="宋体" w:eastAsia="宋体" w:cs="宋体"/>
      <w:color w:val="000000"/>
      <w:sz w:val="14"/>
      <w:szCs w:val="14"/>
    </w:rPr>
  </w:style>
  <w:style w:type="character" w:customStyle="1" w:styleId="917">
    <w:name w:val="标题 2 Char Char"/>
    <w:qFormat/>
    <w:uiPriority w:val="0"/>
    <w:rPr>
      <w:rFonts w:ascii="楷体_GB2312" w:hAnsi="Arial" w:eastAsia="楷体_GB2312"/>
      <w:b/>
      <w:bCs/>
      <w:kern w:val="2"/>
      <w:sz w:val="24"/>
      <w:szCs w:val="32"/>
      <w:lang w:val="en-US" w:eastAsia="zh-CN" w:bidi="ar-SA"/>
    </w:rPr>
  </w:style>
  <w:style w:type="character" w:customStyle="1" w:styleId="918">
    <w:name w:val="未用 Char"/>
    <w:qFormat/>
    <w:uiPriority w:val="0"/>
    <w:rPr>
      <w:rFonts w:ascii="Arial" w:hAnsi="Arial" w:eastAsia="黑体"/>
      <w:kern w:val="2"/>
      <w:sz w:val="21"/>
      <w:szCs w:val="21"/>
      <w:lang w:val="en-US" w:eastAsia="zh-CN" w:bidi="ar-SA"/>
    </w:rPr>
  </w:style>
  <w:style w:type="character" w:customStyle="1" w:styleId="919">
    <w:name w:val="myp1111"/>
    <w:qFormat/>
    <w:uiPriority w:val="0"/>
    <w:rPr>
      <w:rFonts w:hint="default" w:ascii="ˎ̥" w:hAnsi="ˎ̥"/>
      <w:color w:val="000000"/>
      <w:sz w:val="20"/>
      <w:szCs w:val="20"/>
      <w:u w:val="none"/>
    </w:rPr>
  </w:style>
  <w:style w:type="character" w:customStyle="1" w:styleId="920">
    <w:name w:val="样式 标题 4h4H4Fab-4T5Ref Heading 1rh1Heading sqlsect 1.2.3.... Char"/>
    <w:link w:val="110"/>
    <w:qFormat/>
    <w:uiPriority w:val="0"/>
    <w:rPr>
      <w:rFonts w:ascii="微软雅黑" w:hAnsi="微软雅黑" w:eastAsia="微软雅黑"/>
      <w:b/>
      <w:bCs/>
      <w:kern w:val="2"/>
      <w:sz w:val="24"/>
      <w:szCs w:val="28"/>
    </w:rPr>
  </w:style>
  <w:style w:type="character" w:customStyle="1" w:styleId="921">
    <w:name w:val="h Char Char"/>
    <w:qFormat/>
    <w:uiPriority w:val="0"/>
    <w:rPr>
      <w:rFonts w:eastAsia="宋体"/>
      <w:kern w:val="2"/>
      <w:sz w:val="18"/>
      <w:lang w:val="en-US" w:eastAsia="zh-CN" w:bidi="ar-SA"/>
    </w:rPr>
  </w:style>
  <w:style w:type="character" w:customStyle="1" w:styleId="922">
    <w:name w:val="仿宋正文 Char"/>
    <w:link w:val="122"/>
    <w:qFormat/>
    <w:uiPriority w:val="0"/>
    <w:rPr>
      <w:rFonts w:ascii="仿宋_GB2312" w:eastAsia="仿宋_GB2312"/>
      <w:kern w:val="2"/>
      <w:sz w:val="24"/>
      <w:lang w:val="en-US" w:eastAsia="zh-CN" w:bidi="ar-SA"/>
    </w:rPr>
  </w:style>
  <w:style w:type="character" w:customStyle="1" w:styleId="923">
    <w:name w:val="正文首行缩进 Char Char Char Char Char Char"/>
    <w:qFormat/>
    <w:uiPriority w:val="0"/>
    <w:rPr>
      <w:rFonts w:ascii="宋体" w:eastAsia="宋体"/>
      <w:kern w:val="2"/>
      <w:sz w:val="24"/>
      <w:lang w:val="zh-CN" w:bidi="ar-SA"/>
    </w:rPr>
  </w:style>
  <w:style w:type="character" w:customStyle="1" w:styleId="924">
    <w:name w:val="样式 宋体"/>
    <w:qFormat/>
    <w:uiPriority w:val="0"/>
    <w:rPr>
      <w:rFonts w:ascii="宋体" w:hAnsi="宋体"/>
      <w:sz w:val="24"/>
    </w:rPr>
  </w:style>
  <w:style w:type="character" w:customStyle="1" w:styleId="925">
    <w:name w:val="tw4winJump"/>
    <w:qFormat/>
    <w:uiPriority w:val="0"/>
    <w:rPr>
      <w:rFonts w:ascii="Courier New" w:hAnsi="Courier New" w:cs="Courier New"/>
      <w:color w:val="008080"/>
      <w:lang w:val="en-US" w:eastAsia="zh-CN"/>
    </w:rPr>
  </w:style>
  <w:style w:type="character" w:customStyle="1" w:styleId="926">
    <w:name w:val="标题 1 字符"/>
    <w:qFormat/>
    <w:uiPriority w:val="9"/>
    <w:rPr>
      <w:rFonts w:ascii="Arial" w:hAnsi="Arial" w:eastAsia="黑体" w:cs="Arial"/>
      <w:b/>
      <w:bCs/>
      <w:snapToGrid w:val="0"/>
      <w:kern w:val="44"/>
      <w:sz w:val="44"/>
      <w:szCs w:val="44"/>
    </w:rPr>
  </w:style>
  <w:style w:type="character" w:customStyle="1" w:styleId="927">
    <w:name w:val="style36"/>
    <w:basedOn w:val="73"/>
    <w:qFormat/>
    <w:uiPriority w:val="0"/>
    <w:rPr>
      <w:rFonts w:ascii="Arial" w:hAnsi="Arial" w:eastAsia="黑体" w:cs="Arial"/>
      <w:snapToGrid w:val="0"/>
      <w:kern w:val="0"/>
      <w:szCs w:val="21"/>
    </w:rPr>
  </w:style>
  <w:style w:type="character" w:customStyle="1" w:styleId="928">
    <w:name w:val="pt9"/>
    <w:qFormat/>
    <w:uiPriority w:val="0"/>
    <w:rPr>
      <w:rFonts w:ascii="仿宋_GB2312" w:eastAsia="微软雅黑"/>
      <w:b/>
      <w:kern w:val="2"/>
      <w:sz w:val="32"/>
      <w:szCs w:val="32"/>
      <w:lang w:val="en-US" w:eastAsia="zh-CN" w:bidi="ar-SA"/>
    </w:rPr>
  </w:style>
  <w:style w:type="character" w:customStyle="1" w:styleId="929">
    <w:name w:val="DO_NOT_TRANSLATE"/>
    <w:qFormat/>
    <w:uiPriority w:val="0"/>
    <w:rPr>
      <w:rFonts w:ascii="Courier New" w:hAnsi="Courier New" w:cs="Courier New"/>
      <w:color w:val="800000"/>
      <w:lang w:val="en-US" w:eastAsia="zh-CN"/>
    </w:rPr>
  </w:style>
  <w:style w:type="character" w:customStyle="1" w:styleId="930">
    <w:name w:val="标书1 Char1"/>
    <w:qFormat/>
    <w:uiPriority w:val="0"/>
    <w:rPr>
      <w:rFonts w:eastAsia="宋体"/>
      <w:b/>
      <w:bCs/>
      <w:kern w:val="44"/>
      <w:sz w:val="44"/>
      <w:szCs w:val="44"/>
      <w:lang w:val="en-US" w:eastAsia="zh-CN" w:bidi="ar-SA"/>
    </w:rPr>
  </w:style>
  <w:style w:type="character" w:customStyle="1" w:styleId="931">
    <w:name w:val="页脚 字符"/>
    <w:qFormat/>
    <w:uiPriority w:val="99"/>
    <w:rPr>
      <w:kern w:val="2"/>
      <w:sz w:val="18"/>
      <w:szCs w:val="18"/>
    </w:rPr>
  </w:style>
  <w:style w:type="character" w:customStyle="1" w:styleId="932">
    <w:name w:val="正文2 Char"/>
    <w:qFormat/>
    <w:uiPriority w:val="0"/>
    <w:rPr>
      <w:rFonts w:eastAsia="宋体"/>
      <w:kern w:val="2"/>
      <w:sz w:val="24"/>
      <w:lang w:val="en-US" w:eastAsia="zh-CN" w:bidi="ar-SA"/>
    </w:rPr>
  </w:style>
  <w:style w:type="character" w:customStyle="1" w:styleId="933">
    <w:name w:val="Char Char21"/>
    <w:qFormat/>
    <w:uiPriority w:val="6"/>
    <w:rPr>
      <w:rFonts w:ascii="宋体" w:hAnsi="宋体"/>
      <w:kern w:val="1"/>
      <w:sz w:val="24"/>
      <w:szCs w:val="21"/>
      <w:lang w:val="zh-CN"/>
    </w:rPr>
  </w:style>
  <w:style w:type="character" w:customStyle="1" w:styleId="934">
    <w:name w:val="样式 正文缩进 + 首行缩进:  2 字符 Char Char"/>
    <w:link w:val="123"/>
    <w:qFormat/>
    <w:uiPriority w:val="0"/>
    <w:rPr>
      <w:rFonts w:cs="宋体"/>
      <w:kern w:val="2"/>
      <w:sz w:val="24"/>
    </w:rPr>
  </w:style>
  <w:style w:type="character" w:customStyle="1" w:styleId="935">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936">
    <w:name w:val="gray6"/>
    <w:basedOn w:val="73"/>
    <w:qFormat/>
    <w:uiPriority w:val="0"/>
    <w:rPr>
      <w:rFonts w:ascii="Arial" w:hAnsi="Arial" w:eastAsia="黑体" w:cs="Arial"/>
      <w:snapToGrid w:val="0"/>
      <w:kern w:val="0"/>
      <w:szCs w:val="21"/>
    </w:rPr>
  </w:style>
  <w:style w:type="character" w:customStyle="1" w:styleId="937">
    <w:name w:val="hui"/>
    <w:basedOn w:val="73"/>
    <w:qFormat/>
    <w:uiPriority w:val="0"/>
    <w:rPr>
      <w:rFonts w:ascii="Arial" w:hAnsi="Arial" w:eastAsia="黑体" w:cs="Arial"/>
      <w:snapToGrid w:val="0"/>
      <w:kern w:val="0"/>
      <w:szCs w:val="21"/>
    </w:rPr>
  </w:style>
  <w:style w:type="character" w:customStyle="1" w:styleId="938">
    <w:name w:val="哈哈正文 Char Char"/>
    <w:qFormat/>
    <w:uiPriority w:val="0"/>
    <w:rPr>
      <w:rFonts w:ascii="宋体" w:hAnsi="宋体" w:eastAsia="宋体" w:cs="宋体"/>
      <w:kern w:val="2"/>
      <w:sz w:val="24"/>
      <w:lang w:val="en-US" w:eastAsia="zh-CN" w:bidi="ar-SA"/>
    </w:rPr>
  </w:style>
  <w:style w:type="character" w:customStyle="1" w:styleId="939">
    <w:name w:val="交叉引用"/>
    <w:qFormat/>
    <w:uiPriority w:val="1"/>
    <w:rPr>
      <w:rFonts w:ascii="Arial" w:hAnsi="Arial" w:eastAsia="黑体"/>
      <w:snapToGrid w:val="0"/>
      <w:color w:val="0000FF"/>
      <w:kern w:val="0"/>
      <w:sz w:val="20"/>
      <w:szCs w:val="21"/>
      <w:u w:val="single"/>
      <w:lang w:val="en-US" w:eastAsia="zh-CN"/>
    </w:rPr>
  </w:style>
  <w:style w:type="character" w:customStyle="1" w:styleId="940">
    <w:name w:val="正文缩进 字符1"/>
    <w:qFormat/>
    <w:uiPriority w:val="0"/>
    <w:rPr>
      <w:rFonts w:ascii="宋体" w:eastAsia="宋体"/>
      <w:snapToGrid w:val="0"/>
      <w:color w:val="000000"/>
      <w:kern w:val="28"/>
      <w:sz w:val="28"/>
      <w:lang w:val="en-US" w:eastAsia="zh-CN" w:bidi="ar-SA"/>
    </w:rPr>
  </w:style>
  <w:style w:type="character" w:customStyle="1" w:styleId="941">
    <w:name w:val="页脚 字符1"/>
    <w:qFormat/>
    <w:locked/>
    <w:uiPriority w:val="99"/>
    <w:rPr>
      <w:kern w:val="2"/>
      <w:sz w:val="18"/>
      <w:szCs w:val="18"/>
    </w:rPr>
  </w:style>
  <w:style w:type="character" w:customStyle="1" w:styleId="942">
    <w:name w:val="页眉 字符1"/>
    <w:qFormat/>
    <w:uiPriority w:val="99"/>
    <w:rPr>
      <w:kern w:val="2"/>
      <w:sz w:val="18"/>
      <w:szCs w:val="18"/>
    </w:rPr>
  </w:style>
  <w:style w:type="character" w:customStyle="1" w:styleId="943">
    <w:name w:val="尾注文本 Char"/>
    <w:link w:val="41"/>
    <w:qFormat/>
    <w:uiPriority w:val="0"/>
    <w:rPr>
      <w:kern w:val="2"/>
      <w:sz w:val="21"/>
      <w:szCs w:val="24"/>
      <w:lang w:val="zh-CN"/>
    </w:rPr>
  </w:style>
  <w:style w:type="character" w:customStyle="1" w:styleId="944">
    <w:name w:val="无间隔 Char"/>
    <w:link w:val="172"/>
    <w:qFormat/>
    <w:uiPriority w:val="99"/>
    <w:rPr>
      <w:kern w:val="2"/>
      <w:sz w:val="21"/>
      <w:szCs w:val="22"/>
    </w:rPr>
  </w:style>
  <w:style w:type="character" w:customStyle="1" w:styleId="945">
    <w:name w:val="标准文本 Char Char"/>
    <w:link w:val="610"/>
    <w:qFormat/>
    <w:uiPriority w:val="0"/>
    <w:rPr>
      <w:rFonts w:cs="宋体"/>
      <w:kern w:val="2"/>
      <w:sz w:val="24"/>
    </w:rPr>
  </w:style>
  <w:style w:type="character" w:customStyle="1" w:styleId="946">
    <w:name w:val="Char Char213"/>
    <w:qFormat/>
    <w:uiPriority w:val="0"/>
    <w:rPr>
      <w:rFonts w:eastAsia="Century Gothic"/>
      <w:b/>
      <w:bCs/>
      <w:kern w:val="44"/>
      <w:sz w:val="32"/>
      <w:szCs w:val="44"/>
      <w:lang w:val="en-US" w:eastAsia="zh-CN" w:bidi="ar-SA"/>
    </w:rPr>
  </w:style>
  <w:style w:type="character" w:customStyle="1" w:styleId="947">
    <w:name w:val="apple-style-span"/>
    <w:qFormat/>
    <w:uiPriority w:val="0"/>
    <w:rPr>
      <w:rFonts w:ascii="Arial" w:hAnsi="Arial" w:eastAsia="黑体" w:cs="Arial"/>
      <w:snapToGrid w:val="0"/>
      <w:kern w:val="0"/>
      <w:szCs w:val="21"/>
    </w:rPr>
  </w:style>
  <w:style w:type="character" w:customStyle="1" w:styleId="948">
    <w:name w:val="15"/>
    <w:qFormat/>
    <w:uiPriority w:val="0"/>
    <w:rPr>
      <w:rFonts w:hint="default" w:ascii="Calibri" w:hAnsi="Calibri"/>
      <w:color w:val="0000FF"/>
      <w:u w:val="single"/>
    </w:rPr>
  </w:style>
  <w:style w:type="character" w:customStyle="1" w:styleId="949">
    <w:name w:val="16"/>
    <w:qFormat/>
    <w:uiPriority w:val="0"/>
    <w:rPr>
      <w:rFonts w:hint="eastAsia" w:ascii="宋体" w:hAnsi="宋体" w:eastAsia="宋体"/>
      <w:color w:val="000000"/>
      <w:sz w:val="20"/>
      <w:szCs w:val="20"/>
    </w:rPr>
  </w:style>
  <w:style w:type="character" w:customStyle="1" w:styleId="950">
    <w:name w:val="edui-unclickable"/>
    <w:qFormat/>
    <w:uiPriority w:val="0"/>
    <w:rPr>
      <w:color w:val="808080"/>
    </w:rPr>
  </w:style>
  <w:style w:type="character" w:customStyle="1" w:styleId="951">
    <w:name w:val="tpc_content1"/>
    <w:qFormat/>
    <w:uiPriority w:val="0"/>
    <w:rPr>
      <w:sz w:val="20"/>
      <w:szCs w:val="20"/>
    </w:rPr>
  </w:style>
  <w:style w:type="character" w:customStyle="1" w:styleId="952">
    <w:name w:val="正文文本缩进 字符"/>
    <w:qFormat/>
    <w:uiPriority w:val="0"/>
    <w:rPr>
      <w:rFonts w:ascii="Century Gothic" w:hAnsi="Century Gothic" w:eastAsia="Century Gothic"/>
      <w:kern w:val="2"/>
      <w:sz w:val="24"/>
      <w:lang w:val="en-US" w:eastAsia="zh-CN" w:bidi="ar-SA"/>
    </w:rPr>
  </w:style>
  <w:style w:type="character" w:customStyle="1" w:styleId="953">
    <w:name w:val="正文文本 2 字符"/>
    <w:qFormat/>
    <w:uiPriority w:val="0"/>
    <w:rPr>
      <w:rFonts w:ascii="Arial" w:hAnsi="Arial" w:eastAsia="宋体"/>
      <w:kern w:val="2"/>
      <w:sz w:val="24"/>
      <w:szCs w:val="24"/>
      <w:lang w:val="en-US" w:eastAsia="zh-CN" w:bidi="ar-SA"/>
    </w:rPr>
  </w:style>
  <w:style w:type="character" w:customStyle="1" w:styleId="954">
    <w:name w:val="edui-clickable2"/>
    <w:qFormat/>
    <w:uiPriority w:val="0"/>
    <w:rPr>
      <w:color w:val="0000FF"/>
      <w:u w:val="single"/>
    </w:rPr>
  </w:style>
  <w:style w:type="character" w:customStyle="1" w:styleId="955">
    <w:name w:val="style1"/>
    <w:qFormat/>
    <w:uiPriority w:val="0"/>
    <w:rPr>
      <w:rFonts w:ascii="Arial" w:hAnsi="Arial" w:eastAsia="黑体" w:cs="Arial"/>
      <w:snapToGrid w:val="0"/>
      <w:kern w:val="0"/>
      <w:szCs w:val="21"/>
    </w:rPr>
  </w:style>
  <w:style w:type="character" w:customStyle="1" w:styleId="956">
    <w:name w:val="zbggtop11 style5"/>
    <w:qFormat/>
    <w:uiPriority w:val="0"/>
    <w:rPr>
      <w:rFonts w:ascii="Arial" w:hAnsi="Arial" w:eastAsia="黑体" w:cs="Arial"/>
      <w:snapToGrid w:val="0"/>
      <w:kern w:val="0"/>
      <w:szCs w:val="21"/>
    </w:rPr>
  </w:style>
  <w:style w:type="character" w:customStyle="1" w:styleId="95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8">
    <w:name w:val="bulletintext1"/>
    <w:qFormat/>
    <w:uiPriority w:val="0"/>
    <w:rPr>
      <w:color w:val="000000"/>
      <w:sz w:val="18"/>
    </w:rPr>
  </w:style>
  <w:style w:type="character" w:customStyle="1" w:styleId="959">
    <w:name w:val="ksfind_class_select1"/>
    <w:basedOn w:val="73"/>
    <w:qFormat/>
    <w:uiPriority w:val="0"/>
    <w:rPr>
      <w:color w:val="000000"/>
      <w:shd w:val="clear" w:color="auto" w:fill="EFD200"/>
    </w:rPr>
  </w:style>
  <w:style w:type="character" w:customStyle="1" w:styleId="960">
    <w:name w:val="font71"/>
    <w:basedOn w:val="73"/>
    <w:autoRedefine/>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table" w:customStyle="1" w:styleId="962">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网格型6"/>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7">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68">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character" w:customStyle="1" w:styleId="969">
    <w:name w:val="font201"/>
    <w:basedOn w:val="73"/>
    <w:qFormat/>
    <w:uiPriority w:val="0"/>
    <w:rPr>
      <w:rFonts w:ascii="Calibri" w:hAnsi="Calibri" w:cs="Calibri"/>
      <w:color w:val="000000"/>
      <w:sz w:val="20"/>
      <w:szCs w:val="20"/>
      <w:u w:val="none"/>
    </w:rPr>
  </w:style>
  <w:style w:type="character" w:customStyle="1" w:styleId="970">
    <w:name w:val="font122"/>
    <w:basedOn w:val="73"/>
    <w:qFormat/>
    <w:uiPriority w:val="0"/>
    <w:rPr>
      <w:rFonts w:hint="eastAsia" w:ascii="新宋体" w:hAnsi="新宋体" w:eastAsia="新宋体" w:cs="新宋体"/>
      <w:color w:val="000000"/>
      <w:sz w:val="20"/>
      <w:szCs w:val="20"/>
      <w:u w:val="none"/>
    </w:rPr>
  </w:style>
  <w:style w:type="character" w:customStyle="1" w:styleId="971">
    <w:name w:val="font161"/>
    <w:basedOn w:val="73"/>
    <w:qFormat/>
    <w:uiPriority w:val="0"/>
    <w:rPr>
      <w:rFonts w:hint="eastAsia" w:ascii="宋体" w:hAnsi="宋体" w:eastAsia="宋体" w:cs="宋体"/>
      <w:color w:val="000000"/>
      <w:sz w:val="20"/>
      <w:szCs w:val="20"/>
      <w:u w:val="none"/>
    </w:rPr>
  </w:style>
  <w:style w:type="character" w:customStyle="1" w:styleId="972">
    <w:name w:val="font171"/>
    <w:basedOn w:val="73"/>
    <w:qFormat/>
    <w:uiPriority w:val="0"/>
    <w:rPr>
      <w:rFonts w:hint="eastAsia" w:ascii="宋体" w:hAnsi="宋体" w:eastAsia="宋体" w:cs="宋体"/>
      <w:color w:val="000000"/>
      <w:sz w:val="20"/>
      <w:szCs w:val="20"/>
      <w:u w:val="none"/>
    </w:rPr>
  </w:style>
  <w:style w:type="paragraph" w:customStyle="1" w:styleId="973">
    <w:name w:val="正文文本首行缩进 2"/>
    <w:basedOn w:val="28"/>
    <w:autoRedefine/>
    <w:qFormat/>
    <w:uiPriority w:val="99"/>
    <w:pPr>
      <w:spacing w:line="200" w:lineRule="atLeast"/>
      <w:ind w:firstLine="420"/>
    </w:pPr>
    <w:rPr>
      <w:rFonts w:hAnsi="Courier New"/>
      <w:spacing w:val="-4"/>
      <w:sz w:val="18"/>
    </w:rPr>
  </w:style>
  <w:style w:type="paragraph" w:customStyle="1" w:styleId="974">
    <w:name w:val="正文（缩进）"/>
    <w:basedOn w:val="1"/>
    <w:qFormat/>
    <w:uiPriority w:val="0"/>
    <w:pPr>
      <w:spacing w:before="156" w:after="156"/>
      <w:ind w:firstLine="480"/>
    </w:pPr>
  </w:style>
  <w:style w:type="character" w:customStyle="1" w:styleId="975">
    <w:name w:val="font181"/>
    <w:basedOn w:val="73"/>
    <w:qFormat/>
    <w:uiPriority w:val="0"/>
    <w:rPr>
      <w:rFonts w:ascii="Calibri" w:hAnsi="Calibri" w:cs="Calibri"/>
      <w:color w:val="000000"/>
      <w:sz w:val="20"/>
      <w:szCs w:val="20"/>
      <w:u w:val="none"/>
    </w:rPr>
  </w:style>
  <w:style w:type="character" w:customStyle="1" w:styleId="976">
    <w:name w:val="font191"/>
    <w:basedOn w:val="73"/>
    <w:qFormat/>
    <w:uiPriority w:val="0"/>
    <w:rPr>
      <w:rFonts w:hint="default" w:ascii="Calibri" w:hAnsi="Calibri" w:cs="Calibri"/>
      <w:color w:val="000000"/>
      <w:sz w:val="20"/>
      <w:szCs w:val="20"/>
      <w:u w:val="none"/>
    </w:rPr>
  </w:style>
  <w:style w:type="character" w:customStyle="1" w:styleId="977">
    <w:name w:val="font112"/>
    <w:basedOn w:val="7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CB378F-FB28-4F61-B55B-FF64397668F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92</Pages>
  <Words>45320</Words>
  <Characters>50011</Characters>
  <Lines>407</Lines>
  <Paragraphs>114</Paragraphs>
  <TotalTime>35</TotalTime>
  <ScaleCrop>false</ScaleCrop>
  <LinksUpToDate>false</LinksUpToDate>
  <CharactersWithSpaces>55656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狗蛋</cp:lastModifiedBy>
  <cp:lastPrinted>2021-12-27T03:06:00Z</cp:lastPrinted>
  <dcterms:modified xsi:type="dcterms:W3CDTF">2024-10-01T15:40:25Z</dcterms:modified>
  <dc:title>杭州市市民卡扩大发卡工程</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24609FC34626433C87C51A397CFC982B_13</vt:lpwstr>
  </property>
</Properties>
</file>