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13251">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 xml:space="preserve"> </w:t>
      </w:r>
    </w:p>
    <w:p w14:paraId="689A958A">
      <w:pPr>
        <w:spacing w:line="360" w:lineRule="auto"/>
        <w:jc w:val="center"/>
        <w:rPr>
          <w:rFonts w:ascii="宋体" w:hAnsi="宋体" w:cs="宋体"/>
          <w:b/>
          <w:sz w:val="24"/>
          <w:highlight w:val="none"/>
        </w:rPr>
      </w:pPr>
    </w:p>
    <w:p w14:paraId="783DFD32">
      <w:pPr>
        <w:adjustRightInd/>
        <w:spacing w:line="360" w:lineRule="auto"/>
        <w:jc w:val="center"/>
        <w:rPr>
          <w:rFonts w:ascii="宋体" w:hAnsi="宋体" w:cs="宋体"/>
          <w:b/>
          <w:sz w:val="44"/>
          <w:szCs w:val="44"/>
          <w:highlight w:val="none"/>
        </w:rPr>
      </w:pPr>
    </w:p>
    <w:p w14:paraId="79CE69AA">
      <w:pPr>
        <w:adjustRightInd/>
        <w:spacing w:line="360" w:lineRule="auto"/>
        <w:jc w:val="center"/>
        <w:rPr>
          <w:rFonts w:hint="eastAsia" w:ascii="宋体" w:hAnsi="宋体" w:eastAsia="宋体" w:cs="宋体"/>
          <w:b/>
          <w:bCs/>
          <w:color w:val="0000FF"/>
          <w:sz w:val="56"/>
          <w:szCs w:val="56"/>
          <w:highlight w:val="none"/>
          <w:lang w:eastAsia="zh-CN"/>
        </w:rPr>
      </w:pPr>
      <w:r>
        <w:rPr>
          <w:rFonts w:hint="eastAsia" w:ascii="宋体" w:hAnsi="宋体" w:cs="宋体"/>
          <w:b/>
          <w:bCs/>
          <w:sz w:val="56"/>
          <w:szCs w:val="56"/>
          <w:highlight w:val="none"/>
          <w:lang w:eastAsia="zh-CN"/>
        </w:rPr>
        <w:t xml:space="preserve"> </w:t>
      </w:r>
      <w:r>
        <w:rPr>
          <w:rFonts w:hint="eastAsia" w:cs="宋体"/>
          <w:b/>
          <w:bCs/>
          <w:sz w:val="52"/>
          <w:szCs w:val="52"/>
          <w:highlight w:val="none"/>
          <w:lang w:eastAsia="zh-CN"/>
        </w:rPr>
        <w:t xml:space="preserve"> 杭州市余杭区第一人民医院无人机配送服务项目 </w:t>
      </w:r>
    </w:p>
    <w:p w14:paraId="6CEC1035">
      <w:pPr>
        <w:adjustRightInd/>
        <w:spacing w:line="360" w:lineRule="auto"/>
        <w:jc w:val="center"/>
        <w:rPr>
          <w:rFonts w:ascii="宋体" w:hAnsi="宋体" w:cs="宋体"/>
          <w:sz w:val="48"/>
          <w:szCs w:val="48"/>
          <w:highlight w:val="none"/>
        </w:rPr>
      </w:pPr>
    </w:p>
    <w:p w14:paraId="1B097192">
      <w:pPr>
        <w:adjustRightInd/>
        <w:spacing w:line="360" w:lineRule="auto"/>
        <w:jc w:val="center"/>
        <w:rPr>
          <w:rFonts w:ascii="宋体" w:hAnsi="宋体" w:cs="宋体"/>
          <w:sz w:val="48"/>
          <w:szCs w:val="48"/>
          <w:highlight w:val="none"/>
        </w:rPr>
      </w:pPr>
    </w:p>
    <w:p w14:paraId="79F626AB">
      <w:pPr>
        <w:pStyle w:val="3"/>
      </w:pPr>
    </w:p>
    <w:p w14:paraId="5021C41C">
      <w:pPr>
        <w:adjustRightInd/>
        <w:spacing w:line="360" w:lineRule="auto"/>
        <w:jc w:val="center"/>
        <w:rPr>
          <w:rFonts w:ascii="宋体" w:hAnsi="宋体" w:cs="宋体"/>
          <w:sz w:val="84"/>
          <w:szCs w:val="84"/>
          <w:highlight w:val="none"/>
        </w:rPr>
      </w:pPr>
      <w:r>
        <w:rPr>
          <w:rFonts w:hint="eastAsia" w:ascii="宋体" w:hAnsi="宋体" w:cs="宋体"/>
          <w:sz w:val="84"/>
          <w:szCs w:val="84"/>
          <w:highlight w:val="none"/>
        </w:rPr>
        <w:t xml:space="preserve">招  标  文  件 </w:t>
      </w:r>
    </w:p>
    <w:p w14:paraId="0C309641">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70213BBA">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cs="宋体"/>
          <w:sz w:val="30"/>
          <w:szCs w:val="30"/>
          <w:highlight w:val="none"/>
          <w:lang w:eastAsia="zh-CN"/>
        </w:rPr>
        <w:t>：HZHZCG2025-026</w:t>
      </w:r>
    </w:p>
    <w:p w14:paraId="08B462B3">
      <w:pPr>
        <w:spacing w:line="360" w:lineRule="auto"/>
        <w:jc w:val="both"/>
        <w:rPr>
          <w:rFonts w:ascii="宋体" w:hAnsi="宋体" w:cs="宋体"/>
          <w:sz w:val="32"/>
          <w:szCs w:val="32"/>
          <w:highlight w:val="none"/>
        </w:rPr>
      </w:pPr>
    </w:p>
    <w:p w14:paraId="09E4E9E6">
      <w:pPr>
        <w:pStyle w:val="88"/>
        <w:rPr>
          <w:rFonts w:ascii="宋体" w:hAnsi="宋体" w:cs="宋体"/>
          <w:sz w:val="32"/>
          <w:szCs w:val="32"/>
          <w:highlight w:val="none"/>
        </w:rPr>
      </w:pPr>
    </w:p>
    <w:p w14:paraId="1745BCA2">
      <w:pPr>
        <w:pStyle w:val="88"/>
        <w:rPr>
          <w:rFonts w:ascii="宋体" w:hAnsi="宋体" w:cs="宋体"/>
          <w:sz w:val="32"/>
          <w:szCs w:val="32"/>
          <w:highlight w:val="none"/>
        </w:rPr>
      </w:pPr>
    </w:p>
    <w:p w14:paraId="60D457CC">
      <w:pPr>
        <w:pStyle w:val="88"/>
        <w:rPr>
          <w:rFonts w:ascii="宋体" w:hAnsi="宋体" w:cs="宋体"/>
          <w:sz w:val="32"/>
          <w:szCs w:val="32"/>
          <w:highlight w:val="none"/>
        </w:rPr>
      </w:pPr>
    </w:p>
    <w:p w14:paraId="530704AC">
      <w:pPr>
        <w:snapToGrid w:val="0"/>
        <w:spacing w:line="48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 xml:space="preserve"> 招标人：</w:t>
      </w:r>
      <w:r>
        <w:rPr>
          <w:rFonts w:hint="eastAsia" w:cs="宋体"/>
          <w:sz w:val="32"/>
          <w:szCs w:val="32"/>
          <w:highlight w:val="none"/>
          <w:lang w:eastAsia="zh-CN"/>
        </w:rPr>
        <w:t>杭州市余杭区第一人民医院</w:t>
      </w:r>
    </w:p>
    <w:p w14:paraId="19A1E752">
      <w:pPr>
        <w:spacing w:line="48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招标代理机构：</w:t>
      </w:r>
      <w:r>
        <w:rPr>
          <w:rFonts w:hint="eastAsia" w:cs="宋体"/>
          <w:bCs/>
          <w:sz w:val="32"/>
          <w:szCs w:val="32"/>
          <w:highlight w:val="none"/>
          <w:lang w:eastAsia="zh-CN"/>
        </w:rPr>
        <w:t>杭州恒正造价工程师事务所</w:t>
      </w:r>
    </w:p>
    <w:p w14:paraId="4E72FDB5">
      <w:pPr>
        <w:snapToGrid w:val="0"/>
        <w:spacing w:line="48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cs="宋体"/>
          <w:bCs/>
          <w:sz w:val="32"/>
          <w:szCs w:val="32"/>
          <w:highlight w:val="none"/>
          <w:lang w:val="en-US" w:eastAsia="zh-CN"/>
        </w:rPr>
        <w:t>五</w:t>
      </w:r>
      <w:r>
        <w:rPr>
          <w:rFonts w:hint="eastAsia" w:ascii="宋体" w:hAnsi="宋体" w:cs="宋体"/>
          <w:bCs/>
          <w:sz w:val="32"/>
          <w:szCs w:val="32"/>
          <w:highlight w:val="none"/>
          <w:lang w:eastAsia="zh-CN"/>
        </w:rPr>
        <w:t>年</w:t>
      </w:r>
      <w:r>
        <w:rPr>
          <w:rFonts w:hint="eastAsia" w:cs="宋体"/>
          <w:bCs/>
          <w:sz w:val="32"/>
          <w:szCs w:val="32"/>
          <w:highlight w:val="none"/>
          <w:lang w:val="en-US" w:eastAsia="zh-CN"/>
        </w:rPr>
        <w:t>三</w:t>
      </w:r>
      <w:r>
        <w:rPr>
          <w:rFonts w:hint="eastAsia" w:ascii="宋体" w:hAnsi="宋体" w:cs="宋体"/>
          <w:bCs/>
          <w:sz w:val="32"/>
          <w:szCs w:val="32"/>
          <w:highlight w:val="none"/>
        </w:rPr>
        <w:t>月</w:t>
      </w:r>
      <w:r>
        <w:rPr>
          <w:rFonts w:hint="eastAsia" w:cs="宋体"/>
          <w:bCs/>
          <w:sz w:val="32"/>
          <w:szCs w:val="32"/>
          <w:highlight w:val="none"/>
          <w:lang w:val="en-US" w:eastAsia="zh-CN"/>
        </w:rPr>
        <w:t>十三日</w:t>
      </w:r>
    </w:p>
    <w:p w14:paraId="7E4B1020">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3CCBB437">
      <w:pPr>
        <w:rPr>
          <w:highlight w:val="none"/>
        </w:rPr>
      </w:pPr>
    </w:p>
    <w:p w14:paraId="2ACB139C">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EEE5741">
      <w:pPr>
        <w:spacing w:line="360" w:lineRule="auto"/>
        <w:rPr>
          <w:rFonts w:ascii="宋体" w:hAnsi="宋体" w:cs="宋体"/>
          <w:sz w:val="32"/>
          <w:szCs w:val="32"/>
          <w:highlight w:val="none"/>
        </w:rPr>
      </w:pPr>
    </w:p>
    <w:p w14:paraId="2EE93F54">
      <w:pPr>
        <w:spacing w:line="360" w:lineRule="auto"/>
        <w:rPr>
          <w:rFonts w:ascii="宋体" w:hAnsi="宋体" w:cs="宋体"/>
          <w:sz w:val="32"/>
          <w:szCs w:val="32"/>
          <w:highlight w:val="none"/>
        </w:rPr>
      </w:pPr>
    </w:p>
    <w:p w14:paraId="3438F06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0E6073F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336B3ED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4BF45E7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7595833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0AB66FF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2880AD84">
      <w:pPr>
        <w:spacing w:line="360" w:lineRule="auto"/>
        <w:ind w:firstLine="549" w:firstLineChars="229"/>
        <w:rPr>
          <w:rFonts w:ascii="宋体" w:hAnsi="宋体" w:cs="宋体"/>
          <w:sz w:val="24"/>
          <w:highlight w:val="none"/>
        </w:rPr>
      </w:pPr>
      <w:bookmarkStart w:id="1" w:name="_Hlt91233176"/>
      <w:bookmarkEnd w:id="1"/>
      <w:bookmarkStart w:id="2" w:name="_Toc91899869"/>
    </w:p>
    <w:p w14:paraId="35D8F4A7">
      <w:pPr>
        <w:spacing w:line="360" w:lineRule="auto"/>
        <w:ind w:firstLine="549" w:firstLineChars="229"/>
        <w:rPr>
          <w:rFonts w:ascii="宋体" w:hAnsi="宋体" w:cs="宋体"/>
          <w:sz w:val="24"/>
          <w:highlight w:val="none"/>
        </w:rPr>
      </w:pPr>
    </w:p>
    <w:p w14:paraId="0CDCEFC3">
      <w:pPr>
        <w:spacing w:line="360" w:lineRule="auto"/>
        <w:ind w:firstLine="549" w:firstLineChars="229"/>
        <w:rPr>
          <w:rFonts w:ascii="宋体" w:hAnsi="宋体" w:cs="宋体"/>
          <w:sz w:val="24"/>
          <w:highlight w:val="none"/>
        </w:rPr>
      </w:pPr>
    </w:p>
    <w:p w14:paraId="24671545">
      <w:pPr>
        <w:spacing w:line="360" w:lineRule="auto"/>
        <w:ind w:firstLine="549" w:firstLineChars="229"/>
        <w:rPr>
          <w:rFonts w:ascii="宋体" w:hAnsi="宋体" w:cs="宋体"/>
          <w:sz w:val="24"/>
          <w:highlight w:val="none"/>
        </w:rPr>
      </w:pPr>
    </w:p>
    <w:p w14:paraId="67473764">
      <w:pPr>
        <w:spacing w:line="360" w:lineRule="auto"/>
        <w:ind w:firstLine="549" w:firstLineChars="229"/>
        <w:rPr>
          <w:rFonts w:ascii="宋体" w:hAnsi="宋体" w:cs="宋体"/>
          <w:sz w:val="24"/>
          <w:highlight w:val="none"/>
        </w:rPr>
      </w:pPr>
    </w:p>
    <w:p w14:paraId="3A470D3A">
      <w:pPr>
        <w:spacing w:line="360" w:lineRule="auto"/>
        <w:ind w:firstLine="549" w:firstLineChars="229"/>
        <w:rPr>
          <w:rFonts w:ascii="宋体" w:hAnsi="宋体" w:cs="宋体"/>
          <w:sz w:val="24"/>
          <w:highlight w:val="none"/>
        </w:rPr>
      </w:pPr>
    </w:p>
    <w:p w14:paraId="2118A5D3">
      <w:pPr>
        <w:spacing w:line="360" w:lineRule="auto"/>
        <w:ind w:firstLine="549" w:firstLineChars="229"/>
        <w:rPr>
          <w:rFonts w:ascii="宋体" w:hAnsi="宋体" w:cs="宋体"/>
          <w:sz w:val="24"/>
          <w:highlight w:val="none"/>
        </w:rPr>
      </w:pPr>
    </w:p>
    <w:p w14:paraId="5830FB35">
      <w:pPr>
        <w:spacing w:line="360" w:lineRule="auto"/>
        <w:ind w:firstLine="549" w:firstLineChars="229"/>
        <w:rPr>
          <w:rFonts w:ascii="宋体" w:hAnsi="宋体" w:cs="宋体"/>
          <w:sz w:val="24"/>
          <w:highlight w:val="none"/>
        </w:rPr>
      </w:pPr>
    </w:p>
    <w:p w14:paraId="52638D6E">
      <w:pPr>
        <w:spacing w:line="360" w:lineRule="auto"/>
        <w:ind w:firstLine="549" w:firstLineChars="229"/>
        <w:rPr>
          <w:rFonts w:ascii="宋体" w:hAnsi="宋体" w:cs="宋体"/>
          <w:sz w:val="24"/>
          <w:highlight w:val="none"/>
        </w:rPr>
      </w:pPr>
    </w:p>
    <w:p w14:paraId="5E3B3D87">
      <w:pPr>
        <w:spacing w:line="360" w:lineRule="auto"/>
        <w:ind w:firstLine="549" w:firstLineChars="229"/>
        <w:rPr>
          <w:rFonts w:ascii="宋体" w:hAnsi="宋体" w:cs="宋体"/>
          <w:sz w:val="24"/>
          <w:highlight w:val="none"/>
        </w:rPr>
      </w:pPr>
    </w:p>
    <w:p w14:paraId="1413BF70">
      <w:pPr>
        <w:spacing w:line="360" w:lineRule="auto"/>
        <w:ind w:firstLine="549" w:firstLineChars="229"/>
        <w:rPr>
          <w:rFonts w:ascii="宋体" w:hAnsi="宋体" w:cs="宋体"/>
          <w:sz w:val="24"/>
          <w:highlight w:val="none"/>
        </w:rPr>
      </w:pPr>
    </w:p>
    <w:p w14:paraId="6A0DCAFB">
      <w:pPr>
        <w:spacing w:line="360" w:lineRule="auto"/>
        <w:ind w:firstLine="549" w:firstLineChars="229"/>
        <w:rPr>
          <w:rFonts w:ascii="宋体" w:hAnsi="宋体" w:cs="宋体"/>
          <w:sz w:val="24"/>
          <w:highlight w:val="none"/>
        </w:rPr>
      </w:pPr>
    </w:p>
    <w:p w14:paraId="1025B64C">
      <w:pPr>
        <w:spacing w:line="360" w:lineRule="auto"/>
        <w:ind w:firstLine="549" w:firstLineChars="229"/>
        <w:rPr>
          <w:rFonts w:ascii="宋体" w:hAnsi="宋体" w:cs="宋体"/>
          <w:sz w:val="24"/>
          <w:highlight w:val="none"/>
        </w:rPr>
      </w:pPr>
    </w:p>
    <w:p w14:paraId="3D7396B8">
      <w:pPr>
        <w:spacing w:line="360" w:lineRule="auto"/>
        <w:rPr>
          <w:rFonts w:ascii="宋体" w:hAnsi="宋体" w:cs="宋体"/>
          <w:sz w:val="24"/>
          <w:highlight w:val="none"/>
        </w:rPr>
      </w:pPr>
    </w:p>
    <w:p w14:paraId="45FD6090">
      <w:pPr>
        <w:pStyle w:val="3"/>
        <w:rPr>
          <w:rFonts w:ascii="宋体" w:hAnsi="宋体" w:cs="宋体"/>
          <w:sz w:val="36"/>
          <w:szCs w:val="20"/>
          <w:highlight w:val="none"/>
        </w:rPr>
      </w:pPr>
      <w:bookmarkStart w:id="3" w:name="第一部分"/>
      <w:r>
        <w:rPr>
          <w:rFonts w:hint="eastAsia" w:ascii="宋体" w:hAnsi="宋体" w:cs="宋体"/>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sz w:val="36"/>
          <w:szCs w:val="20"/>
          <w:highlight w:val="none"/>
        </w:rPr>
        <w:t>第一部分 招标公告</w:t>
      </w:r>
    </w:p>
    <w:p w14:paraId="698FDE1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4EB24CF0">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 </w:t>
      </w:r>
      <w:r>
        <w:rPr>
          <w:rFonts w:hint="eastAsia" w:cs="宋体"/>
          <w:sz w:val="24"/>
          <w:highlight w:val="none"/>
          <w:u w:val="single"/>
          <w:lang w:eastAsia="zh-CN"/>
        </w:rPr>
        <w:t xml:space="preserve"> 杭州市余杭区第一人民医院无人机配送服务项目 </w:t>
      </w:r>
      <w:r>
        <w:rPr>
          <w:rFonts w:hint="eastAsia" w:ascii="宋体" w:hAnsi="宋体" w:cs="宋体"/>
          <w:sz w:val="24"/>
          <w:highlight w:val="none"/>
        </w:rPr>
        <w:t>招标项目的潜在投标人应在</w:t>
      </w:r>
      <w:r>
        <w:rPr>
          <w:rFonts w:hint="eastAsia" w:ascii="宋体" w:hAnsi="宋体" w:cs="宋体"/>
          <w:sz w:val="24"/>
          <w:highlight w:val="none"/>
          <w:u w:val="single"/>
        </w:rPr>
        <w:t>政采云平台（</w:t>
      </w:r>
      <w:r>
        <w:rPr>
          <w:highlight w:val="none"/>
          <w:u w:val="single"/>
        </w:rPr>
        <w:fldChar w:fldCharType="begin"/>
      </w:r>
      <w:r>
        <w:rPr>
          <w:highlight w:val="none"/>
          <w:u w:val="single"/>
        </w:rPr>
        <w:instrText xml:space="preserve"> HYPERLINK "https://www.zcygov.cn/）获取（下载）招标文件，并于202%20年%20月%20日%20点%20分00秒" </w:instrText>
      </w:r>
      <w:r>
        <w:rPr>
          <w:highlight w:val="none"/>
          <w:u w:val="single"/>
        </w:rPr>
        <w:fldChar w:fldCharType="separate"/>
      </w:r>
      <w:r>
        <w:rPr>
          <w:rStyle w:val="81"/>
          <w:rFonts w:hint="eastAsia" w:ascii="宋体" w:hAnsi="宋体" w:eastAsia="宋体" w:cs="宋体"/>
          <w:color w:val="auto"/>
          <w:kern w:val="2"/>
          <w:sz w:val="24"/>
          <w:szCs w:val="24"/>
          <w:highlight w:val="none"/>
          <w:u w:val="single"/>
        </w:rPr>
        <w:t>https://www.zcygov.cn/）获取（下载）招标文件，并于</w:t>
      </w:r>
      <w:r>
        <w:rPr>
          <w:rStyle w:val="81"/>
          <w:rFonts w:hint="eastAsia" w:ascii="宋体" w:hAnsi="宋体" w:eastAsia="宋体" w:cs="宋体"/>
          <w:color w:val="auto"/>
          <w:kern w:val="2"/>
          <w:sz w:val="24"/>
          <w:szCs w:val="24"/>
          <w:highlight w:val="none"/>
          <w:u w:val="single"/>
          <w:lang w:eastAsia="zh-CN"/>
        </w:rPr>
        <w:t>2025年</w:t>
      </w:r>
      <w:r>
        <w:rPr>
          <w:rStyle w:val="81"/>
          <w:rFonts w:hint="eastAsia" w:cs="宋体"/>
          <w:color w:val="auto"/>
          <w:kern w:val="2"/>
          <w:sz w:val="24"/>
          <w:szCs w:val="24"/>
          <w:highlight w:val="none"/>
          <w:u w:val="single"/>
          <w:lang w:val="en-US" w:eastAsia="zh-CN"/>
        </w:rPr>
        <w:t>4</w:t>
      </w:r>
      <w:r>
        <w:rPr>
          <w:rStyle w:val="81"/>
          <w:rFonts w:hint="eastAsia" w:ascii="宋体" w:hAnsi="宋体" w:eastAsia="宋体" w:cs="宋体"/>
          <w:color w:val="auto"/>
          <w:kern w:val="2"/>
          <w:sz w:val="24"/>
          <w:szCs w:val="24"/>
          <w:highlight w:val="none"/>
          <w:u w:val="single"/>
          <w:lang w:eastAsia="zh-CN"/>
        </w:rPr>
        <w:t>月</w:t>
      </w:r>
      <w:r>
        <w:rPr>
          <w:rStyle w:val="81"/>
          <w:rFonts w:hint="eastAsia" w:cs="宋体"/>
          <w:color w:val="auto"/>
          <w:kern w:val="2"/>
          <w:sz w:val="24"/>
          <w:szCs w:val="24"/>
          <w:highlight w:val="none"/>
          <w:u w:val="single"/>
          <w:lang w:val="en-US" w:eastAsia="zh-CN"/>
        </w:rPr>
        <w:t>3</w:t>
      </w:r>
      <w:r>
        <w:rPr>
          <w:rStyle w:val="81"/>
          <w:rFonts w:hint="eastAsia" w:ascii="宋体" w:hAnsi="宋体" w:eastAsia="宋体" w:cs="宋体"/>
          <w:color w:val="auto"/>
          <w:kern w:val="2"/>
          <w:sz w:val="24"/>
          <w:szCs w:val="24"/>
          <w:highlight w:val="none"/>
          <w:u w:val="single"/>
          <w:lang w:eastAsia="zh-CN"/>
        </w:rPr>
        <w:t>日</w:t>
      </w:r>
      <w:r>
        <w:rPr>
          <w:rStyle w:val="81"/>
          <w:rFonts w:hint="eastAsia" w:ascii="宋体" w:hAnsi="宋体" w:eastAsia="宋体" w:cs="宋体"/>
          <w:color w:val="auto"/>
          <w:kern w:val="2"/>
          <w:sz w:val="24"/>
          <w:szCs w:val="24"/>
          <w:highlight w:val="none"/>
          <w:u w:val="single"/>
          <w:lang w:val="en-US" w:eastAsia="zh-CN"/>
        </w:rPr>
        <w:t>14点00分</w:t>
      </w:r>
      <w:r>
        <w:rPr>
          <w:rStyle w:val="81"/>
          <w:rFonts w:hint="eastAsia" w:ascii="宋体" w:hAnsi="宋体" w:eastAsia="宋体" w:cs="宋体"/>
          <w:bCs w:val="0"/>
          <w:color w:val="auto"/>
          <w:kern w:val="2"/>
          <w:sz w:val="24"/>
          <w:szCs w:val="24"/>
          <w:highlight w:val="none"/>
          <w:u w:val="single"/>
        </w:rPr>
        <w:t>00</w:t>
      </w:r>
      <w:r>
        <w:rPr>
          <w:rStyle w:val="81"/>
          <w:rFonts w:hint="eastAsia" w:ascii="宋体" w:hAnsi="宋体" w:eastAsia="宋体" w:cs="宋体"/>
          <w:bCs/>
          <w:color w:val="auto"/>
          <w:kern w:val="2"/>
          <w:sz w:val="24"/>
          <w:szCs w:val="24"/>
          <w:highlight w:val="none"/>
          <w:u w:val="single"/>
        </w:rPr>
        <w:t>秒</w:t>
      </w:r>
      <w:r>
        <w:rPr>
          <w:rStyle w:val="81"/>
          <w:rFonts w:hint="eastAsia" w:ascii="宋体" w:hAnsi="宋体" w:eastAsia="宋体" w:cs="宋体"/>
          <w:bCs/>
          <w:color w:val="auto"/>
          <w:kern w:val="2"/>
          <w:sz w:val="24"/>
          <w:szCs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3B577C09">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0264514A">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cs="宋体"/>
          <w:sz w:val="24"/>
          <w:highlight w:val="none"/>
          <w:lang w:eastAsia="zh-CN"/>
        </w:rPr>
        <w:t xml:space="preserve"> HZHZCG2025-026</w:t>
      </w:r>
    </w:p>
    <w:p w14:paraId="7ACCEFF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sz w:val="24"/>
          <w:highlight w:val="none"/>
          <w:lang w:eastAsia="zh-CN"/>
        </w:rPr>
        <w:t xml:space="preserve"> 杭州市余杭区第一人民医院无人机配送服务项目 </w:t>
      </w:r>
    </w:p>
    <w:p w14:paraId="3C1825EF">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微软雅黑" w:hAnsi="微软雅黑" w:eastAsia="微软雅黑" w:cs="微软雅黑"/>
          <w:i w:val="0"/>
          <w:iCs w:val="0"/>
          <w:caps w:val="0"/>
          <w:color w:val="000000"/>
          <w:spacing w:val="0"/>
          <w:sz w:val="24"/>
          <w:szCs w:val="24"/>
          <w:lang w:val="en-US" w:eastAsia="zh-CN"/>
        </w:rPr>
        <w:t>511</w:t>
      </w:r>
      <w:r>
        <w:rPr>
          <w:rFonts w:ascii="微软雅黑" w:hAnsi="微软雅黑" w:eastAsia="微软雅黑" w:cs="微软雅黑"/>
          <w:i w:val="0"/>
          <w:iCs w:val="0"/>
          <w:caps w:val="0"/>
          <w:color w:val="000000"/>
          <w:spacing w:val="0"/>
          <w:sz w:val="24"/>
          <w:szCs w:val="24"/>
        </w:rPr>
        <w:t>000.00</w:t>
      </w:r>
      <w:r>
        <w:rPr>
          <w:rFonts w:hint="eastAsia" w:ascii="微软雅黑" w:hAnsi="微软雅黑" w:eastAsia="微软雅黑" w:cs="微软雅黑"/>
          <w:i w:val="0"/>
          <w:iCs w:val="0"/>
          <w:caps w:val="0"/>
          <w:color w:val="000000"/>
          <w:spacing w:val="0"/>
          <w:sz w:val="24"/>
          <w:szCs w:val="24"/>
        </w:rPr>
        <w:t> </w:t>
      </w:r>
    </w:p>
    <w:p w14:paraId="208C136E">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微软雅黑" w:hAnsi="微软雅黑" w:eastAsia="微软雅黑" w:cs="微软雅黑"/>
          <w:i w:val="0"/>
          <w:iCs w:val="0"/>
          <w:caps w:val="0"/>
          <w:color w:val="000000"/>
          <w:spacing w:val="0"/>
          <w:sz w:val="24"/>
          <w:szCs w:val="24"/>
          <w:lang w:val="en-US" w:eastAsia="zh-CN"/>
        </w:rPr>
        <w:t>511</w:t>
      </w:r>
      <w:r>
        <w:rPr>
          <w:rFonts w:ascii="微软雅黑" w:hAnsi="微软雅黑" w:eastAsia="微软雅黑" w:cs="微软雅黑"/>
          <w:i w:val="0"/>
          <w:iCs w:val="0"/>
          <w:caps w:val="0"/>
          <w:color w:val="000000"/>
          <w:spacing w:val="0"/>
          <w:sz w:val="24"/>
          <w:szCs w:val="24"/>
        </w:rPr>
        <w:t>000.00</w:t>
      </w:r>
      <w:r>
        <w:rPr>
          <w:rFonts w:hint="eastAsia" w:ascii="微软雅黑" w:hAnsi="微软雅黑" w:eastAsia="微软雅黑" w:cs="微软雅黑"/>
          <w:i w:val="0"/>
          <w:iCs w:val="0"/>
          <w:caps w:val="0"/>
          <w:color w:val="000000"/>
          <w:spacing w:val="0"/>
          <w:sz w:val="24"/>
          <w:szCs w:val="24"/>
        </w:rPr>
        <w:t> </w:t>
      </w:r>
    </w:p>
    <w:p w14:paraId="2F33575B">
      <w:pPr>
        <w:pStyle w:val="16"/>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cs="宋体"/>
          <w:b/>
          <w:color w:val="auto"/>
          <w:sz w:val="24"/>
          <w:highlight w:val="none"/>
          <w:lang w:eastAsia="zh-CN"/>
        </w:rPr>
        <w:t>杭州市余杭区第一人民医院</w:t>
      </w:r>
      <w:r>
        <w:rPr>
          <w:rFonts w:hint="eastAsia" w:hAnsi="宋体" w:cs="宋体"/>
          <w:b/>
          <w:bCs w:val="0"/>
          <w:color w:val="auto"/>
          <w:sz w:val="24"/>
          <w:highlight w:val="none"/>
        </w:rPr>
        <w:t>的</w:t>
      </w:r>
      <w:r>
        <w:rPr>
          <w:rFonts w:hint="eastAsia" w:cs="宋体"/>
          <w:b/>
          <w:bCs w:val="0"/>
          <w:color w:val="auto"/>
          <w:kern w:val="2"/>
          <w:sz w:val="24"/>
          <w:szCs w:val="24"/>
          <w:highlight w:val="none"/>
          <w:lang w:eastAsia="zh-CN"/>
        </w:rPr>
        <w:t xml:space="preserve">杭州市余杭区第一人民医院无人机配送服务项目 </w:t>
      </w:r>
      <w:r>
        <w:rPr>
          <w:rFonts w:hint="eastAsia" w:hAnsi="宋体" w:cs="宋体"/>
          <w:bCs/>
          <w:color w:val="auto"/>
          <w:kern w:val="2"/>
          <w:sz w:val="24"/>
          <w:szCs w:val="24"/>
          <w:highlight w:val="none"/>
          <w:lang w:eastAsia="zh-CN"/>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4B010C96">
      <w:pPr>
        <w:spacing w:line="360" w:lineRule="auto"/>
        <w:ind w:firstLine="482" w:firstLineChars="200"/>
        <w:rPr>
          <w:rFonts w:hint="eastAsia" w:ascii="宋体" w:hAnsi="宋体" w:eastAsia="宋体" w:cs="宋体"/>
          <w:bCs/>
          <w:color w:val="000000"/>
          <w:sz w:val="24"/>
          <w:highlight w:val="none"/>
          <w:lang w:val="en-US" w:eastAsia="zh-CN"/>
        </w:rPr>
      </w:pPr>
      <w:r>
        <w:rPr>
          <w:rFonts w:hint="eastAsia" w:ascii="宋体" w:hAnsi="宋体" w:cs="宋体"/>
          <w:b/>
          <w:sz w:val="24"/>
          <w:szCs w:val="32"/>
          <w:highlight w:val="none"/>
        </w:rPr>
        <w:t>合同履约期限：</w:t>
      </w:r>
      <w:r>
        <w:rPr>
          <w:rFonts w:hint="eastAsia" w:cs="宋体"/>
          <w:b w:val="0"/>
          <w:bCs/>
          <w:color w:val="auto"/>
          <w:kern w:val="2"/>
          <w:sz w:val="24"/>
          <w:szCs w:val="32"/>
          <w:highlight w:val="none"/>
          <w:lang w:val="en-US" w:eastAsia="zh-CN"/>
        </w:rPr>
        <w:t>1年</w:t>
      </w:r>
      <w:r>
        <w:rPr>
          <w:rFonts w:hint="eastAsia" w:ascii="宋体" w:hAnsi="宋体" w:cs="宋体"/>
          <w:b w:val="0"/>
          <w:bCs/>
          <w:sz w:val="24"/>
          <w:highlight w:val="none"/>
          <w:lang w:eastAsia="zh-CN"/>
        </w:rPr>
        <w:t>。</w:t>
      </w:r>
    </w:p>
    <w:p w14:paraId="341BDD43">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5BE363FA">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728C28D9">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07AFDDC">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0F74F45B">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6C942C24">
      <w:pPr>
        <w:spacing w:line="360" w:lineRule="auto"/>
        <w:ind w:firstLine="480" w:firstLineChars="200"/>
        <w:rPr>
          <w:rFonts w:ascii="宋体" w:hAnsi="宋体" w:cs="宋体"/>
          <w:sz w:val="24"/>
          <w:highlight w:val="none"/>
        </w:rPr>
      </w:pPr>
      <w:r>
        <w:rPr>
          <w:rFonts w:ascii="MS Gothic" w:hAnsi="MS Gothic" w:eastAsia="MS Gothic" w:cs="宋体"/>
          <w:kern w:val="0"/>
          <w:sz w:val="24"/>
          <w:szCs w:val="24"/>
          <w:highlight w:val="none"/>
          <w:lang w:val="en-US" w:eastAsia="zh-CN" w:bidi="ar-SA"/>
        </w:rPr>
        <w:sym w:font="Wingdings" w:char="00A8"/>
      </w:r>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4BEE9407">
      <w:pPr>
        <w:spacing w:line="360" w:lineRule="auto"/>
        <w:ind w:firstLine="480" w:firstLineChars="200"/>
        <w:rPr>
          <w:rFonts w:ascii="宋体" w:hAnsi="宋体" w:cs="宋体"/>
          <w:b/>
          <w:bCs/>
          <w:sz w:val="24"/>
          <w:highlight w:val="none"/>
        </w:rPr>
      </w:pPr>
      <w:r>
        <w:rPr>
          <w:rFonts w:ascii="MS Gothic" w:hAnsi="MS Gothic" w:eastAsia="MS Gothic" w:cs="宋体"/>
          <w:kern w:val="0"/>
          <w:sz w:val="24"/>
          <w:szCs w:val="24"/>
          <w:highlight w:val="none"/>
          <w:lang w:val="en-US" w:eastAsia="zh-CN" w:bidi="ar-SA"/>
        </w:rPr>
        <w:sym w:font="Wingdings" w:char="00FE"/>
      </w:r>
      <w:r>
        <w:rPr>
          <w:rFonts w:hint="eastAsia" w:ascii="宋体" w:hAnsi="宋体" w:cs="宋体"/>
          <w:b/>
          <w:bCs/>
          <w:kern w:val="0"/>
          <w:sz w:val="24"/>
          <w:highlight w:val="none"/>
        </w:rPr>
        <w:t>专</w:t>
      </w:r>
      <w:r>
        <w:rPr>
          <w:rFonts w:hint="eastAsia" w:ascii="宋体" w:hAnsi="宋体" w:cs="宋体"/>
          <w:b/>
          <w:bCs/>
          <w:sz w:val="24"/>
          <w:highlight w:val="none"/>
        </w:rPr>
        <w:t>门面向中小企业</w:t>
      </w:r>
    </w:p>
    <w:p w14:paraId="376BF00E">
      <w:pPr>
        <w:spacing w:line="360" w:lineRule="auto"/>
        <w:ind w:firstLine="897" w:firstLineChars="374"/>
        <w:rPr>
          <w:rFonts w:ascii="宋体" w:hAnsi="宋体" w:cs="宋体"/>
          <w:b/>
          <w:bCs/>
          <w:sz w:val="24"/>
          <w:highlight w:val="none"/>
        </w:rPr>
      </w:pPr>
      <w:r>
        <w:rPr>
          <w:rFonts w:ascii="MS Gothic" w:hAnsi="MS Gothic" w:eastAsia="MS Gothic" w:cs="宋体"/>
          <w:kern w:val="0"/>
          <w:sz w:val="24"/>
          <w:szCs w:val="24"/>
          <w:highlight w:val="none"/>
          <w:lang w:val="en-US" w:eastAsia="zh-CN" w:bidi="ar-SA"/>
        </w:rPr>
        <w:sym w:font="Wingdings" w:char="00FE"/>
      </w:r>
      <w:r>
        <w:rPr>
          <w:rFonts w:hint="eastAsia" w:ascii="宋体" w:hAnsi="宋体" w:cs="宋体"/>
          <w:b/>
          <w:bCs/>
          <w:sz w:val="24"/>
          <w:highlight w:val="none"/>
        </w:rPr>
        <w:t>服务全部由符合政策要求的中小企业承接，提供中小企业声明函；</w:t>
      </w:r>
    </w:p>
    <w:p w14:paraId="33B27369">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4963B5B6">
      <w:pPr>
        <w:spacing w:line="360" w:lineRule="auto"/>
        <w:ind w:firstLine="480" w:firstLineChars="200"/>
        <w:rPr>
          <w:rFonts w:ascii="宋体" w:hAnsi="宋体" w:cs="宋体"/>
          <w:sz w:val="24"/>
          <w:highlight w:val="none"/>
        </w:rPr>
      </w:pPr>
      <w:r>
        <w:rPr>
          <w:rFonts w:ascii="宋体" w:hAnsi="宋体" w:cs="宋体"/>
          <w:b w:val="0"/>
          <w:bCs w:val="0"/>
          <w:sz w:val="24"/>
          <w:highlight w:val="none"/>
        </w:rPr>
        <w:t>4</w:t>
      </w:r>
      <w:r>
        <w:rPr>
          <w:rFonts w:hint="eastAsia" w:ascii="宋体" w:hAnsi="宋体" w:cs="宋体"/>
          <w:b w:val="0"/>
          <w:bCs w:val="0"/>
          <w:sz w:val="24"/>
          <w:highlight w:val="none"/>
        </w:rPr>
        <w:t>.本项目的特定资格要求：</w:t>
      </w:r>
      <w:r>
        <w:rPr>
          <w:rFonts w:hint="eastAsia" w:ascii="宋体" w:hAnsi="宋体" w:cs="宋体"/>
          <w:b/>
          <w:bCs/>
          <w:color w:val="auto"/>
          <w:sz w:val="24"/>
          <w:highlight w:val="none"/>
          <w:lang w:val="en-US" w:eastAsia="zh-CN"/>
        </w:rPr>
        <w:t>无</w:t>
      </w:r>
      <w:r>
        <w:rPr>
          <w:rFonts w:hint="eastAsia" w:ascii="宋体" w:hAnsi="宋体" w:cs="宋体"/>
          <w:b w:val="0"/>
          <w:bCs w:val="0"/>
          <w:sz w:val="24"/>
          <w:highlight w:val="none"/>
        </w:rPr>
        <w:t>；</w:t>
      </w:r>
    </w:p>
    <w:p w14:paraId="2E75641A">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B6B30B">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1535A857">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sz w:val="24"/>
          <w:highlight w:val="none"/>
        </w:rPr>
        <w:t>时间：</w:t>
      </w:r>
      <w:r>
        <w:rPr>
          <w:rFonts w:hint="eastAsia" w:ascii="宋体" w:hAnsi="宋体" w:cs="宋体"/>
          <w:sz w:val="24"/>
          <w:highlight w:val="none"/>
        </w:rPr>
        <w:t>/至</w:t>
      </w:r>
      <w:r>
        <w:rPr>
          <w:rFonts w:hint="eastAsia" w:cs="宋体"/>
          <w:sz w:val="24"/>
          <w:highlight w:val="none"/>
          <w:u w:val="single"/>
          <w:lang w:eastAsia="zh-CN"/>
        </w:rPr>
        <w:t>2025年</w:t>
      </w:r>
      <w:r>
        <w:rPr>
          <w:rFonts w:hint="eastAsia" w:cs="宋体"/>
          <w:sz w:val="24"/>
          <w:highlight w:val="none"/>
          <w:u w:val="single"/>
          <w:lang w:val="en-US" w:eastAsia="zh-CN"/>
        </w:rPr>
        <w:t>4</w:t>
      </w:r>
      <w:r>
        <w:rPr>
          <w:rFonts w:hint="eastAsia" w:cs="宋体"/>
          <w:sz w:val="24"/>
          <w:highlight w:val="none"/>
          <w:u w:val="single"/>
          <w:lang w:eastAsia="zh-CN"/>
        </w:rPr>
        <w:t>月</w:t>
      </w:r>
      <w:r>
        <w:rPr>
          <w:rFonts w:hint="eastAsia" w:cs="宋体"/>
          <w:sz w:val="24"/>
          <w:highlight w:val="none"/>
          <w:u w:val="single"/>
          <w:lang w:val="en-US" w:eastAsia="zh-CN"/>
        </w:rPr>
        <w:t>3</w:t>
      </w:r>
      <w:r>
        <w:rPr>
          <w:rFonts w:hint="eastAsia" w:cs="宋体"/>
          <w:sz w:val="24"/>
          <w:highlight w:val="none"/>
          <w:u w:val="single"/>
          <w:lang w:eastAsia="zh-CN"/>
        </w:rPr>
        <w:t>日</w:t>
      </w:r>
      <w:r>
        <w:rPr>
          <w:rFonts w:hint="eastAsia" w:ascii="宋体" w:hAnsi="宋体" w:cs="宋体"/>
          <w:sz w:val="24"/>
          <w:highlight w:val="none"/>
        </w:rPr>
        <w:t>，每天上午00:00至12:00，下午12:00至23:59（北京时间，线上获取法定节假日均可，线下获取文件法定节假日除外）</w:t>
      </w:r>
      <w:r>
        <w:rPr>
          <w:rFonts w:hint="eastAsia" w:ascii="宋体" w:hAnsi="宋体" w:cs="宋体"/>
          <w:sz w:val="24"/>
          <w:highlight w:val="none"/>
          <w:lang w:eastAsia="zh-CN"/>
        </w:rPr>
        <w:t>。</w:t>
      </w:r>
    </w:p>
    <w:p w14:paraId="4BC4A710">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r>
        <w:rPr>
          <w:rFonts w:hint="eastAsia" w:ascii="宋体" w:hAnsi="宋体" w:cs="宋体"/>
          <w:sz w:val="24"/>
          <w:highlight w:val="none"/>
        </w:rPr>
        <w:t xml:space="preserve"> </w:t>
      </w:r>
    </w:p>
    <w:p w14:paraId="2D67628A">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278FB2B">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lang w:eastAsia="zh-CN"/>
        </w:rPr>
        <w:t>。</w:t>
      </w:r>
      <w:r>
        <w:rPr>
          <w:rFonts w:hint="eastAsia" w:ascii="宋体" w:hAnsi="宋体" w:cs="宋体"/>
          <w:sz w:val="24"/>
          <w:highlight w:val="none"/>
        </w:rPr>
        <w:tab/>
      </w:r>
    </w:p>
    <w:p w14:paraId="57FF4D06">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34AA5103">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cs="宋体"/>
          <w:sz w:val="24"/>
          <w:highlight w:val="none"/>
          <w:u w:val="single"/>
          <w:lang w:eastAsia="zh-CN"/>
        </w:rPr>
        <w:t>2025年</w:t>
      </w:r>
      <w:r>
        <w:rPr>
          <w:rFonts w:hint="eastAsia" w:cs="宋体"/>
          <w:sz w:val="24"/>
          <w:highlight w:val="none"/>
          <w:u w:val="single"/>
          <w:lang w:val="en-US" w:eastAsia="zh-CN"/>
        </w:rPr>
        <w:t>4</w:t>
      </w:r>
      <w:r>
        <w:rPr>
          <w:rFonts w:hint="eastAsia" w:cs="宋体"/>
          <w:sz w:val="24"/>
          <w:highlight w:val="none"/>
          <w:u w:val="single"/>
          <w:lang w:eastAsia="zh-CN"/>
        </w:rPr>
        <w:t>月</w:t>
      </w:r>
      <w:r>
        <w:rPr>
          <w:rFonts w:hint="eastAsia" w:cs="宋体"/>
          <w:sz w:val="24"/>
          <w:highlight w:val="none"/>
          <w:u w:val="single"/>
          <w:lang w:val="en-US" w:eastAsia="zh-CN"/>
        </w:rPr>
        <w:t>3</w:t>
      </w:r>
      <w:r>
        <w:rPr>
          <w:rFonts w:hint="eastAsia" w:cs="宋体"/>
          <w:sz w:val="24"/>
          <w:highlight w:val="none"/>
          <w:u w:val="single"/>
          <w:lang w:eastAsia="zh-CN"/>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分00秒止（北京时间）</w:t>
      </w:r>
      <w:r>
        <w:rPr>
          <w:rFonts w:hint="eastAsia" w:ascii="宋体" w:hAnsi="宋体" w:cs="宋体"/>
          <w:sz w:val="24"/>
          <w:highlight w:val="none"/>
        </w:rPr>
        <w:t>；</w:t>
      </w:r>
    </w:p>
    <w:p w14:paraId="7A816B1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登录政采云平台（https://www.zcygov.cn/）线上投标响应； </w:t>
      </w:r>
    </w:p>
    <w:p w14:paraId="6F10C7E1">
      <w:pPr>
        <w:spacing w:line="360" w:lineRule="auto"/>
        <w:ind w:firstLine="482" w:firstLineChars="200"/>
        <w:rPr>
          <w:rFonts w:hint="eastAsia" w:ascii="宋体" w:hAnsi="宋体" w:cs="宋体"/>
          <w:bCs w:val="0"/>
          <w:sz w:val="24"/>
          <w:highlight w:val="none"/>
          <w:u w:val="single"/>
        </w:rPr>
      </w:pPr>
      <w:r>
        <w:rPr>
          <w:rFonts w:hint="eastAsia" w:ascii="宋体" w:hAnsi="宋体" w:cs="宋体"/>
          <w:b/>
          <w:sz w:val="24"/>
          <w:highlight w:val="none"/>
        </w:rPr>
        <w:t>开标时间：</w:t>
      </w:r>
      <w:r>
        <w:rPr>
          <w:rFonts w:hint="eastAsia" w:cs="宋体"/>
          <w:sz w:val="24"/>
          <w:highlight w:val="none"/>
          <w:u w:val="single"/>
          <w:lang w:eastAsia="zh-CN"/>
        </w:rPr>
        <w:t>2025年</w:t>
      </w:r>
      <w:r>
        <w:rPr>
          <w:rFonts w:hint="eastAsia" w:cs="宋体"/>
          <w:sz w:val="24"/>
          <w:highlight w:val="none"/>
          <w:u w:val="single"/>
          <w:lang w:val="en-US" w:eastAsia="zh-CN"/>
        </w:rPr>
        <w:t>4</w:t>
      </w:r>
      <w:r>
        <w:rPr>
          <w:rFonts w:hint="eastAsia" w:cs="宋体"/>
          <w:sz w:val="24"/>
          <w:highlight w:val="none"/>
          <w:u w:val="single"/>
          <w:lang w:eastAsia="zh-CN"/>
        </w:rPr>
        <w:t>月</w:t>
      </w:r>
      <w:r>
        <w:rPr>
          <w:rFonts w:hint="eastAsia" w:cs="宋体"/>
          <w:sz w:val="24"/>
          <w:highlight w:val="none"/>
          <w:u w:val="single"/>
          <w:lang w:val="en-US" w:eastAsia="zh-CN"/>
        </w:rPr>
        <w:t>3</w:t>
      </w:r>
      <w:r>
        <w:rPr>
          <w:rFonts w:hint="eastAsia" w:cs="宋体"/>
          <w:sz w:val="24"/>
          <w:highlight w:val="none"/>
          <w:u w:val="single"/>
          <w:lang w:eastAsia="zh-CN"/>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分00秒（北京时间）；</w:t>
      </w:r>
    </w:p>
    <w:p w14:paraId="4E08BB6E">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政采云平台（https://www.zcygov.cn/）在线响应开标；</w:t>
      </w:r>
    </w:p>
    <w:p w14:paraId="76634E11">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746ABB28">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3563DFCC">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3BCD4BAC">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7C51953C">
      <w:pPr>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76FE50">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E5D625">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17FB3B">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7F3DFABB">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5DAC63A5">
      <w:pPr>
        <w:widowControl w:val="0"/>
        <w:wordWrap/>
        <w:adjustRightInd w:val="0"/>
        <w:snapToGrid/>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cs="宋体"/>
          <w:sz w:val="24"/>
          <w:highlight w:val="none"/>
        </w:rPr>
        <w:t xml:space="preserve">  </w:t>
      </w:r>
      <w:r>
        <w:rPr>
          <w:rFonts w:hint="eastAsia" w:ascii="宋体" w:hAnsi="宋体" w:eastAsia="宋体" w:cs="宋体"/>
          <w:color w:val="auto"/>
          <w:sz w:val="24"/>
          <w:highlight w:val="none"/>
        </w:rPr>
        <w:t>名    称：杭州市余杭区</w:t>
      </w:r>
      <w:r>
        <w:rPr>
          <w:rFonts w:hint="eastAsia" w:cs="宋体"/>
          <w:color w:val="auto"/>
          <w:sz w:val="24"/>
          <w:highlight w:val="none"/>
          <w:lang w:eastAsia="zh-CN"/>
        </w:rPr>
        <w:t>第一人民医院</w:t>
      </w:r>
    </w:p>
    <w:p w14:paraId="1FA891D0">
      <w:pPr>
        <w:widowControl w:val="0"/>
        <w:wordWrap/>
        <w:adjustRightInd w:val="0"/>
        <w:snapToGrid/>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址：浙江省杭州市余杭区</w:t>
      </w:r>
      <w:r>
        <w:rPr>
          <w:rFonts w:hint="eastAsia" w:cs="宋体"/>
          <w:color w:val="auto"/>
          <w:sz w:val="24"/>
          <w:highlight w:val="none"/>
          <w:lang w:val="en-US" w:eastAsia="zh-CN"/>
        </w:rPr>
        <w:t xml:space="preserve"> </w:t>
      </w:r>
    </w:p>
    <w:p w14:paraId="2526F150">
      <w:pPr>
        <w:widowControl w:val="0"/>
        <w:wordWrap/>
        <w:adjustRightInd w:val="0"/>
        <w:snapToGrid/>
        <w:spacing w:line="360" w:lineRule="auto"/>
        <w:ind w:firstLine="48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cs="宋体"/>
          <w:color w:val="auto"/>
          <w:sz w:val="24"/>
          <w:highlight w:val="none"/>
          <w:lang w:val="en-US" w:eastAsia="zh-CN"/>
        </w:rPr>
        <w:t>陈波</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项目联系方式（询问）：0571-89366520</w:t>
      </w:r>
    </w:p>
    <w:p w14:paraId="54EC63CF">
      <w:pPr>
        <w:widowControl w:val="0"/>
        <w:wordWrap/>
        <w:adjustRightInd w:val="0"/>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cs="宋体"/>
          <w:color w:val="auto"/>
          <w:sz w:val="24"/>
          <w:highlight w:val="none"/>
          <w:lang w:val="en-US" w:eastAsia="zh-CN"/>
        </w:rPr>
        <w:t>刑晶</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质疑联系方式：0571-89366520</w:t>
      </w:r>
    </w:p>
    <w:p w14:paraId="6DF1C1B6">
      <w:pPr>
        <w:spacing w:line="360" w:lineRule="auto"/>
        <w:rPr>
          <w:rFonts w:hint="eastAsia" w:ascii="宋体" w:hAnsi="宋体" w:cs="宋体"/>
          <w:sz w:val="24"/>
          <w:highlight w:val="none"/>
        </w:rPr>
      </w:pPr>
      <w:r>
        <w:rPr>
          <w:rFonts w:hint="eastAsia" w:ascii="宋体" w:hAnsi="宋体" w:cs="宋体"/>
          <w:color w:val="auto"/>
          <w:sz w:val="24"/>
          <w:highlight w:val="none"/>
          <w:lang w:val="en-US" w:eastAsia="zh-CN"/>
        </w:rPr>
        <w:t xml:space="preserve"> </w:t>
      </w:r>
    </w:p>
    <w:p w14:paraId="3BB40E01">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w:t>
      </w:r>
    </w:p>
    <w:p w14:paraId="3282D48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79B8C33F">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cs="宋体"/>
          <w:sz w:val="24"/>
          <w:highlight w:val="none"/>
          <w:lang w:eastAsia="zh-CN"/>
        </w:rPr>
        <w:t>杭州恒正造价工程师事务所</w:t>
      </w:r>
    </w:p>
    <w:p w14:paraId="3031DE82">
      <w:pPr>
        <w:spacing w:line="360" w:lineRule="auto"/>
        <w:ind w:firstLine="480" w:firstLineChars="200"/>
        <w:rPr>
          <w:rFonts w:hint="eastAsia" w:ascii="宋体" w:hAnsi="宋体" w:eastAsia="宋体" w:cs="宋体"/>
          <w:sz w:val="24"/>
          <w:highlight w:val="none"/>
          <w:lang w:val="en-US" w:eastAsia="zh-CN"/>
        </w:rPr>
      </w:pPr>
      <w:r>
        <w:rPr>
          <w:rFonts w:hint="eastAsia" w:cs="宋体"/>
          <w:sz w:val="24"/>
          <w:highlight w:val="none"/>
          <w:lang w:val="en-US" w:eastAsia="zh-CN"/>
        </w:rPr>
        <w:t>余杭地址：</w:t>
      </w:r>
      <w:r>
        <w:rPr>
          <w:rFonts w:hint="eastAsia"/>
          <w:highlight w:val="none"/>
        </w:rPr>
        <w:t>杭州市</w:t>
      </w:r>
      <w:r>
        <w:rPr>
          <w:rFonts w:hint="eastAsia"/>
          <w:highlight w:val="none"/>
          <w:lang w:val="en-US" w:eastAsia="zh-CN"/>
        </w:rPr>
        <w:t>余杭区仓前街道仓兴路1390号数字小镇10幢A座502室</w:t>
      </w:r>
      <w:r>
        <w:rPr>
          <w:rFonts w:hint="eastAsia"/>
          <w:highlight w:val="none"/>
          <w:lang w:eastAsia="zh-CN"/>
        </w:rPr>
        <w:t>。</w:t>
      </w:r>
    </w:p>
    <w:p w14:paraId="467C0ABD">
      <w:pPr>
        <w:spacing w:line="360" w:lineRule="auto"/>
        <w:ind w:firstLine="480" w:firstLineChars="200"/>
        <w:rPr>
          <w:rFonts w:hint="eastAsia" w:ascii="宋体" w:hAnsi="宋体" w:eastAsia="宋体" w:cs="宋体"/>
          <w:sz w:val="24"/>
          <w:highlight w:val="none"/>
        </w:rPr>
      </w:pPr>
      <w:r>
        <w:rPr>
          <w:rFonts w:hint="eastAsia" w:cs="宋体"/>
          <w:sz w:val="24"/>
          <w:highlight w:val="none"/>
          <w:lang w:eastAsia="zh-CN"/>
        </w:rPr>
        <w:t>临平</w:t>
      </w:r>
      <w:r>
        <w:rPr>
          <w:rFonts w:hint="eastAsia" w:ascii="宋体" w:hAnsi="宋体" w:eastAsia="宋体" w:cs="宋体"/>
          <w:sz w:val="24"/>
          <w:highlight w:val="none"/>
        </w:rPr>
        <w:t>地址：杭州市临平区</w:t>
      </w:r>
      <w:r>
        <w:rPr>
          <w:rFonts w:hint="eastAsia" w:cs="宋体"/>
          <w:sz w:val="24"/>
          <w:highlight w:val="none"/>
          <w:lang w:val="en-US" w:eastAsia="zh-CN"/>
        </w:rPr>
        <w:t>九洲大厦703室</w:t>
      </w:r>
      <w:r>
        <w:rPr>
          <w:rFonts w:hint="eastAsia" w:ascii="宋体" w:hAnsi="宋体" w:eastAsia="宋体" w:cs="宋体"/>
          <w:sz w:val="24"/>
          <w:highlight w:val="none"/>
        </w:rPr>
        <w:t>。</w:t>
      </w:r>
    </w:p>
    <w:p w14:paraId="5AB3D971">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cs="宋体"/>
          <w:sz w:val="24"/>
          <w:highlight w:val="none"/>
          <w:lang w:val="en-US" w:eastAsia="zh-CN"/>
        </w:rPr>
        <w:t>陈卉</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cs="宋体"/>
          <w:sz w:val="24"/>
          <w:highlight w:val="none"/>
          <w:lang w:val="en-US" w:eastAsia="zh-CN"/>
        </w:rPr>
        <w:t xml:space="preserve">  </w:t>
      </w:r>
      <w:r>
        <w:rPr>
          <w:rFonts w:hint="eastAsia" w:ascii="宋体" w:hAnsi="宋体" w:eastAsia="宋体" w:cs="宋体"/>
          <w:sz w:val="24"/>
          <w:highlight w:val="none"/>
        </w:rPr>
        <w:t>项目联系方式（询问）：</w:t>
      </w:r>
      <w:r>
        <w:rPr>
          <w:rFonts w:hint="eastAsia" w:ascii="宋体" w:hAnsi="宋体" w:cs="宋体"/>
          <w:sz w:val="24"/>
        </w:rPr>
        <w:t>0571-8</w:t>
      </w:r>
      <w:r>
        <w:rPr>
          <w:rFonts w:hint="eastAsia" w:cs="宋体"/>
          <w:sz w:val="24"/>
          <w:lang w:val="en-US" w:eastAsia="zh-CN"/>
        </w:rPr>
        <w:t>9265552</w:t>
      </w:r>
    </w:p>
    <w:p w14:paraId="68EC9C46">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质疑联系人：</w:t>
      </w:r>
      <w:r>
        <w:rPr>
          <w:rFonts w:hint="eastAsia" w:cs="宋体"/>
          <w:sz w:val="24"/>
          <w:highlight w:val="none"/>
          <w:lang w:val="en-US" w:eastAsia="zh-CN"/>
        </w:rPr>
        <w:t>张一丹</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质疑联系方式：0571-8</w:t>
      </w:r>
      <w:r>
        <w:rPr>
          <w:rFonts w:hint="eastAsia" w:cs="宋体"/>
          <w:sz w:val="24"/>
          <w:highlight w:val="none"/>
          <w:lang w:val="en-US" w:eastAsia="zh-CN"/>
        </w:rPr>
        <w:t>9265553</w:t>
      </w:r>
    </w:p>
    <w:p w14:paraId="7F1A95BF">
      <w:pPr>
        <w:spacing w:line="360" w:lineRule="auto"/>
        <w:rPr>
          <w:rFonts w:ascii="宋体" w:hAnsi="宋体" w:cs="宋体"/>
          <w:sz w:val="24"/>
          <w:highlight w:val="none"/>
        </w:rPr>
      </w:pPr>
      <w:r>
        <w:rPr>
          <w:rFonts w:hint="eastAsia" w:ascii="宋体" w:hAnsi="宋体" w:cs="宋体"/>
          <w:sz w:val="24"/>
          <w:highlight w:val="none"/>
        </w:rPr>
        <w:t xml:space="preserve">  </w:t>
      </w:r>
    </w:p>
    <w:p w14:paraId="3C8DC872">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3.同级政府采购监督管理部门            </w:t>
      </w:r>
    </w:p>
    <w:p w14:paraId="33F790E2">
      <w:pPr>
        <w:spacing w:line="360" w:lineRule="auto"/>
        <w:rPr>
          <w:rFonts w:ascii="宋体" w:hAnsi="宋体" w:cs="宋体"/>
          <w:sz w:val="24"/>
        </w:rPr>
      </w:pPr>
      <w:r>
        <w:rPr>
          <w:rFonts w:hint="eastAsia" w:ascii="宋体" w:hAnsi="宋体" w:cs="宋体"/>
          <w:sz w:val="24"/>
          <w:highlight w:val="none"/>
        </w:rPr>
        <w:t xml:space="preserve">   </w:t>
      </w:r>
      <w:r>
        <w:rPr>
          <w:rFonts w:hint="eastAsia" w:cs="宋体"/>
          <w:sz w:val="24"/>
          <w:highlight w:val="none"/>
          <w:lang w:val="en-US" w:eastAsia="zh-CN"/>
        </w:rPr>
        <w:t xml:space="preserve"> </w:t>
      </w:r>
      <w:r>
        <w:rPr>
          <w:rFonts w:hint="eastAsia" w:ascii="宋体" w:hAnsi="宋体" w:cs="宋体"/>
          <w:sz w:val="24"/>
        </w:rPr>
        <w:t>名称：</w:t>
      </w:r>
      <w:r>
        <w:rPr>
          <w:rFonts w:hint="eastAsia" w:ascii="宋体" w:hAnsi="宋体" w:cs="宋体"/>
          <w:sz w:val="24"/>
          <w:lang w:eastAsia="zh-CN"/>
        </w:rPr>
        <w:t>杭州市余杭区财政局</w:t>
      </w:r>
      <w:r>
        <w:rPr>
          <w:rFonts w:hint="eastAsia" w:ascii="宋体" w:hAnsi="宋体" w:cs="宋体"/>
          <w:sz w:val="24"/>
        </w:rPr>
        <w:t>/浙江省政府采购行政裁决服务中心（杭州）</w:t>
      </w:r>
    </w:p>
    <w:p w14:paraId="26FB9F05">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18E17BC1">
      <w:pPr>
        <w:spacing w:line="360" w:lineRule="auto"/>
        <w:rPr>
          <w:rFonts w:ascii="宋体" w:hAnsi="宋体" w:cs="宋体"/>
          <w:sz w:val="24"/>
        </w:rPr>
      </w:pPr>
      <w:r>
        <w:rPr>
          <w:rFonts w:hint="eastAsia" w:ascii="宋体" w:hAnsi="宋体" w:cs="宋体"/>
          <w:sz w:val="24"/>
        </w:rPr>
        <w:t xml:space="preserve">    传真： /</w:t>
      </w:r>
    </w:p>
    <w:p w14:paraId="036167F0">
      <w:pPr>
        <w:spacing w:line="360" w:lineRule="auto"/>
        <w:rPr>
          <w:rFonts w:ascii="宋体" w:hAnsi="宋体" w:cs="宋体"/>
          <w:sz w:val="24"/>
        </w:rPr>
      </w:pPr>
      <w:r>
        <w:rPr>
          <w:rFonts w:hint="eastAsia" w:ascii="宋体" w:hAnsi="宋体" w:cs="宋体"/>
          <w:sz w:val="24"/>
        </w:rPr>
        <w:t xml:space="preserve">    联系人 ：朱女士、王女士</w:t>
      </w:r>
    </w:p>
    <w:p w14:paraId="45A4A270">
      <w:pPr>
        <w:spacing w:line="360" w:lineRule="auto"/>
        <w:ind w:firstLine="480" w:firstLineChars="200"/>
        <w:rPr>
          <w:rFonts w:ascii="宋体" w:hAnsi="宋体" w:cs="宋体"/>
          <w:sz w:val="24"/>
          <w:highlight w:val="none"/>
        </w:rPr>
      </w:pPr>
      <w:r>
        <w:rPr>
          <w:rFonts w:hint="eastAsia" w:ascii="宋体" w:hAnsi="宋体" w:cs="宋体"/>
          <w:sz w:val="24"/>
          <w:highlight w:val="none"/>
        </w:rPr>
        <w:t>监督投诉电话：0571-87227671,0571-87800218</w:t>
      </w:r>
    </w:p>
    <w:p w14:paraId="5279FECB">
      <w:pPr>
        <w:spacing w:line="360" w:lineRule="auto"/>
        <w:ind w:firstLine="480"/>
        <w:rPr>
          <w:rFonts w:ascii="宋体" w:hAnsi="宋体" w:cs="宋体"/>
          <w:sz w:val="24"/>
          <w:highlight w:val="none"/>
        </w:rPr>
      </w:pPr>
    </w:p>
    <w:p w14:paraId="09529822">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14:paraId="7097DE5A">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6FA3F71">
      <w:pPr>
        <w:spacing w:line="360" w:lineRule="auto"/>
        <w:ind w:firstLine="723" w:firstLineChars="200"/>
        <w:rPr>
          <w:rFonts w:ascii="宋体" w:hAnsi="宋体" w:cs="宋体"/>
          <w:b/>
          <w:sz w:val="36"/>
          <w:szCs w:val="20"/>
          <w:highlight w:val="none"/>
        </w:rPr>
      </w:pPr>
      <w:r>
        <w:rPr>
          <w:rFonts w:ascii="宋体" w:hAnsi="宋体" w:cs="宋体"/>
          <w:b/>
          <w:sz w:val="36"/>
          <w:szCs w:val="20"/>
          <w:highlight w:val="none"/>
        </w:rPr>
        <w:br w:type="page"/>
      </w:r>
    </w:p>
    <w:p w14:paraId="5D7EE1D5">
      <w:pPr>
        <w:pStyle w:val="3"/>
        <w:spacing w:line="240" w:lineRule="auto"/>
        <w:rPr>
          <w:highlight w:val="none"/>
        </w:rPr>
      </w:pPr>
      <w:r>
        <w:rPr>
          <w:rFonts w:hint="eastAsia"/>
          <w:highlight w:val="none"/>
        </w:rPr>
        <w:t>第二部分</w:t>
      </w:r>
      <w:bookmarkEnd w:id="8"/>
      <w:r>
        <w:rPr>
          <w:rFonts w:hint="eastAsia"/>
          <w:highlight w:val="none"/>
        </w:rPr>
        <w:t xml:space="preserve"> 投标人须知</w:t>
      </w:r>
      <w:bookmarkEnd w:id="9"/>
    </w:p>
    <w:p w14:paraId="37FE0737">
      <w:pPr>
        <w:adjustRightInd/>
        <w:spacing w:line="24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7"/>
        <w:tblW w:w="87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85"/>
      </w:tblGrid>
      <w:tr w14:paraId="1B641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rPr>
        <w:tc>
          <w:tcPr>
            <w:tcW w:w="629" w:type="dxa"/>
            <w:tcBorders>
              <w:top w:val="single" w:color="auto" w:sz="4" w:space="0"/>
              <w:left w:val="single" w:color="auto" w:sz="4" w:space="0"/>
              <w:bottom w:val="single" w:color="auto" w:sz="4" w:space="0"/>
              <w:right w:val="single" w:color="auto" w:sz="4" w:space="0"/>
            </w:tcBorders>
            <w:vAlign w:val="center"/>
          </w:tcPr>
          <w:p w14:paraId="4EC4EF42">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BEADA3F">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85" w:type="dxa"/>
            <w:tcBorders>
              <w:top w:val="single" w:color="000000" w:sz="8" w:space="0"/>
              <w:left w:val="single" w:color="000000" w:sz="2" w:space="0"/>
              <w:bottom w:val="single" w:color="000000" w:sz="8" w:space="0"/>
              <w:right w:val="single" w:color="000000" w:sz="8" w:space="0"/>
            </w:tcBorders>
            <w:vAlign w:val="center"/>
          </w:tcPr>
          <w:p w14:paraId="68AF3721">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7CEEE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629" w:type="dxa"/>
            <w:tcBorders>
              <w:top w:val="single" w:color="auto" w:sz="4" w:space="0"/>
              <w:left w:val="single" w:color="auto" w:sz="4" w:space="0"/>
              <w:bottom w:val="single" w:color="auto" w:sz="4" w:space="0"/>
              <w:right w:val="single" w:color="auto" w:sz="4" w:space="0"/>
            </w:tcBorders>
            <w:vAlign w:val="center"/>
          </w:tcPr>
          <w:p w14:paraId="76972DDB">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E71816B">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285" w:type="dxa"/>
            <w:tcBorders>
              <w:top w:val="single" w:color="000000" w:sz="8" w:space="0"/>
              <w:left w:val="single" w:color="000000" w:sz="2" w:space="0"/>
              <w:bottom w:val="single" w:color="000000" w:sz="8" w:space="0"/>
              <w:right w:val="single" w:color="000000" w:sz="8" w:space="0"/>
            </w:tcBorders>
            <w:vAlign w:val="center"/>
          </w:tcPr>
          <w:p w14:paraId="6C7CC7A9">
            <w:pPr>
              <w:spacing w:line="360" w:lineRule="auto"/>
              <w:ind w:firstLine="240" w:firstLineChars="100"/>
              <w:rPr>
                <w:rFonts w:ascii="宋体" w:hAnsi="宋体" w:cs="宋体"/>
                <w:sz w:val="24"/>
                <w:highlight w:val="none"/>
              </w:rPr>
            </w:pPr>
            <w:r>
              <w:rPr>
                <w:rFonts w:hint="eastAsia" w:ascii="宋体" w:hAnsi="宋体" w:cs="宋体"/>
                <w:sz w:val="24"/>
                <w:highlight w:val="none"/>
              </w:rPr>
              <w:t>服务类。</w:t>
            </w:r>
          </w:p>
        </w:tc>
      </w:tr>
      <w:tr w14:paraId="69CC6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1FE90CD">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34E689">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85" w:type="dxa"/>
            <w:tcBorders>
              <w:top w:val="single" w:color="000000" w:sz="8" w:space="0"/>
              <w:left w:val="single" w:color="000000" w:sz="2" w:space="0"/>
              <w:bottom w:val="single" w:color="000000" w:sz="8" w:space="0"/>
              <w:right w:val="single" w:color="000000" w:sz="8" w:space="0"/>
            </w:tcBorders>
            <w:vAlign w:val="center"/>
          </w:tcPr>
          <w:p w14:paraId="12185AE7">
            <w:pPr>
              <w:numPr>
                <w:ilvl w:val="0"/>
                <w:numId w:val="1"/>
              </w:numPr>
              <w:snapToGrid w:val="0"/>
              <w:spacing w:line="240" w:lineRule="auto"/>
              <w:rPr>
                <w:rFonts w:hint="eastAsia" w:ascii="宋体" w:hAnsi="宋体" w:cs="宋体"/>
                <w:kern w:val="0"/>
                <w:sz w:val="24"/>
                <w:highlight w:val="none"/>
              </w:rPr>
            </w:pPr>
            <w:r>
              <w:rPr>
                <w:rFonts w:hint="eastAsia" w:ascii="宋体" w:hAnsi="宋体" w:cs="宋体"/>
                <w:kern w:val="0"/>
                <w:sz w:val="24"/>
                <w:highlight w:val="none"/>
              </w:rPr>
              <w:t>标的：</w:t>
            </w:r>
            <w:r>
              <w:rPr>
                <w:rFonts w:hint="eastAsia" w:cs="宋体"/>
                <w:b/>
                <w:bCs/>
                <w:kern w:val="0"/>
                <w:sz w:val="24"/>
                <w:highlight w:val="none"/>
                <w:u w:val="single"/>
                <w:lang w:eastAsia="zh-CN"/>
              </w:rPr>
              <w:t xml:space="preserve">杭州市余杭区第一人民医院无人机配送服务项目 </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338261E">
            <w:pPr>
              <w:widowControl/>
              <w:numPr>
                <w:ilvl w:val="0"/>
                <w:numId w:val="1"/>
              </w:numPr>
              <w:adjustRightInd/>
              <w:snapToGrid w:val="0"/>
              <w:spacing w:line="360" w:lineRule="auto"/>
              <w:ind w:firstLine="0" w:firstLineChars="0"/>
              <w:rPr>
                <w:rFonts w:hint="eastAsia" w:ascii="宋体" w:hAnsi="宋体" w:cs="宋体"/>
                <w:color w:val="000000"/>
                <w:szCs w:val="21"/>
                <w:highlight w:val="none"/>
                <w:shd w:val="clear" w:color="auto" w:fill="FFFFFF"/>
                <w:lang w:val="zh-CN" w:bidi="zh-CN"/>
              </w:rPr>
            </w:pP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 xml:space="preserve">  </w:t>
            </w:r>
            <w:r>
              <w:rPr>
                <w:rFonts w:hint="eastAsia"/>
                <w:b/>
                <w:bCs/>
                <w:kern w:val="0"/>
                <w:highlight w:val="none"/>
                <w:u w:val="single"/>
                <w:lang w:val="en-US" w:eastAsia="zh-CN"/>
              </w:rPr>
              <w:t>其他未列明行业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692B508B">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szCs w:val="21"/>
                <w:highlight w:val="none"/>
                <w:shd w:val="clear" w:color="auto" w:fill="FFFFFF"/>
                <w:lang w:val="zh-CN" w:bidi="zh-CN"/>
              </w:rPr>
              <w:t xml:space="preserve">说明： </w:t>
            </w:r>
          </w:p>
          <w:p w14:paraId="3C903DAC">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1.大型、中型和小型企业须同时满足所列指标的下限，否则下划一档；微型企业只须满足所列指标中的一项即可。 　　</w:t>
            </w:r>
          </w:p>
          <w:p w14:paraId="20DACA97">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14:paraId="40F98949">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3.企业划分指标以现行统计制度为准。</w:t>
            </w:r>
          </w:p>
          <w:p w14:paraId="0A277FFB">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14:paraId="7120C3BA">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4A9EA4C">
            <w:pPr>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14:paraId="681F4A7C">
            <w:pPr>
              <w:pStyle w:val="622"/>
              <w:widowControl w:val="0"/>
              <w:tabs>
                <w:tab w:val="left" w:pos="1070"/>
              </w:tabs>
              <w:wordWrap/>
              <w:snapToGrid/>
              <w:spacing w:line="312" w:lineRule="auto"/>
              <w:ind w:right="52"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w:t>
            </w:r>
            <w:r>
              <w:rPr>
                <w:rFonts w:hint="eastAsia" w:ascii="宋体" w:hAnsi="宋体" w:cs="宋体"/>
                <w:color w:val="000000"/>
                <w:spacing w:val="0"/>
                <w:sz w:val="21"/>
                <w:szCs w:val="21"/>
                <w:highlight w:val="none"/>
                <w:u w:val="single"/>
                <w:lang w:val="en-US" w:eastAsia="zh-CN"/>
              </w:rPr>
              <w:t>3</w:t>
            </w:r>
            <w:r>
              <w:rPr>
                <w:rFonts w:hint="eastAsia" w:ascii="宋体" w:hAnsi="宋体" w:eastAsia="宋体" w:cs="宋体"/>
                <w:color w:val="000000"/>
                <w:spacing w:val="0"/>
                <w:sz w:val="21"/>
                <w:szCs w:val="21"/>
                <w:highlight w:val="none"/>
                <w:u w:val="single"/>
                <w:lang w:val="zh-CN" w:eastAsia="zh-CN"/>
              </w:rPr>
              <w:t>)符合小微企业划分标准的个体工商户，视同小微企业。</w:t>
            </w:r>
          </w:p>
          <w:p w14:paraId="21DAB632">
            <w:pPr>
              <w:snapToGrid w:val="0"/>
              <w:spacing w:line="360" w:lineRule="auto"/>
              <w:ind w:firstLine="420" w:firstLineChars="200"/>
              <w:rPr>
                <w:rFonts w:ascii="宋体" w:hAnsi="宋体" w:cs="宋体"/>
                <w:highlight w:val="none"/>
              </w:rPr>
            </w:pPr>
            <w:r>
              <w:rPr>
                <w:rFonts w:hint="eastAsia" w:ascii="宋体" w:hAnsi="宋体" w:eastAsia="宋体" w:cs="宋体"/>
                <w:color w:val="000000"/>
                <w:spacing w:val="0"/>
                <w:kern w:val="0"/>
                <w:sz w:val="21"/>
                <w:szCs w:val="21"/>
                <w:highlight w:val="none"/>
                <w:u w:val="single"/>
                <w:lang w:val="zh-CN"/>
              </w:rPr>
              <w:t>(</w:t>
            </w:r>
            <w:r>
              <w:rPr>
                <w:rFonts w:hint="eastAsia" w:cs="宋体"/>
                <w:color w:val="000000"/>
                <w:spacing w:val="0"/>
                <w:kern w:val="0"/>
                <w:sz w:val="21"/>
                <w:szCs w:val="21"/>
                <w:highlight w:val="none"/>
                <w:u w:val="single"/>
                <w:lang w:val="en-US" w:eastAsia="zh-CN"/>
              </w:rPr>
              <w:t>4</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14:paraId="704EE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5083E1A6">
            <w:pPr>
              <w:snapToGrid w:val="0"/>
              <w:spacing w:line="360" w:lineRule="auto"/>
              <w:jc w:val="center"/>
              <w:rPr>
                <w:rFonts w:ascii="宋体" w:hAnsi="宋体" w:cs="宋体"/>
                <w:sz w:val="24"/>
                <w:highlight w:val="none"/>
              </w:rPr>
            </w:pPr>
          </w:p>
          <w:p w14:paraId="41151C18">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3B0086">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173F9AE9">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60FA7845">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0276F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3CC24AFB">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246998">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285" w:type="dxa"/>
            <w:tcBorders>
              <w:top w:val="single" w:color="000000" w:sz="8" w:space="0"/>
              <w:left w:val="single" w:color="000000" w:sz="2" w:space="0"/>
              <w:bottom w:val="single" w:color="000000" w:sz="8" w:space="0"/>
              <w:right w:val="single" w:color="000000" w:sz="8" w:space="0"/>
            </w:tcBorders>
            <w:vAlign w:val="center"/>
          </w:tcPr>
          <w:p w14:paraId="2C07C17C">
            <w:pPr>
              <w:spacing w:line="360" w:lineRule="auto"/>
              <w:rPr>
                <w:rFonts w:hint="eastAsia" w:ascii="宋体" w:hAnsi="宋体" w:cs="宋体"/>
                <w:sz w:val="24"/>
                <w:highlight w:val="none"/>
              </w:rPr>
            </w:pPr>
            <w:r>
              <w:rPr>
                <w:rFonts w:ascii="MS Gothic" w:hAnsi="MS Gothic" w:eastAsia="宋体" w:cs="宋体"/>
                <w:kern w:val="0"/>
                <w:sz w:val="24"/>
                <w:szCs w:val="24"/>
                <w:highlight w:val="none"/>
                <w:lang w:val="en-US" w:eastAsia="zh-CN" w:bidi="ar-SA"/>
              </w:rPr>
              <w:t>☐</w:t>
            </w:r>
            <w:r>
              <w:rPr>
                <w:rFonts w:hint="eastAsia" w:ascii="宋体" w:hAnsi="宋体" w:cs="宋体"/>
                <w:kern w:val="0"/>
                <w:sz w:val="24"/>
                <w:highlight w:val="none"/>
              </w:rPr>
              <w:t xml:space="preserve"> A</w:t>
            </w:r>
            <w:r>
              <w:rPr>
                <w:rFonts w:hint="eastAsia" w:ascii="宋体" w:hAnsi="宋体" w:cs="宋体"/>
                <w:sz w:val="24"/>
                <w:highlight w:val="none"/>
              </w:rPr>
              <w:t>同意将</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非</w:t>
            </w:r>
            <w:r>
              <w:rPr>
                <w:rFonts w:hint="eastAsia" w:ascii="宋体" w:hAnsi="宋体" w:cs="宋体"/>
                <w:sz w:val="24"/>
                <w:highlight w:val="none"/>
              </w:rPr>
              <w:t>主体、非关键性的工作分包。</w:t>
            </w:r>
          </w:p>
          <w:p w14:paraId="2FAC12F9">
            <w:pPr>
              <w:spacing w:line="360" w:lineRule="auto"/>
              <w:rPr>
                <w:rFonts w:ascii="宋体" w:hAnsi="宋体" w:cs="宋体"/>
                <w:sz w:val="24"/>
                <w:highlight w:val="none"/>
              </w:rPr>
            </w:pPr>
            <w:r>
              <w:rPr>
                <w:rFonts w:ascii="Wingdings" w:hAnsi="Wingdings" w:eastAsia="宋体" w:cs="宋体"/>
                <w:kern w:val="0"/>
                <w:sz w:val="24"/>
                <w:szCs w:val="24"/>
                <w:highlight w:val="none"/>
                <w:lang w:val="en-US" w:eastAsia="zh-CN" w:bidi="ar-SA"/>
              </w:rPr>
              <w:t>þ</w:t>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7323E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1AFE3EB0">
            <w:pPr>
              <w:snapToGrid w:val="0"/>
              <w:spacing w:line="360" w:lineRule="auto"/>
              <w:jc w:val="center"/>
              <w:rPr>
                <w:rFonts w:ascii="宋体" w:hAnsi="宋体" w:cs="宋体"/>
                <w:sz w:val="24"/>
                <w:highlight w:val="none"/>
              </w:rPr>
            </w:pPr>
          </w:p>
          <w:p w14:paraId="340B1645">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11BF769">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85" w:type="dxa"/>
            <w:tcBorders>
              <w:top w:val="single" w:color="000000" w:sz="8" w:space="0"/>
              <w:left w:val="single" w:color="000000" w:sz="2" w:space="0"/>
              <w:bottom w:val="single" w:color="000000" w:sz="8" w:space="0"/>
              <w:right w:val="single" w:color="000000" w:sz="8" w:space="0"/>
            </w:tcBorders>
            <w:vAlign w:val="center"/>
          </w:tcPr>
          <w:p w14:paraId="140D3751">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27C75908">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3DFF9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3E5CB5F7">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FBAC43">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85" w:type="dxa"/>
            <w:tcBorders>
              <w:top w:val="single" w:color="000000" w:sz="8" w:space="0"/>
              <w:left w:val="single" w:color="000000" w:sz="2" w:space="0"/>
              <w:bottom w:val="single" w:color="000000" w:sz="8" w:space="0"/>
              <w:right w:val="single" w:color="000000" w:sz="8" w:space="0"/>
            </w:tcBorders>
            <w:vAlign w:val="center"/>
          </w:tcPr>
          <w:p w14:paraId="4C793121">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不要求提供。</w:t>
            </w:r>
          </w:p>
          <w:p w14:paraId="360D7CDB">
            <w:pPr>
              <w:spacing w:line="360" w:lineRule="auto"/>
              <w:rPr>
                <w:rFonts w:ascii="宋体" w:hAnsi="宋体" w:cs="宋体"/>
                <w:b/>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tc>
      </w:tr>
      <w:tr w14:paraId="69994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8F4CB82">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6015E17">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85" w:type="dxa"/>
            <w:tcBorders>
              <w:top w:val="single" w:color="000000" w:sz="8" w:space="0"/>
              <w:left w:val="single" w:color="000000" w:sz="2" w:space="0"/>
              <w:bottom w:val="single" w:color="000000" w:sz="8" w:space="0"/>
              <w:right w:val="single" w:color="000000" w:sz="8" w:space="0"/>
            </w:tcBorders>
            <w:vAlign w:val="center"/>
          </w:tcPr>
          <w:p w14:paraId="74BEBC09">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0ABE6DD8">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36A24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2B512D04">
            <w:pPr>
              <w:snapToGrid w:val="0"/>
              <w:spacing w:line="360" w:lineRule="auto"/>
              <w:jc w:val="center"/>
              <w:rPr>
                <w:rFonts w:ascii="宋体" w:hAnsi="宋体" w:cs="宋体"/>
                <w:sz w:val="24"/>
                <w:highlight w:val="none"/>
              </w:rPr>
            </w:pPr>
          </w:p>
          <w:p w14:paraId="2DF56AEF">
            <w:pPr>
              <w:snapToGrid w:val="0"/>
              <w:spacing w:line="360" w:lineRule="auto"/>
              <w:jc w:val="center"/>
              <w:rPr>
                <w:rFonts w:ascii="宋体" w:hAnsi="宋体" w:cs="宋体"/>
                <w:sz w:val="24"/>
                <w:highlight w:val="none"/>
              </w:rPr>
            </w:pPr>
          </w:p>
          <w:p w14:paraId="5CE83F79">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E731CAF">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85" w:type="dxa"/>
            <w:tcBorders>
              <w:top w:val="single" w:color="000000" w:sz="8" w:space="0"/>
              <w:left w:val="single" w:color="000000" w:sz="2" w:space="0"/>
              <w:bottom w:val="single" w:color="auto" w:sz="4" w:space="0"/>
              <w:right w:val="single" w:color="000000" w:sz="8" w:space="0"/>
            </w:tcBorders>
            <w:vAlign w:val="center"/>
          </w:tcPr>
          <w:p w14:paraId="6C623347">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0331D4C4">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1AB9E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5E963B31">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8028728">
            <w:pPr>
              <w:snapToGrid w:val="0"/>
              <w:spacing w:line="360" w:lineRule="auto"/>
              <w:jc w:val="center"/>
              <w:rPr>
                <w:rFonts w:ascii="宋体" w:hAnsi="宋体" w:cs="宋体"/>
                <w:b/>
                <w:sz w:val="24"/>
                <w:highlight w:val="none"/>
              </w:rPr>
            </w:pPr>
          </w:p>
        </w:tc>
        <w:tc>
          <w:tcPr>
            <w:tcW w:w="6285" w:type="dxa"/>
            <w:tcBorders>
              <w:top w:val="single" w:color="auto" w:sz="4" w:space="0"/>
              <w:left w:val="single" w:color="000000" w:sz="2" w:space="0"/>
              <w:bottom w:val="single" w:color="000000" w:sz="8" w:space="0"/>
              <w:right w:val="single" w:color="000000" w:sz="8" w:space="0"/>
            </w:tcBorders>
            <w:vAlign w:val="center"/>
          </w:tcPr>
          <w:p w14:paraId="6A2EF8A3">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13ED5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451E0B60">
            <w:pPr>
              <w:snapToGrid w:val="0"/>
              <w:spacing w:line="360" w:lineRule="auto"/>
              <w:jc w:val="center"/>
              <w:rPr>
                <w:rFonts w:ascii="宋体" w:hAnsi="宋体" w:cs="宋体"/>
                <w:sz w:val="24"/>
                <w:highlight w:val="none"/>
              </w:rPr>
            </w:pPr>
          </w:p>
          <w:p w14:paraId="7E21C602">
            <w:pPr>
              <w:snapToGrid w:val="0"/>
              <w:spacing w:line="360" w:lineRule="auto"/>
              <w:jc w:val="center"/>
              <w:rPr>
                <w:rFonts w:ascii="宋体" w:hAnsi="宋体" w:cs="宋体"/>
                <w:sz w:val="24"/>
                <w:highlight w:val="none"/>
              </w:rPr>
            </w:pPr>
          </w:p>
          <w:p w14:paraId="1B3CBDE3">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0EA068">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28C4E22F">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14:paraId="3E40E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D8EBDF3">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989E00">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285" w:type="dxa"/>
            <w:tcBorders>
              <w:top w:val="single" w:color="000000" w:sz="8" w:space="0"/>
              <w:left w:val="single" w:color="000000" w:sz="2" w:space="0"/>
              <w:bottom w:val="single" w:color="000000" w:sz="8" w:space="0"/>
              <w:right w:val="single" w:color="000000" w:sz="8" w:space="0"/>
            </w:tcBorders>
            <w:vAlign w:val="center"/>
          </w:tcPr>
          <w:p w14:paraId="4F33759B">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有关本项目实施所需的所有费用（含税费）均计入报价。投标文件</w:t>
            </w:r>
            <w:r>
              <w:rPr>
                <w:rFonts w:hint="eastAsia" w:ascii="宋体" w:hAnsi="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6A8FDF1D">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31F4ED6B">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0CB0DCEE">
            <w:pPr>
              <w:snapToGrid w:val="0"/>
              <w:spacing w:line="360" w:lineRule="auto"/>
              <w:ind w:firstLine="241" w:firstLineChars="100"/>
              <w:jc w:val="left"/>
              <w:rPr>
                <w:rFonts w:ascii="宋体" w:hAnsi="宋体" w:cs="宋体"/>
                <w:b/>
                <w:bCs w:val="0"/>
                <w:kern w:val="0"/>
                <w:sz w:val="24"/>
                <w:highlight w:val="none"/>
                <w:lang w:val="zh-CN"/>
              </w:rPr>
            </w:pPr>
            <w:r>
              <w:rPr>
                <w:rFonts w:hint="eastAsia" w:ascii="宋体" w:hAnsi="宋体" w:cs="宋体"/>
                <w:b/>
                <w:bCs w:val="0"/>
                <w:kern w:val="0"/>
                <w:sz w:val="24"/>
                <w:highlight w:val="none"/>
                <w:lang w:val="zh-CN"/>
              </w:rPr>
              <w:t>投标报价超过招标文件中规定的预算金额或者最高限价的作无效标处理。</w:t>
            </w:r>
          </w:p>
          <w:p w14:paraId="24B0BAB1">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1EC049C1">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6417E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right w:val="single" w:color="000000" w:sz="2" w:space="0"/>
            </w:tcBorders>
            <w:vAlign w:val="center"/>
          </w:tcPr>
          <w:p w14:paraId="3E820283">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15DB85D1">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85" w:type="dxa"/>
            <w:tcBorders>
              <w:top w:val="single" w:color="000000" w:sz="8" w:space="0"/>
              <w:left w:val="single" w:color="000000" w:sz="2" w:space="0"/>
              <w:right w:val="single" w:color="000000" w:sz="8" w:space="0"/>
            </w:tcBorders>
            <w:vAlign w:val="center"/>
          </w:tcPr>
          <w:p w14:paraId="1DBA8546">
            <w:pPr>
              <w:spacing w:line="360" w:lineRule="auto"/>
              <w:ind w:firstLine="0" w:firstLineChars="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88C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D83C7E3">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26A357D">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285" w:type="dxa"/>
            <w:tcBorders>
              <w:top w:val="single" w:color="000000" w:sz="8" w:space="0"/>
              <w:left w:val="single" w:color="000000" w:sz="2" w:space="0"/>
              <w:bottom w:val="single" w:color="000000" w:sz="8" w:space="0"/>
              <w:right w:val="single" w:color="000000" w:sz="8" w:space="0"/>
            </w:tcBorders>
            <w:vAlign w:val="center"/>
          </w:tcPr>
          <w:p w14:paraId="5221238D">
            <w:pPr>
              <w:pStyle w:val="37"/>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密封包装后（建议快递邮寄形式）投标截止时间前递交一份（邮寄地址：杭州市临平区</w:t>
            </w:r>
            <w:r>
              <w:rPr>
                <w:rFonts w:hint="eastAsia" w:hAnsi="宋体" w:cs="宋体"/>
                <w:kern w:val="28"/>
                <w:sz w:val="24"/>
                <w:szCs w:val="24"/>
                <w:highlight w:val="none"/>
                <w:u w:val="single"/>
                <w:lang w:val="en-US" w:eastAsia="zh-CN"/>
              </w:rPr>
              <w:t>九洲大厦703室</w:t>
            </w:r>
            <w:r>
              <w:rPr>
                <w:rFonts w:hint="eastAsia" w:hAnsi="宋体" w:cs="宋体"/>
                <w:kern w:val="28"/>
                <w:sz w:val="24"/>
                <w:szCs w:val="24"/>
                <w:highlight w:val="none"/>
              </w:rPr>
              <w:t>；备份投标文件签收人员联系电话：</w:t>
            </w:r>
            <w:r>
              <w:rPr>
                <w:rFonts w:hint="eastAsia" w:hAnsi="宋体" w:cs="宋体"/>
                <w:sz w:val="24"/>
                <w:highlight w:val="none"/>
                <w:u w:val="single"/>
                <w:lang w:val="en-US" w:eastAsia="zh-CN"/>
              </w:rPr>
              <w:t>陈卉</w:t>
            </w:r>
            <w:r>
              <w:rPr>
                <w:rFonts w:hint="eastAsia" w:hAnsi="宋体" w:cs="宋体"/>
                <w:sz w:val="24"/>
                <w:highlight w:val="none"/>
                <w:u w:val="single"/>
              </w:rPr>
              <w:t>收，</w:t>
            </w:r>
            <w:r>
              <w:rPr>
                <w:rFonts w:hint="eastAsia" w:hAnsi="宋体" w:cs="宋体"/>
                <w:sz w:val="24"/>
                <w:highlight w:val="none"/>
                <w:u w:val="single"/>
                <w:lang w:eastAsia="zh-CN"/>
              </w:rPr>
              <w:t>13</w:t>
            </w:r>
            <w:r>
              <w:rPr>
                <w:rFonts w:hint="eastAsia" w:hAnsi="宋体" w:cs="宋体"/>
                <w:sz w:val="24"/>
                <w:highlight w:val="none"/>
                <w:u w:val="single"/>
                <w:lang w:val="en-US" w:eastAsia="zh-CN"/>
              </w:rPr>
              <w:t>646861897</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387A7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164574A8">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1B97B3A">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285" w:type="dxa"/>
            <w:tcBorders>
              <w:top w:val="single" w:color="000000" w:sz="8" w:space="0"/>
              <w:left w:val="single" w:color="000000" w:sz="2" w:space="0"/>
              <w:bottom w:val="single" w:color="000000" w:sz="8" w:space="0"/>
              <w:right w:val="single" w:color="000000" w:sz="8" w:space="0"/>
            </w:tcBorders>
            <w:vAlign w:val="center"/>
          </w:tcPr>
          <w:p w14:paraId="4B4B4A79">
            <w:pPr>
              <w:spacing w:line="360" w:lineRule="auto"/>
              <w:rPr>
                <w:rFonts w:hint="eastAsia" w:ascii="宋体" w:hAnsi="宋体" w:cs="宋体"/>
                <w:snapToGrid w:val="0"/>
                <w:color w:val="000000"/>
                <w:kern w:val="28"/>
                <w:sz w:val="24"/>
                <w:highlight w:val="none"/>
                <w:lang w:eastAsia="zh-CN"/>
              </w:rPr>
            </w:pPr>
            <w:r>
              <w:rPr>
                <w:rFonts w:hint="eastAsia" w:ascii="Wingdings" w:hAnsi="Wingdings" w:eastAsia="MS Mincho" w:cs="MS Mincho"/>
                <w:color w:val="000000"/>
                <w:kern w:val="0"/>
                <w:sz w:val="24"/>
                <w:szCs w:val="24"/>
                <w:highlight w:val="none"/>
                <w:lang w:val="en-US" w:eastAsia="zh-CN" w:bidi="ar-SA"/>
              </w:rPr>
              <w:sym w:font="Wingdings" w:char="00A8"/>
            </w:r>
            <w:r>
              <w:rPr>
                <w:rFonts w:hint="eastAsia" w:ascii="宋体" w:hAnsi="宋体" w:cs="宋体"/>
                <w:snapToGrid w:val="0"/>
                <w:color w:val="000000"/>
                <w:kern w:val="28"/>
                <w:sz w:val="24"/>
                <w:highlight w:val="none"/>
                <w:lang w:eastAsia="zh-CN"/>
              </w:rPr>
              <w:t>本项目不允许联合体投标。</w:t>
            </w:r>
          </w:p>
          <w:p w14:paraId="11858E6D">
            <w:pPr>
              <w:spacing w:line="360" w:lineRule="auto"/>
              <w:rPr>
                <w:rFonts w:ascii="宋体" w:hAnsi="宋体" w:cs="宋体"/>
                <w:snapToGrid w:val="0"/>
                <w:kern w:val="28"/>
                <w:sz w:val="24"/>
                <w:highlight w:val="none"/>
              </w:rPr>
            </w:pPr>
            <w:r>
              <w:rPr>
                <w:rFonts w:hint="eastAsia" w:ascii="MS Gothic" w:hAnsi="MS Gothic" w:eastAsia="宋体" w:cs="Arial"/>
                <w:color w:val="000000"/>
                <w:kern w:val="0"/>
                <w:sz w:val="24"/>
                <w:szCs w:val="24"/>
                <w:highlight w:val="none"/>
                <w:lang w:val="en-US" w:eastAsia="zh-CN" w:bidi="ar-SA"/>
              </w:rPr>
              <w:t>☐</w:t>
            </w: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69350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vAlign w:val="top"/>
          </w:tcPr>
          <w:p w14:paraId="3F1D4312">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2087106">
            <w:pPr>
              <w:snapToGrid w:val="0"/>
              <w:spacing w:line="360" w:lineRule="auto"/>
              <w:jc w:val="center"/>
              <w:rPr>
                <w:rFonts w:ascii="宋体" w:hAnsi="宋体" w:cs="宋体"/>
                <w:b/>
                <w:sz w:val="24"/>
                <w:highlight w:val="none"/>
              </w:rPr>
            </w:pPr>
          </w:p>
        </w:tc>
        <w:tc>
          <w:tcPr>
            <w:tcW w:w="6285" w:type="dxa"/>
            <w:tcBorders>
              <w:top w:val="single" w:color="000000" w:sz="8" w:space="0"/>
              <w:left w:val="single" w:color="000000" w:sz="2" w:space="0"/>
              <w:bottom w:val="single" w:color="auto" w:sz="4" w:space="0"/>
              <w:right w:val="single" w:color="000000" w:sz="8" w:space="0"/>
            </w:tcBorders>
            <w:vAlign w:val="center"/>
          </w:tcPr>
          <w:p w14:paraId="611DEB10">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A8"/>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74EEEC55">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11C6B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174544F">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456D1A0">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285" w:type="dxa"/>
            <w:tcBorders>
              <w:top w:val="single" w:color="auto" w:sz="4" w:space="0"/>
              <w:left w:val="single" w:color="auto" w:sz="4" w:space="0"/>
              <w:bottom w:val="single" w:color="auto" w:sz="4" w:space="0"/>
              <w:right w:val="single" w:color="auto" w:sz="4" w:space="0"/>
            </w:tcBorders>
            <w:vAlign w:val="center"/>
          </w:tcPr>
          <w:p w14:paraId="66A86EAC">
            <w:pPr>
              <w:snapToGrid w:val="0"/>
              <w:spacing w:line="360" w:lineRule="auto"/>
              <w:jc w:val="left"/>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tr w14:paraId="23CAE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14:paraId="7A05C9AE">
            <w:pPr>
              <w:snapToGrid w:val="0"/>
              <w:spacing w:line="360" w:lineRule="auto"/>
              <w:jc w:val="center"/>
              <w:rPr>
                <w:rFonts w:hint="default" w:ascii="宋体" w:hAnsi="宋体" w:eastAsia="宋体" w:cs="宋体"/>
                <w:sz w:val="24"/>
                <w:highlight w:val="none"/>
                <w:lang w:val="en-US" w:eastAsia="zh-CN"/>
              </w:rPr>
            </w:pPr>
            <w:r>
              <w:rPr>
                <w:rFonts w:hint="eastAsia" w:cs="宋体"/>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0F1F55F9">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285" w:type="dxa"/>
            <w:tcBorders>
              <w:top w:val="single" w:color="auto" w:sz="4" w:space="0"/>
              <w:left w:val="single" w:color="auto" w:sz="4" w:space="0"/>
              <w:bottom w:val="single" w:color="auto" w:sz="4" w:space="0"/>
              <w:right w:val="single" w:color="auto" w:sz="4" w:space="0"/>
            </w:tcBorders>
            <w:vAlign w:val="center"/>
          </w:tcPr>
          <w:p w14:paraId="3543768E">
            <w:pPr>
              <w:pStyle w:val="37"/>
              <w:spacing w:line="360" w:lineRule="auto"/>
              <w:rPr>
                <w:rFonts w:hint="eastAsia" w:ascii="宋体" w:hAnsi="宋体" w:eastAsia="宋体" w:cs="宋体"/>
                <w:b/>
                <w:bCs/>
                <w:snapToGrid w:val="0"/>
                <w:kern w:val="28"/>
                <w:sz w:val="24"/>
                <w:szCs w:val="24"/>
                <w:highlight w:val="none"/>
                <w:lang w:val="en-US" w:eastAsia="zh-CN" w:bidi="ar-SA"/>
              </w:rPr>
            </w:pPr>
            <w:r>
              <w:rPr>
                <w:rFonts w:hint="eastAsia" w:hAnsi="宋体" w:cs="宋体"/>
                <w:b w:val="0"/>
                <w:bCs w:val="0"/>
                <w:kern w:val="28"/>
                <w:sz w:val="24"/>
                <w:szCs w:val="24"/>
                <w:highlight w:val="none"/>
              </w:rPr>
              <w:t>本项目的招标代理费用由中标单位支付，代理费用付款参照</w:t>
            </w:r>
            <w:r>
              <w:rPr>
                <w:rFonts w:hint="eastAsia" w:hAnsi="宋体" w:cs="宋体"/>
                <w:b w:val="0"/>
                <w:bCs w:val="0"/>
                <w:kern w:val="28"/>
                <w:sz w:val="24"/>
                <w:szCs w:val="24"/>
                <w:highlight w:val="none"/>
                <w:lang w:eastAsia="zh-CN"/>
              </w:rPr>
              <w:t>【</w:t>
            </w:r>
            <w:r>
              <w:rPr>
                <w:rFonts w:hint="eastAsia" w:hAnsi="宋体" w:cs="宋体"/>
                <w:b w:val="0"/>
                <w:bCs w:val="0"/>
                <w:kern w:val="28"/>
                <w:sz w:val="24"/>
                <w:szCs w:val="24"/>
                <w:highlight w:val="none"/>
                <w:lang w:val="en-US" w:eastAsia="zh-CN"/>
              </w:rPr>
              <w:t>1980】号文件的</w:t>
            </w:r>
            <w:r>
              <w:rPr>
                <w:rFonts w:hint="eastAsia" w:hAnsi="宋体" w:cs="宋体"/>
                <w:b w:val="0"/>
                <w:bCs w:val="0"/>
                <w:kern w:val="28"/>
                <w:sz w:val="24"/>
                <w:szCs w:val="24"/>
                <w:highlight w:val="none"/>
              </w:rPr>
              <w:t>服务</w:t>
            </w:r>
            <w:r>
              <w:rPr>
                <w:rFonts w:hint="eastAsia" w:hAnsi="宋体" w:cs="宋体"/>
                <w:b w:val="0"/>
                <w:bCs w:val="0"/>
                <w:kern w:val="28"/>
                <w:sz w:val="24"/>
                <w:szCs w:val="24"/>
                <w:highlight w:val="none"/>
                <w:lang w:val="en-US" w:eastAsia="zh-CN"/>
              </w:rPr>
              <w:t>费</w:t>
            </w:r>
            <w:r>
              <w:rPr>
                <w:rFonts w:hint="eastAsia" w:hAnsi="宋体" w:cs="宋体"/>
                <w:b w:val="0"/>
                <w:bCs w:val="0"/>
                <w:kern w:val="28"/>
                <w:sz w:val="24"/>
                <w:szCs w:val="24"/>
                <w:highlight w:val="none"/>
              </w:rPr>
              <w:t>计取。</w:t>
            </w:r>
            <w:r>
              <w:rPr>
                <w:rFonts w:hint="eastAsia" w:ascii="宋体" w:hAnsi="宋体" w:eastAsia="宋体" w:cs="宋体"/>
                <w:b w:val="0"/>
                <w:bCs w:val="0"/>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shd w:val="clear" w:color="auto" w:fill="auto"/>
                <w:lang w:val="zh-TW" w:eastAsia="zh-TW"/>
              </w:rPr>
              <w:t>结算方式及时间为：在领取成交通知书时由成交供应商一次性向采购代理机构付清。</w:t>
            </w:r>
          </w:p>
        </w:tc>
      </w:tr>
    </w:tbl>
    <w:p w14:paraId="1A772FB0">
      <w:pPr>
        <w:snapToGrid/>
        <w:spacing w:line="240" w:lineRule="auto"/>
        <w:jc w:val="left"/>
        <w:rPr>
          <w:rFonts w:ascii="宋体" w:hAnsi="宋体" w:cs="宋体"/>
          <w:b/>
          <w:sz w:val="32"/>
          <w:szCs w:val="20"/>
          <w:highlight w:val="none"/>
        </w:rPr>
      </w:pPr>
      <w:r>
        <w:rPr>
          <w:rFonts w:ascii="宋体" w:hAnsi="宋体" w:cs="宋体"/>
          <w:b/>
          <w:sz w:val="32"/>
          <w:szCs w:val="20"/>
          <w:highlight w:val="none"/>
        </w:rPr>
        <w:br w:type="page"/>
      </w:r>
    </w:p>
    <w:p w14:paraId="1FCCA2E9">
      <w:pPr>
        <w:snapToGrid w:val="0"/>
        <w:spacing w:line="360" w:lineRule="auto"/>
        <w:jc w:val="center"/>
        <w:rPr>
          <w:rFonts w:ascii="宋体" w:hAnsi="宋体" w:cs="宋体"/>
          <w:b/>
          <w:sz w:val="32"/>
          <w:szCs w:val="20"/>
          <w:highlight w:val="none"/>
        </w:rPr>
      </w:pPr>
    </w:p>
    <w:bookmarkEnd w:id="10"/>
    <w:p w14:paraId="41F18D44">
      <w:pPr>
        <w:pStyle w:val="4"/>
        <w:rPr>
          <w:highlight w:val="none"/>
        </w:rPr>
      </w:pPr>
      <w:bookmarkStart w:id="11" w:name="_Toc164416483"/>
      <w:bookmarkStart w:id="12" w:name="第三部分"/>
      <w:r>
        <w:rPr>
          <w:rFonts w:hint="eastAsia"/>
          <w:highlight w:val="none"/>
        </w:rPr>
        <w:t>一、总则</w:t>
      </w:r>
    </w:p>
    <w:p w14:paraId="069E739E">
      <w:pPr>
        <w:spacing w:line="360" w:lineRule="auto"/>
        <w:jc w:val="left"/>
        <w:rPr>
          <w:b/>
          <w:bCs/>
          <w:sz w:val="24"/>
          <w:szCs w:val="32"/>
          <w:highlight w:val="none"/>
        </w:rPr>
      </w:pPr>
      <w:r>
        <w:rPr>
          <w:rFonts w:hint="eastAsia"/>
          <w:b/>
          <w:bCs/>
          <w:sz w:val="24"/>
          <w:szCs w:val="32"/>
          <w:highlight w:val="none"/>
        </w:rPr>
        <w:t>1. 适用范围</w:t>
      </w:r>
    </w:p>
    <w:p w14:paraId="669F9706">
      <w:pPr>
        <w:snapToGrid w:val="0"/>
        <w:spacing w:line="360" w:lineRule="auto"/>
        <w:ind w:firstLine="480" w:firstLineChars="200"/>
        <w:jc w:val="left"/>
        <w:rPr>
          <w:b/>
          <w:bCs/>
          <w:sz w:val="24"/>
          <w:szCs w:val="32"/>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68D212F2">
      <w:pPr>
        <w:numPr>
          <w:ilvl w:val="0"/>
          <w:numId w:val="2"/>
        </w:numPr>
        <w:spacing w:line="360" w:lineRule="auto"/>
        <w:jc w:val="left"/>
        <w:rPr>
          <w:rFonts w:hint="eastAsia"/>
          <w:b/>
          <w:bCs/>
          <w:sz w:val="24"/>
          <w:szCs w:val="32"/>
          <w:highlight w:val="none"/>
        </w:rPr>
      </w:pPr>
      <w:r>
        <w:rPr>
          <w:rFonts w:hint="eastAsia"/>
          <w:b/>
          <w:bCs/>
          <w:sz w:val="24"/>
          <w:szCs w:val="32"/>
          <w:highlight w:val="none"/>
        </w:rPr>
        <w:t>定义</w:t>
      </w:r>
    </w:p>
    <w:p w14:paraId="2D306CD7">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4BE91700">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262FC570">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0FA7BAEC">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09EC65D">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28E2CB">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45FA1DAF">
      <w:pPr>
        <w:spacing w:line="360" w:lineRule="auto"/>
        <w:ind w:firstLine="480" w:firstLineChars="200"/>
        <w:rPr>
          <w:rFonts w:ascii="宋体" w:hAnsi="宋体" w:cs="宋体"/>
          <w:sz w:val="24"/>
          <w:highlight w:val="none"/>
        </w:rPr>
      </w:pPr>
      <w:r>
        <w:rPr>
          <w:rFonts w:hint="eastAsia" w:ascii="宋体" w:hAnsi="宋体" w:cs="宋体"/>
          <w:sz w:val="24"/>
          <w:highlight w:val="none"/>
        </w:rPr>
        <w:t>2.7 “▲”系指实质性要求条款，“</w:t>
      </w:r>
      <w:r>
        <w:rPr>
          <w:rFonts w:ascii="Wingdings" w:hAnsi="Wingdings" w:cs="宋体"/>
          <w:kern w:val="0"/>
          <w:sz w:val="24"/>
          <w:highlight w:val="none"/>
        </w:rPr>
        <w:t></w:t>
      </w:r>
      <w:r>
        <w:rPr>
          <w:rFonts w:hint="eastAsia" w:ascii="宋体" w:hAnsi="宋体" w:cs="宋体"/>
          <w:sz w:val="24"/>
          <w:highlight w:val="none"/>
        </w:rPr>
        <w:t>”系指适用本项目的要求，“</w:t>
      </w:r>
      <w:r>
        <w:rPr>
          <w:rFonts w:hint="eastAsia" w:ascii="宋体" w:hAnsi="宋体" w:cs="宋体"/>
          <w:kern w:val="0"/>
          <w:sz w:val="24"/>
          <w:highlight w:val="none"/>
        </w:rPr>
        <w:t>☐</w:t>
      </w:r>
      <w:r>
        <w:rPr>
          <w:rFonts w:hint="eastAsia" w:ascii="宋体" w:hAnsi="宋体" w:cs="宋体"/>
          <w:sz w:val="24"/>
          <w:highlight w:val="none"/>
        </w:rPr>
        <w:t>”系指不适用本项目的要求。</w:t>
      </w:r>
    </w:p>
    <w:p w14:paraId="74DC6985">
      <w:pPr>
        <w:spacing w:line="360" w:lineRule="auto"/>
        <w:ind w:firstLine="0" w:firstLineChars="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75DA725C">
      <w:pPr>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ED906CA">
      <w:pPr>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14:paraId="7FB9C3F2">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E3F4B1E">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6FD5BD0D">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0548B1E">
      <w:pPr>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1B819FE6">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AC3DA9">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636A25C2">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79FAF2">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2650D96">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793122FF">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4AC4DFB">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91106D">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14FA385">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2368336C">
      <w:pPr>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09AA3195">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67E279FD">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012673E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3.4.3 采购人应当贯彻落实知识产权保护相关法律法规，应当采购使用正版软件。</w:t>
      </w:r>
    </w:p>
    <w:p w14:paraId="6BDE53DF">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137E8098">
      <w:pPr>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r>
        <w:rPr>
          <w:rFonts w:hint="eastAsia" w:ascii="宋体" w:hAnsi="宋体" w:cs="宋体"/>
          <w:b/>
          <w:sz w:val="24"/>
          <w:highlight w:val="none"/>
          <w:lang w:eastAsia="zh-CN"/>
        </w:rPr>
        <w:t>、</w:t>
      </w:r>
      <w:r>
        <w:rPr>
          <w:rFonts w:hint="eastAsia" w:ascii="宋体" w:hAnsi="宋体" w:cs="宋体"/>
          <w:b/>
          <w:sz w:val="24"/>
          <w:highlight w:val="none"/>
        </w:rPr>
        <w:t>补偿救济</w:t>
      </w:r>
    </w:p>
    <w:p w14:paraId="7DDBD11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D689A8">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5D9751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9782B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199F0BE3">
      <w:pPr>
        <w:pStyle w:val="37"/>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37A570E9">
      <w:pPr>
        <w:pStyle w:val="37"/>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8EB4FC2">
      <w:pPr>
        <w:pStyle w:val="1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1961B8AE">
      <w:pPr>
        <w:pStyle w:val="37"/>
        <w:spacing w:line="360" w:lineRule="auto"/>
        <w:ind w:left="547"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5A4DA70A">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707A7F53">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43AC5F2F">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7A4E79A9">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69596ACD">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598B298F">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4B165C4B">
      <w:pPr>
        <w:pStyle w:val="37"/>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5A919552">
      <w:pPr>
        <w:pStyle w:val="580"/>
        <w:snapToGrid w:val="0"/>
        <w:spacing w:before="0" w:beforeAutospacing="0" w:after="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0B307997">
      <w:pPr>
        <w:pStyle w:val="580"/>
        <w:snapToGrid w:val="0"/>
        <w:spacing w:before="0" w:beforeAutospacing="0" w:after="0" w:afterAutospacing="0" w:line="360" w:lineRule="auto"/>
        <w:ind w:firstLine="400"/>
        <w:contextualSpacing/>
        <w:rPr>
          <w:highlight w:val="none"/>
        </w:rPr>
      </w:pPr>
      <w:r>
        <w:rPr>
          <w:rFonts w:hint="eastAsia"/>
          <w:highlight w:val="none"/>
        </w:rPr>
        <w:t>质疑函范本及制作说明详见附件2。</w:t>
      </w:r>
    </w:p>
    <w:p w14:paraId="25CD8C87">
      <w:pPr>
        <w:pStyle w:val="580"/>
        <w:snapToGrid w:val="0"/>
        <w:spacing w:before="0" w:beforeAutospacing="0" w:after="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01BFC39D">
      <w:pPr>
        <w:pStyle w:val="580"/>
        <w:snapToGrid w:val="0"/>
        <w:spacing w:before="0" w:beforeAutospacing="0" w:after="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48D6856">
      <w:pPr>
        <w:pStyle w:val="580"/>
        <w:snapToGrid w:val="0"/>
        <w:spacing w:before="0" w:beforeAutospacing="0" w:after="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7FC61B4D">
      <w:pPr>
        <w:pStyle w:val="580"/>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7FBE2238">
      <w:pPr>
        <w:pStyle w:val="580"/>
        <w:snapToGrid w:val="0"/>
        <w:spacing w:before="0" w:beforeAutospacing="0" w:after="0" w:afterAutospacing="0" w:line="360" w:lineRule="auto"/>
        <w:ind w:firstLine="480" w:firstLineChars="2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29452684">
      <w:pPr>
        <w:pStyle w:val="580"/>
        <w:snapToGrid w:val="0"/>
        <w:spacing w:before="0" w:beforeAutospacing="0" w:after="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015EB272">
      <w:pPr>
        <w:pStyle w:val="580"/>
        <w:snapToGrid w:val="0"/>
        <w:spacing w:before="0" w:beforeAutospacing="0" w:after="0" w:afterAutospacing="0" w:line="360" w:lineRule="auto"/>
        <w:ind w:firstLine="480" w:firstLineChars="200"/>
        <w:contextualSpacing/>
        <w:rPr>
          <w:highlight w:val="none"/>
        </w:rPr>
      </w:pPr>
      <w:r>
        <w:rPr>
          <w:rFonts w:hint="eastAsia"/>
          <w:highlight w:val="none"/>
        </w:rPr>
        <w:t>4.4.3供应商投诉应当有明确的请求和必要的证明材料。</w:t>
      </w:r>
    </w:p>
    <w:p w14:paraId="189490EE">
      <w:pPr>
        <w:pStyle w:val="580"/>
        <w:snapToGrid w:val="0"/>
        <w:spacing w:before="0" w:beforeAutospacing="0" w:after="0" w:afterAutospacing="0" w:line="360" w:lineRule="auto"/>
        <w:ind w:firstLine="480" w:firstLineChars="200"/>
        <w:contextualSpacing/>
        <w:rPr>
          <w:highlight w:val="none"/>
        </w:rPr>
      </w:pPr>
      <w:r>
        <w:rPr>
          <w:rFonts w:hint="eastAsia"/>
          <w:highlight w:val="none"/>
        </w:rPr>
        <w:t>4.4.4以联合体形式参加政府采购活动的，其投诉应当由组成联合体的所有供应商共同提出。</w:t>
      </w:r>
    </w:p>
    <w:p w14:paraId="0B4C7007">
      <w:pPr>
        <w:pStyle w:val="580"/>
        <w:snapToGrid w:val="0"/>
        <w:spacing w:before="0" w:beforeAutospacing="0" w:after="0" w:afterAutospacing="0" w:line="360" w:lineRule="auto"/>
        <w:ind w:firstLine="480" w:firstLineChars="200"/>
        <w:contextualSpacing/>
        <w:rPr>
          <w:highlight w:val="none"/>
        </w:rPr>
      </w:pPr>
      <w:r>
        <w:rPr>
          <w:rFonts w:hint="eastAsia"/>
          <w:highlight w:val="none"/>
        </w:rPr>
        <w:t>4.4.5</w:t>
      </w:r>
      <w:r>
        <w:rPr>
          <w:rFonts w:hint="eastAsia"/>
          <w:highlight w:val="none"/>
          <w:lang w:eastAsia="zh-CN"/>
        </w:rPr>
        <w:t>杭州市余杭区政府采购项目</w:t>
      </w:r>
      <w:r>
        <w:rPr>
          <w:rFonts w:hint="eastAsia"/>
          <w:highlight w:val="none"/>
        </w:rPr>
        <w:t>投诉材料可寄送</w:t>
      </w:r>
      <w:r>
        <w:rPr>
          <w:rFonts w:hint="eastAsia"/>
          <w:highlight w:val="none"/>
          <w:lang w:eastAsia="zh-CN"/>
        </w:rPr>
        <w:t>浙江省政府采购行政裁决服务中心（杭州）</w:t>
      </w:r>
      <w:r>
        <w:rPr>
          <w:rFonts w:hint="eastAsia"/>
          <w:highlight w:val="none"/>
        </w:rPr>
        <w:t>，地址：</w:t>
      </w:r>
      <w:r>
        <w:rPr>
          <w:rFonts w:hint="eastAsia" w:ascii="宋体" w:hAnsi="宋体" w:cs="宋体"/>
          <w:sz w:val="24"/>
          <w:lang w:eastAsia="zh-CN"/>
        </w:rPr>
        <w:t>杭州市上城区清泰街549号城建综合大楼11楼（快递仅限ems或顺丰）</w:t>
      </w:r>
      <w:r>
        <w:rPr>
          <w:rFonts w:hint="eastAsia"/>
          <w:highlight w:val="none"/>
          <w:lang w:eastAsia="zh-CN"/>
        </w:rPr>
        <w:t>(快递仅限ems或顺丰)</w:t>
      </w:r>
      <w:r>
        <w:rPr>
          <w:rFonts w:hint="eastAsia"/>
          <w:highlight w:val="none"/>
        </w:rPr>
        <w:t>，收件人：</w:t>
      </w:r>
      <w:r>
        <w:rPr>
          <w:rFonts w:hint="eastAsia"/>
          <w:highlight w:val="none"/>
          <w:lang w:eastAsia="zh-CN"/>
        </w:rPr>
        <w:t xml:space="preserve">朱女士、王女士 </w:t>
      </w:r>
      <w:r>
        <w:rPr>
          <w:rFonts w:hint="eastAsia"/>
          <w:highlight w:val="none"/>
        </w:rPr>
        <w:t>，电话：监督投诉电话：0571-87227671,0571-87800218。</w:t>
      </w:r>
    </w:p>
    <w:p w14:paraId="7CBDC8FB">
      <w:pPr>
        <w:pStyle w:val="580"/>
        <w:snapToGrid w:val="0"/>
        <w:spacing w:before="0" w:beforeAutospacing="0" w:after="0" w:afterAutospacing="0" w:line="360" w:lineRule="auto"/>
        <w:ind w:firstLine="403"/>
        <w:contextualSpacing/>
        <w:rPr>
          <w:rFonts w:hint="eastAsia" w:ascii="宋体" w:hAnsi="宋体" w:eastAsia="宋体" w:cs="宋体"/>
          <w:highlight w:val="none"/>
          <w:lang w:val="en-US" w:eastAsia="zh-CN"/>
        </w:rPr>
      </w:pPr>
      <w:r>
        <w:rPr>
          <w:rFonts w:hint="eastAsia" w:ascii="宋体" w:hAnsi="宋体" w:eastAsia="宋体" w:cs="宋体"/>
          <w:highlight w:val="none"/>
        </w:rPr>
        <w:t>投诉书范本及制作说明详见附件3。</w:t>
      </w:r>
      <w:r>
        <w:rPr>
          <w:rFonts w:hint="eastAsia" w:ascii="宋体" w:hAnsi="宋体" w:eastAsia="宋体" w:cs="宋体"/>
          <w:highlight w:val="none"/>
          <w:lang w:val="en-US" w:eastAsia="zh-CN"/>
        </w:rPr>
        <w:t xml:space="preserve"> </w:t>
      </w:r>
    </w:p>
    <w:p w14:paraId="6EE5F3CA">
      <w:pPr>
        <w:pStyle w:val="580"/>
        <w:adjustRightInd/>
        <w:spacing w:beforeAutospacing="0" w:afterAutospacing="0" w:line="360" w:lineRule="auto"/>
        <w:ind w:firstLine="403"/>
        <w:contextualSpacing/>
        <w:rPr>
          <w:rFonts w:hint="eastAsia" w:ascii="宋体" w:hAnsi="宋体" w:eastAsia="宋体" w:cs="宋体"/>
          <w:sz w:val="24"/>
          <w:highlight w:val="none"/>
        </w:rPr>
      </w:pPr>
      <w:r>
        <w:rPr>
          <w:rFonts w:hint="eastAsia" w:ascii="宋体" w:hAnsi="宋体" w:eastAsia="宋体" w:cs="宋体"/>
          <w:sz w:val="24"/>
          <w:highlight w:val="none"/>
        </w:rPr>
        <w:t>4.5 补偿救济</w:t>
      </w:r>
    </w:p>
    <w:p w14:paraId="79BD6C0A">
      <w:pPr>
        <w:pStyle w:val="580"/>
        <w:ind w:firstLine="403"/>
        <w:contextualSpacing/>
        <w:rPr>
          <w:highlight w:val="none"/>
        </w:rPr>
      </w:pPr>
      <w:r>
        <w:rPr>
          <w:rFonts w:hint="eastAsia" w:ascii="宋体" w:hAnsi="宋体" w:eastAsia="宋体" w:cs="宋体"/>
          <w:sz w:val="24"/>
          <w:highlight w:val="none"/>
        </w:rPr>
        <w:t>采购人（行政机关）因政策变化、规划调整而不履行政府采购合同的，供应商可依据《杭州市涉企补</w:t>
      </w:r>
      <w:r>
        <w:rPr>
          <w:rFonts w:hint="eastAsia" w:ascii="宋体" w:hAnsi="宋体" w:cs="仿宋"/>
          <w:sz w:val="24"/>
          <w:highlight w:val="none"/>
        </w:rPr>
        <w:t>偿救济实施办法（试行）》向采购人（行政机关）提起补偿申请。</w:t>
      </w:r>
    </w:p>
    <w:p w14:paraId="0CDC7C20">
      <w:pPr>
        <w:rPr>
          <w:highlight w:val="none"/>
        </w:rPr>
      </w:pPr>
    </w:p>
    <w:p w14:paraId="7C9129B5">
      <w:pPr>
        <w:pStyle w:val="4"/>
        <w:spacing w:line="360" w:lineRule="auto"/>
        <w:ind w:left="0" w:firstLine="0"/>
        <w:rPr>
          <w:highlight w:val="none"/>
        </w:rPr>
      </w:pPr>
      <w:r>
        <w:rPr>
          <w:rFonts w:hint="eastAsia"/>
          <w:highlight w:val="none"/>
        </w:rPr>
        <w:t>二、招标文件的构成、澄清、修改</w:t>
      </w:r>
    </w:p>
    <w:p w14:paraId="34B29357">
      <w:pPr>
        <w:pStyle w:val="37"/>
        <w:spacing w:line="360" w:lineRule="auto"/>
        <w:rPr>
          <w:rFonts w:hAnsi="宋体" w:cs="宋体"/>
          <w:b/>
          <w:sz w:val="24"/>
          <w:szCs w:val="24"/>
          <w:highlight w:val="none"/>
        </w:rPr>
      </w:pPr>
      <w:r>
        <w:rPr>
          <w:rFonts w:hint="eastAsia" w:hAnsi="宋体" w:cs="宋体"/>
          <w:b/>
          <w:sz w:val="24"/>
          <w:szCs w:val="24"/>
          <w:highlight w:val="none"/>
        </w:rPr>
        <w:t>5．招标文件的构成</w:t>
      </w:r>
    </w:p>
    <w:p w14:paraId="494C6C33">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16A6078B">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7BB394E">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5449E30E">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16ADC403">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50C3BF67">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06872AB5">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4356EDF6">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0747AF13">
      <w:pPr>
        <w:pStyle w:val="37"/>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43B3696">
      <w:pPr>
        <w:pStyle w:val="96"/>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1014089A">
      <w:pPr>
        <w:pStyle w:val="96"/>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B44AE8">
      <w:pPr>
        <w:pStyle w:val="24"/>
        <w:rPr>
          <w:rFonts w:hAnsi="宋体" w:cs="宋体"/>
          <w:sz w:val="18"/>
          <w:szCs w:val="18"/>
          <w:highlight w:val="none"/>
          <w:lang w:val="en-US"/>
        </w:rPr>
      </w:pPr>
      <w:r>
        <w:rPr>
          <w:rFonts w:hint="eastAsia" w:hAnsi="宋体" w:cs="宋体"/>
          <w:szCs w:val="24"/>
          <w:highlight w:val="none"/>
          <w:lang w:val="en-US"/>
        </w:rPr>
        <w:t xml:space="preserve">    </w:t>
      </w:r>
    </w:p>
    <w:p w14:paraId="659D1BAD">
      <w:pPr>
        <w:pStyle w:val="4"/>
        <w:rPr>
          <w:highlight w:val="none"/>
        </w:rPr>
      </w:pPr>
      <w:r>
        <w:rPr>
          <w:rFonts w:hint="eastAsia"/>
          <w:highlight w:val="none"/>
        </w:rPr>
        <w:t>三、投标</w:t>
      </w:r>
    </w:p>
    <w:p w14:paraId="4275C0BF">
      <w:pPr>
        <w:pStyle w:val="37"/>
        <w:spacing w:line="360" w:lineRule="auto"/>
        <w:rPr>
          <w:rFonts w:hAnsi="宋体" w:cs="宋体"/>
          <w:b/>
          <w:sz w:val="24"/>
          <w:szCs w:val="24"/>
          <w:highlight w:val="none"/>
        </w:rPr>
      </w:pPr>
      <w:r>
        <w:rPr>
          <w:rFonts w:hint="eastAsia" w:hAnsi="宋体" w:cs="宋体"/>
          <w:b/>
          <w:sz w:val="24"/>
          <w:szCs w:val="24"/>
          <w:highlight w:val="none"/>
        </w:rPr>
        <w:t>7. 招标文件的获取</w:t>
      </w:r>
    </w:p>
    <w:p w14:paraId="4A5E049F">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1AA15F16">
      <w:pPr>
        <w:pStyle w:val="37"/>
        <w:numPr>
          <w:ilvl w:val="0"/>
          <w:numId w:val="3"/>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4C5BB1FB">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37342E1A">
      <w:pPr>
        <w:pStyle w:val="37"/>
        <w:numPr>
          <w:ilvl w:val="0"/>
          <w:numId w:val="3"/>
        </w:numPr>
        <w:spacing w:line="360" w:lineRule="auto"/>
        <w:ind w:left="0" w:leftChars="0" w:firstLine="0" w:firstLineChars="0"/>
        <w:rPr>
          <w:rFonts w:hAnsi="宋体" w:cs="宋体"/>
          <w:b/>
          <w:szCs w:val="24"/>
          <w:highlight w:val="none"/>
        </w:rPr>
      </w:pPr>
      <w:r>
        <w:rPr>
          <w:rFonts w:hint="eastAsia" w:hAnsi="宋体" w:cs="宋体"/>
          <w:b/>
          <w:kern w:val="28"/>
          <w:sz w:val="24"/>
          <w:szCs w:val="24"/>
          <w:highlight w:val="none"/>
        </w:rPr>
        <w:t>投标保证金</w:t>
      </w:r>
    </w:p>
    <w:p w14:paraId="4E4AE14E">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F28E7E0">
      <w:pPr>
        <w:pStyle w:val="37"/>
        <w:spacing w:line="360" w:lineRule="auto"/>
        <w:rPr>
          <w:rFonts w:hAnsi="宋体" w:cs="宋体"/>
          <w:b/>
          <w:sz w:val="24"/>
          <w:szCs w:val="24"/>
          <w:highlight w:val="none"/>
        </w:rPr>
      </w:pPr>
      <w:r>
        <w:rPr>
          <w:rFonts w:hint="eastAsia" w:hAnsi="宋体" w:cs="宋体"/>
          <w:b/>
          <w:sz w:val="24"/>
          <w:szCs w:val="24"/>
          <w:highlight w:val="none"/>
        </w:rPr>
        <w:t>10. 投标文件的语言</w:t>
      </w:r>
    </w:p>
    <w:p w14:paraId="11EF8CA1">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8D39352">
      <w:pPr>
        <w:pStyle w:val="37"/>
        <w:spacing w:line="360" w:lineRule="auto"/>
        <w:rPr>
          <w:rFonts w:hAnsi="宋体" w:cs="宋体"/>
          <w:b/>
          <w:sz w:val="24"/>
          <w:szCs w:val="24"/>
          <w:highlight w:val="none"/>
        </w:rPr>
      </w:pPr>
      <w:r>
        <w:rPr>
          <w:rFonts w:hint="eastAsia" w:hAnsi="宋体" w:cs="宋体"/>
          <w:b/>
          <w:sz w:val="24"/>
          <w:szCs w:val="24"/>
          <w:highlight w:val="none"/>
        </w:rPr>
        <w:t>11. 投标文件的组成</w:t>
      </w:r>
    </w:p>
    <w:p w14:paraId="41724DA5">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11.1资格文件（包括不限于）</w:t>
      </w:r>
      <w:r>
        <w:rPr>
          <w:rFonts w:hint="eastAsia" w:ascii="宋体" w:hAnsi="宋体" w:cs="宋体"/>
          <w:sz w:val="24"/>
          <w:highlight w:val="none"/>
        </w:rPr>
        <w:t>：</w:t>
      </w:r>
    </w:p>
    <w:p w14:paraId="1E3A6B62">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▲11.1.1符合参加政府采购活动应当具备的一般条件的承诺函；</w:t>
      </w:r>
    </w:p>
    <w:p w14:paraId="4E4529C5">
      <w:pPr>
        <w:snapToGrid w:val="0"/>
        <w:spacing w:line="360" w:lineRule="auto"/>
        <w:ind w:firstLine="960" w:firstLineChars="400"/>
        <w:rPr>
          <w:rFonts w:hint="eastAsia" w:ascii="宋体" w:hAnsi="宋体" w:cs="宋体"/>
          <w:b w:val="0"/>
          <w:bCs w:val="0"/>
          <w:snapToGrid w:val="0"/>
          <w:kern w:val="28"/>
          <w:sz w:val="24"/>
          <w:szCs w:val="20"/>
          <w:highlight w:val="none"/>
        </w:rPr>
      </w:pPr>
      <w:r>
        <w:rPr>
          <w:rFonts w:hint="eastAsia" w:ascii="宋体" w:hAnsi="宋体" w:cs="宋体"/>
          <w:b w:val="0"/>
          <w:bCs w:val="0"/>
          <w:sz w:val="24"/>
          <w:highlight w:val="none"/>
        </w:rPr>
        <w:t>1</w:t>
      </w:r>
      <w:r>
        <w:rPr>
          <w:rFonts w:ascii="宋体" w:hAnsi="宋体" w:cs="宋体"/>
          <w:b w:val="0"/>
          <w:bCs w:val="0"/>
          <w:sz w:val="24"/>
          <w:highlight w:val="none"/>
        </w:rPr>
        <w:t>1.1.2</w:t>
      </w:r>
      <w:r>
        <w:rPr>
          <w:rFonts w:hint="eastAsia" w:ascii="宋体" w:hAnsi="宋体" w:cs="宋体"/>
          <w:b w:val="0"/>
          <w:bCs w:val="0"/>
          <w:snapToGrid w:val="0"/>
          <w:kern w:val="28"/>
          <w:sz w:val="24"/>
          <w:szCs w:val="20"/>
          <w:highlight w:val="none"/>
        </w:rPr>
        <w:t>联合协议（如果有)；</w:t>
      </w:r>
    </w:p>
    <w:p w14:paraId="1F5732D2">
      <w:pPr>
        <w:snapToGrid w:val="0"/>
        <w:spacing w:line="360" w:lineRule="auto"/>
        <w:ind w:firstLine="720" w:firstLineChars="300"/>
        <w:rPr>
          <w:rFonts w:hint="default" w:ascii="宋体" w:hAnsi="宋体" w:eastAsia="宋体" w:cs="宋体"/>
          <w:b w:val="0"/>
          <w:bCs w:val="0"/>
          <w:snapToGrid w:val="0"/>
          <w:kern w:val="28"/>
          <w:sz w:val="24"/>
          <w:szCs w:val="20"/>
          <w:highlight w:val="none"/>
          <w:lang w:val="en-US" w:eastAsia="zh-CN"/>
        </w:rPr>
      </w:pPr>
      <w:r>
        <w:rPr>
          <w:rFonts w:hint="eastAsia" w:ascii="宋体" w:hAnsi="宋体" w:cs="宋体"/>
          <w:b w:val="0"/>
          <w:bCs w:val="0"/>
          <w:sz w:val="24"/>
          <w:highlight w:val="none"/>
        </w:rPr>
        <w:t>▲</w:t>
      </w:r>
      <w:r>
        <w:rPr>
          <w:rFonts w:hint="eastAsia" w:ascii="宋体" w:hAnsi="宋体" w:cs="宋体"/>
          <w:b w:val="0"/>
          <w:bCs w:val="0"/>
          <w:snapToGrid w:val="0"/>
          <w:kern w:val="28"/>
          <w:sz w:val="24"/>
          <w:szCs w:val="20"/>
          <w:highlight w:val="none"/>
          <w:lang w:val="en-US" w:eastAsia="zh-CN"/>
        </w:rPr>
        <w:t>11.1.3</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35E08345">
      <w:pPr>
        <w:snapToGrid w:val="0"/>
        <w:spacing w:line="360" w:lineRule="auto"/>
        <w:ind w:firstLine="720" w:firstLineChars="3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▲11.1.</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落实政府采购政策需满足的资格要求</w:t>
      </w:r>
      <w:r>
        <w:rPr>
          <w:rFonts w:hint="eastAsia" w:ascii="宋体" w:hAnsi="宋体" w:cs="宋体"/>
          <w:b w:val="0"/>
          <w:bCs w:val="0"/>
          <w:snapToGrid w:val="0"/>
          <w:kern w:val="28"/>
          <w:sz w:val="24"/>
          <w:szCs w:val="20"/>
          <w:highlight w:val="none"/>
          <w:lang w:eastAsia="zh-CN"/>
        </w:rPr>
        <w:t>：</w:t>
      </w:r>
      <w:r>
        <w:rPr>
          <w:rFonts w:hint="eastAsia" w:cs="宋体"/>
          <w:b w:val="0"/>
          <w:bCs w:val="0"/>
          <w:color w:val="auto"/>
          <w:sz w:val="24"/>
          <w:highlight w:val="none"/>
          <w:lang w:val="en-US" w:eastAsia="zh-CN"/>
        </w:rPr>
        <w:t>无</w:t>
      </w:r>
      <w:r>
        <w:rPr>
          <w:rFonts w:hint="eastAsia" w:ascii="宋体" w:hAnsi="宋体" w:cs="宋体"/>
          <w:b w:val="0"/>
          <w:bCs w:val="0"/>
          <w:snapToGrid/>
          <w:kern w:val="2"/>
          <w:sz w:val="24"/>
          <w:szCs w:val="24"/>
          <w:highlight w:val="none"/>
          <w:lang w:eastAsia="zh-CN"/>
        </w:rPr>
        <w:t>；</w:t>
      </w:r>
    </w:p>
    <w:p w14:paraId="2692EBCC">
      <w:pPr>
        <w:snapToGrid w:val="0"/>
        <w:spacing w:line="360" w:lineRule="auto"/>
        <w:ind w:firstLine="720" w:firstLineChars="3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11.1.</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本项目的特定资格要求</w:t>
      </w:r>
      <w:r>
        <w:rPr>
          <w:rFonts w:hint="eastAsia" w:ascii="宋体" w:hAnsi="宋体" w:cs="宋体"/>
          <w:snapToGrid w:val="0"/>
          <w:color w:val="auto"/>
          <w:kern w:val="28"/>
          <w:sz w:val="24"/>
          <w:szCs w:val="24"/>
          <w:highlight w:val="none"/>
          <w:lang w:eastAsia="zh-CN"/>
        </w:rPr>
        <w:t>：</w:t>
      </w:r>
      <w:r>
        <w:rPr>
          <w:rFonts w:hint="eastAsia" w:ascii="宋体" w:hAnsi="宋体" w:cs="宋体"/>
          <w:b w:val="0"/>
          <w:bCs w:val="0"/>
          <w:color w:val="auto"/>
          <w:sz w:val="24"/>
          <w:highlight w:val="none"/>
          <w:lang w:eastAsia="zh-CN"/>
        </w:rPr>
        <w:t>无；</w:t>
      </w:r>
    </w:p>
    <w:p w14:paraId="08898716">
      <w:pPr>
        <w:snapToGrid w:val="0"/>
        <w:spacing w:line="360" w:lineRule="auto"/>
        <w:ind w:firstLine="723" w:firstLineChars="300"/>
        <w:rPr>
          <w:rFonts w:ascii="宋体" w:hAnsi="宋体" w:cs="宋体"/>
          <w:b/>
          <w:bCs/>
          <w:sz w:val="24"/>
          <w:highlight w:val="none"/>
        </w:rPr>
      </w:pPr>
      <w:r>
        <w:rPr>
          <w:rFonts w:hint="eastAsia" w:ascii="宋体" w:hAnsi="宋体" w:cs="宋体"/>
          <w:b/>
          <w:bCs/>
          <w:color w:val="000000"/>
          <w:sz w:val="24"/>
          <w:highlight w:val="none"/>
        </w:rPr>
        <w:t>注：上述资格条件审查材料未响应提供的，视为资格审查不通过。上述内容部分格式及内容详见“</w:t>
      </w:r>
      <w:r>
        <w:rPr>
          <w:rFonts w:hint="eastAsia" w:ascii="宋体" w:hAnsi="宋体" w:cs="宋体"/>
          <w:sz w:val="24"/>
          <w:highlight w:val="none"/>
        </w:rPr>
        <w:t>第六部分  应提交的有关格式范例”。</w:t>
      </w:r>
    </w:p>
    <w:p w14:paraId="0F34177B">
      <w:pPr>
        <w:snapToGrid w:val="0"/>
        <w:spacing w:line="360" w:lineRule="auto"/>
        <w:ind w:firstLine="482" w:firstLineChars="200"/>
        <w:rPr>
          <w:rFonts w:ascii="宋体" w:hAnsi="宋体" w:cs="宋体"/>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r>
        <w:rPr>
          <w:rFonts w:hint="eastAsia" w:ascii="宋体" w:hAnsi="宋体" w:cs="宋体"/>
          <w:b/>
          <w:bCs/>
          <w:sz w:val="24"/>
          <w:highlight w:val="none"/>
        </w:rPr>
        <w:t>（包括不限于）</w:t>
      </w:r>
      <w:r>
        <w:rPr>
          <w:rFonts w:hint="eastAsia" w:ascii="宋体" w:hAnsi="宋体" w:cs="宋体"/>
          <w:sz w:val="24"/>
          <w:highlight w:val="none"/>
          <w:lang w:val="zh-CN"/>
        </w:rPr>
        <w:t>：</w:t>
      </w:r>
    </w:p>
    <w:p w14:paraId="38AB4C2E">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▲11.2.1投标函；</w:t>
      </w:r>
      <w:r>
        <w:rPr>
          <w:rFonts w:hint="eastAsia" w:ascii="宋体" w:hAnsi="宋体" w:cs="宋体"/>
          <w:b w:val="0"/>
          <w:bCs w:val="0"/>
          <w:sz w:val="24"/>
          <w:highlight w:val="none"/>
          <w:lang w:val="zh-CN"/>
        </w:rPr>
        <w:t xml:space="preserve"> </w:t>
      </w:r>
    </w:p>
    <w:p w14:paraId="5262320E">
      <w:pPr>
        <w:snapToGrid w:val="0"/>
        <w:spacing w:line="360" w:lineRule="auto"/>
        <w:ind w:left="0" w:leftChars="0" w:firstLine="720" w:firstLineChars="300"/>
        <w:rPr>
          <w:rFonts w:ascii="宋体" w:hAnsi="宋体" w:cs="宋体"/>
          <w:b w:val="0"/>
          <w:bCs w:val="0"/>
          <w:sz w:val="24"/>
          <w:highlight w:val="none"/>
        </w:rPr>
      </w:pPr>
      <w:r>
        <w:rPr>
          <w:rFonts w:hint="eastAsia" w:ascii="宋体" w:hAnsi="宋体" w:cs="宋体"/>
          <w:b w:val="0"/>
          <w:bCs w:val="0"/>
          <w:sz w:val="24"/>
          <w:highlight w:val="none"/>
        </w:rPr>
        <w:t>▲11.2.2授权委托书或法定代表人（单位负责人、自然人本人）身份证明；</w:t>
      </w:r>
    </w:p>
    <w:p w14:paraId="3A947BD2">
      <w:pPr>
        <w:snapToGrid w:val="0"/>
        <w:spacing w:line="360" w:lineRule="auto"/>
        <w:ind w:firstLine="960" w:firstLineChars="4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3</w:t>
      </w:r>
      <w:r>
        <w:rPr>
          <w:rFonts w:hint="eastAsia" w:ascii="宋体" w:hAnsi="宋体" w:cs="宋体"/>
          <w:b w:val="0"/>
          <w:bCs w:val="0"/>
          <w:sz w:val="24"/>
          <w:highlight w:val="none"/>
        </w:rPr>
        <w:t>分包意向协议</w:t>
      </w:r>
      <w:r>
        <w:rPr>
          <w:rFonts w:hint="eastAsia" w:ascii="宋体" w:hAnsi="宋体" w:cs="宋体"/>
          <w:b w:val="0"/>
          <w:bCs w:val="0"/>
          <w:snapToGrid w:val="0"/>
          <w:kern w:val="28"/>
          <w:sz w:val="24"/>
          <w:szCs w:val="20"/>
          <w:highlight w:val="none"/>
        </w:rPr>
        <w:t>（如果有)</w:t>
      </w:r>
      <w:r>
        <w:rPr>
          <w:rFonts w:hint="eastAsia" w:ascii="宋体" w:hAnsi="宋体" w:cs="宋体"/>
          <w:b w:val="0"/>
          <w:bCs w:val="0"/>
          <w:sz w:val="24"/>
          <w:highlight w:val="none"/>
        </w:rPr>
        <w:t>；</w:t>
      </w:r>
    </w:p>
    <w:p w14:paraId="11970934">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4</w:t>
      </w:r>
      <w:r>
        <w:rPr>
          <w:rFonts w:hint="eastAsia" w:ascii="宋体" w:hAnsi="宋体" w:cs="宋体"/>
          <w:b w:val="0"/>
          <w:bCs w:val="0"/>
          <w:sz w:val="24"/>
          <w:highlight w:val="none"/>
        </w:rPr>
        <w:t>符合性审查资料；</w:t>
      </w:r>
    </w:p>
    <w:p w14:paraId="5E10E304">
      <w:pPr>
        <w:snapToGrid w:val="0"/>
        <w:spacing w:line="360" w:lineRule="auto"/>
        <w:ind w:left="480" w:leftChars="200" w:firstLine="480" w:firstLineChars="2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5</w:t>
      </w:r>
      <w:r>
        <w:rPr>
          <w:rFonts w:hint="eastAsia" w:ascii="宋体" w:hAnsi="宋体" w:cs="宋体"/>
          <w:b w:val="0"/>
          <w:bCs w:val="0"/>
          <w:sz w:val="24"/>
          <w:highlight w:val="none"/>
        </w:rPr>
        <w:t>评标标准相应的商务技术资料；（按招标文件第四部分评标办法前附表中“投标文件中评标标准相应的商务技术资料目录”提供资料）</w:t>
      </w:r>
    </w:p>
    <w:p w14:paraId="03207ABE">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6</w:t>
      </w:r>
      <w:r>
        <w:rPr>
          <w:rFonts w:hint="eastAsia" w:ascii="宋体" w:hAnsi="宋体" w:cs="宋体"/>
          <w:sz w:val="24"/>
          <w:highlight w:val="none"/>
        </w:rPr>
        <w:t>投标标的清单</w:t>
      </w:r>
      <w:r>
        <w:rPr>
          <w:rFonts w:hint="eastAsia" w:ascii="宋体" w:hAnsi="宋体" w:cs="宋体"/>
          <w:sz w:val="24"/>
          <w:highlight w:val="none"/>
          <w:lang w:eastAsia="zh-CN"/>
        </w:rPr>
        <w:t>；</w:t>
      </w:r>
    </w:p>
    <w:p w14:paraId="01787102">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7</w:t>
      </w:r>
      <w:r>
        <w:rPr>
          <w:rFonts w:hint="eastAsia" w:ascii="宋体" w:hAnsi="宋体" w:cs="宋体"/>
          <w:sz w:val="24"/>
          <w:highlight w:val="none"/>
        </w:rPr>
        <w:t>商务技术偏离表；</w:t>
      </w:r>
    </w:p>
    <w:p w14:paraId="45E25706">
      <w:pPr>
        <w:snapToGrid w:val="0"/>
        <w:spacing w:line="360" w:lineRule="auto"/>
        <w:ind w:firstLine="720" w:firstLineChars="300"/>
        <w:rPr>
          <w:rFonts w:ascii="宋体" w:hAnsi="宋体" w:cs="宋体"/>
          <w:sz w:val="24"/>
          <w:highlight w:val="none"/>
          <w:lang w:val="zh-CN"/>
        </w:rPr>
      </w:pPr>
      <w:r>
        <w:rPr>
          <w:rFonts w:hint="eastAsia" w:ascii="宋体" w:hAnsi="宋体" w:cs="宋体"/>
          <w:sz w:val="24"/>
          <w:highlight w:val="none"/>
        </w:rPr>
        <w:t>▲</w:t>
      </w:r>
      <w:r>
        <w:rPr>
          <w:rFonts w:hint="eastAsia" w:ascii="宋体" w:hAnsi="宋体" w:cs="宋体"/>
          <w:b w:val="0"/>
          <w:bCs w:val="0"/>
          <w:sz w:val="24"/>
          <w:highlight w:val="none"/>
          <w:lang w:val="zh-CN"/>
        </w:rPr>
        <w:t>11.</w:t>
      </w:r>
      <w:r>
        <w:rPr>
          <w:rFonts w:hint="eastAsia" w:ascii="宋体" w:hAnsi="宋体" w:cs="宋体"/>
          <w:b w:val="0"/>
          <w:bCs w:val="0"/>
          <w:sz w:val="24"/>
          <w:highlight w:val="none"/>
        </w:rPr>
        <w:t>2</w:t>
      </w:r>
      <w:r>
        <w:rPr>
          <w:rFonts w:hint="eastAsia" w:ascii="宋体" w:hAnsi="宋体" w:cs="宋体"/>
          <w:b w:val="0"/>
          <w:bCs w:val="0"/>
          <w:sz w:val="24"/>
          <w:highlight w:val="none"/>
          <w:lang w:val="zh-CN"/>
        </w:rPr>
        <w:t>.</w:t>
      </w: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lang w:val="zh-CN"/>
        </w:rPr>
        <w:t>政府采购供应商廉洁自律承诺书；</w:t>
      </w:r>
    </w:p>
    <w:p w14:paraId="4E71CEA8">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b w:val="0"/>
          <w:bCs w:val="0"/>
          <w:color w:val="000000"/>
          <w:sz w:val="24"/>
          <w:highlight w:val="none"/>
        </w:rPr>
        <w:t>政府采购活动现场确认声明书</w:t>
      </w:r>
      <w:r>
        <w:rPr>
          <w:rFonts w:hint="eastAsia" w:ascii="宋体" w:hAnsi="宋体" w:cs="宋体"/>
          <w:b w:val="0"/>
          <w:bCs w:val="0"/>
          <w:color w:val="000000"/>
          <w:sz w:val="24"/>
          <w:highlight w:val="none"/>
          <w:lang w:eastAsia="zh-CN"/>
        </w:rPr>
        <w:t>。</w:t>
      </w:r>
    </w:p>
    <w:p w14:paraId="43D1087A">
      <w:pPr>
        <w:snapToGrid w:val="0"/>
        <w:spacing w:line="360" w:lineRule="auto"/>
        <w:ind w:firstLine="964" w:firstLineChars="400"/>
        <w:rPr>
          <w:rFonts w:ascii="宋体" w:hAnsi="宋体" w:cs="宋体"/>
          <w:sz w:val="24"/>
          <w:highlight w:val="none"/>
          <w:lang w:val="zh-CN"/>
        </w:rPr>
      </w:pPr>
      <w:r>
        <w:rPr>
          <w:rFonts w:hint="eastAsia" w:ascii="宋体" w:hAnsi="宋体" w:cs="宋体"/>
          <w:b/>
          <w:bCs/>
          <w:color w:val="000000"/>
          <w:sz w:val="24"/>
          <w:highlight w:val="none"/>
        </w:rPr>
        <w:t>注：上述内容部分格式及内容详见“</w:t>
      </w:r>
      <w:r>
        <w:rPr>
          <w:rFonts w:hint="eastAsia" w:ascii="宋体" w:hAnsi="宋体" w:cs="宋体"/>
          <w:b/>
          <w:bCs/>
          <w:sz w:val="24"/>
          <w:highlight w:val="none"/>
        </w:rPr>
        <w:t>第六部分  应提交的有关格式范例”。</w:t>
      </w:r>
    </w:p>
    <w:p w14:paraId="0EDCBE49">
      <w:pPr>
        <w:snapToGrid w:val="0"/>
        <w:spacing w:line="360" w:lineRule="auto"/>
        <w:ind w:firstLine="482" w:firstLineChars="200"/>
        <w:rPr>
          <w:rFonts w:ascii="宋体" w:hAnsi="宋体" w:cs="宋体"/>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sz w:val="24"/>
          <w:highlight w:val="none"/>
        </w:rPr>
        <w:t>报价文件</w:t>
      </w:r>
      <w:r>
        <w:rPr>
          <w:rFonts w:hint="eastAsia" w:ascii="宋体" w:hAnsi="宋体" w:cs="宋体"/>
          <w:b/>
          <w:bCs/>
          <w:sz w:val="24"/>
          <w:highlight w:val="none"/>
        </w:rPr>
        <w:t>（包括不限于）</w:t>
      </w:r>
      <w:r>
        <w:rPr>
          <w:rFonts w:hint="eastAsia" w:ascii="宋体" w:hAnsi="宋体" w:cs="宋体"/>
          <w:b/>
          <w:sz w:val="24"/>
          <w:highlight w:val="none"/>
        </w:rPr>
        <w:t>：</w:t>
      </w:r>
      <w:r>
        <w:rPr>
          <w:rFonts w:hint="eastAsia" w:ascii="宋体" w:hAnsi="宋体" w:cs="宋体"/>
          <w:sz w:val="24"/>
          <w:highlight w:val="none"/>
        </w:rPr>
        <w:t xml:space="preserve"> </w:t>
      </w:r>
    </w:p>
    <w:p w14:paraId="7BEE60A7">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▲11.3.1开标一览表（报价表）；</w:t>
      </w:r>
      <w:r>
        <w:rPr>
          <w:rFonts w:hint="eastAsia" w:ascii="宋体" w:hAnsi="宋体" w:cs="宋体"/>
          <w:b/>
          <w:bCs/>
          <w:color w:val="000000"/>
          <w:sz w:val="24"/>
          <w:highlight w:val="none"/>
        </w:rPr>
        <w:t>格式及内容详见“</w:t>
      </w:r>
      <w:r>
        <w:rPr>
          <w:rFonts w:hint="eastAsia" w:ascii="宋体" w:hAnsi="宋体" w:cs="宋体"/>
          <w:sz w:val="24"/>
          <w:highlight w:val="none"/>
        </w:rPr>
        <w:t>第六部分  应提交的有关格式范例”。</w:t>
      </w:r>
    </w:p>
    <w:p w14:paraId="188B04E0">
      <w:pPr>
        <w:pStyle w:val="4"/>
        <w:adjustRightInd w:val="0"/>
        <w:snapToGrid w:val="0"/>
        <w:ind w:left="0" w:firstLine="960" w:firstLineChars="400"/>
        <w:jc w:val="both"/>
        <w:rPr>
          <w:rFonts w:hint="eastAsia" w:ascii="宋体" w:hAnsi="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cs="宋体"/>
          <w:b w:val="0"/>
          <w:bCs w:val="0"/>
          <w:snapToGrid w:val="0"/>
          <w:color w:val="auto"/>
          <w:kern w:val="28"/>
          <w:sz w:val="24"/>
          <w:szCs w:val="20"/>
          <w:highlight w:val="none"/>
        </w:rPr>
        <w:t>（</w:t>
      </w:r>
      <w:r>
        <w:rPr>
          <w:rFonts w:hint="eastAsia" w:ascii="宋体" w:hAnsi="宋体" w:eastAsia="宋体" w:cs="宋体"/>
          <w:b w:val="0"/>
          <w:bCs w:val="0"/>
          <w:sz w:val="24"/>
          <w:szCs w:val="24"/>
          <w:highlight w:val="none"/>
          <w:lang w:val="en-US"/>
        </w:rPr>
        <w:t>如供应商报价低于项目预算50%的，应当提交本文档，详细阐述不影响产品质量或者诚信履约的具体原因</w:t>
      </w:r>
      <w:r>
        <w:rPr>
          <w:rFonts w:hint="eastAsia" w:ascii="宋体" w:hAnsi="宋体" w:cs="宋体"/>
          <w:b w:val="0"/>
          <w:bCs w:val="0"/>
          <w:snapToGrid w:val="0"/>
          <w:color w:val="auto"/>
          <w:kern w:val="28"/>
          <w:sz w:val="24"/>
          <w:szCs w:val="20"/>
          <w:highlight w:val="none"/>
        </w:rPr>
        <w:t>)</w:t>
      </w:r>
      <w:r>
        <w:rPr>
          <w:rFonts w:hint="eastAsia" w:ascii="宋体" w:hAnsi="宋体" w:cs="宋体"/>
          <w:b w:val="0"/>
          <w:bCs w:val="0"/>
          <w:snapToGrid w:val="0"/>
          <w:color w:val="auto"/>
          <w:kern w:val="28"/>
          <w:sz w:val="24"/>
          <w:szCs w:val="20"/>
          <w:highlight w:val="none"/>
          <w:lang w:eastAsia="zh-CN"/>
        </w:rPr>
        <w:t>；</w:t>
      </w:r>
    </w:p>
    <w:p w14:paraId="41755EDB">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0692E609">
      <w:pPr>
        <w:spacing w:line="360" w:lineRule="auto"/>
        <w:ind w:firstLine="723" w:firstLineChars="300"/>
        <w:rPr>
          <w:rFonts w:ascii="宋体" w:hAnsi="宋体" w:cs="宋体"/>
          <w:b/>
          <w:sz w:val="24"/>
          <w:highlight w:val="none"/>
        </w:rPr>
      </w:pPr>
      <w:r>
        <w:rPr>
          <w:rFonts w:hint="eastAsia" w:ascii="宋体" w:hAnsi="宋体" w:cs="宋体"/>
          <w:b/>
          <w:sz w:val="24"/>
          <w:highlight w:val="none"/>
        </w:rPr>
        <w:t>注：投标文件含有采购人不能接受的附加条件的，投标无效；</w:t>
      </w:r>
    </w:p>
    <w:p w14:paraId="075F57B1">
      <w:pPr>
        <w:spacing w:line="360" w:lineRule="auto"/>
        <w:ind w:firstLine="723" w:firstLineChars="300"/>
        <w:rPr>
          <w:rFonts w:ascii="宋体" w:hAnsi="宋体" w:cs="宋体"/>
          <w:b/>
          <w:sz w:val="24"/>
          <w:szCs w:val="21"/>
          <w:highlight w:val="none"/>
        </w:rPr>
      </w:pPr>
      <w:r>
        <w:rPr>
          <w:rFonts w:hint="eastAsia" w:ascii="宋体" w:hAnsi="宋体" w:cs="宋体"/>
          <w:b/>
          <w:bCs/>
          <w:color w:val="auto"/>
          <w:sz w:val="24"/>
          <w:highlight w:val="none"/>
        </w:rPr>
        <w:t>部分格式及内容详见“第六部分  应提交的有关格式范例”。</w:t>
      </w:r>
      <w:r>
        <w:rPr>
          <w:rFonts w:hint="eastAsia" w:ascii="宋体" w:hAnsi="宋体" w:cs="宋体"/>
          <w:b/>
          <w:bCs/>
          <w:color w:val="auto"/>
          <w:sz w:val="24"/>
          <w:highlight w:val="none"/>
          <w:lang w:eastAsia="zh-CN"/>
        </w:rPr>
        <w:t>未提供格式的，根据需求及要求自行草拟。</w:t>
      </w:r>
      <w:r>
        <w:rPr>
          <w:rFonts w:hint="eastAsia" w:ascii="宋体" w:hAnsi="宋体" w:cs="宋体"/>
          <w:b/>
          <w:sz w:val="24"/>
          <w:highlight w:val="none"/>
        </w:rPr>
        <w:t>投标人提供虚假材料投标的，投标无效。</w:t>
      </w:r>
      <w:r>
        <w:rPr>
          <w:rFonts w:hint="eastAsia" w:ascii="宋体" w:hAnsi="宋体" w:cs="宋体"/>
          <w:b/>
          <w:bCs/>
          <w:color w:val="auto"/>
          <w:sz w:val="24"/>
          <w:highlight w:val="none"/>
          <w:lang w:eastAsia="zh-CN"/>
        </w:rPr>
        <w:t>投标人应对投标文件中材料的真实性、合法性负责。</w:t>
      </w:r>
    </w:p>
    <w:p w14:paraId="60DF4790">
      <w:pPr>
        <w:spacing w:line="360" w:lineRule="auto"/>
        <w:rPr>
          <w:rFonts w:ascii="宋体" w:hAnsi="宋体" w:cs="宋体"/>
          <w:b/>
          <w:sz w:val="24"/>
          <w:szCs w:val="32"/>
          <w:highlight w:val="none"/>
        </w:rPr>
      </w:pPr>
      <w:r>
        <w:rPr>
          <w:rFonts w:hint="eastAsia" w:ascii="宋体" w:hAnsi="宋体" w:cs="宋体"/>
          <w:b/>
          <w:sz w:val="24"/>
          <w:szCs w:val="32"/>
          <w:highlight w:val="none"/>
        </w:rPr>
        <w:t>12</w:t>
      </w:r>
      <w:r>
        <w:rPr>
          <w:rFonts w:hint="eastAsia" w:ascii="宋体" w:hAnsi="宋体" w:cs="宋体"/>
          <w:b/>
          <w:kern w:val="0"/>
          <w:sz w:val="24"/>
          <w:szCs w:val="32"/>
          <w:highlight w:val="none"/>
          <w:lang w:val="zh-CN"/>
        </w:rPr>
        <w:t xml:space="preserve">. </w:t>
      </w:r>
      <w:r>
        <w:rPr>
          <w:rFonts w:hint="eastAsia" w:ascii="宋体" w:hAnsi="宋体" w:cs="宋体"/>
          <w:b/>
          <w:sz w:val="24"/>
          <w:szCs w:val="32"/>
          <w:highlight w:val="none"/>
        </w:rPr>
        <w:t>投标文件的编制</w:t>
      </w:r>
    </w:p>
    <w:p w14:paraId="6B31EEEF">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2125B79">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24DCA5">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FB3349E">
      <w:pPr>
        <w:numPr>
          <w:ilvl w:val="0"/>
          <w:numId w:val="4"/>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3E881D4C">
      <w:pPr>
        <w:pStyle w:val="96"/>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64CE9EA">
      <w:pPr>
        <w:pStyle w:val="96"/>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4904BCBB">
      <w:pPr>
        <w:pStyle w:val="96"/>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684635A5">
      <w:pPr>
        <w:pStyle w:val="96"/>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01D5A31B">
      <w:pPr>
        <w:pStyle w:val="96"/>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BA1399">
      <w:pPr>
        <w:pStyle w:val="96"/>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9CFBF0A">
      <w:pPr>
        <w:pStyle w:val="96"/>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3D26B3E0">
      <w:pPr>
        <w:pStyle w:val="37"/>
        <w:numPr>
          <w:ilvl w:val="-1"/>
          <w:numId w:val="0"/>
        </w:numPr>
        <w:spacing w:line="360" w:lineRule="auto"/>
        <w:ind w:left="0" w:leftChars="0" w:firstLine="0" w:firstLineChars="0"/>
        <w:rPr>
          <w:rFonts w:hAnsi="宋体" w:cs="宋体"/>
          <w:b/>
          <w:sz w:val="24"/>
          <w:szCs w:val="24"/>
          <w:highlight w:val="none"/>
        </w:rPr>
      </w:pPr>
      <w:r>
        <w:rPr>
          <w:rFonts w:hint="eastAsia" w:hAnsi="宋体" w:cs="宋体"/>
          <w:b/>
          <w:sz w:val="24"/>
          <w:szCs w:val="24"/>
          <w:highlight w:val="none"/>
          <w:lang w:val="en-US" w:eastAsia="zh-CN"/>
        </w:rPr>
        <w:t>15.</w:t>
      </w:r>
      <w:r>
        <w:rPr>
          <w:rFonts w:hint="eastAsia" w:hAnsi="宋体" w:cs="宋体"/>
          <w:b/>
          <w:sz w:val="24"/>
          <w:szCs w:val="24"/>
          <w:highlight w:val="none"/>
        </w:rPr>
        <w:t>备份投标文件</w:t>
      </w:r>
    </w:p>
    <w:p w14:paraId="4D559D30">
      <w:pPr>
        <w:pStyle w:val="37"/>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sz w:val="24"/>
          <w:szCs w:val="24"/>
          <w:highlight w:val="none"/>
        </w:rPr>
        <w:t>但采购人、采购机构不强制或变相强制投标人提交备份投标文件。</w:t>
      </w:r>
    </w:p>
    <w:p w14:paraId="12AD5AF9">
      <w:pPr>
        <w:pStyle w:val="37"/>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lang w:val="en-US" w:eastAsia="zh-CN"/>
        </w:rPr>
        <w:t>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585EE15B">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FADD8B9">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6CEDF79">
      <w:pPr>
        <w:pStyle w:val="37"/>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0F2B8029">
      <w:pPr>
        <w:pStyle w:val="96"/>
        <w:numPr>
          <w:ilvl w:val="0"/>
          <w:numId w:val="5"/>
        </w:numPr>
        <w:spacing w:before="0"/>
        <w:ind w:firstLine="0" w:firstLineChars="0"/>
        <w:rPr>
          <w:rFonts w:ascii="宋体" w:hAnsi="宋体" w:cs="宋体"/>
          <w:b/>
          <w:szCs w:val="24"/>
          <w:highlight w:val="none"/>
        </w:rPr>
      </w:pPr>
      <w:r>
        <w:rPr>
          <w:rFonts w:hint="eastAsia" w:ascii="宋体" w:hAnsi="宋体" w:cs="宋体"/>
          <w:b/>
          <w:szCs w:val="24"/>
          <w:highlight w:val="none"/>
        </w:rPr>
        <w:t>投标文件的无效处理</w:t>
      </w:r>
    </w:p>
    <w:p w14:paraId="09F6B85C">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0C5201F3">
      <w:pPr>
        <w:pStyle w:val="96"/>
        <w:numPr>
          <w:ilvl w:val="0"/>
          <w:numId w:val="5"/>
        </w:numPr>
        <w:spacing w:before="0"/>
        <w:ind w:left="0" w:leftChars="0" w:firstLine="0" w:firstLineChars="0"/>
        <w:rPr>
          <w:rFonts w:ascii="宋体" w:hAnsi="宋体" w:cs="宋体"/>
          <w:b/>
          <w:szCs w:val="24"/>
          <w:highlight w:val="none"/>
        </w:rPr>
      </w:pPr>
      <w:r>
        <w:rPr>
          <w:rFonts w:hint="eastAsia" w:ascii="宋体" w:hAnsi="宋体" w:cs="宋体"/>
          <w:b/>
          <w:szCs w:val="24"/>
          <w:highlight w:val="none"/>
        </w:rPr>
        <w:t>投标有效期</w:t>
      </w:r>
    </w:p>
    <w:p w14:paraId="71E8CA6B">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136028C">
      <w:pPr>
        <w:pStyle w:val="96"/>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13327419">
      <w:pPr>
        <w:pStyle w:val="96"/>
        <w:spacing w:before="0"/>
        <w:ind w:firstLine="480" w:firstLineChars="0"/>
        <w:rPr>
          <w:rFonts w:hint="eastAsia"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418E5B5">
      <w:pPr>
        <w:pStyle w:val="96"/>
        <w:spacing w:before="0"/>
        <w:ind w:firstLine="480" w:firstLineChars="0"/>
        <w:rPr>
          <w:rFonts w:hint="eastAsia" w:ascii="宋体" w:hAnsi="宋体" w:cs="宋体"/>
          <w:highlight w:val="none"/>
        </w:rPr>
      </w:pPr>
    </w:p>
    <w:p w14:paraId="37FFF123">
      <w:pPr>
        <w:pStyle w:val="4"/>
        <w:rPr>
          <w:highlight w:val="none"/>
        </w:rPr>
      </w:pPr>
      <w:r>
        <w:rPr>
          <w:rFonts w:hint="eastAsia"/>
          <w:highlight w:val="none"/>
        </w:rPr>
        <w:t>四、开标、资格审查与信用信息查询</w:t>
      </w:r>
    </w:p>
    <w:p w14:paraId="170363EF">
      <w:pPr>
        <w:pStyle w:val="250"/>
        <w:wordWrap/>
        <w:adjustRightInd w:val="0"/>
        <w:spacing w:before="0" w:beforeAutospacing="0" w:line="360" w:lineRule="auto"/>
        <w:ind w:left="0" w:leftChars="0" w:firstLine="0" w:firstLineChars="0"/>
        <w:contextualSpacing/>
        <w:textAlignment w:val="auto"/>
        <w:rPr>
          <w:rFonts w:ascii="宋体" w:hAnsi="宋体" w:cs="宋体"/>
          <w:sz w:val="24"/>
          <w:highlight w:val="none"/>
        </w:rPr>
      </w:pPr>
      <w:r>
        <w:rPr>
          <w:rFonts w:hint="eastAsia" w:ascii="宋体" w:hAnsi="宋体" w:cs="宋体"/>
          <w:b/>
          <w:sz w:val="24"/>
          <w:szCs w:val="24"/>
          <w:highlight w:val="none"/>
        </w:rPr>
        <w:t>18.</w:t>
      </w:r>
      <w:r>
        <w:rPr>
          <w:rFonts w:hint="eastAsia" w:ascii="宋体" w:hAnsi="宋体" w:cs="宋体"/>
          <w:b/>
          <w:sz w:val="24"/>
          <w:szCs w:val="24"/>
          <w:highlight w:val="none"/>
          <w:lang w:val="en-US" w:eastAsia="zh-CN"/>
        </w:rPr>
        <w:t xml:space="preserve"> </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43BB651A">
      <w:pPr>
        <w:pStyle w:val="250"/>
        <w:wordWrap/>
        <w:adjustRightInd w:val="0"/>
        <w:spacing w:before="0" w:beforeAutospacing="0" w:line="360" w:lineRule="auto"/>
        <w:ind w:left="0" w:firstLine="480" w:firstLineChars="200"/>
        <w:contextualSpacing/>
        <w:textAlignment w:val="auto"/>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val="en-US" w:eastAsia="zh-CN"/>
        </w:rPr>
        <w:t xml:space="preserve"> </w:t>
      </w:r>
      <w:r>
        <w:rPr>
          <w:rFonts w:hint="eastAsia" w:ascii="宋体" w:hAnsi="宋体" w:cs="宋体"/>
          <w:sz w:val="24"/>
          <w:highlight w:val="none"/>
        </w:rPr>
        <w:t>采购机构按照招标文件规定的时间通过电子交易平台组织开标，所有投标人均应当准时在线参加。投标人不足3家的，不得开标。</w:t>
      </w:r>
    </w:p>
    <w:p w14:paraId="15F844FF">
      <w:pPr>
        <w:pStyle w:val="250"/>
        <w:wordWrap/>
        <w:adjustRightInd w:val="0"/>
        <w:spacing w:before="0" w:beforeAutospacing="0" w:line="360" w:lineRule="auto"/>
        <w:ind w:left="0" w:firstLine="240" w:firstLineChars="100"/>
        <w:contextualSpacing/>
        <w:textAlignment w:val="auto"/>
        <w:rPr>
          <w:rFonts w:ascii="宋体" w:hAnsi="宋体" w:cs="宋体"/>
          <w:sz w:val="24"/>
          <w:highlight w:val="none"/>
        </w:rPr>
      </w:pPr>
      <w:r>
        <w:rPr>
          <w:rFonts w:hint="eastAsia" w:ascii="宋体" w:hAnsi="宋体" w:cs="宋体"/>
          <w:sz w:val="24"/>
          <w:highlight w:val="none"/>
        </w:rPr>
        <w:t>　18.2</w:t>
      </w:r>
      <w:r>
        <w:rPr>
          <w:rFonts w:hint="eastAsia" w:ascii="宋体" w:hAnsi="宋体" w:cs="宋体"/>
          <w:sz w:val="24"/>
          <w:highlight w:val="none"/>
          <w:lang w:val="en-US" w:eastAsia="zh-CN"/>
        </w:rPr>
        <w:t xml:space="preserve"> </w:t>
      </w:r>
      <w:r>
        <w:rPr>
          <w:rFonts w:hint="eastAsia" w:ascii="宋体" w:hAnsi="宋体" w:cs="宋体"/>
          <w:sz w:val="24"/>
          <w:highlight w:val="none"/>
        </w:rPr>
        <w:t>开标时，电子交易平台按开标时间自动提取所有投标文件。采购机构依托电子交易平台发起开始解密指令，投标人按照平台提示和招标文件的规定在半小时内完成在线解密。</w:t>
      </w:r>
    </w:p>
    <w:p w14:paraId="1764B787">
      <w:pPr>
        <w:pStyle w:val="250"/>
        <w:wordWrap/>
        <w:adjustRightInd w:val="0"/>
        <w:spacing w:before="0" w:beforeAutospacing="0" w:line="360" w:lineRule="auto"/>
        <w:ind w:left="0" w:firstLine="240" w:firstLineChars="100"/>
        <w:contextualSpacing/>
        <w:textAlignment w:val="auto"/>
        <w:rPr>
          <w:rFonts w:ascii="宋体" w:hAnsi="宋体" w:cs="宋体"/>
          <w:b/>
          <w:sz w:val="24"/>
          <w:highlight w:val="none"/>
        </w:rPr>
      </w:pPr>
      <w:r>
        <w:rPr>
          <w:rFonts w:hint="eastAsia" w:ascii="宋体" w:hAnsi="宋体" w:cs="宋体"/>
          <w:sz w:val="24"/>
          <w:highlight w:val="none"/>
        </w:rPr>
        <w:t>　18.3</w:t>
      </w:r>
      <w:r>
        <w:rPr>
          <w:rFonts w:hint="eastAsia" w:ascii="宋体" w:hAnsi="宋体" w:cs="宋体"/>
          <w:sz w:val="24"/>
          <w:highlight w:val="none"/>
          <w:lang w:val="en-US" w:eastAsia="zh-CN"/>
        </w:rPr>
        <w:t xml:space="preserve"> </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5BBB1CE6">
      <w:pPr>
        <w:widowControl/>
        <w:wordWrap/>
        <w:adjustRightInd w:val="0"/>
        <w:spacing w:beforeAutospacing="0" w:line="360" w:lineRule="auto"/>
        <w:jc w:val="left"/>
        <w:textAlignment w:val="auto"/>
        <w:rPr>
          <w:rFonts w:ascii="宋体" w:hAnsi="宋体" w:cs="宋体"/>
          <w:b/>
          <w:sz w:val="24"/>
          <w:szCs w:val="20"/>
          <w:highlight w:val="none"/>
        </w:rPr>
      </w:pPr>
      <w:r>
        <w:rPr>
          <w:rFonts w:hint="eastAsia" w:ascii="宋体" w:hAnsi="宋体" w:cs="宋体"/>
          <w:b/>
          <w:sz w:val="24"/>
          <w:szCs w:val="20"/>
          <w:highlight w:val="none"/>
        </w:rPr>
        <w:t>19</w:t>
      </w:r>
      <w:r>
        <w:rPr>
          <w:rFonts w:hint="eastAsia" w:ascii="宋体" w:hAnsi="宋体" w:cs="宋体"/>
          <w:b/>
          <w:sz w:val="24"/>
          <w:szCs w:val="20"/>
          <w:highlight w:val="none"/>
          <w:lang w:val="en-US" w:eastAsia="zh-CN"/>
        </w:rPr>
        <w:t xml:space="preserve">. </w:t>
      </w:r>
      <w:r>
        <w:rPr>
          <w:rFonts w:hint="eastAsia" w:ascii="宋体" w:hAnsi="宋体" w:cs="宋体"/>
          <w:b/>
          <w:sz w:val="24"/>
          <w:szCs w:val="20"/>
          <w:highlight w:val="none"/>
        </w:rPr>
        <w:t>资格审查</w:t>
      </w:r>
    </w:p>
    <w:p w14:paraId="3D4F8A00">
      <w:pPr>
        <w:pStyle w:val="96"/>
        <w:wordWrap/>
        <w:adjustRightInd w:val="0"/>
        <w:spacing w:before="0" w:beforeAutospacing="0"/>
        <w:ind w:firstLine="480"/>
        <w:textAlignment w:val="auto"/>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14:paraId="7216C269">
      <w:pPr>
        <w:wordWrap/>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14:paraId="49AACDB4">
      <w:pPr>
        <w:pStyle w:val="96"/>
        <w:wordWrap/>
        <w:adjustRightInd w:val="0"/>
        <w:spacing w:before="0" w:beforeAutospacing="0"/>
        <w:ind w:firstLine="480"/>
        <w:textAlignment w:val="auto"/>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1C8B8D8E">
      <w:pPr>
        <w:pStyle w:val="9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462935E5">
      <w:pPr>
        <w:pStyle w:val="96"/>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4CF13A7B">
      <w:pPr>
        <w:pStyle w:val="96"/>
        <w:spacing w:before="0"/>
        <w:ind w:firstLine="480"/>
        <w:rPr>
          <w:rFonts w:hint="eastAsia" w:ascii="宋体" w:hAnsi="宋体" w:cs="宋体"/>
          <w:highlight w:val="none"/>
        </w:rPr>
      </w:pPr>
      <w:r>
        <w:rPr>
          <w:rFonts w:hint="eastAsia" w:ascii="宋体" w:hAnsi="宋体" w:cs="宋体"/>
          <w:highlight w:val="none"/>
        </w:rPr>
        <w:t>19.</w:t>
      </w:r>
      <w:r>
        <w:rPr>
          <w:rFonts w:hint="eastAsia" w:ascii="宋体" w:hAnsi="宋体" w:cs="宋体"/>
          <w:highlight w:val="none"/>
          <w:lang w:val="en-US" w:eastAsia="zh-CN"/>
        </w:rPr>
        <w:t>6</w:t>
      </w:r>
      <w:r>
        <w:rPr>
          <w:rFonts w:hint="eastAsia" w:ascii="宋体" w:hAnsi="宋体" w:cs="宋体"/>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9C41ED9">
      <w:pPr>
        <w:pStyle w:val="96"/>
        <w:numPr>
          <w:ilvl w:val="0"/>
          <w:numId w:val="6"/>
        </w:numPr>
        <w:spacing w:before="0"/>
        <w:ind w:firstLine="0" w:firstLineChars="0"/>
        <w:rPr>
          <w:rFonts w:ascii="宋体" w:hAnsi="宋体" w:cs="宋体"/>
          <w:b/>
          <w:szCs w:val="24"/>
          <w:highlight w:val="none"/>
        </w:rPr>
      </w:pPr>
      <w:r>
        <w:rPr>
          <w:rFonts w:hint="eastAsia" w:ascii="宋体" w:hAnsi="宋体" w:cs="宋体"/>
          <w:b/>
          <w:szCs w:val="24"/>
          <w:highlight w:val="none"/>
        </w:rPr>
        <w:t>信用信息查询</w:t>
      </w:r>
    </w:p>
    <w:p w14:paraId="3664A427">
      <w:pPr>
        <w:pStyle w:val="9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4067C75A">
      <w:pPr>
        <w:pStyle w:val="9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5A26E906">
      <w:pPr>
        <w:pStyle w:val="9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46AB9E5A">
      <w:pPr>
        <w:pStyle w:val="96"/>
        <w:spacing w:before="0"/>
        <w:ind w:firstLine="480" w:firstLineChars="0"/>
        <w:rPr>
          <w:rFonts w:ascii="宋体" w:hAnsi="宋体" w:cs="宋体"/>
          <w:kern w:val="0"/>
          <w:szCs w:val="24"/>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ECE0008">
      <w:pPr>
        <w:pStyle w:val="4"/>
        <w:rPr>
          <w:highlight w:val="none"/>
        </w:rPr>
      </w:pPr>
      <w:r>
        <w:rPr>
          <w:rFonts w:hint="eastAsia"/>
          <w:highlight w:val="none"/>
        </w:rPr>
        <w:t>五、评标</w:t>
      </w:r>
    </w:p>
    <w:p w14:paraId="0FCE728A">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04D944B5">
      <w:pPr>
        <w:pStyle w:val="4"/>
        <w:rPr>
          <w:highlight w:val="none"/>
        </w:rPr>
      </w:pPr>
      <w:r>
        <w:rPr>
          <w:rFonts w:hint="eastAsia"/>
          <w:highlight w:val="none"/>
        </w:rPr>
        <w:t>六、定标</w:t>
      </w:r>
    </w:p>
    <w:p w14:paraId="193539A0">
      <w:pPr>
        <w:pStyle w:val="25"/>
        <w:spacing w:line="360" w:lineRule="auto"/>
        <w:ind w:left="479" w:hanging="479" w:hangingChars="199"/>
        <w:rPr>
          <w:rFonts w:cs="宋体"/>
          <w:b/>
          <w:highlight w:val="none"/>
        </w:rPr>
      </w:pPr>
      <w:r>
        <w:rPr>
          <w:rFonts w:hint="eastAsia" w:cs="宋体"/>
          <w:b/>
          <w:highlight w:val="none"/>
        </w:rPr>
        <w:t>22. 确定中标供应商</w:t>
      </w:r>
    </w:p>
    <w:p w14:paraId="3D060291">
      <w:pPr>
        <w:pStyle w:val="96"/>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w:t>
      </w:r>
      <w:r>
        <w:rPr>
          <w:rFonts w:hint="eastAsia" w:ascii="宋体" w:hAnsi="宋体" w:cs="宋体"/>
          <w:szCs w:val="24"/>
          <w:highlight w:val="none"/>
          <w:lang w:eastAsia="zh-CN"/>
        </w:rPr>
        <w:t>。</w:t>
      </w:r>
      <w:r>
        <w:rPr>
          <w:rFonts w:hint="eastAsia" w:ascii="宋体" w:hAnsi="宋体" w:cs="宋体"/>
          <w:szCs w:val="24"/>
          <w:highlight w:val="none"/>
        </w:rPr>
        <w:t>中标、成交通知书和中标、成交结果公告应当在规定时间内同时发出。</w:t>
      </w:r>
    </w:p>
    <w:p w14:paraId="3751931C">
      <w:pPr>
        <w:pStyle w:val="96"/>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1F2798A4">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7AA82BB2">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7B8D1886">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22E376D4">
      <w:pPr>
        <w:pStyle w:val="96"/>
        <w:adjustRightInd w:val="0"/>
        <w:spacing w:before="0"/>
        <w:ind w:firstLine="482" w:firstLineChars="200"/>
        <w:rPr>
          <w:rFonts w:hint="eastAsia" w:ascii="宋体" w:hAnsi="宋体" w:cs="宋体"/>
          <w:bCs/>
          <w:szCs w:val="24"/>
          <w:highlight w:val="none"/>
        </w:rPr>
      </w:pPr>
      <w:r>
        <w:rPr>
          <w:rFonts w:hint="eastAsia" w:ascii="宋体" w:hAnsi="宋体" w:cs="宋体"/>
          <w:b/>
          <w:szCs w:val="24"/>
          <w:highlight w:val="none"/>
        </w:rPr>
        <w:t>2</w:t>
      </w:r>
      <w:r>
        <w:rPr>
          <w:rFonts w:hint="eastAsia" w:ascii="宋体" w:hAnsi="宋体" w:cs="宋体"/>
          <w:b/>
          <w:szCs w:val="24"/>
          <w:highlight w:val="none"/>
          <w:lang w:val="en-US" w:eastAsia="zh-CN"/>
        </w:rPr>
        <w:t>3</w:t>
      </w:r>
      <w:r>
        <w:rPr>
          <w:rFonts w:hint="eastAsia" w:ascii="宋体" w:hAnsi="宋体" w:cs="宋体"/>
          <w:b/>
          <w:szCs w:val="24"/>
          <w:highlight w:val="none"/>
        </w:rPr>
        <w:t>.</w:t>
      </w:r>
      <w:r>
        <w:rPr>
          <w:rFonts w:hint="eastAsia" w:ascii="宋体" w:hAnsi="宋体" w:cs="宋体"/>
          <w:b/>
          <w:szCs w:val="24"/>
          <w:highlight w:val="none"/>
          <w:lang w:val="en-US" w:eastAsia="zh-CN"/>
        </w:rPr>
        <w:t>4</w:t>
      </w:r>
      <w:r>
        <w:rPr>
          <w:rFonts w:hint="eastAsia" w:ascii="宋体" w:hAnsi="宋体" w:cs="宋体"/>
          <w:b w:val="0"/>
          <w:bCs/>
          <w:szCs w:val="24"/>
          <w:highlight w:val="none"/>
        </w:rPr>
        <w:t>由于</w:t>
      </w:r>
      <w:r>
        <w:rPr>
          <w:rFonts w:hint="eastAsia" w:ascii="宋体" w:hAnsi="宋体" w:cs="宋体"/>
          <w:bCs/>
          <w:szCs w:val="24"/>
          <w:highlight w:val="none"/>
        </w:rPr>
        <w:t>中标、成交供应商原因导致重新采购的，应当承担支付代理费和专家评审费等费用在内的赔偿责任。</w:t>
      </w:r>
    </w:p>
    <w:p w14:paraId="4361FB1A">
      <w:pPr>
        <w:pStyle w:val="96"/>
        <w:adjustRightInd w:val="0"/>
        <w:spacing w:before="0"/>
        <w:ind w:firstLine="480" w:firstLineChars="200"/>
        <w:rPr>
          <w:rFonts w:hint="eastAsia" w:ascii="宋体" w:hAnsi="宋体" w:cs="宋体"/>
          <w:bCs/>
          <w:szCs w:val="24"/>
          <w:highlight w:val="none"/>
        </w:rPr>
      </w:pPr>
    </w:p>
    <w:p w14:paraId="49BC5FBC">
      <w:pPr>
        <w:pStyle w:val="4"/>
        <w:numPr>
          <w:ilvl w:val="0"/>
          <w:numId w:val="7"/>
        </w:numPr>
        <w:rPr>
          <w:rFonts w:hint="eastAsia"/>
          <w:highlight w:val="none"/>
        </w:rPr>
      </w:pPr>
      <w:r>
        <w:rPr>
          <w:rFonts w:hint="eastAsia"/>
          <w:highlight w:val="none"/>
        </w:rPr>
        <w:t>合同授予</w:t>
      </w:r>
    </w:p>
    <w:p w14:paraId="2B02D6EC">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50B8FC7D">
      <w:pPr>
        <w:pStyle w:val="25"/>
        <w:spacing w:line="360" w:lineRule="auto"/>
        <w:ind w:left="479" w:hanging="479" w:hangingChars="199"/>
        <w:rPr>
          <w:rFonts w:cs="宋体"/>
          <w:b/>
          <w:highlight w:val="none"/>
        </w:rPr>
      </w:pPr>
      <w:r>
        <w:rPr>
          <w:rFonts w:hint="eastAsia" w:cs="宋体"/>
          <w:b/>
          <w:highlight w:val="none"/>
        </w:rPr>
        <w:t>25. 合同的签订</w:t>
      </w:r>
    </w:p>
    <w:p w14:paraId="5A8631DC">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98BFA86">
      <w:pPr>
        <w:pStyle w:val="96"/>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81E831">
      <w:pPr>
        <w:pStyle w:val="96"/>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18068E0">
      <w:pPr>
        <w:pStyle w:val="96"/>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33230A35">
      <w:pPr>
        <w:pStyle w:val="96"/>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3EE296C1">
      <w:pPr>
        <w:pStyle w:val="25"/>
        <w:spacing w:line="360" w:lineRule="auto"/>
        <w:ind w:left="479" w:hanging="479" w:hangingChars="199"/>
        <w:rPr>
          <w:rFonts w:cs="宋体"/>
          <w:b/>
          <w:highlight w:val="none"/>
        </w:rPr>
      </w:pPr>
      <w:r>
        <w:rPr>
          <w:rFonts w:hint="eastAsia" w:cs="宋体"/>
          <w:b/>
          <w:highlight w:val="none"/>
        </w:rPr>
        <w:t>26. 履约保证金</w:t>
      </w:r>
    </w:p>
    <w:p w14:paraId="07DE9C3F">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645E4680">
      <w:pPr>
        <w:tabs>
          <w:tab w:val="left" w:pos="0"/>
        </w:tabs>
        <w:spacing w:line="360" w:lineRule="auto"/>
        <w:ind w:firstLine="482"/>
        <w:rPr>
          <w:rFonts w:hint="eastAsia" w:ascii="宋体" w:hAnsi="宋体" w:cs="宋体"/>
          <w:snapToGrid w:val="0"/>
          <w:kern w:val="28"/>
          <w:sz w:val="24"/>
          <w:highlight w:val="none"/>
        </w:rPr>
      </w:pPr>
      <w:r>
        <w:rPr>
          <w:rFonts w:hint="eastAsia" w:ascii="宋体" w:hAnsi="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20D5B2">
      <w:pPr>
        <w:pStyle w:val="16"/>
      </w:pPr>
    </w:p>
    <w:p w14:paraId="082872C0">
      <w:pPr>
        <w:pStyle w:val="4"/>
        <w:rPr>
          <w:highlight w:val="none"/>
        </w:rPr>
      </w:pPr>
      <w:r>
        <w:rPr>
          <w:rFonts w:hint="eastAsia"/>
          <w:highlight w:val="none"/>
        </w:rPr>
        <w:t>八、电子交易活动的中止</w:t>
      </w:r>
    </w:p>
    <w:p w14:paraId="4CE000B2">
      <w:pPr>
        <w:pStyle w:val="96"/>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384703BC">
      <w:pPr>
        <w:pStyle w:val="96"/>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2A020A20">
      <w:pPr>
        <w:pStyle w:val="96"/>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02A49E88">
      <w:pPr>
        <w:pStyle w:val="96"/>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2106B003">
      <w:pPr>
        <w:pStyle w:val="96"/>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556D56D1">
      <w:pPr>
        <w:pStyle w:val="96"/>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2FBF234A">
      <w:pPr>
        <w:pStyle w:val="96"/>
        <w:numPr>
          <w:ilvl w:val="0"/>
          <w:numId w:val="8"/>
        </w:numPr>
        <w:snapToGrid w:val="0"/>
        <w:spacing w:before="0"/>
        <w:ind w:left="0" w:leftChars="0" w:firstLine="0" w:firstLineChars="0"/>
        <w:rPr>
          <w:rFonts w:ascii="宋体" w:hAnsi="宋体" w:cs="宋体"/>
          <w:b/>
          <w:bCs/>
          <w:highlight w:val="none"/>
        </w:rPr>
      </w:pPr>
      <w:r>
        <w:rPr>
          <w:rFonts w:hint="eastAsia" w:ascii="宋体" w:hAnsi="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64AC97F">
      <w:pPr>
        <w:pStyle w:val="96"/>
        <w:numPr>
          <w:ilvl w:val="-1"/>
          <w:numId w:val="0"/>
        </w:numPr>
        <w:snapToGrid w:val="0"/>
        <w:spacing w:before="0"/>
        <w:ind w:left="120" w:leftChars="0" w:firstLine="0" w:firstLineChars="0"/>
        <w:rPr>
          <w:rFonts w:ascii="宋体" w:hAnsi="宋体" w:cs="宋体"/>
          <w:b/>
          <w:bCs/>
          <w:highlight w:val="none"/>
        </w:rPr>
      </w:pPr>
    </w:p>
    <w:p w14:paraId="1F588D42">
      <w:pPr>
        <w:pStyle w:val="4"/>
        <w:rPr>
          <w:highlight w:val="none"/>
        </w:rPr>
      </w:pPr>
      <w:r>
        <w:rPr>
          <w:rFonts w:hint="eastAsia"/>
          <w:highlight w:val="none"/>
        </w:rPr>
        <w:t>九、验收</w:t>
      </w:r>
    </w:p>
    <w:p w14:paraId="46CFC26A">
      <w:pPr>
        <w:pStyle w:val="25"/>
        <w:spacing w:line="360" w:lineRule="auto"/>
        <w:ind w:firstLine="0" w:firstLineChars="0"/>
        <w:rPr>
          <w:rFonts w:cs="宋体"/>
          <w:b/>
          <w:highlight w:val="none"/>
        </w:rPr>
      </w:pPr>
      <w:r>
        <w:rPr>
          <w:rFonts w:hint="eastAsia" w:cs="宋体"/>
          <w:b/>
          <w:highlight w:val="none"/>
        </w:rPr>
        <w:t>29.</w:t>
      </w:r>
      <w:r>
        <w:rPr>
          <w:rFonts w:hint="eastAsia" w:cs="宋体"/>
          <w:b/>
          <w:highlight w:val="none"/>
          <w:lang w:val="en-US" w:eastAsia="zh-CN"/>
        </w:rPr>
        <w:t xml:space="preserve"> </w:t>
      </w:r>
      <w:r>
        <w:rPr>
          <w:rFonts w:hint="eastAsia" w:cs="宋体"/>
          <w:b/>
          <w:highlight w:val="none"/>
        </w:rPr>
        <w:t>验收</w:t>
      </w:r>
    </w:p>
    <w:p w14:paraId="5350AFE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E8A0E0">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03982DF6">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60F55E">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DCF0C33">
      <w:pPr>
        <w:tabs>
          <w:tab w:val="left" w:pos="0"/>
        </w:tabs>
        <w:spacing w:line="360" w:lineRule="auto"/>
        <w:ind w:firstLine="480"/>
        <w:rPr>
          <w:rFonts w:ascii="宋体" w:hAnsi="宋体" w:cs="宋体"/>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680" w:left="1418" w:header="737" w:footer="737" w:gutter="0"/>
          <w:cols w:space="720" w:num="1"/>
          <w:titlePg/>
          <w:docGrid w:linePitch="312" w:charSpace="0"/>
        </w:sectPr>
      </w:pPr>
      <w:bookmarkStart w:id="15" w:name="_Hlt68057669"/>
      <w:bookmarkEnd w:id="15"/>
      <w:bookmarkStart w:id="16" w:name="_Hlt74730295"/>
      <w:bookmarkEnd w:id="16"/>
      <w:bookmarkStart w:id="17" w:name="_Hlt68072998"/>
      <w:bookmarkEnd w:id="17"/>
      <w:bookmarkStart w:id="18" w:name="_Hlt74729768"/>
      <w:bookmarkEnd w:id="18"/>
      <w:bookmarkStart w:id="19" w:name="_Hlt75236011"/>
      <w:bookmarkEnd w:id="19"/>
      <w:bookmarkStart w:id="20" w:name="_Hlt74707468"/>
      <w:bookmarkEnd w:id="20"/>
      <w:bookmarkStart w:id="21" w:name="_Hlt75236290"/>
      <w:bookmarkEnd w:id="21"/>
      <w:bookmarkStart w:id="22" w:name="_Hlt75236101"/>
      <w:bookmarkEnd w:id="22"/>
      <w:bookmarkStart w:id="23" w:name="_Hlt68073093"/>
      <w:bookmarkEnd w:id="23"/>
      <w:bookmarkStart w:id="24" w:name="_Hlt68072990"/>
      <w:bookmarkEnd w:id="24"/>
      <w:bookmarkStart w:id="25" w:name="_Hlt74714665"/>
      <w:bookmarkEnd w:id="25"/>
      <w:bookmarkStart w:id="26" w:name="_Hlt68403820"/>
      <w:bookmarkEnd w:id="26"/>
      <w:r>
        <w:rPr>
          <w:rFonts w:hint="eastAsia" w:ascii="宋体" w:hAnsi="宋体" w:cs="宋体"/>
          <w:kern w:val="0"/>
          <w:sz w:val="24"/>
          <w:highlight w:val="none"/>
          <w:lang w:val="en-US" w:eastAsia="zh-CN"/>
        </w:rPr>
        <w:t>29</w:t>
      </w:r>
      <w:r>
        <w:rPr>
          <w:rFonts w:hint="eastAsia" w:ascii="宋体" w:hAnsi="宋体" w:cs="宋体"/>
          <w:kern w:val="0"/>
          <w:sz w:val="24"/>
          <w:highlight w:val="none"/>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6F2C13AF">
      <w:pPr>
        <w:pStyle w:val="3"/>
        <w:rPr>
          <w:rFonts w:hint="eastAsia" w:ascii="仿宋_GB2312" w:hAnsi="仿宋" w:eastAsia="仿宋_GB2312" w:cs="Times New Roman"/>
          <w:b/>
          <w:sz w:val="32"/>
          <w:szCs w:val="32"/>
          <w:highlight w:val="none"/>
        </w:rPr>
      </w:pPr>
      <w:bookmarkStart w:id="27" w:name="第四部分"/>
      <w:r>
        <w:rPr>
          <w:rFonts w:hint="eastAsia"/>
          <w:highlight w:val="none"/>
        </w:rPr>
        <w:t>第三部分   采购需求</w:t>
      </w:r>
    </w:p>
    <w:p w14:paraId="461641B9">
      <w:pPr>
        <w:widowControl/>
        <w:spacing w:line="360" w:lineRule="auto"/>
        <w:jc w:val="left"/>
        <w:rPr>
          <w:rFonts w:hint="eastAsia" w:ascii="宋体" w:hAnsi="宋体" w:eastAsia="宋体" w:cs="宋体"/>
          <w:bCs/>
          <w:sz w:val="24"/>
        </w:rPr>
      </w:pPr>
      <w:bookmarkStart w:id="28" w:name="_Toc383509160"/>
      <w:bookmarkStart w:id="29" w:name="_Toc28651"/>
      <w:bookmarkStart w:id="30" w:name="_Toc7973"/>
      <w:bookmarkStart w:id="31" w:name="_Toc324405830"/>
      <w:bookmarkStart w:id="32" w:name="_Toc18765"/>
      <w:bookmarkStart w:id="33" w:name="_Toc13777"/>
      <w:bookmarkStart w:id="34" w:name="_Toc8629174"/>
      <w:bookmarkStart w:id="35" w:name="_Toc8257"/>
      <w:bookmarkStart w:id="36" w:name="_Toc28834"/>
      <w:bookmarkStart w:id="37" w:name="_Toc19094"/>
      <w:bookmarkStart w:id="38" w:name="_Toc4025"/>
      <w:bookmarkStart w:id="39" w:name="_Toc78205418"/>
      <w:bookmarkStart w:id="40" w:name="_Toc1410159542"/>
    </w:p>
    <w:p w14:paraId="132CC552">
      <w:pPr>
        <w:widowControl/>
        <w:spacing w:line="360" w:lineRule="auto"/>
        <w:jc w:val="left"/>
        <w:rPr>
          <w:rFonts w:hint="eastAsia" w:ascii="宋体" w:hAnsi="宋体" w:eastAsia="宋体" w:cs="宋体"/>
          <w:bCs/>
          <w:sz w:val="24"/>
        </w:rPr>
      </w:pPr>
      <w:r>
        <w:rPr>
          <w:rFonts w:hint="eastAsia" w:ascii="宋体" w:hAnsi="宋体" w:eastAsia="宋体" w:cs="宋体"/>
          <w:bCs/>
          <w:sz w:val="24"/>
          <w:lang w:val="en-US" w:eastAsia="zh-CN"/>
        </w:rPr>
        <w:t>一、</w:t>
      </w:r>
      <w:r>
        <w:rPr>
          <w:rFonts w:hint="eastAsia" w:ascii="宋体" w:hAnsi="宋体" w:eastAsia="宋体" w:cs="宋体"/>
          <w:bCs/>
          <w:sz w:val="24"/>
        </w:rPr>
        <w:t>向采购人提供常态化的空中即时标本和血液配送航线服务。</w:t>
      </w:r>
    </w:p>
    <w:p w14:paraId="379A85A6">
      <w:pPr>
        <w:widowControl/>
        <w:spacing w:line="360" w:lineRule="auto"/>
        <w:jc w:val="left"/>
        <w:rPr>
          <w:rFonts w:hint="eastAsia" w:ascii="宋体" w:hAnsi="宋体" w:eastAsia="宋体" w:cs="宋体"/>
          <w:bCs/>
          <w:sz w:val="24"/>
        </w:rPr>
      </w:pPr>
      <w:r>
        <w:rPr>
          <w:rFonts w:hint="eastAsia" w:ascii="宋体" w:hAnsi="宋体" w:eastAsia="宋体" w:cs="宋体"/>
          <w:bCs/>
          <w:sz w:val="24"/>
        </w:rPr>
        <w:t>本项目拟建议开通7条航线，具体如下：</w:t>
      </w:r>
    </w:p>
    <w:p w14:paraId="3E06073F">
      <w:pPr>
        <w:widowControl/>
        <w:spacing w:line="360" w:lineRule="auto"/>
        <w:jc w:val="left"/>
        <w:rPr>
          <w:rFonts w:hint="eastAsia" w:ascii="宋体" w:hAnsi="宋体" w:eastAsia="宋体" w:cs="宋体"/>
          <w:bCs/>
          <w:sz w:val="24"/>
        </w:rPr>
      </w:pPr>
      <w:r>
        <w:rPr>
          <w:rFonts w:hint="eastAsia" w:ascii="宋体" w:hAnsi="宋体" w:eastAsia="宋体" w:cs="宋体"/>
          <w:bCs/>
          <w:sz w:val="24"/>
        </w:rPr>
        <w:t>第一条：余杭一院血液航线，包含日间（8:00-18:00）服务每季度不高于180单；</w:t>
      </w:r>
    </w:p>
    <w:p w14:paraId="0850E2D8">
      <w:pPr>
        <w:widowControl/>
        <w:spacing w:line="360" w:lineRule="auto"/>
        <w:jc w:val="left"/>
        <w:rPr>
          <w:rFonts w:ascii="宋体" w:hAnsi="宋体" w:eastAsia="宋体" w:cs="宋体"/>
          <w:bCs/>
          <w:sz w:val="24"/>
        </w:rPr>
      </w:pPr>
      <w:r>
        <w:rPr>
          <w:rFonts w:hint="eastAsia" w:ascii="宋体" w:hAnsi="宋体" w:eastAsia="宋体" w:cs="宋体"/>
          <w:bCs/>
          <w:sz w:val="24"/>
        </w:rPr>
        <w:t>第二条：运河-勾庄佳苑-昌运里-良渚中心航线的标本检验配送航线，包含每季度不高于70单的飞行服务，服务时间为日间9小时，服务时段为8:00 - 17:00；</w:t>
      </w:r>
    </w:p>
    <w:p w14:paraId="44A67A59">
      <w:pPr>
        <w:widowControl/>
        <w:spacing w:line="360" w:lineRule="auto"/>
        <w:jc w:val="left"/>
        <w:rPr>
          <w:rFonts w:hint="eastAsia" w:ascii="宋体" w:hAnsi="宋体" w:eastAsia="宋体" w:cs="宋体"/>
          <w:bCs/>
          <w:sz w:val="24"/>
        </w:rPr>
      </w:pPr>
      <w:r>
        <w:rPr>
          <w:rFonts w:hint="eastAsia" w:ascii="宋体" w:hAnsi="宋体" w:eastAsia="宋体" w:cs="宋体"/>
          <w:bCs/>
          <w:sz w:val="24"/>
        </w:rPr>
        <w:t>第三条：大陆-东莲-七贤桥-良渚中心航线的标本检验配送航线，包含每季度不高于70单的飞行服务，服务时间为日间9小时，服务时段为8:00 - 17:00；</w:t>
      </w:r>
    </w:p>
    <w:p w14:paraId="41B0920E">
      <w:pPr>
        <w:widowControl/>
        <w:spacing w:line="360" w:lineRule="auto"/>
        <w:jc w:val="left"/>
        <w:rPr>
          <w:rFonts w:hint="eastAsia" w:ascii="宋体" w:hAnsi="宋体" w:eastAsia="宋体" w:cs="宋体"/>
          <w:bCs/>
          <w:sz w:val="24"/>
        </w:rPr>
      </w:pPr>
      <w:r>
        <w:rPr>
          <w:rFonts w:hint="eastAsia" w:ascii="宋体" w:hAnsi="宋体" w:eastAsia="宋体" w:cs="宋体"/>
          <w:bCs/>
          <w:sz w:val="24"/>
        </w:rPr>
        <w:t>第四条：安溪-杜城-纤石-石桥-良渚中心航线的标本检验配送航线，包含每季度不高于70单的飞行服务，服务时间为日间9小时，服务时段为8:00 - 17:00；</w:t>
      </w:r>
    </w:p>
    <w:p w14:paraId="2DE0083E">
      <w:pPr>
        <w:widowControl/>
        <w:spacing w:line="360" w:lineRule="auto"/>
        <w:jc w:val="left"/>
        <w:rPr>
          <w:rFonts w:hint="eastAsia" w:ascii="宋体" w:hAnsi="宋体" w:eastAsia="宋体" w:cs="宋体"/>
          <w:bCs/>
          <w:sz w:val="24"/>
        </w:rPr>
      </w:pPr>
      <w:r>
        <w:rPr>
          <w:rFonts w:hint="eastAsia" w:ascii="宋体" w:hAnsi="宋体" w:eastAsia="宋体" w:cs="宋体"/>
          <w:bCs/>
          <w:sz w:val="24"/>
        </w:rPr>
        <w:t>第五条：新桥-三白潭-东塘-葛墩-仁和中心航线的标本检验配送航线，包含每季度不高于70单的飞行服务，服务时间为日间9小时，服务时段为8:00 - 17:00；</w:t>
      </w:r>
    </w:p>
    <w:p w14:paraId="06A8EE3F">
      <w:pPr>
        <w:widowControl/>
        <w:spacing w:line="360" w:lineRule="auto"/>
        <w:jc w:val="left"/>
        <w:rPr>
          <w:rFonts w:hint="eastAsia" w:ascii="宋体" w:hAnsi="宋体" w:eastAsia="宋体" w:cs="宋体"/>
          <w:bCs/>
          <w:sz w:val="24"/>
        </w:rPr>
      </w:pPr>
      <w:r>
        <w:rPr>
          <w:rFonts w:hint="eastAsia" w:ascii="宋体" w:hAnsi="宋体" w:eastAsia="宋体" w:cs="宋体"/>
          <w:bCs/>
          <w:sz w:val="24"/>
        </w:rPr>
        <w:t>第六条：花园-双陈-东山-仁和中心航线的标本检验配送航线，包含每季度不高于70单的飞行服务，服务时间为日间9小时，服务时段为8:00 - 17:00；</w:t>
      </w:r>
    </w:p>
    <w:p w14:paraId="19C89173">
      <w:pPr>
        <w:widowControl/>
        <w:spacing w:line="360" w:lineRule="auto"/>
        <w:jc w:val="left"/>
        <w:rPr>
          <w:rFonts w:hint="eastAsia" w:ascii="宋体" w:hAnsi="宋体" w:eastAsia="宋体" w:cs="宋体"/>
          <w:bCs/>
          <w:sz w:val="24"/>
        </w:rPr>
      </w:pPr>
      <w:r>
        <w:rPr>
          <w:rFonts w:hint="eastAsia" w:ascii="宋体" w:hAnsi="宋体" w:eastAsia="宋体" w:cs="宋体"/>
          <w:bCs/>
          <w:sz w:val="24"/>
        </w:rPr>
        <w:t>第七条：永泰-奉口-仁和中心航线的标本检验配送航线，包含每季度70不高于单的飞行服务，服务时间为日间9小时，服务时段为8:00 - 17:00；</w:t>
      </w:r>
    </w:p>
    <w:p w14:paraId="04FF10C8">
      <w:pPr>
        <w:widowControl/>
        <w:spacing w:line="360" w:lineRule="auto"/>
        <w:jc w:val="left"/>
        <w:rPr>
          <w:rFonts w:hint="eastAsia" w:ascii="宋体" w:hAnsi="宋体" w:eastAsia="宋体" w:cs="宋体"/>
          <w:bCs/>
          <w:sz w:val="24"/>
        </w:rPr>
      </w:pPr>
      <w:r>
        <w:rPr>
          <w:rFonts w:hint="eastAsia" w:ascii="宋体" w:hAnsi="宋体" w:eastAsia="宋体" w:cs="宋体"/>
          <w:bCs/>
          <w:sz w:val="24"/>
        </w:rPr>
        <w:t>余杭一院及各分院及下属站点，由甲方协助取放物资、换电，乙方提供空运服务。</w:t>
      </w:r>
    </w:p>
    <w:p w14:paraId="48338BB8">
      <w:pPr>
        <w:rPr>
          <w:rFonts w:hint="eastAsia" w:ascii="宋体" w:hAnsi="宋体" w:eastAsia="宋体" w:cs="宋体"/>
          <w:bCs/>
          <w:sz w:val="24"/>
        </w:rPr>
      </w:pPr>
      <w:r>
        <w:rPr>
          <w:rFonts w:hint="eastAsia" w:ascii="宋体" w:hAnsi="宋体" w:eastAsia="宋体" w:cs="宋体"/>
          <w:bCs/>
          <w:sz w:val="24"/>
        </w:rPr>
        <w:t>为满足医疗物资运输的安全、合规，需提供符合运行要求的无人机用于运输服务，无人机应完全满足以下参数性能指标：</w:t>
      </w:r>
    </w:p>
    <w:p w14:paraId="7C83DB1F">
      <w:pPr>
        <w:numPr>
          <w:ilvl w:val="0"/>
          <w:numId w:val="9"/>
        </w:numPr>
        <w:ind w:firstLine="480"/>
        <w:rPr>
          <w:rFonts w:hint="eastAsia" w:ascii="宋体" w:hAnsi="宋体" w:eastAsia="宋体" w:cs="宋体"/>
          <w:bCs/>
          <w:sz w:val="24"/>
        </w:rPr>
      </w:pPr>
      <w:r>
        <w:rPr>
          <w:rFonts w:hint="eastAsia" w:ascii="宋体" w:hAnsi="宋体" w:eastAsia="宋体" w:cs="宋体"/>
          <w:bCs/>
          <w:sz w:val="24"/>
        </w:rPr>
        <w:t>无人机机型：六旋翼无人机；</w:t>
      </w:r>
    </w:p>
    <w:p w14:paraId="697A26D3">
      <w:pPr>
        <w:numPr>
          <w:ilvl w:val="0"/>
          <w:numId w:val="9"/>
        </w:numPr>
        <w:ind w:firstLine="480"/>
        <w:rPr>
          <w:rFonts w:hint="eastAsia" w:ascii="宋体" w:hAnsi="宋体" w:eastAsia="宋体" w:cs="宋体"/>
          <w:bCs/>
          <w:sz w:val="24"/>
        </w:rPr>
      </w:pPr>
      <w:r>
        <w:rPr>
          <w:rFonts w:hint="eastAsia" w:ascii="宋体" w:hAnsi="宋体" w:eastAsia="宋体" w:cs="宋体"/>
          <w:bCs/>
          <w:sz w:val="24"/>
        </w:rPr>
        <w:t>最大起飞重量：≤25kg；</w:t>
      </w:r>
    </w:p>
    <w:p w14:paraId="0E306285">
      <w:pPr>
        <w:numPr>
          <w:ilvl w:val="0"/>
          <w:numId w:val="9"/>
        </w:numPr>
        <w:ind w:firstLine="480"/>
        <w:rPr>
          <w:rFonts w:hint="eastAsia" w:ascii="宋体" w:hAnsi="宋体" w:eastAsia="宋体" w:cs="宋体"/>
          <w:bCs/>
          <w:sz w:val="24"/>
        </w:rPr>
      </w:pPr>
      <w:r>
        <w:rPr>
          <w:rFonts w:hint="eastAsia" w:ascii="宋体" w:hAnsi="宋体" w:eastAsia="宋体" w:cs="宋体"/>
          <w:bCs/>
          <w:sz w:val="24"/>
        </w:rPr>
        <w:t>最大载荷重量：≥4kg；</w:t>
      </w:r>
    </w:p>
    <w:p w14:paraId="71403113">
      <w:pPr>
        <w:numPr>
          <w:ilvl w:val="0"/>
          <w:numId w:val="9"/>
        </w:numPr>
        <w:ind w:firstLine="480"/>
        <w:rPr>
          <w:rFonts w:hint="eastAsia" w:ascii="宋体" w:hAnsi="宋体" w:eastAsia="宋体" w:cs="宋体"/>
          <w:bCs/>
          <w:sz w:val="24"/>
        </w:rPr>
      </w:pPr>
      <w:r>
        <w:rPr>
          <w:rFonts w:hint="eastAsia" w:ascii="宋体" w:hAnsi="宋体" w:eastAsia="宋体" w:cs="宋体"/>
          <w:bCs/>
          <w:sz w:val="24"/>
        </w:rPr>
        <w:t>最大续航时间：≥30min；</w:t>
      </w:r>
    </w:p>
    <w:p w14:paraId="46A79EE9">
      <w:pPr>
        <w:numPr>
          <w:ilvl w:val="0"/>
          <w:numId w:val="9"/>
        </w:numPr>
        <w:ind w:firstLine="480"/>
        <w:rPr>
          <w:rFonts w:hint="eastAsia" w:ascii="宋体" w:hAnsi="宋体" w:eastAsia="宋体" w:cs="宋体"/>
          <w:bCs/>
          <w:sz w:val="24"/>
        </w:rPr>
      </w:pPr>
      <w:r>
        <w:rPr>
          <w:rFonts w:hint="eastAsia" w:ascii="宋体" w:hAnsi="宋体" w:eastAsia="宋体" w:cs="宋体"/>
          <w:bCs/>
          <w:sz w:val="24"/>
        </w:rPr>
        <w:t>最大航程：≥15km；</w:t>
      </w:r>
    </w:p>
    <w:p w14:paraId="278837F9">
      <w:pPr>
        <w:numPr>
          <w:ilvl w:val="0"/>
          <w:numId w:val="9"/>
        </w:numPr>
        <w:ind w:firstLine="480"/>
        <w:rPr>
          <w:rFonts w:hint="eastAsia" w:ascii="宋体" w:hAnsi="宋体" w:eastAsia="宋体" w:cs="宋体"/>
          <w:bCs/>
          <w:sz w:val="24"/>
        </w:rPr>
      </w:pPr>
      <w:r>
        <w:rPr>
          <w:rFonts w:hint="eastAsia" w:ascii="宋体" w:hAnsi="宋体" w:eastAsia="宋体" w:cs="宋体"/>
          <w:bCs/>
          <w:sz w:val="24"/>
        </w:rPr>
        <w:t>天气适应性：支持在中雨/中雪天气下飞行；</w:t>
      </w:r>
    </w:p>
    <w:p w14:paraId="2FD81171">
      <w:pPr>
        <w:numPr>
          <w:ilvl w:val="0"/>
          <w:numId w:val="9"/>
        </w:numPr>
        <w:ind w:firstLine="480"/>
        <w:rPr>
          <w:rFonts w:hint="eastAsia" w:ascii="宋体" w:hAnsi="宋体" w:eastAsia="宋体" w:cs="宋体"/>
          <w:bCs/>
          <w:sz w:val="24"/>
        </w:rPr>
      </w:pPr>
      <w:r>
        <w:rPr>
          <w:rFonts w:hint="eastAsia" w:ascii="宋体" w:hAnsi="宋体" w:eastAsia="宋体" w:cs="宋体"/>
          <w:bCs/>
          <w:sz w:val="24"/>
        </w:rPr>
        <w:t>工作温度：支持在-10℃-55℃温度范围内正常工作；</w:t>
      </w:r>
    </w:p>
    <w:p w14:paraId="0F21E88E">
      <w:pPr>
        <w:numPr>
          <w:ilvl w:val="0"/>
          <w:numId w:val="9"/>
        </w:numPr>
        <w:ind w:firstLine="480"/>
      </w:pPr>
      <w:r>
        <w:rPr>
          <w:rFonts w:hint="eastAsia" w:ascii="宋体" w:hAnsi="宋体" w:eastAsia="宋体" w:cs="宋体"/>
          <w:bCs/>
          <w:sz w:val="24"/>
        </w:rPr>
        <w:t>抗风等级：6级或以上。</w:t>
      </w:r>
    </w:p>
    <w:p w14:paraId="22E35486">
      <w:pPr>
        <w:pStyle w:val="3"/>
        <w:jc w:val="both"/>
        <w:rPr>
          <w:sz w:val="24"/>
          <w:szCs w:val="24"/>
        </w:rPr>
      </w:pPr>
      <w:r>
        <w:rPr>
          <w:rFonts w:hint="eastAsia"/>
          <w:sz w:val="24"/>
          <w:szCs w:val="24"/>
          <w:lang w:val="en-US" w:eastAsia="zh-CN"/>
        </w:rPr>
        <w:t>二、</w:t>
      </w:r>
      <w:r>
        <w:rPr>
          <w:rFonts w:hint="eastAsia"/>
          <w:sz w:val="24"/>
          <w:szCs w:val="24"/>
        </w:rPr>
        <w:t>服务要求</w:t>
      </w:r>
    </w:p>
    <w:p w14:paraId="062E505B">
      <w:pPr>
        <w:rPr>
          <w:rFonts w:hint="eastAsia" w:ascii="宋体" w:hAnsi="宋体" w:eastAsia="宋体" w:cs="宋体"/>
          <w:sz w:val="24"/>
        </w:rPr>
      </w:pPr>
      <w:r>
        <w:rPr>
          <w:rFonts w:hint="eastAsia" w:ascii="宋体" w:hAnsi="宋体" w:eastAsia="宋体" w:cs="宋体"/>
          <w:sz w:val="24"/>
        </w:rPr>
        <w:t>1、服务期要求：本次系统运行服务期为12个自然月。</w:t>
      </w:r>
    </w:p>
    <w:p w14:paraId="39CD64F6">
      <w:pPr>
        <w:rPr>
          <w:rFonts w:hint="eastAsia" w:ascii="宋体" w:hAnsi="宋体" w:eastAsia="宋体" w:cs="宋体"/>
          <w:sz w:val="24"/>
        </w:rPr>
      </w:pPr>
      <w:r>
        <w:rPr>
          <w:rFonts w:hint="eastAsia" w:ascii="宋体" w:hAnsi="宋体" w:eastAsia="宋体" w:cs="宋体"/>
          <w:sz w:val="24"/>
        </w:rPr>
        <w:t>2、技术支持要求：符合相关行业技术及安全规范要求。</w:t>
      </w:r>
    </w:p>
    <w:p w14:paraId="24F00D0D">
      <w:pPr>
        <w:pStyle w:val="2"/>
        <w:rPr>
          <w:rFonts w:hint="default" w:eastAsia="宋体"/>
          <w:lang w:val="en-US" w:eastAsia="zh-CN"/>
        </w:rPr>
      </w:pPr>
      <w:r>
        <w:rPr>
          <w:rFonts w:hint="eastAsia" w:ascii="宋体" w:hAnsi="宋体" w:eastAsia="宋体" w:cs="宋体"/>
          <w:sz w:val="24"/>
          <w:lang w:val="en-US" w:eastAsia="zh-CN"/>
        </w:rPr>
        <w:t>3、支付方式：按照合同约定执行。</w:t>
      </w:r>
    </w:p>
    <w:bookmarkEnd w:id="28"/>
    <w:bookmarkEnd w:id="29"/>
    <w:bookmarkEnd w:id="30"/>
    <w:bookmarkEnd w:id="31"/>
    <w:bookmarkEnd w:id="32"/>
    <w:bookmarkEnd w:id="33"/>
    <w:bookmarkEnd w:id="34"/>
    <w:bookmarkEnd w:id="35"/>
    <w:bookmarkEnd w:id="36"/>
    <w:bookmarkEnd w:id="37"/>
    <w:bookmarkEnd w:id="38"/>
    <w:bookmarkEnd w:id="39"/>
    <w:bookmarkEnd w:id="40"/>
    <w:p w14:paraId="611F7DCC">
      <w:pPr>
        <w:spacing w:line="360" w:lineRule="auto"/>
        <w:ind w:left="274" w:leftChars="114" w:firstLine="240" w:firstLineChars="100"/>
        <w:rPr>
          <w:rFonts w:ascii="宋体" w:hAnsi="宋体" w:cs="宋体"/>
          <w:sz w:val="24"/>
          <w:highlight w:val="none"/>
        </w:rPr>
        <w:sectPr>
          <w:footerReference r:id="rId10" w:type="default"/>
          <w:pgSz w:w="11906" w:h="16838"/>
          <w:pgMar w:top="1474" w:right="1474" w:bottom="1474" w:left="1474" w:header="851" w:footer="641" w:gutter="0"/>
          <w:cols w:space="720" w:num="1"/>
          <w:docGrid w:type="lines" w:linePitch="315" w:charSpace="0"/>
        </w:sectPr>
      </w:pPr>
    </w:p>
    <w:p w14:paraId="08AC54EB">
      <w:pPr>
        <w:pStyle w:val="3"/>
        <w:ind w:firstLine="0" w:firstLineChars="0"/>
        <w:rPr>
          <w:rFonts w:ascii="宋体" w:hAnsi="宋体" w:cs="宋体"/>
          <w:sz w:val="36"/>
          <w:szCs w:val="36"/>
          <w:highlight w:val="none"/>
        </w:rPr>
      </w:pPr>
      <w:bookmarkStart w:id="41" w:name="_Toc184312117"/>
      <w:bookmarkEnd w:id="41"/>
      <w:bookmarkStart w:id="42" w:name="_Toc184313250"/>
      <w:bookmarkEnd w:id="42"/>
      <w:bookmarkStart w:id="43" w:name="_Toc184313284"/>
      <w:bookmarkEnd w:id="43"/>
      <w:bookmarkStart w:id="44" w:name="_Toc184314468"/>
      <w:bookmarkEnd w:id="44"/>
      <w:bookmarkStart w:id="45" w:name="_Toc184313254"/>
      <w:bookmarkEnd w:id="45"/>
      <w:bookmarkStart w:id="46" w:name="_Toc184314419"/>
      <w:bookmarkEnd w:id="46"/>
      <w:bookmarkStart w:id="47" w:name="_Toc184308107"/>
      <w:bookmarkEnd w:id="47"/>
      <w:bookmarkStart w:id="48" w:name="_Toc184314414"/>
      <w:bookmarkEnd w:id="48"/>
      <w:bookmarkStart w:id="49" w:name="_Toc184312084"/>
      <w:bookmarkEnd w:id="49"/>
      <w:bookmarkStart w:id="50" w:name="_Toc184308046"/>
      <w:bookmarkEnd w:id="50"/>
      <w:bookmarkStart w:id="51" w:name="_Toc184312130"/>
      <w:bookmarkEnd w:id="51"/>
      <w:bookmarkStart w:id="52" w:name="_Toc184308096"/>
      <w:bookmarkEnd w:id="52"/>
      <w:bookmarkStart w:id="53" w:name="_Toc184308085"/>
      <w:bookmarkEnd w:id="53"/>
      <w:bookmarkStart w:id="54" w:name="_Toc184308088"/>
      <w:bookmarkEnd w:id="54"/>
      <w:bookmarkStart w:id="55" w:name="_Toc184314436"/>
      <w:bookmarkEnd w:id="55"/>
      <w:bookmarkStart w:id="56" w:name="_Toc184308101"/>
      <w:bookmarkEnd w:id="56"/>
      <w:bookmarkStart w:id="57" w:name="_Toc184308045"/>
      <w:bookmarkEnd w:id="57"/>
      <w:bookmarkStart w:id="58" w:name="_Toc184310296"/>
      <w:bookmarkEnd w:id="58"/>
      <w:bookmarkStart w:id="59" w:name="_Toc184310321"/>
      <w:bookmarkEnd w:id="59"/>
      <w:bookmarkStart w:id="60" w:name="_Toc184310326"/>
      <w:bookmarkEnd w:id="60"/>
      <w:bookmarkStart w:id="61" w:name="_Toc184314431"/>
      <w:bookmarkEnd w:id="61"/>
      <w:bookmarkStart w:id="62" w:name="_Toc184312133"/>
      <w:bookmarkEnd w:id="62"/>
      <w:bookmarkStart w:id="63" w:name="_Toc184312089"/>
      <w:bookmarkEnd w:id="63"/>
      <w:bookmarkStart w:id="64" w:name="_Toc184310332"/>
      <w:bookmarkEnd w:id="64"/>
      <w:bookmarkStart w:id="65" w:name="_Toc184312075"/>
      <w:bookmarkEnd w:id="65"/>
      <w:bookmarkStart w:id="66" w:name="_Toc184313246"/>
      <w:bookmarkEnd w:id="66"/>
      <w:bookmarkStart w:id="67" w:name="_Toc184314466"/>
      <w:bookmarkEnd w:id="67"/>
      <w:bookmarkStart w:id="68" w:name="_Toc184310340"/>
      <w:bookmarkEnd w:id="68"/>
      <w:bookmarkStart w:id="69" w:name="_Toc184308091"/>
      <w:bookmarkEnd w:id="69"/>
      <w:bookmarkStart w:id="70" w:name="_Toc184314465"/>
      <w:bookmarkEnd w:id="70"/>
      <w:bookmarkStart w:id="71" w:name="_Toc184312091"/>
      <w:bookmarkEnd w:id="71"/>
      <w:bookmarkStart w:id="72" w:name="_Toc184310322"/>
      <w:bookmarkEnd w:id="72"/>
      <w:bookmarkStart w:id="73" w:name="_Toc184310288"/>
      <w:bookmarkEnd w:id="73"/>
      <w:bookmarkStart w:id="74" w:name="_Toc184313262"/>
      <w:bookmarkEnd w:id="74"/>
      <w:bookmarkStart w:id="75" w:name="_Toc184314479"/>
      <w:bookmarkEnd w:id="75"/>
      <w:bookmarkStart w:id="76" w:name="_Toc184314450"/>
      <w:bookmarkEnd w:id="76"/>
      <w:bookmarkStart w:id="77" w:name="_Toc184314424"/>
      <w:bookmarkEnd w:id="77"/>
      <w:bookmarkStart w:id="78" w:name="_Toc184308048"/>
      <w:bookmarkEnd w:id="78"/>
      <w:bookmarkStart w:id="79" w:name="_Toc184310299"/>
      <w:bookmarkEnd w:id="79"/>
      <w:bookmarkStart w:id="80" w:name="_Toc184314441"/>
      <w:bookmarkEnd w:id="80"/>
      <w:bookmarkStart w:id="81" w:name="_Toc184314418"/>
      <w:bookmarkEnd w:id="81"/>
      <w:bookmarkStart w:id="82" w:name="_Toc184313249"/>
      <w:bookmarkEnd w:id="82"/>
      <w:bookmarkStart w:id="83" w:name="_Toc184314474"/>
      <w:bookmarkEnd w:id="83"/>
      <w:bookmarkStart w:id="84" w:name="_Toc184308084"/>
      <w:bookmarkEnd w:id="84"/>
      <w:bookmarkStart w:id="85" w:name="_Toc184308058"/>
      <w:bookmarkEnd w:id="85"/>
      <w:bookmarkStart w:id="86" w:name="_Toc184314437"/>
      <w:bookmarkEnd w:id="86"/>
      <w:bookmarkStart w:id="87" w:name="_Toc184308072"/>
      <w:bookmarkEnd w:id="87"/>
      <w:bookmarkStart w:id="88" w:name="_Toc184313269"/>
      <w:bookmarkEnd w:id="88"/>
      <w:bookmarkStart w:id="89" w:name="_Toc184312098"/>
      <w:bookmarkEnd w:id="89"/>
      <w:bookmarkStart w:id="90" w:name="_Toc184312108"/>
      <w:bookmarkEnd w:id="90"/>
      <w:bookmarkStart w:id="91" w:name="_Toc184312127"/>
      <w:bookmarkEnd w:id="91"/>
      <w:bookmarkStart w:id="92" w:name="_Toc184313270"/>
      <w:bookmarkEnd w:id="92"/>
      <w:bookmarkStart w:id="93" w:name="_Toc184314467"/>
      <w:bookmarkEnd w:id="93"/>
      <w:bookmarkStart w:id="94" w:name="_Toc184310287"/>
      <w:bookmarkEnd w:id="94"/>
      <w:bookmarkStart w:id="95" w:name="_Toc184308037"/>
      <w:bookmarkEnd w:id="95"/>
      <w:bookmarkStart w:id="96" w:name="_Toc184308060"/>
      <w:bookmarkEnd w:id="96"/>
      <w:bookmarkStart w:id="97" w:name="_Toc184310300"/>
      <w:bookmarkEnd w:id="97"/>
      <w:bookmarkStart w:id="98" w:name="_Toc184308052"/>
      <w:bookmarkEnd w:id="98"/>
      <w:bookmarkStart w:id="99" w:name="_Toc184314469"/>
      <w:bookmarkEnd w:id="99"/>
      <w:bookmarkStart w:id="100" w:name="_Toc184314475"/>
      <w:bookmarkEnd w:id="100"/>
      <w:bookmarkStart w:id="101" w:name="_Toc184310278"/>
      <w:bookmarkEnd w:id="101"/>
      <w:bookmarkStart w:id="102" w:name="_Toc184310344"/>
      <w:bookmarkEnd w:id="102"/>
      <w:bookmarkStart w:id="103" w:name="_Toc184313300"/>
      <w:bookmarkEnd w:id="103"/>
      <w:bookmarkStart w:id="104" w:name="_Toc184308108"/>
      <w:bookmarkEnd w:id="104"/>
      <w:bookmarkStart w:id="105" w:name="_Toc184310312"/>
      <w:bookmarkEnd w:id="105"/>
      <w:bookmarkStart w:id="106" w:name="_Toc184308077"/>
      <w:bookmarkEnd w:id="106"/>
      <w:bookmarkStart w:id="107" w:name="_Toc184314458"/>
      <w:bookmarkEnd w:id="107"/>
      <w:bookmarkStart w:id="108" w:name="_Toc184314429"/>
      <w:bookmarkEnd w:id="108"/>
      <w:bookmarkStart w:id="109" w:name="_Toc184312121"/>
      <w:bookmarkEnd w:id="109"/>
      <w:bookmarkStart w:id="110" w:name="_Toc184310315"/>
      <w:bookmarkEnd w:id="110"/>
      <w:bookmarkStart w:id="111" w:name="_Toc184314477"/>
      <w:bookmarkEnd w:id="111"/>
      <w:bookmarkStart w:id="112" w:name="_Toc184308106"/>
      <w:bookmarkEnd w:id="112"/>
      <w:bookmarkStart w:id="113" w:name="_Toc184312116"/>
      <w:bookmarkEnd w:id="113"/>
      <w:bookmarkStart w:id="114" w:name="_Toc184314454"/>
      <w:bookmarkEnd w:id="114"/>
      <w:bookmarkStart w:id="115" w:name="_Toc184310291"/>
      <w:bookmarkEnd w:id="115"/>
      <w:bookmarkStart w:id="116" w:name="_Toc184310303"/>
      <w:bookmarkEnd w:id="116"/>
      <w:bookmarkStart w:id="117" w:name="_Toc184312070"/>
      <w:bookmarkEnd w:id="117"/>
      <w:bookmarkStart w:id="118" w:name="_Toc184308061"/>
      <w:bookmarkEnd w:id="118"/>
      <w:bookmarkStart w:id="119" w:name="_Toc184308049"/>
      <w:bookmarkEnd w:id="119"/>
      <w:bookmarkStart w:id="120" w:name="_Toc184308080"/>
      <w:bookmarkEnd w:id="120"/>
      <w:bookmarkStart w:id="121" w:name="_Toc184310318"/>
      <w:bookmarkEnd w:id="121"/>
      <w:bookmarkStart w:id="122" w:name="_Toc184314470"/>
      <w:bookmarkEnd w:id="122"/>
      <w:bookmarkStart w:id="123" w:name="_Toc184310301"/>
      <w:bookmarkEnd w:id="123"/>
      <w:bookmarkStart w:id="124" w:name="_Toc184314462"/>
      <w:bookmarkEnd w:id="124"/>
      <w:bookmarkStart w:id="125" w:name="_Toc184312077"/>
      <w:bookmarkEnd w:id="125"/>
      <w:bookmarkStart w:id="126" w:name="_Toc184310338"/>
      <w:bookmarkEnd w:id="126"/>
      <w:bookmarkStart w:id="127" w:name="_Toc184308057"/>
      <w:bookmarkEnd w:id="127"/>
      <w:bookmarkStart w:id="128" w:name="_Toc184314461"/>
      <w:bookmarkEnd w:id="128"/>
      <w:bookmarkStart w:id="129" w:name="_Toc184313292"/>
      <w:bookmarkEnd w:id="129"/>
      <w:bookmarkStart w:id="130" w:name="_Toc184310334"/>
      <w:bookmarkEnd w:id="130"/>
      <w:bookmarkStart w:id="131" w:name="_Toc184312068"/>
      <w:bookmarkEnd w:id="131"/>
      <w:bookmarkStart w:id="132" w:name="_Toc184308075"/>
      <w:bookmarkEnd w:id="132"/>
      <w:bookmarkStart w:id="133" w:name="_Toc184313251"/>
      <w:bookmarkEnd w:id="133"/>
      <w:bookmarkStart w:id="134" w:name="_Toc184312087"/>
      <w:bookmarkEnd w:id="134"/>
      <w:bookmarkStart w:id="135" w:name="_Toc184313239"/>
      <w:bookmarkEnd w:id="135"/>
      <w:bookmarkStart w:id="136" w:name="_Toc184310275"/>
      <w:bookmarkEnd w:id="136"/>
      <w:bookmarkStart w:id="137" w:name="_Toc184313282"/>
      <w:bookmarkEnd w:id="137"/>
      <w:bookmarkStart w:id="138" w:name="_Toc184312113"/>
      <w:bookmarkEnd w:id="138"/>
      <w:bookmarkStart w:id="139" w:name="_Toc184310307"/>
      <w:bookmarkEnd w:id="139"/>
      <w:bookmarkStart w:id="140" w:name="_Toc184308078"/>
      <w:bookmarkEnd w:id="140"/>
      <w:bookmarkStart w:id="141" w:name="_Toc184310329"/>
      <w:bookmarkEnd w:id="141"/>
      <w:bookmarkStart w:id="142" w:name="_Toc184313273"/>
      <w:bookmarkEnd w:id="142"/>
      <w:bookmarkStart w:id="143" w:name="_Toc184312115"/>
      <w:bookmarkEnd w:id="143"/>
      <w:bookmarkStart w:id="144" w:name="_Toc184308063"/>
      <w:bookmarkEnd w:id="144"/>
      <w:bookmarkStart w:id="145" w:name="_Toc184310297"/>
      <w:bookmarkEnd w:id="145"/>
      <w:bookmarkStart w:id="146" w:name="_Toc184308102"/>
      <w:bookmarkEnd w:id="146"/>
      <w:bookmarkStart w:id="147" w:name="_Toc184310343"/>
      <w:bookmarkEnd w:id="147"/>
      <w:bookmarkStart w:id="148" w:name="_Toc184314440"/>
      <w:bookmarkEnd w:id="148"/>
      <w:bookmarkStart w:id="149" w:name="_Toc184312096"/>
      <w:bookmarkEnd w:id="149"/>
      <w:bookmarkStart w:id="150" w:name="_Toc184314464"/>
      <w:bookmarkEnd w:id="150"/>
      <w:bookmarkStart w:id="151" w:name="_Toc184313283"/>
      <w:bookmarkEnd w:id="151"/>
      <w:bookmarkStart w:id="152" w:name="_Toc184310313"/>
      <w:bookmarkEnd w:id="152"/>
      <w:bookmarkStart w:id="153" w:name="_Toc184313291"/>
      <w:bookmarkEnd w:id="153"/>
      <w:bookmarkStart w:id="154" w:name="_Toc184308070"/>
      <w:bookmarkEnd w:id="154"/>
      <w:bookmarkStart w:id="155" w:name="_Toc184313240"/>
      <w:bookmarkEnd w:id="155"/>
      <w:bookmarkStart w:id="156" w:name="_Toc184312072"/>
      <w:bookmarkEnd w:id="156"/>
      <w:bookmarkStart w:id="157" w:name="_Toc184314432"/>
      <w:bookmarkEnd w:id="157"/>
      <w:bookmarkStart w:id="158" w:name="_Toc184312131"/>
      <w:bookmarkEnd w:id="158"/>
      <w:bookmarkStart w:id="159" w:name="_Toc184310310"/>
      <w:bookmarkEnd w:id="159"/>
      <w:bookmarkStart w:id="160" w:name="_Toc184308071"/>
      <w:bookmarkEnd w:id="160"/>
      <w:bookmarkStart w:id="161" w:name="_Toc184310319"/>
      <w:bookmarkEnd w:id="161"/>
      <w:bookmarkStart w:id="162" w:name="_Toc184313247"/>
      <w:bookmarkEnd w:id="162"/>
      <w:bookmarkStart w:id="163" w:name="_Toc184313272"/>
      <w:bookmarkEnd w:id="163"/>
      <w:bookmarkStart w:id="164" w:name="_Toc184313241"/>
      <w:bookmarkEnd w:id="164"/>
      <w:bookmarkStart w:id="165" w:name="_Toc184313281"/>
      <w:bookmarkEnd w:id="165"/>
      <w:bookmarkStart w:id="166" w:name="_Toc184313255"/>
      <w:bookmarkEnd w:id="166"/>
      <w:bookmarkStart w:id="167" w:name="_Toc184314453"/>
      <w:bookmarkEnd w:id="167"/>
      <w:bookmarkStart w:id="168" w:name="_Toc184314422"/>
      <w:bookmarkEnd w:id="168"/>
      <w:bookmarkStart w:id="169" w:name="_Toc184312081"/>
      <w:bookmarkEnd w:id="169"/>
      <w:bookmarkStart w:id="170" w:name="_Toc184314449"/>
      <w:bookmarkEnd w:id="170"/>
      <w:bookmarkStart w:id="171" w:name="_Toc184310341"/>
      <w:bookmarkEnd w:id="171"/>
      <w:bookmarkStart w:id="172" w:name="_Toc184308064"/>
      <w:bookmarkEnd w:id="172"/>
      <w:bookmarkStart w:id="173" w:name="_Toc184313309"/>
      <w:bookmarkEnd w:id="173"/>
      <w:bookmarkStart w:id="174" w:name="_Toc184313238"/>
      <w:bookmarkEnd w:id="174"/>
      <w:bookmarkStart w:id="175" w:name="_Toc184312126"/>
      <w:bookmarkEnd w:id="175"/>
      <w:bookmarkStart w:id="176" w:name="_Toc184313289"/>
      <w:bookmarkEnd w:id="176"/>
      <w:bookmarkStart w:id="177" w:name="_Toc184308068"/>
      <w:bookmarkEnd w:id="177"/>
      <w:bookmarkStart w:id="178" w:name="_Toc184313243"/>
      <w:bookmarkEnd w:id="178"/>
      <w:bookmarkStart w:id="179" w:name="_Toc184308098"/>
      <w:bookmarkEnd w:id="179"/>
      <w:bookmarkStart w:id="180" w:name="_Toc184312079"/>
      <w:bookmarkEnd w:id="180"/>
      <w:bookmarkStart w:id="181" w:name="_Toc184313258"/>
      <w:bookmarkEnd w:id="181"/>
      <w:bookmarkStart w:id="182" w:name="_Toc184314446"/>
      <w:bookmarkEnd w:id="182"/>
      <w:bookmarkStart w:id="183" w:name="_Toc184314434"/>
      <w:bookmarkEnd w:id="183"/>
      <w:bookmarkStart w:id="184" w:name="_Toc184308086"/>
      <w:bookmarkEnd w:id="184"/>
      <w:bookmarkStart w:id="185" w:name="_Toc184308040"/>
      <w:bookmarkEnd w:id="185"/>
      <w:bookmarkStart w:id="186" w:name="_Toc184312080"/>
      <w:bookmarkEnd w:id="186"/>
      <w:bookmarkStart w:id="187" w:name="_Toc184308095"/>
      <w:bookmarkEnd w:id="187"/>
      <w:bookmarkStart w:id="188" w:name="_Toc184312071"/>
      <w:bookmarkEnd w:id="188"/>
      <w:bookmarkStart w:id="189" w:name="_Toc184314438"/>
      <w:bookmarkEnd w:id="189"/>
      <w:bookmarkStart w:id="190" w:name="_Toc184312139"/>
      <w:bookmarkEnd w:id="190"/>
      <w:bookmarkStart w:id="191" w:name="_Toc184313242"/>
      <w:bookmarkEnd w:id="191"/>
      <w:bookmarkStart w:id="192" w:name="_Toc184314411"/>
      <w:bookmarkEnd w:id="192"/>
      <w:bookmarkStart w:id="193" w:name="_Toc184312082"/>
      <w:bookmarkEnd w:id="193"/>
      <w:bookmarkStart w:id="194" w:name="_Toc184312110"/>
      <w:bookmarkEnd w:id="194"/>
      <w:bookmarkStart w:id="195" w:name="_Toc184312124"/>
      <w:bookmarkEnd w:id="195"/>
      <w:bookmarkStart w:id="196" w:name="_Toc184312138"/>
      <w:bookmarkEnd w:id="196"/>
      <w:bookmarkStart w:id="197" w:name="_Toc184313301"/>
      <w:bookmarkEnd w:id="197"/>
      <w:bookmarkStart w:id="198" w:name="_Toc184314435"/>
      <w:bookmarkEnd w:id="198"/>
      <w:bookmarkStart w:id="199" w:name="_Toc184310331"/>
      <w:bookmarkEnd w:id="199"/>
      <w:bookmarkStart w:id="200" w:name="_Toc184308100"/>
      <w:bookmarkEnd w:id="200"/>
      <w:bookmarkStart w:id="201" w:name="_Toc184310284"/>
      <w:bookmarkEnd w:id="201"/>
      <w:bookmarkStart w:id="202" w:name="_Toc184314448"/>
      <w:bookmarkEnd w:id="202"/>
      <w:bookmarkStart w:id="203" w:name="_Toc184313280"/>
      <w:bookmarkEnd w:id="203"/>
      <w:bookmarkStart w:id="204" w:name="_Toc184314428"/>
      <w:bookmarkEnd w:id="204"/>
      <w:bookmarkStart w:id="205" w:name="_Toc184314452"/>
      <w:bookmarkEnd w:id="205"/>
      <w:bookmarkStart w:id="206" w:name="_Toc184312099"/>
      <w:bookmarkEnd w:id="206"/>
      <w:bookmarkStart w:id="207" w:name="_Toc184314426"/>
      <w:bookmarkEnd w:id="207"/>
      <w:bookmarkStart w:id="208" w:name="_Toc184308036"/>
      <w:bookmarkEnd w:id="208"/>
      <w:bookmarkStart w:id="209" w:name="_Toc184314456"/>
      <w:bookmarkEnd w:id="209"/>
      <w:bookmarkStart w:id="210" w:name="_Toc184312074"/>
      <w:bookmarkEnd w:id="210"/>
      <w:bookmarkStart w:id="211" w:name="_Toc184313305"/>
      <w:bookmarkEnd w:id="211"/>
      <w:bookmarkStart w:id="212" w:name="_Toc184313265"/>
      <w:bookmarkEnd w:id="212"/>
      <w:bookmarkStart w:id="213" w:name="_Toc184310272"/>
      <w:bookmarkEnd w:id="213"/>
      <w:bookmarkStart w:id="214" w:name="_Toc184310285"/>
      <w:bookmarkEnd w:id="214"/>
      <w:bookmarkStart w:id="215" w:name="_Toc184312109"/>
      <w:bookmarkEnd w:id="215"/>
      <w:bookmarkStart w:id="216" w:name="_Toc184308104"/>
      <w:bookmarkEnd w:id="216"/>
      <w:bookmarkStart w:id="217" w:name="_Toc184310320"/>
      <w:bookmarkEnd w:id="217"/>
      <w:bookmarkStart w:id="218" w:name="_Toc184310325"/>
      <w:bookmarkEnd w:id="218"/>
      <w:bookmarkStart w:id="219" w:name="_Toc184314443"/>
      <w:bookmarkEnd w:id="219"/>
      <w:bookmarkStart w:id="220" w:name="_Toc184310281"/>
      <w:bookmarkEnd w:id="220"/>
      <w:bookmarkStart w:id="221" w:name="_Toc184313299"/>
      <w:bookmarkEnd w:id="221"/>
      <w:bookmarkStart w:id="222" w:name="_Toc184310290"/>
      <w:bookmarkEnd w:id="222"/>
      <w:bookmarkStart w:id="223" w:name="_Toc184313252"/>
      <w:bookmarkEnd w:id="223"/>
      <w:bookmarkStart w:id="224" w:name="_Toc184310306"/>
      <w:bookmarkEnd w:id="224"/>
      <w:bookmarkStart w:id="225" w:name="_Toc184312129"/>
      <w:bookmarkEnd w:id="225"/>
      <w:bookmarkStart w:id="226" w:name="_Toc184312111"/>
      <w:bookmarkEnd w:id="226"/>
      <w:bookmarkStart w:id="227" w:name="_Toc184310339"/>
      <w:bookmarkEnd w:id="227"/>
      <w:bookmarkStart w:id="228" w:name="_Toc184308087"/>
      <w:bookmarkEnd w:id="228"/>
      <w:bookmarkStart w:id="229" w:name="_Toc184314459"/>
      <w:bookmarkEnd w:id="229"/>
      <w:bookmarkStart w:id="230" w:name="_Toc184312086"/>
      <w:bookmarkEnd w:id="230"/>
      <w:bookmarkStart w:id="231" w:name="_Toc184314473"/>
      <w:bookmarkEnd w:id="231"/>
      <w:bookmarkStart w:id="232" w:name="_Toc184310286"/>
      <w:bookmarkEnd w:id="232"/>
      <w:bookmarkStart w:id="233" w:name="_Toc184314430"/>
      <w:bookmarkEnd w:id="233"/>
      <w:bookmarkStart w:id="234" w:name="_Toc184308083"/>
      <w:bookmarkEnd w:id="234"/>
      <w:bookmarkStart w:id="235" w:name="_Toc184314423"/>
      <w:bookmarkEnd w:id="235"/>
      <w:bookmarkStart w:id="236" w:name="_Toc184310308"/>
      <w:bookmarkEnd w:id="236"/>
      <w:bookmarkStart w:id="237" w:name="_Toc184308092"/>
      <w:bookmarkEnd w:id="237"/>
      <w:bookmarkStart w:id="238" w:name="_Toc184308097"/>
      <w:bookmarkEnd w:id="238"/>
      <w:bookmarkStart w:id="239" w:name="_Toc184314433"/>
      <w:bookmarkEnd w:id="239"/>
      <w:bookmarkStart w:id="240" w:name="_Toc184310342"/>
      <w:bookmarkEnd w:id="240"/>
      <w:bookmarkStart w:id="241" w:name="_Toc184308059"/>
      <w:bookmarkEnd w:id="241"/>
      <w:bookmarkStart w:id="242" w:name="_Toc184310280"/>
      <w:bookmarkEnd w:id="242"/>
      <w:bookmarkStart w:id="243" w:name="_Toc184314472"/>
      <w:bookmarkEnd w:id="243"/>
      <w:bookmarkStart w:id="244" w:name="_Toc184313244"/>
      <w:bookmarkEnd w:id="244"/>
      <w:bookmarkStart w:id="245" w:name="_Toc184312128"/>
      <w:bookmarkEnd w:id="245"/>
      <w:bookmarkStart w:id="246" w:name="_Toc184310327"/>
      <w:bookmarkEnd w:id="246"/>
      <w:bookmarkStart w:id="247" w:name="_Toc184313287"/>
      <w:bookmarkEnd w:id="247"/>
      <w:bookmarkStart w:id="248" w:name="_Toc184314481"/>
      <w:bookmarkEnd w:id="248"/>
      <w:bookmarkStart w:id="249" w:name="_Toc184312076"/>
      <w:bookmarkEnd w:id="249"/>
      <w:bookmarkStart w:id="250" w:name="_Toc184312114"/>
      <w:bookmarkEnd w:id="250"/>
      <w:bookmarkStart w:id="251" w:name="_Toc184308079"/>
      <w:bookmarkEnd w:id="251"/>
      <w:bookmarkStart w:id="252" w:name="_Toc184310283"/>
      <w:bookmarkEnd w:id="252"/>
      <w:bookmarkStart w:id="253" w:name="_Toc184313245"/>
      <w:bookmarkEnd w:id="253"/>
      <w:bookmarkStart w:id="254" w:name="_Toc184310273"/>
      <w:bookmarkEnd w:id="254"/>
      <w:bookmarkStart w:id="255" w:name="_Toc184308094"/>
      <w:bookmarkEnd w:id="255"/>
      <w:bookmarkStart w:id="256" w:name="_Toc184313257"/>
      <w:bookmarkEnd w:id="256"/>
      <w:bookmarkStart w:id="257" w:name="_Toc184308050"/>
      <w:bookmarkEnd w:id="257"/>
      <w:bookmarkStart w:id="258" w:name="_Toc184312102"/>
      <w:bookmarkEnd w:id="258"/>
      <w:bookmarkStart w:id="259" w:name="_Toc184310279"/>
      <w:bookmarkEnd w:id="259"/>
      <w:bookmarkStart w:id="260" w:name="_Toc184314439"/>
      <w:bookmarkEnd w:id="260"/>
      <w:bookmarkStart w:id="261" w:name="_Toc184310336"/>
      <w:bookmarkEnd w:id="261"/>
      <w:bookmarkStart w:id="262" w:name="_Toc184314425"/>
      <w:bookmarkEnd w:id="262"/>
      <w:bookmarkStart w:id="263" w:name="_Toc184314412"/>
      <w:bookmarkEnd w:id="263"/>
      <w:bookmarkStart w:id="264" w:name="_Toc184313290"/>
      <w:bookmarkEnd w:id="264"/>
      <w:bookmarkStart w:id="265" w:name="_Toc184308056"/>
      <w:bookmarkEnd w:id="265"/>
      <w:bookmarkStart w:id="266" w:name="_Toc184312095"/>
      <w:bookmarkEnd w:id="266"/>
      <w:bookmarkStart w:id="267" w:name="_Toc184313279"/>
      <w:bookmarkEnd w:id="267"/>
      <w:bookmarkStart w:id="268" w:name="_Toc184313297"/>
      <w:bookmarkEnd w:id="268"/>
      <w:bookmarkStart w:id="269" w:name="_Toc184310276"/>
      <w:bookmarkEnd w:id="269"/>
      <w:bookmarkStart w:id="270" w:name="_Toc184313263"/>
      <w:bookmarkEnd w:id="270"/>
      <w:bookmarkStart w:id="271" w:name="_Toc184314410"/>
      <w:bookmarkEnd w:id="271"/>
      <w:bookmarkStart w:id="272" w:name="_Toc184313266"/>
      <w:bookmarkEnd w:id="272"/>
      <w:bookmarkStart w:id="273" w:name="_Toc184313274"/>
      <w:bookmarkEnd w:id="273"/>
      <w:bookmarkStart w:id="274" w:name="_Toc184310311"/>
      <w:bookmarkEnd w:id="274"/>
      <w:bookmarkStart w:id="275" w:name="_Toc184314457"/>
      <w:bookmarkEnd w:id="275"/>
      <w:bookmarkStart w:id="276" w:name="_Toc184310302"/>
      <w:bookmarkEnd w:id="276"/>
      <w:bookmarkStart w:id="277" w:name="_Toc184310316"/>
      <w:bookmarkEnd w:id="277"/>
      <w:bookmarkStart w:id="278" w:name="_Toc184312134"/>
      <w:bookmarkEnd w:id="278"/>
      <w:bookmarkStart w:id="279" w:name="_Toc184313253"/>
      <w:bookmarkEnd w:id="279"/>
      <w:bookmarkStart w:id="280" w:name="_Toc184308065"/>
      <w:bookmarkEnd w:id="280"/>
      <w:bookmarkStart w:id="281" w:name="_Toc184313248"/>
      <w:bookmarkEnd w:id="281"/>
      <w:bookmarkStart w:id="282" w:name="_Toc184312090"/>
      <w:bookmarkEnd w:id="282"/>
      <w:bookmarkStart w:id="283" w:name="_Toc184314476"/>
      <w:bookmarkEnd w:id="283"/>
      <w:bookmarkStart w:id="284" w:name="_Toc184312101"/>
      <w:bookmarkEnd w:id="284"/>
      <w:bookmarkStart w:id="285" w:name="_Toc184314416"/>
      <w:bookmarkEnd w:id="285"/>
      <w:bookmarkStart w:id="286" w:name="_Toc184310328"/>
      <w:bookmarkEnd w:id="286"/>
      <w:bookmarkStart w:id="287" w:name="_Toc184313259"/>
      <w:bookmarkEnd w:id="287"/>
      <w:bookmarkStart w:id="288" w:name="_Toc184312069"/>
      <w:bookmarkEnd w:id="288"/>
      <w:bookmarkStart w:id="289" w:name="_Toc184314447"/>
      <w:bookmarkEnd w:id="289"/>
      <w:bookmarkStart w:id="290" w:name="_Toc184313275"/>
      <w:bookmarkEnd w:id="290"/>
      <w:bookmarkStart w:id="291" w:name="_Toc184310298"/>
      <w:bookmarkEnd w:id="291"/>
      <w:bookmarkStart w:id="292" w:name="_Toc184312106"/>
      <w:bookmarkEnd w:id="292"/>
      <w:bookmarkStart w:id="293" w:name="_Toc184308103"/>
      <w:bookmarkEnd w:id="293"/>
      <w:bookmarkStart w:id="294" w:name="_Toc184312100"/>
      <w:bookmarkEnd w:id="294"/>
      <w:bookmarkStart w:id="295" w:name="_Toc184308082"/>
      <w:bookmarkEnd w:id="295"/>
      <w:bookmarkStart w:id="296" w:name="_Toc184313310"/>
      <w:bookmarkEnd w:id="296"/>
      <w:bookmarkStart w:id="297" w:name="_Toc184313276"/>
      <w:bookmarkEnd w:id="297"/>
      <w:bookmarkStart w:id="298" w:name="_Toc184313307"/>
      <w:bookmarkEnd w:id="298"/>
      <w:bookmarkStart w:id="299" w:name="_Toc184310309"/>
      <w:bookmarkEnd w:id="299"/>
      <w:bookmarkStart w:id="300" w:name="_Toc184314471"/>
      <w:bookmarkEnd w:id="300"/>
      <w:bookmarkStart w:id="301" w:name="_Toc184308038"/>
      <w:bookmarkEnd w:id="301"/>
      <w:bookmarkStart w:id="302" w:name="_Toc184312132"/>
      <w:bookmarkEnd w:id="302"/>
      <w:bookmarkStart w:id="303" w:name="_Toc184308051"/>
      <w:bookmarkEnd w:id="303"/>
      <w:bookmarkStart w:id="304" w:name="_Toc184310289"/>
      <w:bookmarkEnd w:id="304"/>
      <w:bookmarkStart w:id="305" w:name="_Toc184313261"/>
      <w:bookmarkEnd w:id="305"/>
      <w:bookmarkStart w:id="306" w:name="_Toc184308074"/>
      <w:bookmarkEnd w:id="306"/>
      <w:bookmarkStart w:id="307" w:name="_Toc184314445"/>
      <w:bookmarkEnd w:id="307"/>
      <w:bookmarkStart w:id="308" w:name="_Toc184312093"/>
      <w:bookmarkEnd w:id="308"/>
      <w:bookmarkStart w:id="309" w:name="_Toc184313304"/>
      <w:bookmarkEnd w:id="309"/>
      <w:bookmarkStart w:id="310" w:name="_Toc184310317"/>
      <w:bookmarkEnd w:id="310"/>
      <w:bookmarkStart w:id="311" w:name="_Toc184313294"/>
      <w:bookmarkEnd w:id="311"/>
      <w:bookmarkStart w:id="312" w:name="_Toc184310295"/>
      <w:bookmarkEnd w:id="312"/>
      <w:bookmarkStart w:id="313" w:name="_Toc184314482"/>
      <w:bookmarkEnd w:id="313"/>
      <w:bookmarkStart w:id="314" w:name="_Toc184310305"/>
      <w:bookmarkEnd w:id="314"/>
      <w:bookmarkStart w:id="315" w:name="_Toc184308047"/>
      <w:bookmarkEnd w:id="315"/>
      <w:bookmarkStart w:id="316" w:name="_Toc184312094"/>
      <w:bookmarkEnd w:id="316"/>
      <w:bookmarkStart w:id="317" w:name="_Toc184312085"/>
      <w:bookmarkEnd w:id="317"/>
      <w:bookmarkStart w:id="318" w:name="_Toc184312119"/>
      <w:bookmarkEnd w:id="318"/>
      <w:bookmarkStart w:id="319" w:name="_Toc184312137"/>
      <w:bookmarkEnd w:id="319"/>
      <w:bookmarkStart w:id="320" w:name="_Toc184313278"/>
      <w:bookmarkEnd w:id="320"/>
      <w:bookmarkStart w:id="321" w:name="_Toc184312135"/>
      <w:bookmarkEnd w:id="321"/>
      <w:bookmarkStart w:id="322" w:name="_Toc184313286"/>
      <w:bookmarkEnd w:id="322"/>
      <w:bookmarkStart w:id="323" w:name="_Toc184314420"/>
      <w:bookmarkEnd w:id="323"/>
      <w:bookmarkStart w:id="324" w:name="_Toc184312125"/>
      <w:bookmarkEnd w:id="324"/>
      <w:bookmarkStart w:id="325" w:name="_Toc184314444"/>
      <w:bookmarkEnd w:id="325"/>
      <w:bookmarkStart w:id="326" w:name="_Toc184312103"/>
      <w:bookmarkEnd w:id="326"/>
      <w:bookmarkStart w:id="327" w:name="_Toc184308041"/>
      <w:bookmarkEnd w:id="327"/>
      <w:bookmarkStart w:id="328" w:name="_Toc184310292"/>
      <w:bookmarkEnd w:id="328"/>
      <w:bookmarkStart w:id="329" w:name="_Toc184313277"/>
      <w:bookmarkEnd w:id="329"/>
      <w:bookmarkStart w:id="330" w:name="_Toc184312083"/>
      <w:bookmarkEnd w:id="330"/>
      <w:bookmarkStart w:id="331" w:name="_Toc184313306"/>
      <w:bookmarkEnd w:id="331"/>
      <w:bookmarkStart w:id="332" w:name="_Toc184312088"/>
      <w:bookmarkEnd w:id="332"/>
      <w:bookmarkStart w:id="333" w:name="_Toc184312107"/>
      <w:bookmarkEnd w:id="333"/>
      <w:bookmarkStart w:id="334" w:name="_Toc184313302"/>
      <w:bookmarkEnd w:id="334"/>
      <w:bookmarkStart w:id="335" w:name="_Toc184310314"/>
      <w:bookmarkEnd w:id="335"/>
      <w:bookmarkStart w:id="336" w:name="_Toc184314421"/>
      <w:bookmarkEnd w:id="336"/>
      <w:bookmarkStart w:id="337" w:name="_Toc184314417"/>
      <w:bookmarkEnd w:id="337"/>
      <w:bookmarkStart w:id="338" w:name="_Toc184313308"/>
      <w:bookmarkEnd w:id="338"/>
      <w:bookmarkStart w:id="339" w:name="_Toc184310277"/>
      <w:bookmarkEnd w:id="339"/>
      <w:bookmarkStart w:id="340" w:name="_Toc184308053"/>
      <w:bookmarkEnd w:id="340"/>
      <w:bookmarkStart w:id="341" w:name="_Toc184308054"/>
      <w:bookmarkEnd w:id="341"/>
      <w:bookmarkStart w:id="342" w:name="_Toc184308042"/>
      <w:bookmarkEnd w:id="342"/>
      <w:bookmarkStart w:id="343" w:name="_Toc184308055"/>
      <w:bookmarkEnd w:id="343"/>
      <w:bookmarkStart w:id="344" w:name="_Toc184310335"/>
      <w:bookmarkEnd w:id="344"/>
      <w:bookmarkStart w:id="345" w:name="_Toc184308089"/>
      <w:bookmarkEnd w:id="345"/>
      <w:bookmarkStart w:id="346" w:name="_Toc184310330"/>
      <w:bookmarkEnd w:id="346"/>
      <w:bookmarkStart w:id="347" w:name="_Toc184310274"/>
      <w:bookmarkEnd w:id="347"/>
      <w:bookmarkStart w:id="348" w:name="_Toc184312073"/>
      <w:bookmarkEnd w:id="348"/>
      <w:bookmarkStart w:id="349" w:name="_Toc184314451"/>
      <w:bookmarkEnd w:id="349"/>
      <w:bookmarkStart w:id="350" w:name="_Toc184308081"/>
      <w:bookmarkEnd w:id="350"/>
      <w:bookmarkStart w:id="351" w:name="_Toc184308044"/>
      <w:bookmarkEnd w:id="351"/>
      <w:bookmarkStart w:id="352" w:name="_Toc184308073"/>
      <w:bookmarkEnd w:id="352"/>
      <w:bookmarkStart w:id="353" w:name="_Toc184308043"/>
      <w:bookmarkEnd w:id="353"/>
      <w:bookmarkStart w:id="354" w:name="_Toc184314478"/>
      <w:bookmarkEnd w:id="354"/>
      <w:bookmarkStart w:id="355" w:name="_Toc184308069"/>
      <w:bookmarkEnd w:id="355"/>
      <w:bookmarkStart w:id="356" w:name="_Toc184314460"/>
      <w:bookmarkEnd w:id="356"/>
      <w:bookmarkStart w:id="357" w:name="_Toc184310323"/>
      <w:bookmarkEnd w:id="357"/>
      <w:bookmarkStart w:id="358" w:name="_Toc184314427"/>
      <w:bookmarkEnd w:id="358"/>
      <w:bookmarkStart w:id="359" w:name="_Toc184314413"/>
      <w:bookmarkEnd w:id="359"/>
      <w:bookmarkStart w:id="360" w:name="_Toc184312097"/>
      <w:bookmarkEnd w:id="360"/>
      <w:bookmarkStart w:id="361" w:name="_Toc184312136"/>
      <w:bookmarkEnd w:id="361"/>
      <w:bookmarkStart w:id="362" w:name="_Toc184310294"/>
      <w:bookmarkEnd w:id="362"/>
      <w:bookmarkStart w:id="363" w:name="_Toc184313268"/>
      <w:bookmarkEnd w:id="363"/>
      <w:bookmarkStart w:id="364" w:name="_Toc184312104"/>
      <w:bookmarkEnd w:id="364"/>
      <w:bookmarkStart w:id="365" w:name="_Toc184313303"/>
      <w:bookmarkEnd w:id="365"/>
      <w:bookmarkStart w:id="366" w:name="_Toc184313296"/>
      <w:bookmarkEnd w:id="366"/>
      <w:bookmarkStart w:id="367" w:name="_Toc184312123"/>
      <w:bookmarkEnd w:id="367"/>
      <w:bookmarkStart w:id="368" w:name="_Toc184312112"/>
      <w:bookmarkEnd w:id="368"/>
      <w:bookmarkStart w:id="369" w:name="_Toc184313298"/>
      <w:bookmarkEnd w:id="369"/>
      <w:bookmarkStart w:id="370" w:name="_Toc184308076"/>
      <w:bookmarkEnd w:id="370"/>
      <w:bookmarkStart w:id="371" w:name="_Toc184308105"/>
      <w:bookmarkEnd w:id="371"/>
      <w:bookmarkStart w:id="372" w:name="_Toc184312105"/>
      <w:bookmarkEnd w:id="372"/>
      <w:bookmarkStart w:id="373" w:name="_Toc184310282"/>
      <w:bookmarkEnd w:id="373"/>
      <w:bookmarkStart w:id="374" w:name="_Toc184312078"/>
      <w:bookmarkEnd w:id="374"/>
      <w:bookmarkStart w:id="375" w:name="_Toc184308067"/>
      <w:bookmarkEnd w:id="375"/>
      <w:bookmarkStart w:id="376" w:name="_Toc184314415"/>
      <w:bookmarkEnd w:id="376"/>
      <w:bookmarkStart w:id="377" w:name="_Toc184308090"/>
      <w:bookmarkEnd w:id="377"/>
      <w:bookmarkStart w:id="378" w:name="_Toc184313295"/>
      <w:bookmarkEnd w:id="378"/>
      <w:bookmarkStart w:id="379" w:name="_Toc184314480"/>
      <w:bookmarkEnd w:id="379"/>
      <w:bookmarkStart w:id="380" w:name="_Toc184308062"/>
      <w:bookmarkEnd w:id="380"/>
      <w:bookmarkStart w:id="381" w:name="_Toc184308066"/>
      <w:bookmarkEnd w:id="381"/>
      <w:bookmarkStart w:id="382" w:name="_Toc184313256"/>
      <w:bookmarkEnd w:id="382"/>
      <w:bookmarkStart w:id="383" w:name="_Toc184310324"/>
      <w:bookmarkEnd w:id="383"/>
      <w:bookmarkStart w:id="384" w:name="_Toc184313293"/>
      <w:bookmarkEnd w:id="384"/>
      <w:bookmarkStart w:id="385" w:name="_Toc184310333"/>
      <w:bookmarkEnd w:id="385"/>
      <w:bookmarkStart w:id="386" w:name="_Toc184310293"/>
      <w:bookmarkEnd w:id="386"/>
      <w:bookmarkStart w:id="387" w:name="_Toc184314455"/>
      <w:bookmarkEnd w:id="387"/>
      <w:bookmarkStart w:id="388" w:name="_Toc184313264"/>
      <w:bookmarkEnd w:id="388"/>
      <w:bookmarkStart w:id="389" w:name="_Toc184308039"/>
      <w:bookmarkEnd w:id="389"/>
      <w:bookmarkStart w:id="390" w:name="_Toc184313260"/>
      <w:bookmarkEnd w:id="390"/>
      <w:bookmarkStart w:id="391" w:name="_Toc184313288"/>
      <w:bookmarkEnd w:id="391"/>
      <w:bookmarkStart w:id="392" w:name="_Toc184312067"/>
      <w:bookmarkEnd w:id="392"/>
      <w:bookmarkStart w:id="393" w:name="_Toc184312120"/>
      <w:bookmarkEnd w:id="393"/>
      <w:bookmarkStart w:id="394" w:name="_Toc184308099"/>
      <w:bookmarkEnd w:id="394"/>
      <w:bookmarkStart w:id="395" w:name="_Toc184314442"/>
      <w:bookmarkEnd w:id="395"/>
      <w:bookmarkStart w:id="396" w:name="_Toc184313285"/>
      <w:bookmarkEnd w:id="396"/>
      <w:bookmarkStart w:id="397" w:name="_Toc184308093"/>
      <w:bookmarkEnd w:id="397"/>
      <w:bookmarkStart w:id="398" w:name="_Toc184312118"/>
      <w:bookmarkEnd w:id="398"/>
      <w:bookmarkStart w:id="399" w:name="_Toc184312122"/>
      <w:bookmarkEnd w:id="399"/>
      <w:bookmarkStart w:id="400" w:name="_Toc184310337"/>
      <w:bookmarkEnd w:id="400"/>
      <w:bookmarkStart w:id="401" w:name="_Toc184313267"/>
      <w:bookmarkEnd w:id="401"/>
      <w:bookmarkStart w:id="402" w:name="_Toc184312092"/>
      <w:bookmarkEnd w:id="402"/>
      <w:bookmarkStart w:id="403" w:name="_Toc184314463"/>
      <w:bookmarkEnd w:id="403"/>
      <w:bookmarkStart w:id="404" w:name="_Toc184313271"/>
      <w:bookmarkEnd w:id="404"/>
      <w:bookmarkStart w:id="405" w:name="_Toc184310304"/>
      <w:bookmarkEnd w:id="405"/>
      <w:r>
        <w:rPr>
          <w:rFonts w:hint="eastAsia" w:ascii="宋体" w:hAnsi="宋体" w:cs="宋体"/>
          <w:sz w:val="36"/>
          <w:szCs w:val="36"/>
          <w:highlight w:val="none"/>
        </w:rPr>
        <w:t>第四部分   评标办法</w:t>
      </w:r>
    </w:p>
    <w:p w14:paraId="3266F3BB">
      <w:pPr>
        <w:snapToGrid w:val="0"/>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1、评标办法前附表</w:t>
      </w:r>
    </w:p>
    <w:tbl>
      <w:tblPr>
        <w:tblStyle w:val="67"/>
        <w:tblW w:w="94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5"/>
        <w:gridCol w:w="1455"/>
        <w:gridCol w:w="7247"/>
      </w:tblGrid>
      <w:tr w14:paraId="4E086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6" w:hRule="atLeast"/>
          <w:jc w:val="center"/>
        </w:trPr>
        <w:tc>
          <w:tcPr>
            <w:tcW w:w="725" w:type="dxa"/>
            <w:vMerge w:val="restart"/>
            <w:tcBorders>
              <w:tl2br w:val="nil"/>
              <w:tr2bl w:val="nil"/>
            </w:tcBorders>
            <w:vAlign w:val="center"/>
          </w:tcPr>
          <w:p w14:paraId="4CDA1B5F">
            <w:pPr>
              <w:spacing w:line="360" w:lineRule="auto"/>
              <w:ind w:firstLine="0" w:firstLineChars="0"/>
              <w:rPr>
                <w:rFonts w:hint="eastAsia" w:ascii="宋体" w:hAnsi="宋体" w:eastAsia="宋体" w:cs="宋体"/>
                <w:spacing w:val="-11"/>
                <w:sz w:val="24"/>
              </w:rPr>
            </w:pPr>
            <w:r>
              <w:rPr>
                <w:rFonts w:hint="eastAsia" w:ascii="宋体" w:hAnsi="宋体" w:eastAsia="宋体" w:cs="宋体"/>
                <w:spacing w:val="-11"/>
                <w:sz w:val="24"/>
              </w:rPr>
              <w:t>技术</w:t>
            </w:r>
          </w:p>
          <w:p w14:paraId="6658D983">
            <w:pPr>
              <w:spacing w:line="360" w:lineRule="auto"/>
              <w:ind w:firstLine="0" w:firstLineChars="0"/>
              <w:rPr>
                <w:rFonts w:hint="eastAsia" w:ascii="宋体" w:hAnsi="宋体" w:eastAsia="宋体" w:cs="宋体"/>
                <w:spacing w:val="-11"/>
                <w:sz w:val="24"/>
              </w:rPr>
            </w:pPr>
            <w:r>
              <w:rPr>
                <w:rFonts w:hint="eastAsia" w:ascii="宋体" w:hAnsi="宋体" w:eastAsia="宋体" w:cs="宋体"/>
                <w:spacing w:val="-11"/>
                <w:sz w:val="24"/>
              </w:rPr>
              <w:t>部分</w:t>
            </w:r>
          </w:p>
        </w:tc>
        <w:tc>
          <w:tcPr>
            <w:tcW w:w="1455" w:type="dxa"/>
            <w:vMerge w:val="restart"/>
            <w:tcBorders>
              <w:tl2br w:val="nil"/>
              <w:tr2bl w:val="nil"/>
            </w:tcBorders>
            <w:vAlign w:val="center"/>
          </w:tcPr>
          <w:p w14:paraId="799D53CC">
            <w:pPr>
              <w:widowControl/>
              <w:spacing w:line="36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运行方案设计（</w:t>
            </w:r>
            <w:r>
              <w:rPr>
                <w:rFonts w:hint="eastAsia" w:ascii="宋体" w:hAnsi="宋体" w:eastAsia="宋体" w:cs="宋体"/>
                <w:kern w:val="0"/>
                <w:sz w:val="24"/>
                <w:lang w:val="en-US" w:eastAsia="zh-CN"/>
              </w:rPr>
              <w:t>32</w:t>
            </w:r>
            <w:r>
              <w:rPr>
                <w:rFonts w:hint="eastAsia" w:ascii="宋体" w:hAnsi="宋体" w:eastAsia="宋体" w:cs="宋体"/>
                <w:kern w:val="0"/>
                <w:sz w:val="24"/>
              </w:rPr>
              <w:t>分）</w:t>
            </w:r>
          </w:p>
        </w:tc>
        <w:tc>
          <w:tcPr>
            <w:tcW w:w="7247" w:type="dxa"/>
            <w:tcBorders>
              <w:tl2br w:val="nil"/>
              <w:tr2bl w:val="nil"/>
            </w:tcBorders>
            <w:vAlign w:val="center"/>
          </w:tcPr>
          <w:p w14:paraId="23A4B7D1">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1.根据供应商是针对本项目实际情况提供设备参数性能、服务的响应时间、总体的服务方案等各方面进行评审。</w:t>
            </w:r>
          </w:p>
          <w:p w14:paraId="012C8666">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（1）设备性能强、产品力强，服务方案内容全面、优于本项目采购需求，可行性、实用性、针对性强的，得</w:t>
            </w:r>
            <w:r>
              <w:rPr>
                <w:rFonts w:hint="eastAsia" w:ascii="宋体" w:hAnsi="宋体" w:eastAsia="宋体" w:cs="宋体"/>
                <w:color w:val="auto"/>
                <w:sz w:val="24"/>
                <w:lang w:eastAsia="zh-CN"/>
              </w:rPr>
              <w:t>6</w:t>
            </w:r>
            <w:r>
              <w:rPr>
                <w:rFonts w:hint="eastAsia" w:ascii="宋体" w:hAnsi="宋体" w:eastAsia="宋体" w:cs="宋体"/>
                <w:color w:val="auto"/>
                <w:sz w:val="24"/>
              </w:rPr>
              <w:t>分；</w:t>
            </w:r>
          </w:p>
          <w:p w14:paraId="242CB6BF">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（2）设备性能符合项目实际需求、产品力较强，服务方案内容基本完整、基本符合项目需求，具有可行性、实用性、针对性的，得</w:t>
            </w:r>
            <w:r>
              <w:rPr>
                <w:rFonts w:hint="eastAsia" w:ascii="宋体" w:hAnsi="宋体" w:eastAsia="宋体" w:cs="宋体"/>
                <w:color w:val="auto"/>
                <w:sz w:val="24"/>
                <w:lang w:eastAsia="zh-CN"/>
              </w:rPr>
              <w:t>4</w:t>
            </w:r>
            <w:r>
              <w:rPr>
                <w:rFonts w:hint="eastAsia" w:ascii="宋体" w:hAnsi="宋体" w:eastAsia="宋体" w:cs="宋体"/>
                <w:color w:val="auto"/>
                <w:sz w:val="24"/>
              </w:rPr>
              <w:t>分；</w:t>
            </w:r>
          </w:p>
          <w:p w14:paraId="626B7FFF">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（3）设备性能基本满足项目实际需求、产品力一般，服务方案内容细节待完善，可行性、实用性、针对性有待改善的，得</w:t>
            </w:r>
            <w:r>
              <w:rPr>
                <w:rFonts w:hint="eastAsia" w:ascii="宋体" w:hAnsi="宋体" w:eastAsia="宋体" w:cs="宋体"/>
                <w:color w:val="auto"/>
                <w:sz w:val="24"/>
                <w:lang w:eastAsia="zh-CN"/>
              </w:rPr>
              <w:t>2</w:t>
            </w:r>
            <w:r>
              <w:rPr>
                <w:rFonts w:hint="eastAsia" w:ascii="宋体" w:hAnsi="宋体" w:eastAsia="宋体" w:cs="宋体"/>
                <w:color w:val="auto"/>
                <w:sz w:val="24"/>
              </w:rPr>
              <w:t>分；</w:t>
            </w:r>
          </w:p>
          <w:p w14:paraId="511A5155">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（4）未提供或提供无任何针对性、可行性的不得分。</w:t>
            </w:r>
          </w:p>
          <w:p w14:paraId="79AF1D6A">
            <w:pPr>
              <w:pStyle w:val="2"/>
              <w:rPr>
                <w:rFonts w:hint="eastAsia" w:ascii="宋体" w:hAnsi="宋体" w:eastAsia="宋体" w:cs="宋体"/>
                <w:b/>
                <w:sz w:val="24"/>
              </w:rPr>
            </w:pPr>
            <w:r>
              <w:rPr>
                <w:rFonts w:hint="eastAsia" w:ascii="宋体" w:hAnsi="宋体" w:eastAsia="宋体" w:cs="宋体"/>
                <w:b/>
                <w:sz w:val="24"/>
              </w:rPr>
              <w:t>评审依据：提供具体服务方案</w:t>
            </w:r>
          </w:p>
        </w:tc>
      </w:tr>
      <w:tr w14:paraId="415CA0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6" w:hRule="atLeast"/>
          <w:jc w:val="center"/>
        </w:trPr>
        <w:tc>
          <w:tcPr>
            <w:tcW w:w="725" w:type="dxa"/>
            <w:vMerge w:val="continue"/>
            <w:tcBorders>
              <w:tl2br w:val="nil"/>
              <w:tr2bl w:val="nil"/>
            </w:tcBorders>
            <w:vAlign w:val="center"/>
          </w:tcPr>
          <w:p w14:paraId="349D30EA">
            <w:pPr>
              <w:spacing w:line="360" w:lineRule="auto"/>
              <w:ind w:firstLine="0" w:firstLineChars="0"/>
              <w:rPr>
                <w:rFonts w:hint="eastAsia" w:ascii="宋体" w:hAnsi="宋体" w:eastAsia="宋体" w:cs="宋体"/>
                <w:spacing w:val="-11"/>
                <w:sz w:val="24"/>
              </w:rPr>
            </w:pPr>
          </w:p>
        </w:tc>
        <w:tc>
          <w:tcPr>
            <w:tcW w:w="1455" w:type="dxa"/>
            <w:vMerge w:val="continue"/>
            <w:tcBorders>
              <w:tl2br w:val="nil"/>
              <w:tr2bl w:val="nil"/>
            </w:tcBorders>
            <w:vAlign w:val="center"/>
          </w:tcPr>
          <w:p w14:paraId="0D6A639E">
            <w:pPr>
              <w:widowControl/>
              <w:spacing w:line="360" w:lineRule="auto"/>
              <w:ind w:firstLine="0" w:firstLineChars="0"/>
              <w:jc w:val="left"/>
              <w:rPr>
                <w:rFonts w:hint="eastAsia" w:ascii="宋体" w:hAnsi="宋体" w:eastAsia="宋体" w:cs="宋体"/>
                <w:kern w:val="0"/>
                <w:sz w:val="24"/>
              </w:rPr>
            </w:pPr>
          </w:p>
        </w:tc>
        <w:tc>
          <w:tcPr>
            <w:tcW w:w="7247" w:type="dxa"/>
            <w:tcBorders>
              <w:tl2br w:val="nil"/>
              <w:tr2bl w:val="nil"/>
            </w:tcBorders>
            <w:vAlign w:val="center"/>
          </w:tcPr>
          <w:p w14:paraId="457C595F">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2.根据供应商模拟的航线设计方案进行评审。</w:t>
            </w:r>
          </w:p>
          <w:p w14:paraId="4E7D7B76">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（1）方案内容全面，优于本项目采购需求，可行性、实用性、针对性强的，得</w:t>
            </w:r>
            <w:r>
              <w:rPr>
                <w:rFonts w:hint="eastAsia" w:ascii="宋体" w:hAnsi="宋体" w:eastAsia="宋体" w:cs="宋体"/>
                <w:color w:val="auto"/>
                <w:sz w:val="24"/>
                <w:lang w:eastAsia="zh-CN"/>
              </w:rPr>
              <w:t>6</w:t>
            </w:r>
            <w:r>
              <w:rPr>
                <w:rFonts w:hint="eastAsia" w:ascii="宋体" w:hAnsi="宋体" w:eastAsia="宋体" w:cs="宋体"/>
                <w:color w:val="auto"/>
                <w:sz w:val="24"/>
              </w:rPr>
              <w:t>分；</w:t>
            </w:r>
          </w:p>
          <w:p w14:paraId="3EF63190">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（2）方案内容基本完整、基本符合项目需求，具有可行性、实用性、针对性的，得</w:t>
            </w:r>
            <w:r>
              <w:rPr>
                <w:rFonts w:hint="eastAsia" w:ascii="宋体" w:hAnsi="宋体" w:eastAsia="宋体" w:cs="宋体"/>
                <w:color w:val="auto"/>
                <w:sz w:val="24"/>
                <w:lang w:eastAsia="zh-CN"/>
              </w:rPr>
              <w:t>4</w:t>
            </w:r>
            <w:r>
              <w:rPr>
                <w:rFonts w:hint="eastAsia" w:ascii="宋体" w:hAnsi="宋体" w:eastAsia="宋体" w:cs="宋体"/>
                <w:color w:val="auto"/>
                <w:sz w:val="24"/>
              </w:rPr>
              <w:t>分；</w:t>
            </w:r>
          </w:p>
          <w:p w14:paraId="05D83709">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（3）服务方案内容细节待完善，可行性、实用性、针对性有待改善的，得</w:t>
            </w:r>
            <w:r>
              <w:rPr>
                <w:rFonts w:hint="eastAsia" w:ascii="宋体" w:hAnsi="宋体" w:eastAsia="宋体" w:cs="宋体"/>
                <w:color w:val="auto"/>
                <w:sz w:val="24"/>
                <w:lang w:eastAsia="zh-CN"/>
              </w:rPr>
              <w:t>2</w:t>
            </w:r>
            <w:r>
              <w:rPr>
                <w:rFonts w:hint="eastAsia" w:ascii="宋体" w:hAnsi="宋体" w:eastAsia="宋体" w:cs="宋体"/>
                <w:color w:val="auto"/>
                <w:sz w:val="24"/>
              </w:rPr>
              <w:t>分；</w:t>
            </w:r>
          </w:p>
          <w:p w14:paraId="52C3FFF4">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（4）未提供或提供无任何针对性、可行性的不得分。</w:t>
            </w:r>
          </w:p>
          <w:p w14:paraId="443F0982">
            <w:pPr>
              <w:pStyle w:val="2"/>
              <w:spacing w:line="360" w:lineRule="auto"/>
              <w:rPr>
                <w:rFonts w:hint="eastAsia" w:ascii="宋体" w:hAnsi="宋体" w:eastAsia="宋体" w:cs="宋体"/>
                <w:color w:val="auto"/>
                <w:sz w:val="24"/>
              </w:rPr>
            </w:pPr>
            <w:r>
              <w:rPr>
                <w:rFonts w:hint="eastAsia" w:ascii="宋体" w:hAnsi="宋体" w:eastAsia="宋体" w:cs="宋体"/>
                <w:b/>
                <w:sz w:val="24"/>
              </w:rPr>
              <w:t>评审依据：提供具体航线设计方案</w:t>
            </w:r>
          </w:p>
        </w:tc>
      </w:tr>
      <w:tr w14:paraId="04B225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6" w:hRule="atLeast"/>
          <w:jc w:val="center"/>
        </w:trPr>
        <w:tc>
          <w:tcPr>
            <w:tcW w:w="725" w:type="dxa"/>
            <w:vMerge w:val="continue"/>
            <w:tcBorders>
              <w:tl2br w:val="nil"/>
              <w:tr2bl w:val="nil"/>
            </w:tcBorders>
            <w:vAlign w:val="center"/>
          </w:tcPr>
          <w:p w14:paraId="197B053F">
            <w:pPr>
              <w:spacing w:line="360" w:lineRule="auto"/>
              <w:ind w:firstLine="0" w:firstLineChars="0"/>
              <w:rPr>
                <w:rFonts w:hint="eastAsia" w:ascii="宋体" w:hAnsi="宋体" w:eastAsia="宋体" w:cs="宋体"/>
                <w:spacing w:val="-11"/>
                <w:sz w:val="24"/>
              </w:rPr>
            </w:pPr>
          </w:p>
        </w:tc>
        <w:tc>
          <w:tcPr>
            <w:tcW w:w="1455" w:type="dxa"/>
            <w:vMerge w:val="continue"/>
            <w:tcBorders>
              <w:tl2br w:val="nil"/>
              <w:tr2bl w:val="nil"/>
            </w:tcBorders>
            <w:vAlign w:val="center"/>
          </w:tcPr>
          <w:p w14:paraId="1F84FC42">
            <w:pPr>
              <w:widowControl/>
              <w:spacing w:line="360" w:lineRule="auto"/>
              <w:ind w:firstLine="0" w:firstLineChars="0"/>
              <w:jc w:val="left"/>
              <w:rPr>
                <w:rFonts w:hint="eastAsia" w:ascii="宋体" w:hAnsi="宋体" w:eastAsia="宋体" w:cs="宋体"/>
                <w:kern w:val="0"/>
                <w:sz w:val="24"/>
              </w:rPr>
            </w:pPr>
          </w:p>
        </w:tc>
        <w:tc>
          <w:tcPr>
            <w:tcW w:w="7247" w:type="dxa"/>
            <w:tcBorders>
              <w:tl2br w:val="nil"/>
              <w:tr2bl w:val="nil"/>
            </w:tcBorders>
            <w:vAlign w:val="center"/>
          </w:tcPr>
          <w:p w14:paraId="4BCE368F">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3.根据供应商针对本项目具体内容以及配合采购人处理应急突发事件的详细方案。根据应急响应方案是否符合项目实际情况，措施是否具有合理性、针对性、及时性、可行性等进行评审。</w:t>
            </w:r>
          </w:p>
          <w:p w14:paraId="410FE9D6">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（1）应急响应方案及措施内容全面、优于本项目采购需求，可行性、实用性、针对性强的，得</w:t>
            </w:r>
            <w:r>
              <w:rPr>
                <w:rFonts w:hint="eastAsia" w:ascii="宋体" w:hAnsi="宋体" w:eastAsia="宋体" w:cs="宋体"/>
                <w:color w:val="auto"/>
                <w:sz w:val="24"/>
                <w:lang w:eastAsia="zh-CN"/>
              </w:rPr>
              <w:t>6</w:t>
            </w:r>
            <w:r>
              <w:rPr>
                <w:rFonts w:hint="eastAsia" w:ascii="宋体" w:hAnsi="宋体" w:eastAsia="宋体" w:cs="宋体"/>
                <w:color w:val="auto"/>
                <w:sz w:val="24"/>
              </w:rPr>
              <w:t>分；</w:t>
            </w:r>
          </w:p>
          <w:p w14:paraId="1A8A8113">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（2）应急响应方案及措施内容基本完整、基本符合项目需求，具有可行性、实用性、针对性的，得</w:t>
            </w:r>
            <w:r>
              <w:rPr>
                <w:rFonts w:hint="eastAsia" w:ascii="宋体" w:hAnsi="宋体" w:eastAsia="宋体" w:cs="宋体"/>
                <w:color w:val="auto"/>
                <w:sz w:val="24"/>
                <w:lang w:eastAsia="zh-CN"/>
              </w:rPr>
              <w:t>4</w:t>
            </w:r>
            <w:r>
              <w:rPr>
                <w:rFonts w:hint="eastAsia" w:ascii="宋体" w:hAnsi="宋体" w:eastAsia="宋体" w:cs="宋体"/>
                <w:color w:val="auto"/>
                <w:sz w:val="24"/>
              </w:rPr>
              <w:t>分；</w:t>
            </w:r>
          </w:p>
          <w:p w14:paraId="4E867092">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（3）应急响应方案及措施内容细节待完善，可行性、实用性、针对性有待改善的，得</w:t>
            </w:r>
            <w:r>
              <w:rPr>
                <w:rFonts w:hint="eastAsia" w:ascii="宋体" w:hAnsi="宋体" w:eastAsia="宋体" w:cs="宋体"/>
                <w:color w:val="auto"/>
                <w:sz w:val="24"/>
                <w:lang w:eastAsia="zh-CN"/>
              </w:rPr>
              <w:t>2</w:t>
            </w:r>
            <w:r>
              <w:rPr>
                <w:rFonts w:hint="eastAsia" w:ascii="宋体" w:hAnsi="宋体" w:eastAsia="宋体" w:cs="宋体"/>
                <w:color w:val="auto"/>
                <w:sz w:val="24"/>
              </w:rPr>
              <w:t>分；</w:t>
            </w:r>
          </w:p>
          <w:p w14:paraId="1699737F">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（4）未提供或提供无任何针对性、可行性的不得分。</w:t>
            </w:r>
          </w:p>
          <w:p w14:paraId="17F09C8A">
            <w:pPr>
              <w:pStyle w:val="2"/>
              <w:spacing w:line="360" w:lineRule="auto"/>
              <w:rPr>
                <w:rFonts w:hint="eastAsia" w:ascii="宋体" w:hAnsi="宋体" w:eastAsia="宋体" w:cs="宋体"/>
                <w:b/>
                <w:sz w:val="24"/>
              </w:rPr>
            </w:pPr>
            <w:r>
              <w:rPr>
                <w:rFonts w:hint="eastAsia" w:ascii="宋体" w:hAnsi="宋体" w:eastAsia="宋体" w:cs="宋体"/>
                <w:b/>
                <w:sz w:val="24"/>
              </w:rPr>
              <w:t>评审依据：提供具体应急方案</w:t>
            </w:r>
          </w:p>
        </w:tc>
      </w:tr>
      <w:tr w14:paraId="3DE510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6" w:hRule="atLeast"/>
          <w:jc w:val="center"/>
        </w:trPr>
        <w:tc>
          <w:tcPr>
            <w:tcW w:w="725" w:type="dxa"/>
            <w:vMerge w:val="continue"/>
            <w:tcBorders>
              <w:tl2br w:val="nil"/>
              <w:tr2bl w:val="nil"/>
            </w:tcBorders>
            <w:vAlign w:val="center"/>
          </w:tcPr>
          <w:p w14:paraId="41672150">
            <w:pPr>
              <w:spacing w:line="360" w:lineRule="auto"/>
              <w:ind w:firstLine="0" w:firstLineChars="0"/>
              <w:rPr>
                <w:rFonts w:hint="eastAsia" w:ascii="宋体" w:hAnsi="宋体" w:eastAsia="宋体" w:cs="宋体"/>
                <w:spacing w:val="-11"/>
                <w:sz w:val="24"/>
              </w:rPr>
            </w:pPr>
          </w:p>
        </w:tc>
        <w:tc>
          <w:tcPr>
            <w:tcW w:w="1455" w:type="dxa"/>
            <w:vMerge w:val="continue"/>
            <w:tcBorders>
              <w:tl2br w:val="nil"/>
              <w:tr2bl w:val="nil"/>
            </w:tcBorders>
            <w:vAlign w:val="center"/>
          </w:tcPr>
          <w:p w14:paraId="2C75D6D3">
            <w:pPr>
              <w:widowControl/>
              <w:spacing w:line="360" w:lineRule="auto"/>
              <w:ind w:firstLine="0" w:firstLineChars="0"/>
              <w:jc w:val="left"/>
              <w:rPr>
                <w:rFonts w:hint="eastAsia" w:ascii="宋体" w:hAnsi="宋体" w:eastAsia="宋体" w:cs="宋体"/>
                <w:kern w:val="0"/>
                <w:sz w:val="24"/>
              </w:rPr>
            </w:pPr>
          </w:p>
        </w:tc>
        <w:tc>
          <w:tcPr>
            <w:tcW w:w="7247" w:type="dxa"/>
            <w:tcBorders>
              <w:tl2br w:val="nil"/>
              <w:tr2bl w:val="nil"/>
            </w:tcBorders>
            <w:vAlign w:val="center"/>
          </w:tcPr>
          <w:p w14:paraId="3FBF318C">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4.供应商提供项目实施全过程的进度规划，根据供应商提供实施进度规划方案的，磋商小组根据方案进行评审。</w:t>
            </w:r>
          </w:p>
          <w:p w14:paraId="24DC99FC">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（1）方案内容全面，优于本项目采购需求，可行性、实用性、针对性强的，得5分；</w:t>
            </w:r>
          </w:p>
          <w:p w14:paraId="3E0C0F05">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（2）方案内容基本完整、基本符合项目需求，具有可行性、实用性、针对性的，得3分；</w:t>
            </w:r>
          </w:p>
          <w:p w14:paraId="6FA90EAD">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（3）服务方案内容细节待完善，可行性、实用性、针对性有待改善的，得1分；</w:t>
            </w:r>
          </w:p>
          <w:p w14:paraId="43A4F736">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（4）未提供或提供无任何针对性、可行性的不得分。</w:t>
            </w:r>
          </w:p>
          <w:p w14:paraId="2AACAFE8">
            <w:pPr>
              <w:pStyle w:val="2"/>
              <w:spacing w:line="360" w:lineRule="auto"/>
              <w:rPr>
                <w:rFonts w:hint="eastAsia" w:ascii="宋体" w:hAnsi="宋体" w:eastAsia="宋体" w:cs="宋体"/>
                <w:b/>
                <w:sz w:val="24"/>
              </w:rPr>
            </w:pPr>
            <w:r>
              <w:rPr>
                <w:rFonts w:hint="eastAsia" w:ascii="宋体" w:hAnsi="宋体" w:eastAsia="宋体" w:cs="宋体"/>
                <w:b/>
                <w:sz w:val="24"/>
              </w:rPr>
              <w:t>评审依据：提供具体实施规划方案</w:t>
            </w:r>
          </w:p>
        </w:tc>
      </w:tr>
      <w:tr w14:paraId="58DB14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6" w:hRule="atLeast"/>
          <w:jc w:val="center"/>
        </w:trPr>
        <w:tc>
          <w:tcPr>
            <w:tcW w:w="725" w:type="dxa"/>
            <w:vMerge w:val="continue"/>
            <w:tcBorders>
              <w:tl2br w:val="nil"/>
              <w:tr2bl w:val="nil"/>
            </w:tcBorders>
            <w:vAlign w:val="center"/>
          </w:tcPr>
          <w:p w14:paraId="17AC5CB6">
            <w:pPr>
              <w:spacing w:line="360" w:lineRule="auto"/>
              <w:ind w:firstLine="0" w:firstLineChars="0"/>
              <w:rPr>
                <w:rFonts w:hint="eastAsia" w:ascii="宋体" w:hAnsi="宋体" w:eastAsia="宋体" w:cs="宋体"/>
                <w:spacing w:val="-11"/>
                <w:sz w:val="24"/>
              </w:rPr>
            </w:pPr>
          </w:p>
        </w:tc>
        <w:tc>
          <w:tcPr>
            <w:tcW w:w="1455" w:type="dxa"/>
            <w:vMerge w:val="continue"/>
            <w:tcBorders>
              <w:tl2br w:val="nil"/>
              <w:tr2bl w:val="nil"/>
            </w:tcBorders>
            <w:vAlign w:val="center"/>
          </w:tcPr>
          <w:p w14:paraId="4A6D6B36">
            <w:pPr>
              <w:widowControl/>
              <w:spacing w:line="360" w:lineRule="auto"/>
              <w:ind w:firstLine="0" w:firstLineChars="0"/>
              <w:jc w:val="left"/>
              <w:rPr>
                <w:rFonts w:hint="eastAsia" w:ascii="宋体" w:hAnsi="宋体" w:eastAsia="宋体" w:cs="宋体"/>
                <w:kern w:val="0"/>
                <w:sz w:val="24"/>
              </w:rPr>
            </w:pPr>
          </w:p>
        </w:tc>
        <w:tc>
          <w:tcPr>
            <w:tcW w:w="7247" w:type="dxa"/>
            <w:tcBorders>
              <w:tl2br w:val="nil"/>
              <w:tr2bl w:val="nil"/>
            </w:tcBorders>
            <w:vAlign w:val="center"/>
          </w:tcPr>
          <w:p w14:paraId="62B6E030">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5.供应商提供项目培训方案，根据培训方案进行评审。</w:t>
            </w:r>
          </w:p>
          <w:p w14:paraId="1CC38F05">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（1）方案内容全面，优于本项目采购需求，可行性、实用性、针对性强的，得5分；</w:t>
            </w:r>
          </w:p>
          <w:p w14:paraId="155276C8">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（2）方案内容基本完整、基本符合项目需求，具有可行性、实用性、针对性的，得3分；</w:t>
            </w:r>
          </w:p>
          <w:p w14:paraId="17A38078">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（3）服务方案内容细节待完善，可行性、实用性、针对性有待改善的，得1分；</w:t>
            </w:r>
          </w:p>
          <w:p w14:paraId="76843CB4">
            <w:pPr>
              <w:pStyle w:val="2"/>
              <w:spacing w:line="360" w:lineRule="auto"/>
              <w:rPr>
                <w:rFonts w:hint="eastAsia" w:ascii="宋体" w:hAnsi="宋体" w:eastAsia="宋体" w:cs="宋体"/>
                <w:color w:val="auto"/>
                <w:sz w:val="24"/>
              </w:rPr>
            </w:pPr>
            <w:r>
              <w:rPr>
                <w:rFonts w:hint="eastAsia" w:ascii="宋体" w:hAnsi="宋体" w:eastAsia="宋体" w:cs="宋体"/>
                <w:color w:val="auto"/>
                <w:sz w:val="24"/>
              </w:rPr>
              <w:t>（4）未提供或提供无任何针对性、可行性的不得分。</w:t>
            </w:r>
          </w:p>
          <w:p w14:paraId="4A19BFAC">
            <w:pPr>
              <w:pStyle w:val="2"/>
              <w:spacing w:line="360" w:lineRule="auto"/>
              <w:rPr>
                <w:rFonts w:hint="eastAsia" w:ascii="宋体" w:hAnsi="宋体" w:eastAsia="宋体" w:cs="宋体"/>
                <w:b/>
                <w:sz w:val="24"/>
              </w:rPr>
            </w:pPr>
            <w:r>
              <w:rPr>
                <w:rFonts w:hint="eastAsia" w:ascii="宋体" w:hAnsi="宋体" w:eastAsia="宋体" w:cs="宋体"/>
                <w:b/>
                <w:sz w:val="24"/>
              </w:rPr>
              <w:t>评审依据：提供具体培训方案</w:t>
            </w:r>
          </w:p>
        </w:tc>
      </w:tr>
      <w:tr w14:paraId="257387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25" w:type="dxa"/>
            <w:vMerge w:val="continue"/>
            <w:tcBorders>
              <w:tl2br w:val="nil"/>
              <w:tr2bl w:val="nil"/>
            </w:tcBorders>
            <w:vAlign w:val="center"/>
          </w:tcPr>
          <w:p w14:paraId="679F3BDA">
            <w:pPr>
              <w:spacing w:line="360" w:lineRule="auto"/>
              <w:ind w:firstLine="0" w:firstLineChars="0"/>
              <w:rPr>
                <w:rFonts w:hint="eastAsia" w:ascii="宋体" w:hAnsi="宋体" w:eastAsia="宋体" w:cs="宋体"/>
                <w:spacing w:val="-11"/>
                <w:sz w:val="24"/>
              </w:rPr>
            </w:pPr>
          </w:p>
        </w:tc>
        <w:tc>
          <w:tcPr>
            <w:tcW w:w="1455" w:type="dxa"/>
            <w:vMerge w:val="continue"/>
            <w:tcBorders>
              <w:tl2br w:val="nil"/>
              <w:tr2bl w:val="nil"/>
            </w:tcBorders>
            <w:vAlign w:val="center"/>
          </w:tcPr>
          <w:p w14:paraId="62C8178C">
            <w:pPr>
              <w:widowControl/>
              <w:spacing w:line="360" w:lineRule="auto"/>
              <w:ind w:firstLine="0" w:firstLineChars="0"/>
              <w:jc w:val="left"/>
              <w:rPr>
                <w:rFonts w:hint="eastAsia" w:ascii="宋体" w:hAnsi="宋体" w:eastAsia="宋体" w:cs="宋体"/>
                <w:kern w:val="0"/>
                <w:sz w:val="24"/>
              </w:rPr>
            </w:pPr>
          </w:p>
        </w:tc>
        <w:tc>
          <w:tcPr>
            <w:tcW w:w="7247" w:type="dxa"/>
            <w:tcBorders>
              <w:tl2br w:val="nil"/>
              <w:tr2bl w:val="nil"/>
            </w:tcBorders>
            <w:vAlign w:val="center"/>
          </w:tcPr>
          <w:p w14:paraId="313C51A4">
            <w:pPr>
              <w:widowControl/>
              <w:spacing w:line="36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6.根据方案设计中无人机运行的相关安全的技术保障能力的要求综合评分，具备无人机关键模块冗余设计2分，无人机具备多机降落冲突缓解设计2分。</w:t>
            </w:r>
            <w:r>
              <w:rPr>
                <w:rFonts w:hint="eastAsia" w:ascii="宋体" w:hAnsi="宋体" w:eastAsia="宋体" w:cs="宋体"/>
                <w:sz w:val="24"/>
              </w:rPr>
              <w:t>本项分值4分。</w:t>
            </w:r>
          </w:p>
          <w:p w14:paraId="7214DD1D">
            <w:pPr>
              <w:widowControl/>
              <w:spacing w:line="360" w:lineRule="auto"/>
              <w:ind w:firstLine="0" w:firstLineChars="0"/>
              <w:jc w:val="left"/>
              <w:rPr>
                <w:rFonts w:hint="eastAsia" w:ascii="宋体" w:hAnsi="宋体" w:eastAsia="宋体" w:cs="宋体"/>
                <w:b/>
                <w:kern w:val="0"/>
                <w:sz w:val="24"/>
              </w:rPr>
            </w:pPr>
            <w:r>
              <w:rPr>
                <w:rFonts w:hint="eastAsia" w:ascii="宋体" w:hAnsi="宋体" w:eastAsia="宋体" w:cs="宋体"/>
                <w:b/>
                <w:kern w:val="0"/>
                <w:sz w:val="24"/>
              </w:rPr>
              <w:t>评审依据：需提供运行方案，并提供彩页或相关参数等证明材料</w:t>
            </w:r>
            <w:r>
              <w:rPr>
                <w:rFonts w:hint="eastAsia" w:ascii="宋体" w:hAnsi="宋体" w:eastAsia="宋体" w:cs="宋体"/>
                <w:color w:val="0000FF"/>
                <w:sz w:val="24"/>
              </w:rPr>
              <w:t>。</w:t>
            </w:r>
          </w:p>
        </w:tc>
      </w:tr>
      <w:tr w14:paraId="36416C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25" w:type="dxa"/>
            <w:vMerge w:val="continue"/>
            <w:tcBorders>
              <w:tl2br w:val="nil"/>
              <w:tr2bl w:val="nil"/>
            </w:tcBorders>
            <w:vAlign w:val="center"/>
          </w:tcPr>
          <w:p w14:paraId="5C30EE19">
            <w:pPr>
              <w:spacing w:line="360" w:lineRule="auto"/>
              <w:ind w:firstLine="0" w:firstLineChars="0"/>
              <w:jc w:val="center"/>
              <w:rPr>
                <w:rFonts w:hint="eastAsia" w:ascii="宋体" w:hAnsi="宋体" w:eastAsia="宋体" w:cs="宋体"/>
                <w:spacing w:val="-11"/>
                <w:sz w:val="24"/>
              </w:rPr>
            </w:pPr>
          </w:p>
        </w:tc>
        <w:tc>
          <w:tcPr>
            <w:tcW w:w="1455" w:type="dxa"/>
            <w:tcBorders>
              <w:tl2br w:val="nil"/>
              <w:tr2bl w:val="nil"/>
            </w:tcBorders>
            <w:vAlign w:val="center"/>
          </w:tcPr>
          <w:p w14:paraId="5C2B1EBB">
            <w:pPr>
              <w:widowControl/>
              <w:spacing w:line="36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产品能力</w:t>
            </w:r>
          </w:p>
          <w:p w14:paraId="7D46CA1D">
            <w:pPr>
              <w:widowControl/>
              <w:spacing w:line="360" w:lineRule="auto"/>
              <w:ind w:firstLine="0" w:firstLineChars="0"/>
              <w:jc w:val="left"/>
              <w:rPr>
                <w:rFonts w:hint="eastAsia" w:ascii="宋体" w:hAnsi="宋体" w:eastAsia="宋体" w:cs="宋体"/>
                <w:spacing w:val="-11"/>
                <w:sz w:val="24"/>
              </w:rPr>
            </w:pPr>
            <w:r>
              <w:rPr>
                <w:rFonts w:hint="eastAsia" w:ascii="宋体" w:hAnsi="宋体" w:eastAsia="宋体" w:cs="宋体"/>
                <w:kern w:val="0"/>
                <w:sz w:val="24"/>
              </w:rPr>
              <w:t>（22分）</w:t>
            </w:r>
          </w:p>
        </w:tc>
        <w:tc>
          <w:tcPr>
            <w:tcW w:w="7247" w:type="dxa"/>
            <w:tcBorders>
              <w:tl2br w:val="nil"/>
              <w:tr2bl w:val="nil"/>
            </w:tcBorders>
            <w:vAlign w:val="center"/>
          </w:tcPr>
          <w:p w14:paraId="1FC4C71A">
            <w:pPr>
              <w:widowControl/>
              <w:numPr>
                <w:ilvl w:val="0"/>
                <w:numId w:val="10"/>
              </w:numPr>
              <w:spacing w:line="360" w:lineRule="auto"/>
              <w:ind w:firstLine="0" w:firstLineChars="0"/>
              <w:jc w:val="left"/>
              <w:rPr>
                <w:rFonts w:hint="eastAsia" w:ascii="宋体" w:hAnsi="宋体" w:eastAsia="宋体" w:cs="宋体"/>
                <w:sz w:val="24"/>
              </w:rPr>
            </w:pPr>
            <w:r>
              <w:rPr>
                <w:rFonts w:hint="eastAsia" w:ascii="宋体" w:hAnsi="宋体" w:eastAsia="宋体" w:cs="宋体"/>
                <w:sz w:val="24"/>
              </w:rPr>
              <w:t>投标人对本项目投入使用的无人机功能要求参照以下内容进行评分，最高得22分。</w:t>
            </w:r>
          </w:p>
          <w:p w14:paraId="5B1700FE">
            <w:pPr>
              <w:spacing w:line="360" w:lineRule="auto"/>
              <w:ind w:left="420" w:firstLine="0" w:firstLineChars="0"/>
              <w:rPr>
                <w:rFonts w:hint="eastAsia" w:ascii="宋体" w:hAnsi="宋体" w:eastAsia="宋体" w:cs="宋体"/>
                <w:sz w:val="24"/>
              </w:rPr>
            </w:pPr>
            <w:r>
              <w:rPr>
                <w:rFonts w:hint="eastAsia" w:ascii="宋体" w:hAnsi="宋体" w:eastAsia="宋体" w:cs="宋体"/>
                <w:sz w:val="24"/>
              </w:rPr>
              <w:t>（1）无人机：</w:t>
            </w:r>
          </w:p>
          <w:p w14:paraId="1C8DF43B">
            <w:pPr>
              <w:numPr>
                <w:ilvl w:val="0"/>
                <w:numId w:val="11"/>
              </w:numPr>
              <w:spacing w:line="360" w:lineRule="auto"/>
              <w:ind w:firstLine="0" w:firstLineChars="0"/>
              <w:rPr>
                <w:rFonts w:hint="eastAsia" w:ascii="宋体" w:hAnsi="宋体" w:eastAsia="宋体" w:cs="宋体"/>
                <w:sz w:val="24"/>
              </w:rPr>
            </w:pPr>
            <w:r>
              <w:rPr>
                <w:rFonts w:hint="eastAsia" w:ascii="宋体" w:hAnsi="宋体" w:eastAsia="宋体" w:cs="宋体"/>
                <w:sz w:val="24"/>
              </w:rPr>
              <w:t>主要通信方式：具备三网融合的双路4G通信网络模块，并能够与云端管理平台进行通信；</w:t>
            </w:r>
            <w:r>
              <w:rPr>
                <w:rFonts w:hint="eastAsia" w:cs="宋体"/>
                <w:sz w:val="24"/>
                <w:lang w:val="en-US" w:eastAsia="zh-CN"/>
              </w:rPr>
              <w:t>2分</w:t>
            </w:r>
          </w:p>
          <w:p w14:paraId="0CDF3AC0">
            <w:pPr>
              <w:numPr>
                <w:ilvl w:val="0"/>
                <w:numId w:val="11"/>
              </w:numPr>
              <w:spacing w:line="360" w:lineRule="auto"/>
              <w:ind w:firstLine="0" w:firstLineChars="0"/>
              <w:rPr>
                <w:rFonts w:hint="eastAsia" w:ascii="宋体" w:hAnsi="宋体" w:eastAsia="宋体" w:cs="宋体"/>
                <w:sz w:val="24"/>
              </w:rPr>
            </w:pPr>
            <w:r>
              <w:rPr>
                <w:rFonts w:hint="eastAsia" w:ascii="宋体" w:hAnsi="宋体" w:eastAsia="宋体" w:cs="宋体"/>
                <w:sz w:val="24"/>
              </w:rPr>
              <w:t>卫星导航失效保护：无人机能够在无卫星定位的情况下，自动切换至视觉导航定位，保障飞行安全；</w:t>
            </w:r>
            <w:r>
              <w:rPr>
                <w:rFonts w:hint="eastAsia" w:cs="宋体"/>
                <w:sz w:val="24"/>
                <w:lang w:val="en-US" w:eastAsia="zh-CN"/>
              </w:rPr>
              <w:t>2分</w:t>
            </w:r>
          </w:p>
          <w:p w14:paraId="6ADD9DE1">
            <w:pPr>
              <w:numPr>
                <w:ilvl w:val="0"/>
                <w:numId w:val="11"/>
              </w:numPr>
              <w:spacing w:line="360" w:lineRule="auto"/>
              <w:ind w:firstLine="0" w:firstLineChars="0"/>
              <w:rPr>
                <w:rFonts w:hint="eastAsia" w:ascii="宋体" w:hAnsi="宋体" w:eastAsia="宋体" w:cs="宋体"/>
                <w:sz w:val="24"/>
              </w:rPr>
            </w:pPr>
            <w:r>
              <w:rPr>
                <w:rFonts w:hint="eastAsia" w:ascii="宋体" w:hAnsi="宋体" w:eastAsia="宋体" w:cs="宋体"/>
                <w:sz w:val="24"/>
              </w:rPr>
              <w:t>起降区防碰撞机制：当无人机在起降时，能够依据云端管理平台所发放的准入信息来进行飞行，避免在起降时与其他无人机产生碰撞冲突；</w:t>
            </w:r>
            <w:r>
              <w:rPr>
                <w:rFonts w:hint="eastAsia" w:cs="宋体"/>
                <w:sz w:val="24"/>
                <w:lang w:val="en-US" w:eastAsia="zh-CN"/>
              </w:rPr>
              <w:t>2分</w:t>
            </w:r>
          </w:p>
          <w:p w14:paraId="52FEC18A">
            <w:pPr>
              <w:numPr>
                <w:ilvl w:val="0"/>
                <w:numId w:val="11"/>
              </w:numPr>
              <w:spacing w:line="360" w:lineRule="auto"/>
              <w:ind w:firstLine="0" w:firstLineChars="0"/>
              <w:rPr>
                <w:rFonts w:hint="eastAsia" w:ascii="宋体" w:hAnsi="宋体" w:eastAsia="宋体" w:cs="宋体"/>
                <w:sz w:val="24"/>
              </w:rPr>
            </w:pPr>
            <w:r>
              <w:rPr>
                <w:rFonts w:hint="eastAsia" w:ascii="宋体" w:hAnsi="宋体" w:eastAsia="宋体" w:cs="宋体"/>
                <w:sz w:val="24"/>
              </w:rPr>
              <w:t>动力冗余：在单一动力组失效后，无人机能够重新分配动力矩阵，保障无人机姿态不出现翻转跌落；</w:t>
            </w:r>
            <w:r>
              <w:rPr>
                <w:rFonts w:hint="eastAsia" w:cs="宋体"/>
                <w:sz w:val="24"/>
                <w:lang w:val="en-US" w:eastAsia="zh-CN"/>
              </w:rPr>
              <w:t>2分</w:t>
            </w:r>
          </w:p>
          <w:p w14:paraId="1253AE44">
            <w:pPr>
              <w:numPr>
                <w:ilvl w:val="0"/>
                <w:numId w:val="11"/>
              </w:numPr>
              <w:spacing w:line="360" w:lineRule="auto"/>
              <w:ind w:firstLine="0" w:firstLineChars="0"/>
              <w:rPr>
                <w:rFonts w:hint="eastAsia" w:ascii="宋体" w:hAnsi="宋体" w:eastAsia="宋体" w:cs="宋体"/>
                <w:sz w:val="24"/>
              </w:rPr>
            </w:pPr>
            <w:r>
              <w:rPr>
                <w:rFonts w:hint="eastAsia" w:ascii="宋体" w:hAnsi="宋体" w:eastAsia="宋体" w:cs="宋体"/>
                <w:sz w:val="24"/>
              </w:rPr>
              <w:t>无人机自检：支持无人机在起飞前和飞行中自动进行故障识别，故障预警。</w:t>
            </w:r>
            <w:r>
              <w:rPr>
                <w:rFonts w:hint="eastAsia" w:cs="宋体"/>
                <w:sz w:val="24"/>
                <w:lang w:val="en-US" w:eastAsia="zh-CN"/>
              </w:rPr>
              <w:t>2分</w:t>
            </w:r>
          </w:p>
          <w:p w14:paraId="2F512618">
            <w:pPr>
              <w:spacing w:line="360" w:lineRule="auto"/>
              <w:ind w:left="420" w:firstLine="0" w:firstLineChars="0"/>
              <w:rPr>
                <w:rFonts w:hint="eastAsia" w:ascii="宋体" w:hAnsi="宋体" w:eastAsia="宋体" w:cs="宋体"/>
                <w:sz w:val="24"/>
              </w:rPr>
            </w:pPr>
            <w:r>
              <w:rPr>
                <w:rFonts w:hint="eastAsia" w:ascii="宋体" w:hAnsi="宋体" w:eastAsia="宋体" w:cs="宋体"/>
                <w:sz w:val="24"/>
              </w:rPr>
              <w:t>（2）云端操控系统</w:t>
            </w:r>
          </w:p>
          <w:p w14:paraId="572F33D2">
            <w:pPr>
              <w:numPr>
                <w:ilvl w:val="0"/>
                <w:numId w:val="12"/>
              </w:numPr>
              <w:spacing w:line="360" w:lineRule="auto"/>
              <w:ind w:firstLine="0" w:firstLineChars="0"/>
              <w:rPr>
                <w:rFonts w:hint="eastAsia" w:ascii="宋体" w:hAnsi="宋体" w:eastAsia="宋体" w:cs="宋体"/>
                <w:sz w:val="24"/>
              </w:rPr>
            </w:pPr>
            <w:r>
              <w:rPr>
                <w:rFonts w:hint="eastAsia" w:ascii="宋体" w:hAnsi="宋体" w:eastAsia="宋体" w:cs="宋体"/>
                <w:sz w:val="24"/>
              </w:rPr>
              <w:t>状态数据回传：能实时显示当前无人机状态数据，包含：位置信息、高度信息、链路状态等；</w:t>
            </w:r>
            <w:r>
              <w:rPr>
                <w:rFonts w:hint="eastAsia" w:cs="宋体"/>
                <w:sz w:val="24"/>
                <w:lang w:val="en-US" w:eastAsia="zh-CN"/>
              </w:rPr>
              <w:t>2分</w:t>
            </w:r>
          </w:p>
          <w:p w14:paraId="48E3D59B">
            <w:pPr>
              <w:numPr>
                <w:ilvl w:val="0"/>
                <w:numId w:val="12"/>
              </w:numPr>
              <w:spacing w:line="360" w:lineRule="auto"/>
              <w:ind w:firstLine="0" w:firstLineChars="0"/>
              <w:rPr>
                <w:rFonts w:hint="eastAsia" w:ascii="宋体" w:hAnsi="宋体" w:eastAsia="宋体" w:cs="宋体"/>
                <w:sz w:val="24"/>
              </w:rPr>
            </w:pPr>
            <w:r>
              <w:rPr>
                <w:rFonts w:hint="eastAsia" w:ascii="宋体" w:hAnsi="宋体" w:eastAsia="宋体" w:cs="宋体"/>
                <w:sz w:val="24"/>
              </w:rPr>
              <w:t>图像回传：支持在云端系统上显示无人机相机传感器所拍摄的画面；</w:t>
            </w:r>
            <w:r>
              <w:rPr>
                <w:rFonts w:hint="eastAsia" w:cs="宋体"/>
                <w:sz w:val="24"/>
                <w:lang w:val="en-US" w:eastAsia="zh-CN"/>
              </w:rPr>
              <w:t>2分</w:t>
            </w:r>
          </w:p>
          <w:p w14:paraId="67867EBD">
            <w:pPr>
              <w:numPr>
                <w:ilvl w:val="0"/>
                <w:numId w:val="12"/>
              </w:numPr>
              <w:spacing w:line="360" w:lineRule="auto"/>
              <w:ind w:firstLine="0" w:firstLineChars="0"/>
              <w:rPr>
                <w:rFonts w:hint="eastAsia" w:ascii="宋体" w:hAnsi="宋体" w:eastAsia="宋体" w:cs="宋体"/>
                <w:sz w:val="24"/>
              </w:rPr>
            </w:pPr>
            <w:r>
              <w:rPr>
                <w:rFonts w:hint="eastAsia" w:ascii="宋体" w:hAnsi="宋体" w:eastAsia="宋体" w:cs="宋体"/>
                <w:sz w:val="24"/>
              </w:rPr>
              <w:t>航线规划：支持在云端系统上进行无人机航线任务规划；</w:t>
            </w:r>
            <w:r>
              <w:rPr>
                <w:rFonts w:hint="eastAsia" w:cs="宋体"/>
                <w:sz w:val="24"/>
                <w:lang w:val="en-US" w:eastAsia="zh-CN"/>
              </w:rPr>
              <w:t>2分</w:t>
            </w:r>
          </w:p>
          <w:p w14:paraId="2DB8F3ED">
            <w:pPr>
              <w:numPr>
                <w:ilvl w:val="0"/>
                <w:numId w:val="12"/>
              </w:numPr>
              <w:spacing w:line="360" w:lineRule="auto"/>
              <w:ind w:firstLine="0" w:firstLineChars="0"/>
              <w:rPr>
                <w:rFonts w:hint="eastAsia" w:ascii="宋体" w:hAnsi="宋体" w:eastAsia="宋体" w:cs="宋体"/>
                <w:sz w:val="24"/>
              </w:rPr>
            </w:pPr>
            <w:r>
              <w:rPr>
                <w:rFonts w:hint="eastAsia" w:ascii="宋体" w:hAnsi="宋体" w:eastAsia="宋体" w:cs="宋体"/>
                <w:sz w:val="24"/>
              </w:rPr>
              <w:t>机场规划：支持在云端系统上进行无人机起降机场规划；</w:t>
            </w:r>
            <w:r>
              <w:rPr>
                <w:rFonts w:hint="eastAsia" w:cs="宋体"/>
                <w:sz w:val="24"/>
                <w:lang w:val="en-US" w:eastAsia="zh-CN"/>
              </w:rPr>
              <w:t>2分</w:t>
            </w:r>
            <w:bookmarkStart w:id="466" w:name="_GoBack"/>
            <w:bookmarkEnd w:id="466"/>
          </w:p>
          <w:p w14:paraId="2B7287B7">
            <w:pPr>
              <w:numPr>
                <w:ilvl w:val="0"/>
                <w:numId w:val="12"/>
              </w:numPr>
              <w:spacing w:line="360" w:lineRule="auto"/>
              <w:ind w:firstLine="0" w:firstLineChars="0"/>
              <w:rPr>
                <w:rFonts w:hint="eastAsia" w:ascii="宋体" w:hAnsi="宋体" w:eastAsia="宋体" w:cs="宋体"/>
                <w:sz w:val="24"/>
              </w:rPr>
            </w:pPr>
            <w:r>
              <w:rPr>
                <w:rFonts w:hint="eastAsia" w:ascii="宋体" w:hAnsi="宋体" w:eastAsia="宋体" w:cs="宋体"/>
                <w:sz w:val="24"/>
              </w:rPr>
              <w:t>气象信息显示：支持在云端系统上显示当前无人机所在位置的气象信息；</w:t>
            </w:r>
            <w:r>
              <w:rPr>
                <w:rFonts w:hint="eastAsia" w:cs="宋体"/>
                <w:sz w:val="24"/>
                <w:lang w:val="en-US" w:eastAsia="zh-CN"/>
              </w:rPr>
              <w:t>2分</w:t>
            </w:r>
          </w:p>
          <w:p w14:paraId="63CD4F4B">
            <w:pPr>
              <w:numPr>
                <w:ilvl w:val="0"/>
                <w:numId w:val="12"/>
              </w:numPr>
              <w:spacing w:line="360" w:lineRule="auto"/>
              <w:ind w:firstLine="0" w:firstLineChars="0"/>
              <w:rPr>
                <w:rFonts w:hint="eastAsia" w:ascii="宋体" w:hAnsi="宋体" w:eastAsia="宋体" w:cs="宋体"/>
                <w:sz w:val="24"/>
              </w:rPr>
            </w:pPr>
            <w:r>
              <w:rPr>
                <w:rFonts w:hint="eastAsia" w:ascii="宋体" w:hAnsi="宋体" w:eastAsia="宋体" w:cs="宋体"/>
                <w:sz w:val="24"/>
              </w:rPr>
              <w:t>日志下载：支持历史飞行运单日志下载；</w:t>
            </w:r>
            <w:r>
              <w:rPr>
                <w:rFonts w:hint="eastAsia" w:cs="宋体"/>
                <w:sz w:val="24"/>
                <w:lang w:val="en-US" w:eastAsia="zh-CN"/>
              </w:rPr>
              <w:t>1分</w:t>
            </w:r>
          </w:p>
          <w:p w14:paraId="5667EBF4">
            <w:pPr>
              <w:numPr>
                <w:ilvl w:val="0"/>
                <w:numId w:val="12"/>
              </w:numPr>
              <w:spacing w:line="360" w:lineRule="auto"/>
              <w:ind w:firstLine="0" w:firstLineChars="0"/>
              <w:rPr>
                <w:rFonts w:hint="eastAsia" w:ascii="宋体" w:hAnsi="宋体" w:eastAsia="宋体" w:cs="宋体"/>
                <w:sz w:val="24"/>
              </w:rPr>
            </w:pPr>
            <w:r>
              <w:rPr>
                <w:rFonts w:hint="eastAsia" w:ascii="宋体" w:hAnsi="宋体" w:eastAsia="宋体" w:cs="宋体"/>
                <w:sz w:val="24"/>
              </w:rPr>
              <w:t>运单回放：支持无人机历史运单回放。</w:t>
            </w:r>
            <w:r>
              <w:rPr>
                <w:rFonts w:hint="eastAsia" w:cs="宋体"/>
                <w:sz w:val="24"/>
                <w:lang w:val="en-US" w:eastAsia="zh-CN"/>
              </w:rPr>
              <w:t>1分</w:t>
            </w:r>
          </w:p>
          <w:p w14:paraId="6BD3C535">
            <w:pPr>
              <w:pStyle w:val="24"/>
              <w:ind w:firstLine="0" w:firstLineChars="0"/>
              <w:rPr>
                <w:rFonts w:hint="eastAsia" w:ascii="宋体" w:hAnsi="宋体" w:eastAsia="宋体" w:cs="宋体"/>
                <w:b/>
                <w:sz w:val="24"/>
              </w:rPr>
            </w:pPr>
            <w:r>
              <w:rPr>
                <w:rFonts w:hint="eastAsia" w:ascii="宋体" w:hAnsi="宋体" w:eastAsia="宋体" w:cs="宋体"/>
                <w:b/>
                <w:kern w:val="0"/>
                <w:sz w:val="24"/>
              </w:rPr>
              <w:t>评审依据：需提供彩页或相关参数等证明材料</w:t>
            </w:r>
            <w:r>
              <w:rPr>
                <w:rFonts w:hint="eastAsia" w:ascii="宋体" w:hAnsi="宋体" w:eastAsia="宋体" w:cs="宋体"/>
                <w:b/>
                <w:sz w:val="24"/>
              </w:rPr>
              <w:t>。</w:t>
            </w:r>
          </w:p>
        </w:tc>
      </w:tr>
      <w:tr w14:paraId="172193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25" w:type="dxa"/>
            <w:vMerge w:val="continue"/>
            <w:tcBorders>
              <w:tl2br w:val="nil"/>
              <w:tr2bl w:val="nil"/>
            </w:tcBorders>
            <w:vAlign w:val="center"/>
          </w:tcPr>
          <w:p w14:paraId="06F4F9C2">
            <w:pPr>
              <w:spacing w:line="360" w:lineRule="auto"/>
              <w:ind w:firstLine="0" w:firstLineChars="0"/>
              <w:jc w:val="center"/>
              <w:rPr>
                <w:rFonts w:hint="eastAsia" w:ascii="宋体" w:hAnsi="宋体" w:eastAsia="宋体" w:cs="宋体"/>
                <w:spacing w:val="-11"/>
                <w:sz w:val="24"/>
              </w:rPr>
            </w:pPr>
          </w:p>
        </w:tc>
        <w:tc>
          <w:tcPr>
            <w:tcW w:w="1455" w:type="dxa"/>
            <w:vMerge w:val="restart"/>
            <w:tcBorders>
              <w:tl2br w:val="nil"/>
              <w:tr2bl w:val="nil"/>
            </w:tcBorders>
            <w:vAlign w:val="center"/>
          </w:tcPr>
          <w:p w14:paraId="7F1E4750">
            <w:pPr>
              <w:widowControl/>
              <w:spacing w:line="360" w:lineRule="auto"/>
              <w:ind w:firstLine="0" w:firstLineChars="0"/>
              <w:jc w:val="left"/>
              <w:rPr>
                <w:rFonts w:hint="eastAsia" w:ascii="宋体" w:hAnsi="宋体" w:eastAsia="宋体" w:cs="宋体"/>
                <w:spacing w:val="-11"/>
                <w:sz w:val="24"/>
              </w:rPr>
            </w:pPr>
            <w:r>
              <w:rPr>
                <w:rFonts w:hint="eastAsia" w:ascii="宋体" w:hAnsi="宋体" w:eastAsia="宋体" w:cs="宋体"/>
                <w:kern w:val="0"/>
                <w:sz w:val="24"/>
              </w:rPr>
              <w:t>服务能力（9分）</w:t>
            </w:r>
          </w:p>
        </w:tc>
        <w:tc>
          <w:tcPr>
            <w:tcW w:w="7247" w:type="dxa"/>
            <w:tcBorders>
              <w:tl2br w:val="nil"/>
              <w:tr2bl w:val="nil"/>
            </w:tcBorders>
            <w:vAlign w:val="center"/>
          </w:tcPr>
          <w:p w14:paraId="49853A7C">
            <w:pPr>
              <w:widowControl/>
              <w:spacing w:line="360" w:lineRule="auto"/>
              <w:ind w:firstLine="0" w:firstLineChars="0"/>
              <w:jc w:val="left"/>
              <w:rPr>
                <w:rFonts w:hint="eastAsia" w:ascii="宋体" w:hAnsi="宋体" w:eastAsia="宋体" w:cs="宋体"/>
                <w:b/>
                <w:kern w:val="0"/>
                <w:sz w:val="24"/>
              </w:rPr>
            </w:pPr>
            <w:r>
              <w:rPr>
                <w:rFonts w:hint="eastAsia" w:ascii="宋体" w:hAnsi="宋体" w:eastAsia="宋体" w:cs="宋体"/>
                <w:kern w:val="0"/>
                <w:sz w:val="24"/>
              </w:rPr>
              <w:t>1.项目服务人员具备无人机物流运行的上岗操作资质，每人得1分，最高得5分。</w:t>
            </w:r>
            <w:r>
              <w:rPr>
                <w:rFonts w:hint="eastAsia" w:ascii="宋体" w:hAnsi="宋体" w:eastAsia="宋体" w:cs="宋体"/>
                <w:b/>
                <w:kern w:val="0"/>
                <w:sz w:val="24"/>
              </w:rPr>
              <w:t>评审依据：需提供相关资质证书且内容清晰可辨，并加盖公章，否则不得分。</w:t>
            </w:r>
          </w:p>
        </w:tc>
      </w:tr>
      <w:tr w14:paraId="1B9774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25" w:type="dxa"/>
            <w:vMerge w:val="continue"/>
            <w:tcBorders>
              <w:tl2br w:val="nil"/>
              <w:tr2bl w:val="nil"/>
            </w:tcBorders>
            <w:vAlign w:val="center"/>
          </w:tcPr>
          <w:p w14:paraId="7E2BD5AC">
            <w:pPr>
              <w:spacing w:line="360" w:lineRule="auto"/>
              <w:ind w:firstLine="0" w:firstLineChars="0"/>
              <w:jc w:val="center"/>
              <w:rPr>
                <w:rFonts w:hint="eastAsia" w:ascii="宋体" w:hAnsi="宋体" w:eastAsia="宋体" w:cs="宋体"/>
                <w:spacing w:val="-11"/>
                <w:sz w:val="24"/>
              </w:rPr>
            </w:pPr>
          </w:p>
        </w:tc>
        <w:tc>
          <w:tcPr>
            <w:tcW w:w="1455" w:type="dxa"/>
            <w:vMerge w:val="continue"/>
            <w:tcBorders>
              <w:tl2br w:val="nil"/>
              <w:tr2bl w:val="nil"/>
            </w:tcBorders>
            <w:vAlign w:val="center"/>
          </w:tcPr>
          <w:p w14:paraId="72B128A8">
            <w:pPr>
              <w:widowControl/>
              <w:spacing w:line="360" w:lineRule="auto"/>
              <w:ind w:firstLine="0" w:firstLineChars="0"/>
              <w:jc w:val="left"/>
              <w:rPr>
                <w:rFonts w:hint="eastAsia" w:ascii="宋体" w:hAnsi="宋体" w:eastAsia="宋体" w:cs="宋体"/>
                <w:spacing w:val="-11"/>
                <w:sz w:val="24"/>
              </w:rPr>
            </w:pPr>
          </w:p>
        </w:tc>
        <w:tc>
          <w:tcPr>
            <w:tcW w:w="7247" w:type="dxa"/>
            <w:tcBorders>
              <w:tl2br w:val="nil"/>
              <w:tr2bl w:val="nil"/>
            </w:tcBorders>
            <w:vAlign w:val="center"/>
          </w:tcPr>
          <w:p w14:paraId="1171BAEE">
            <w:pPr>
              <w:widowControl/>
              <w:spacing w:line="36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2.运行管理具备完整的无人机物流运行手册。</w:t>
            </w:r>
            <w:r>
              <w:rPr>
                <w:rFonts w:hint="eastAsia" w:ascii="宋体" w:hAnsi="宋体" w:eastAsia="宋体" w:cs="宋体"/>
                <w:sz w:val="24"/>
              </w:rPr>
              <w:t>本项分值4分。</w:t>
            </w:r>
          </w:p>
          <w:p w14:paraId="531D06B7">
            <w:pPr>
              <w:widowControl/>
              <w:spacing w:line="360" w:lineRule="auto"/>
              <w:ind w:firstLine="0" w:firstLineChars="0"/>
              <w:jc w:val="left"/>
              <w:rPr>
                <w:rFonts w:hint="eastAsia" w:ascii="宋体" w:hAnsi="宋体" w:eastAsia="宋体" w:cs="宋体"/>
                <w:spacing w:val="-11"/>
                <w:sz w:val="24"/>
              </w:rPr>
            </w:pPr>
            <w:r>
              <w:rPr>
                <w:rFonts w:hint="eastAsia" w:ascii="宋体" w:hAnsi="宋体" w:eastAsia="宋体" w:cs="宋体"/>
                <w:b/>
                <w:kern w:val="0"/>
                <w:sz w:val="24"/>
              </w:rPr>
              <w:t>评审依据：需提供相关证明材料，未提供不得分。</w:t>
            </w:r>
          </w:p>
        </w:tc>
      </w:tr>
      <w:tr w14:paraId="4E9C95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25" w:type="dxa"/>
            <w:vMerge w:val="restart"/>
            <w:tcBorders>
              <w:tl2br w:val="nil"/>
              <w:tr2bl w:val="nil"/>
            </w:tcBorders>
            <w:vAlign w:val="center"/>
          </w:tcPr>
          <w:p w14:paraId="37B3220D">
            <w:pPr>
              <w:spacing w:line="360" w:lineRule="auto"/>
              <w:ind w:firstLine="0" w:firstLineChars="0"/>
              <w:rPr>
                <w:rFonts w:hint="eastAsia" w:ascii="宋体" w:hAnsi="宋体" w:eastAsia="宋体" w:cs="宋体"/>
                <w:spacing w:val="-11"/>
                <w:sz w:val="24"/>
              </w:rPr>
            </w:pPr>
            <w:r>
              <w:rPr>
                <w:rFonts w:hint="eastAsia" w:ascii="宋体" w:hAnsi="宋体" w:eastAsia="宋体" w:cs="宋体"/>
                <w:spacing w:val="-11"/>
                <w:sz w:val="24"/>
              </w:rPr>
              <w:t xml:space="preserve">商务部分 </w:t>
            </w:r>
          </w:p>
        </w:tc>
        <w:tc>
          <w:tcPr>
            <w:tcW w:w="1455" w:type="dxa"/>
            <w:tcBorders>
              <w:tl2br w:val="nil"/>
              <w:tr2bl w:val="nil"/>
            </w:tcBorders>
            <w:vAlign w:val="center"/>
          </w:tcPr>
          <w:p w14:paraId="2B67066E">
            <w:pPr>
              <w:widowControl/>
              <w:spacing w:line="360" w:lineRule="auto"/>
              <w:ind w:firstLine="0" w:firstLineChars="0"/>
              <w:jc w:val="left"/>
              <w:rPr>
                <w:rFonts w:hint="eastAsia" w:ascii="宋体" w:hAnsi="宋体" w:eastAsia="宋体" w:cs="宋体"/>
                <w:spacing w:val="-11"/>
                <w:sz w:val="24"/>
              </w:rPr>
            </w:pPr>
            <w:r>
              <w:rPr>
                <w:rFonts w:hint="eastAsia" w:ascii="宋体" w:hAnsi="宋体" w:eastAsia="宋体" w:cs="宋体"/>
                <w:color w:val="000000"/>
                <w:kern w:val="0"/>
                <w:sz w:val="24"/>
                <w:lang w:bidi="ar"/>
              </w:rPr>
              <w:t>投标人资质要求（</w:t>
            </w:r>
            <w:r>
              <w:rPr>
                <w:rFonts w:hint="eastAsia" w:ascii="宋体" w:hAnsi="宋体" w:eastAsia="宋体" w:cs="宋体"/>
                <w:color w:val="000000"/>
                <w:kern w:val="0"/>
                <w:sz w:val="24"/>
                <w:lang w:eastAsia="zh-CN" w:bidi="ar"/>
              </w:rPr>
              <w:t>1</w:t>
            </w:r>
            <w:r>
              <w:rPr>
                <w:rFonts w:hint="eastAsia" w:ascii="宋体" w:hAnsi="宋体" w:eastAsia="宋体" w:cs="宋体"/>
                <w:color w:val="000000"/>
                <w:kern w:val="0"/>
                <w:sz w:val="24"/>
                <w:lang w:val="en-US" w:eastAsia="zh-CN" w:bidi="ar"/>
              </w:rPr>
              <w:t>0</w:t>
            </w:r>
            <w:r>
              <w:rPr>
                <w:rFonts w:hint="eastAsia" w:ascii="宋体" w:hAnsi="宋体" w:eastAsia="宋体" w:cs="宋体"/>
                <w:color w:val="000000"/>
                <w:kern w:val="0"/>
                <w:sz w:val="24"/>
                <w:lang w:bidi="ar"/>
              </w:rPr>
              <w:t>分）</w:t>
            </w:r>
          </w:p>
        </w:tc>
        <w:tc>
          <w:tcPr>
            <w:tcW w:w="7247" w:type="dxa"/>
            <w:tcBorders>
              <w:tl2br w:val="nil"/>
              <w:tr2bl w:val="nil"/>
            </w:tcBorders>
            <w:vAlign w:val="center"/>
          </w:tcPr>
          <w:p w14:paraId="1C8F5E03">
            <w:pPr>
              <w:widowControl/>
              <w:spacing w:line="360" w:lineRule="auto"/>
              <w:ind w:firstLine="0" w:firstLineChars="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1.具备《无人驾驶航空经营许可证》的得</w:t>
            </w:r>
            <w:r>
              <w:rPr>
                <w:rFonts w:hint="eastAsia" w:ascii="宋体" w:hAnsi="宋体" w:eastAsia="宋体" w:cs="宋体"/>
                <w:color w:val="000000"/>
                <w:kern w:val="0"/>
                <w:sz w:val="24"/>
                <w:lang w:eastAsia="zh-CN" w:bidi="ar"/>
              </w:rPr>
              <w:t>1</w:t>
            </w:r>
            <w:r>
              <w:rPr>
                <w:rFonts w:hint="eastAsia" w:ascii="宋体" w:hAnsi="宋体" w:eastAsia="宋体" w:cs="宋体"/>
                <w:color w:val="000000"/>
                <w:kern w:val="0"/>
                <w:sz w:val="24"/>
                <w:lang w:val="en-US" w:eastAsia="zh-CN" w:bidi="ar"/>
              </w:rPr>
              <w:t>0</w:t>
            </w:r>
            <w:r>
              <w:rPr>
                <w:rFonts w:hint="eastAsia" w:ascii="宋体" w:hAnsi="宋体" w:eastAsia="宋体" w:cs="宋体"/>
                <w:color w:val="000000"/>
                <w:kern w:val="0"/>
                <w:sz w:val="24"/>
                <w:lang w:bidi="ar"/>
              </w:rPr>
              <w:t>分；</w:t>
            </w:r>
          </w:p>
          <w:p w14:paraId="6DBBC750">
            <w:pPr>
              <w:widowControl/>
              <w:spacing w:line="360" w:lineRule="auto"/>
              <w:ind w:firstLine="0" w:firstLineChars="0"/>
              <w:jc w:val="left"/>
              <w:rPr>
                <w:rFonts w:hint="eastAsia" w:ascii="宋体" w:hAnsi="宋体" w:eastAsia="宋体" w:cs="宋体"/>
                <w:b/>
                <w:kern w:val="0"/>
                <w:sz w:val="24"/>
              </w:rPr>
            </w:pPr>
            <w:r>
              <w:rPr>
                <w:rFonts w:hint="eastAsia" w:ascii="宋体" w:hAnsi="宋体" w:eastAsia="宋体" w:cs="宋体"/>
                <w:b/>
                <w:kern w:val="0"/>
                <w:sz w:val="24"/>
              </w:rPr>
              <w:t>评审依据：需提供相应证书、相关授权文件的复印件且内容清晰可辩，并加盖公章，不提供或内容无法辨认则不得分。</w:t>
            </w:r>
            <w:r>
              <w:rPr>
                <w:rFonts w:hint="eastAsia" w:ascii="宋体" w:hAnsi="宋体" w:eastAsia="宋体" w:cs="宋体"/>
                <w:color w:val="000000"/>
                <w:kern w:val="0"/>
                <w:sz w:val="24"/>
                <w:lang w:bidi="ar"/>
              </w:rPr>
              <w:t xml:space="preserve">                                                                                                                                                             </w:t>
            </w:r>
          </w:p>
        </w:tc>
      </w:tr>
      <w:tr w14:paraId="7C01AE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25" w:type="dxa"/>
            <w:vMerge w:val="continue"/>
            <w:tcBorders>
              <w:tl2br w:val="nil"/>
              <w:tr2bl w:val="nil"/>
            </w:tcBorders>
            <w:vAlign w:val="center"/>
          </w:tcPr>
          <w:p w14:paraId="769F221D">
            <w:pPr>
              <w:spacing w:line="360" w:lineRule="auto"/>
              <w:ind w:firstLine="0" w:firstLineChars="0"/>
              <w:jc w:val="center"/>
              <w:rPr>
                <w:rFonts w:hint="eastAsia" w:ascii="宋体" w:hAnsi="宋体" w:eastAsia="宋体" w:cs="宋体"/>
                <w:spacing w:val="-11"/>
                <w:sz w:val="24"/>
              </w:rPr>
            </w:pPr>
          </w:p>
        </w:tc>
        <w:tc>
          <w:tcPr>
            <w:tcW w:w="1455" w:type="dxa"/>
            <w:vMerge w:val="restart"/>
            <w:tcBorders>
              <w:tl2br w:val="nil"/>
              <w:tr2bl w:val="nil"/>
            </w:tcBorders>
            <w:vAlign w:val="center"/>
          </w:tcPr>
          <w:p w14:paraId="1FCF2DED">
            <w:pPr>
              <w:widowControl/>
              <w:spacing w:line="360" w:lineRule="auto"/>
              <w:ind w:firstLine="0" w:firstLineChars="0"/>
              <w:jc w:val="left"/>
              <w:rPr>
                <w:rFonts w:hint="eastAsia" w:ascii="宋体" w:hAnsi="宋体" w:eastAsia="宋体" w:cs="宋体"/>
                <w:spacing w:val="-11"/>
                <w:sz w:val="24"/>
              </w:rPr>
            </w:pPr>
            <w:r>
              <w:rPr>
                <w:rFonts w:hint="eastAsia" w:ascii="宋体" w:hAnsi="宋体" w:eastAsia="宋体" w:cs="宋体"/>
                <w:kern w:val="0"/>
                <w:sz w:val="24"/>
              </w:rPr>
              <w:t>投标人业绩（</w:t>
            </w:r>
            <w:r>
              <w:rPr>
                <w:rFonts w:hint="eastAsia" w:ascii="宋体" w:hAnsi="宋体" w:eastAsia="宋体" w:cs="宋体"/>
                <w:kern w:val="0"/>
                <w:sz w:val="24"/>
                <w:lang w:eastAsia="zh-CN"/>
              </w:rPr>
              <w:t>7</w:t>
            </w:r>
            <w:r>
              <w:rPr>
                <w:rFonts w:hint="eastAsia" w:ascii="宋体" w:hAnsi="宋体" w:eastAsia="宋体" w:cs="宋体"/>
                <w:kern w:val="0"/>
                <w:sz w:val="24"/>
              </w:rPr>
              <w:t>分）</w:t>
            </w:r>
          </w:p>
        </w:tc>
        <w:tc>
          <w:tcPr>
            <w:tcW w:w="7247" w:type="dxa"/>
            <w:tcBorders>
              <w:tl2br w:val="nil"/>
              <w:tr2bl w:val="nil"/>
            </w:tcBorders>
            <w:vAlign w:val="center"/>
          </w:tcPr>
          <w:p w14:paraId="0EDB8864">
            <w:pPr>
              <w:widowControl/>
              <w:spacing w:line="36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1.在满足无人机物流行业成功案例的基础上，投标人具有自2021年1月1日起（时间以合同签订时间为准）无人机物流配送服务业绩且业绩内容包含无人机医疗配送或城市环境无人机物流配送的，每个得</w:t>
            </w:r>
            <w:r>
              <w:rPr>
                <w:rFonts w:hint="eastAsia" w:ascii="宋体" w:hAnsi="宋体" w:eastAsia="宋体" w:cs="宋体"/>
                <w:kern w:val="0"/>
                <w:sz w:val="24"/>
                <w:lang w:eastAsia="zh-CN"/>
              </w:rPr>
              <w:t>1</w:t>
            </w:r>
            <w:r>
              <w:rPr>
                <w:rFonts w:hint="eastAsia" w:ascii="宋体" w:hAnsi="宋体" w:eastAsia="宋体" w:cs="宋体"/>
                <w:kern w:val="0"/>
                <w:sz w:val="24"/>
              </w:rPr>
              <w:t>分，最多得</w:t>
            </w:r>
            <w:r>
              <w:rPr>
                <w:rFonts w:hint="eastAsia" w:ascii="宋体" w:hAnsi="宋体" w:eastAsia="宋体" w:cs="宋体"/>
                <w:kern w:val="0"/>
                <w:sz w:val="24"/>
                <w:lang w:eastAsia="zh-CN"/>
              </w:rPr>
              <w:t>2</w:t>
            </w:r>
            <w:r>
              <w:rPr>
                <w:rFonts w:hint="eastAsia" w:ascii="宋体" w:hAnsi="宋体" w:eastAsia="宋体" w:cs="宋体"/>
                <w:kern w:val="0"/>
                <w:sz w:val="24"/>
              </w:rPr>
              <w:t>分。</w:t>
            </w:r>
          </w:p>
          <w:p w14:paraId="0E97B7BD">
            <w:pPr>
              <w:widowControl/>
              <w:spacing w:line="360" w:lineRule="auto"/>
              <w:ind w:firstLine="0" w:firstLineChars="0"/>
              <w:jc w:val="left"/>
              <w:rPr>
                <w:rFonts w:hint="eastAsia" w:ascii="宋体" w:hAnsi="宋体" w:eastAsia="宋体" w:cs="宋体"/>
                <w:b/>
                <w:kern w:val="0"/>
                <w:sz w:val="24"/>
              </w:rPr>
            </w:pPr>
            <w:r>
              <w:rPr>
                <w:rFonts w:hint="eastAsia" w:ascii="宋体" w:hAnsi="宋体" w:eastAsia="宋体" w:cs="宋体"/>
                <w:b/>
                <w:kern w:val="0"/>
                <w:sz w:val="24"/>
              </w:rPr>
              <w:t>评审依据：需提供合同复印件且内容清晰可辨，并加盖公章，否则不得分。</w:t>
            </w:r>
          </w:p>
        </w:tc>
      </w:tr>
      <w:tr w14:paraId="6E64C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25" w:type="dxa"/>
            <w:vMerge w:val="continue"/>
            <w:tcBorders>
              <w:tl2br w:val="nil"/>
              <w:tr2bl w:val="nil"/>
            </w:tcBorders>
            <w:vAlign w:val="center"/>
          </w:tcPr>
          <w:p w14:paraId="29A32AF4">
            <w:pPr>
              <w:spacing w:line="360" w:lineRule="auto"/>
              <w:ind w:firstLine="0" w:firstLineChars="0"/>
              <w:jc w:val="center"/>
              <w:rPr>
                <w:rFonts w:hint="eastAsia" w:ascii="宋体" w:hAnsi="宋体" w:eastAsia="宋体" w:cs="宋体"/>
                <w:spacing w:val="-11"/>
                <w:sz w:val="24"/>
              </w:rPr>
            </w:pPr>
          </w:p>
        </w:tc>
        <w:tc>
          <w:tcPr>
            <w:tcW w:w="1455" w:type="dxa"/>
            <w:vMerge w:val="continue"/>
            <w:tcBorders>
              <w:tl2br w:val="nil"/>
              <w:tr2bl w:val="nil"/>
            </w:tcBorders>
            <w:vAlign w:val="center"/>
          </w:tcPr>
          <w:p w14:paraId="6EC2B135">
            <w:pPr>
              <w:widowControl/>
              <w:spacing w:line="360" w:lineRule="auto"/>
              <w:ind w:firstLine="0" w:firstLineChars="0"/>
              <w:jc w:val="left"/>
              <w:rPr>
                <w:rFonts w:hint="eastAsia" w:ascii="宋体" w:hAnsi="宋体" w:eastAsia="宋体" w:cs="宋体"/>
                <w:spacing w:val="-11"/>
                <w:sz w:val="24"/>
              </w:rPr>
            </w:pPr>
          </w:p>
        </w:tc>
        <w:tc>
          <w:tcPr>
            <w:tcW w:w="7247" w:type="dxa"/>
            <w:tcBorders>
              <w:tl2br w:val="nil"/>
              <w:tr2bl w:val="nil"/>
            </w:tcBorders>
            <w:vAlign w:val="center"/>
          </w:tcPr>
          <w:p w14:paraId="49B2CF8C">
            <w:pPr>
              <w:widowControl/>
              <w:spacing w:line="360" w:lineRule="auto"/>
              <w:ind w:firstLine="0" w:firstLineChars="0"/>
              <w:jc w:val="left"/>
              <w:rPr>
                <w:rFonts w:hint="eastAsia" w:ascii="宋体" w:hAnsi="宋体" w:eastAsia="宋体" w:cs="宋体"/>
                <w:kern w:val="0"/>
                <w:sz w:val="24"/>
              </w:rPr>
            </w:pPr>
            <w:r>
              <w:rPr>
                <w:rFonts w:hint="eastAsia" w:ascii="宋体" w:hAnsi="宋体" w:eastAsia="宋体" w:cs="宋体"/>
                <w:kern w:val="0"/>
                <w:sz w:val="24"/>
              </w:rPr>
              <w:t>2.供应商具有无人机物流运行安全记录，且安全运行里程达到50万公里及以上的，得1分，每增加10万公里，加1分，满分5分，增加不足10万公里的不得分。</w:t>
            </w:r>
          </w:p>
          <w:p w14:paraId="7AC58BBE">
            <w:pPr>
              <w:widowControl/>
              <w:spacing w:line="360" w:lineRule="auto"/>
              <w:ind w:firstLine="0" w:firstLineChars="0"/>
              <w:jc w:val="left"/>
              <w:rPr>
                <w:rFonts w:hint="eastAsia" w:ascii="宋体" w:hAnsi="宋体" w:eastAsia="宋体" w:cs="宋体"/>
                <w:b/>
                <w:kern w:val="0"/>
                <w:sz w:val="24"/>
              </w:rPr>
            </w:pPr>
            <w:r>
              <w:rPr>
                <w:rFonts w:hint="eastAsia" w:ascii="宋体" w:hAnsi="宋体" w:eastAsia="宋体" w:cs="宋体"/>
                <w:b/>
                <w:kern w:val="0"/>
                <w:sz w:val="24"/>
              </w:rPr>
              <w:t>评审依据：需要提供相关证明材料。</w:t>
            </w:r>
          </w:p>
        </w:tc>
      </w:tr>
      <w:tr w14:paraId="27D090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725" w:type="dxa"/>
            <w:tcBorders>
              <w:tl2br w:val="nil"/>
              <w:tr2bl w:val="nil"/>
            </w:tcBorders>
            <w:vAlign w:val="center"/>
          </w:tcPr>
          <w:p w14:paraId="416B3F62">
            <w:pPr>
              <w:spacing w:line="360" w:lineRule="auto"/>
              <w:ind w:firstLine="0" w:firstLineChars="0"/>
              <w:jc w:val="center"/>
              <w:rPr>
                <w:rFonts w:hint="eastAsia" w:ascii="宋体" w:hAnsi="宋体" w:eastAsia="宋体" w:cs="宋体"/>
                <w:spacing w:val="-11"/>
                <w:sz w:val="24"/>
                <w:lang w:val="en-US" w:eastAsia="zh-CN"/>
              </w:rPr>
            </w:pPr>
            <w:r>
              <w:rPr>
                <w:rFonts w:hint="eastAsia" w:ascii="宋体" w:hAnsi="宋体" w:eastAsia="宋体" w:cs="宋体"/>
                <w:spacing w:val="-11"/>
                <w:sz w:val="24"/>
                <w:lang w:val="en-US" w:eastAsia="zh-CN"/>
              </w:rPr>
              <w:t>报价</w:t>
            </w:r>
          </w:p>
        </w:tc>
        <w:tc>
          <w:tcPr>
            <w:tcW w:w="1455" w:type="dxa"/>
            <w:tcBorders>
              <w:tl2br w:val="nil"/>
              <w:tr2bl w:val="nil"/>
            </w:tcBorders>
            <w:vAlign w:val="center"/>
          </w:tcPr>
          <w:p w14:paraId="789DB2C6">
            <w:pPr>
              <w:widowControl/>
              <w:spacing w:line="360" w:lineRule="auto"/>
              <w:ind w:firstLine="0" w:firstLineChars="0"/>
              <w:jc w:val="left"/>
              <w:rPr>
                <w:rFonts w:hint="default" w:ascii="宋体" w:hAnsi="宋体" w:eastAsia="宋体" w:cs="宋体"/>
                <w:spacing w:val="-11"/>
                <w:sz w:val="24"/>
                <w:lang w:val="en-US" w:eastAsia="zh-CN"/>
              </w:rPr>
            </w:pPr>
            <w:r>
              <w:rPr>
                <w:rFonts w:hint="eastAsia" w:ascii="宋体" w:hAnsi="宋体" w:eastAsia="宋体" w:cs="宋体"/>
                <w:spacing w:val="-11"/>
                <w:sz w:val="24"/>
                <w:lang w:val="en-US" w:eastAsia="zh-CN"/>
              </w:rPr>
              <w:t>价格分（20分）</w:t>
            </w:r>
          </w:p>
        </w:tc>
        <w:tc>
          <w:tcPr>
            <w:tcW w:w="7247" w:type="dxa"/>
            <w:tcBorders>
              <w:tl2br w:val="nil"/>
              <w:tr2bl w:val="nil"/>
            </w:tcBorders>
            <w:vAlign w:val="center"/>
          </w:tcPr>
          <w:p w14:paraId="3790C7EB">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有效投标报价的最低价作为评标基准价，其最低报价为满分；按［投标报价得分=（评标基准价/投标报价）*权重］的计算公式计算。</w:t>
            </w:r>
          </w:p>
          <w:p w14:paraId="7C541948">
            <w:pPr>
              <w:widowControl/>
              <w:spacing w:line="360" w:lineRule="auto"/>
              <w:ind w:firstLine="0" w:firstLineChars="0"/>
              <w:jc w:val="left"/>
              <w:rPr>
                <w:rFonts w:hint="eastAsia" w:ascii="宋体" w:hAnsi="宋体" w:eastAsia="宋体" w:cs="宋体"/>
                <w:b/>
                <w:kern w:val="0"/>
                <w:sz w:val="24"/>
              </w:rPr>
            </w:pPr>
            <w:r>
              <w:rPr>
                <w:rFonts w:hint="eastAsia" w:ascii="宋体" w:hAnsi="宋体" w:eastAsia="宋体" w:cs="宋体"/>
                <w:color w:val="000000"/>
                <w:kern w:val="0"/>
                <w:sz w:val="24"/>
              </w:rPr>
              <w:t>评标过程中，不得去掉报价中的最高报价和最低报价。</w:t>
            </w:r>
          </w:p>
        </w:tc>
      </w:tr>
    </w:tbl>
    <w:p w14:paraId="0B0CDCAB">
      <w:pPr>
        <w:pStyle w:val="2"/>
      </w:pPr>
    </w:p>
    <w:p w14:paraId="23DB281D">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备注：投标人编制投标文件（商务技术文件部分）时，建议按此目录（序号和内容）提供评标标准相应的商务技术资料。 </w:t>
      </w:r>
    </w:p>
    <w:p w14:paraId="53DE2F18">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3196D00B">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3EEBCFFE">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7863C35B">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32369DD7">
      <w:pPr>
        <w:adjustRightInd/>
        <w:spacing w:line="360" w:lineRule="auto"/>
        <w:rPr>
          <w:rFonts w:ascii="宋体" w:hAnsi="宋体" w:cs="宋体"/>
          <w:b/>
          <w:sz w:val="32"/>
          <w:highlight w:val="none"/>
        </w:rPr>
      </w:pPr>
      <w:r>
        <w:rPr>
          <w:rFonts w:hint="eastAsia" w:ascii="宋体" w:hAnsi="宋体" w:cs="宋体"/>
          <w:b/>
          <w:sz w:val="32"/>
          <w:highlight w:val="none"/>
        </w:rPr>
        <w:t>三、评标程序</w:t>
      </w:r>
    </w:p>
    <w:p w14:paraId="0957F81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222A900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7B1AECE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1F8E47D5">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4D24D6D9">
      <w:pPr>
        <w:pStyle w:val="96"/>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72EEF25D">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38044525">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50998CEB">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1046C6A3">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3D3F95FF">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25EFA25">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3D912333">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427386E7">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0726E4">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659AD104">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FCB35A">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E8A26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4B121F">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3E072605">
      <w:pPr>
        <w:pStyle w:val="25"/>
        <w:ind w:left="1021" w:leftChars="226" w:hanging="479" w:firstLineChars="0"/>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3F46B5">
      <w:pPr>
        <w:pStyle w:val="25"/>
        <w:spacing w:line="360" w:lineRule="auto"/>
        <w:ind w:left="1021" w:leftChars="226" w:hanging="479" w:firstLineChars="0"/>
        <w:rPr>
          <w:rFonts w:hint="eastAsia" w:cs="宋体"/>
          <w:kern w:val="0"/>
          <w:szCs w:val="24"/>
          <w:highlight w:val="none"/>
        </w:rPr>
      </w:pPr>
      <w:r>
        <w:rPr>
          <w:rFonts w:hint="eastAsia" w:cs="宋体"/>
          <w:b/>
          <w:kern w:val="0"/>
          <w:highlight w:val="none"/>
        </w:rPr>
        <w:t>4.2投标无效。</w:t>
      </w:r>
      <w:r>
        <w:rPr>
          <w:rFonts w:hint="eastAsia" w:cs="宋体"/>
          <w:kern w:val="0"/>
          <w:szCs w:val="24"/>
          <w:highlight w:val="none"/>
        </w:rPr>
        <w:t>有下列情形之一的，投标无效：</w:t>
      </w:r>
    </w:p>
    <w:p w14:paraId="4F0CFBFB">
      <w:pPr>
        <w:pStyle w:val="25"/>
        <w:spacing w:line="360" w:lineRule="auto"/>
        <w:ind w:left="1021" w:leftChars="226" w:hanging="479" w:firstLineChars="0"/>
        <w:rPr>
          <w:rFonts w:hint="eastAsia" w:ascii="宋体" w:hAnsi="宋体" w:eastAsia="宋体" w:cs="宋体"/>
          <w:kern w:val="0"/>
          <w:sz w:val="24"/>
          <w:highlight w:val="none"/>
        </w:rPr>
      </w:pPr>
      <w:r>
        <w:rPr>
          <w:rFonts w:hint="eastAsia" w:ascii="宋体" w:hAnsi="宋体" w:eastAsia="宋体" w:cs="宋体"/>
          <w:kern w:val="0"/>
          <w:sz w:val="24"/>
          <w:szCs w:val="24"/>
          <w:highlight w:val="none"/>
          <w:lang w:val="en-US" w:eastAsia="zh-CN"/>
        </w:rPr>
        <w:t>4.2.1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E99FC8C">
      <w:pPr>
        <w:pStyle w:val="25"/>
        <w:ind w:left="1021" w:leftChars="226" w:hanging="479" w:firstLineChars="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2</w:t>
      </w:r>
      <w:r>
        <w:rPr>
          <w:rFonts w:hint="eastAsia" w:ascii="宋体" w:hAnsi="宋体" w:cs="宋体"/>
          <w:kern w:val="0"/>
          <w:sz w:val="24"/>
          <w:highlight w:val="none"/>
        </w:rPr>
        <w:t>投标人不具备招标文件中规定的资格要求的（投标人未提供有效的资格文件的，视为投标人不具备招标文件中规定的资格要求）；</w:t>
      </w:r>
    </w:p>
    <w:p w14:paraId="1156F05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3</w:t>
      </w:r>
      <w:r>
        <w:rPr>
          <w:rFonts w:hint="eastAsia" w:ascii="宋体" w:hAnsi="宋体" w:cs="宋体"/>
          <w:kern w:val="0"/>
          <w:sz w:val="24"/>
          <w:highlight w:val="none"/>
        </w:rPr>
        <w:t>投标文件未按照招标文件要求签署、盖章的；</w:t>
      </w:r>
    </w:p>
    <w:p w14:paraId="34AA796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4</w:t>
      </w:r>
      <w:r>
        <w:rPr>
          <w:rFonts w:hint="eastAsia" w:ascii="宋体" w:hAnsi="宋体" w:cs="宋体"/>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029F7A8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5</w:t>
      </w:r>
      <w:r>
        <w:rPr>
          <w:rFonts w:hint="eastAsia" w:ascii="宋体" w:hAnsi="宋体" w:cs="宋体"/>
          <w:kern w:val="0"/>
          <w:sz w:val="24"/>
          <w:highlight w:val="none"/>
        </w:rPr>
        <w:t>投标文件含有采购人不能接受的附加条件的；</w:t>
      </w:r>
    </w:p>
    <w:p w14:paraId="453B320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6</w:t>
      </w:r>
      <w:r>
        <w:rPr>
          <w:rFonts w:hint="eastAsia" w:ascii="宋体" w:hAnsi="宋体" w:cs="宋体"/>
          <w:kern w:val="0"/>
          <w:sz w:val="24"/>
          <w:highlight w:val="none"/>
        </w:rPr>
        <w:t>投标文件中承诺的投标有效期少于招标文件中载明的投标有效期的；</w:t>
      </w:r>
    </w:p>
    <w:p w14:paraId="7D8163FF">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7</w:t>
      </w:r>
      <w:r>
        <w:rPr>
          <w:rFonts w:hint="eastAsia" w:ascii="宋体" w:hAnsi="宋体" w:cs="宋体"/>
          <w:kern w:val="0"/>
          <w:sz w:val="24"/>
          <w:highlight w:val="none"/>
        </w:rPr>
        <w:t>投标文件出现不是唯一的、有选择性投标报价的;</w:t>
      </w:r>
    </w:p>
    <w:p w14:paraId="2477A83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8</w:t>
      </w:r>
      <w:r>
        <w:rPr>
          <w:rFonts w:hint="eastAsia" w:ascii="宋体" w:hAnsi="宋体" w:cs="宋体"/>
          <w:kern w:val="0"/>
          <w:sz w:val="24"/>
          <w:highlight w:val="none"/>
        </w:rPr>
        <w:t>投标报价超过招标文件中规定的预算金额或者最高限价的;</w:t>
      </w:r>
    </w:p>
    <w:p w14:paraId="5EFA242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9</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46259C9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10</w:t>
      </w:r>
      <w:r>
        <w:rPr>
          <w:rFonts w:hint="eastAsia" w:ascii="宋体" w:hAnsi="宋体" w:cs="宋体"/>
          <w:kern w:val="0"/>
          <w:sz w:val="24"/>
          <w:highlight w:val="none"/>
        </w:rPr>
        <w:t>投标人对根据修正原则修正后的报价不确认的；</w:t>
      </w:r>
    </w:p>
    <w:p w14:paraId="479CCFF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11</w:t>
      </w:r>
      <w:r>
        <w:rPr>
          <w:rFonts w:hint="eastAsia" w:ascii="宋体" w:hAnsi="宋体" w:cs="宋体"/>
          <w:kern w:val="0"/>
          <w:sz w:val="24"/>
          <w:highlight w:val="none"/>
        </w:rPr>
        <w:t>投标人提供虚假材料投标的；</w:t>
      </w:r>
    </w:p>
    <w:p w14:paraId="53B693E7">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12</w:t>
      </w:r>
      <w:r>
        <w:rPr>
          <w:rFonts w:hint="eastAsia" w:ascii="宋体" w:hAnsi="宋体" w:cs="宋体"/>
          <w:kern w:val="0"/>
          <w:sz w:val="24"/>
          <w:highlight w:val="none"/>
        </w:rPr>
        <w:t>投标人有恶意串通、妨碍其他投标人的竞争行为、损害采购人或者其他投标人的合法权益情形的；</w:t>
      </w:r>
    </w:p>
    <w:p w14:paraId="049CC55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13</w:t>
      </w:r>
      <w:r>
        <w:rPr>
          <w:rFonts w:hint="eastAsia" w:ascii="宋体" w:hAnsi="宋体" w:cs="宋体"/>
          <w:kern w:val="0"/>
          <w:sz w:val="24"/>
          <w:highlight w:val="none"/>
        </w:rPr>
        <w:t>投标人仅提交备份投标文件，未在电子交易平台传输递交投标文件的，投标无效；</w:t>
      </w:r>
    </w:p>
    <w:p w14:paraId="2C3A4F5A">
      <w:pPr>
        <w:spacing w:line="360" w:lineRule="auto"/>
        <w:ind w:firstLine="480" w:firstLineChars="200"/>
        <w:rPr>
          <w:sz w:val="24"/>
          <w:szCs w:val="32"/>
          <w:highlight w:val="none"/>
        </w:rPr>
      </w:pPr>
      <w:r>
        <w:rPr>
          <w:rFonts w:hint="eastAsia"/>
          <w:sz w:val="24"/>
          <w:szCs w:val="32"/>
          <w:highlight w:val="none"/>
        </w:rPr>
        <w:t>4.2.</w:t>
      </w:r>
      <w:r>
        <w:rPr>
          <w:rFonts w:hint="eastAsia"/>
          <w:sz w:val="24"/>
          <w:szCs w:val="32"/>
          <w:highlight w:val="none"/>
          <w:lang w:val="en-US" w:eastAsia="zh-CN"/>
        </w:rPr>
        <w:t>14</w:t>
      </w:r>
      <w:r>
        <w:rPr>
          <w:rFonts w:hint="eastAsia"/>
          <w:sz w:val="24"/>
          <w:szCs w:val="32"/>
          <w:highlight w:val="none"/>
        </w:rPr>
        <w:t xml:space="preserve"> 投标文件不满足招标文件的其它实质性要求的；</w:t>
      </w:r>
    </w:p>
    <w:p w14:paraId="710C65C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15</w:t>
      </w:r>
      <w:r>
        <w:rPr>
          <w:rFonts w:hint="eastAsia" w:ascii="宋体" w:hAnsi="宋体" w:cs="宋体"/>
          <w:kern w:val="0"/>
          <w:sz w:val="24"/>
          <w:highlight w:val="none"/>
        </w:rPr>
        <w:t>法律、法规、规章（适用本市的）及省级以上规范性文件（适用本市的）规定的其他无效情形。</w:t>
      </w:r>
    </w:p>
    <w:p w14:paraId="2B319313">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47400328">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60CF5DEE">
      <w:pPr>
        <w:pStyle w:val="25"/>
        <w:snapToGrid w:val="0"/>
        <w:spacing w:line="360" w:lineRule="auto"/>
        <w:rPr>
          <w:rFonts w:cs="宋体"/>
          <w:highlight w:val="none"/>
        </w:rPr>
      </w:pPr>
      <w:r>
        <w:rPr>
          <w:rFonts w:hint="eastAsia" w:cs="宋体"/>
          <w:highlight w:val="none"/>
        </w:rPr>
        <w:t>5.2出现影响采购公正的违法、违规行为的；</w:t>
      </w:r>
    </w:p>
    <w:p w14:paraId="1D1DCA8C">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5BE19C67">
      <w:pPr>
        <w:pStyle w:val="25"/>
        <w:snapToGrid w:val="0"/>
        <w:spacing w:line="360" w:lineRule="auto"/>
        <w:rPr>
          <w:rFonts w:cs="宋体"/>
          <w:highlight w:val="none"/>
        </w:rPr>
      </w:pPr>
      <w:r>
        <w:rPr>
          <w:rFonts w:hint="eastAsia" w:cs="宋体"/>
          <w:highlight w:val="none"/>
        </w:rPr>
        <w:t>5.4因重大变故，采购任务取消的。</w:t>
      </w:r>
    </w:p>
    <w:p w14:paraId="5359EA9F">
      <w:pPr>
        <w:pStyle w:val="25"/>
        <w:snapToGrid w:val="0"/>
        <w:spacing w:line="360" w:lineRule="auto"/>
        <w:rPr>
          <w:rFonts w:cs="宋体"/>
          <w:highlight w:val="none"/>
        </w:rPr>
      </w:pPr>
      <w:r>
        <w:rPr>
          <w:rFonts w:hint="eastAsia" w:cs="宋体"/>
          <w:highlight w:val="none"/>
        </w:rPr>
        <w:t>废标后，采购机构应当将废标理由通知所有投标人。</w:t>
      </w:r>
    </w:p>
    <w:p w14:paraId="7FA750A3">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8F2F742">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6575FAA5">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73D6812B">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32775B4D">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098E4312">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425A7A8D">
      <w:pPr>
        <w:pStyle w:val="25"/>
        <w:snapToGrid w:val="0"/>
        <w:spacing w:line="360" w:lineRule="auto"/>
        <w:rPr>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3E5056FF">
      <w:pPr>
        <w:spacing w:line="240" w:lineRule="auto"/>
        <w:ind w:left="0" w:leftChars="0" w:firstLine="0" w:firstLineChars="0"/>
        <w:outlineLvl w:val="9"/>
        <w:rPr>
          <w:rFonts w:hint="eastAsia" w:ascii="宋体" w:hAnsi="宋体" w:cs="宋体"/>
          <w:b/>
          <w:sz w:val="36"/>
          <w:szCs w:val="36"/>
          <w:highlight w:val="none"/>
        </w:rPr>
      </w:pPr>
      <w:bookmarkStart w:id="406" w:name="第五部分"/>
      <w:bookmarkStart w:id="407" w:name="_Toc86217003"/>
      <w:r>
        <w:rPr>
          <w:rFonts w:hint="eastAsia" w:ascii="宋体" w:hAnsi="宋体" w:cs="宋体"/>
          <w:b/>
          <w:sz w:val="36"/>
          <w:szCs w:val="36"/>
          <w:highlight w:val="none"/>
        </w:rPr>
        <w:br w:type="page"/>
      </w:r>
    </w:p>
    <w:p w14:paraId="12D561A1">
      <w:pPr>
        <w:spacing w:line="360" w:lineRule="auto"/>
        <w:ind w:left="823"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77CEC9D2">
      <w:pPr>
        <w:spacing w:line="480" w:lineRule="auto"/>
        <w:jc w:val="center"/>
        <w:rPr>
          <w:rFonts w:ascii="宋体" w:hAnsi="宋体" w:cs="宋体"/>
          <w:b/>
          <w:sz w:val="28"/>
          <w:szCs w:val="28"/>
          <w:highlight w:val="none"/>
        </w:rPr>
      </w:pPr>
    </w:p>
    <w:p w14:paraId="22F93754">
      <w:pPr>
        <w:spacing w:line="480" w:lineRule="auto"/>
        <w:jc w:val="center"/>
        <w:rPr>
          <w:rFonts w:ascii="宋体" w:hAnsi="宋体" w:cs="宋体"/>
          <w:b/>
          <w:sz w:val="24"/>
          <w:highlight w:val="none"/>
        </w:rPr>
      </w:pPr>
    </w:p>
    <w:p w14:paraId="19FC3749">
      <w:pPr>
        <w:spacing w:line="480" w:lineRule="auto"/>
        <w:jc w:val="center"/>
        <w:rPr>
          <w:rFonts w:ascii="宋体" w:hAnsi="宋体" w:cs="宋体"/>
          <w:b/>
          <w:sz w:val="24"/>
          <w:highlight w:val="none"/>
        </w:rPr>
      </w:pPr>
    </w:p>
    <w:p w14:paraId="66632D35">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5816C38C">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426ADE48">
      <w:pPr>
        <w:spacing w:before="120" w:line="22" w:lineRule="atLeast"/>
        <w:rPr>
          <w:rFonts w:ascii="宋体" w:hAnsi="宋体" w:cs="宋体"/>
          <w:sz w:val="24"/>
          <w:highlight w:val="none"/>
        </w:rPr>
      </w:pPr>
    </w:p>
    <w:p w14:paraId="42F2389C">
      <w:pPr>
        <w:ind w:left="420" w:hanging="480" w:hangingChars="200"/>
        <w:rPr>
          <w:highlight w:val="none"/>
        </w:rPr>
      </w:pPr>
    </w:p>
    <w:p w14:paraId="0B5E7F65">
      <w:pPr>
        <w:spacing w:before="120" w:line="22" w:lineRule="atLeast"/>
        <w:ind w:left="2400" w:leftChars="400" w:hanging="1440" w:hangingChars="60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 xml:space="preserve"> 杭州市余杭区第一人民医院无人机配送服务项目 </w:t>
      </w:r>
      <w:r>
        <w:rPr>
          <w:rFonts w:hint="eastAsia" w:ascii="宋体" w:hAnsi="宋体" w:cs="宋体"/>
          <w:sz w:val="24"/>
          <w:highlight w:val="none"/>
          <w:u w:val="single"/>
        </w:rPr>
        <w:t xml:space="preserve"> </w:t>
      </w:r>
    </w:p>
    <w:p w14:paraId="42D9E621">
      <w:pPr>
        <w:pStyle w:val="292"/>
        <w:spacing w:before="120" w:line="22" w:lineRule="atLeast"/>
        <w:ind w:left="2400" w:leftChars="400" w:hanging="1440" w:hangingChars="600"/>
        <w:rPr>
          <w:rFonts w:ascii="宋体" w:hAnsi="宋体" w:eastAsia="宋体" w:cs="宋体"/>
          <w:szCs w:val="24"/>
          <w:highlight w:val="none"/>
        </w:rPr>
      </w:pPr>
    </w:p>
    <w:p w14:paraId="5FAE183E">
      <w:pPr>
        <w:pStyle w:val="292"/>
        <w:spacing w:before="120" w:line="22" w:lineRule="atLeast"/>
        <w:ind w:left="2400" w:leftChars="400" w:hanging="1440" w:hangingChars="600"/>
        <w:rPr>
          <w:rFonts w:ascii="宋体" w:hAnsi="宋体" w:eastAsia="宋体" w:cs="宋体"/>
          <w:szCs w:val="24"/>
          <w:highlight w:val="none"/>
        </w:rPr>
      </w:pPr>
    </w:p>
    <w:p w14:paraId="4C00B442">
      <w:pPr>
        <w:ind w:left="2400" w:leftChars="400" w:hanging="1440" w:hangingChars="600"/>
        <w:rPr>
          <w:rFonts w:ascii="宋体" w:hAnsi="宋体" w:cs="宋体"/>
          <w:sz w:val="24"/>
          <w:highlight w:val="none"/>
        </w:rPr>
      </w:pPr>
    </w:p>
    <w:p w14:paraId="5A343D18">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杭州市余杭区第一人民医院</w:t>
      </w:r>
      <w:r>
        <w:rPr>
          <w:rFonts w:hint="eastAsia" w:ascii="宋体" w:hAnsi="宋体" w:cs="宋体"/>
          <w:sz w:val="24"/>
          <w:highlight w:val="none"/>
          <w:u w:val="single"/>
        </w:rPr>
        <w:t xml:space="preserve"> </w:t>
      </w:r>
      <w:r>
        <w:rPr>
          <w:rFonts w:hint="eastAsia"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p>
    <w:p w14:paraId="0E320ABA">
      <w:pPr>
        <w:spacing w:before="120" w:line="22" w:lineRule="atLeast"/>
        <w:ind w:left="2400" w:leftChars="400" w:hanging="1440" w:hangingChars="600"/>
        <w:rPr>
          <w:rFonts w:ascii="宋体" w:hAnsi="宋体" w:cs="宋体"/>
          <w:sz w:val="24"/>
          <w:highlight w:val="none"/>
        </w:rPr>
      </w:pPr>
    </w:p>
    <w:p w14:paraId="67094020">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p>
    <w:p w14:paraId="50CC43F0">
      <w:pPr>
        <w:spacing w:before="120" w:line="22" w:lineRule="atLeast"/>
        <w:ind w:left="2400" w:leftChars="400" w:hanging="1440" w:hangingChars="600"/>
        <w:rPr>
          <w:rFonts w:ascii="宋体" w:hAnsi="宋体" w:cs="宋体"/>
          <w:sz w:val="24"/>
          <w:highlight w:val="none"/>
        </w:rPr>
      </w:pPr>
    </w:p>
    <w:p w14:paraId="3254291D">
      <w:pPr>
        <w:spacing w:before="120" w:line="22" w:lineRule="atLeast"/>
        <w:ind w:left="2400" w:leftChars="400" w:hanging="1440" w:hangingChars="600"/>
        <w:rPr>
          <w:rFonts w:ascii="宋体" w:hAnsi="宋体" w:cs="宋体"/>
          <w:sz w:val="24"/>
          <w:highlight w:val="none"/>
        </w:rPr>
      </w:pPr>
      <w:r>
        <w:rPr>
          <w:rFonts w:hint="eastAsia" w:ascii="宋体" w:hAnsi="宋体" w:cs="宋体"/>
          <w:sz w:val="24"/>
          <w:highlight w:val="none"/>
        </w:rPr>
        <w:t>签订地：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p w14:paraId="63FAFEEB">
      <w:pPr>
        <w:spacing w:before="120" w:line="22" w:lineRule="atLeast"/>
        <w:ind w:left="2400" w:leftChars="400" w:hanging="1440" w:hangingChars="600"/>
        <w:rPr>
          <w:rFonts w:hint="eastAsia" w:ascii="宋体" w:hAnsi="宋体" w:cs="宋体"/>
          <w:sz w:val="24"/>
          <w:highlight w:val="none"/>
        </w:rPr>
      </w:pPr>
    </w:p>
    <w:p w14:paraId="000CC5AB">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7FB7B94">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14:paraId="70D67E86">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sz w:val="24"/>
          <w:highlight w:val="none"/>
          <w:u w:val="single"/>
          <w:lang w:val="zh-CN"/>
        </w:rPr>
        <w:t xml:space="preserve">        </w:t>
      </w:r>
      <w:r>
        <w:rPr>
          <w:rFonts w:hint="eastAsia" w:ascii="宋体" w:hAnsi="宋体" w:eastAsia="宋体"/>
          <w:sz w:val="24"/>
          <w:highlight w:val="none"/>
          <w:lang w:val="zh-CN"/>
        </w:rPr>
        <w:t>年</w:t>
      </w:r>
      <w:r>
        <w:rPr>
          <w:rFonts w:ascii="宋体" w:hAnsi="宋体" w:eastAsia="宋体"/>
          <w:sz w:val="24"/>
          <w:highlight w:val="none"/>
          <w:u w:val="single"/>
          <w:lang w:val="zh-CN"/>
        </w:rPr>
        <w:t xml:space="preserve">  </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杭州市余杭区第一人民医院</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eastAsia="zh-CN"/>
        </w:rPr>
        <w:t>公开招标方式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lang w:eastAsia="zh-CN"/>
        </w:rPr>
        <w:t xml:space="preserve"> </w:t>
      </w:r>
      <w:r>
        <w:rPr>
          <w:rFonts w:hint="eastAsia" w:cs="宋体"/>
          <w:color w:val="auto"/>
          <w:sz w:val="24"/>
          <w:highlight w:val="none"/>
          <w:u w:val="single"/>
          <w:lang w:eastAsia="zh-CN"/>
        </w:rPr>
        <w:t xml:space="preserve"> 杭州市余杭区第一人民医院无人机配送服务项目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14:paraId="699E0313">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w:t>
      </w:r>
      <w:r>
        <w:rPr>
          <w:rFonts w:hint="eastAsia" w:cs="宋体"/>
          <w:sz w:val="24"/>
          <w:highlight w:val="none"/>
          <w:u w:val="single"/>
          <w:lang w:eastAsia="zh-CN"/>
        </w:rPr>
        <w:t>杭州市余杭区第一人民医院</w:t>
      </w:r>
      <w:r>
        <w:rPr>
          <w:rFonts w:ascii="宋体" w:hAnsi="宋体" w:eastAsia="宋体"/>
          <w:color w:val="auto"/>
          <w:sz w:val="24"/>
          <w:highlight w:val="none"/>
          <w:u w:val="single"/>
        </w:rPr>
        <w:t xml:space="preserve"> </w:t>
      </w:r>
      <w:r>
        <w:rPr>
          <w:rFonts w:ascii="宋体" w:hAnsi="宋体" w:eastAsia="宋体"/>
          <w:color w:val="auto"/>
          <w:sz w:val="24"/>
          <w:highlight w:val="none"/>
          <w:lang w:val="zh-CN"/>
        </w:rPr>
        <w:t>(以下</w:t>
      </w:r>
      <w:r>
        <w:rPr>
          <w:rFonts w:ascii="宋体" w:hAnsi="宋体" w:eastAsia="宋体"/>
          <w:sz w:val="24"/>
          <w:highlight w:val="none"/>
          <w:lang w:val="zh-CN"/>
        </w:rPr>
        <w:t>简称：甲方)和</w:t>
      </w:r>
      <w:r>
        <w:rPr>
          <w:rFonts w:ascii="宋体" w:hAnsi="宋体" w:eastAsia="宋体"/>
          <w:sz w:val="24"/>
          <w:highlight w:val="none"/>
          <w:u w:val="single"/>
        </w:rPr>
        <w:t xml:space="preserve">   （中标供应商名称）   </w:t>
      </w:r>
      <w:r>
        <w:rPr>
          <w:rFonts w:ascii="宋体" w:hAnsi="宋体" w:eastAsia="宋体"/>
          <w:sz w:val="24"/>
          <w:highlight w:val="none"/>
          <w:lang w:val="zh-CN"/>
        </w:rPr>
        <w:t>(以下简称：乙方)协商一致，约定以下合同</w:t>
      </w:r>
      <w:r>
        <w:rPr>
          <w:rFonts w:hint="eastAsia" w:ascii="宋体" w:hAnsi="宋体" w:eastAsia="宋体"/>
          <w:sz w:val="24"/>
          <w:highlight w:val="none"/>
        </w:rPr>
        <w:t>条款，以兹共同遵守、全面履行。</w:t>
      </w:r>
    </w:p>
    <w:p w14:paraId="2D18E06B">
      <w:pPr>
        <w:widowControl w:val="0"/>
        <w:wordWrap/>
        <w:adjustRightInd w:val="0"/>
        <w:snapToGrid/>
        <w:spacing w:line="480" w:lineRule="auto"/>
        <w:ind w:firstLine="482" w:firstLineChars="200"/>
        <w:textAlignment w:val="auto"/>
        <w:rPr>
          <w:b/>
          <w:bCs/>
          <w:sz w:val="24"/>
          <w:szCs w:val="32"/>
          <w:highlight w:val="none"/>
        </w:rPr>
      </w:pPr>
      <w:bookmarkStart w:id="408" w:name="_Toc22967"/>
      <w:bookmarkStart w:id="409" w:name="_Toc15367"/>
      <w:bookmarkStart w:id="410" w:name="_Toc19273"/>
      <w:bookmarkStart w:id="411" w:name="_Toc28855"/>
      <w:bookmarkStart w:id="412" w:name="_Toc20421"/>
      <w:r>
        <w:rPr>
          <w:b/>
          <w:bCs/>
          <w:sz w:val="24"/>
          <w:szCs w:val="32"/>
          <w:highlight w:val="none"/>
        </w:rPr>
        <w:t xml:space="preserve">1.1 </w:t>
      </w:r>
      <w:r>
        <w:rPr>
          <w:rFonts w:hint="eastAsia"/>
          <w:b/>
          <w:bCs/>
          <w:sz w:val="24"/>
          <w:szCs w:val="32"/>
          <w:highlight w:val="none"/>
        </w:rPr>
        <w:t>合同组成部分</w:t>
      </w:r>
      <w:bookmarkEnd w:id="408"/>
      <w:bookmarkEnd w:id="409"/>
      <w:bookmarkEnd w:id="410"/>
      <w:bookmarkEnd w:id="411"/>
      <w:bookmarkEnd w:id="412"/>
    </w:p>
    <w:p w14:paraId="3BF414F0">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C87956">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1.1.1 </w:t>
      </w:r>
      <w:r>
        <w:rPr>
          <w:rFonts w:hint="eastAsia" w:ascii="宋体" w:hAnsi="宋体" w:eastAsia="宋体"/>
          <w:sz w:val="24"/>
          <w:highlight w:val="none"/>
        </w:rPr>
        <w:t>本合同及其补充合同、变更协议；</w:t>
      </w:r>
    </w:p>
    <w:p w14:paraId="18A96FC2">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1.1.2 </w:t>
      </w:r>
      <w:r>
        <w:rPr>
          <w:rFonts w:hint="eastAsia" w:ascii="宋体" w:hAnsi="宋体" w:eastAsia="宋体"/>
          <w:sz w:val="24"/>
          <w:highlight w:val="none"/>
        </w:rPr>
        <w:t>中标通知书；</w:t>
      </w:r>
    </w:p>
    <w:p w14:paraId="66494D2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1.1.3 </w:t>
      </w:r>
      <w:r>
        <w:rPr>
          <w:rFonts w:hint="eastAsia" w:ascii="宋体" w:hAnsi="宋体" w:eastAsia="宋体"/>
          <w:sz w:val="24"/>
          <w:highlight w:val="none"/>
        </w:rPr>
        <w:t>投标文件（含澄清或者说明文件）；</w:t>
      </w:r>
    </w:p>
    <w:p w14:paraId="65F2AF0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1.1.4 </w:t>
      </w:r>
      <w:r>
        <w:rPr>
          <w:rFonts w:hint="eastAsia" w:ascii="宋体" w:hAnsi="宋体" w:eastAsia="宋体"/>
          <w:sz w:val="24"/>
          <w:highlight w:val="none"/>
        </w:rPr>
        <w:t>招标文件（含澄清或者修改文件）；</w:t>
      </w:r>
    </w:p>
    <w:p w14:paraId="59D29215">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1.1.5 </w:t>
      </w:r>
      <w:r>
        <w:rPr>
          <w:rFonts w:hint="eastAsia" w:ascii="宋体" w:hAnsi="宋体" w:eastAsia="宋体"/>
          <w:sz w:val="24"/>
          <w:highlight w:val="none"/>
        </w:rPr>
        <w:t>其他相关采购文件。</w:t>
      </w:r>
    </w:p>
    <w:p w14:paraId="1341C35E">
      <w:pPr>
        <w:widowControl w:val="0"/>
        <w:wordWrap/>
        <w:adjustRightInd w:val="0"/>
        <w:snapToGrid/>
        <w:spacing w:line="480" w:lineRule="auto"/>
        <w:ind w:firstLine="482" w:firstLineChars="200"/>
        <w:textAlignment w:val="auto"/>
        <w:rPr>
          <w:rFonts w:ascii="Times New Roman" w:hAnsi="Times New Roman" w:eastAsia="宋体" w:cs="Times New Roman"/>
          <w:b/>
          <w:bCs/>
          <w:sz w:val="24"/>
          <w:szCs w:val="32"/>
          <w:highlight w:val="none"/>
        </w:rPr>
      </w:pPr>
      <w:bookmarkStart w:id="413" w:name="_Toc2918"/>
      <w:bookmarkStart w:id="414" w:name="_Toc6311"/>
      <w:bookmarkStart w:id="415" w:name="_Toc22185"/>
      <w:bookmarkStart w:id="416" w:name="_Toc18585"/>
      <w:bookmarkStart w:id="417" w:name="_Toc6773"/>
      <w:r>
        <w:rPr>
          <w:rFonts w:ascii="Times New Roman" w:hAnsi="Times New Roman" w:eastAsia="宋体" w:cs="Times New Roman"/>
          <w:b/>
          <w:bCs/>
          <w:sz w:val="24"/>
          <w:szCs w:val="32"/>
          <w:highlight w:val="none"/>
        </w:rPr>
        <w:t xml:space="preserve">1.2 </w:t>
      </w:r>
      <w:r>
        <w:rPr>
          <w:rFonts w:hint="eastAsia" w:ascii="Times New Roman" w:hAnsi="Times New Roman" w:eastAsia="宋体" w:cs="Times New Roman"/>
          <w:b/>
          <w:bCs/>
          <w:sz w:val="24"/>
          <w:szCs w:val="32"/>
          <w:highlight w:val="none"/>
        </w:rPr>
        <w:t>标的</w:t>
      </w:r>
      <w:bookmarkEnd w:id="413"/>
      <w:bookmarkEnd w:id="414"/>
      <w:bookmarkEnd w:id="415"/>
      <w:bookmarkEnd w:id="416"/>
      <w:bookmarkEnd w:id="417"/>
    </w:p>
    <w:p w14:paraId="19AD17E3">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1.2.1 </w:t>
      </w:r>
      <w:r>
        <w:rPr>
          <w:rFonts w:hint="eastAsia" w:ascii="宋体" w:hAnsi="宋体" w:eastAsia="宋体"/>
          <w:sz w:val="24"/>
          <w:highlight w:val="none"/>
        </w:rPr>
        <w:t>标的</w:t>
      </w:r>
      <w:r>
        <w:rPr>
          <w:rFonts w:ascii="宋体" w:hAnsi="宋体" w:eastAsia="宋体"/>
          <w:sz w:val="24"/>
          <w:highlight w:val="none"/>
        </w:rPr>
        <w:t>名称：</w:t>
      </w:r>
      <w:r>
        <w:rPr>
          <w:rFonts w:ascii="宋体" w:hAnsi="宋体" w:eastAsia="宋体"/>
          <w:sz w:val="24"/>
          <w:highlight w:val="none"/>
          <w:u w:val="single"/>
        </w:rPr>
        <w:t xml:space="preserve"> </w:t>
      </w:r>
      <w:r>
        <w:rPr>
          <w:rFonts w:hint="eastAsia" w:ascii="宋体" w:hAnsi="宋体" w:eastAsia="宋体"/>
          <w:sz w:val="24"/>
          <w:highlight w:val="none"/>
          <w:u w:val="single"/>
          <w:lang w:eastAsia="zh-CN"/>
        </w:rPr>
        <w:t xml:space="preserve"> </w:t>
      </w:r>
      <w:r>
        <w:rPr>
          <w:rFonts w:hint="eastAsia"/>
          <w:sz w:val="24"/>
          <w:highlight w:val="none"/>
          <w:u w:val="single"/>
          <w:lang w:eastAsia="zh-CN"/>
        </w:rPr>
        <w:t xml:space="preserve"> 杭州市余杭区第一人民医院无人机配送服务项目 </w:t>
      </w:r>
      <w:r>
        <w:rPr>
          <w:rFonts w:hint="eastAsia" w:ascii="宋体" w:hAnsi="宋体" w:eastAsia="宋体"/>
          <w:sz w:val="24"/>
          <w:highlight w:val="none"/>
          <w:u w:val="single"/>
          <w:lang w:val="en-US" w:eastAsia="zh-CN"/>
        </w:rPr>
        <w:t xml:space="preserve">   </w:t>
      </w:r>
      <w:r>
        <w:rPr>
          <w:rFonts w:hint="eastAsia" w:ascii="宋体" w:hAnsi="宋体" w:eastAsia="宋体"/>
          <w:sz w:val="24"/>
          <w:highlight w:val="none"/>
        </w:rPr>
        <w:t>；</w:t>
      </w:r>
    </w:p>
    <w:p w14:paraId="3BFB04DA">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1.2.2 </w:t>
      </w:r>
      <w:r>
        <w:rPr>
          <w:rFonts w:hint="eastAsia" w:ascii="宋体" w:hAnsi="宋体" w:eastAsia="宋体"/>
          <w:sz w:val="24"/>
          <w:highlight w:val="none"/>
        </w:rPr>
        <w:t>标的</w:t>
      </w:r>
      <w:r>
        <w:rPr>
          <w:rFonts w:ascii="宋体" w:hAnsi="宋体" w:eastAsia="宋体"/>
          <w:sz w:val="24"/>
          <w:highlight w:val="none"/>
        </w:rPr>
        <w:t>数量：</w:t>
      </w:r>
      <w:r>
        <w:rPr>
          <w:rFonts w:ascii="宋体" w:hAnsi="宋体" w:eastAsia="宋体"/>
          <w:sz w:val="24"/>
          <w:highlight w:val="none"/>
          <w:u w:val="single"/>
        </w:rPr>
        <w:t xml:space="preserve">  </w:t>
      </w:r>
      <w:r>
        <w:rPr>
          <w:rFonts w:hint="eastAsia" w:ascii="宋体" w:hAnsi="宋体" w:eastAsia="宋体"/>
          <w:b w:val="0"/>
          <w:bCs/>
          <w:i w:val="0"/>
          <w:iCs/>
          <w:sz w:val="24"/>
          <w:highlight w:val="none"/>
          <w:u w:val="single"/>
          <w:lang w:val="en-US" w:eastAsia="zh-CN"/>
        </w:rPr>
        <w:t>详见采购需求</w:t>
      </w:r>
      <w:r>
        <w:rPr>
          <w:rFonts w:ascii="宋体" w:hAnsi="宋体" w:eastAsia="宋体"/>
          <w:sz w:val="24"/>
          <w:highlight w:val="none"/>
          <w:u w:val="single"/>
        </w:rPr>
        <w:t xml:space="preserve">   </w:t>
      </w:r>
      <w:r>
        <w:rPr>
          <w:rFonts w:hint="eastAsia" w:ascii="宋体" w:hAnsi="宋体" w:eastAsia="宋体"/>
          <w:sz w:val="24"/>
          <w:highlight w:val="none"/>
        </w:rPr>
        <w:t>；</w:t>
      </w:r>
    </w:p>
    <w:p w14:paraId="13B8F8D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1.2.3 </w:t>
      </w:r>
      <w:r>
        <w:rPr>
          <w:rFonts w:hint="eastAsia" w:ascii="宋体" w:hAnsi="宋体" w:eastAsia="宋体"/>
          <w:sz w:val="24"/>
          <w:highlight w:val="none"/>
        </w:rPr>
        <w:t>标的质量：</w:t>
      </w:r>
      <w:r>
        <w:rPr>
          <w:rFonts w:ascii="宋体" w:hAnsi="宋体" w:eastAsia="宋体"/>
          <w:sz w:val="24"/>
          <w:highlight w:val="none"/>
          <w:u w:val="single"/>
        </w:rPr>
        <w:t>　</w:t>
      </w:r>
      <w:r>
        <w:rPr>
          <w:rFonts w:hint="eastAsia" w:ascii="宋体" w:hAnsi="宋体" w:eastAsia="宋体"/>
          <w:b w:val="0"/>
          <w:bCs/>
          <w:i w:val="0"/>
          <w:iCs/>
          <w:sz w:val="24"/>
          <w:highlight w:val="none"/>
          <w:u w:val="single"/>
          <w:lang w:val="en-US" w:eastAsia="zh-CN"/>
        </w:rPr>
        <w:t>详见采购需求</w:t>
      </w:r>
      <w:r>
        <w:rPr>
          <w:rFonts w:ascii="宋体" w:hAnsi="宋体" w:eastAsia="宋体"/>
          <w:sz w:val="24"/>
          <w:highlight w:val="none"/>
          <w:u w:val="single"/>
        </w:rPr>
        <w:t>　　</w:t>
      </w:r>
      <w:r>
        <w:rPr>
          <w:rFonts w:hint="eastAsia" w:ascii="宋体" w:hAnsi="宋体" w:eastAsia="宋体"/>
          <w:sz w:val="24"/>
          <w:highlight w:val="none"/>
        </w:rPr>
        <w:t>。</w:t>
      </w:r>
    </w:p>
    <w:p w14:paraId="62008E7A">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18" w:name="_Toc21124"/>
      <w:bookmarkStart w:id="419" w:name="_Toc4929"/>
      <w:bookmarkStart w:id="420" w:name="_Toc13918"/>
      <w:bookmarkStart w:id="421" w:name="_Toc5635"/>
      <w:bookmarkStart w:id="422" w:name="_Toc1386"/>
      <w:r>
        <w:rPr>
          <w:rFonts w:ascii="宋体" w:hAnsi="宋体" w:eastAsia="宋体"/>
          <w:b/>
          <w:sz w:val="24"/>
          <w:highlight w:val="none"/>
        </w:rPr>
        <w:t xml:space="preserve">1.3 </w:t>
      </w:r>
      <w:r>
        <w:rPr>
          <w:rFonts w:ascii="Times New Roman" w:hAnsi="Times New Roman" w:eastAsia="宋体" w:cs="Times New Roman"/>
          <w:b/>
          <w:bCs/>
          <w:sz w:val="24"/>
          <w:szCs w:val="32"/>
          <w:highlight w:val="none"/>
        </w:rPr>
        <w:t>价款</w:t>
      </w:r>
      <w:bookmarkEnd w:id="418"/>
      <w:bookmarkEnd w:id="419"/>
      <w:bookmarkEnd w:id="420"/>
      <w:bookmarkEnd w:id="421"/>
      <w:bookmarkEnd w:id="422"/>
    </w:p>
    <w:p w14:paraId="0BC69F03">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本合同总价为</w:t>
      </w:r>
      <w:r>
        <w:rPr>
          <w:rFonts w:hint="eastAsia" w:ascii="宋体" w:hAnsi="宋体" w:eastAsia="宋体"/>
          <w:sz w:val="24"/>
          <w:highlight w:val="none"/>
        </w:rPr>
        <w:t>：￥</w:t>
      </w:r>
      <w:r>
        <w:rPr>
          <w:rFonts w:ascii="宋体" w:hAnsi="宋体" w:eastAsia="宋体"/>
          <w:sz w:val="24"/>
          <w:highlight w:val="none"/>
          <w:u w:val="single"/>
        </w:rPr>
        <w:t xml:space="preserve">           </w:t>
      </w:r>
      <w:r>
        <w:rPr>
          <w:rFonts w:ascii="宋体" w:hAnsi="宋体" w:eastAsia="宋体"/>
          <w:sz w:val="24"/>
          <w:highlight w:val="none"/>
        </w:rPr>
        <w:t>元</w:t>
      </w:r>
      <w:r>
        <w:rPr>
          <w:rFonts w:hint="eastAsia" w:ascii="宋体" w:hAnsi="宋体" w:eastAsia="宋体"/>
          <w:sz w:val="24"/>
          <w:highlight w:val="none"/>
        </w:rPr>
        <w:t>（大写：</w:t>
      </w:r>
      <w:r>
        <w:rPr>
          <w:rFonts w:ascii="宋体" w:hAnsi="宋体" w:eastAsia="宋体"/>
          <w:sz w:val="24"/>
          <w:highlight w:val="none"/>
          <w:u w:val="single"/>
        </w:rPr>
        <w:t xml:space="preserve">                 </w:t>
      </w:r>
      <w:r>
        <w:rPr>
          <w:rFonts w:hint="eastAsia" w:ascii="宋体" w:hAnsi="宋体" w:eastAsia="宋体"/>
          <w:sz w:val="24"/>
          <w:highlight w:val="none"/>
        </w:rPr>
        <w:t>元人民币）</w:t>
      </w:r>
      <w:r>
        <w:rPr>
          <w:rFonts w:ascii="宋体" w:hAnsi="宋体" w:eastAsia="宋体"/>
          <w:sz w:val="24"/>
          <w:highlight w:val="none"/>
        </w:rPr>
        <w:t>。</w:t>
      </w:r>
    </w:p>
    <w:p w14:paraId="11771E88">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分项价格：</w:t>
      </w:r>
    </w:p>
    <w:tbl>
      <w:tblPr>
        <w:tblStyle w:val="67"/>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4060"/>
        <w:gridCol w:w="3045"/>
      </w:tblGrid>
      <w:tr w14:paraId="2CE0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76451F02">
            <w:pPr>
              <w:pStyle w:val="115"/>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序号</w:t>
            </w:r>
          </w:p>
        </w:tc>
        <w:tc>
          <w:tcPr>
            <w:tcW w:w="4060" w:type="dxa"/>
            <w:vAlign w:val="center"/>
          </w:tcPr>
          <w:p w14:paraId="1018A33A">
            <w:pPr>
              <w:pStyle w:val="115"/>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分项名称</w:t>
            </w:r>
          </w:p>
        </w:tc>
        <w:tc>
          <w:tcPr>
            <w:tcW w:w="3045" w:type="dxa"/>
            <w:vAlign w:val="center"/>
          </w:tcPr>
          <w:p w14:paraId="4E5EB6AB">
            <w:pPr>
              <w:pStyle w:val="115"/>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分项价格</w:t>
            </w:r>
          </w:p>
        </w:tc>
      </w:tr>
      <w:tr w14:paraId="1001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3B86C0CC">
            <w:pPr>
              <w:pStyle w:val="115"/>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28D93CA3">
            <w:pPr>
              <w:pStyle w:val="115"/>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652205B9">
            <w:pPr>
              <w:pStyle w:val="115"/>
              <w:wordWrap/>
              <w:snapToGrid/>
              <w:spacing w:line="480" w:lineRule="auto"/>
              <w:ind w:firstLine="200"/>
              <w:jc w:val="center"/>
              <w:textAlignment w:val="auto"/>
              <w:rPr>
                <w:rFonts w:ascii="宋体" w:hAnsi="宋体" w:eastAsia="宋体"/>
                <w:sz w:val="24"/>
                <w:szCs w:val="24"/>
                <w:highlight w:val="none"/>
              </w:rPr>
            </w:pPr>
          </w:p>
        </w:tc>
      </w:tr>
      <w:tr w14:paraId="5F39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7AEE4959">
            <w:pPr>
              <w:pStyle w:val="115"/>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751FA385">
            <w:pPr>
              <w:pStyle w:val="115"/>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3CD89B56">
            <w:pPr>
              <w:pStyle w:val="115"/>
              <w:wordWrap/>
              <w:snapToGrid/>
              <w:spacing w:line="480" w:lineRule="auto"/>
              <w:ind w:firstLine="200"/>
              <w:jc w:val="center"/>
              <w:textAlignment w:val="auto"/>
              <w:rPr>
                <w:rFonts w:ascii="宋体" w:hAnsi="宋体" w:eastAsia="宋体"/>
                <w:sz w:val="24"/>
                <w:szCs w:val="24"/>
                <w:highlight w:val="none"/>
              </w:rPr>
            </w:pPr>
          </w:p>
        </w:tc>
      </w:tr>
      <w:tr w14:paraId="651E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4762E586">
            <w:pPr>
              <w:pStyle w:val="115"/>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7B847D2C">
            <w:pPr>
              <w:pStyle w:val="115"/>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7993140D">
            <w:pPr>
              <w:pStyle w:val="115"/>
              <w:wordWrap/>
              <w:snapToGrid/>
              <w:spacing w:line="480" w:lineRule="auto"/>
              <w:ind w:firstLine="200"/>
              <w:jc w:val="center"/>
              <w:textAlignment w:val="auto"/>
              <w:rPr>
                <w:rFonts w:ascii="宋体" w:hAnsi="宋体" w:eastAsia="宋体"/>
                <w:sz w:val="24"/>
                <w:szCs w:val="24"/>
                <w:highlight w:val="none"/>
              </w:rPr>
            </w:pPr>
          </w:p>
        </w:tc>
      </w:tr>
      <w:tr w14:paraId="2768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26F878F2">
            <w:pPr>
              <w:pStyle w:val="115"/>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78767151">
            <w:pPr>
              <w:pStyle w:val="115"/>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2DEC64E4">
            <w:pPr>
              <w:pStyle w:val="115"/>
              <w:wordWrap/>
              <w:snapToGrid/>
              <w:spacing w:line="480" w:lineRule="auto"/>
              <w:ind w:firstLine="200"/>
              <w:jc w:val="center"/>
              <w:textAlignment w:val="auto"/>
              <w:rPr>
                <w:rFonts w:ascii="宋体" w:hAnsi="宋体" w:eastAsia="宋体"/>
                <w:sz w:val="24"/>
                <w:szCs w:val="24"/>
                <w:highlight w:val="none"/>
              </w:rPr>
            </w:pPr>
          </w:p>
        </w:tc>
      </w:tr>
      <w:tr w14:paraId="48EE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493" w:type="dxa"/>
            <w:gridSpan w:val="2"/>
            <w:vAlign w:val="center"/>
          </w:tcPr>
          <w:p w14:paraId="1403597F">
            <w:pPr>
              <w:pStyle w:val="115"/>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总价</w:t>
            </w:r>
          </w:p>
        </w:tc>
        <w:tc>
          <w:tcPr>
            <w:tcW w:w="3045" w:type="dxa"/>
            <w:vAlign w:val="center"/>
          </w:tcPr>
          <w:p w14:paraId="7CD4757A">
            <w:pPr>
              <w:pStyle w:val="115"/>
              <w:wordWrap/>
              <w:snapToGrid/>
              <w:spacing w:line="480" w:lineRule="auto"/>
              <w:ind w:firstLine="200"/>
              <w:jc w:val="center"/>
              <w:textAlignment w:val="auto"/>
              <w:rPr>
                <w:rFonts w:ascii="宋体" w:hAnsi="宋体" w:eastAsia="宋体"/>
                <w:sz w:val="24"/>
                <w:szCs w:val="24"/>
                <w:highlight w:val="none"/>
              </w:rPr>
            </w:pPr>
          </w:p>
        </w:tc>
      </w:tr>
    </w:tbl>
    <w:p w14:paraId="6B9E18A4">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23" w:name="_Toc3654"/>
      <w:bookmarkStart w:id="424" w:name="_Toc30158"/>
      <w:bookmarkStart w:id="425" w:name="_Toc26916"/>
      <w:bookmarkStart w:id="426" w:name="_Toc14993"/>
      <w:bookmarkStart w:id="427" w:name="_Toc30506"/>
      <w:r>
        <w:rPr>
          <w:rFonts w:ascii="宋体" w:hAnsi="宋体" w:eastAsia="宋体"/>
          <w:b/>
          <w:sz w:val="24"/>
          <w:highlight w:val="none"/>
        </w:rPr>
        <w:t>1.4 付款方式和发票开具方式</w:t>
      </w:r>
      <w:bookmarkEnd w:id="423"/>
      <w:bookmarkEnd w:id="424"/>
      <w:bookmarkEnd w:id="425"/>
      <w:bookmarkEnd w:id="426"/>
      <w:bookmarkEnd w:id="427"/>
    </w:p>
    <w:p w14:paraId="69607E99">
      <w:pPr>
        <w:pStyle w:val="625"/>
        <w:spacing w:before="0" w:beforeAutospacing="0" w:after="0" w:afterAutospacing="0" w:line="360" w:lineRule="auto"/>
        <w:ind w:firstLine="480"/>
        <w:rPr>
          <w:highlight w:val="none"/>
        </w:rPr>
      </w:pPr>
      <w:bookmarkStart w:id="428" w:name="_Toc4760"/>
      <w:bookmarkStart w:id="429" w:name="_Toc8772"/>
      <w:bookmarkStart w:id="430" w:name="_Toc3625"/>
      <w:bookmarkStart w:id="431" w:name="_Toc31421"/>
      <w:bookmarkStart w:id="432" w:name="_Toc11108"/>
      <w:r>
        <w:rPr>
          <w:rFonts w:hint="eastAsia"/>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4098F8D">
      <w:pPr>
        <w:spacing w:line="360" w:lineRule="auto"/>
        <w:ind w:firstLine="480" w:firstLineChars="200"/>
        <w:rPr>
          <w:rFonts w:ascii="宋体" w:hAnsi="宋体" w:cs="宋体"/>
          <w:sz w:val="24"/>
          <w:highlight w:val="none"/>
        </w:rPr>
      </w:pPr>
      <w:r>
        <w:rPr>
          <w:rFonts w:hint="eastAsia" w:ascii="宋体" w:hAnsi="宋体" w:cs="宋体"/>
          <w:sz w:val="24"/>
          <w:highlight w:val="none"/>
        </w:rPr>
        <w:t>1.4.2合同预付款比例为合同金额的</w:t>
      </w:r>
      <w:r>
        <w:rPr>
          <w:rFonts w:hint="eastAsia" w:ascii="宋体" w:hAnsi="宋体" w:cs="宋体"/>
          <w:sz w:val="24"/>
          <w:highlight w:val="none"/>
          <w:lang w:val="en-US" w:eastAsia="zh-CN"/>
        </w:rPr>
        <w:t>5</w:t>
      </w:r>
      <w:r>
        <w:rPr>
          <w:rFonts w:hint="eastAsia" w:ascii="宋体" w:hAnsi="宋体" w:cs="宋体"/>
          <w:sz w:val="24"/>
          <w:highlight w:val="none"/>
        </w:rPr>
        <w:t>0％；项目分年安排预算的，每年预付款比例为项目年度计划支付资金额的</w:t>
      </w:r>
      <w:r>
        <w:rPr>
          <w:rFonts w:hint="eastAsia" w:ascii="宋体" w:hAnsi="宋体" w:cs="宋体"/>
          <w:sz w:val="24"/>
          <w:highlight w:val="none"/>
          <w:lang w:val="en-US" w:eastAsia="zh-CN"/>
        </w:rPr>
        <w:t>5</w:t>
      </w:r>
      <w:r>
        <w:rPr>
          <w:rFonts w:hint="eastAsia" w:ascii="宋体" w:hAnsi="宋体" w:cs="宋体"/>
          <w:sz w:val="24"/>
          <w:highlight w:val="none"/>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C9447D9">
      <w:pPr>
        <w:widowControl w:val="0"/>
        <w:wordWrap/>
        <w:adjustRightInd w:val="0"/>
        <w:snapToGrid/>
        <w:spacing w:line="480" w:lineRule="auto"/>
        <w:ind w:firstLine="480" w:firstLineChars="200"/>
        <w:textAlignment w:val="auto"/>
        <w:rPr>
          <w:rFonts w:ascii="宋体" w:hAnsi="宋体" w:eastAsia="宋体"/>
          <w:b w:val="0"/>
          <w:bCs/>
          <w:sz w:val="24"/>
          <w:highlight w:val="none"/>
        </w:rPr>
      </w:pPr>
      <w:r>
        <w:rPr>
          <w:rFonts w:hint="eastAsia" w:ascii="宋体" w:hAnsi="宋体" w:cs="宋体"/>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0A097848">
      <w:pPr>
        <w:widowControl w:val="0"/>
        <w:wordWrap/>
        <w:adjustRightInd w:val="0"/>
        <w:snapToGrid/>
        <w:spacing w:line="480" w:lineRule="auto"/>
        <w:ind w:firstLine="482" w:firstLineChars="200"/>
        <w:textAlignment w:val="auto"/>
        <w:rPr>
          <w:rFonts w:ascii="宋体" w:hAnsi="宋体" w:eastAsia="宋体"/>
          <w:b/>
          <w:sz w:val="24"/>
          <w:highlight w:val="none"/>
        </w:rPr>
      </w:pPr>
      <w:r>
        <w:rPr>
          <w:rFonts w:ascii="宋体" w:hAnsi="宋体" w:eastAsia="宋体"/>
          <w:b/>
          <w:sz w:val="24"/>
          <w:highlight w:val="none"/>
        </w:rPr>
        <w:t xml:space="preserve">1.5 </w:t>
      </w:r>
      <w:r>
        <w:rPr>
          <w:rFonts w:ascii="Times New Roman" w:hAnsi="Times New Roman" w:eastAsia="宋体" w:cs="Times New Roman"/>
          <w:b/>
          <w:bCs/>
          <w:sz w:val="24"/>
          <w:szCs w:val="32"/>
          <w:highlight w:val="none"/>
        </w:rPr>
        <w:t>履行</w:t>
      </w:r>
      <w:r>
        <w:rPr>
          <w:rFonts w:ascii="宋体" w:hAnsi="宋体" w:eastAsia="宋体"/>
          <w:b/>
          <w:sz w:val="24"/>
          <w:highlight w:val="none"/>
        </w:rPr>
        <w:t>期限</w:t>
      </w:r>
      <w:r>
        <w:rPr>
          <w:rFonts w:hint="eastAsia" w:ascii="宋体" w:hAnsi="宋体" w:eastAsia="宋体"/>
          <w:b/>
          <w:sz w:val="24"/>
          <w:highlight w:val="none"/>
        </w:rPr>
        <w:t>、地点和方式</w:t>
      </w:r>
      <w:bookmarkEnd w:id="428"/>
      <w:bookmarkEnd w:id="429"/>
      <w:bookmarkEnd w:id="430"/>
      <w:bookmarkEnd w:id="431"/>
      <w:bookmarkEnd w:id="432"/>
    </w:p>
    <w:p w14:paraId="48915FA9">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1.5.1 </w:t>
      </w:r>
      <w:r>
        <w:rPr>
          <w:rFonts w:hint="eastAsia" w:ascii="宋体" w:hAnsi="宋体" w:eastAsia="宋体"/>
          <w:sz w:val="24"/>
          <w:highlight w:val="none"/>
        </w:rPr>
        <w:t>履行期限</w:t>
      </w:r>
      <w:r>
        <w:rPr>
          <w:rFonts w:ascii="宋体" w:hAnsi="宋体" w:eastAsia="宋体"/>
          <w:sz w:val="24"/>
          <w:highlight w:val="none"/>
        </w:rPr>
        <w:t>：</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 xml:space="preserve"> 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64C8BC93">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1.5.2 </w:t>
      </w:r>
      <w:r>
        <w:rPr>
          <w:rFonts w:hint="eastAsia" w:ascii="宋体" w:hAnsi="宋体" w:eastAsia="宋体"/>
          <w:sz w:val="24"/>
          <w:highlight w:val="none"/>
        </w:rPr>
        <w:t>履行地点</w:t>
      </w:r>
      <w:r>
        <w:rPr>
          <w:rFonts w:ascii="宋体" w:hAnsi="宋体" w:eastAsia="宋体"/>
          <w:sz w:val="24"/>
          <w:highlight w:val="none"/>
        </w:rPr>
        <w:t>：</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 xml:space="preserve"> 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52A85F70">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1.5.3 </w:t>
      </w:r>
      <w:r>
        <w:rPr>
          <w:rFonts w:hint="eastAsia" w:ascii="宋体" w:hAnsi="宋体" w:eastAsia="宋体"/>
          <w:sz w:val="24"/>
          <w:highlight w:val="none"/>
        </w:rPr>
        <w:t>履行方式：</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6445EF35">
      <w:pPr>
        <w:widowControl w:val="0"/>
        <w:wordWrap/>
        <w:adjustRightInd w:val="0"/>
        <w:snapToGrid/>
        <w:spacing w:line="480" w:lineRule="auto"/>
        <w:ind w:firstLine="482" w:firstLineChars="200"/>
        <w:textAlignment w:val="auto"/>
        <w:rPr>
          <w:rFonts w:ascii="宋体" w:hAnsi="宋体" w:eastAsia="宋体"/>
          <w:sz w:val="24"/>
          <w:highlight w:val="none"/>
          <w:u w:val="single"/>
        </w:rPr>
      </w:pPr>
      <w:bookmarkStart w:id="433" w:name="_Toc5698"/>
      <w:bookmarkStart w:id="434" w:name="_Toc3079"/>
      <w:bookmarkStart w:id="435" w:name="_Toc8586"/>
      <w:bookmarkStart w:id="436" w:name="_Toc2375"/>
      <w:bookmarkStart w:id="437" w:name="_Toc24662"/>
      <w:r>
        <w:rPr>
          <w:rFonts w:ascii="宋体" w:hAnsi="宋体" w:eastAsia="宋体"/>
          <w:b/>
          <w:sz w:val="24"/>
          <w:highlight w:val="none"/>
        </w:rPr>
        <w:t xml:space="preserve">1.6 </w:t>
      </w:r>
      <w:r>
        <w:rPr>
          <w:rFonts w:hint="eastAsia" w:ascii="Times New Roman" w:hAnsi="Times New Roman" w:eastAsia="宋体" w:cs="Times New Roman"/>
          <w:b/>
          <w:bCs/>
          <w:sz w:val="24"/>
          <w:szCs w:val="32"/>
          <w:highlight w:val="none"/>
        </w:rPr>
        <w:t>违约</w:t>
      </w:r>
      <w:r>
        <w:rPr>
          <w:rFonts w:hint="eastAsia" w:ascii="宋体" w:hAnsi="宋体" w:eastAsia="宋体"/>
          <w:b/>
          <w:sz w:val="24"/>
          <w:highlight w:val="none"/>
        </w:rPr>
        <w:t>责任</w:t>
      </w:r>
      <w:bookmarkEnd w:id="433"/>
      <w:bookmarkEnd w:id="434"/>
      <w:bookmarkEnd w:id="435"/>
      <w:bookmarkEnd w:id="436"/>
      <w:bookmarkEnd w:id="437"/>
    </w:p>
    <w:p w14:paraId="05ACB203">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1.6.1 除不可抗力外，如果乙方没有按照本合同约定的期限</w:t>
      </w:r>
      <w:r>
        <w:rPr>
          <w:rFonts w:hint="eastAsia" w:ascii="宋体" w:hAnsi="宋体" w:eastAsia="宋体"/>
          <w:sz w:val="24"/>
          <w:highlight w:val="none"/>
        </w:rPr>
        <w:t>、</w:t>
      </w:r>
      <w:r>
        <w:rPr>
          <w:rFonts w:ascii="宋体" w:hAnsi="宋体" w:eastAsia="宋体"/>
          <w:sz w:val="24"/>
          <w:highlight w:val="none"/>
        </w:rPr>
        <w:t>地点和方式</w:t>
      </w:r>
      <w:r>
        <w:rPr>
          <w:rFonts w:hint="eastAsia" w:ascii="宋体" w:hAnsi="宋体" w:eastAsia="宋体"/>
          <w:sz w:val="24"/>
          <w:highlight w:val="none"/>
        </w:rPr>
        <w:t>履行</w:t>
      </w:r>
      <w:r>
        <w:rPr>
          <w:rFonts w:ascii="宋体" w:hAnsi="宋体" w:eastAsia="宋体"/>
          <w:sz w:val="24"/>
          <w:highlight w:val="none"/>
        </w:rPr>
        <w:t>，那么甲方可要求乙方支付违约金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履行</w:t>
      </w:r>
      <w:r>
        <w:rPr>
          <w:rFonts w:ascii="宋体" w:hAnsi="宋体" w:eastAsia="宋体"/>
          <w:sz w:val="24"/>
          <w:highlight w:val="none"/>
        </w:rPr>
        <w:t>一日的应提供而未</w:t>
      </w:r>
      <w:r>
        <w:rPr>
          <w:rFonts w:hint="eastAsia" w:ascii="宋体" w:hAnsi="宋体" w:eastAsia="宋体"/>
          <w:sz w:val="24"/>
          <w:highlight w:val="none"/>
        </w:rPr>
        <w:t>提供</w:t>
      </w:r>
      <w:r>
        <w:rPr>
          <w:rFonts w:ascii="宋体" w:hAnsi="宋体" w:eastAsia="宋体"/>
          <w:sz w:val="24"/>
          <w:highlight w:val="none"/>
        </w:rPr>
        <w:t>服务价格的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履行</w:t>
      </w:r>
      <w:r>
        <w:rPr>
          <w:rFonts w:ascii="宋体" w:hAnsi="宋体" w:eastAsia="宋体"/>
          <w:sz w:val="24"/>
          <w:highlight w:val="none"/>
        </w:rPr>
        <w:t>的违约金计算数额达到前述最高限额之日起</w:t>
      </w:r>
      <w:r>
        <w:rPr>
          <w:rFonts w:hint="eastAsia" w:ascii="宋体" w:hAnsi="宋体" w:eastAsia="宋体"/>
          <w:sz w:val="24"/>
          <w:highlight w:val="none"/>
        </w:rPr>
        <w:t>，</w:t>
      </w:r>
      <w:r>
        <w:rPr>
          <w:rFonts w:ascii="宋体" w:hAnsi="宋体" w:eastAsia="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14:paraId="04A753B3">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1.6.2 除不可抗力外，如果甲方没有按照本合同约定的付款方式付款，那么乙方可要求甲方支付违约金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付款</w:t>
      </w:r>
      <w:r>
        <w:rPr>
          <w:rFonts w:ascii="宋体" w:hAnsi="宋体" w:eastAsia="宋体"/>
          <w:sz w:val="24"/>
          <w:highlight w:val="none"/>
        </w:rPr>
        <w:t>一日的应付而未付款的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付款</w:t>
      </w:r>
      <w:r>
        <w:rPr>
          <w:rFonts w:ascii="宋体" w:hAnsi="宋体" w:eastAsia="宋体"/>
          <w:sz w:val="24"/>
          <w:highlight w:val="none"/>
        </w:rPr>
        <w:t>的违约金计算数额达到前述最高限额之日起</w:t>
      </w:r>
      <w:r>
        <w:rPr>
          <w:rFonts w:hint="eastAsia" w:ascii="宋体" w:hAnsi="宋体" w:eastAsia="宋体"/>
          <w:sz w:val="24"/>
          <w:highlight w:val="none"/>
        </w:rPr>
        <w:t>，乙</w:t>
      </w:r>
      <w:r>
        <w:rPr>
          <w:rFonts w:ascii="宋体" w:hAnsi="宋体" w:eastAsia="宋体"/>
          <w:sz w:val="24"/>
          <w:highlight w:val="none"/>
        </w:rPr>
        <w:t>方有权在要求甲方支付违约金的同时</w:t>
      </w:r>
      <w:r>
        <w:rPr>
          <w:rFonts w:hint="eastAsia" w:ascii="宋体" w:hAnsi="宋体" w:eastAsia="宋体"/>
          <w:sz w:val="24"/>
          <w:highlight w:val="none"/>
        </w:rPr>
        <w:t>，书面通知甲方</w:t>
      </w:r>
      <w:r>
        <w:rPr>
          <w:rFonts w:ascii="宋体" w:hAnsi="宋体" w:eastAsia="宋体"/>
          <w:sz w:val="24"/>
          <w:highlight w:val="none"/>
        </w:rPr>
        <w:t>解除本合同</w:t>
      </w:r>
      <w:r>
        <w:rPr>
          <w:rFonts w:hint="eastAsia" w:ascii="宋体" w:hAnsi="宋体" w:eastAsia="宋体"/>
          <w:sz w:val="24"/>
          <w:highlight w:val="none"/>
        </w:rPr>
        <w:t>；</w:t>
      </w:r>
    </w:p>
    <w:p w14:paraId="57316802">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1.6.3 </w:t>
      </w:r>
      <w:r>
        <w:rPr>
          <w:rFonts w:hint="eastAsia" w:ascii="宋体" w:hAnsi="宋体" w:eastAsia="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5DA3B8C">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1.6.4 </w:t>
      </w:r>
      <w:r>
        <w:rPr>
          <w:rFonts w:hint="eastAsia" w:ascii="宋体" w:hAnsi="宋体" w:eastAsia="宋体"/>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9D242D0">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1.6.5 </w:t>
      </w:r>
      <w:r>
        <w:rPr>
          <w:rFonts w:hint="eastAsia" w:ascii="宋体" w:hAnsi="宋体" w:eastAsia="宋体"/>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D2A6835">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1.6.6 </w:t>
      </w:r>
      <w:r>
        <w:rPr>
          <w:rFonts w:hint="eastAsia" w:ascii="宋体" w:hAnsi="宋体" w:eastAsia="宋体"/>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579F1F67">
      <w:pPr>
        <w:wordWrap/>
        <w:snapToGrid/>
        <w:spacing w:line="480" w:lineRule="auto"/>
        <w:ind w:left="-480" w:leftChars="-200" w:right="-480" w:rightChars="-200" w:firstLine="720" w:firstLineChars="300"/>
        <w:textAlignment w:val="auto"/>
        <w:rPr>
          <w:rFonts w:ascii="宋体" w:hAnsi="宋体" w:eastAsia="宋体"/>
          <w:highlight w:val="none"/>
        </w:rPr>
      </w:pPr>
      <w:r>
        <w:rPr>
          <w:rFonts w:ascii="宋体" w:hAnsi="宋体" w:eastAsia="宋体"/>
          <w:sz w:val="24"/>
          <w:highlight w:val="none"/>
        </w:rPr>
        <w:t>1.6.7违约责任</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另有约定的，从其约定。</w:t>
      </w:r>
    </w:p>
    <w:p w14:paraId="1252B7D1">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38" w:name="_Toc32454"/>
      <w:bookmarkStart w:id="439" w:name="_Toc18683"/>
      <w:bookmarkStart w:id="440" w:name="_Toc30329"/>
      <w:bookmarkStart w:id="441" w:name="_Toc26807"/>
      <w:bookmarkStart w:id="442" w:name="_Toc9497"/>
      <w:r>
        <w:rPr>
          <w:rFonts w:ascii="宋体" w:hAnsi="宋体" w:eastAsia="宋体"/>
          <w:b/>
          <w:sz w:val="24"/>
          <w:highlight w:val="none"/>
        </w:rPr>
        <w:t xml:space="preserve">1.7 </w:t>
      </w:r>
      <w:r>
        <w:rPr>
          <w:rFonts w:hint="eastAsia" w:ascii="宋体" w:hAnsi="宋体" w:eastAsia="宋体"/>
          <w:b/>
          <w:sz w:val="24"/>
          <w:highlight w:val="none"/>
        </w:rPr>
        <w:t>合同</w:t>
      </w:r>
      <w:r>
        <w:rPr>
          <w:rFonts w:ascii="宋体" w:hAnsi="宋体" w:eastAsia="宋体"/>
          <w:b/>
          <w:sz w:val="24"/>
          <w:highlight w:val="none"/>
        </w:rPr>
        <w:t>争议的解决</w:t>
      </w:r>
      <w:bookmarkEnd w:id="438"/>
      <w:bookmarkEnd w:id="439"/>
      <w:bookmarkEnd w:id="440"/>
      <w:bookmarkEnd w:id="441"/>
      <w:bookmarkEnd w:id="442"/>
    </w:p>
    <w:p w14:paraId="12EEA42F">
      <w:pPr>
        <w:wordWrap/>
        <w:snapToGrid/>
        <w:spacing w:line="480" w:lineRule="auto"/>
        <w:ind w:left="-70" w:leftChars="-29" w:right="-480" w:rightChars="-200" w:firstLine="480" w:firstLineChars="200"/>
        <w:textAlignment w:val="auto"/>
        <w:rPr>
          <w:rFonts w:ascii="宋体" w:hAnsi="宋体" w:eastAsia="宋体"/>
          <w:sz w:val="24"/>
          <w:highlight w:val="none"/>
        </w:rPr>
      </w:pPr>
      <w:r>
        <w:rPr>
          <w:rFonts w:hint="eastAsia" w:ascii="宋体" w:hAnsi="宋体" w:eastAsia="宋体"/>
          <w:sz w:val="24"/>
          <w:highlight w:val="none"/>
        </w:rPr>
        <w:t>本合同履行过程中发生的任何争议，双方当事人均可通过和解或者调解解决；不愿和解、调解或者和解、调解不成的，可以选择以下第</w:t>
      </w:r>
      <w:r>
        <w:rPr>
          <w:rFonts w:ascii="宋体" w:hAnsi="宋体" w:eastAsia="宋体"/>
          <w:b/>
          <w:i/>
          <w:sz w:val="24"/>
          <w:highlight w:val="none"/>
          <w:u w:val="single"/>
        </w:rPr>
        <w:t xml:space="preserve"> </w:t>
      </w:r>
      <w:r>
        <w:rPr>
          <w:rFonts w:hint="eastAsia" w:ascii="宋体" w:hAnsi="宋体" w:eastAsia="宋体"/>
          <w:b/>
          <w:i/>
          <w:sz w:val="24"/>
          <w:highlight w:val="none"/>
          <w:u w:val="single"/>
          <w:lang w:val="en-US" w:eastAsia="zh-CN"/>
        </w:rPr>
        <w:t xml:space="preserve">  </w:t>
      </w:r>
      <w:r>
        <w:rPr>
          <w:rFonts w:ascii="宋体" w:hAnsi="宋体" w:eastAsia="宋体"/>
          <w:b/>
          <w:i/>
          <w:sz w:val="24"/>
          <w:highlight w:val="none"/>
          <w:u w:val="single"/>
        </w:rPr>
        <w:t xml:space="preserve"> </w:t>
      </w:r>
      <w:r>
        <w:rPr>
          <w:rFonts w:hint="eastAsia" w:ascii="宋体" w:hAnsi="宋体" w:eastAsia="宋体"/>
          <w:sz w:val="24"/>
          <w:highlight w:val="none"/>
        </w:rPr>
        <w:t>条款规定的方式解决：</w:t>
      </w:r>
    </w:p>
    <w:p w14:paraId="3B05DE0C">
      <w:pPr>
        <w:wordWrap/>
        <w:snapToGrid/>
        <w:spacing w:line="480" w:lineRule="auto"/>
        <w:ind w:left="-480" w:leftChars="-200" w:right="-48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1.7.1 </w:t>
      </w:r>
      <w:r>
        <w:rPr>
          <w:rFonts w:hint="eastAsia" w:ascii="宋体" w:hAnsi="宋体" w:eastAsia="宋体"/>
          <w:sz w:val="24"/>
          <w:highlight w:val="none"/>
        </w:rPr>
        <w:t>将争议提交</w:t>
      </w:r>
      <w:r>
        <w:rPr>
          <w:rFonts w:hint="eastAsia" w:ascii="宋体" w:hAnsi="宋体" w:eastAsia="宋体"/>
          <w:b/>
          <w:i/>
          <w:sz w:val="24"/>
          <w:highlight w:val="none"/>
          <w:u w:val="single"/>
          <w:lang w:val="en-US" w:eastAsia="zh-CN"/>
        </w:rPr>
        <w:t xml:space="preserve">  当地   </w:t>
      </w:r>
      <w:r>
        <w:rPr>
          <w:rFonts w:hint="eastAsia" w:ascii="宋体" w:hAnsi="宋体" w:eastAsia="宋体"/>
          <w:sz w:val="24"/>
          <w:highlight w:val="none"/>
        </w:rPr>
        <w:t>仲裁委员会依申请仲裁时其现行有效的仲裁规则裁决；</w:t>
      </w:r>
    </w:p>
    <w:p w14:paraId="6672D674">
      <w:pPr>
        <w:wordWrap/>
        <w:snapToGrid/>
        <w:spacing w:line="480" w:lineRule="auto"/>
        <w:ind w:left="-480" w:leftChars="-200" w:right="-48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1.7.2 </w:t>
      </w:r>
      <w:r>
        <w:rPr>
          <w:rFonts w:hint="eastAsia" w:ascii="宋体" w:hAnsi="宋体" w:eastAsia="宋体"/>
          <w:sz w:val="24"/>
          <w:highlight w:val="none"/>
        </w:rPr>
        <w:t>向</w:t>
      </w:r>
      <w:r>
        <w:rPr>
          <w:rFonts w:hint="eastAsia" w:ascii="宋体" w:hAnsi="宋体" w:eastAsia="宋体"/>
          <w:b/>
          <w:i/>
          <w:sz w:val="24"/>
          <w:highlight w:val="none"/>
          <w:u w:val="single"/>
          <w:lang w:eastAsia="zh-CN"/>
        </w:rPr>
        <w:t>当地</w:t>
      </w:r>
      <w:r>
        <w:rPr>
          <w:rFonts w:hint="eastAsia" w:ascii="宋体" w:hAnsi="宋体" w:eastAsia="宋体"/>
          <w:sz w:val="24"/>
          <w:highlight w:val="none"/>
        </w:rPr>
        <w:t>人民法院起诉。</w:t>
      </w:r>
    </w:p>
    <w:p w14:paraId="19A75030">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43" w:name="_Toc23784"/>
      <w:bookmarkStart w:id="444" w:name="_Toc26227"/>
      <w:bookmarkStart w:id="445" w:name="_Toc12273"/>
      <w:bookmarkStart w:id="446" w:name="_Toc15827"/>
      <w:bookmarkStart w:id="447" w:name="_Toc16417"/>
      <w:r>
        <w:rPr>
          <w:rFonts w:ascii="宋体" w:hAnsi="宋体" w:eastAsia="宋体"/>
          <w:b/>
          <w:sz w:val="24"/>
          <w:highlight w:val="none"/>
        </w:rPr>
        <w:t>1.8 合同</w:t>
      </w:r>
      <w:r>
        <w:rPr>
          <w:rFonts w:ascii="Times New Roman" w:hAnsi="Times New Roman" w:eastAsia="宋体" w:cs="Times New Roman"/>
          <w:b/>
          <w:bCs/>
          <w:sz w:val="24"/>
          <w:szCs w:val="32"/>
          <w:highlight w:val="none"/>
        </w:rPr>
        <w:t>生效</w:t>
      </w:r>
      <w:bookmarkEnd w:id="443"/>
      <w:bookmarkEnd w:id="444"/>
      <w:bookmarkEnd w:id="445"/>
      <w:bookmarkEnd w:id="446"/>
      <w:bookmarkEnd w:id="447"/>
    </w:p>
    <w:p w14:paraId="1FF5DB79">
      <w:pPr>
        <w:wordWrap/>
        <w:snapToGrid/>
        <w:spacing w:line="480" w:lineRule="auto"/>
        <w:ind w:firstLine="480" w:firstLineChars="200"/>
        <w:textAlignment w:val="auto"/>
        <w:rPr>
          <w:rFonts w:ascii="宋体" w:hAnsi="宋体" w:eastAsia="宋体" w:cs="Times New Roman"/>
          <w:sz w:val="24"/>
          <w:highlight w:val="none"/>
        </w:rPr>
      </w:pPr>
      <w:r>
        <w:rPr>
          <w:rFonts w:ascii="宋体" w:hAnsi="宋体" w:eastAsia="宋体" w:cs="Times New Roman"/>
          <w:sz w:val="24"/>
          <w:highlight w:val="none"/>
        </w:rPr>
        <w:t>本合同自</w:t>
      </w:r>
      <w:r>
        <w:rPr>
          <w:rFonts w:hint="eastAsia" w:ascii="宋体" w:hAnsi="宋体" w:eastAsia="宋体" w:cs="Times New Roman"/>
          <w:sz w:val="24"/>
          <w:highlight w:val="none"/>
        </w:rPr>
        <w:t>双方当事人盖章或者签字时</w:t>
      </w:r>
      <w:r>
        <w:rPr>
          <w:rFonts w:ascii="宋体" w:hAnsi="宋体" w:eastAsia="宋体" w:cs="Times New Roman"/>
          <w:sz w:val="24"/>
          <w:highlight w:val="none"/>
        </w:rPr>
        <w:t>生效。</w:t>
      </w:r>
    </w:p>
    <w:p w14:paraId="24C2E09A">
      <w:pPr>
        <w:wordWrap/>
        <w:snapToGrid/>
        <w:spacing w:line="480" w:lineRule="auto"/>
        <w:ind w:firstLine="480" w:firstLineChars="200"/>
        <w:textAlignment w:val="auto"/>
        <w:rPr>
          <w:rFonts w:hint="eastAsia" w:ascii="宋体" w:hAnsi="宋体" w:eastAsia="宋体" w:cs="Times New Roman"/>
          <w:sz w:val="24"/>
          <w:highlight w:val="none"/>
          <w:lang w:val="zh-CN"/>
        </w:rPr>
      </w:pPr>
      <w:r>
        <w:rPr>
          <w:rFonts w:hint="eastAsia" w:ascii="宋体" w:hAnsi="宋体" w:eastAsia="宋体" w:cs="Times New Roman"/>
          <w:sz w:val="24"/>
          <w:highlight w:val="none"/>
          <w:lang w:val="zh-CN"/>
        </w:rPr>
        <w:t>合同执行中涉及采购资金和采购内容修改或补充的，须经采购单位审批，并签书面补充协议备案，作为主合同不可分割的一部分</w:t>
      </w:r>
    </w:p>
    <w:p w14:paraId="0DEC1138">
      <w:pPr>
        <w:wordWrap/>
        <w:snapToGrid/>
        <w:spacing w:line="480" w:lineRule="auto"/>
        <w:ind w:firstLine="480" w:firstLineChars="200"/>
        <w:textAlignment w:val="auto"/>
        <w:rPr>
          <w:rFonts w:hint="eastAsia"/>
          <w:highlight w:val="none"/>
          <w:lang w:val="zh-CN"/>
        </w:rPr>
      </w:pPr>
      <w:r>
        <w:rPr>
          <w:rFonts w:hint="eastAsia" w:ascii="宋体" w:hAnsi="宋体" w:eastAsia="宋体" w:cs="Times New Roman"/>
          <w:sz w:val="24"/>
          <w:highlight w:val="none"/>
          <w:lang w:val="zh-CN"/>
        </w:rPr>
        <w:t>本合同未尽事宜，遵照《</w:t>
      </w:r>
      <w:r>
        <w:rPr>
          <w:rFonts w:hint="eastAsia" w:ascii="宋体" w:hAnsi="宋体" w:eastAsia="宋体" w:cs="Times New Roman"/>
          <w:sz w:val="24"/>
          <w:highlight w:val="none"/>
          <w:lang w:val="zh-CN" w:eastAsia="zh-CN"/>
        </w:rPr>
        <w:t>民法典</w:t>
      </w:r>
      <w:r>
        <w:rPr>
          <w:rFonts w:hint="eastAsia" w:ascii="宋体" w:hAnsi="宋体" w:eastAsia="宋体" w:cs="Times New Roman"/>
          <w:sz w:val="24"/>
          <w:highlight w:val="none"/>
          <w:lang w:val="zh-CN"/>
        </w:rPr>
        <w:t>》有关条文执行。</w:t>
      </w:r>
      <w:r>
        <w:rPr>
          <w:rFonts w:hint="eastAsia" w:ascii="宋体" w:hAnsi="宋体" w:eastAsia="宋体" w:cs="Times New Roman"/>
          <w:b w:val="0"/>
          <w:bCs w:val="0"/>
          <w:kern w:val="2"/>
          <w:sz w:val="24"/>
          <w:szCs w:val="24"/>
          <w:highlight w:val="none"/>
          <w:lang w:val="zh-CN" w:eastAsia="zh-CN" w:bidi="ar-SA"/>
        </w:rPr>
        <w:t>本合同一式多份，具有同等法律效力，甲乙双方，各执二份。</w:t>
      </w:r>
      <w:r>
        <w:rPr>
          <w:rFonts w:hint="eastAsia"/>
          <w:highlight w:val="none"/>
          <w:lang w:val="zh-CN"/>
        </w:rPr>
        <w:t xml:space="preserve"> </w:t>
      </w:r>
    </w:p>
    <w:p w14:paraId="4E93A3BC">
      <w:pPr>
        <w:rPr>
          <w:highlight w:val="none"/>
          <w:lang w:val="zh-CN"/>
        </w:rPr>
      </w:pPr>
    </w:p>
    <w:p w14:paraId="2C749784">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b/>
          <w:sz w:val="24"/>
          <w:highlight w:val="none"/>
          <w:lang w:val="zh-CN"/>
        </w:rPr>
        <w:t>甲方</w:t>
      </w:r>
      <w:r>
        <w:rPr>
          <w:rFonts w:hint="eastAsia" w:ascii="宋体" w:hAnsi="宋体" w:eastAsia="宋体"/>
          <w:sz w:val="24"/>
          <w:highlight w:val="none"/>
          <w:lang w:val="zh-CN"/>
        </w:rPr>
        <w:t>：</w:t>
      </w:r>
      <w:r>
        <w:rPr>
          <w:rFonts w:ascii="宋体" w:hAnsi="宋体" w:eastAsia="宋体"/>
          <w:sz w:val="24"/>
          <w:highlight w:val="none"/>
          <w:lang w:val="zh-CN"/>
        </w:rPr>
        <w:t xml:space="preserve">                             </w:t>
      </w:r>
      <w:r>
        <w:rPr>
          <w:rFonts w:ascii="宋体" w:hAnsi="宋体" w:eastAsia="宋体"/>
          <w:b/>
          <w:sz w:val="24"/>
          <w:highlight w:val="none"/>
          <w:lang w:val="zh-CN"/>
        </w:rPr>
        <w:t xml:space="preserve">      乙方</w:t>
      </w:r>
      <w:r>
        <w:rPr>
          <w:rFonts w:hint="eastAsia" w:ascii="宋体" w:hAnsi="宋体" w:eastAsia="宋体"/>
          <w:sz w:val="24"/>
          <w:highlight w:val="none"/>
          <w:lang w:val="zh-CN"/>
        </w:rPr>
        <w:t>：</w:t>
      </w:r>
    </w:p>
    <w:p w14:paraId="4C980EB9">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统一社会信用代码：</w:t>
      </w:r>
      <w:r>
        <w:rPr>
          <w:rFonts w:ascii="宋体" w:hAnsi="宋体" w:eastAsia="宋体"/>
          <w:sz w:val="24"/>
          <w:highlight w:val="none"/>
          <w:lang w:val="zh-CN"/>
        </w:rPr>
        <w:t xml:space="preserve">                        </w:t>
      </w:r>
      <w:r>
        <w:rPr>
          <w:rFonts w:hint="eastAsia" w:ascii="宋体" w:hAnsi="宋体" w:eastAsia="宋体"/>
          <w:sz w:val="24"/>
          <w:highlight w:val="none"/>
          <w:lang w:val="zh-CN"/>
        </w:rPr>
        <w:t>统一社会信用代码或身份证号码：</w:t>
      </w:r>
    </w:p>
    <w:p w14:paraId="4742547B">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住所：</w:t>
      </w:r>
      <w:r>
        <w:rPr>
          <w:rFonts w:ascii="宋体" w:hAnsi="宋体" w:eastAsia="宋体"/>
          <w:sz w:val="24"/>
          <w:highlight w:val="none"/>
          <w:lang w:val="zh-CN"/>
        </w:rPr>
        <w:t xml:space="preserve">                                   </w:t>
      </w:r>
      <w:r>
        <w:rPr>
          <w:rFonts w:hint="eastAsia" w:ascii="宋体" w:hAnsi="宋体" w:eastAsia="宋体"/>
          <w:sz w:val="24"/>
          <w:highlight w:val="none"/>
          <w:lang w:val="zh-CN"/>
        </w:rPr>
        <w:t>住所：</w:t>
      </w:r>
    </w:p>
    <w:p w14:paraId="4CC61D8B">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法定代表人或</w:t>
      </w:r>
      <w:r>
        <w:rPr>
          <w:rFonts w:ascii="宋体" w:hAnsi="宋体" w:eastAsia="宋体"/>
          <w:sz w:val="24"/>
          <w:highlight w:val="none"/>
          <w:lang w:val="zh-CN"/>
        </w:rPr>
        <w:t xml:space="preserve">                             </w:t>
      </w:r>
      <w:r>
        <w:rPr>
          <w:rFonts w:hint="eastAsia" w:ascii="宋体" w:hAnsi="宋体" w:eastAsia="宋体"/>
          <w:sz w:val="24"/>
          <w:highlight w:val="none"/>
          <w:lang w:val="zh-CN"/>
        </w:rPr>
        <w:t>法定代表人或</w:t>
      </w:r>
    </w:p>
    <w:p w14:paraId="0ED913D8">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授权代表（签字）：</w:t>
      </w:r>
      <w:r>
        <w:rPr>
          <w:rFonts w:ascii="宋体" w:hAnsi="宋体" w:eastAsia="宋体"/>
          <w:sz w:val="24"/>
          <w:highlight w:val="none"/>
          <w:lang w:val="zh-CN"/>
        </w:rPr>
        <w:t xml:space="preserve">                       授权代表（签字）: </w:t>
      </w:r>
    </w:p>
    <w:p w14:paraId="08E909B9">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联系人：</w:t>
      </w:r>
      <w:r>
        <w:rPr>
          <w:rFonts w:ascii="宋体" w:hAnsi="宋体" w:eastAsia="宋体"/>
          <w:sz w:val="24"/>
          <w:highlight w:val="none"/>
          <w:lang w:val="zh-CN"/>
        </w:rPr>
        <w:t xml:space="preserve">                                 </w:t>
      </w:r>
      <w:r>
        <w:rPr>
          <w:rFonts w:hint="eastAsia" w:ascii="宋体" w:hAnsi="宋体" w:eastAsia="宋体"/>
          <w:sz w:val="24"/>
          <w:highlight w:val="none"/>
          <w:lang w:val="zh-CN"/>
        </w:rPr>
        <w:t>联系人：</w:t>
      </w:r>
    </w:p>
    <w:p w14:paraId="437D2B78">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约定送达地址：</w:t>
      </w:r>
      <w:r>
        <w:rPr>
          <w:rFonts w:ascii="宋体" w:hAnsi="宋体" w:eastAsia="宋体"/>
          <w:sz w:val="24"/>
          <w:highlight w:val="none"/>
          <w:lang w:val="zh-CN"/>
        </w:rPr>
        <w:t xml:space="preserve">                           </w:t>
      </w:r>
      <w:r>
        <w:rPr>
          <w:rFonts w:hint="eastAsia" w:ascii="宋体" w:hAnsi="宋体" w:eastAsia="宋体"/>
          <w:sz w:val="24"/>
          <w:highlight w:val="none"/>
          <w:lang w:val="zh-CN"/>
        </w:rPr>
        <w:t>约定送达地址：</w:t>
      </w:r>
    </w:p>
    <w:p w14:paraId="5CC4BF85">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邮政编码：</w:t>
      </w:r>
      <w:r>
        <w:rPr>
          <w:rFonts w:ascii="宋体" w:hAnsi="宋体" w:eastAsia="宋体"/>
          <w:sz w:val="24"/>
          <w:highlight w:val="none"/>
          <w:lang w:val="zh-CN"/>
        </w:rPr>
        <w:t xml:space="preserve">                               </w:t>
      </w:r>
      <w:r>
        <w:rPr>
          <w:rFonts w:hint="eastAsia" w:ascii="宋体" w:hAnsi="宋体" w:eastAsia="宋体"/>
          <w:sz w:val="24"/>
          <w:highlight w:val="none"/>
          <w:lang w:val="zh-CN"/>
        </w:rPr>
        <w:t>邮政编码：</w:t>
      </w:r>
    </w:p>
    <w:p w14:paraId="47ACEB3F">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电话</w:t>
      </w:r>
      <w:r>
        <w:rPr>
          <w:rFonts w:ascii="宋体" w:hAnsi="宋体" w:eastAsia="宋体"/>
          <w:sz w:val="24"/>
          <w:highlight w:val="none"/>
          <w:lang w:val="zh-CN"/>
        </w:rPr>
        <w:t xml:space="preserve">:                                    电话: </w:t>
      </w:r>
    </w:p>
    <w:p w14:paraId="5B2C17B0">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lang w:val="zh-CN"/>
        </w:rPr>
        <w:t>电子邮箱：</w:t>
      </w:r>
      <w:r>
        <w:rPr>
          <w:rFonts w:ascii="宋体" w:hAnsi="宋体" w:eastAsia="宋体"/>
          <w:sz w:val="24"/>
          <w:highlight w:val="none"/>
          <w:lang w:val="zh-CN"/>
        </w:rPr>
        <w:t xml:space="preserve">                               </w:t>
      </w:r>
      <w:r>
        <w:rPr>
          <w:rFonts w:hint="eastAsia" w:ascii="宋体" w:hAnsi="宋体" w:eastAsia="宋体"/>
          <w:sz w:val="24"/>
          <w:highlight w:val="none"/>
          <w:lang w:val="zh-CN"/>
        </w:rPr>
        <w:t>电子邮箱：</w:t>
      </w:r>
    </w:p>
    <w:p w14:paraId="2A4C043C">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开户银行：</w:t>
      </w:r>
      <w:r>
        <w:rPr>
          <w:rFonts w:ascii="宋体" w:hAnsi="宋体" w:eastAsia="宋体"/>
          <w:sz w:val="24"/>
          <w:highlight w:val="none"/>
        </w:rPr>
        <w:t xml:space="preserve">                               开户银行： </w:t>
      </w:r>
    </w:p>
    <w:p w14:paraId="21C45A4C">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开户名称：</w:t>
      </w:r>
      <w:r>
        <w:rPr>
          <w:rFonts w:ascii="宋体" w:hAnsi="宋体" w:eastAsia="宋体"/>
          <w:sz w:val="24"/>
          <w:highlight w:val="none"/>
        </w:rPr>
        <w:t xml:space="preserve">                               开户名称： </w:t>
      </w:r>
    </w:p>
    <w:p w14:paraId="7F1FA20C">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开户账号：</w:t>
      </w:r>
      <w:r>
        <w:rPr>
          <w:rFonts w:ascii="宋体" w:hAnsi="宋体" w:eastAsia="宋体"/>
          <w:sz w:val="24"/>
          <w:highlight w:val="none"/>
          <w:lang w:val="zh-CN"/>
        </w:rPr>
        <w:t xml:space="preserve">                               </w:t>
      </w:r>
      <w:r>
        <w:rPr>
          <w:rFonts w:hint="eastAsia" w:ascii="宋体" w:hAnsi="宋体" w:eastAsia="宋体"/>
          <w:sz w:val="24"/>
          <w:highlight w:val="none"/>
        </w:rPr>
        <w:t>开户账号：</w:t>
      </w:r>
    </w:p>
    <w:p w14:paraId="57CB84D2">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14:paraId="42C18C6D">
      <w:pPr>
        <w:widowControl/>
        <w:spacing w:line="560" w:lineRule="exact"/>
        <w:jc w:val="left"/>
        <w:rPr>
          <w:rFonts w:ascii="宋体" w:hAnsi="宋体" w:eastAsia="宋体"/>
          <w:b/>
          <w:bCs/>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576ABB2F">
      <w:pPr>
        <w:jc w:val="left"/>
        <w:rPr>
          <w:rFonts w:ascii="宋体" w:hAnsi="宋体" w:cs="宋体"/>
          <w:b/>
          <w:sz w:val="36"/>
          <w:szCs w:val="20"/>
          <w:highlight w:val="none"/>
        </w:rPr>
      </w:pPr>
      <w:r>
        <w:rPr>
          <w:rFonts w:ascii="宋体" w:hAnsi="宋体" w:eastAsia="宋体"/>
          <w:b/>
          <w:highlight w:val="none"/>
        </w:rPr>
        <w:br w:type="page"/>
      </w:r>
    </w:p>
    <w:p w14:paraId="41302A10">
      <w:pPr>
        <w:spacing w:line="240" w:lineRule="auto"/>
        <w:jc w:val="left"/>
        <w:outlineLvl w:val="9"/>
        <w:rPr>
          <w:rFonts w:hint="eastAsia"/>
          <w:highlight w:val="none"/>
        </w:rPr>
      </w:pPr>
    </w:p>
    <w:p w14:paraId="1CA78B05">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6"/>
      <w:r>
        <w:rPr>
          <w:rFonts w:hint="eastAsia" w:ascii="宋体" w:hAnsi="宋体" w:cs="宋体"/>
          <w:b/>
          <w:sz w:val="36"/>
          <w:szCs w:val="20"/>
          <w:highlight w:val="none"/>
        </w:rPr>
        <w:t xml:space="preserve"> </w:t>
      </w:r>
      <w:bookmarkEnd w:id="407"/>
      <w:r>
        <w:rPr>
          <w:rFonts w:hint="eastAsia" w:ascii="宋体" w:hAnsi="宋体" w:cs="宋体"/>
          <w:b/>
          <w:sz w:val="36"/>
          <w:szCs w:val="20"/>
          <w:highlight w:val="none"/>
        </w:rPr>
        <w:t>应提交的有关格式范例</w:t>
      </w:r>
    </w:p>
    <w:p w14:paraId="2AB639D4">
      <w:pPr>
        <w:jc w:val="center"/>
        <w:rPr>
          <w:rFonts w:hint="eastAsia"/>
          <w:sz w:val="36"/>
          <w:szCs w:val="36"/>
          <w:highlight w:val="none"/>
        </w:rPr>
      </w:pPr>
    </w:p>
    <w:p w14:paraId="12211737">
      <w:pPr>
        <w:spacing w:line="240" w:lineRule="auto"/>
        <w:jc w:val="center"/>
        <w:rPr>
          <w:rFonts w:hint="eastAsia"/>
          <w:sz w:val="36"/>
          <w:szCs w:val="36"/>
          <w:highlight w:val="none"/>
        </w:rPr>
      </w:pPr>
    </w:p>
    <w:p w14:paraId="7F0E3006">
      <w:pPr>
        <w:spacing w:line="240" w:lineRule="auto"/>
        <w:jc w:val="center"/>
        <w:rPr>
          <w:sz w:val="36"/>
          <w:szCs w:val="36"/>
          <w:highlight w:val="none"/>
        </w:rPr>
      </w:pPr>
      <w:r>
        <w:rPr>
          <w:rFonts w:hint="eastAsia"/>
          <w:sz w:val="36"/>
          <w:szCs w:val="36"/>
          <w:highlight w:val="none"/>
        </w:rPr>
        <w:t>电子备份投标文件的外包装封面格式</w:t>
      </w:r>
    </w:p>
    <w:p w14:paraId="2C17E764">
      <w:pPr>
        <w:spacing w:line="240" w:lineRule="auto"/>
        <w:jc w:val="both"/>
        <w:rPr>
          <w:sz w:val="36"/>
          <w:szCs w:val="36"/>
          <w:highlight w:val="none"/>
        </w:rPr>
      </w:pPr>
    </w:p>
    <w:p w14:paraId="21D039D9">
      <w:pPr>
        <w:spacing w:line="240" w:lineRule="auto"/>
        <w:jc w:val="center"/>
        <w:rPr>
          <w:sz w:val="36"/>
          <w:szCs w:val="36"/>
          <w:highlight w:val="none"/>
        </w:rPr>
      </w:pPr>
      <w:bookmarkStart w:id="448" w:name="_Toc13184"/>
      <w:r>
        <w:rPr>
          <w:rFonts w:hint="eastAsia"/>
          <w:sz w:val="36"/>
          <w:szCs w:val="36"/>
          <w:highlight w:val="none"/>
        </w:rPr>
        <w:t>电子备份投标文件</w:t>
      </w:r>
      <w:bookmarkEnd w:id="448"/>
    </w:p>
    <w:p w14:paraId="44AD8109">
      <w:pPr>
        <w:spacing w:line="240" w:lineRule="auto"/>
        <w:jc w:val="center"/>
        <w:rPr>
          <w:sz w:val="36"/>
          <w:szCs w:val="36"/>
          <w:highlight w:val="none"/>
        </w:rPr>
      </w:pPr>
    </w:p>
    <w:p w14:paraId="632A46A4">
      <w:pPr>
        <w:spacing w:line="240" w:lineRule="auto"/>
        <w:jc w:val="center"/>
        <w:rPr>
          <w:sz w:val="36"/>
          <w:szCs w:val="36"/>
          <w:highlight w:val="none"/>
        </w:rPr>
      </w:pPr>
      <w:bookmarkStart w:id="449" w:name="_Toc18701"/>
      <w:r>
        <w:rPr>
          <w:rFonts w:hint="eastAsia"/>
          <w:sz w:val="36"/>
          <w:szCs w:val="36"/>
          <w:highlight w:val="none"/>
        </w:rPr>
        <w:t>项目名称：</w:t>
      </w:r>
      <w:bookmarkEnd w:id="449"/>
    </w:p>
    <w:p w14:paraId="47D8E9F3">
      <w:pPr>
        <w:spacing w:line="240" w:lineRule="auto"/>
        <w:jc w:val="center"/>
        <w:rPr>
          <w:sz w:val="36"/>
          <w:szCs w:val="36"/>
          <w:highlight w:val="none"/>
        </w:rPr>
      </w:pPr>
    </w:p>
    <w:p w14:paraId="54CF2FE9">
      <w:pPr>
        <w:spacing w:line="240" w:lineRule="auto"/>
        <w:jc w:val="center"/>
        <w:rPr>
          <w:sz w:val="36"/>
          <w:szCs w:val="36"/>
          <w:highlight w:val="none"/>
        </w:rPr>
      </w:pPr>
      <w:bookmarkStart w:id="450" w:name="_Toc20693"/>
      <w:r>
        <w:rPr>
          <w:rFonts w:hint="eastAsia"/>
          <w:sz w:val="36"/>
          <w:szCs w:val="36"/>
          <w:highlight w:val="none"/>
        </w:rPr>
        <w:t>项目编号：</w:t>
      </w:r>
      <w:bookmarkEnd w:id="450"/>
    </w:p>
    <w:p w14:paraId="18BBF806">
      <w:pPr>
        <w:spacing w:line="240" w:lineRule="auto"/>
        <w:jc w:val="both"/>
        <w:rPr>
          <w:sz w:val="36"/>
          <w:szCs w:val="36"/>
          <w:highlight w:val="none"/>
        </w:rPr>
      </w:pPr>
    </w:p>
    <w:p w14:paraId="055D0754">
      <w:pPr>
        <w:spacing w:line="240" w:lineRule="auto"/>
        <w:jc w:val="center"/>
        <w:rPr>
          <w:sz w:val="36"/>
          <w:szCs w:val="36"/>
          <w:highlight w:val="none"/>
        </w:rPr>
      </w:pPr>
    </w:p>
    <w:p w14:paraId="6F47066A">
      <w:pPr>
        <w:spacing w:line="240" w:lineRule="auto"/>
        <w:jc w:val="center"/>
        <w:rPr>
          <w:sz w:val="36"/>
          <w:szCs w:val="36"/>
          <w:highlight w:val="none"/>
        </w:rPr>
      </w:pPr>
      <w:bookmarkStart w:id="451" w:name="_Toc27616"/>
      <w:r>
        <w:rPr>
          <w:rFonts w:hint="eastAsia"/>
          <w:sz w:val="36"/>
          <w:szCs w:val="36"/>
          <w:highlight w:val="none"/>
        </w:rPr>
        <w:t>投标人名称：（盖章）</w:t>
      </w:r>
      <w:bookmarkEnd w:id="451"/>
    </w:p>
    <w:p w14:paraId="28A8EAF9">
      <w:pPr>
        <w:spacing w:line="240" w:lineRule="auto"/>
        <w:jc w:val="center"/>
        <w:rPr>
          <w:sz w:val="36"/>
          <w:szCs w:val="36"/>
          <w:highlight w:val="none"/>
        </w:rPr>
      </w:pPr>
    </w:p>
    <w:p w14:paraId="0A455B12">
      <w:pPr>
        <w:spacing w:line="240" w:lineRule="auto"/>
        <w:jc w:val="center"/>
        <w:rPr>
          <w:sz w:val="36"/>
          <w:szCs w:val="36"/>
          <w:highlight w:val="none"/>
        </w:rPr>
      </w:pPr>
      <w:bookmarkStart w:id="452" w:name="_Toc8328"/>
      <w:r>
        <w:rPr>
          <w:rFonts w:hint="eastAsia"/>
          <w:sz w:val="36"/>
          <w:szCs w:val="36"/>
          <w:highlight w:val="none"/>
        </w:rPr>
        <w:t>投标人地址：</w:t>
      </w:r>
      <w:bookmarkEnd w:id="452"/>
    </w:p>
    <w:p w14:paraId="4CCD075E">
      <w:pPr>
        <w:spacing w:line="240" w:lineRule="auto"/>
        <w:jc w:val="center"/>
        <w:rPr>
          <w:sz w:val="36"/>
          <w:szCs w:val="36"/>
          <w:highlight w:val="none"/>
        </w:rPr>
      </w:pPr>
    </w:p>
    <w:p w14:paraId="64BD37EF">
      <w:pPr>
        <w:spacing w:line="240" w:lineRule="auto"/>
        <w:jc w:val="center"/>
        <w:rPr>
          <w:sz w:val="36"/>
          <w:szCs w:val="36"/>
          <w:highlight w:val="none"/>
        </w:rPr>
      </w:pPr>
      <w:bookmarkStart w:id="453" w:name="_Toc23143"/>
      <w:r>
        <w:rPr>
          <w:rFonts w:hint="eastAsia"/>
          <w:sz w:val="36"/>
          <w:szCs w:val="36"/>
          <w:highlight w:val="none"/>
        </w:rPr>
        <w:t>在</w:t>
      </w:r>
      <w:r>
        <w:rPr>
          <w:rFonts w:hint="eastAsia"/>
          <w:sz w:val="36"/>
          <w:szCs w:val="36"/>
          <w:highlight w:val="none"/>
          <w:lang w:val="en-US" w:eastAsia="zh-CN"/>
        </w:rPr>
        <w:t xml:space="preserve">   </w:t>
      </w:r>
      <w:r>
        <w:rPr>
          <w:rFonts w:hint="eastAsia"/>
          <w:sz w:val="36"/>
          <w:szCs w:val="36"/>
          <w:highlight w:val="none"/>
        </w:rPr>
        <w:tab/>
      </w:r>
      <w:r>
        <w:rPr>
          <w:rFonts w:hint="eastAsia"/>
          <w:sz w:val="36"/>
          <w:szCs w:val="36"/>
          <w:highlight w:val="none"/>
        </w:rPr>
        <w:t xml:space="preserve">年 </w:t>
      </w:r>
      <w:r>
        <w:rPr>
          <w:rFonts w:hint="eastAsia"/>
          <w:sz w:val="36"/>
          <w:szCs w:val="36"/>
          <w:highlight w:val="none"/>
        </w:rPr>
        <w:tab/>
      </w:r>
      <w:r>
        <w:rPr>
          <w:rFonts w:hint="eastAsia"/>
          <w:sz w:val="36"/>
          <w:szCs w:val="36"/>
          <w:highlight w:val="none"/>
        </w:rPr>
        <w:t>月</w:t>
      </w:r>
      <w:r>
        <w:rPr>
          <w:rFonts w:hint="eastAsia"/>
          <w:sz w:val="36"/>
          <w:szCs w:val="36"/>
          <w:highlight w:val="none"/>
        </w:rPr>
        <w:tab/>
      </w:r>
      <w:r>
        <w:rPr>
          <w:rFonts w:hint="eastAsia"/>
          <w:sz w:val="36"/>
          <w:szCs w:val="36"/>
          <w:highlight w:val="none"/>
        </w:rPr>
        <w:t xml:space="preserve"> 日</w:t>
      </w:r>
      <w:r>
        <w:rPr>
          <w:rFonts w:hint="eastAsia"/>
          <w:sz w:val="36"/>
          <w:szCs w:val="36"/>
          <w:highlight w:val="none"/>
        </w:rPr>
        <w:tab/>
      </w:r>
      <w:r>
        <w:rPr>
          <w:rFonts w:hint="eastAsia"/>
          <w:sz w:val="36"/>
          <w:szCs w:val="36"/>
          <w:highlight w:val="none"/>
        </w:rPr>
        <w:t xml:space="preserve"> 时</w:t>
      </w:r>
      <w:r>
        <w:rPr>
          <w:rFonts w:hint="eastAsia"/>
          <w:sz w:val="36"/>
          <w:szCs w:val="36"/>
          <w:highlight w:val="none"/>
        </w:rPr>
        <w:tab/>
      </w:r>
      <w:r>
        <w:rPr>
          <w:rFonts w:hint="eastAsia"/>
          <w:sz w:val="36"/>
          <w:szCs w:val="36"/>
          <w:highlight w:val="none"/>
        </w:rPr>
        <w:t xml:space="preserve"> 分之前不得启封。</w:t>
      </w:r>
      <w:bookmarkEnd w:id="453"/>
    </w:p>
    <w:p w14:paraId="4025C010">
      <w:pPr>
        <w:spacing w:line="240" w:lineRule="auto"/>
        <w:jc w:val="center"/>
        <w:rPr>
          <w:sz w:val="36"/>
          <w:szCs w:val="36"/>
          <w:highlight w:val="none"/>
        </w:rPr>
      </w:pPr>
    </w:p>
    <w:p w14:paraId="6724BA3A">
      <w:pPr>
        <w:spacing w:line="240" w:lineRule="auto"/>
        <w:jc w:val="center"/>
        <w:rPr>
          <w:rFonts w:ascii="仿宋" w:hAnsi="仿宋" w:eastAsia="仿宋" w:cs="仿宋"/>
          <w:b/>
          <w:bCs/>
          <w:color w:val="auto"/>
          <w:szCs w:val="48"/>
          <w:highlight w:val="none"/>
        </w:rPr>
      </w:pPr>
      <w:bookmarkStart w:id="454" w:name="_Toc10680"/>
      <w:r>
        <w:rPr>
          <w:rFonts w:hint="eastAsia"/>
          <w:sz w:val="36"/>
          <w:szCs w:val="36"/>
          <w:highlight w:val="none"/>
        </w:rPr>
        <w:t>年</w:t>
      </w:r>
      <w:r>
        <w:rPr>
          <w:rFonts w:hint="eastAsia"/>
          <w:sz w:val="36"/>
          <w:szCs w:val="36"/>
          <w:highlight w:val="none"/>
        </w:rPr>
        <w:tab/>
      </w:r>
      <w:r>
        <w:rPr>
          <w:rFonts w:hint="eastAsia"/>
          <w:sz w:val="36"/>
          <w:szCs w:val="36"/>
          <w:highlight w:val="none"/>
        </w:rPr>
        <w:t xml:space="preserve">  月   </w:t>
      </w:r>
      <w:r>
        <w:rPr>
          <w:rFonts w:hint="eastAsia"/>
          <w:sz w:val="36"/>
          <w:szCs w:val="36"/>
          <w:highlight w:val="none"/>
        </w:rPr>
        <w:tab/>
      </w:r>
      <w:r>
        <w:rPr>
          <w:rFonts w:hint="eastAsia"/>
          <w:sz w:val="36"/>
          <w:szCs w:val="36"/>
          <w:highlight w:val="none"/>
        </w:rPr>
        <w:t>日</w:t>
      </w:r>
      <w:bookmarkEnd w:id="454"/>
    </w:p>
    <w:p w14:paraId="4FA64325">
      <w:pPr>
        <w:jc w:val="left"/>
        <w:rPr>
          <w:highlight w:val="none"/>
        </w:rPr>
      </w:pPr>
    </w:p>
    <w:p w14:paraId="32CFF03E">
      <w:pPr>
        <w:spacing w:line="360" w:lineRule="auto"/>
        <w:jc w:val="center"/>
        <w:outlineLvl w:val="9"/>
        <w:rPr>
          <w:rFonts w:hint="eastAsia" w:ascii="宋体" w:hAnsi="宋体" w:eastAsia="宋体" w:cs="宋体"/>
          <w:b/>
          <w:color w:val="auto"/>
          <w:kern w:val="0"/>
          <w:sz w:val="44"/>
          <w:szCs w:val="44"/>
          <w:highlight w:val="none"/>
        </w:rPr>
      </w:pPr>
    </w:p>
    <w:p w14:paraId="71620F89">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5234F51F">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67864248">
      <w:pPr>
        <w:spacing w:line="360" w:lineRule="auto"/>
        <w:jc w:val="left"/>
        <w:outlineLvl w:val="9"/>
        <w:rPr>
          <w:highlight w:val="none"/>
        </w:rPr>
      </w:pPr>
    </w:p>
    <w:p w14:paraId="7DE33718">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47C4CC3C">
      <w:pPr>
        <w:shd w:val="clear" w:color="000000" w:fill="auto"/>
        <w:snapToGrid/>
        <w:spacing w:line="360" w:lineRule="auto"/>
        <w:jc w:val="left"/>
        <w:outlineLvl w:val="9"/>
        <w:rPr>
          <w:rFonts w:hint="eastAsia" w:ascii="宋体" w:hAnsi="宋体" w:eastAsia="宋体" w:cs="宋体"/>
          <w:highlight w:val="none"/>
        </w:rPr>
      </w:pPr>
    </w:p>
    <w:p w14:paraId="4DDB908B">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资  格  文  件</w:t>
      </w:r>
    </w:p>
    <w:p w14:paraId="49CE3F30">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37D59F27">
      <w:pPr>
        <w:spacing w:line="360" w:lineRule="auto"/>
        <w:jc w:val="center"/>
        <w:rPr>
          <w:rFonts w:hint="eastAsia" w:ascii="宋体" w:hAnsi="宋体" w:eastAsia="宋体" w:cs="宋体"/>
          <w:b/>
          <w:bCs/>
          <w:sz w:val="32"/>
          <w:szCs w:val="32"/>
          <w:highlight w:val="none"/>
        </w:rPr>
      </w:pPr>
    </w:p>
    <w:p w14:paraId="7668DFC7">
      <w:pPr>
        <w:shd w:val="clear" w:color="000000" w:fill="auto"/>
        <w:snapToGrid/>
        <w:spacing w:line="360" w:lineRule="auto"/>
        <w:jc w:val="center"/>
        <w:outlineLvl w:val="9"/>
        <w:rPr>
          <w:rFonts w:hint="eastAsia" w:ascii="宋体" w:hAnsi="宋体" w:eastAsia="宋体" w:cs="宋体"/>
          <w:b w:val="0"/>
          <w:bCs w:val="0"/>
          <w:kern w:val="0"/>
          <w:sz w:val="24"/>
          <w:szCs w:val="24"/>
          <w:highlight w:val="none"/>
        </w:rPr>
      </w:pPr>
      <w:r>
        <w:rPr>
          <w:rFonts w:hint="eastAsia" w:ascii="宋体" w:hAnsi="宋体" w:eastAsia="宋体" w:cs="宋体"/>
          <w:b/>
          <w:bCs/>
          <w:sz w:val="32"/>
          <w:szCs w:val="32"/>
          <w:highlight w:val="none"/>
        </w:rPr>
        <w:t>招标编号：</w:t>
      </w:r>
    </w:p>
    <w:p w14:paraId="4290B44F">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7ABD1F2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6D18180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46A8CE7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A702BF1">
      <w:pPr>
        <w:snapToGrid w:val="0"/>
        <w:spacing w:line="360" w:lineRule="auto"/>
        <w:rPr>
          <w:rFonts w:hint="eastAsia" w:ascii="宋体" w:hAnsi="宋体" w:eastAsia="宋体" w:cs="宋体"/>
          <w:color w:val="auto"/>
          <w:sz w:val="32"/>
          <w:szCs w:val="32"/>
          <w:highlight w:val="none"/>
        </w:rPr>
      </w:pPr>
    </w:p>
    <w:p w14:paraId="7000D406">
      <w:pPr>
        <w:snapToGrid w:val="0"/>
        <w:spacing w:line="360" w:lineRule="auto"/>
        <w:ind w:firstLine="1920" w:firstLineChars="600"/>
        <w:rPr>
          <w:rFonts w:hint="eastAsia" w:ascii="宋体" w:hAnsi="宋体" w:eastAsia="宋体" w:cs="宋体"/>
          <w:color w:val="auto"/>
          <w:sz w:val="32"/>
          <w:szCs w:val="32"/>
          <w:highlight w:val="none"/>
        </w:rPr>
      </w:pPr>
    </w:p>
    <w:p w14:paraId="7C1C7B49">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38FCAA3">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378D1887">
      <w:pPr>
        <w:spacing w:line="240" w:lineRule="auto"/>
        <w:jc w:val="center"/>
        <w:outlineLvl w:val="9"/>
        <w:rPr>
          <w:rFonts w:hint="eastAsia"/>
          <w:highlight w:val="none"/>
        </w:rPr>
      </w:pPr>
      <w:r>
        <w:rPr>
          <w:rFonts w:hint="eastAsia" w:ascii="宋体" w:hAnsi="宋体" w:eastAsia="宋体" w:cs="宋体"/>
          <w:color w:val="auto"/>
          <w:sz w:val="32"/>
          <w:szCs w:val="32"/>
          <w:highlight w:val="none"/>
        </w:rPr>
        <w:t>年   月   日</w:t>
      </w:r>
    </w:p>
    <w:p w14:paraId="0BD8D729">
      <w:pPr>
        <w:spacing w:line="240" w:lineRule="auto"/>
        <w:jc w:val="left"/>
        <w:outlineLvl w:val="9"/>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4731DEF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3CDC0800">
      <w:pPr>
        <w:jc w:val="center"/>
        <w:rPr>
          <w:b/>
          <w:bCs/>
          <w:sz w:val="32"/>
          <w:szCs w:val="40"/>
          <w:highlight w:val="none"/>
        </w:rPr>
      </w:pPr>
      <w:r>
        <w:rPr>
          <w:rFonts w:hint="eastAsia"/>
          <w:b/>
          <w:bCs/>
          <w:sz w:val="32"/>
          <w:szCs w:val="40"/>
          <w:highlight w:val="none"/>
        </w:rPr>
        <w:t>目录</w:t>
      </w:r>
    </w:p>
    <w:p w14:paraId="2A79F312">
      <w:pPr>
        <w:jc w:val="left"/>
        <w:rPr>
          <w:highlight w:val="none"/>
        </w:rPr>
      </w:pPr>
    </w:p>
    <w:p w14:paraId="66F7963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4A721A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F732F2A">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）法人或者其他组织机构的营业执照</w:t>
      </w:r>
      <w:r>
        <w:rPr>
          <w:rFonts w:hint="eastAsia" w:ascii="宋体" w:hAnsi="宋体" w:cs="宋体"/>
          <w:sz w:val="24"/>
        </w:rPr>
        <w:t>…………………………………（页码）</w:t>
      </w:r>
    </w:p>
    <w:p w14:paraId="53308ED1">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400CE35B">
      <w:pPr>
        <w:snapToGrid w:val="0"/>
        <w:spacing w:line="360" w:lineRule="auto"/>
        <w:rPr>
          <w:rFonts w:ascii="宋体" w:hAnsi="宋体" w:cs="宋体"/>
          <w:color w:val="auto"/>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21D5AA4C">
      <w:pPr>
        <w:snapToGrid w:val="0"/>
        <w:spacing w:line="360" w:lineRule="auto"/>
        <w:rPr>
          <w:rFonts w:ascii="宋体" w:hAnsi="宋体" w:cs="宋体"/>
          <w:sz w:val="24"/>
          <w:highlight w:val="none"/>
        </w:rPr>
      </w:pPr>
    </w:p>
    <w:p w14:paraId="6A7EC663">
      <w:pPr>
        <w:snapToGrid w:val="0"/>
        <w:spacing w:line="360" w:lineRule="auto"/>
        <w:ind w:firstLine="480" w:firstLineChars="200"/>
        <w:rPr>
          <w:rFonts w:ascii="宋体" w:hAnsi="宋体" w:cs="宋体"/>
          <w:sz w:val="24"/>
          <w:highlight w:val="none"/>
        </w:rPr>
      </w:pPr>
    </w:p>
    <w:p w14:paraId="5DA101B0">
      <w:pPr>
        <w:spacing w:line="360" w:lineRule="auto"/>
        <w:ind w:firstLine="480" w:firstLineChars="200"/>
        <w:rPr>
          <w:rFonts w:ascii="宋体" w:hAnsi="宋体" w:cs="宋体"/>
          <w:sz w:val="24"/>
          <w:highlight w:val="none"/>
        </w:rPr>
      </w:pPr>
    </w:p>
    <w:p w14:paraId="4E178B47">
      <w:pPr>
        <w:spacing w:line="360" w:lineRule="auto"/>
        <w:jc w:val="center"/>
        <w:rPr>
          <w:rFonts w:hint="eastAsia" w:ascii="宋体" w:hAnsi="宋体" w:eastAsia="宋体" w:cs="宋体"/>
          <w:highlight w:val="none"/>
        </w:rPr>
      </w:pPr>
      <w:r>
        <w:rPr>
          <w:rFonts w:hint="eastAsia"/>
          <w:highlight w:val="none"/>
        </w:rPr>
        <w:br w:type="page"/>
      </w:r>
    </w:p>
    <w:p w14:paraId="45C0BF3A">
      <w:pPr>
        <w:rPr>
          <w:rFonts w:hint="eastAsia"/>
          <w:highlight w:val="none"/>
        </w:rPr>
      </w:pPr>
    </w:p>
    <w:p w14:paraId="1627C363">
      <w:pPr>
        <w:pStyle w:val="4"/>
        <w:snapToGrid w:val="0"/>
        <w:spacing w:line="360" w:lineRule="auto"/>
        <w:ind w:right="480"/>
        <w:rPr>
          <w:rFonts w:ascii="宋体" w:hAnsi="宋体" w:cs="宋体"/>
          <w:kern w:val="0"/>
          <w:highlight w:val="none"/>
        </w:rPr>
      </w:pPr>
      <w:r>
        <w:rPr>
          <w:rFonts w:hint="eastAsia" w:ascii="宋体" w:hAnsi="宋体" w:cs="宋体"/>
          <w:kern w:val="0"/>
          <w:highlight w:val="none"/>
        </w:rPr>
        <w:t>一、符合参加政府采购活动应当具备的一般条件的承诺函</w:t>
      </w:r>
    </w:p>
    <w:p w14:paraId="171235DC">
      <w:pPr>
        <w:snapToGrid w:val="0"/>
        <w:spacing w:line="360" w:lineRule="auto"/>
        <w:rPr>
          <w:rFonts w:hint="eastAsia" w:ascii="宋体" w:hAnsi="宋体" w:cs="宋体"/>
          <w:color w:val="auto"/>
          <w:sz w:val="24"/>
          <w:highlight w:val="none"/>
        </w:rPr>
      </w:pPr>
    </w:p>
    <w:p w14:paraId="06C11A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33223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【招标编号：（采购编号）】政府采购活动，郑重承诺：</w:t>
      </w:r>
    </w:p>
    <w:p w14:paraId="208A9ED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58380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5B456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E3B81A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4D0EF7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8161BD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EF724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20ECEA0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A1B7F2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7DAA908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15D7D9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1D515B87">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7B34471">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EB9D97C">
      <w:pPr>
        <w:snapToGrid w:val="0"/>
        <w:spacing w:line="360" w:lineRule="auto"/>
        <w:ind w:right="480"/>
        <w:jc w:val="center"/>
        <w:rPr>
          <w:rFonts w:ascii="宋体" w:hAnsi="宋体" w:cs="宋体"/>
          <w:b/>
          <w:kern w:val="0"/>
          <w:sz w:val="32"/>
          <w:szCs w:val="32"/>
          <w:highlight w:val="none"/>
        </w:rPr>
      </w:pPr>
    </w:p>
    <w:p w14:paraId="548E520B">
      <w:pPr>
        <w:snapToGrid w:val="0"/>
        <w:spacing w:line="360" w:lineRule="auto"/>
        <w:ind w:right="480"/>
        <w:jc w:val="center"/>
        <w:rPr>
          <w:rFonts w:ascii="宋体" w:hAnsi="宋体" w:cs="宋体"/>
          <w:b/>
          <w:kern w:val="0"/>
          <w:sz w:val="32"/>
          <w:szCs w:val="32"/>
          <w:highlight w:val="none"/>
        </w:rPr>
      </w:pPr>
    </w:p>
    <w:p w14:paraId="16AD13E5">
      <w:pPr>
        <w:snapToGrid w:val="0"/>
        <w:spacing w:line="360" w:lineRule="auto"/>
        <w:ind w:right="480"/>
        <w:jc w:val="center"/>
        <w:rPr>
          <w:rFonts w:ascii="宋体" w:hAnsi="宋体" w:cs="宋体"/>
          <w:b/>
          <w:kern w:val="0"/>
          <w:sz w:val="32"/>
          <w:szCs w:val="32"/>
          <w:highlight w:val="none"/>
        </w:rPr>
      </w:pPr>
    </w:p>
    <w:p w14:paraId="616CC745">
      <w:pPr>
        <w:rPr>
          <w:rFonts w:ascii="宋体" w:hAnsi="宋体" w:cs="宋体"/>
          <w:highlight w:val="none"/>
        </w:rPr>
      </w:pPr>
    </w:p>
    <w:p w14:paraId="38E4A266">
      <w:pPr>
        <w:pStyle w:val="4"/>
        <w:rPr>
          <w:rFonts w:ascii="宋体" w:hAnsi="宋体" w:cs="宋体"/>
          <w:kern w:val="0"/>
          <w:highlight w:val="none"/>
        </w:rPr>
      </w:pPr>
      <w:r>
        <w:rPr>
          <w:rFonts w:hint="eastAsia" w:ascii="宋体" w:hAnsi="宋体" w:cs="宋体"/>
          <w:kern w:val="0"/>
          <w:highlight w:val="none"/>
        </w:rPr>
        <w:t>二、联合协议</w:t>
      </w:r>
      <w:r>
        <w:rPr>
          <w:rFonts w:hint="eastAsia" w:ascii="宋体" w:hAnsi="宋体" w:cs="宋体"/>
          <w:color w:val="FF0000"/>
          <w:kern w:val="0"/>
          <w:highlight w:val="none"/>
        </w:rPr>
        <w:t>（如果有）</w:t>
      </w:r>
    </w:p>
    <w:p w14:paraId="4ADF9DC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7019C947">
      <w:pPr>
        <w:snapToGrid w:val="0"/>
        <w:spacing w:line="360" w:lineRule="auto"/>
        <w:ind w:right="480"/>
        <w:jc w:val="center"/>
        <w:rPr>
          <w:rFonts w:ascii="宋体" w:hAnsi="宋体" w:cs="宋体"/>
          <w:b/>
          <w:kern w:val="0"/>
          <w:sz w:val="32"/>
          <w:szCs w:val="32"/>
          <w:highlight w:val="none"/>
        </w:rPr>
      </w:pPr>
    </w:p>
    <w:p w14:paraId="5FB396D4">
      <w:pPr>
        <w:snapToGrid w:val="0"/>
        <w:spacing w:line="360" w:lineRule="auto"/>
        <w:ind w:right="480"/>
        <w:jc w:val="center"/>
        <w:rPr>
          <w:rFonts w:ascii="宋体" w:hAnsi="宋体" w:cs="宋体"/>
          <w:b/>
          <w:kern w:val="0"/>
          <w:sz w:val="32"/>
          <w:szCs w:val="32"/>
          <w:highlight w:val="none"/>
        </w:rPr>
      </w:pPr>
    </w:p>
    <w:p w14:paraId="3881E577">
      <w:pPr>
        <w:pStyle w:val="16"/>
        <w:rPr>
          <w:rFonts w:ascii="宋体" w:hAnsi="宋体" w:cs="宋体"/>
          <w:b/>
          <w:kern w:val="0"/>
          <w:sz w:val="32"/>
          <w:szCs w:val="32"/>
          <w:highlight w:val="none"/>
        </w:rPr>
      </w:pPr>
    </w:p>
    <w:p w14:paraId="72B08DCA">
      <w:pPr>
        <w:rPr>
          <w:rFonts w:ascii="宋体" w:hAnsi="宋体" w:cs="宋体"/>
          <w:b/>
          <w:kern w:val="0"/>
          <w:sz w:val="32"/>
          <w:szCs w:val="32"/>
          <w:highlight w:val="none"/>
        </w:rPr>
      </w:pPr>
    </w:p>
    <w:p w14:paraId="2CEA35EE">
      <w:pPr>
        <w:pStyle w:val="16"/>
        <w:rPr>
          <w:rFonts w:ascii="宋体" w:hAnsi="宋体" w:cs="宋体"/>
          <w:b/>
          <w:kern w:val="0"/>
          <w:sz w:val="32"/>
          <w:szCs w:val="32"/>
          <w:highlight w:val="none"/>
        </w:rPr>
      </w:pPr>
    </w:p>
    <w:p w14:paraId="71F7493C">
      <w:pPr>
        <w:rPr>
          <w:rFonts w:ascii="宋体" w:hAnsi="宋体" w:cs="宋体"/>
          <w:b/>
          <w:kern w:val="0"/>
          <w:sz w:val="32"/>
          <w:szCs w:val="32"/>
          <w:highlight w:val="none"/>
        </w:rPr>
      </w:pPr>
    </w:p>
    <w:p w14:paraId="1FC77773">
      <w:pPr>
        <w:pStyle w:val="16"/>
        <w:rPr>
          <w:rFonts w:ascii="宋体" w:hAnsi="宋体" w:cs="宋体"/>
          <w:b/>
          <w:kern w:val="0"/>
          <w:sz w:val="32"/>
          <w:szCs w:val="32"/>
          <w:highlight w:val="none"/>
        </w:rPr>
      </w:pPr>
    </w:p>
    <w:p w14:paraId="6776291A"/>
    <w:p w14:paraId="2F7CCA66">
      <w:pPr>
        <w:pStyle w:val="4"/>
        <w:rPr>
          <w:rFonts w:hint="eastAsia"/>
          <w:highlight w:val="none"/>
        </w:rPr>
      </w:pPr>
      <w:r>
        <w:rPr>
          <w:rFonts w:hint="eastAsia"/>
          <w:highlight w:val="none"/>
        </w:rPr>
        <w:t>三、提供法人或者其他组织机构的营业执照（扫描件或复印件加盖公章）或事业法人登记证书或其他工商等登记证明材料；</w:t>
      </w:r>
    </w:p>
    <w:p w14:paraId="313A9A50">
      <w:pPr>
        <w:rPr>
          <w:rFonts w:hint="eastAsia"/>
        </w:rPr>
      </w:pPr>
    </w:p>
    <w:p w14:paraId="7834F700">
      <w:pPr>
        <w:rPr>
          <w:rFonts w:hint="eastAsia"/>
          <w:highlight w:val="none"/>
          <w:lang w:eastAsia="zh-CN"/>
        </w:rPr>
      </w:pPr>
      <w:r>
        <w:rPr>
          <w:rFonts w:hint="eastAsia"/>
          <w:highlight w:val="none"/>
          <w:lang w:eastAsia="zh-CN"/>
        </w:rPr>
        <w:br w:type="page"/>
      </w:r>
    </w:p>
    <w:p w14:paraId="582B7E61">
      <w:pPr>
        <w:pStyle w:val="4"/>
        <w:rPr>
          <w:highlight w:val="none"/>
        </w:rPr>
      </w:pPr>
      <w:r>
        <w:rPr>
          <w:rFonts w:hint="eastAsia"/>
          <w:highlight w:val="none"/>
          <w:lang w:eastAsia="zh-CN"/>
        </w:rPr>
        <w:t>四、</w:t>
      </w:r>
      <w:r>
        <w:rPr>
          <w:rFonts w:hint="eastAsia"/>
          <w:highlight w:val="none"/>
        </w:rPr>
        <w:t>落实政府采购政策需满足的资格要求</w:t>
      </w:r>
    </w:p>
    <w:p w14:paraId="62898C5E">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045A69E7">
      <w:pPr>
        <w:widowControl/>
        <w:spacing w:line="360" w:lineRule="auto"/>
        <w:ind w:firstLine="480"/>
        <w:jc w:val="left"/>
        <w:rPr>
          <w:rFonts w:hint="eastAsia" w:ascii="宋体" w:hAnsi="宋体" w:cs="宋体"/>
          <w:b/>
          <w:bCs/>
          <w:color w:val="FF0000"/>
          <w:sz w:val="24"/>
          <w:highlight w:val="none"/>
        </w:rPr>
      </w:pPr>
      <w:r>
        <w:rPr>
          <w:rFonts w:hint="eastAsia" w:ascii="宋体" w:hAnsi="宋体" w:cs="宋体"/>
          <w:b/>
          <w:bCs/>
          <w:color w:val="FF0000"/>
          <w:sz w:val="24"/>
          <w:highlight w:val="none"/>
        </w:rPr>
        <w:t>落实政府采购政策需满足的资格要求</w:t>
      </w:r>
      <w:r>
        <w:rPr>
          <w:rFonts w:hint="eastAsia" w:ascii="宋体" w:hAnsi="宋体" w:cs="宋体"/>
          <w:b/>
          <w:bCs/>
          <w:color w:val="FF0000"/>
          <w:sz w:val="24"/>
          <w:highlight w:val="none"/>
          <w:lang w:eastAsia="zh-CN"/>
        </w:rPr>
        <w:t>为</w:t>
      </w:r>
      <w:r>
        <w:rPr>
          <w:rFonts w:hint="eastAsia" w:ascii="宋体" w:hAnsi="宋体" w:cs="宋体"/>
          <w:b/>
          <w:bCs/>
          <w:color w:val="FF0000"/>
          <w:sz w:val="24"/>
          <w:highlight w:val="none"/>
        </w:rPr>
        <w:t>：</w:t>
      </w:r>
      <w:r>
        <w:rPr>
          <w:rFonts w:hint="eastAsia" w:cs="宋体"/>
          <w:b/>
          <w:bCs/>
          <w:color w:val="FF0000"/>
          <w:sz w:val="24"/>
          <w:highlight w:val="none"/>
          <w:lang w:val="en-US" w:eastAsia="zh-CN"/>
        </w:rPr>
        <w:t>无</w:t>
      </w:r>
      <w:r>
        <w:rPr>
          <w:rFonts w:hint="eastAsia" w:ascii="宋体" w:hAnsi="宋体" w:cs="宋体"/>
          <w:b/>
          <w:bCs/>
          <w:color w:val="FF0000"/>
          <w:sz w:val="24"/>
          <w:highlight w:val="none"/>
          <w:lang w:eastAsia="zh-CN"/>
        </w:rPr>
        <w:t>。</w:t>
      </w:r>
    </w:p>
    <w:p w14:paraId="3F9259B2">
      <w:pPr>
        <w:snapToGrid w:val="0"/>
        <w:spacing w:before="50" w:after="50" w:line="360" w:lineRule="auto"/>
        <w:ind w:firstLine="472" w:firstLineChars="196"/>
        <w:jc w:val="left"/>
        <w:rPr>
          <w:rFonts w:hint="eastAsia" w:ascii="宋体" w:hAnsi="宋体" w:cs="宋体"/>
          <w:b/>
          <w:sz w:val="24"/>
          <w:highlight w:val="none"/>
        </w:rPr>
      </w:pPr>
    </w:p>
    <w:p w14:paraId="0AC6C81E">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w:t>
      </w:r>
      <w:r>
        <w:rPr>
          <w:rFonts w:hint="eastAsia" w:cs="宋体"/>
          <w:sz w:val="24"/>
          <w:highlight w:val="none"/>
          <w:lang w:val="en-US" w:eastAsia="zh-CN"/>
        </w:rPr>
        <w:t>非</w:t>
      </w:r>
      <w:r>
        <w:rPr>
          <w:rFonts w:hint="eastAsia" w:ascii="宋体" w:hAnsi="宋体" w:cs="宋体"/>
          <w:sz w:val="24"/>
          <w:highlight w:val="none"/>
        </w:rPr>
        <w:t>专门面向中小企业，服务全部由符合政策要求的小微企业承接的，</w:t>
      </w:r>
      <w:r>
        <w:rPr>
          <w:rFonts w:hint="eastAsia" w:cs="宋体"/>
          <w:sz w:val="24"/>
          <w:highlight w:val="none"/>
          <w:lang w:val="en-US" w:eastAsia="zh-CN"/>
        </w:rPr>
        <w:t>可</w:t>
      </w:r>
      <w:r>
        <w:rPr>
          <w:rFonts w:hint="eastAsia" w:ascii="宋体" w:hAnsi="宋体" w:cs="宋体"/>
          <w:sz w:val="24"/>
          <w:highlight w:val="none"/>
        </w:rPr>
        <w:t>提供相应的中小企业声明函</w:t>
      </w:r>
      <w:r>
        <w:rPr>
          <w:rFonts w:hint="eastAsia" w:ascii="宋体" w:hAnsi="宋体" w:cs="宋体"/>
          <w:color w:val="000000"/>
          <w:sz w:val="24"/>
          <w:highlight w:val="none"/>
        </w:rPr>
        <w:t>（附件</w:t>
      </w:r>
      <w:r>
        <w:rPr>
          <w:rFonts w:ascii="宋体" w:hAnsi="宋体" w:cs="宋体"/>
          <w:color w:val="000000"/>
          <w:sz w:val="24"/>
          <w:highlight w:val="none"/>
        </w:rPr>
        <w:t>7</w:t>
      </w:r>
      <w:r>
        <w:rPr>
          <w:rFonts w:hint="eastAsia" w:ascii="宋体" w:hAnsi="宋体" w:cs="宋体"/>
          <w:color w:val="000000"/>
          <w:sz w:val="24"/>
          <w:highlight w:val="none"/>
        </w:rPr>
        <w:t>）。</w:t>
      </w:r>
      <w:r>
        <w:rPr>
          <w:rFonts w:hint="eastAsia" w:ascii="宋体" w:hAnsi="宋体" w:cs="宋体"/>
          <w:sz w:val="24"/>
          <w:highlight w:val="none"/>
        </w:rPr>
        <w:t xml:space="preserve"> </w:t>
      </w:r>
    </w:p>
    <w:p w14:paraId="68694A25">
      <w:pPr>
        <w:widowControl/>
        <w:spacing w:line="360" w:lineRule="auto"/>
        <w:ind w:firstLine="480"/>
        <w:jc w:val="left"/>
        <w:rPr>
          <w:rFonts w:hint="eastAsia" w:ascii="宋体" w:hAnsi="宋体" w:cs="宋体"/>
          <w:b/>
          <w:bCs/>
          <w:color w:val="FF0000"/>
          <w:sz w:val="24"/>
          <w:highlight w:val="none"/>
        </w:rPr>
      </w:pPr>
    </w:p>
    <w:p w14:paraId="0E2D3AA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w:t>
      </w:r>
      <w:r>
        <w:rPr>
          <w:rFonts w:hint="eastAsia" w:ascii="宋体" w:hAnsi="宋体" w:cs="宋体"/>
          <w:color w:val="auto"/>
          <w:sz w:val="24"/>
          <w:highlight w:val="none"/>
        </w:rPr>
        <w:t>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D757F8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BD53C69">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w:t>
      </w:r>
      <w:r>
        <w:rPr>
          <w:rFonts w:hint="eastAsia" w:ascii="宋体" w:hAnsi="宋体" w:cs="宋体"/>
          <w:sz w:val="24"/>
          <w:highlight w:val="none"/>
        </w:rPr>
        <w:t>符合了资格条件，无需再向中小企业分包，无需提供分包意向协议。</w:t>
      </w:r>
    </w:p>
    <w:p w14:paraId="7EA4C167">
      <w:pPr>
        <w:rPr>
          <w:rFonts w:ascii="宋体" w:hAnsi="宋体" w:cs="宋体"/>
          <w:b/>
          <w:kern w:val="0"/>
          <w:sz w:val="32"/>
          <w:szCs w:val="32"/>
          <w:highlight w:val="none"/>
        </w:rPr>
      </w:pPr>
      <w:r>
        <w:rPr>
          <w:rFonts w:ascii="宋体" w:hAnsi="宋体" w:cs="宋体"/>
          <w:b/>
          <w:kern w:val="0"/>
          <w:sz w:val="32"/>
          <w:szCs w:val="32"/>
          <w:highlight w:val="none"/>
        </w:rPr>
        <w:br w:type="page"/>
      </w:r>
    </w:p>
    <w:p w14:paraId="457D903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9E1DC9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888775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 杭州市余杭区第一人民医院无人机配送服务项目 </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05F596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1B87777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7A8488F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E0C9E7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EBDCBC3">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363BE788">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cs="宋体"/>
          <w:sz w:val="24"/>
          <w:highlight w:val="none"/>
        </w:rPr>
        <w:t>日 期：</w:t>
      </w:r>
      <w:r>
        <w:rPr>
          <w:rFonts w:hint="eastAsia" w:ascii="宋体" w:hAnsi="宋体" w:cs="宋体"/>
          <w:sz w:val="24"/>
          <w:highlight w:val="none"/>
          <w:lang w:val="en-US" w:eastAsia="zh-CN"/>
        </w:rPr>
        <w:t xml:space="preserve">   年  月  日</w:t>
      </w:r>
    </w:p>
    <w:p w14:paraId="2080E759">
      <w:pPr>
        <w:spacing w:line="360" w:lineRule="auto"/>
        <w:ind w:right="0" w:firstLine="354"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11F6ED9C">
      <w:pPr>
        <w:spacing w:line="288" w:lineRule="auto"/>
        <w:ind w:right="420"/>
        <w:rPr>
          <w:rFonts w:ascii="宋体" w:hAnsi="宋体" w:cs="宋体"/>
          <w:sz w:val="24"/>
          <w:highlight w:val="none"/>
        </w:rPr>
      </w:pPr>
      <w:r>
        <w:rPr>
          <w:rFonts w:hint="eastAsia" w:ascii="宋体" w:hAnsi="宋体" w:cs="宋体"/>
          <w:sz w:val="24"/>
          <w:highlight w:val="none"/>
        </w:rPr>
        <w:t xml:space="preserve">   注：</w:t>
      </w:r>
    </w:p>
    <w:p w14:paraId="0F49B5D2">
      <w:pPr>
        <w:spacing w:line="288" w:lineRule="auto"/>
        <w:ind w:right="420" w:firstLine="420" w:firstLineChars="200"/>
        <w:rPr>
          <w:rFonts w:ascii="宋体" w:hAnsi="宋体" w:cs="宋体"/>
          <w:sz w:val="21"/>
          <w:szCs w:val="21"/>
          <w:highlight w:val="none"/>
        </w:rPr>
      </w:pPr>
      <w:r>
        <w:rPr>
          <w:rFonts w:hint="eastAsia" w:ascii="宋体" w:hAnsi="宋体" w:cs="宋体"/>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3466A24">
      <w:pPr>
        <w:spacing w:line="288" w:lineRule="auto"/>
        <w:ind w:firstLine="420" w:firstLineChars="200"/>
        <w:rPr>
          <w:b/>
          <w:bCs/>
          <w:highlight w:val="none"/>
        </w:rPr>
      </w:pPr>
      <w:r>
        <w:rPr>
          <w:rFonts w:hint="eastAsia" w:ascii="宋体" w:hAnsi="宋体" w:cs="宋体"/>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782F5E">
      <w:pPr>
        <w:widowControl/>
        <w:spacing w:line="360" w:lineRule="auto"/>
        <w:ind w:left="150"/>
        <w:jc w:val="center"/>
        <w:rPr>
          <w:rFonts w:ascii="宋体" w:hAnsi="宋体" w:cs="宋体"/>
          <w:b/>
          <w:kern w:val="0"/>
          <w:sz w:val="32"/>
          <w:szCs w:val="32"/>
          <w:highlight w:val="none"/>
        </w:rPr>
      </w:pPr>
    </w:p>
    <w:p w14:paraId="61190F6A">
      <w:pPr>
        <w:pStyle w:val="4"/>
        <w:rPr>
          <w:highlight w:val="none"/>
        </w:rPr>
      </w:pPr>
      <w:r>
        <w:rPr>
          <w:rFonts w:hint="eastAsia"/>
          <w:highlight w:val="none"/>
          <w:lang w:eastAsia="zh-CN"/>
        </w:rPr>
        <w:t>五</w:t>
      </w:r>
      <w:r>
        <w:rPr>
          <w:rFonts w:hint="eastAsia"/>
          <w:highlight w:val="none"/>
        </w:rPr>
        <w:t>、本项目的特定资格要求</w:t>
      </w:r>
    </w:p>
    <w:p w14:paraId="6DE2B93B">
      <w:pPr>
        <w:spacing w:line="360" w:lineRule="auto"/>
        <w:jc w:val="center"/>
        <w:rPr>
          <w:rFonts w:hint="eastAsia" w:ascii="宋体" w:hAnsi="宋体" w:cs="宋体"/>
          <w:sz w:val="24"/>
          <w:highlight w:val="none"/>
        </w:rPr>
      </w:pPr>
    </w:p>
    <w:p w14:paraId="23B609CC">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3A8EED2C">
      <w:pPr>
        <w:jc w:val="center"/>
        <w:rPr>
          <w:rFonts w:hint="eastAsia" w:cs="宋体"/>
          <w:sz w:val="32"/>
          <w:szCs w:val="32"/>
          <w:highlight w:val="none"/>
          <w:lang w:eastAsia="zh-CN"/>
        </w:rPr>
      </w:pPr>
    </w:p>
    <w:p w14:paraId="74A83920">
      <w:pPr>
        <w:jc w:val="center"/>
        <w:rPr>
          <w:rFonts w:hint="eastAsia" w:ascii="宋体" w:hAnsi="宋体" w:eastAsia="宋体" w:cs="宋体"/>
          <w:sz w:val="32"/>
          <w:szCs w:val="32"/>
          <w:highlight w:val="none"/>
          <w:lang w:eastAsia="zh-CN"/>
        </w:rPr>
      </w:pPr>
      <w:r>
        <w:rPr>
          <w:rFonts w:hint="eastAsia" w:cs="宋体"/>
          <w:sz w:val="32"/>
          <w:szCs w:val="32"/>
          <w:highlight w:val="none"/>
          <w:lang w:eastAsia="zh-CN"/>
        </w:rPr>
        <w:t>本项目无特定资格要求，无需提供</w:t>
      </w:r>
    </w:p>
    <w:p w14:paraId="532E95FF">
      <w:pPr>
        <w:widowControl/>
        <w:adjustRightInd/>
        <w:spacing w:line="360" w:lineRule="auto"/>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7CBDF043">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09182960">
      <w:pPr>
        <w:spacing w:line="360" w:lineRule="auto"/>
        <w:jc w:val="left"/>
        <w:outlineLvl w:val="9"/>
        <w:rPr>
          <w:highlight w:val="none"/>
        </w:rPr>
      </w:pPr>
    </w:p>
    <w:p w14:paraId="6381820C">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5E014B04">
      <w:pPr>
        <w:shd w:val="clear" w:color="000000" w:fill="auto"/>
        <w:snapToGrid/>
        <w:spacing w:line="360" w:lineRule="auto"/>
        <w:jc w:val="left"/>
        <w:outlineLvl w:val="9"/>
        <w:rPr>
          <w:rFonts w:hint="eastAsia" w:ascii="宋体" w:hAnsi="宋体" w:eastAsia="宋体" w:cs="宋体"/>
          <w:highlight w:val="none"/>
        </w:rPr>
      </w:pPr>
    </w:p>
    <w:p w14:paraId="14055266">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商 务 技 术 文 件</w:t>
      </w:r>
    </w:p>
    <w:p w14:paraId="2DEF628F">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30D05F8F">
      <w:pPr>
        <w:spacing w:line="360" w:lineRule="auto"/>
        <w:jc w:val="center"/>
        <w:rPr>
          <w:rFonts w:hint="eastAsia" w:ascii="宋体" w:hAnsi="宋体" w:eastAsia="宋体" w:cs="宋体"/>
          <w:b/>
          <w:bCs/>
          <w:sz w:val="32"/>
          <w:szCs w:val="32"/>
          <w:highlight w:val="none"/>
        </w:rPr>
      </w:pPr>
    </w:p>
    <w:p w14:paraId="162201AE">
      <w:pPr>
        <w:shd w:val="clear" w:color="000000" w:fill="auto"/>
        <w:snapToGrid/>
        <w:spacing w:line="360" w:lineRule="auto"/>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招标编号：</w:t>
      </w:r>
    </w:p>
    <w:p w14:paraId="4356F19F">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8C190B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B3852A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5F4AF59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5D71F5FC">
      <w:pPr>
        <w:snapToGrid w:val="0"/>
        <w:spacing w:line="360" w:lineRule="auto"/>
        <w:rPr>
          <w:rFonts w:hint="eastAsia" w:ascii="宋体" w:hAnsi="宋体" w:eastAsia="宋体" w:cs="宋体"/>
          <w:color w:val="auto"/>
          <w:sz w:val="32"/>
          <w:szCs w:val="32"/>
          <w:highlight w:val="none"/>
        </w:rPr>
      </w:pPr>
    </w:p>
    <w:p w14:paraId="0149CAD8">
      <w:pPr>
        <w:snapToGrid w:val="0"/>
        <w:spacing w:line="360" w:lineRule="auto"/>
        <w:ind w:firstLine="1920" w:firstLineChars="600"/>
        <w:rPr>
          <w:rFonts w:hint="eastAsia" w:ascii="宋体" w:hAnsi="宋体" w:eastAsia="宋体" w:cs="宋体"/>
          <w:color w:val="auto"/>
          <w:sz w:val="32"/>
          <w:szCs w:val="32"/>
          <w:highlight w:val="none"/>
        </w:rPr>
      </w:pPr>
    </w:p>
    <w:p w14:paraId="3B6FF6DE">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5E56D3C9">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3609C722">
      <w:pPr>
        <w:spacing w:line="240" w:lineRule="auto"/>
        <w:jc w:val="center"/>
        <w:outlineLvl w:val="9"/>
        <w:rPr>
          <w:rFonts w:hint="eastAsia"/>
          <w:highlight w:val="none"/>
        </w:rPr>
      </w:pPr>
      <w:r>
        <w:rPr>
          <w:rFonts w:hint="eastAsia" w:ascii="宋体" w:hAnsi="宋体" w:eastAsia="宋体" w:cs="宋体"/>
          <w:color w:val="auto"/>
          <w:sz w:val="32"/>
          <w:szCs w:val="32"/>
          <w:highlight w:val="none"/>
        </w:rPr>
        <w:t>年   月   日</w:t>
      </w:r>
    </w:p>
    <w:p w14:paraId="5EDD3ACF">
      <w:pPr>
        <w:rPr>
          <w:rFonts w:hint="eastAsia"/>
          <w:highlight w:val="none"/>
        </w:rPr>
      </w:pPr>
    </w:p>
    <w:p w14:paraId="7ED8E19D">
      <w:pPr>
        <w:rPr>
          <w:rFonts w:hint="eastAsia"/>
          <w:highlight w:val="none"/>
        </w:rPr>
      </w:pPr>
      <w:r>
        <w:rPr>
          <w:rFonts w:hint="eastAsia"/>
          <w:highlight w:val="none"/>
        </w:rPr>
        <w:br w:type="page"/>
      </w:r>
    </w:p>
    <w:p w14:paraId="1B9A52AF">
      <w:pPr>
        <w:pStyle w:val="3"/>
        <w:rPr>
          <w:highlight w:val="none"/>
        </w:rPr>
      </w:pPr>
      <w:r>
        <w:rPr>
          <w:rFonts w:hint="eastAsia"/>
          <w:highlight w:val="none"/>
        </w:rPr>
        <w:t>商务技术文件部分</w:t>
      </w:r>
    </w:p>
    <w:p w14:paraId="66BE4909">
      <w:pPr>
        <w:jc w:val="left"/>
        <w:rPr>
          <w:highlight w:val="none"/>
        </w:rPr>
      </w:pPr>
    </w:p>
    <w:p w14:paraId="7C927354">
      <w:pPr>
        <w:jc w:val="center"/>
        <w:rPr>
          <w:b/>
          <w:bCs/>
          <w:sz w:val="32"/>
          <w:szCs w:val="40"/>
          <w:highlight w:val="none"/>
        </w:rPr>
      </w:pPr>
      <w:r>
        <w:rPr>
          <w:rFonts w:hint="eastAsia"/>
          <w:b/>
          <w:bCs/>
          <w:sz w:val="32"/>
          <w:szCs w:val="40"/>
          <w:highlight w:val="none"/>
        </w:rPr>
        <w:t>目录</w:t>
      </w:r>
    </w:p>
    <w:p w14:paraId="0876B6CB">
      <w:pPr>
        <w:snapToGrid w:val="0"/>
        <w:spacing w:line="360" w:lineRule="auto"/>
        <w:ind w:left="547"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7CF0D91A">
      <w:pPr>
        <w:snapToGrid w:val="0"/>
        <w:spacing w:line="360" w:lineRule="auto"/>
        <w:ind w:left="547"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0B31EF28">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6B10BCC3">
      <w:pPr>
        <w:snapToGrid w:val="0"/>
        <w:spacing w:line="360" w:lineRule="auto"/>
        <w:ind w:left="547"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4C5CD684">
      <w:pPr>
        <w:snapToGrid w:val="0"/>
        <w:spacing w:line="360" w:lineRule="auto"/>
        <w:ind w:left="547" w:leftChars="228"/>
        <w:rPr>
          <w:rFonts w:ascii="宋体" w:hAnsi="宋体" w:cs="宋体"/>
          <w:highlight w:val="none"/>
        </w:rPr>
      </w:pPr>
      <w:r>
        <w:rPr>
          <w:rFonts w:hint="eastAsia" w:ascii="宋体" w:hAnsi="宋体" w:cs="宋体"/>
          <w:sz w:val="24"/>
          <w:highlight w:val="none"/>
        </w:rPr>
        <w:t>（7）投标标的清单</w:t>
      </w:r>
      <w:r>
        <w:rPr>
          <w:rFonts w:hint="eastAsia" w:ascii="宋体" w:hAnsi="宋体" w:cs="宋体"/>
          <w:highlight w:val="none"/>
        </w:rPr>
        <w:t>……………………………………………………………（页码）</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7A56DE19">
      <w:pPr>
        <w:snapToGrid w:val="0"/>
        <w:spacing w:line="360" w:lineRule="auto"/>
        <w:ind w:left="547"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9</w:t>
      </w:r>
      <w:r>
        <w:rPr>
          <w:rFonts w:hint="eastAsia" w:ascii="宋体" w:hAnsi="宋体" w:cs="宋体"/>
          <w:sz w:val="24"/>
          <w:highlight w:val="none"/>
          <w:lang w:val="zh-CN"/>
        </w:rPr>
        <w:t>）确认声明书</w:t>
      </w:r>
      <w:r>
        <w:rPr>
          <w:rFonts w:hint="eastAsia" w:ascii="宋体" w:hAnsi="宋体" w:cs="宋体"/>
          <w:highlight w:val="none"/>
        </w:rPr>
        <w:t>………………………………………………………………（页码）</w:t>
      </w:r>
    </w:p>
    <w:p w14:paraId="06F6F79C">
      <w:pPr>
        <w:snapToGrid w:val="0"/>
        <w:spacing w:line="360" w:lineRule="auto"/>
        <w:ind w:left="547" w:leftChars="228"/>
        <w:rPr>
          <w:rFonts w:ascii="宋体" w:hAnsi="宋体" w:cs="宋体"/>
          <w:highlight w:val="none"/>
        </w:rPr>
      </w:pPr>
    </w:p>
    <w:p w14:paraId="69D9D3DA">
      <w:pPr>
        <w:snapToGrid w:val="0"/>
        <w:spacing w:line="360" w:lineRule="auto"/>
        <w:jc w:val="center"/>
        <w:rPr>
          <w:rFonts w:ascii="宋体" w:hAnsi="宋体" w:cs="宋体"/>
          <w:b/>
          <w:kern w:val="0"/>
          <w:sz w:val="32"/>
          <w:szCs w:val="32"/>
          <w:highlight w:val="none"/>
          <w:lang w:val="zh-CN"/>
        </w:rPr>
      </w:pPr>
    </w:p>
    <w:p w14:paraId="6AE59E80">
      <w:pPr>
        <w:snapToGrid w:val="0"/>
        <w:spacing w:line="360" w:lineRule="auto"/>
        <w:jc w:val="center"/>
        <w:rPr>
          <w:rFonts w:ascii="宋体" w:hAnsi="宋体" w:cs="宋体"/>
          <w:b/>
          <w:kern w:val="0"/>
          <w:sz w:val="32"/>
          <w:szCs w:val="32"/>
          <w:highlight w:val="none"/>
          <w:lang w:val="zh-CN"/>
        </w:rPr>
      </w:pPr>
    </w:p>
    <w:p w14:paraId="5AEF99F8">
      <w:pPr>
        <w:snapToGrid w:val="0"/>
        <w:spacing w:line="360" w:lineRule="auto"/>
        <w:jc w:val="center"/>
        <w:rPr>
          <w:rFonts w:ascii="宋体" w:hAnsi="宋体" w:cs="宋体"/>
          <w:b/>
          <w:kern w:val="0"/>
          <w:sz w:val="32"/>
          <w:szCs w:val="32"/>
          <w:highlight w:val="none"/>
          <w:lang w:val="zh-CN"/>
        </w:rPr>
      </w:pPr>
    </w:p>
    <w:p w14:paraId="1C523E92">
      <w:pPr>
        <w:snapToGrid w:val="0"/>
        <w:spacing w:line="360" w:lineRule="auto"/>
        <w:jc w:val="center"/>
        <w:rPr>
          <w:rFonts w:ascii="宋体" w:hAnsi="宋体" w:cs="宋体"/>
          <w:b/>
          <w:kern w:val="0"/>
          <w:sz w:val="32"/>
          <w:szCs w:val="32"/>
          <w:highlight w:val="none"/>
          <w:lang w:val="zh-CN"/>
        </w:rPr>
      </w:pPr>
    </w:p>
    <w:p w14:paraId="370658E1">
      <w:pPr>
        <w:snapToGrid w:val="0"/>
        <w:spacing w:line="360" w:lineRule="auto"/>
        <w:jc w:val="center"/>
        <w:rPr>
          <w:rFonts w:ascii="宋体" w:hAnsi="宋体" w:cs="宋体"/>
          <w:b/>
          <w:kern w:val="0"/>
          <w:sz w:val="32"/>
          <w:szCs w:val="32"/>
          <w:highlight w:val="none"/>
          <w:lang w:val="zh-CN"/>
        </w:rPr>
      </w:pPr>
    </w:p>
    <w:p w14:paraId="0095BA06">
      <w:pPr>
        <w:snapToGrid w:val="0"/>
        <w:spacing w:line="360" w:lineRule="auto"/>
        <w:jc w:val="center"/>
        <w:rPr>
          <w:rFonts w:ascii="宋体" w:hAnsi="宋体" w:cs="宋体"/>
          <w:b/>
          <w:kern w:val="0"/>
          <w:sz w:val="32"/>
          <w:szCs w:val="32"/>
          <w:highlight w:val="none"/>
          <w:lang w:val="zh-CN"/>
        </w:rPr>
      </w:pPr>
    </w:p>
    <w:p w14:paraId="485152EF">
      <w:pPr>
        <w:snapToGrid w:val="0"/>
        <w:spacing w:line="360" w:lineRule="auto"/>
        <w:jc w:val="center"/>
        <w:rPr>
          <w:rFonts w:ascii="宋体" w:hAnsi="宋体" w:cs="宋体"/>
          <w:b/>
          <w:kern w:val="0"/>
          <w:sz w:val="32"/>
          <w:szCs w:val="32"/>
          <w:highlight w:val="none"/>
          <w:lang w:val="zh-CN"/>
        </w:rPr>
      </w:pPr>
    </w:p>
    <w:p w14:paraId="79BB7084">
      <w:pPr>
        <w:snapToGrid w:val="0"/>
        <w:spacing w:line="360" w:lineRule="auto"/>
        <w:jc w:val="center"/>
        <w:rPr>
          <w:rFonts w:ascii="宋体" w:hAnsi="宋体" w:cs="宋体"/>
          <w:b/>
          <w:kern w:val="0"/>
          <w:sz w:val="32"/>
          <w:szCs w:val="32"/>
          <w:highlight w:val="none"/>
          <w:lang w:val="zh-CN"/>
        </w:rPr>
      </w:pPr>
    </w:p>
    <w:p w14:paraId="7BBBA717">
      <w:pPr>
        <w:snapToGrid w:val="0"/>
        <w:spacing w:line="360" w:lineRule="auto"/>
        <w:jc w:val="center"/>
        <w:rPr>
          <w:rFonts w:ascii="宋体" w:hAnsi="宋体" w:cs="宋体"/>
          <w:b/>
          <w:kern w:val="0"/>
          <w:sz w:val="32"/>
          <w:szCs w:val="32"/>
          <w:highlight w:val="none"/>
          <w:lang w:val="zh-CN"/>
        </w:rPr>
      </w:pPr>
    </w:p>
    <w:p w14:paraId="6CA4AECF">
      <w:pPr>
        <w:snapToGrid w:val="0"/>
        <w:spacing w:line="360" w:lineRule="auto"/>
        <w:jc w:val="center"/>
        <w:rPr>
          <w:rFonts w:ascii="宋体" w:hAnsi="宋体" w:cs="宋体"/>
          <w:b/>
          <w:kern w:val="0"/>
          <w:sz w:val="32"/>
          <w:szCs w:val="32"/>
          <w:highlight w:val="none"/>
          <w:lang w:val="zh-CN"/>
        </w:rPr>
      </w:pPr>
    </w:p>
    <w:p w14:paraId="6E2EDCC9">
      <w:pPr>
        <w:snapToGrid w:val="0"/>
        <w:spacing w:line="360" w:lineRule="auto"/>
        <w:jc w:val="center"/>
        <w:rPr>
          <w:rFonts w:ascii="宋体" w:hAnsi="宋体" w:cs="宋体"/>
          <w:b/>
          <w:kern w:val="0"/>
          <w:sz w:val="32"/>
          <w:szCs w:val="32"/>
          <w:highlight w:val="none"/>
          <w:lang w:val="zh-CN"/>
        </w:rPr>
      </w:pPr>
    </w:p>
    <w:p w14:paraId="19C0629D">
      <w:pPr>
        <w:pStyle w:val="4"/>
        <w:rPr>
          <w:highlight w:val="none"/>
        </w:rPr>
      </w:pPr>
      <w:r>
        <w:rPr>
          <w:rFonts w:hint="eastAsia"/>
          <w:highlight w:val="none"/>
        </w:rPr>
        <w:t>一、投标函</w:t>
      </w:r>
    </w:p>
    <w:p w14:paraId="395F76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68C84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628458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1D6641A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0282205E">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2.1资格文件：</w:t>
      </w:r>
    </w:p>
    <w:p w14:paraId="247557BF">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2.1.1承诺函；</w:t>
      </w:r>
    </w:p>
    <w:p w14:paraId="38156EAA">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w:t>
      </w:r>
      <w:r>
        <w:rPr>
          <w:rFonts w:hint="eastAsia" w:ascii="宋体" w:hAnsi="宋体" w:cs="宋体"/>
          <w:snapToGrid w:val="0"/>
          <w:color w:val="auto"/>
          <w:kern w:val="28"/>
          <w:sz w:val="24"/>
          <w:szCs w:val="20"/>
          <w:highlight w:val="none"/>
        </w:rPr>
        <w:t>协议</w:t>
      </w:r>
      <w:bookmarkStart w:id="455" w:name="_Hlk101257010"/>
      <w:r>
        <w:rPr>
          <w:rFonts w:hint="eastAsia" w:ascii="宋体" w:hAnsi="宋体" w:cs="宋体"/>
          <w:color w:val="auto"/>
          <w:sz w:val="24"/>
          <w:highlight w:val="none"/>
        </w:rPr>
        <w:t>（如果有)</w:t>
      </w:r>
      <w:bookmarkEnd w:id="455"/>
      <w:r>
        <w:rPr>
          <w:rFonts w:hint="eastAsia" w:ascii="宋体" w:hAnsi="宋体" w:cs="宋体"/>
          <w:snapToGrid w:val="0"/>
          <w:color w:val="auto"/>
          <w:kern w:val="28"/>
          <w:sz w:val="24"/>
          <w:szCs w:val="20"/>
          <w:highlight w:val="none"/>
        </w:rPr>
        <w:t>；</w:t>
      </w:r>
    </w:p>
    <w:p w14:paraId="7F7542CD">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4A3294D">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BDC5A56">
      <w:pPr>
        <w:snapToGrid w:val="0"/>
        <w:spacing w:line="360" w:lineRule="auto"/>
        <w:ind w:left="24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41181B1">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F145795">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61D3970">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DFBAB02">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4C6B20EF">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5A8CEE3B">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.2.6投标标的清单；</w:t>
      </w:r>
    </w:p>
    <w:p w14:paraId="3B4932F0">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.2.7商务技术偏离表；</w:t>
      </w:r>
    </w:p>
    <w:p w14:paraId="0F1361EB">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.2.8政府采购供应商廉洁自律承诺书；</w:t>
      </w:r>
    </w:p>
    <w:p w14:paraId="06E98C52">
      <w:pPr>
        <w:snapToGrid w:val="0"/>
        <w:spacing w:line="360" w:lineRule="auto"/>
        <w:ind w:left="480" w:leftChars="200" w:firstLine="480" w:firstLineChars="200"/>
        <w:rPr>
          <w:rFonts w:ascii="宋体" w:hAnsi="宋体" w:cs="宋体"/>
          <w:sz w:val="24"/>
          <w:highlight w:val="none"/>
          <w:lang w:val="zh-CN"/>
        </w:rPr>
      </w:pPr>
      <w:r>
        <w:rPr>
          <w:rFonts w:hint="eastAsia" w:ascii="宋体" w:hAnsi="宋体" w:cs="宋体"/>
          <w:sz w:val="24"/>
          <w:highlight w:val="none"/>
          <w:lang w:val="en-US" w:eastAsia="zh-CN"/>
        </w:rPr>
        <w:t>2</w:t>
      </w:r>
      <w:r>
        <w:rPr>
          <w:rFonts w:hint="eastAsia" w:ascii="宋体" w:hAnsi="宋体" w:cs="宋体"/>
          <w:sz w:val="24"/>
          <w:highlight w:val="none"/>
        </w:rPr>
        <w:t>.2.9政府采购活动现场确认声明书</w:t>
      </w:r>
      <w:r>
        <w:rPr>
          <w:rFonts w:hint="eastAsia" w:ascii="宋体" w:hAnsi="宋体" w:cs="宋体"/>
          <w:sz w:val="24"/>
          <w:highlight w:val="none"/>
          <w:lang w:val="zh-CN"/>
        </w:rPr>
        <w:t>；</w:t>
      </w:r>
    </w:p>
    <w:p w14:paraId="20C5AB80">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5F46BE7">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5AAE782F">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F0C9F5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41E62D8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3E77CBAB">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334F081">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25F0DBF0">
      <w:pPr>
        <w:snapToGrid w:val="0"/>
        <w:spacing w:line="360" w:lineRule="auto"/>
        <w:ind w:left="24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23BBB11D">
      <w:pPr>
        <w:snapToGrid w:val="0"/>
        <w:spacing w:line="360" w:lineRule="auto"/>
        <w:ind w:left="24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7F1038F0">
      <w:pPr>
        <w:snapToGrid w:val="0"/>
        <w:spacing w:line="360" w:lineRule="auto"/>
        <w:ind w:left="240" w:leftChars="100" w:firstLine="480" w:firstLineChars="200"/>
        <w:rPr>
          <w:rFonts w:hint="eastAsia" w:ascii="宋体" w:hAnsi="宋体" w:eastAsia="宋体" w:cs="宋体"/>
          <w:sz w:val="24"/>
          <w:szCs w:val="24"/>
          <w:highlight w:val="none"/>
          <w:lang w:val="en" w:eastAsia="zh-CN"/>
        </w:rPr>
      </w:pPr>
      <w:r>
        <w:rPr>
          <w:rFonts w:hint="eastAsia" w:ascii="宋体" w:hAnsi="宋体" w:eastAsia="宋体" w:cs="宋体"/>
          <w:sz w:val="24"/>
          <w:highlight w:val="none"/>
          <w:lang w:val="en-US" w:eastAsia="zh-CN"/>
        </w:rPr>
        <w:t>5</w:t>
      </w:r>
      <w:r>
        <w:rPr>
          <w:rFonts w:hint="eastAsia" w:ascii="宋体" w:hAnsi="宋体" w:eastAsia="宋体" w:cs="宋体"/>
          <w:sz w:val="24"/>
          <w:szCs w:val="24"/>
          <w:highlight w:val="none"/>
          <w:lang w:val="en"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5430562">
      <w:pPr>
        <w:snapToGrid w:val="0"/>
        <w:spacing w:line="360" w:lineRule="auto"/>
        <w:ind w:left="240" w:leftChars="100" w:firstLine="480" w:firstLineChars="200"/>
        <w:rPr>
          <w:rFonts w:ascii="宋体" w:hAnsi="宋体" w:cs="宋体"/>
          <w:sz w:val="24"/>
          <w:highlight w:val="none"/>
        </w:rPr>
      </w:pPr>
      <w:r>
        <w:rPr>
          <w:rFonts w:hint="eastAsia" w:cs="宋体"/>
          <w:sz w:val="24"/>
          <w:highlight w:val="none"/>
          <w:lang w:val="en-US" w:eastAsia="zh-CN"/>
        </w:rPr>
        <w:t>6.</w:t>
      </w:r>
      <w:r>
        <w:rPr>
          <w:rFonts w:hint="eastAsia" w:ascii="宋体" w:hAnsi="宋体" w:cs="宋体"/>
          <w:sz w:val="24"/>
          <w:highlight w:val="none"/>
        </w:rPr>
        <w:t>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47826072">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5D9C2E70">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23DD7F11">
      <w:pPr>
        <w:snapToGrid w:val="0"/>
        <w:spacing w:line="360" w:lineRule="auto"/>
        <w:ind w:left="480" w:leftChars="200" w:firstLine="4200" w:firstLineChars="1750"/>
        <w:rPr>
          <w:rFonts w:ascii="宋体" w:hAnsi="宋体" w:cs="宋体"/>
          <w:kern w:val="0"/>
          <w:sz w:val="24"/>
          <w:highlight w:val="none"/>
          <w:u w:val="single"/>
        </w:rPr>
      </w:pPr>
    </w:p>
    <w:p w14:paraId="2C53112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852FCCC">
      <w:pPr>
        <w:snapToGrid w:val="0"/>
        <w:spacing w:line="360" w:lineRule="auto"/>
        <w:jc w:val="center"/>
        <w:rPr>
          <w:rFonts w:ascii="宋体" w:hAnsi="宋体" w:cs="宋体"/>
          <w:b/>
          <w:kern w:val="0"/>
          <w:sz w:val="32"/>
          <w:szCs w:val="32"/>
          <w:highlight w:val="none"/>
        </w:rPr>
      </w:pPr>
    </w:p>
    <w:p w14:paraId="012A4B54">
      <w:pPr>
        <w:snapToGrid w:val="0"/>
        <w:spacing w:line="360" w:lineRule="auto"/>
        <w:rPr>
          <w:rFonts w:ascii="宋体" w:hAnsi="宋体" w:cs="宋体"/>
          <w:sz w:val="24"/>
          <w:highlight w:val="none"/>
        </w:rPr>
      </w:pPr>
    </w:p>
    <w:p w14:paraId="364346A6">
      <w:pPr>
        <w:jc w:val="center"/>
        <w:rPr>
          <w:rFonts w:ascii="宋体" w:hAnsi="宋体" w:cs="宋体"/>
          <w:b/>
          <w:kern w:val="0"/>
          <w:sz w:val="32"/>
          <w:szCs w:val="32"/>
          <w:highlight w:val="none"/>
        </w:rPr>
      </w:pPr>
    </w:p>
    <w:p w14:paraId="7955A358">
      <w:pPr>
        <w:jc w:val="center"/>
        <w:rPr>
          <w:rFonts w:ascii="宋体" w:hAnsi="宋体" w:cs="宋体"/>
          <w:b/>
          <w:kern w:val="0"/>
          <w:sz w:val="32"/>
          <w:szCs w:val="32"/>
          <w:highlight w:val="none"/>
        </w:rPr>
      </w:pPr>
    </w:p>
    <w:p w14:paraId="4D34730F">
      <w:pPr>
        <w:jc w:val="center"/>
        <w:rPr>
          <w:rFonts w:ascii="宋体" w:hAnsi="宋体" w:cs="宋体"/>
          <w:b/>
          <w:kern w:val="0"/>
          <w:sz w:val="32"/>
          <w:szCs w:val="32"/>
          <w:highlight w:val="none"/>
        </w:rPr>
      </w:pPr>
    </w:p>
    <w:p w14:paraId="477A82B6">
      <w:pPr>
        <w:jc w:val="center"/>
        <w:rPr>
          <w:rFonts w:ascii="宋体" w:hAnsi="宋体" w:cs="宋体"/>
          <w:b/>
          <w:kern w:val="0"/>
          <w:sz w:val="32"/>
          <w:szCs w:val="32"/>
          <w:highlight w:val="none"/>
        </w:rPr>
      </w:pPr>
    </w:p>
    <w:p w14:paraId="5BE87D7F">
      <w:pPr>
        <w:jc w:val="center"/>
        <w:rPr>
          <w:rFonts w:ascii="宋体" w:hAnsi="宋体" w:cs="宋体"/>
          <w:b/>
          <w:kern w:val="0"/>
          <w:sz w:val="32"/>
          <w:szCs w:val="32"/>
          <w:highlight w:val="none"/>
        </w:rPr>
      </w:pPr>
    </w:p>
    <w:p w14:paraId="18DC1B97">
      <w:pPr>
        <w:jc w:val="center"/>
        <w:rPr>
          <w:rFonts w:ascii="宋体" w:hAnsi="宋体" w:cs="宋体"/>
          <w:b/>
          <w:kern w:val="0"/>
          <w:sz w:val="32"/>
          <w:szCs w:val="32"/>
          <w:highlight w:val="none"/>
        </w:rPr>
      </w:pPr>
    </w:p>
    <w:p w14:paraId="4F3E8F29">
      <w:pPr>
        <w:jc w:val="center"/>
        <w:rPr>
          <w:rFonts w:ascii="宋体" w:hAnsi="宋体" w:cs="宋体"/>
          <w:b/>
          <w:kern w:val="0"/>
          <w:sz w:val="32"/>
          <w:szCs w:val="32"/>
          <w:highlight w:val="none"/>
        </w:rPr>
      </w:pPr>
    </w:p>
    <w:p w14:paraId="1C6A11A1">
      <w:pPr>
        <w:jc w:val="center"/>
        <w:rPr>
          <w:rFonts w:ascii="宋体" w:hAnsi="宋体" w:cs="宋体"/>
          <w:b/>
          <w:kern w:val="0"/>
          <w:sz w:val="32"/>
          <w:szCs w:val="32"/>
          <w:highlight w:val="none"/>
        </w:rPr>
      </w:pPr>
    </w:p>
    <w:p w14:paraId="14F8B06E">
      <w:pPr>
        <w:jc w:val="center"/>
        <w:rPr>
          <w:rFonts w:ascii="宋体" w:hAnsi="宋体" w:cs="宋体"/>
          <w:b/>
          <w:kern w:val="0"/>
          <w:sz w:val="32"/>
          <w:szCs w:val="32"/>
          <w:highlight w:val="none"/>
        </w:rPr>
      </w:pPr>
    </w:p>
    <w:p w14:paraId="5D7F6FB5">
      <w:pPr>
        <w:jc w:val="center"/>
        <w:rPr>
          <w:rFonts w:ascii="宋体" w:hAnsi="宋体" w:cs="宋体"/>
          <w:b/>
          <w:kern w:val="0"/>
          <w:sz w:val="32"/>
          <w:szCs w:val="32"/>
          <w:highlight w:val="none"/>
        </w:rPr>
      </w:pPr>
    </w:p>
    <w:p w14:paraId="146F28E3">
      <w:pPr>
        <w:jc w:val="center"/>
        <w:rPr>
          <w:rFonts w:ascii="宋体" w:hAnsi="宋体" w:cs="宋体"/>
          <w:b/>
          <w:kern w:val="0"/>
          <w:sz w:val="32"/>
          <w:szCs w:val="32"/>
          <w:highlight w:val="none"/>
        </w:rPr>
      </w:pPr>
    </w:p>
    <w:p w14:paraId="2CCF128D">
      <w:pPr>
        <w:jc w:val="center"/>
        <w:rPr>
          <w:rFonts w:ascii="宋体" w:hAnsi="宋体" w:cs="宋体"/>
          <w:b/>
          <w:kern w:val="0"/>
          <w:sz w:val="32"/>
          <w:szCs w:val="32"/>
          <w:highlight w:val="none"/>
        </w:rPr>
      </w:pPr>
    </w:p>
    <w:p w14:paraId="4AC0BA37">
      <w:pPr>
        <w:jc w:val="center"/>
        <w:rPr>
          <w:rFonts w:ascii="宋体" w:hAnsi="宋体" w:cs="宋体"/>
          <w:b/>
          <w:kern w:val="0"/>
          <w:sz w:val="32"/>
          <w:szCs w:val="32"/>
          <w:highlight w:val="none"/>
        </w:rPr>
      </w:pPr>
    </w:p>
    <w:p w14:paraId="14081691">
      <w:pPr>
        <w:pStyle w:val="4"/>
        <w:rPr>
          <w:color w:val="auto"/>
          <w:highlight w:val="none"/>
          <w:lang w:val="zh-CN"/>
        </w:rPr>
      </w:pPr>
      <w:r>
        <w:rPr>
          <w:rFonts w:hint="eastAsia"/>
          <w:color w:val="auto"/>
          <w:highlight w:val="none"/>
          <w:lang w:val="zh-CN"/>
        </w:rPr>
        <w:t>二、授权委托书或法定代表人（单位负责人、自然人本人）身份证明</w:t>
      </w:r>
    </w:p>
    <w:p w14:paraId="5BDA64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B5D29B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DF8A6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D4724B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21F550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6BAF7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E57A3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63D875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899643A">
      <w:pPr>
        <w:snapToGrid w:val="0"/>
        <w:spacing w:line="360" w:lineRule="auto"/>
        <w:rPr>
          <w:rFonts w:ascii="宋体" w:hAnsi="宋体" w:cs="宋体"/>
          <w:color w:val="auto"/>
          <w:sz w:val="24"/>
          <w:highlight w:val="none"/>
        </w:rPr>
      </w:pPr>
    </w:p>
    <w:p w14:paraId="262941D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663414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570739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37FB73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1A58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9E0C08F">
      <w:pPr>
        <w:jc w:val="center"/>
        <w:rPr>
          <w:rFonts w:ascii="宋体" w:hAnsi="宋体" w:cs="宋体"/>
          <w:b/>
          <w:color w:val="auto"/>
          <w:kern w:val="0"/>
          <w:sz w:val="32"/>
          <w:szCs w:val="32"/>
          <w:highlight w:val="none"/>
        </w:rPr>
      </w:pPr>
    </w:p>
    <w:p w14:paraId="04270F17">
      <w:pPr>
        <w:rPr>
          <w:rFonts w:ascii="宋体" w:hAnsi="宋体" w:cs="宋体"/>
          <w:color w:val="auto"/>
          <w:highlight w:val="none"/>
        </w:rPr>
      </w:pPr>
    </w:p>
    <w:p w14:paraId="50E1F23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73C29E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04BFA24">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2D5E7B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F4B9FCB">
      <w:pPr>
        <w:autoSpaceDE w:val="0"/>
        <w:autoSpaceDN w:val="0"/>
        <w:spacing w:line="360" w:lineRule="auto"/>
        <w:jc w:val="center"/>
        <w:rPr>
          <w:rFonts w:ascii="宋体" w:hAnsi="宋体" w:cs="宋体"/>
          <w:b/>
          <w:kern w:val="0"/>
          <w:sz w:val="32"/>
          <w:szCs w:val="32"/>
          <w:highlight w:val="none"/>
          <w:lang w:val="zh-CN"/>
        </w:rPr>
      </w:pPr>
    </w:p>
    <w:p w14:paraId="1B351DB5">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5BEE0BBF">
      <w:pPr>
        <w:pStyle w:val="98"/>
        <w:spacing w:line="360" w:lineRule="auto"/>
        <w:rPr>
          <w:rFonts w:hAnsi="宋体" w:cs="宋体"/>
          <w:bCs/>
          <w:sz w:val="24"/>
          <w:highlight w:val="none"/>
        </w:rPr>
      </w:pPr>
      <w:r>
        <w:rPr>
          <w:rFonts w:hint="eastAsia" w:hAnsi="宋体" w:cs="宋体"/>
          <w:bCs/>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2A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1280644">
            <w:pPr>
              <w:pStyle w:val="98"/>
              <w:adjustRightInd w:val="0"/>
              <w:spacing w:line="360" w:lineRule="auto"/>
              <w:rPr>
                <w:rFonts w:hAnsi="宋体" w:cs="宋体"/>
                <w:bCs/>
                <w:sz w:val="24"/>
                <w:highlight w:val="none"/>
              </w:rPr>
            </w:pPr>
            <w:r>
              <w:rPr>
                <w:rFonts w:hint="eastAsia" w:hAnsi="宋体" w:cs="宋体"/>
                <w:bCs/>
                <w:sz w:val="24"/>
                <w:highlight w:val="none"/>
              </w:rPr>
              <w:t>正面：                                 反面：</w:t>
            </w:r>
          </w:p>
          <w:p w14:paraId="41CDD16E">
            <w:pPr>
              <w:pStyle w:val="98"/>
              <w:adjustRightInd w:val="0"/>
              <w:spacing w:line="360" w:lineRule="auto"/>
              <w:rPr>
                <w:rFonts w:hAnsi="宋体" w:cs="宋体"/>
                <w:bCs/>
                <w:sz w:val="24"/>
                <w:highlight w:val="none"/>
              </w:rPr>
            </w:pPr>
          </w:p>
        </w:tc>
      </w:tr>
    </w:tbl>
    <w:p w14:paraId="2885C17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DF99A3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4A633F8">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9F01C66">
      <w:pPr>
        <w:jc w:val="center"/>
        <w:rPr>
          <w:rFonts w:ascii="宋体" w:hAnsi="宋体" w:cs="宋体"/>
          <w:b/>
          <w:kern w:val="0"/>
          <w:sz w:val="32"/>
          <w:szCs w:val="32"/>
          <w:highlight w:val="none"/>
        </w:rPr>
      </w:pPr>
    </w:p>
    <w:p w14:paraId="0065E69D">
      <w:pPr>
        <w:jc w:val="center"/>
        <w:rPr>
          <w:rFonts w:ascii="宋体" w:hAnsi="宋体" w:cs="宋体"/>
          <w:b/>
          <w:kern w:val="0"/>
          <w:sz w:val="32"/>
          <w:szCs w:val="32"/>
          <w:highlight w:val="none"/>
        </w:rPr>
      </w:pPr>
    </w:p>
    <w:p w14:paraId="7B93D14A">
      <w:pPr>
        <w:jc w:val="center"/>
        <w:rPr>
          <w:rFonts w:ascii="宋体" w:hAnsi="宋体" w:cs="宋体"/>
          <w:b/>
          <w:kern w:val="0"/>
          <w:sz w:val="32"/>
          <w:szCs w:val="32"/>
          <w:highlight w:val="none"/>
        </w:rPr>
      </w:pPr>
    </w:p>
    <w:p w14:paraId="7F10F7C7">
      <w:pPr>
        <w:snapToGrid w:val="0"/>
        <w:spacing w:line="360" w:lineRule="auto"/>
        <w:ind w:right="480"/>
        <w:rPr>
          <w:rFonts w:ascii="宋体" w:hAnsi="宋体" w:cs="宋体"/>
          <w:b/>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B5A79BA">
      <w:pPr>
        <w:pStyle w:val="4"/>
        <w:rPr>
          <w:rFonts w:ascii="宋体" w:hAnsi="宋体" w:cs="宋体"/>
          <w:kern w:val="0"/>
          <w:highlight w:val="none"/>
        </w:rPr>
      </w:pPr>
      <w:r>
        <w:rPr>
          <w:rFonts w:hint="eastAsia" w:ascii="宋体" w:hAnsi="宋体" w:cs="宋体"/>
          <w:kern w:val="0"/>
          <w:highlight w:val="none"/>
        </w:rPr>
        <w:t>三、分包意向</w:t>
      </w:r>
      <w:r>
        <w:rPr>
          <w:rFonts w:hint="eastAsia" w:ascii="宋体" w:hAnsi="宋体" w:cs="宋体"/>
          <w:color w:val="auto"/>
          <w:kern w:val="0"/>
          <w:highlight w:val="none"/>
        </w:rPr>
        <w:t>协议（如果有）</w:t>
      </w:r>
    </w:p>
    <w:p w14:paraId="4B787EF7">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0A118387">
      <w:pPr>
        <w:snapToGrid w:val="0"/>
        <w:spacing w:line="360" w:lineRule="auto"/>
        <w:rPr>
          <w:rFonts w:ascii="宋体" w:hAnsi="宋体" w:cs="宋体"/>
          <w:kern w:val="0"/>
          <w:sz w:val="24"/>
          <w:highlight w:val="none"/>
        </w:rPr>
      </w:pPr>
    </w:p>
    <w:p w14:paraId="38E7B006">
      <w:pPr>
        <w:snapToGrid w:val="0"/>
        <w:spacing w:line="360" w:lineRule="auto"/>
        <w:rPr>
          <w:rFonts w:ascii="宋体" w:hAnsi="宋体" w:cs="宋体"/>
          <w:kern w:val="0"/>
          <w:sz w:val="24"/>
          <w:highlight w:val="none"/>
        </w:rPr>
      </w:pPr>
    </w:p>
    <w:p w14:paraId="1F2410CC">
      <w:pPr>
        <w:snapToGrid w:val="0"/>
        <w:spacing w:line="360" w:lineRule="auto"/>
        <w:rPr>
          <w:rFonts w:ascii="宋体" w:hAnsi="宋体" w:cs="宋体"/>
          <w:kern w:val="0"/>
          <w:sz w:val="24"/>
          <w:highlight w:val="none"/>
        </w:rPr>
      </w:pPr>
    </w:p>
    <w:p w14:paraId="1FCD895A">
      <w:pPr>
        <w:snapToGrid w:val="0"/>
        <w:spacing w:line="360" w:lineRule="auto"/>
        <w:rPr>
          <w:rFonts w:ascii="宋体" w:hAnsi="宋体" w:cs="宋体"/>
          <w:kern w:val="0"/>
          <w:sz w:val="24"/>
          <w:highlight w:val="none"/>
        </w:rPr>
      </w:pPr>
    </w:p>
    <w:p w14:paraId="1A8DD0F2">
      <w:pPr>
        <w:snapToGrid w:val="0"/>
        <w:spacing w:line="360" w:lineRule="auto"/>
        <w:rPr>
          <w:rFonts w:ascii="宋体" w:hAnsi="宋体" w:cs="宋体"/>
          <w:kern w:val="0"/>
          <w:sz w:val="24"/>
          <w:highlight w:val="none"/>
        </w:rPr>
      </w:pPr>
    </w:p>
    <w:p w14:paraId="34117CFF">
      <w:pPr>
        <w:pStyle w:val="4"/>
        <w:rPr>
          <w:highlight w:val="none"/>
        </w:rPr>
      </w:pPr>
      <w:r>
        <w:rPr>
          <w:rFonts w:hint="eastAsia"/>
          <w:highlight w:val="none"/>
        </w:rPr>
        <w:t>四、符合性审查资料</w:t>
      </w:r>
    </w:p>
    <w:p w14:paraId="4606F25A">
      <w:pPr>
        <w:jc w:val="center"/>
        <w:rPr>
          <w:rFonts w:ascii="宋体" w:hAnsi="宋体" w:cs="宋体"/>
          <w:b/>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5ED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DDD101">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38293BCF">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09F31AEF">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45B70697">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28AC81E3">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51C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F39F9C">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6788A2F5">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03B4035B">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6F14E482">
            <w:pPr>
              <w:rPr>
                <w:rFonts w:ascii="宋体" w:hAnsi="宋体" w:cs="宋体"/>
                <w:sz w:val="24"/>
                <w:highlight w:val="none"/>
              </w:rPr>
            </w:pPr>
          </w:p>
          <w:p w14:paraId="0CB5B3E6">
            <w:pPr>
              <w:rPr>
                <w:rFonts w:ascii="宋体" w:hAnsi="宋体" w:cs="宋体"/>
                <w:sz w:val="24"/>
                <w:highlight w:val="none"/>
              </w:rPr>
            </w:pPr>
            <w:r>
              <w:rPr>
                <w:rFonts w:hint="eastAsia" w:ascii="宋体" w:hAnsi="宋体" w:cs="宋体"/>
                <w:sz w:val="24"/>
                <w:highlight w:val="none"/>
              </w:rPr>
              <w:t>见投标文件</w:t>
            </w:r>
          </w:p>
          <w:p w14:paraId="50682B37">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E14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8FA9E1">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7476A879">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23C92015">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68111B5C">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F91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C4E677">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3A293638">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27D0285D">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38F439AF">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49288DF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2DA14BD">
      <w:pPr>
        <w:rPr>
          <w:rFonts w:hint="eastAsia"/>
          <w:highlight w:val="none"/>
        </w:rPr>
      </w:pPr>
      <w:r>
        <w:rPr>
          <w:rFonts w:hint="eastAsia"/>
          <w:highlight w:val="none"/>
        </w:rPr>
        <w:br w:type="page"/>
      </w:r>
    </w:p>
    <w:p w14:paraId="30AE8AEB">
      <w:pPr>
        <w:pStyle w:val="4"/>
        <w:rPr>
          <w:highlight w:val="none"/>
        </w:rPr>
      </w:pPr>
      <w:r>
        <w:rPr>
          <w:rFonts w:hint="eastAsia"/>
          <w:highlight w:val="none"/>
        </w:rPr>
        <w:t>五、评标标准相应的商务技术资料</w:t>
      </w:r>
    </w:p>
    <w:p w14:paraId="3EB96C50">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1CA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3B9BDC5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4F99F64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322B56F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投标文件中的页码位置</w:t>
            </w:r>
          </w:p>
        </w:tc>
      </w:tr>
      <w:tr w14:paraId="43EB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22E5E28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7E1CAAD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5778CCB1">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7A38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5DE4617E">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3DE2C2F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55E2047C">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5873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259EA35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0600DC6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both"/>
              <w:textAlignment w:val="auto"/>
              <w:outlineLvl w:val="9"/>
              <w:rPr>
                <w:rFonts w:hint="eastAsia" w:ascii="宋体" w:hAnsi="宋体" w:eastAsia="宋体" w:cs="宋体"/>
                <w:b w:val="0"/>
                <w:color w:val="000000"/>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6745E1FA">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63891630">
      <w:pPr>
        <w:jc w:val="center"/>
        <w:rPr>
          <w:rFonts w:ascii="宋体" w:hAnsi="宋体" w:cs="宋体"/>
          <w:b/>
          <w:kern w:val="0"/>
          <w:sz w:val="32"/>
          <w:szCs w:val="32"/>
          <w:highlight w:val="none"/>
        </w:rPr>
      </w:pPr>
    </w:p>
    <w:p w14:paraId="29824366">
      <w:pPr>
        <w:rPr>
          <w:highlight w:val="none"/>
        </w:rPr>
      </w:pPr>
    </w:p>
    <w:p w14:paraId="505B7C7E">
      <w:pPr>
        <w:rPr>
          <w:rFonts w:ascii="宋体" w:hAnsi="宋体" w:cs="宋体"/>
          <w:b/>
          <w:kern w:val="0"/>
          <w:sz w:val="32"/>
          <w:szCs w:val="32"/>
          <w:highlight w:val="none"/>
        </w:rPr>
      </w:pPr>
    </w:p>
    <w:p w14:paraId="16B31F0E">
      <w:pPr>
        <w:rPr>
          <w:highlight w:val="none"/>
        </w:rPr>
      </w:pPr>
    </w:p>
    <w:p w14:paraId="404EBBB0">
      <w:pPr>
        <w:rPr>
          <w:highlight w:val="none"/>
        </w:rPr>
      </w:pPr>
    </w:p>
    <w:p w14:paraId="78651BD1">
      <w:pPr>
        <w:jc w:val="center"/>
        <w:rPr>
          <w:rFonts w:ascii="宋体" w:hAnsi="宋体" w:cs="宋体"/>
          <w:b/>
          <w:kern w:val="0"/>
          <w:sz w:val="32"/>
          <w:szCs w:val="32"/>
          <w:highlight w:val="none"/>
        </w:rPr>
      </w:pPr>
    </w:p>
    <w:p w14:paraId="3F1743A8">
      <w:pPr>
        <w:rPr>
          <w:highlight w:val="none"/>
        </w:rPr>
      </w:pPr>
    </w:p>
    <w:p w14:paraId="7BA7408F">
      <w:pPr>
        <w:pStyle w:val="4"/>
        <w:rPr>
          <w:highlight w:val="none"/>
        </w:rPr>
      </w:pPr>
      <w:r>
        <w:rPr>
          <w:rFonts w:hint="eastAsia"/>
          <w:highlight w:val="none"/>
        </w:rPr>
        <w:t>六、投标标的清单</w:t>
      </w:r>
    </w:p>
    <w:tbl>
      <w:tblPr>
        <w:tblStyle w:val="67"/>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14:paraId="5E91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A836F70">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458DBDD2">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0923BB76">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14:paraId="32FC884E">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14:paraId="14949EC6">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14:paraId="37C76ADB">
            <w:pPr>
              <w:spacing w:line="360" w:lineRule="auto"/>
              <w:jc w:val="center"/>
              <w:rPr>
                <w:rFonts w:ascii="宋体" w:hAnsi="宋体" w:cs="宋体"/>
                <w:b/>
                <w:sz w:val="24"/>
                <w:highlight w:val="none"/>
              </w:rPr>
            </w:pPr>
          </w:p>
          <w:p w14:paraId="54DC9E9F">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3EE1DE71">
            <w:pPr>
              <w:spacing w:line="360" w:lineRule="auto"/>
              <w:jc w:val="center"/>
              <w:rPr>
                <w:rFonts w:ascii="宋体" w:hAnsi="宋体" w:cs="宋体"/>
                <w:b/>
                <w:sz w:val="24"/>
                <w:highlight w:val="none"/>
              </w:rPr>
            </w:pPr>
          </w:p>
        </w:tc>
      </w:tr>
      <w:tr w14:paraId="5D78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67F2FB18">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68" w:type="dxa"/>
            <w:tcBorders>
              <w:top w:val="single" w:color="auto" w:sz="4" w:space="0"/>
              <w:left w:val="single" w:color="auto" w:sz="4" w:space="0"/>
              <w:bottom w:val="single" w:color="auto" w:sz="4" w:space="0"/>
              <w:right w:val="single" w:color="auto" w:sz="4" w:space="0"/>
            </w:tcBorders>
            <w:vAlign w:val="center"/>
          </w:tcPr>
          <w:p w14:paraId="5540A4D2">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4133A8A9">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62A78628">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04B655D6">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30329914">
            <w:pPr>
              <w:spacing w:line="360" w:lineRule="auto"/>
              <w:jc w:val="center"/>
              <w:rPr>
                <w:rFonts w:ascii="宋体" w:hAnsi="宋体" w:cs="宋体"/>
                <w:sz w:val="24"/>
                <w:highlight w:val="none"/>
              </w:rPr>
            </w:pPr>
          </w:p>
        </w:tc>
      </w:tr>
      <w:tr w14:paraId="6755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E7ED694">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68" w:type="dxa"/>
            <w:tcBorders>
              <w:top w:val="single" w:color="auto" w:sz="4" w:space="0"/>
              <w:left w:val="single" w:color="auto" w:sz="4" w:space="0"/>
              <w:bottom w:val="single" w:color="auto" w:sz="4" w:space="0"/>
              <w:right w:val="single" w:color="auto" w:sz="4" w:space="0"/>
            </w:tcBorders>
            <w:vAlign w:val="center"/>
          </w:tcPr>
          <w:p w14:paraId="580C58DF">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B19114A">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356CFBF1">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7CF65CDD">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568CAD45">
            <w:pPr>
              <w:spacing w:line="360" w:lineRule="auto"/>
              <w:jc w:val="center"/>
              <w:rPr>
                <w:rFonts w:ascii="宋体" w:hAnsi="宋体" w:cs="宋体"/>
                <w:sz w:val="24"/>
                <w:highlight w:val="none"/>
              </w:rPr>
            </w:pPr>
          </w:p>
        </w:tc>
      </w:tr>
      <w:tr w14:paraId="37F1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61F75C77">
            <w:pPr>
              <w:spacing w:line="360" w:lineRule="auto"/>
              <w:jc w:val="center"/>
              <w:rPr>
                <w:rFonts w:ascii="宋体" w:hAnsi="宋体" w:cs="宋体"/>
                <w:sz w:val="24"/>
                <w:highlight w:val="none"/>
              </w:rPr>
            </w:pPr>
            <w:r>
              <w:rPr>
                <w:rFonts w:hint="eastAsia" w:ascii="宋体" w:hAnsi="宋体" w:cs="宋体"/>
                <w:sz w:val="24"/>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5FC50D7D">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E86F60C">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5ADF9B0D">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62D3C173">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A5C8FBE">
            <w:pPr>
              <w:spacing w:line="360" w:lineRule="auto"/>
              <w:jc w:val="center"/>
              <w:rPr>
                <w:rFonts w:ascii="宋体" w:hAnsi="宋体" w:cs="宋体"/>
                <w:sz w:val="24"/>
                <w:highlight w:val="none"/>
              </w:rPr>
            </w:pPr>
          </w:p>
        </w:tc>
      </w:tr>
    </w:tbl>
    <w:p w14:paraId="382EE81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5D32225">
      <w:pPr>
        <w:spacing w:line="360" w:lineRule="auto"/>
        <w:ind w:right="420"/>
        <w:rPr>
          <w:rFonts w:ascii="宋体" w:hAnsi="宋体" w:cs="宋体"/>
          <w:sz w:val="24"/>
          <w:highlight w:val="none"/>
        </w:rPr>
      </w:pPr>
    </w:p>
    <w:p w14:paraId="44BAA15F">
      <w:pPr>
        <w:spacing w:line="360" w:lineRule="auto"/>
        <w:ind w:right="420"/>
        <w:rPr>
          <w:rFonts w:ascii="宋体" w:hAnsi="宋体" w:cs="宋体"/>
          <w:sz w:val="24"/>
          <w:highlight w:val="none"/>
        </w:rPr>
      </w:pPr>
    </w:p>
    <w:p w14:paraId="33CDBE9F">
      <w:pPr>
        <w:rPr>
          <w:rFonts w:ascii="宋体" w:hAnsi="宋体" w:cs="宋体"/>
          <w:sz w:val="24"/>
          <w:highlight w:val="none"/>
        </w:rPr>
      </w:pPr>
    </w:p>
    <w:p w14:paraId="34D44AC2">
      <w:pPr>
        <w:rPr>
          <w:rFonts w:hint="eastAsia"/>
          <w:highlight w:val="none"/>
        </w:rPr>
      </w:pPr>
    </w:p>
    <w:p w14:paraId="497D77AC">
      <w:pPr>
        <w:pStyle w:val="4"/>
        <w:rPr>
          <w:highlight w:val="none"/>
        </w:rPr>
      </w:pPr>
      <w:r>
        <w:rPr>
          <w:rFonts w:hint="eastAsia"/>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6B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9" w:type="dxa"/>
            <w:vAlign w:val="center"/>
          </w:tcPr>
          <w:p w14:paraId="7E9282B2">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10435250">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center"/>
          </w:tcPr>
          <w:p w14:paraId="39408D1D">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0DC37A1B">
            <w:pPr>
              <w:jc w:val="center"/>
              <w:rPr>
                <w:rFonts w:ascii="宋体" w:hAnsi="宋体" w:cs="宋体"/>
                <w:b/>
                <w:bCs/>
                <w:sz w:val="24"/>
                <w:highlight w:val="none"/>
              </w:rPr>
            </w:pPr>
            <w:r>
              <w:rPr>
                <w:rFonts w:hint="eastAsia" w:ascii="宋体" w:hAnsi="宋体" w:cs="宋体"/>
                <w:b/>
                <w:bCs/>
                <w:sz w:val="24"/>
                <w:highlight w:val="none"/>
              </w:rPr>
              <w:t>偏离说明</w:t>
            </w:r>
          </w:p>
        </w:tc>
      </w:tr>
      <w:tr w14:paraId="7073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14:paraId="65D0B4A7">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center"/>
          </w:tcPr>
          <w:p w14:paraId="45452874">
            <w:pPr>
              <w:jc w:val="center"/>
              <w:rPr>
                <w:rFonts w:ascii="宋体" w:hAnsi="宋体" w:cs="宋体"/>
                <w:b/>
                <w:kern w:val="0"/>
                <w:sz w:val="32"/>
                <w:szCs w:val="32"/>
                <w:highlight w:val="none"/>
              </w:rPr>
            </w:pPr>
          </w:p>
        </w:tc>
        <w:tc>
          <w:tcPr>
            <w:tcW w:w="3546" w:type="dxa"/>
            <w:vAlign w:val="center"/>
          </w:tcPr>
          <w:p w14:paraId="3752D9E4">
            <w:pPr>
              <w:jc w:val="center"/>
              <w:rPr>
                <w:rFonts w:ascii="宋体" w:hAnsi="宋体" w:cs="宋体"/>
                <w:b/>
                <w:kern w:val="0"/>
                <w:sz w:val="32"/>
                <w:szCs w:val="32"/>
                <w:highlight w:val="none"/>
              </w:rPr>
            </w:pPr>
          </w:p>
        </w:tc>
        <w:tc>
          <w:tcPr>
            <w:tcW w:w="1276" w:type="dxa"/>
            <w:vAlign w:val="center"/>
          </w:tcPr>
          <w:p w14:paraId="3E18F8D4">
            <w:pPr>
              <w:jc w:val="center"/>
              <w:rPr>
                <w:rFonts w:ascii="宋体" w:hAnsi="宋体" w:cs="宋体"/>
                <w:b/>
                <w:kern w:val="0"/>
                <w:sz w:val="32"/>
                <w:szCs w:val="32"/>
                <w:highlight w:val="none"/>
              </w:rPr>
            </w:pPr>
          </w:p>
        </w:tc>
      </w:tr>
      <w:tr w14:paraId="3C6B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14:paraId="2A26D452">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center"/>
          </w:tcPr>
          <w:p w14:paraId="4BD60107">
            <w:pPr>
              <w:jc w:val="center"/>
              <w:rPr>
                <w:rFonts w:ascii="宋体" w:hAnsi="宋体" w:cs="宋体"/>
                <w:b/>
                <w:kern w:val="0"/>
                <w:sz w:val="32"/>
                <w:szCs w:val="32"/>
                <w:highlight w:val="none"/>
              </w:rPr>
            </w:pPr>
          </w:p>
        </w:tc>
        <w:tc>
          <w:tcPr>
            <w:tcW w:w="3546" w:type="dxa"/>
            <w:vAlign w:val="center"/>
          </w:tcPr>
          <w:p w14:paraId="347DD789">
            <w:pPr>
              <w:jc w:val="center"/>
              <w:rPr>
                <w:rFonts w:ascii="宋体" w:hAnsi="宋体" w:cs="宋体"/>
                <w:b/>
                <w:kern w:val="0"/>
                <w:sz w:val="32"/>
                <w:szCs w:val="32"/>
                <w:highlight w:val="none"/>
              </w:rPr>
            </w:pPr>
          </w:p>
        </w:tc>
        <w:tc>
          <w:tcPr>
            <w:tcW w:w="1276" w:type="dxa"/>
            <w:vAlign w:val="center"/>
          </w:tcPr>
          <w:p w14:paraId="22719A3E">
            <w:pPr>
              <w:jc w:val="center"/>
              <w:rPr>
                <w:rFonts w:ascii="宋体" w:hAnsi="宋体" w:cs="宋体"/>
                <w:b/>
                <w:kern w:val="0"/>
                <w:sz w:val="32"/>
                <w:szCs w:val="32"/>
                <w:highlight w:val="none"/>
              </w:rPr>
            </w:pPr>
          </w:p>
        </w:tc>
      </w:tr>
      <w:tr w14:paraId="7648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B82E624">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center"/>
          </w:tcPr>
          <w:p w14:paraId="39CAB624">
            <w:pPr>
              <w:jc w:val="center"/>
              <w:rPr>
                <w:rFonts w:ascii="宋体" w:hAnsi="宋体" w:cs="宋体"/>
                <w:b/>
                <w:kern w:val="0"/>
                <w:sz w:val="32"/>
                <w:szCs w:val="32"/>
                <w:highlight w:val="none"/>
              </w:rPr>
            </w:pPr>
          </w:p>
        </w:tc>
        <w:tc>
          <w:tcPr>
            <w:tcW w:w="3546" w:type="dxa"/>
            <w:vAlign w:val="center"/>
          </w:tcPr>
          <w:p w14:paraId="7E86FF09">
            <w:pPr>
              <w:jc w:val="center"/>
              <w:rPr>
                <w:rFonts w:ascii="宋体" w:hAnsi="宋体" w:cs="宋体"/>
                <w:b/>
                <w:kern w:val="0"/>
                <w:sz w:val="32"/>
                <w:szCs w:val="32"/>
                <w:highlight w:val="none"/>
              </w:rPr>
            </w:pPr>
          </w:p>
        </w:tc>
        <w:tc>
          <w:tcPr>
            <w:tcW w:w="1276" w:type="dxa"/>
            <w:vAlign w:val="center"/>
          </w:tcPr>
          <w:p w14:paraId="6385B8D9">
            <w:pPr>
              <w:jc w:val="center"/>
              <w:rPr>
                <w:rFonts w:ascii="宋体" w:hAnsi="宋体" w:cs="宋体"/>
                <w:b/>
                <w:kern w:val="0"/>
                <w:sz w:val="32"/>
                <w:szCs w:val="32"/>
                <w:highlight w:val="none"/>
              </w:rPr>
            </w:pPr>
          </w:p>
        </w:tc>
      </w:tr>
    </w:tbl>
    <w:p w14:paraId="5732A9B2">
      <w:pPr>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投标人保证：除商务技术偏离表列出的偏离外，投标人响应招标文件的全部要求</w:t>
      </w:r>
    </w:p>
    <w:p w14:paraId="3F0E8F90">
      <w:pPr>
        <w:rPr>
          <w:rFonts w:hint="eastAsia" w:ascii="宋体" w:hAnsi="宋体" w:eastAsia="宋体" w:cs="宋体"/>
          <w:kern w:val="0"/>
          <w:sz w:val="24"/>
          <w:szCs w:val="24"/>
          <w:highlight w:val="none"/>
          <w:lang w:val="en" w:eastAsia="zh-CN"/>
        </w:rPr>
      </w:pPr>
      <w:r>
        <w:rPr>
          <w:rFonts w:hint="eastAsia" w:ascii="宋体" w:hAnsi="宋体" w:eastAsia="宋体" w:cs="宋体"/>
          <w:kern w:val="0"/>
          <w:sz w:val="24"/>
          <w:szCs w:val="24"/>
          <w:highlight w:val="none"/>
          <w:lang w:val="en" w:eastAsia="zh-CN"/>
        </w:rPr>
        <w:t>2.本表格所反映的偏离情况与“符合性审查资料”、“评标标准相应的商务技术资料”不一致的，以“符合性审查资料”、“评标标准相应的商务技术资料”为准。</w:t>
      </w:r>
    </w:p>
    <w:p w14:paraId="3F5DD89C">
      <w:pPr>
        <w:jc w:val="left"/>
        <w:rPr>
          <w:rFonts w:ascii="宋体" w:hAnsi="宋体" w:cs="宋体"/>
          <w:b/>
          <w:kern w:val="0"/>
          <w:sz w:val="32"/>
          <w:szCs w:val="32"/>
          <w:highlight w:val="none"/>
        </w:rPr>
      </w:pPr>
      <w:r>
        <w:rPr>
          <w:rFonts w:hint="eastAsia" w:ascii="宋体" w:hAnsi="宋体" w:eastAsia="宋体" w:cs="宋体"/>
          <w:kern w:val="0"/>
          <w:sz w:val="24"/>
          <w:szCs w:val="24"/>
          <w:highlight w:val="none"/>
          <w:lang w:val="en" w:eastAsia="zh-CN"/>
        </w:rPr>
        <w:t>3.投标人须保证：除商务技术偏离表列出的偏离外，投标人响应招标文件的全部非实质性要求。</w:t>
      </w:r>
    </w:p>
    <w:p w14:paraId="4AD8EEC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CB592AA">
      <w:pPr>
        <w:ind w:firstLine="1911" w:firstLineChars="595"/>
        <w:rPr>
          <w:rFonts w:ascii="宋体" w:hAnsi="宋体" w:cs="宋体"/>
          <w:b/>
          <w:bCs/>
          <w:sz w:val="32"/>
          <w:szCs w:val="32"/>
          <w:highlight w:val="none"/>
        </w:rPr>
      </w:pPr>
    </w:p>
    <w:p w14:paraId="06168E2B">
      <w:pPr>
        <w:ind w:firstLine="1911" w:firstLineChars="595"/>
        <w:rPr>
          <w:rFonts w:ascii="宋体" w:hAnsi="宋体" w:cs="宋体"/>
          <w:b/>
          <w:bCs/>
          <w:sz w:val="32"/>
          <w:szCs w:val="32"/>
          <w:highlight w:val="none"/>
        </w:rPr>
      </w:pPr>
    </w:p>
    <w:p w14:paraId="02070E62">
      <w:pPr>
        <w:ind w:firstLine="1911" w:firstLineChars="595"/>
        <w:rPr>
          <w:rFonts w:ascii="宋体" w:hAnsi="宋体" w:cs="宋体"/>
          <w:b/>
          <w:bCs/>
          <w:sz w:val="32"/>
          <w:szCs w:val="32"/>
          <w:highlight w:val="none"/>
        </w:rPr>
      </w:pPr>
    </w:p>
    <w:p w14:paraId="010076C8">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3E61D134">
      <w:pPr>
        <w:pStyle w:val="4"/>
        <w:rPr>
          <w:rFonts w:ascii="宋体" w:hAnsi="宋体" w:cs="宋体"/>
          <w:kern w:val="0"/>
          <w:highlight w:val="none"/>
        </w:rPr>
      </w:pPr>
      <w:r>
        <w:rPr>
          <w:rFonts w:hint="eastAsia" w:ascii="宋体" w:hAnsi="宋体" w:cs="宋体"/>
          <w:highlight w:val="none"/>
        </w:rPr>
        <w:t>八</w:t>
      </w:r>
      <w:r>
        <w:rPr>
          <w:rFonts w:hint="eastAsia" w:ascii="宋体" w:hAnsi="宋体" w:cs="宋体"/>
          <w:kern w:val="0"/>
          <w:highlight w:val="none"/>
        </w:rPr>
        <w:t>、</w:t>
      </w:r>
      <w:r>
        <w:rPr>
          <w:rFonts w:hint="eastAsia" w:ascii="宋体" w:hAnsi="宋体" w:cs="宋体"/>
          <w:kern w:val="0"/>
          <w:highlight w:val="none"/>
          <w:lang w:val="zh-CN"/>
        </w:rPr>
        <w:t>政府采购供应商廉洁自律承诺书</w:t>
      </w:r>
    </w:p>
    <w:p w14:paraId="1F115C96">
      <w:pPr>
        <w:snapToGrid w:val="0"/>
        <w:spacing w:line="360" w:lineRule="auto"/>
        <w:rPr>
          <w:rFonts w:ascii="宋体" w:hAnsi="宋体" w:cs="宋体"/>
          <w:sz w:val="24"/>
          <w:highlight w:val="none"/>
        </w:rPr>
      </w:pPr>
    </w:p>
    <w:p w14:paraId="4163A93E">
      <w:pPr>
        <w:snapToGrid w:val="0"/>
        <w:spacing w:line="360" w:lineRule="auto"/>
        <w:rPr>
          <w:rFonts w:ascii="宋体" w:hAnsi="宋体" w:cs="宋体"/>
          <w:kern w:val="0"/>
          <w:sz w:val="24"/>
          <w:highlight w:val="none"/>
        </w:rPr>
      </w:pPr>
      <w:r>
        <w:rPr>
          <w:rFonts w:hint="eastAsia" w:ascii="宋体" w:hAnsi="宋体" w:cs="宋体"/>
          <w:color w:val="auto"/>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48F8067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BBB72C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395DA08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7D3F6E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2C4935E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512291C1">
      <w:pPr>
        <w:autoSpaceDE w:val="0"/>
        <w:autoSpaceDN w:val="0"/>
        <w:spacing w:line="360" w:lineRule="auto"/>
        <w:ind w:left="550"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3797349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7573EB2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5E09A7B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7222EA00">
      <w:pPr>
        <w:autoSpaceDE w:val="0"/>
        <w:autoSpaceDN w:val="0"/>
        <w:spacing w:line="360" w:lineRule="auto"/>
        <w:ind w:left="2"/>
        <w:jc w:val="left"/>
        <w:rPr>
          <w:rFonts w:ascii="宋体" w:hAnsi="宋体" w:cs="宋体"/>
          <w:kern w:val="0"/>
          <w:sz w:val="24"/>
          <w:highlight w:val="none"/>
          <w:lang w:val="zh-CN"/>
        </w:rPr>
      </w:pPr>
    </w:p>
    <w:p w14:paraId="4C2FF1E4">
      <w:pPr>
        <w:autoSpaceDE w:val="0"/>
        <w:autoSpaceDN w:val="0"/>
        <w:spacing w:line="360" w:lineRule="auto"/>
        <w:ind w:left="2"/>
        <w:jc w:val="left"/>
        <w:rPr>
          <w:rFonts w:ascii="宋体" w:hAnsi="宋体" w:cs="宋体"/>
          <w:kern w:val="0"/>
          <w:sz w:val="24"/>
          <w:highlight w:val="none"/>
          <w:lang w:val="zh-CN"/>
        </w:rPr>
      </w:pPr>
    </w:p>
    <w:p w14:paraId="022A3D7D">
      <w:pPr>
        <w:autoSpaceDE w:val="0"/>
        <w:autoSpaceDN w:val="0"/>
        <w:spacing w:line="360" w:lineRule="auto"/>
        <w:ind w:left="2"/>
        <w:jc w:val="left"/>
        <w:rPr>
          <w:rFonts w:ascii="宋体" w:hAnsi="宋体" w:cs="宋体"/>
          <w:kern w:val="0"/>
          <w:sz w:val="24"/>
          <w:highlight w:val="none"/>
          <w:lang w:val="zh-CN"/>
        </w:rPr>
      </w:pPr>
    </w:p>
    <w:p w14:paraId="27DE2813">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7063334">
      <w:pPr>
        <w:spacing w:line="360" w:lineRule="auto"/>
        <w:ind w:left="528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5EEC8C9C">
      <w:pPr>
        <w:spacing w:line="360" w:lineRule="auto"/>
        <w:jc w:val="center"/>
        <w:rPr>
          <w:rFonts w:ascii="宋体" w:hAnsi="宋体" w:cs="宋体"/>
          <w:b/>
          <w:bCs/>
          <w:sz w:val="24"/>
          <w:highlight w:val="none"/>
        </w:rPr>
      </w:pPr>
    </w:p>
    <w:p w14:paraId="7EE5CA1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0ABED50">
      <w:pPr>
        <w:spacing w:line="360" w:lineRule="auto"/>
        <w:jc w:val="center"/>
        <w:rPr>
          <w:rFonts w:ascii="宋体" w:hAnsi="宋体" w:cs="宋体"/>
          <w:b/>
          <w:bCs/>
          <w:sz w:val="24"/>
          <w:highlight w:val="none"/>
        </w:rPr>
      </w:pPr>
    </w:p>
    <w:p w14:paraId="2502C5F9">
      <w:pPr>
        <w:spacing w:line="360" w:lineRule="auto"/>
        <w:jc w:val="center"/>
        <w:rPr>
          <w:rFonts w:ascii="宋体" w:hAnsi="宋体" w:cs="宋体"/>
          <w:b/>
          <w:bCs/>
          <w:sz w:val="24"/>
          <w:highlight w:val="none"/>
        </w:rPr>
      </w:pPr>
    </w:p>
    <w:p w14:paraId="751E4428">
      <w:pPr>
        <w:spacing w:line="360" w:lineRule="auto"/>
        <w:jc w:val="center"/>
        <w:rPr>
          <w:rFonts w:ascii="宋体" w:hAnsi="宋体" w:cs="宋体"/>
          <w:b/>
          <w:bCs/>
          <w:sz w:val="24"/>
          <w:highlight w:val="none"/>
        </w:rPr>
      </w:pPr>
    </w:p>
    <w:p w14:paraId="27421A31">
      <w:pPr>
        <w:spacing w:line="360" w:lineRule="auto"/>
        <w:jc w:val="center"/>
        <w:rPr>
          <w:rFonts w:ascii="宋体" w:hAnsi="宋体" w:cs="宋体"/>
          <w:b/>
          <w:bCs/>
          <w:sz w:val="24"/>
          <w:highlight w:val="none"/>
        </w:rPr>
      </w:pPr>
    </w:p>
    <w:p w14:paraId="262E9732">
      <w:pPr>
        <w:pStyle w:val="4"/>
        <w:rPr>
          <w:sz w:val="28"/>
          <w:szCs w:val="28"/>
          <w:highlight w:val="none"/>
        </w:rPr>
      </w:pPr>
      <w:r>
        <w:rPr>
          <w:rFonts w:hint="eastAsia"/>
          <w:sz w:val="28"/>
          <w:szCs w:val="28"/>
          <w:highlight w:val="none"/>
        </w:rPr>
        <w:t>九、确认声明书（将以下表格填写完成后，与投标文件同步制作递交）</w:t>
      </w:r>
    </w:p>
    <w:p w14:paraId="260B1E09">
      <w:pPr>
        <w:pStyle w:val="627"/>
        <w:snapToGrid w:val="0"/>
        <w:spacing w:before="120" w:after="120"/>
        <w:jc w:val="center"/>
        <w:rPr>
          <w:rFonts w:hint="eastAsia" w:ascii="宋体" w:hAnsi="宋体" w:eastAsia="宋体" w:cs="宋体"/>
          <w:kern w:val="0"/>
          <w:sz w:val="21"/>
          <w:szCs w:val="21"/>
          <w:highlight w:val="none"/>
        </w:rPr>
      </w:pPr>
      <w:r>
        <w:rPr>
          <w:rFonts w:hint="eastAsia" w:ascii="宋体" w:hAnsi="宋体" w:eastAsia="宋体" w:cs="宋体"/>
          <w:b/>
          <w:highlight w:val="none"/>
        </w:rPr>
        <w:t>（要求在电子投标文件解密后，自行核实下述承诺内容，如有不符，重新联系代理公司重新按新的内容邮箱递交）</w:t>
      </w:r>
    </w:p>
    <w:p w14:paraId="2C3DB97C">
      <w:pPr>
        <w:pStyle w:val="627"/>
        <w:snapToGrid w:val="0"/>
        <w:spacing w:before="120" w:after="120"/>
        <w:jc w:val="center"/>
        <w:rPr>
          <w:rFonts w:hint="eastAsia" w:ascii="宋体" w:hAnsi="宋体" w:eastAsia="宋体" w:cs="宋体"/>
          <w:b/>
          <w:highlight w:val="none"/>
        </w:rPr>
      </w:pPr>
    </w:p>
    <w:p w14:paraId="3EA5A0D9">
      <w:pPr>
        <w:pStyle w:val="627"/>
        <w:snapToGrid w:val="0"/>
        <w:spacing w:before="120" w:after="120"/>
        <w:jc w:val="center"/>
        <w:rPr>
          <w:rFonts w:hint="eastAsia" w:ascii="宋体" w:hAnsi="宋体" w:eastAsia="宋体" w:cs="宋体"/>
          <w:b/>
          <w:highlight w:val="none"/>
        </w:rPr>
      </w:pPr>
      <w:r>
        <w:rPr>
          <w:rFonts w:hint="eastAsia" w:ascii="宋体" w:hAnsi="宋体" w:eastAsia="宋体" w:cs="宋体"/>
          <w:b/>
          <w:highlight w:val="none"/>
        </w:rPr>
        <w:t>政府采购活动现场确认声明书</w:t>
      </w:r>
    </w:p>
    <w:p w14:paraId="681C917C">
      <w:pPr>
        <w:pStyle w:val="627"/>
        <w:snapToGrid w:val="0"/>
        <w:spacing w:before="120" w:after="120" w:line="380" w:lineRule="exact"/>
        <w:rPr>
          <w:rFonts w:hint="eastAsia" w:ascii="宋体" w:hAnsi="宋体" w:eastAsia="宋体" w:cs="宋体"/>
          <w:b/>
          <w:highlight w:val="none"/>
        </w:rPr>
      </w:pP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6CE7F431">
      <w:pPr>
        <w:pStyle w:val="627"/>
        <w:snapToGrid w:val="0"/>
        <w:spacing w:before="120" w:after="120" w:line="380" w:lineRule="exact"/>
        <w:ind w:firstLine="504" w:firstLineChars="200"/>
        <w:rPr>
          <w:rFonts w:hint="eastAsia" w:ascii="宋体" w:hAnsi="宋体" w:eastAsia="宋体" w:cs="宋体"/>
          <w:spacing w:val="6"/>
          <w:highlight w:val="none"/>
        </w:rPr>
      </w:pPr>
      <w:r>
        <w:rPr>
          <w:rFonts w:hint="eastAsia" w:ascii="宋体" w:hAnsi="宋体" w:eastAsia="宋体" w:cs="宋体"/>
          <w:spacing w:val="6"/>
          <w:highlight w:val="none"/>
        </w:rPr>
        <w:t>本人经由</w:t>
      </w:r>
      <w:r>
        <w:rPr>
          <w:rFonts w:hint="eastAsia" w:ascii="宋体" w:hAnsi="宋体" w:eastAsia="宋体" w:cs="宋体"/>
          <w:spacing w:val="6"/>
          <w:highlight w:val="none"/>
          <w:u w:val="single"/>
        </w:rPr>
        <w:t xml:space="preserve">                  （单位）</w:t>
      </w:r>
      <w:r>
        <w:rPr>
          <w:rFonts w:hint="eastAsia" w:ascii="宋体" w:hAnsi="宋体" w:eastAsia="宋体" w:cs="宋体"/>
          <w:spacing w:val="6"/>
          <w:highlight w:val="none"/>
        </w:rPr>
        <w:t>负责人</w:t>
      </w:r>
      <w:r>
        <w:rPr>
          <w:rFonts w:hint="eastAsia" w:ascii="宋体" w:hAnsi="宋体" w:eastAsia="宋体" w:cs="宋体"/>
          <w:spacing w:val="6"/>
          <w:highlight w:val="none"/>
          <w:u w:val="single"/>
        </w:rPr>
        <w:t xml:space="preserve">        （姓名）</w:t>
      </w:r>
      <w:r>
        <w:rPr>
          <w:rFonts w:hint="eastAsia" w:ascii="宋体" w:hAnsi="宋体" w:eastAsia="宋体" w:cs="宋体"/>
          <w:spacing w:val="6"/>
          <w:highlight w:val="none"/>
        </w:rPr>
        <w:t>合法授权参加</w:t>
      </w:r>
      <w:r>
        <w:rPr>
          <w:rFonts w:hint="eastAsia" w:ascii="宋体" w:hAnsi="宋体" w:eastAsia="宋体" w:cs="宋体"/>
          <w:spacing w:val="6"/>
          <w:highlight w:val="none"/>
          <w:u w:val="single"/>
        </w:rPr>
        <w:t xml:space="preserve">                </w:t>
      </w:r>
      <w:r>
        <w:rPr>
          <w:rFonts w:hint="eastAsia" w:ascii="宋体" w:hAnsi="宋体" w:eastAsia="宋体" w:cs="宋体"/>
          <w:spacing w:val="6"/>
          <w:highlight w:val="none"/>
        </w:rPr>
        <w:t>项目（编号：</w:t>
      </w:r>
      <w:r>
        <w:rPr>
          <w:rFonts w:hint="eastAsia" w:ascii="宋体" w:hAnsi="宋体" w:eastAsia="宋体" w:cs="宋体"/>
          <w:spacing w:val="6"/>
          <w:highlight w:val="none"/>
          <w:u w:val="single"/>
        </w:rPr>
        <w:t xml:space="preserve">        </w:t>
      </w:r>
      <w:r>
        <w:rPr>
          <w:rFonts w:hint="eastAsia" w:ascii="宋体" w:hAnsi="宋体" w:eastAsia="宋体" w:cs="宋体"/>
          <w:spacing w:val="6"/>
          <w:highlight w:val="none"/>
        </w:rPr>
        <w:t xml:space="preserve">）政府采购活动，经与本单位法人代表（负责人）联系确认，现就有关公平竞争事项郑重声明如下： </w:t>
      </w:r>
    </w:p>
    <w:p w14:paraId="4A4E4272">
      <w:pPr>
        <w:pStyle w:val="628"/>
        <w:widowControl/>
        <w:numPr>
          <w:ilvl w:val="0"/>
          <w:numId w:val="13"/>
        </w:numPr>
        <w:snapToGrid w:val="0"/>
        <w:spacing w:line="380" w:lineRule="exact"/>
        <w:ind w:firstLine="453" w:firstLineChars="189"/>
        <w:rPr>
          <w:rFonts w:hint="eastAsia" w:ascii="宋体" w:hAnsi="宋体" w:eastAsia="宋体" w:cs="宋体"/>
          <w:kern w:val="0"/>
          <w:sz w:val="24"/>
          <w:szCs w:val="24"/>
          <w:highlight w:val="none"/>
        </w:rPr>
      </w:pPr>
      <w:r>
        <w:rPr>
          <w:rFonts w:ascii="宋体" w:hAnsi="宋体" w:eastAsia="宋体" w:cs="宋体"/>
          <w:kern w:val="0"/>
          <w:sz w:val="24"/>
          <w:szCs w:val="24"/>
          <w:highlight w:val="none"/>
        </w:rPr>
        <w:t>本单位与采购人之间 □不存在利害关系 □存在下列利害关系</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w:t>
      </w:r>
    </w:p>
    <w:p w14:paraId="63FA543D">
      <w:pPr>
        <w:pStyle w:val="628"/>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kern w:val="0"/>
          <w:sz w:val="24"/>
          <w:szCs w:val="24"/>
          <w:highlight w:val="none"/>
        </w:rPr>
        <w:t xml:space="preserve">  A.投资关系    B.行政隶属关系    C.业务指导关系</w:t>
      </w:r>
    </w:p>
    <w:p w14:paraId="2831DB23">
      <w:pPr>
        <w:pStyle w:val="628"/>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kern w:val="0"/>
          <w:sz w:val="24"/>
          <w:szCs w:val="24"/>
          <w:highlight w:val="none"/>
        </w:rPr>
        <w:t xml:space="preserve">  D.其他可能</w:t>
      </w:r>
      <w:r>
        <w:rPr>
          <w:rFonts w:ascii="宋体" w:hAnsi="宋体" w:eastAsia="宋体" w:cs="宋体"/>
          <w:sz w:val="24"/>
          <w:szCs w:val="24"/>
          <w:highlight w:val="none"/>
        </w:rPr>
        <w:t>影响采购公正的</w:t>
      </w:r>
      <w:r>
        <w:rPr>
          <w:rFonts w:ascii="宋体" w:hAnsi="宋体" w:eastAsia="宋体" w:cs="宋体"/>
          <w:kern w:val="0"/>
          <w:sz w:val="24"/>
          <w:szCs w:val="24"/>
          <w:highlight w:val="none"/>
        </w:rPr>
        <w:t>利害关系</w:t>
      </w:r>
      <w:r>
        <w:rPr>
          <w:rFonts w:ascii="宋体" w:hAnsi="宋体" w:eastAsia="宋体" w:cs="宋体"/>
          <w:kern w:val="0"/>
          <w:sz w:val="24"/>
          <w:szCs w:val="24"/>
          <w:highlight w:val="none"/>
          <w:u w:val="single"/>
        </w:rPr>
        <w:t xml:space="preserve">（如有，请如实说明）                 </w:t>
      </w:r>
      <w:r>
        <w:rPr>
          <w:rFonts w:ascii="宋体" w:hAnsi="宋体" w:eastAsia="宋体" w:cs="宋体"/>
          <w:kern w:val="0"/>
          <w:sz w:val="24"/>
          <w:szCs w:val="24"/>
          <w:highlight w:val="none"/>
        </w:rPr>
        <w:t>。</w:t>
      </w:r>
    </w:p>
    <w:p w14:paraId="617053E6">
      <w:pPr>
        <w:pStyle w:val="628"/>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spacing w:val="6"/>
          <w:sz w:val="24"/>
          <w:szCs w:val="24"/>
          <w:highlight w:val="none"/>
        </w:rPr>
        <w:t xml:space="preserve">  二、</w:t>
      </w:r>
      <w:r>
        <w:rPr>
          <w:rFonts w:ascii="宋体" w:hAnsi="宋体" w:eastAsia="宋体" w:cs="宋体"/>
          <w:kern w:val="0"/>
          <w:sz w:val="24"/>
          <w:szCs w:val="24"/>
          <w:highlight w:val="none"/>
        </w:rPr>
        <w:t>现已清楚知道参加本项目采购活动的其他所有供应商名称，本单位 □与其他所有供应商之间均不存在利害关系 □与</w:t>
      </w:r>
      <w:r>
        <w:rPr>
          <w:rFonts w:ascii="宋体" w:hAnsi="宋体" w:eastAsia="宋体" w:cs="宋体"/>
          <w:kern w:val="0"/>
          <w:sz w:val="24"/>
          <w:szCs w:val="24"/>
          <w:highlight w:val="none"/>
          <w:u w:val="single"/>
        </w:rPr>
        <w:t xml:space="preserve">           （供应商名称）</w:t>
      </w:r>
      <w:r>
        <w:rPr>
          <w:rFonts w:ascii="宋体" w:hAnsi="宋体" w:eastAsia="宋体" w:cs="宋体"/>
          <w:kern w:val="0"/>
          <w:sz w:val="24"/>
          <w:szCs w:val="24"/>
          <w:highlight w:val="none"/>
        </w:rPr>
        <w:t>之间存在下列利害关系</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w:t>
      </w:r>
    </w:p>
    <w:p w14:paraId="17094A15">
      <w:pPr>
        <w:pStyle w:val="627"/>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A.法定代表人或负责人或实际控制人是同一人</w:t>
      </w:r>
    </w:p>
    <w:p w14:paraId="2F509DAC">
      <w:pPr>
        <w:pStyle w:val="627"/>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B.法定代表人或负责人或实际控制人是夫妻关系</w:t>
      </w:r>
    </w:p>
    <w:p w14:paraId="53F027B1">
      <w:pPr>
        <w:pStyle w:val="627"/>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C.法定代表人或负责人或实际控制人是直系血亲关系</w:t>
      </w:r>
    </w:p>
    <w:p w14:paraId="4F447542">
      <w:pPr>
        <w:pStyle w:val="627"/>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D.法定代表人或负责人或实际控制人存在三代以内旁系血亲关系</w:t>
      </w:r>
    </w:p>
    <w:p w14:paraId="60447138">
      <w:pPr>
        <w:pStyle w:val="627"/>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E.法定代表人或负责人或实际控制人存在近姻亲关系</w:t>
      </w:r>
    </w:p>
    <w:p w14:paraId="3D3B18A6">
      <w:pPr>
        <w:pStyle w:val="627"/>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F.法定代表人或负责人或实际控制人存在股份控制或实际控制关系</w:t>
      </w:r>
    </w:p>
    <w:p w14:paraId="297DF831">
      <w:pPr>
        <w:pStyle w:val="627"/>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G.存在共同直接或间接投资设立子公司、联营企业和合营企业情况</w:t>
      </w:r>
    </w:p>
    <w:p w14:paraId="19CBC0B7">
      <w:pPr>
        <w:pStyle w:val="627"/>
        <w:adjustRightInd/>
        <w:snapToGrid w:val="0"/>
        <w:spacing w:before="120" w:after="120" w:line="300" w:lineRule="exact"/>
        <w:rPr>
          <w:rFonts w:hint="eastAsia" w:ascii="宋体" w:hAnsi="宋体" w:eastAsia="宋体" w:cs="宋体"/>
          <w:highlight w:val="none"/>
        </w:rPr>
      </w:pPr>
      <w:r>
        <w:rPr>
          <w:rFonts w:hint="eastAsia" w:ascii="宋体" w:hAnsi="宋体" w:eastAsia="宋体" w:cs="宋体"/>
          <w:kern w:val="0"/>
          <w:highlight w:val="none"/>
        </w:rPr>
        <w:t xml:space="preserve">  H.存在分级代理或代销关系、同一生产制造商关系、</w:t>
      </w:r>
      <w:r>
        <w:rPr>
          <w:rFonts w:hint="eastAsia" w:ascii="宋体" w:hAnsi="宋体" w:eastAsia="宋体" w:cs="宋体"/>
          <w:highlight w:val="none"/>
        </w:rPr>
        <w:t>管理关系、重要业务（占主营业务收入50%以上）或重要财务往来关系（如融资）等其他实质性控制关系</w:t>
      </w:r>
    </w:p>
    <w:p w14:paraId="552CD829">
      <w:pPr>
        <w:pStyle w:val="627"/>
        <w:snapToGrid w:val="0"/>
        <w:spacing w:before="120" w:after="120" w:line="380" w:lineRule="exact"/>
        <w:rPr>
          <w:rFonts w:hint="eastAsia" w:ascii="宋体" w:hAnsi="宋体" w:eastAsia="宋体" w:cs="宋体"/>
          <w:spacing w:val="6"/>
          <w:highlight w:val="none"/>
        </w:rPr>
      </w:pPr>
      <w:r>
        <w:rPr>
          <w:rFonts w:hint="eastAsia" w:ascii="宋体" w:hAnsi="宋体" w:eastAsia="宋体" w:cs="宋体"/>
          <w:highlight w:val="none"/>
        </w:rPr>
        <w:t xml:space="preserve">    I</w:t>
      </w:r>
      <w:r>
        <w:rPr>
          <w:rFonts w:hint="eastAsia" w:ascii="宋体" w:hAnsi="宋体" w:eastAsia="宋体" w:cs="宋体"/>
          <w:kern w:val="0"/>
          <w:highlight w:val="none"/>
        </w:rPr>
        <w:t>.</w:t>
      </w:r>
      <w:r>
        <w:rPr>
          <w:rFonts w:hint="eastAsia" w:ascii="宋体" w:hAnsi="宋体" w:eastAsia="宋体" w:cs="宋体"/>
          <w:highlight w:val="none"/>
        </w:rPr>
        <w:t>其他利害关系情况</w:t>
      </w:r>
      <w:r>
        <w:rPr>
          <w:rFonts w:hint="eastAsia" w:ascii="宋体" w:hAnsi="宋体" w:eastAsia="宋体" w:cs="宋体"/>
          <w:highlight w:val="none"/>
          <w:u w:val="single"/>
        </w:rPr>
        <w:t xml:space="preserve">                              </w:t>
      </w:r>
      <w:r>
        <w:rPr>
          <w:rFonts w:hint="eastAsia" w:ascii="宋体" w:hAnsi="宋体" w:eastAsia="宋体" w:cs="宋体"/>
          <w:kern w:val="0"/>
          <w:highlight w:val="none"/>
        </w:rPr>
        <w:t>。</w:t>
      </w:r>
    </w:p>
    <w:p w14:paraId="7E34FB9F">
      <w:pPr>
        <w:pStyle w:val="628"/>
        <w:widowControl/>
        <w:numPr>
          <w:ilvl w:val="0"/>
          <w:numId w:val="14"/>
        </w:numPr>
        <w:snapToGrid w:val="0"/>
        <w:spacing w:line="380" w:lineRule="exact"/>
        <w:ind w:firstLine="453" w:firstLineChars="189"/>
        <w:rPr>
          <w:rFonts w:hint="eastAsia" w:ascii="宋体" w:hAnsi="宋体" w:eastAsia="宋体" w:cs="宋体"/>
          <w:kern w:val="0"/>
          <w:sz w:val="24"/>
          <w:szCs w:val="24"/>
          <w:highlight w:val="none"/>
        </w:rPr>
      </w:pPr>
      <w:r>
        <w:rPr>
          <w:rFonts w:ascii="宋体" w:hAnsi="宋体" w:eastAsia="宋体" w:cs="宋体"/>
          <w:sz w:val="24"/>
          <w:szCs w:val="24"/>
          <w:highlight w:val="none"/>
        </w:rPr>
        <w:t>现已清楚知道并</w:t>
      </w:r>
      <w:r>
        <w:rPr>
          <w:rFonts w:ascii="宋体" w:hAnsi="宋体" w:eastAsia="宋体" w:cs="宋体"/>
          <w:kern w:val="0"/>
          <w:sz w:val="24"/>
          <w:szCs w:val="24"/>
          <w:highlight w:val="none"/>
        </w:rPr>
        <w:t>严格遵守政府采购法律法规和现场纪律。</w:t>
      </w:r>
    </w:p>
    <w:p w14:paraId="5A149640">
      <w:pPr>
        <w:pStyle w:val="628"/>
        <w:widowControl/>
        <w:numPr>
          <w:ilvl w:val="0"/>
          <w:numId w:val="14"/>
        </w:numPr>
        <w:snapToGrid w:val="0"/>
        <w:spacing w:line="380" w:lineRule="exact"/>
        <w:ind w:firstLine="453" w:firstLineChars="189"/>
        <w:rPr>
          <w:rFonts w:hint="eastAsia" w:ascii="宋体" w:hAnsi="宋体" w:eastAsia="宋体" w:cs="宋体"/>
          <w:sz w:val="24"/>
          <w:szCs w:val="24"/>
          <w:highlight w:val="none"/>
        </w:rPr>
      </w:pPr>
      <w:r>
        <w:rPr>
          <w:rFonts w:ascii="宋体" w:hAnsi="宋体" w:eastAsia="宋体" w:cs="宋体"/>
          <w:kern w:val="0"/>
          <w:sz w:val="24"/>
          <w:szCs w:val="24"/>
          <w:highlight w:val="none"/>
        </w:rPr>
        <w:t>我发现</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供应商之间存在或可能存在上述第二条第</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项利害关系。</w:t>
      </w:r>
    </w:p>
    <w:p w14:paraId="3F6E162F">
      <w:pPr>
        <w:pStyle w:val="627"/>
        <w:snapToGrid w:val="0"/>
        <w:spacing w:before="120" w:after="120"/>
        <w:ind w:firstLine="480" w:firstLineChars="200"/>
        <w:rPr>
          <w:rFonts w:hint="eastAsia" w:ascii="宋体" w:hAnsi="宋体" w:eastAsia="宋体" w:cs="宋体"/>
          <w:highlight w:val="none"/>
        </w:rPr>
      </w:pPr>
      <w:r>
        <w:rPr>
          <w:rFonts w:hint="eastAsia" w:ascii="宋体" w:hAnsi="宋体" w:eastAsia="宋体" w:cs="宋体"/>
          <w:highlight w:val="none"/>
        </w:rPr>
        <w:t xml:space="preserve">                                          供应商盖章：</w:t>
      </w:r>
    </w:p>
    <w:p w14:paraId="4D11410B">
      <w:pPr>
        <w:pStyle w:val="627"/>
        <w:snapToGrid w:val="0"/>
        <w:spacing w:before="120" w:after="120"/>
        <w:ind w:firstLine="5520" w:firstLineChars="2300"/>
        <w:rPr>
          <w:rFonts w:hint="eastAsia" w:ascii="宋体" w:hAnsi="宋体" w:eastAsia="宋体" w:cs="宋体"/>
          <w:highlight w:val="none"/>
        </w:rPr>
      </w:pPr>
      <w:r>
        <w:rPr>
          <w:rFonts w:hint="eastAsia" w:ascii="宋体" w:hAnsi="宋体" w:eastAsia="宋体" w:cs="宋体"/>
          <w:highlight w:val="none"/>
        </w:rPr>
        <w:t>授权委托代表签名：</w:t>
      </w:r>
    </w:p>
    <w:p w14:paraId="32A80049">
      <w:pPr>
        <w:spacing w:line="360" w:lineRule="auto"/>
        <w:ind w:right="420"/>
        <w:rPr>
          <w:rFonts w:hint="eastAsia" w:ascii="宋体" w:hAnsi="宋体" w:cs="宋体"/>
          <w:sz w:val="24"/>
          <w:highlight w:val="none"/>
        </w:rPr>
      </w:pPr>
      <w:r>
        <w:rPr>
          <w:rFonts w:hint="eastAsia" w:ascii="宋体" w:hAnsi="宋体" w:eastAsia="宋体" w:cs="宋体"/>
          <w:sz w:val="24"/>
          <w:highlight w:val="none"/>
        </w:rPr>
        <w:t xml:space="preserve">                                               年    月    日</w:t>
      </w:r>
    </w:p>
    <w:p w14:paraId="778EE8ED">
      <w:pPr>
        <w:spacing w:line="360" w:lineRule="auto"/>
        <w:jc w:val="center"/>
        <w:rPr>
          <w:rFonts w:hint="eastAsia" w:ascii="宋体" w:hAnsi="宋体" w:cs="宋体"/>
          <w:b/>
          <w:bCs/>
          <w:sz w:val="24"/>
          <w:highlight w:val="none"/>
        </w:rPr>
      </w:pPr>
    </w:p>
    <w:p w14:paraId="1A21B50A">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66D34270">
      <w:pPr>
        <w:spacing w:line="360" w:lineRule="auto"/>
        <w:jc w:val="left"/>
        <w:outlineLvl w:val="9"/>
        <w:rPr>
          <w:highlight w:val="none"/>
        </w:rPr>
      </w:pPr>
    </w:p>
    <w:p w14:paraId="5902CEC0">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55F63305">
      <w:pPr>
        <w:shd w:val="clear" w:color="000000" w:fill="auto"/>
        <w:snapToGrid/>
        <w:spacing w:line="360" w:lineRule="auto"/>
        <w:jc w:val="left"/>
        <w:outlineLvl w:val="9"/>
        <w:rPr>
          <w:rFonts w:hint="eastAsia" w:ascii="宋体" w:hAnsi="宋体" w:eastAsia="宋体" w:cs="宋体"/>
          <w:highlight w:val="none"/>
        </w:rPr>
      </w:pPr>
    </w:p>
    <w:p w14:paraId="645605E1">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报 价 文 件</w:t>
      </w:r>
    </w:p>
    <w:p w14:paraId="1DC0535E">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082C28DB">
      <w:pPr>
        <w:spacing w:line="360" w:lineRule="auto"/>
        <w:jc w:val="center"/>
        <w:rPr>
          <w:rFonts w:hint="eastAsia" w:ascii="宋体" w:hAnsi="宋体" w:eastAsia="宋体" w:cs="宋体"/>
          <w:b/>
          <w:bCs/>
          <w:sz w:val="32"/>
          <w:szCs w:val="32"/>
          <w:highlight w:val="none"/>
        </w:rPr>
      </w:pPr>
    </w:p>
    <w:p w14:paraId="7F50E859">
      <w:pPr>
        <w:shd w:val="clear" w:color="000000" w:fill="auto"/>
        <w:snapToGrid/>
        <w:spacing w:line="360" w:lineRule="auto"/>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招标编号：</w:t>
      </w:r>
    </w:p>
    <w:p w14:paraId="265EA47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0EC54581">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07AB453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A1FE6A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6DDDD90C">
      <w:pPr>
        <w:snapToGrid w:val="0"/>
        <w:spacing w:line="360" w:lineRule="auto"/>
        <w:rPr>
          <w:rFonts w:hint="eastAsia" w:ascii="宋体" w:hAnsi="宋体" w:eastAsia="宋体" w:cs="宋体"/>
          <w:color w:val="auto"/>
          <w:sz w:val="32"/>
          <w:szCs w:val="32"/>
          <w:highlight w:val="none"/>
        </w:rPr>
      </w:pPr>
    </w:p>
    <w:p w14:paraId="07CA7051">
      <w:pPr>
        <w:snapToGrid w:val="0"/>
        <w:spacing w:line="360" w:lineRule="auto"/>
        <w:ind w:firstLine="1920" w:firstLineChars="600"/>
        <w:rPr>
          <w:rFonts w:hint="eastAsia" w:ascii="宋体" w:hAnsi="宋体" w:eastAsia="宋体" w:cs="宋体"/>
          <w:color w:val="auto"/>
          <w:sz w:val="32"/>
          <w:szCs w:val="32"/>
          <w:highlight w:val="none"/>
        </w:rPr>
      </w:pPr>
    </w:p>
    <w:p w14:paraId="09CABFC5">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41A01086">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01D8B3B2">
      <w:pPr>
        <w:spacing w:line="240" w:lineRule="auto"/>
        <w:jc w:val="center"/>
        <w:rPr>
          <w:rFonts w:hint="eastAsia"/>
          <w:highlight w:val="none"/>
        </w:rPr>
        <w:sectPr>
          <w:headerReference r:id="rId16" w:type="first"/>
          <w:footerReference r:id="rId18" w:type="first"/>
          <w:headerReference r:id="rId15" w:type="default"/>
          <w:footerReference r:id="rId17" w:type="default"/>
          <w:pgSz w:w="11906" w:h="16838"/>
          <w:pgMar w:top="1276" w:right="1418" w:bottom="1247" w:left="1418" w:header="680" w:footer="680" w:gutter="0"/>
          <w:cols w:space="720" w:num="1"/>
          <w:titlePg/>
          <w:docGrid w:linePitch="312" w:charSpace="0"/>
        </w:sectPr>
      </w:pPr>
      <w:r>
        <w:rPr>
          <w:rFonts w:hint="eastAsia" w:ascii="宋体" w:hAnsi="宋体" w:eastAsia="宋体" w:cs="宋体"/>
          <w:color w:val="auto"/>
          <w:sz w:val="32"/>
          <w:szCs w:val="32"/>
          <w:highlight w:val="none"/>
        </w:rPr>
        <w:t>年   月   日</w:t>
      </w:r>
    </w:p>
    <w:p w14:paraId="5851E7E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1E77A2FC">
      <w:pPr>
        <w:jc w:val="center"/>
        <w:rPr>
          <w:b/>
          <w:bCs/>
          <w:sz w:val="32"/>
          <w:szCs w:val="40"/>
          <w:highlight w:val="none"/>
        </w:rPr>
      </w:pPr>
      <w:r>
        <w:rPr>
          <w:rFonts w:hint="eastAsia"/>
          <w:b/>
          <w:bCs/>
          <w:sz w:val="32"/>
          <w:szCs w:val="40"/>
          <w:highlight w:val="none"/>
        </w:rPr>
        <w:t>目录</w:t>
      </w:r>
    </w:p>
    <w:p w14:paraId="51CD37FA">
      <w:pPr>
        <w:jc w:val="left"/>
        <w:rPr>
          <w:highlight w:val="none"/>
        </w:rPr>
      </w:pPr>
    </w:p>
    <w:p w14:paraId="50E96212">
      <w:pPr>
        <w:snapToGrid w:val="0"/>
        <w:spacing w:line="360" w:lineRule="auto"/>
        <w:rPr>
          <w:rFonts w:hint="eastAsia" w:ascii="宋体" w:hAnsi="宋体" w:cs="宋体"/>
          <w:sz w:val="24"/>
          <w:highlight w:val="none"/>
        </w:rPr>
      </w:pPr>
      <w:r>
        <w:rPr>
          <w:rFonts w:hint="eastAsia" w:ascii="宋体" w:hAnsi="宋体" w:cs="宋体"/>
          <w:sz w:val="24"/>
          <w:highlight w:val="none"/>
        </w:rPr>
        <w:t>（1）开标一览表（报价表）……………………………………………………（页码）</w:t>
      </w:r>
    </w:p>
    <w:p w14:paraId="6A42A2C4">
      <w:pPr>
        <w:snapToGrid w:val="0"/>
        <w:spacing w:line="360" w:lineRule="auto"/>
        <w:ind w:right="480"/>
        <w:jc w:val="both"/>
        <w:rPr>
          <w:rFonts w:hint="eastAsia" w:ascii="宋体" w:hAnsi="宋体" w:cs="宋体"/>
          <w:sz w:val="24"/>
          <w:highlight w:val="none"/>
        </w:rPr>
      </w:pPr>
      <w:r>
        <w:rPr>
          <w:rFonts w:hint="eastAsia" w:ascii="宋体" w:hAnsi="宋体" w:cs="宋体"/>
          <w:sz w:val="24"/>
          <w:highlight w:val="none"/>
        </w:rPr>
        <w:t>（2）报价情况说明（</w:t>
      </w:r>
      <w:r>
        <w:rPr>
          <w:rFonts w:hint="eastAsia" w:ascii="宋体" w:hAnsi="宋体" w:cs="宋体"/>
          <w:sz w:val="24"/>
          <w:highlight w:val="none"/>
          <w:lang w:eastAsia="zh-CN"/>
        </w:rPr>
        <w:t>如果有</w:t>
      </w:r>
      <w:r>
        <w:rPr>
          <w:rFonts w:hint="eastAsia" w:ascii="宋体" w:hAnsi="宋体" w:cs="宋体"/>
          <w:sz w:val="24"/>
          <w:highlight w:val="none"/>
        </w:rPr>
        <w:t>）…………………………………………………（页码）</w:t>
      </w:r>
    </w:p>
    <w:p w14:paraId="3D183E8A">
      <w:pPr>
        <w:snapToGrid w:val="0"/>
        <w:spacing w:line="360" w:lineRule="auto"/>
        <w:ind w:right="480"/>
        <w:jc w:val="both"/>
        <w:rPr>
          <w:rFonts w:ascii="宋体" w:hAnsi="宋体" w:cs="宋体"/>
          <w:b/>
          <w:kern w:val="0"/>
          <w:sz w:val="32"/>
          <w:szCs w:val="32"/>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中小企业声明函</w:t>
      </w:r>
      <w:r>
        <w:rPr>
          <w:rFonts w:hint="eastAsia" w:ascii="宋体" w:hAnsi="宋体" w:cs="宋体"/>
          <w:sz w:val="24"/>
          <w:highlight w:val="none"/>
          <w:lang w:eastAsia="zh-CN"/>
        </w:rPr>
        <w:t>（如需）</w:t>
      </w:r>
      <w:r>
        <w:rPr>
          <w:rFonts w:hint="eastAsia" w:ascii="宋体" w:hAnsi="宋体" w:cs="宋体"/>
          <w:sz w:val="24"/>
          <w:highlight w:val="none"/>
        </w:rPr>
        <w:t>…………………………………………………（页码）</w:t>
      </w:r>
    </w:p>
    <w:p w14:paraId="62F8F24E">
      <w:pPr>
        <w:rPr>
          <w:highlight w:val="none"/>
        </w:rPr>
      </w:pPr>
    </w:p>
    <w:p w14:paraId="6A8A00EC">
      <w:pPr>
        <w:snapToGrid w:val="0"/>
        <w:spacing w:line="360" w:lineRule="auto"/>
        <w:ind w:right="480"/>
        <w:jc w:val="center"/>
        <w:rPr>
          <w:rFonts w:ascii="宋体" w:hAnsi="宋体" w:cs="宋体"/>
          <w:b/>
          <w:kern w:val="0"/>
          <w:sz w:val="32"/>
          <w:szCs w:val="32"/>
          <w:highlight w:val="none"/>
        </w:rPr>
      </w:pPr>
    </w:p>
    <w:p w14:paraId="53F5D95A">
      <w:pPr>
        <w:snapToGrid w:val="0"/>
        <w:spacing w:line="360" w:lineRule="auto"/>
        <w:ind w:right="480"/>
        <w:jc w:val="center"/>
        <w:rPr>
          <w:rFonts w:ascii="宋体" w:hAnsi="宋体" w:cs="宋体"/>
          <w:b/>
          <w:kern w:val="0"/>
          <w:sz w:val="32"/>
          <w:szCs w:val="32"/>
          <w:highlight w:val="none"/>
        </w:rPr>
      </w:pPr>
    </w:p>
    <w:p w14:paraId="77EEF04E">
      <w:pPr>
        <w:snapToGrid w:val="0"/>
        <w:spacing w:line="360" w:lineRule="auto"/>
        <w:ind w:right="480"/>
        <w:jc w:val="center"/>
        <w:rPr>
          <w:rFonts w:ascii="宋体" w:hAnsi="宋体" w:cs="宋体"/>
          <w:b/>
          <w:kern w:val="0"/>
          <w:sz w:val="32"/>
          <w:szCs w:val="32"/>
          <w:highlight w:val="none"/>
        </w:rPr>
      </w:pPr>
    </w:p>
    <w:p w14:paraId="5D61E29F">
      <w:pPr>
        <w:snapToGrid w:val="0"/>
        <w:spacing w:line="360" w:lineRule="auto"/>
        <w:ind w:right="480"/>
        <w:jc w:val="center"/>
        <w:rPr>
          <w:rFonts w:ascii="宋体" w:hAnsi="宋体" w:cs="宋体"/>
          <w:b/>
          <w:kern w:val="0"/>
          <w:sz w:val="32"/>
          <w:szCs w:val="32"/>
          <w:highlight w:val="none"/>
        </w:rPr>
      </w:pPr>
    </w:p>
    <w:p w14:paraId="39EBAEEC">
      <w:pPr>
        <w:snapToGrid w:val="0"/>
        <w:spacing w:line="360" w:lineRule="auto"/>
        <w:ind w:right="480"/>
        <w:jc w:val="center"/>
        <w:rPr>
          <w:rFonts w:ascii="宋体" w:hAnsi="宋体" w:cs="宋体"/>
          <w:b/>
          <w:kern w:val="0"/>
          <w:sz w:val="32"/>
          <w:szCs w:val="32"/>
          <w:highlight w:val="none"/>
        </w:rPr>
      </w:pPr>
    </w:p>
    <w:p w14:paraId="18CDAF7A">
      <w:pPr>
        <w:snapToGrid w:val="0"/>
        <w:spacing w:line="360" w:lineRule="auto"/>
        <w:ind w:right="480"/>
        <w:jc w:val="center"/>
        <w:rPr>
          <w:rFonts w:ascii="宋体" w:hAnsi="宋体" w:cs="宋体"/>
          <w:b/>
          <w:kern w:val="0"/>
          <w:sz w:val="32"/>
          <w:szCs w:val="32"/>
          <w:highlight w:val="none"/>
        </w:rPr>
      </w:pPr>
    </w:p>
    <w:p w14:paraId="44F5B124">
      <w:pPr>
        <w:snapToGrid w:val="0"/>
        <w:spacing w:line="360" w:lineRule="auto"/>
        <w:ind w:right="480"/>
        <w:jc w:val="center"/>
        <w:rPr>
          <w:rFonts w:ascii="宋体" w:hAnsi="宋体" w:cs="宋体"/>
          <w:b/>
          <w:kern w:val="0"/>
          <w:sz w:val="32"/>
          <w:szCs w:val="32"/>
          <w:highlight w:val="none"/>
        </w:rPr>
      </w:pPr>
    </w:p>
    <w:p w14:paraId="7B72717F">
      <w:pPr>
        <w:snapToGrid w:val="0"/>
        <w:spacing w:line="360" w:lineRule="auto"/>
        <w:ind w:right="480"/>
        <w:jc w:val="center"/>
        <w:rPr>
          <w:rFonts w:ascii="宋体" w:hAnsi="宋体" w:cs="宋体"/>
          <w:b/>
          <w:kern w:val="0"/>
          <w:sz w:val="32"/>
          <w:szCs w:val="32"/>
          <w:highlight w:val="none"/>
        </w:rPr>
      </w:pPr>
    </w:p>
    <w:p w14:paraId="1DEFAF0B">
      <w:pPr>
        <w:snapToGrid w:val="0"/>
        <w:spacing w:line="360" w:lineRule="auto"/>
        <w:ind w:right="480"/>
        <w:jc w:val="center"/>
        <w:rPr>
          <w:rFonts w:ascii="宋体" w:hAnsi="宋体" w:cs="宋体"/>
          <w:b/>
          <w:kern w:val="0"/>
          <w:sz w:val="32"/>
          <w:szCs w:val="32"/>
          <w:highlight w:val="none"/>
        </w:rPr>
      </w:pPr>
    </w:p>
    <w:p w14:paraId="49B51A0B">
      <w:pPr>
        <w:snapToGrid w:val="0"/>
        <w:spacing w:line="360" w:lineRule="auto"/>
        <w:ind w:right="480"/>
        <w:jc w:val="center"/>
        <w:rPr>
          <w:rFonts w:ascii="宋体" w:hAnsi="宋体" w:cs="宋体"/>
          <w:b/>
          <w:kern w:val="0"/>
          <w:sz w:val="32"/>
          <w:szCs w:val="32"/>
          <w:highlight w:val="none"/>
        </w:rPr>
      </w:pPr>
    </w:p>
    <w:p w14:paraId="63A684DC">
      <w:pPr>
        <w:snapToGrid w:val="0"/>
        <w:spacing w:line="360" w:lineRule="auto"/>
        <w:ind w:right="480"/>
        <w:jc w:val="center"/>
        <w:rPr>
          <w:rFonts w:ascii="宋体" w:hAnsi="宋体" w:cs="宋体"/>
          <w:b/>
          <w:kern w:val="0"/>
          <w:sz w:val="32"/>
          <w:szCs w:val="32"/>
          <w:highlight w:val="none"/>
        </w:rPr>
      </w:pPr>
    </w:p>
    <w:p w14:paraId="1EDD4B5A">
      <w:pPr>
        <w:snapToGrid w:val="0"/>
        <w:spacing w:line="360" w:lineRule="auto"/>
        <w:ind w:right="480"/>
        <w:jc w:val="center"/>
        <w:rPr>
          <w:rFonts w:ascii="宋体" w:hAnsi="宋体" w:cs="宋体"/>
          <w:b/>
          <w:kern w:val="0"/>
          <w:sz w:val="32"/>
          <w:szCs w:val="32"/>
          <w:highlight w:val="none"/>
        </w:rPr>
      </w:pPr>
    </w:p>
    <w:p w14:paraId="4D534219">
      <w:pPr>
        <w:snapToGrid w:val="0"/>
        <w:spacing w:line="360" w:lineRule="auto"/>
        <w:ind w:right="480"/>
        <w:jc w:val="center"/>
        <w:rPr>
          <w:rFonts w:ascii="宋体" w:hAnsi="宋体" w:cs="宋体"/>
          <w:b/>
          <w:kern w:val="0"/>
          <w:sz w:val="32"/>
          <w:szCs w:val="32"/>
          <w:highlight w:val="none"/>
        </w:rPr>
      </w:pPr>
    </w:p>
    <w:p w14:paraId="40C77484">
      <w:pPr>
        <w:snapToGrid w:val="0"/>
        <w:spacing w:line="360" w:lineRule="auto"/>
        <w:ind w:right="480"/>
        <w:jc w:val="center"/>
        <w:rPr>
          <w:rFonts w:ascii="宋体" w:hAnsi="宋体" w:cs="宋体"/>
          <w:b/>
          <w:kern w:val="0"/>
          <w:sz w:val="32"/>
          <w:szCs w:val="32"/>
          <w:highlight w:val="none"/>
        </w:rPr>
      </w:pPr>
    </w:p>
    <w:p w14:paraId="7B26A467">
      <w:pPr>
        <w:snapToGrid w:val="0"/>
        <w:spacing w:line="360" w:lineRule="auto"/>
        <w:ind w:right="480"/>
        <w:jc w:val="center"/>
        <w:rPr>
          <w:rFonts w:ascii="宋体" w:hAnsi="宋体" w:cs="宋体"/>
          <w:b/>
          <w:kern w:val="0"/>
          <w:sz w:val="32"/>
          <w:szCs w:val="32"/>
          <w:highlight w:val="none"/>
        </w:rPr>
      </w:pPr>
    </w:p>
    <w:p w14:paraId="3B1127E3">
      <w:pPr>
        <w:pStyle w:val="386"/>
        <w:tabs>
          <w:tab w:val="clear" w:pos="720"/>
        </w:tabs>
        <w:snapToGrid w:val="0"/>
        <w:spacing w:before="120" w:after="120"/>
        <w:ind w:firstLine="643"/>
        <w:outlineLvl w:val="9"/>
        <w:rPr>
          <w:rFonts w:ascii="宋体" w:hAnsi="宋体" w:eastAsia="宋体" w:cs="宋体"/>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6FEF54B2">
      <w:pPr>
        <w:pStyle w:val="4"/>
        <w:rPr>
          <w:highlight w:val="none"/>
        </w:rPr>
      </w:pPr>
      <w:r>
        <w:rPr>
          <w:rFonts w:hint="eastAsia"/>
          <w:highlight w:val="none"/>
        </w:rPr>
        <w:t>一、开标一览表（报价表）</w:t>
      </w:r>
    </w:p>
    <w:p w14:paraId="5C416998">
      <w:pPr>
        <w:snapToGrid w:val="0"/>
        <w:spacing w:line="360" w:lineRule="auto"/>
        <w:rPr>
          <w:rFonts w:hint="eastAsia" w:ascii="宋体" w:hAnsi="宋体" w:cs="宋体"/>
          <w:color w:val="0000FF"/>
          <w:sz w:val="24"/>
          <w:highlight w:val="none"/>
        </w:rPr>
      </w:pPr>
    </w:p>
    <w:p w14:paraId="23C9615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C46FE53">
      <w:pPr>
        <w:snapToGrid w:val="0"/>
        <w:spacing w:line="360" w:lineRule="auto"/>
        <w:ind w:firstLine="482"/>
        <w:rPr>
          <w:rFonts w:ascii="宋体" w:hAnsi="宋体" w:cs="宋体"/>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lang w:val="zh-CN"/>
        </w:rPr>
        <w:t>【招标编号：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kern w:val="0"/>
          <w:sz w:val="24"/>
          <w:highlight w:val="none"/>
          <w:lang w:val="zh-CN"/>
        </w:rPr>
        <w:t>。</w:t>
      </w:r>
    </w:p>
    <w:p w14:paraId="1FE5725D">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7"/>
        <w:tblW w:w="96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14:paraId="45C76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tcBorders>
            <w:noWrap w:val="0"/>
            <w:vAlign w:val="center"/>
          </w:tcPr>
          <w:p w14:paraId="73B40080">
            <w:pPr>
              <w:autoSpaceDE w:val="0"/>
              <w:autoSpaceDN w:val="0"/>
              <w:adjustRightInd w:val="0"/>
              <w:spacing w:line="440" w:lineRule="exact"/>
              <w:jc w:val="center"/>
              <w:rPr>
                <w:rFonts w:hint="eastAsia" w:ascii="宋体" w:hAnsi="宋体"/>
                <w:b/>
                <w:kern w:val="0"/>
                <w:sz w:val="24"/>
              </w:rPr>
            </w:pPr>
            <w:r>
              <w:rPr>
                <w:rFonts w:hint="eastAsia" w:ascii="宋体" w:hAnsi="宋体"/>
                <w:b/>
                <w:kern w:val="0"/>
                <w:sz w:val="24"/>
              </w:rPr>
              <w:t>本项目投标总报价</w:t>
            </w:r>
          </w:p>
        </w:tc>
        <w:tc>
          <w:tcPr>
            <w:tcW w:w="6720" w:type="dxa"/>
            <w:tcBorders>
              <w:top w:val="single" w:color="auto" w:sz="4" w:space="0"/>
            </w:tcBorders>
            <w:noWrap w:val="0"/>
            <w:vAlign w:val="center"/>
          </w:tcPr>
          <w:p w14:paraId="75965CA1">
            <w:pPr>
              <w:autoSpaceDE w:val="0"/>
              <w:autoSpaceDN w:val="0"/>
              <w:adjustRightInd w:val="0"/>
              <w:spacing w:line="440" w:lineRule="exact"/>
              <w:rPr>
                <w:rFonts w:hint="eastAsia" w:ascii="宋体" w:hAnsi="宋体"/>
                <w:b/>
                <w:kern w:val="0"/>
                <w:sz w:val="24"/>
              </w:rPr>
            </w:pPr>
          </w:p>
          <w:p w14:paraId="20103989">
            <w:pPr>
              <w:autoSpaceDE w:val="0"/>
              <w:autoSpaceDN w:val="0"/>
              <w:adjustRightInd w:val="0"/>
              <w:spacing w:line="440" w:lineRule="exact"/>
              <w:jc w:val="left"/>
              <w:rPr>
                <w:rFonts w:hint="eastAsia" w:ascii="宋体" w:hAnsi="宋体"/>
                <w:b/>
                <w:kern w:val="0"/>
                <w:sz w:val="24"/>
              </w:rPr>
            </w:pPr>
            <w:r>
              <w:rPr>
                <w:rFonts w:hint="eastAsia" w:ascii="宋体" w:hAnsi="宋体"/>
                <w:b/>
                <w:kern w:val="0"/>
                <w:sz w:val="24"/>
              </w:rPr>
              <w:t>大写：</w:t>
            </w:r>
            <w:r>
              <w:rPr>
                <w:rFonts w:ascii="宋体" w:hAnsi="宋体"/>
                <w:b/>
                <w:sz w:val="24"/>
              </w:rPr>
              <w:t>人民币</w:t>
            </w:r>
            <w:r>
              <w:rPr>
                <w:rFonts w:hint="eastAsia" w:ascii="宋体" w:hAnsi="宋体"/>
                <w:b/>
                <w:sz w:val="24"/>
              </w:rPr>
              <w:t xml:space="preserve">              </w:t>
            </w:r>
            <w:r>
              <w:rPr>
                <w:rFonts w:ascii="宋体" w:hAnsi="宋体"/>
                <w:b/>
                <w:sz w:val="24"/>
              </w:rPr>
              <w:t>元整</w:t>
            </w:r>
          </w:p>
          <w:p w14:paraId="615E7183">
            <w:pPr>
              <w:autoSpaceDE w:val="0"/>
              <w:autoSpaceDN w:val="0"/>
              <w:adjustRightInd w:val="0"/>
              <w:spacing w:line="440" w:lineRule="exact"/>
              <w:jc w:val="left"/>
              <w:rPr>
                <w:rFonts w:hint="eastAsia" w:ascii="宋体" w:hAnsi="宋体"/>
                <w:b/>
                <w:kern w:val="0"/>
                <w:sz w:val="24"/>
              </w:rPr>
            </w:pPr>
          </w:p>
          <w:p w14:paraId="507F8D3B">
            <w:pPr>
              <w:autoSpaceDE w:val="0"/>
              <w:autoSpaceDN w:val="0"/>
              <w:adjustRightInd w:val="0"/>
              <w:spacing w:line="440" w:lineRule="exact"/>
              <w:jc w:val="left"/>
              <w:rPr>
                <w:rFonts w:hint="default" w:ascii="宋体" w:hAnsi="宋体" w:eastAsia="宋体"/>
                <w:b/>
                <w:kern w:val="0"/>
                <w:sz w:val="24"/>
                <w:lang w:val="en-US" w:eastAsia="zh-CN"/>
              </w:rPr>
            </w:pPr>
            <w:r>
              <w:rPr>
                <w:rFonts w:hint="eastAsia" w:ascii="宋体" w:hAnsi="宋体"/>
                <w:b/>
                <w:kern w:val="0"/>
                <w:sz w:val="24"/>
              </w:rPr>
              <w:t>小写：</w:t>
            </w:r>
            <w:r>
              <w:rPr>
                <w:rFonts w:ascii="宋体" w:hAnsi="宋体"/>
                <w:b/>
                <w:sz w:val="24"/>
              </w:rPr>
              <w:t>￥</w:t>
            </w:r>
            <w:r>
              <w:rPr>
                <w:rFonts w:hint="eastAsia" w:ascii="宋体" w:hAnsi="宋体"/>
                <w:b/>
                <w:sz w:val="24"/>
                <w:lang w:val="en-US" w:eastAsia="zh-CN"/>
              </w:rPr>
              <w:t xml:space="preserve">                   </w:t>
            </w:r>
          </w:p>
          <w:p w14:paraId="1EE97B78">
            <w:pPr>
              <w:autoSpaceDE w:val="0"/>
              <w:autoSpaceDN w:val="0"/>
              <w:adjustRightInd w:val="0"/>
              <w:spacing w:line="440" w:lineRule="exact"/>
              <w:jc w:val="left"/>
              <w:rPr>
                <w:rFonts w:hint="eastAsia" w:ascii="宋体" w:hAnsi="宋体"/>
                <w:b/>
                <w:kern w:val="0"/>
                <w:sz w:val="24"/>
              </w:rPr>
            </w:pPr>
          </w:p>
        </w:tc>
      </w:tr>
    </w:tbl>
    <w:p w14:paraId="07019C2A">
      <w:pPr>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cs="宋体"/>
          <w:kern w:val="0"/>
          <w:sz w:val="24"/>
          <w:highlight w:val="none"/>
          <w:lang w:val="zh-CN"/>
        </w:rPr>
        <w:t>有关本项目实施所涉及的一切费用均计入报价。</w:t>
      </w:r>
      <w:r>
        <w:rPr>
          <w:rFonts w:hint="eastAsia" w:ascii="宋体" w:hAnsi="宋体" w:cs="宋体"/>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highlight w:val="none"/>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kern w:val="0"/>
          <w:sz w:val="24"/>
          <w:highlight w:val="none"/>
          <w:lang w:val="zh-CN"/>
        </w:rPr>
        <w:t>采购内容未包含在《开标一览表（报价表）》名称栏中，投标人不能作出合理解释的，视为投标文件含有采购人不能接受的附加条件的，投标无效。</w:t>
      </w:r>
    </w:p>
    <w:p w14:paraId="7B916CF6">
      <w:pPr>
        <w:snapToGrid w:val="0"/>
        <w:spacing w:line="360" w:lineRule="auto"/>
        <w:ind w:firstLine="480" w:firstLineChars="200"/>
        <w:jc w:val="left"/>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w:t>
      </w:r>
      <w:r>
        <w:rPr>
          <w:rFonts w:hint="eastAsia" w:ascii="宋体" w:hAnsi="宋体" w:eastAsia="宋体" w:cs="宋体"/>
          <w:kern w:val="0"/>
          <w:sz w:val="24"/>
          <w:highlight w:val="none"/>
          <w:lang w:val="en-US"/>
        </w:rPr>
        <w:t>额，主要中标标的的名称、数量、单价、服务要求等予以公示。</w:t>
      </w:r>
    </w:p>
    <w:p w14:paraId="6FB74BBC">
      <w:pPr>
        <w:snapToGrid w:val="0"/>
        <w:spacing w:line="360" w:lineRule="auto"/>
        <w:ind w:firstLine="480"/>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rPr>
        <w:t>注：投标人提供的中小企业声明函内容不实的，属于提供虚假材料谋取中标、成交，依照《中华人民共和国政府采购法》等国家有关规定追究相应责任。</w:t>
      </w:r>
    </w:p>
    <w:p w14:paraId="1285692B">
      <w:pPr>
        <w:spacing w:line="360" w:lineRule="auto"/>
        <w:rPr>
          <w:rFonts w:ascii="宋体" w:hAnsi="宋体" w:cs="宋体"/>
          <w:b/>
          <w:kern w:val="0"/>
          <w:sz w:val="24"/>
          <w:highlight w:val="none"/>
        </w:rPr>
      </w:pPr>
    </w:p>
    <w:p w14:paraId="096F6C98">
      <w:pPr>
        <w:spacing w:line="360" w:lineRule="auto"/>
        <w:ind w:firstLine="480" w:firstLineChars="200"/>
        <w:jc w:val="right"/>
        <w:rPr>
          <w:rFonts w:ascii="宋体" w:hAnsi="宋体" w:cs="宋体"/>
          <w:bCs/>
          <w:kern w:val="0"/>
          <w:sz w:val="24"/>
          <w:highlight w:val="none"/>
        </w:rPr>
      </w:pPr>
      <w:r>
        <w:rPr>
          <w:rFonts w:hint="eastAsia" w:ascii="宋体" w:hAnsi="宋体" w:cs="宋体"/>
          <w:bCs/>
          <w:kern w:val="0"/>
          <w:sz w:val="24"/>
          <w:highlight w:val="none"/>
        </w:rPr>
        <w:t xml:space="preserve">投标人名称（电子签名）：                                                                                                                                                                                                               </w:t>
      </w:r>
    </w:p>
    <w:p w14:paraId="48328125">
      <w:pPr>
        <w:spacing w:line="360" w:lineRule="auto"/>
        <w:ind w:firstLine="480" w:firstLineChars="200"/>
        <w:jc w:val="right"/>
        <w:rPr>
          <w:rFonts w:hint="eastAsia" w:ascii="宋体" w:hAnsi="宋体" w:cs="宋体"/>
          <w:bCs/>
          <w:kern w:val="0"/>
          <w:sz w:val="24"/>
          <w:highlight w:val="none"/>
        </w:rPr>
      </w:pPr>
      <w:r>
        <w:rPr>
          <w:rFonts w:hint="eastAsia" w:ascii="宋体" w:hAnsi="宋体" w:cs="宋体"/>
          <w:bCs/>
          <w:kern w:val="0"/>
          <w:sz w:val="24"/>
          <w:highlight w:val="none"/>
        </w:rPr>
        <w:t>日期：   年   月   日</w:t>
      </w:r>
    </w:p>
    <w:p w14:paraId="4DAB3C7F">
      <w:pPr>
        <w:rPr>
          <w:highlight w:val="none"/>
        </w:rPr>
      </w:pPr>
      <w:r>
        <w:rPr>
          <w:highlight w:val="none"/>
        </w:rPr>
        <w:br w:type="page"/>
      </w:r>
    </w:p>
    <w:p w14:paraId="108E082D">
      <w:pPr>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附：</w:t>
      </w:r>
      <w:r>
        <w:rPr>
          <w:rFonts w:hint="eastAsia" w:ascii="宋体" w:hAnsi="宋体"/>
          <w:color w:val="auto"/>
          <w:sz w:val="24"/>
          <w:szCs w:val="22"/>
          <w:highlight w:val="none"/>
          <w:lang w:val="en-US" w:eastAsia="zh-CN"/>
        </w:rPr>
        <w:t>报价明细分析清单</w:t>
      </w:r>
    </w:p>
    <w:p w14:paraId="2CE88485">
      <w:pPr>
        <w:pStyle w:val="89"/>
        <w:rPr>
          <w:rFonts w:hint="eastAsia" w:cs="宋体"/>
          <w:color w:val="auto"/>
          <w:highlight w:val="none"/>
          <w:lang w:val="en-US"/>
        </w:rPr>
      </w:pPr>
      <w:r>
        <w:rPr>
          <w:rFonts w:hint="eastAsia" w:cs="宋体"/>
          <w:color w:val="auto"/>
          <w:highlight w:val="none"/>
          <w:lang w:val="en-US"/>
        </w:rPr>
        <w:t xml:space="preserve">                  </w:t>
      </w:r>
    </w:p>
    <w:tbl>
      <w:tblPr>
        <w:tblStyle w:val="67"/>
        <w:tblW w:w="941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1"/>
        <w:gridCol w:w="2973"/>
        <w:gridCol w:w="1515"/>
        <w:gridCol w:w="1551"/>
        <w:gridCol w:w="1285"/>
        <w:gridCol w:w="1231"/>
      </w:tblGrid>
      <w:tr w14:paraId="38D3160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4" w:hRule="atLeast"/>
          <w:jc w:val="center"/>
        </w:trPr>
        <w:tc>
          <w:tcPr>
            <w:tcW w:w="861" w:type="dxa"/>
            <w:tcBorders>
              <w:top w:val="single" w:color="auto" w:sz="8" w:space="0"/>
              <w:left w:val="single" w:color="auto" w:sz="8" w:space="0"/>
              <w:bottom w:val="single" w:color="auto" w:sz="2" w:space="0"/>
              <w:right w:val="single" w:color="auto" w:sz="2" w:space="0"/>
            </w:tcBorders>
            <w:vAlign w:val="center"/>
          </w:tcPr>
          <w:p w14:paraId="0C41FAAF">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序号</w:t>
            </w:r>
          </w:p>
        </w:tc>
        <w:tc>
          <w:tcPr>
            <w:tcW w:w="2973" w:type="dxa"/>
            <w:tcBorders>
              <w:top w:val="single" w:color="auto" w:sz="8" w:space="0"/>
              <w:left w:val="single" w:color="auto" w:sz="2" w:space="0"/>
              <w:bottom w:val="single" w:color="auto" w:sz="2" w:space="0"/>
              <w:right w:val="single" w:color="auto" w:sz="2" w:space="0"/>
            </w:tcBorders>
            <w:vAlign w:val="center"/>
          </w:tcPr>
          <w:p w14:paraId="4226F937">
            <w:pPr>
              <w:snapToGrid w:val="0"/>
              <w:spacing w:line="360" w:lineRule="auto"/>
              <w:jc w:val="center"/>
              <w:rPr>
                <w:rFonts w:hint="eastAsia" w:ascii="宋体" w:hAnsi="宋体" w:eastAsia="宋体" w:cs="宋体"/>
                <w:color w:val="auto"/>
                <w:sz w:val="24"/>
                <w:szCs w:val="21"/>
                <w:highlight w:val="none"/>
                <w:lang w:eastAsia="zh-CN"/>
              </w:rPr>
            </w:pPr>
            <w:r>
              <w:rPr>
                <w:rFonts w:hint="eastAsia" w:cs="宋体"/>
                <w:color w:val="auto"/>
                <w:sz w:val="24"/>
                <w:szCs w:val="21"/>
                <w:highlight w:val="none"/>
                <w:lang w:eastAsia="zh-CN"/>
              </w:rPr>
              <w:t>服务</w:t>
            </w:r>
            <w:r>
              <w:rPr>
                <w:rFonts w:hint="eastAsia" w:ascii="宋体" w:hAnsi="宋体" w:cs="宋体"/>
                <w:color w:val="auto"/>
                <w:sz w:val="24"/>
                <w:szCs w:val="21"/>
                <w:highlight w:val="none"/>
                <w:lang w:eastAsia="zh-CN"/>
              </w:rPr>
              <w:t>内容</w:t>
            </w:r>
          </w:p>
        </w:tc>
        <w:tc>
          <w:tcPr>
            <w:tcW w:w="1515" w:type="dxa"/>
            <w:tcBorders>
              <w:top w:val="single" w:color="auto" w:sz="8" w:space="0"/>
              <w:left w:val="single" w:color="auto" w:sz="2" w:space="0"/>
              <w:bottom w:val="single" w:color="auto" w:sz="2" w:space="0"/>
              <w:right w:val="single" w:color="auto" w:sz="4" w:space="0"/>
            </w:tcBorders>
            <w:vAlign w:val="center"/>
          </w:tcPr>
          <w:p w14:paraId="24D27EE5">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lang w:val="en-US" w:eastAsia="zh-CN"/>
              </w:rPr>
              <w:t>数量</w:t>
            </w:r>
          </w:p>
        </w:tc>
        <w:tc>
          <w:tcPr>
            <w:tcW w:w="1551" w:type="dxa"/>
            <w:tcBorders>
              <w:top w:val="single" w:color="auto" w:sz="8" w:space="0"/>
              <w:left w:val="single" w:color="auto" w:sz="2" w:space="0"/>
              <w:bottom w:val="single" w:color="auto" w:sz="2" w:space="0"/>
              <w:right w:val="single" w:color="auto" w:sz="4" w:space="0"/>
            </w:tcBorders>
            <w:vAlign w:val="center"/>
          </w:tcPr>
          <w:p w14:paraId="2F6FB04C">
            <w:pPr>
              <w:snapToGrid w:val="0"/>
              <w:spacing w:line="360" w:lineRule="auto"/>
              <w:jc w:val="center"/>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单价</w:t>
            </w:r>
          </w:p>
        </w:tc>
        <w:tc>
          <w:tcPr>
            <w:tcW w:w="1285" w:type="dxa"/>
            <w:tcBorders>
              <w:top w:val="single" w:color="auto" w:sz="8" w:space="0"/>
              <w:left w:val="single" w:color="auto" w:sz="2" w:space="0"/>
              <w:bottom w:val="single" w:color="auto" w:sz="2" w:space="0"/>
              <w:right w:val="single" w:color="auto" w:sz="4" w:space="0"/>
            </w:tcBorders>
            <w:vAlign w:val="center"/>
          </w:tcPr>
          <w:p w14:paraId="3E41EEFA">
            <w:pPr>
              <w:snapToGrid w:val="0"/>
              <w:spacing w:line="360" w:lineRule="auto"/>
              <w:jc w:val="center"/>
              <w:rPr>
                <w:rFonts w:hint="eastAsia" w:ascii="宋体" w:hAnsi="宋体" w:cs="宋体"/>
                <w:color w:val="auto"/>
                <w:sz w:val="24"/>
                <w:szCs w:val="21"/>
                <w:highlight w:val="none"/>
                <w:lang w:val="en-US" w:eastAsia="zh-CN"/>
              </w:rPr>
            </w:pPr>
            <w:r>
              <w:rPr>
                <w:rFonts w:hint="eastAsia" w:ascii="宋体" w:hAnsi="宋体" w:cs="宋体"/>
                <w:color w:val="auto"/>
                <w:sz w:val="24"/>
                <w:szCs w:val="21"/>
                <w:highlight w:val="none"/>
                <w:lang w:val="en-US" w:eastAsia="zh-CN"/>
              </w:rPr>
              <w:t>小计</w:t>
            </w:r>
          </w:p>
        </w:tc>
        <w:tc>
          <w:tcPr>
            <w:tcW w:w="1231" w:type="dxa"/>
            <w:tcBorders>
              <w:top w:val="single" w:color="auto" w:sz="8" w:space="0"/>
              <w:left w:val="single" w:color="auto" w:sz="4" w:space="0"/>
              <w:bottom w:val="single" w:color="auto" w:sz="2" w:space="0"/>
              <w:right w:val="single" w:color="auto" w:sz="8" w:space="0"/>
            </w:tcBorders>
            <w:vAlign w:val="center"/>
          </w:tcPr>
          <w:p w14:paraId="3B70E98A">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备注</w:t>
            </w:r>
          </w:p>
        </w:tc>
      </w:tr>
      <w:tr w14:paraId="1D1FB56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861" w:type="dxa"/>
            <w:tcBorders>
              <w:top w:val="single" w:color="auto" w:sz="2" w:space="0"/>
              <w:left w:val="single" w:color="auto" w:sz="8" w:space="0"/>
              <w:bottom w:val="single" w:color="auto" w:sz="4" w:space="0"/>
              <w:right w:val="single" w:color="auto" w:sz="2" w:space="0"/>
            </w:tcBorders>
            <w:vAlign w:val="center"/>
          </w:tcPr>
          <w:p w14:paraId="079F1802">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1</w:t>
            </w:r>
          </w:p>
        </w:tc>
        <w:tc>
          <w:tcPr>
            <w:tcW w:w="2973" w:type="dxa"/>
            <w:tcBorders>
              <w:top w:val="single" w:color="auto" w:sz="2" w:space="0"/>
              <w:left w:val="single" w:color="auto" w:sz="2" w:space="0"/>
              <w:bottom w:val="single" w:color="auto" w:sz="4" w:space="0"/>
              <w:right w:val="single" w:color="auto" w:sz="2" w:space="0"/>
            </w:tcBorders>
            <w:vAlign w:val="center"/>
          </w:tcPr>
          <w:p w14:paraId="4832A77F">
            <w:pPr>
              <w:pStyle w:val="65"/>
              <w:spacing w:before="0" w:beforeAutospacing="0" w:after="0" w:afterAutospacing="0" w:line="360" w:lineRule="auto"/>
              <w:ind w:left="0" w:leftChars="0" w:right="0" w:firstLine="0" w:firstLineChars="0"/>
              <w:jc w:val="center"/>
              <w:rPr>
                <w:rFonts w:ascii="宋体" w:hAnsi="宋体" w:cs="宋体"/>
                <w:b/>
                <w:color w:val="auto"/>
                <w:sz w:val="24"/>
                <w:szCs w:val="21"/>
                <w:highlight w:val="none"/>
              </w:rPr>
            </w:pPr>
          </w:p>
        </w:tc>
        <w:tc>
          <w:tcPr>
            <w:tcW w:w="1515" w:type="dxa"/>
            <w:tcBorders>
              <w:top w:val="single" w:color="auto" w:sz="2" w:space="0"/>
              <w:left w:val="single" w:color="auto" w:sz="2" w:space="0"/>
              <w:bottom w:val="single" w:color="auto" w:sz="4" w:space="0"/>
              <w:right w:val="single" w:color="auto" w:sz="4" w:space="0"/>
            </w:tcBorders>
            <w:vAlign w:val="center"/>
          </w:tcPr>
          <w:p w14:paraId="6F972523">
            <w:pPr>
              <w:pStyle w:val="65"/>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2" w:space="0"/>
              <w:left w:val="single" w:color="auto" w:sz="2" w:space="0"/>
              <w:bottom w:val="single" w:color="auto" w:sz="4" w:space="0"/>
              <w:right w:val="single" w:color="auto" w:sz="4" w:space="0"/>
            </w:tcBorders>
            <w:vAlign w:val="center"/>
          </w:tcPr>
          <w:p w14:paraId="023B84C3">
            <w:pPr>
              <w:snapToGrid w:val="0"/>
              <w:spacing w:line="360" w:lineRule="auto"/>
              <w:jc w:val="center"/>
              <w:rPr>
                <w:rFonts w:ascii="宋体" w:hAnsi="宋体" w:cs="宋体"/>
                <w:color w:val="auto"/>
                <w:sz w:val="24"/>
                <w:szCs w:val="21"/>
                <w:highlight w:val="none"/>
              </w:rPr>
            </w:pPr>
          </w:p>
        </w:tc>
        <w:tc>
          <w:tcPr>
            <w:tcW w:w="1285" w:type="dxa"/>
            <w:tcBorders>
              <w:top w:val="single" w:color="auto" w:sz="2" w:space="0"/>
              <w:left w:val="single" w:color="auto" w:sz="2" w:space="0"/>
              <w:bottom w:val="single" w:color="auto" w:sz="4" w:space="0"/>
              <w:right w:val="single" w:color="auto" w:sz="4" w:space="0"/>
            </w:tcBorders>
            <w:vAlign w:val="center"/>
          </w:tcPr>
          <w:p w14:paraId="4FC446DC">
            <w:pPr>
              <w:snapToGrid w:val="0"/>
              <w:spacing w:line="360" w:lineRule="auto"/>
              <w:jc w:val="center"/>
              <w:rPr>
                <w:rFonts w:ascii="宋体" w:hAnsi="宋体" w:cs="宋体"/>
                <w:color w:val="auto"/>
                <w:sz w:val="24"/>
                <w:szCs w:val="21"/>
                <w:highlight w:val="none"/>
              </w:rPr>
            </w:pPr>
          </w:p>
        </w:tc>
        <w:tc>
          <w:tcPr>
            <w:tcW w:w="1231" w:type="dxa"/>
            <w:tcBorders>
              <w:top w:val="single" w:color="auto" w:sz="2" w:space="0"/>
              <w:left w:val="single" w:color="auto" w:sz="4" w:space="0"/>
              <w:bottom w:val="single" w:color="auto" w:sz="4" w:space="0"/>
              <w:right w:val="single" w:color="auto" w:sz="8" w:space="0"/>
            </w:tcBorders>
            <w:vAlign w:val="center"/>
          </w:tcPr>
          <w:p w14:paraId="2694CC12">
            <w:pPr>
              <w:snapToGrid w:val="0"/>
              <w:spacing w:line="360" w:lineRule="auto"/>
              <w:jc w:val="center"/>
              <w:rPr>
                <w:rFonts w:ascii="宋体" w:hAnsi="宋体" w:cs="宋体"/>
                <w:color w:val="auto"/>
                <w:sz w:val="24"/>
                <w:szCs w:val="21"/>
                <w:highlight w:val="none"/>
              </w:rPr>
            </w:pPr>
          </w:p>
        </w:tc>
      </w:tr>
      <w:tr w14:paraId="375FEE4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64E820E2">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2</w:t>
            </w:r>
          </w:p>
        </w:tc>
        <w:tc>
          <w:tcPr>
            <w:tcW w:w="2973" w:type="dxa"/>
            <w:tcBorders>
              <w:top w:val="single" w:color="auto" w:sz="4" w:space="0"/>
              <w:left w:val="single" w:color="auto" w:sz="2" w:space="0"/>
              <w:bottom w:val="single" w:color="auto" w:sz="4" w:space="0"/>
              <w:right w:val="single" w:color="auto" w:sz="2" w:space="0"/>
            </w:tcBorders>
            <w:vAlign w:val="center"/>
          </w:tcPr>
          <w:p w14:paraId="3BAA3AD0">
            <w:pPr>
              <w:pStyle w:val="65"/>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15" w:type="dxa"/>
            <w:tcBorders>
              <w:top w:val="single" w:color="auto" w:sz="4" w:space="0"/>
              <w:left w:val="single" w:color="auto" w:sz="2" w:space="0"/>
              <w:bottom w:val="single" w:color="auto" w:sz="4" w:space="0"/>
              <w:right w:val="single" w:color="auto" w:sz="4" w:space="0"/>
            </w:tcBorders>
            <w:vAlign w:val="center"/>
          </w:tcPr>
          <w:p w14:paraId="7A86FCDE">
            <w:pPr>
              <w:pStyle w:val="65"/>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735573AA">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23D63019">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147B9F9A">
            <w:pPr>
              <w:snapToGrid w:val="0"/>
              <w:spacing w:line="360" w:lineRule="auto"/>
              <w:jc w:val="center"/>
              <w:rPr>
                <w:rFonts w:ascii="宋体" w:hAnsi="宋体" w:cs="宋体"/>
                <w:color w:val="auto"/>
                <w:sz w:val="24"/>
                <w:szCs w:val="21"/>
                <w:highlight w:val="none"/>
              </w:rPr>
            </w:pPr>
          </w:p>
        </w:tc>
      </w:tr>
      <w:tr w14:paraId="201F9A4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58E99A26">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3</w:t>
            </w:r>
          </w:p>
        </w:tc>
        <w:tc>
          <w:tcPr>
            <w:tcW w:w="2973" w:type="dxa"/>
            <w:tcBorders>
              <w:top w:val="single" w:color="auto" w:sz="4" w:space="0"/>
              <w:left w:val="single" w:color="auto" w:sz="2" w:space="0"/>
              <w:bottom w:val="single" w:color="auto" w:sz="4" w:space="0"/>
              <w:right w:val="single" w:color="auto" w:sz="2" w:space="0"/>
            </w:tcBorders>
            <w:vAlign w:val="center"/>
          </w:tcPr>
          <w:p w14:paraId="02E3FA33">
            <w:pPr>
              <w:pStyle w:val="37"/>
              <w:spacing w:before="0" w:beforeAutospacing="0" w:after="0" w:afterAutospacing="0" w:line="360" w:lineRule="auto"/>
              <w:ind w:left="0" w:leftChars="0" w:right="0"/>
              <w:rPr>
                <w:rFonts w:ascii="宋体" w:hAnsi="宋体" w:cs="宋体"/>
                <w:color w:val="auto"/>
                <w:sz w:val="24"/>
                <w:szCs w:val="21"/>
                <w:highlight w:val="none"/>
              </w:rPr>
            </w:pPr>
          </w:p>
        </w:tc>
        <w:tc>
          <w:tcPr>
            <w:tcW w:w="1515" w:type="dxa"/>
            <w:tcBorders>
              <w:top w:val="single" w:color="auto" w:sz="4" w:space="0"/>
              <w:left w:val="single" w:color="auto" w:sz="2" w:space="0"/>
              <w:bottom w:val="single" w:color="auto" w:sz="4" w:space="0"/>
              <w:right w:val="single" w:color="auto" w:sz="4" w:space="0"/>
            </w:tcBorders>
            <w:vAlign w:val="center"/>
          </w:tcPr>
          <w:p w14:paraId="4A095FC9">
            <w:pPr>
              <w:pStyle w:val="65"/>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7F58AB8A">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466A3198">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09591DBB">
            <w:pPr>
              <w:snapToGrid w:val="0"/>
              <w:spacing w:line="360" w:lineRule="auto"/>
              <w:jc w:val="center"/>
              <w:rPr>
                <w:rFonts w:ascii="宋体" w:hAnsi="宋体" w:cs="宋体"/>
                <w:color w:val="auto"/>
                <w:sz w:val="24"/>
                <w:szCs w:val="21"/>
                <w:highlight w:val="none"/>
              </w:rPr>
            </w:pPr>
          </w:p>
        </w:tc>
      </w:tr>
      <w:tr w14:paraId="396F39F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64E35EEA">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4</w:t>
            </w:r>
          </w:p>
        </w:tc>
        <w:tc>
          <w:tcPr>
            <w:tcW w:w="2973" w:type="dxa"/>
            <w:tcBorders>
              <w:top w:val="single" w:color="auto" w:sz="4" w:space="0"/>
              <w:left w:val="single" w:color="auto" w:sz="2" w:space="0"/>
              <w:bottom w:val="single" w:color="auto" w:sz="4" w:space="0"/>
              <w:right w:val="single" w:color="auto" w:sz="2" w:space="0"/>
            </w:tcBorders>
            <w:vAlign w:val="center"/>
          </w:tcPr>
          <w:p w14:paraId="1DCA2798">
            <w:pPr>
              <w:pStyle w:val="37"/>
              <w:spacing w:before="0" w:beforeAutospacing="0" w:after="0" w:afterAutospacing="0" w:line="360" w:lineRule="auto"/>
              <w:ind w:left="0" w:leftChars="0" w:right="0"/>
              <w:rPr>
                <w:rFonts w:hint="eastAsia" w:hAnsi="宋体" w:cs="宋体"/>
                <w:color w:val="auto"/>
                <w:sz w:val="24"/>
                <w:szCs w:val="24"/>
                <w:highlight w:val="none"/>
                <w:lang w:eastAsia="zh-CN"/>
              </w:rPr>
            </w:pPr>
          </w:p>
        </w:tc>
        <w:tc>
          <w:tcPr>
            <w:tcW w:w="1515" w:type="dxa"/>
            <w:tcBorders>
              <w:top w:val="single" w:color="auto" w:sz="4" w:space="0"/>
              <w:left w:val="single" w:color="auto" w:sz="2" w:space="0"/>
              <w:bottom w:val="single" w:color="auto" w:sz="4" w:space="0"/>
              <w:right w:val="single" w:color="auto" w:sz="4" w:space="0"/>
            </w:tcBorders>
            <w:vAlign w:val="center"/>
          </w:tcPr>
          <w:p w14:paraId="26024020">
            <w:pPr>
              <w:pStyle w:val="65"/>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34BC9F00">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3BAEB2EC">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57AC2ABA">
            <w:pPr>
              <w:snapToGrid w:val="0"/>
              <w:spacing w:line="360" w:lineRule="auto"/>
              <w:jc w:val="center"/>
              <w:rPr>
                <w:rFonts w:ascii="宋体" w:hAnsi="宋体" w:cs="宋体"/>
                <w:color w:val="auto"/>
                <w:sz w:val="24"/>
                <w:szCs w:val="21"/>
                <w:highlight w:val="none"/>
              </w:rPr>
            </w:pPr>
          </w:p>
        </w:tc>
      </w:tr>
      <w:tr w14:paraId="5B433A7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4ABDE135">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5</w:t>
            </w:r>
          </w:p>
        </w:tc>
        <w:tc>
          <w:tcPr>
            <w:tcW w:w="2973" w:type="dxa"/>
            <w:tcBorders>
              <w:top w:val="single" w:color="auto" w:sz="4" w:space="0"/>
              <w:left w:val="single" w:color="auto" w:sz="2" w:space="0"/>
              <w:bottom w:val="single" w:color="auto" w:sz="4" w:space="0"/>
              <w:right w:val="single" w:color="auto" w:sz="2" w:space="0"/>
            </w:tcBorders>
            <w:vAlign w:val="center"/>
          </w:tcPr>
          <w:p w14:paraId="0E7B5F02">
            <w:pPr>
              <w:pStyle w:val="37"/>
              <w:spacing w:before="0" w:beforeAutospacing="0" w:after="0" w:afterAutospacing="0" w:line="360" w:lineRule="auto"/>
              <w:ind w:left="0" w:leftChars="0" w:right="0"/>
              <w:rPr>
                <w:rFonts w:hint="eastAsia" w:hAnsi="宋体" w:cs="宋体"/>
                <w:color w:val="auto"/>
                <w:sz w:val="24"/>
                <w:szCs w:val="24"/>
                <w:highlight w:val="none"/>
                <w:lang w:eastAsia="zh-CN"/>
              </w:rPr>
            </w:pPr>
          </w:p>
        </w:tc>
        <w:tc>
          <w:tcPr>
            <w:tcW w:w="1515" w:type="dxa"/>
            <w:tcBorders>
              <w:top w:val="single" w:color="auto" w:sz="4" w:space="0"/>
              <w:left w:val="single" w:color="auto" w:sz="2" w:space="0"/>
              <w:bottom w:val="single" w:color="auto" w:sz="4" w:space="0"/>
              <w:right w:val="single" w:color="auto" w:sz="4" w:space="0"/>
            </w:tcBorders>
            <w:vAlign w:val="center"/>
          </w:tcPr>
          <w:p w14:paraId="2B16FA1F">
            <w:pPr>
              <w:pStyle w:val="65"/>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3DF3D17E">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198386D8">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65B20AF7">
            <w:pPr>
              <w:snapToGrid w:val="0"/>
              <w:spacing w:line="360" w:lineRule="auto"/>
              <w:jc w:val="center"/>
              <w:rPr>
                <w:rFonts w:ascii="宋体" w:hAnsi="宋体" w:cs="宋体"/>
                <w:color w:val="auto"/>
                <w:sz w:val="24"/>
                <w:szCs w:val="21"/>
                <w:highlight w:val="none"/>
              </w:rPr>
            </w:pPr>
          </w:p>
        </w:tc>
      </w:tr>
      <w:tr w14:paraId="1B44B4E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0861A3DA">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6</w:t>
            </w:r>
          </w:p>
        </w:tc>
        <w:tc>
          <w:tcPr>
            <w:tcW w:w="2973" w:type="dxa"/>
            <w:tcBorders>
              <w:top w:val="single" w:color="auto" w:sz="4" w:space="0"/>
              <w:left w:val="single" w:color="auto" w:sz="2" w:space="0"/>
              <w:bottom w:val="single" w:color="auto" w:sz="4" w:space="0"/>
              <w:right w:val="single" w:color="auto" w:sz="2" w:space="0"/>
            </w:tcBorders>
            <w:vAlign w:val="center"/>
          </w:tcPr>
          <w:p w14:paraId="582C6205">
            <w:pPr>
              <w:pStyle w:val="37"/>
              <w:spacing w:before="0" w:beforeAutospacing="0" w:after="0" w:afterAutospacing="0" w:line="360" w:lineRule="auto"/>
              <w:ind w:left="0" w:leftChars="0" w:right="0"/>
              <w:rPr>
                <w:rFonts w:hint="eastAsia" w:hAnsi="宋体" w:cs="宋体"/>
                <w:color w:val="auto"/>
                <w:sz w:val="24"/>
                <w:szCs w:val="24"/>
                <w:highlight w:val="none"/>
                <w:lang w:eastAsia="zh-CN"/>
              </w:rPr>
            </w:pPr>
          </w:p>
        </w:tc>
        <w:tc>
          <w:tcPr>
            <w:tcW w:w="1515" w:type="dxa"/>
            <w:tcBorders>
              <w:top w:val="single" w:color="auto" w:sz="4" w:space="0"/>
              <w:left w:val="single" w:color="auto" w:sz="2" w:space="0"/>
              <w:bottom w:val="single" w:color="auto" w:sz="4" w:space="0"/>
              <w:right w:val="single" w:color="auto" w:sz="4" w:space="0"/>
            </w:tcBorders>
            <w:vAlign w:val="center"/>
          </w:tcPr>
          <w:p w14:paraId="1B46AF7A">
            <w:pPr>
              <w:pStyle w:val="65"/>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187ACE66">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7E7F1BAD">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2A0AE611">
            <w:pPr>
              <w:snapToGrid w:val="0"/>
              <w:spacing w:line="360" w:lineRule="auto"/>
              <w:jc w:val="center"/>
              <w:rPr>
                <w:rFonts w:ascii="宋体" w:hAnsi="宋体" w:cs="宋体"/>
                <w:color w:val="auto"/>
                <w:sz w:val="24"/>
                <w:szCs w:val="21"/>
                <w:highlight w:val="none"/>
              </w:rPr>
            </w:pPr>
          </w:p>
        </w:tc>
      </w:tr>
      <w:tr w14:paraId="50B6D2D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6D2A275D">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7</w:t>
            </w:r>
          </w:p>
        </w:tc>
        <w:tc>
          <w:tcPr>
            <w:tcW w:w="2973" w:type="dxa"/>
            <w:tcBorders>
              <w:top w:val="single" w:color="auto" w:sz="4" w:space="0"/>
              <w:left w:val="single" w:color="auto" w:sz="2" w:space="0"/>
              <w:bottom w:val="single" w:color="auto" w:sz="4" w:space="0"/>
              <w:right w:val="single" w:color="auto" w:sz="2" w:space="0"/>
            </w:tcBorders>
            <w:vAlign w:val="center"/>
          </w:tcPr>
          <w:p w14:paraId="5A344139">
            <w:pPr>
              <w:pStyle w:val="37"/>
              <w:spacing w:before="0" w:beforeAutospacing="0" w:after="0" w:afterAutospacing="0" w:line="360" w:lineRule="auto"/>
              <w:ind w:left="0" w:leftChars="0" w:right="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w:t>
            </w:r>
          </w:p>
        </w:tc>
        <w:tc>
          <w:tcPr>
            <w:tcW w:w="1515" w:type="dxa"/>
            <w:tcBorders>
              <w:top w:val="single" w:color="auto" w:sz="4" w:space="0"/>
              <w:left w:val="single" w:color="auto" w:sz="2" w:space="0"/>
              <w:bottom w:val="single" w:color="auto" w:sz="4" w:space="0"/>
              <w:right w:val="single" w:color="auto" w:sz="4" w:space="0"/>
            </w:tcBorders>
            <w:vAlign w:val="center"/>
          </w:tcPr>
          <w:p w14:paraId="0283B82E">
            <w:pPr>
              <w:pStyle w:val="65"/>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44154F29">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001A0826">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4AF197E6">
            <w:pPr>
              <w:snapToGrid w:val="0"/>
              <w:spacing w:line="360" w:lineRule="auto"/>
              <w:jc w:val="center"/>
              <w:rPr>
                <w:rFonts w:ascii="宋体" w:hAnsi="宋体" w:cs="宋体"/>
                <w:color w:val="auto"/>
                <w:sz w:val="24"/>
                <w:szCs w:val="21"/>
                <w:highlight w:val="none"/>
              </w:rPr>
            </w:pPr>
          </w:p>
        </w:tc>
      </w:tr>
      <w:tr w14:paraId="0F15CB7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3834" w:type="dxa"/>
            <w:gridSpan w:val="2"/>
            <w:vMerge w:val="restart"/>
            <w:tcBorders>
              <w:top w:val="single" w:color="auto" w:sz="2" w:space="0"/>
              <w:left w:val="single" w:color="auto" w:sz="8" w:space="0"/>
              <w:bottom w:val="single" w:color="auto" w:sz="8" w:space="0"/>
              <w:right w:val="single" w:color="auto" w:sz="4" w:space="0"/>
            </w:tcBorders>
            <w:vAlign w:val="center"/>
          </w:tcPr>
          <w:p w14:paraId="0ADFCBAB">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lang w:eastAsia="zh-CN"/>
              </w:rPr>
              <w:t>投标总报价</w:t>
            </w:r>
          </w:p>
        </w:tc>
        <w:tc>
          <w:tcPr>
            <w:tcW w:w="1515" w:type="dxa"/>
            <w:tcBorders>
              <w:top w:val="single" w:color="auto" w:sz="2" w:space="0"/>
              <w:left w:val="single" w:color="auto" w:sz="4" w:space="0"/>
              <w:bottom w:val="single" w:color="auto" w:sz="2" w:space="0"/>
              <w:right w:val="single" w:color="auto" w:sz="2" w:space="0"/>
            </w:tcBorders>
            <w:vAlign w:val="center"/>
          </w:tcPr>
          <w:p w14:paraId="0A1B2771">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大写</w:t>
            </w:r>
          </w:p>
        </w:tc>
        <w:tc>
          <w:tcPr>
            <w:tcW w:w="4067" w:type="dxa"/>
            <w:gridSpan w:val="3"/>
            <w:tcBorders>
              <w:top w:val="single" w:color="auto" w:sz="2" w:space="0"/>
              <w:left w:val="single" w:color="auto" w:sz="4" w:space="0"/>
              <w:bottom w:val="single" w:color="auto" w:sz="2" w:space="0"/>
              <w:right w:val="single" w:color="auto" w:sz="8" w:space="0"/>
            </w:tcBorders>
            <w:vAlign w:val="center"/>
          </w:tcPr>
          <w:p w14:paraId="16910DF7">
            <w:pPr>
              <w:snapToGrid w:val="0"/>
              <w:spacing w:line="360" w:lineRule="auto"/>
              <w:jc w:val="center"/>
              <w:rPr>
                <w:rFonts w:ascii="宋体" w:hAnsi="宋体" w:cs="宋体"/>
                <w:color w:val="auto"/>
                <w:sz w:val="24"/>
                <w:szCs w:val="21"/>
                <w:highlight w:val="none"/>
              </w:rPr>
            </w:pPr>
          </w:p>
        </w:tc>
      </w:tr>
      <w:tr w14:paraId="3E7856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3834" w:type="dxa"/>
            <w:gridSpan w:val="2"/>
            <w:vMerge w:val="continue"/>
            <w:tcBorders>
              <w:top w:val="single" w:color="auto" w:sz="2" w:space="0"/>
              <w:left w:val="single" w:color="auto" w:sz="8" w:space="0"/>
              <w:bottom w:val="single" w:color="auto" w:sz="8" w:space="0"/>
              <w:right w:val="single" w:color="auto" w:sz="4" w:space="0"/>
            </w:tcBorders>
            <w:vAlign w:val="center"/>
          </w:tcPr>
          <w:p w14:paraId="0418166B">
            <w:pPr>
              <w:widowControl/>
              <w:snapToGrid w:val="0"/>
              <w:spacing w:line="360" w:lineRule="auto"/>
              <w:jc w:val="center"/>
              <w:rPr>
                <w:rFonts w:ascii="宋体" w:hAnsi="宋体" w:cs="宋体"/>
                <w:color w:val="auto"/>
                <w:sz w:val="24"/>
                <w:szCs w:val="21"/>
                <w:highlight w:val="none"/>
              </w:rPr>
            </w:pPr>
          </w:p>
        </w:tc>
        <w:tc>
          <w:tcPr>
            <w:tcW w:w="1515" w:type="dxa"/>
            <w:tcBorders>
              <w:top w:val="single" w:color="auto" w:sz="2" w:space="0"/>
              <w:left w:val="single" w:color="auto" w:sz="4" w:space="0"/>
              <w:bottom w:val="single" w:color="auto" w:sz="8" w:space="0"/>
              <w:right w:val="single" w:color="auto" w:sz="2" w:space="0"/>
            </w:tcBorders>
            <w:vAlign w:val="center"/>
          </w:tcPr>
          <w:p w14:paraId="43C04100">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小写</w:t>
            </w:r>
          </w:p>
        </w:tc>
        <w:tc>
          <w:tcPr>
            <w:tcW w:w="4067" w:type="dxa"/>
            <w:gridSpan w:val="3"/>
            <w:tcBorders>
              <w:top w:val="single" w:color="auto" w:sz="2" w:space="0"/>
              <w:left w:val="single" w:color="auto" w:sz="4" w:space="0"/>
              <w:bottom w:val="single" w:color="auto" w:sz="8" w:space="0"/>
              <w:right w:val="single" w:color="auto" w:sz="8" w:space="0"/>
            </w:tcBorders>
            <w:vAlign w:val="center"/>
          </w:tcPr>
          <w:p w14:paraId="5BAF0F26">
            <w:pPr>
              <w:snapToGrid w:val="0"/>
              <w:spacing w:line="360" w:lineRule="auto"/>
              <w:jc w:val="center"/>
              <w:rPr>
                <w:rFonts w:ascii="宋体" w:hAnsi="宋体" w:cs="宋体"/>
                <w:color w:val="auto"/>
                <w:sz w:val="24"/>
                <w:szCs w:val="21"/>
                <w:highlight w:val="none"/>
              </w:rPr>
            </w:pPr>
          </w:p>
        </w:tc>
      </w:tr>
    </w:tbl>
    <w:p w14:paraId="34FDE990">
      <w:pPr>
        <w:pStyle w:val="8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 xml:space="preserve">                  </w:t>
      </w:r>
    </w:p>
    <w:p w14:paraId="4CE48BE0">
      <w:pPr>
        <w:pStyle w:val="37"/>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5042C0F8">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0862F62B">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660F76D5">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580D7466">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0365CF6D">
      <w:pPr>
        <w:autoSpaceDE w:val="0"/>
        <w:autoSpaceDN w:val="0"/>
        <w:spacing w:line="360" w:lineRule="auto"/>
        <w:ind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03B09E16">
      <w:pPr>
        <w:pStyle w:val="89"/>
        <w:jc w:val="center"/>
        <w:rPr>
          <w:highlight w:val="none"/>
        </w:rPr>
      </w:pPr>
      <w:r>
        <w:rPr>
          <w:rFonts w:hint="eastAsia" w:cs="宋体"/>
          <w:kern w:val="0"/>
          <w:sz w:val="24"/>
          <w:highlight w:val="none"/>
          <w:lang w:val="en-US" w:eastAsia="zh-CN"/>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11216230">
      <w:pPr>
        <w:rPr>
          <w:rFonts w:hint="eastAsia"/>
          <w:highlight w:val="none"/>
        </w:rPr>
      </w:pPr>
    </w:p>
    <w:p w14:paraId="28DEB833">
      <w:pPr>
        <w:rPr>
          <w:rFonts w:hint="eastAsia"/>
          <w:highlight w:val="none"/>
        </w:rPr>
      </w:pPr>
    </w:p>
    <w:p w14:paraId="07653D80">
      <w:pPr>
        <w:rPr>
          <w:rFonts w:hint="eastAsia"/>
          <w:highlight w:val="none"/>
        </w:rPr>
      </w:pPr>
    </w:p>
    <w:p w14:paraId="2324AE56">
      <w:pPr>
        <w:rPr>
          <w:rFonts w:hint="eastAsia"/>
          <w:highlight w:val="none"/>
        </w:rPr>
      </w:pPr>
      <w:r>
        <w:rPr>
          <w:rFonts w:hint="eastAsia"/>
          <w:highlight w:val="none"/>
        </w:rPr>
        <w:br w:type="page"/>
      </w:r>
    </w:p>
    <w:p w14:paraId="47FAB7F4">
      <w:pPr>
        <w:pStyle w:val="4"/>
        <w:rPr>
          <w:rFonts w:hint="eastAsia" w:eastAsia="宋体"/>
          <w:highlight w:val="none"/>
          <w:lang w:eastAsia="zh-CN"/>
        </w:rPr>
      </w:pPr>
      <w:r>
        <w:rPr>
          <w:rFonts w:hint="eastAsia"/>
          <w:highlight w:val="none"/>
        </w:rPr>
        <w:t>二、报价情况说明</w:t>
      </w:r>
      <w:r>
        <w:rPr>
          <w:rFonts w:hint="eastAsia"/>
          <w:highlight w:val="none"/>
          <w:lang w:eastAsia="zh-CN"/>
        </w:rPr>
        <w:t>（如果有）</w:t>
      </w:r>
    </w:p>
    <w:p w14:paraId="422595F6">
      <w:pPr>
        <w:spacing w:line="360" w:lineRule="auto"/>
        <w:rPr>
          <w:rFonts w:hint="eastAsia"/>
          <w:sz w:val="28"/>
          <w:szCs w:val="36"/>
          <w:highlight w:val="none"/>
        </w:rPr>
      </w:pPr>
      <w:r>
        <w:rPr>
          <w:rFonts w:hint="eastAsia"/>
          <w:sz w:val="28"/>
          <w:szCs w:val="36"/>
          <w:highlight w:val="none"/>
        </w:rPr>
        <w:t>（如供应商报价低于项目预算50%的，应当提交本文档，详细阐述不影响产品质量或者诚信履约的具体原因）</w:t>
      </w:r>
    </w:p>
    <w:p w14:paraId="46D034D4">
      <w:pPr>
        <w:rPr>
          <w:rFonts w:hint="eastAsia"/>
          <w:highlight w:val="none"/>
        </w:rPr>
      </w:pPr>
    </w:p>
    <w:p w14:paraId="434162CD">
      <w:pPr>
        <w:rPr>
          <w:rFonts w:hint="eastAsia"/>
          <w:highlight w:val="none"/>
        </w:rPr>
      </w:pPr>
    </w:p>
    <w:p w14:paraId="0EC0371B">
      <w:pPr>
        <w:pStyle w:val="86"/>
        <w:rPr>
          <w:rFonts w:hint="eastAsia"/>
          <w:highlight w:val="none"/>
        </w:rPr>
      </w:pPr>
    </w:p>
    <w:p w14:paraId="68BD3BE1">
      <w:pPr>
        <w:pStyle w:val="86"/>
        <w:rPr>
          <w:rFonts w:hint="eastAsia"/>
          <w:highlight w:val="none"/>
        </w:rPr>
      </w:pPr>
    </w:p>
    <w:p w14:paraId="511B7F86">
      <w:pPr>
        <w:pStyle w:val="86"/>
        <w:rPr>
          <w:rFonts w:hint="eastAsia"/>
          <w:highlight w:val="none"/>
        </w:rPr>
      </w:pPr>
    </w:p>
    <w:p w14:paraId="51ABF599">
      <w:pPr>
        <w:pStyle w:val="86"/>
        <w:rPr>
          <w:rFonts w:hint="eastAsia"/>
          <w:highlight w:val="none"/>
        </w:rPr>
      </w:pPr>
    </w:p>
    <w:p w14:paraId="65E2DFE6">
      <w:pPr>
        <w:rPr>
          <w:rFonts w:hint="eastAsia"/>
          <w:highlight w:val="none"/>
        </w:rPr>
      </w:pPr>
    </w:p>
    <w:p w14:paraId="742BF847">
      <w:pPr>
        <w:pStyle w:val="4"/>
        <w:rPr>
          <w:highlight w:val="none"/>
        </w:rPr>
      </w:pPr>
      <w:r>
        <w:rPr>
          <w:rFonts w:hint="eastAsia"/>
          <w:highlight w:val="none"/>
          <w:lang w:eastAsia="zh-CN"/>
        </w:rPr>
        <w:t>三、</w:t>
      </w:r>
      <w:r>
        <w:rPr>
          <w:rFonts w:hint="eastAsia"/>
          <w:highlight w:val="none"/>
        </w:rPr>
        <w:t>中小企业声明函</w:t>
      </w:r>
      <w:bookmarkStart w:id="456" w:name="_Hlk101259491"/>
      <w:r>
        <w:rPr>
          <w:rFonts w:hint="eastAsia"/>
          <w:highlight w:val="none"/>
        </w:rPr>
        <w:t>（如果有）</w:t>
      </w:r>
      <w:bookmarkEnd w:id="456"/>
    </w:p>
    <w:p w14:paraId="49A6AA6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A3AB9BC">
      <w:pPr>
        <w:rPr>
          <w:rFonts w:hint="eastAsia"/>
          <w:highlight w:val="none"/>
        </w:rPr>
      </w:pPr>
    </w:p>
    <w:p w14:paraId="01C593CE">
      <w:pPr>
        <w:pStyle w:val="3"/>
        <w:pageBreakBefore/>
        <w:widowControl/>
        <w:spacing w:before="100" w:beforeAutospacing="1" w:after="100" w:afterAutospacing="1"/>
        <w:jc w:val="both"/>
        <w:rPr>
          <w:rFonts w:ascii="宋体" w:hAnsi="宋体" w:cs="宋体"/>
          <w:highlight w:val="none"/>
        </w:rPr>
      </w:pPr>
      <w:r>
        <w:rPr>
          <w:rFonts w:hint="eastAsia" w:ascii="宋体" w:hAnsi="宋体" w:cs="宋体"/>
          <w:highlight w:val="none"/>
        </w:rPr>
        <w:t>附件</w:t>
      </w:r>
    </w:p>
    <w:p w14:paraId="66717242">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5B1E7BF0">
      <w:pPr>
        <w:spacing w:line="360" w:lineRule="auto"/>
        <w:jc w:val="center"/>
        <w:rPr>
          <w:rFonts w:ascii="宋体" w:hAnsi="宋体" w:cs="宋体"/>
          <w:b/>
          <w:spacing w:val="6"/>
          <w:sz w:val="32"/>
          <w:szCs w:val="32"/>
          <w:highlight w:val="none"/>
        </w:rPr>
      </w:pPr>
      <w:bookmarkStart w:id="457" w:name="OLE_LINK13"/>
      <w:bookmarkStart w:id="458" w:name="OLE_LINK14"/>
      <w:r>
        <w:rPr>
          <w:rFonts w:hint="eastAsia" w:ascii="宋体" w:hAnsi="宋体" w:cs="宋体"/>
          <w:b/>
          <w:spacing w:val="6"/>
          <w:sz w:val="32"/>
          <w:szCs w:val="32"/>
          <w:highlight w:val="none"/>
        </w:rPr>
        <w:t>残疾人福利性单位声明函</w:t>
      </w:r>
    </w:p>
    <w:bookmarkEnd w:id="457"/>
    <w:bookmarkEnd w:id="458"/>
    <w:p w14:paraId="0208CD14">
      <w:pPr>
        <w:spacing w:line="360" w:lineRule="auto"/>
        <w:rPr>
          <w:rFonts w:ascii="宋体" w:hAnsi="宋体" w:cs="宋体"/>
          <w:b/>
          <w:spacing w:val="6"/>
          <w:sz w:val="30"/>
          <w:szCs w:val="30"/>
          <w:highlight w:val="none"/>
        </w:rPr>
      </w:pPr>
    </w:p>
    <w:p w14:paraId="41D08C9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w:t>
      </w:r>
      <w:r>
        <w:rPr>
          <w:rFonts w:hint="eastAsia" w:ascii="宋体" w:hAnsi="宋体" w:cs="宋体"/>
          <w:color w:val="auto"/>
          <w:sz w:val="24"/>
          <w:highlight w:val="none"/>
        </w:rPr>
        <w:t>，且本单位参加_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w:t>
      </w:r>
      <w:r>
        <w:rPr>
          <w:rFonts w:hint="eastAsia" w:ascii="宋体" w:hAnsi="宋体" w:cs="宋体"/>
          <w:sz w:val="24"/>
          <w:highlight w:val="none"/>
        </w:rPr>
        <w:t>人福利性单位制造的货物（不包括使用非残疾人福利性单位注册商标的货物）。</w:t>
      </w:r>
    </w:p>
    <w:p w14:paraId="47273DC8">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97CFEE7">
      <w:pPr>
        <w:spacing w:line="360" w:lineRule="auto"/>
        <w:ind w:firstLine="480" w:firstLineChars="200"/>
        <w:rPr>
          <w:rFonts w:ascii="宋体" w:hAnsi="宋体" w:cs="宋体"/>
          <w:sz w:val="24"/>
          <w:highlight w:val="none"/>
        </w:rPr>
      </w:pPr>
    </w:p>
    <w:p w14:paraId="2FEAA79B">
      <w:pPr>
        <w:spacing w:line="360" w:lineRule="auto"/>
        <w:ind w:firstLine="480" w:firstLineChars="200"/>
        <w:rPr>
          <w:rFonts w:ascii="宋体" w:hAnsi="宋体" w:cs="宋体"/>
          <w:sz w:val="24"/>
          <w:highlight w:val="none"/>
        </w:rPr>
      </w:pPr>
    </w:p>
    <w:p w14:paraId="034E84FB">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24A24C59">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761FB0A4">
      <w:pPr>
        <w:spacing w:line="360" w:lineRule="auto"/>
        <w:ind w:firstLine="480" w:firstLineChars="200"/>
        <w:rPr>
          <w:rFonts w:ascii="宋体" w:hAnsi="宋体" w:cs="宋体"/>
          <w:sz w:val="24"/>
          <w:highlight w:val="none"/>
        </w:rPr>
      </w:pPr>
    </w:p>
    <w:p w14:paraId="5A3AA9FD">
      <w:pPr>
        <w:spacing w:line="360" w:lineRule="auto"/>
        <w:ind w:firstLine="480" w:firstLineChars="200"/>
        <w:rPr>
          <w:rFonts w:ascii="宋体" w:hAnsi="宋体" w:cs="宋体"/>
          <w:highlight w:val="none"/>
        </w:rPr>
      </w:pPr>
    </w:p>
    <w:p w14:paraId="3251AE94">
      <w:pPr>
        <w:spacing w:line="360" w:lineRule="auto"/>
        <w:ind w:firstLine="480" w:firstLineChars="200"/>
        <w:rPr>
          <w:rFonts w:ascii="宋体" w:hAnsi="宋体" w:cs="宋体"/>
          <w:highlight w:val="none"/>
        </w:rPr>
      </w:pPr>
    </w:p>
    <w:p w14:paraId="05E1860D">
      <w:pPr>
        <w:spacing w:line="360" w:lineRule="auto"/>
        <w:ind w:firstLine="480" w:firstLineChars="200"/>
        <w:rPr>
          <w:rFonts w:ascii="宋体" w:hAnsi="宋体" w:cs="宋体"/>
          <w:highlight w:val="none"/>
        </w:rPr>
      </w:pPr>
    </w:p>
    <w:p w14:paraId="3A9DB5E2">
      <w:pPr>
        <w:spacing w:line="360" w:lineRule="auto"/>
        <w:ind w:firstLine="480" w:firstLineChars="200"/>
        <w:rPr>
          <w:rFonts w:ascii="宋体" w:hAnsi="宋体" w:cs="宋体"/>
          <w:highlight w:val="none"/>
        </w:rPr>
      </w:pPr>
    </w:p>
    <w:p w14:paraId="60E59A31">
      <w:pPr>
        <w:spacing w:line="360" w:lineRule="auto"/>
        <w:rPr>
          <w:rFonts w:ascii="宋体" w:hAnsi="宋体" w:cs="宋体"/>
          <w:b/>
          <w:sz w:val="24"/>
          <w:highlight w:val="none"/>
        </w:rPr>
      </w:pPr>
    </w:p>
    <w:p w14:paraId="3244EEC1">
      <w:pPr>
        <w:spacing w:line="360" w:lineRule="auto"/>
        <w:rPr>
          <w:rFonts w:ascii="宋体" w:hAnsi="宋体" w:cs="宋体"/>
          <w:b/>
          <w:sz w:val="24"/>
          <w:highlight w:val="none"/>
        </w:rPr>
      </w:pPr>
    </w:p>
    <w:p w14:paraId="58347F1B">
      <w:pPr>
        <w:spacing w:line="360" w:lineRule="auto"/>
        <w:rPr>
          <w:rFonts w:ascii="宋体" w:hAnsi="宋体" w:cs="宋体"/>
          <w:b/>
          <w:sz w:val="24"/>
          <w:highlight w:val="none"/>
        </w:rPr>
      </w:pPr>
    </w:p>
    <w:p w14:paraId="03F2CE8E">
      <w:pPr>
        <w:spacing w:line="360" w:lineRule="auto"/>
        <w:rPr>
          <w:rFonts w:ascii="宋体" w:hAnsi="宋体" w:cs="宋体"/>
          <w:b/>
          <w:sz w:val="24"/>
          <w:highlight w:val="none"/>
        </w:rPr>
      </w:pPr>
    </w:p>
    <w:p w14:paraId="47BB1174">
      <w:pPr>
        <w:spacing w:line="360" w:lineRule="auto"/>
        <w:rPr>
          <w:rFonts w:ascii="宋体" w:hAnsi="宋体" w:cs="宋体"/>
          <w:b/>
          <w:sz w:val="24"/>
          <w:highlight w:val="none"/>
        </w:rPr>
      </w:pPr>
    </w:p>
    <w:p w14:paraId="50E8D1C3">
      <w:pPr>
        <w:spacing w:line="360" w:lineRule="auto"/>
        <w:rPr>
          <w:rFonts w:ascii="宋体" w:hAnsi="宋体" w:cs="宋体"/>
          <w:b/>
          <w:sz w:val="24"/>
          <w:highlight w:val="none"/>
        </w:rPr>
      </w:pPr>
    </w:p>
    <w:p w14:paraId="07F3B47E">
      <w:pPr>
        <w:spacing w:line="360" w:lineRule="auto"/>
        <w:rPr>
          <w:rFonts w:ascii="宋体" w:hAnsi="宋体" w:cs="宋体"/>
          <w:b/>
          <w:sz w:val="24"/>
          <w:highlight w:val="none"/>
        </w:rPr>
      </w:pPr>
    </w:p>
    <w:p w14:paraId="1991111C">
      <w:pPr>
        <w:spacing w:line="360" w:lineRule="auto"/>
        <w:rPr>
          <w:rFonts w:ascii="宋体" w:hAnsi="宋体" w:cs="宋体"/>
          <w:b/>
          <w:sz w:val="24"/>
          <w:highlight w:val="none"/>
        </w:rPr>
      </w:pPr>
    </w:p>
    <w:p w14:paraId="41023090">
      <w:pPr>
        <w:spacing w:line="360" w:lineRule="auto"/>
        <w:rPr>
          <w:rFonts w:ascii="宋体" w:hAnsi="宋体" w:cs="宋体"/>
          <w:b/>
          <w:sz w:val="24"/>
          <w:highlight w:val="none"/>
        </w:rPr>
      </w:pPr>
    </w:p>
    <w:p w14:paraId="77FF292A">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2CAA761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82DA41D">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29DC72A7">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551E18C9">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63729A1">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4429847">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202ED028">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F2FB6C9">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ABC37EB">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77E44E5C">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690C11A1">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9610FF2">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7DB58A2F">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1D0DAE35">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0746B755">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7840F5DC">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8A2F0BF">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1C1B8C88">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26D97E9">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AC12454">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7D2A81CD">
      <w:pPr>
        <w:snapToGrid w:val="0"/>
        <w:spacing w:line="360" w:lineRule="auto"/>
        <w:rPr>
          <w:rFonts w:ascii="宋体" w:hAnsi="宋体" w:cs="宋体"/>
          <w:sz w:val="24"/>
          <w:highlight w:val="none"/>
        </w:rPr>
      </w:pPr>
      <w:r>
        <w:rPr>
          <w:rFonts w:hint="eastAsia" w:ascii="宋体" w:hAnsi="宋体" w:cs="宋体"/>
          <w:sz w:val="24"/>
          <w:highlight w:val="none"/>
        </w:rPr>
        <w:t>……</w:t>
      </w:r>
    </w:p>
    <w:p w14:paraId="53D8CD1A">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28AF8C4A">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0610E8C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00050D3">
      <w:pPr>
        <w:spacing w:line="360" w:lineRule="auto"/>
        <w:rPr>
          <w:rFonts w:ascii="宋体" w:hAnsi="宋体" w:cs="宋体"/>
          <w:sz w:val="24"/>
          <w:highlight w:val="none"/>
        </w:rPr>
      </w:pPr>
      <w:r>
        <w:rPr>
          <w:rFonts w:hint="eastAsia" w:ascii="宋体" w:hAnsi="宋体" w:cs="宋体"/>
          <w:sz w:val="24"/>
          <w:highlight w:val="none"/>
        </w:rPr>
        <w:t xml:space="preserve">日期：    </w:t>
      </w:r>
    </w:p>
    <w:p w14:paraId="1BD48BFE">
      <w:pPr>
        <w:spacing w:line="360" w:lineRule="auto"/>
        <w:jc w:val="center"/>
        <w:rPr>
          <w:rFonts w:ascii="宋体" w:hAnsi="宋体" w:cs="宋体"/>
          <w:b/>
          <w:bCs/>
          <w:sz w:val="24"/>
          <w:highlight w:val="none"/>
        </w:rPr>
      </w:pPr>
    </w:p>
    <w:p w14:paraId="1C0B54BA">
      <w:pPr>
        <w:spacing w:line="360" w:lineRule="auto"/>
        <w:rPr>
          <w:rFonts w:ascii="宋体" w:hAnsi="宋体" w:cs="宋体"/>
          <w:b/>
          <w:sz w:val="24"/>
          <w:highlight w:val="none"/>
        </w:rPr>
      </w:pPr>
    </w:p>
    <w:p w14:paraId="01A243C1">
      <w:pPr>
        <w:spacing w:line="360" w:lineRule="auto"/>
        <w:rPr>
          <w:rFonts w:ascii="宋体" w:hAnsi="宋体" w:cs="宋体"/>
          <w:b/>
          <w:sz w:val="24"/>
          <w:highlight w:val="none"/>
        </w:rPr>
      </w:pPr>
    </w:p>
    <w:p w14:paraId="2C45F726">
      <w:pPr>
        <w:spacing w:line="360" w:lineRule="auto"/>
        <w:rPr>
          <w:rFonts w:ascii="宋体" w:hAnsi="宋体" w:cs="宋体"/>
          <w:b/>
          <w:sz w:val="24"/>
          <w:highlight w:val="none"/>
        </w:rPr>
      </w:pPr>
    </w:p>
    <w:p w14:paraId="7B52CC90">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51FA581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585EE5D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37F3D6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EA2964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4E88EC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913F27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29A6772F">
      <w:pPr>
        <w:widowControl/>
        <w:spacing w:line="360" w:lineRule="auto"/>
        <w:ind w:firstLine="600" w:firstLineChars="200"/>
        <w:jc w:val="left"/>
        <w:rPr>
          <w:rFonts w:ascii="宋体" w:hAnsi="宋体" w:cs="宋体"/>
          <w:sz w:val="30"/>
          <w:szCs w:val="30"/>
          <w:highlight w:val="none"/>
        </w:rPr>
      </w:pPr>
    </w:p>
    <w:p w14:paraId="174488D1">
      <w:pPr>
        <w:spacing w:line="360" w:lineRule="auto"/>
        <w:jc w:val="center"/>
        <w:rPr>
          <w:rFonts w:ascii="宋体" w:hAnsi="宋体" w:cs="宋体"/>
          <w:b/>
          <w:spacing w:val="6"/>
          <w:sz w:val="32"/>
          <w:szCs w:val="32"/>
          <w:highlight w:val="none"/>
        </w:rPr>
      </w:pPr>
    </w:p>
    <w:p w14:paraId="63A618FE">
      <w:pPr>
        <w:spacing w:line="360" w:lineRule="auto"/>
        <w:jc w:val="center"/>
        <w:rPr>
          <w:rFonts w:ascii="宋体" w:hAnsi="宋体" w:cs="宋体"/>
          <w:b/>
          <w:spacing w:val="6"/>
          <w:sz w:val="32"/>
          <w:szCs w:val="32"/>
          <w:highlight w:val="none"/>
        </w:rPr>
      </w:pPr>
    </w:p>
    <w:p w14:paraId="08979F65">
      <w:pPr>
        <w:spacing w:line="360" w:lineRule="auto"/>
        <w:jc w:val="center"/>
        <w:rPr>
          <w:rFonts w:ascii="宋体" w:hAnsi="宋体" w:cs="宋体"/>
          <w:b/>
          <w:spacing w:val="6"/>
          <w:sz w:val="32"/>
          <w:szCs w:val="32"/>
          <w:highlight w:val="none"/>
        </w:rPr>
      </w:pPr>
    </w:p>
    <w:p w14:paraId="21EB1047">
      <w:pPr>
        <w:spacing w:line="360" w:lineRule="auto"/>
        <w:jc w:val="center"/>
        <w:rPr>
          <w:rFonts w:ascii="宋体" w:hAnsi="宋体" w:cs="宋体"/>
          <w:b/>
          <w:spacing w:val="6"/>
          <w:sz w:val="32"/>
          <w:szCs w:val="32"/>
          <w:highlight w:val="none"/>
        </w:rPr>
      </w:pPr>
    </w:p>
    <w:p w14:paraId="4C88D753">
      <w:pPr>
        <w:spacing w:line="360" w:lineRule="auto"/>
        <w:jc w:val="center"/>
        <w:rPr>
          <w:rFonts w:ascii="宋体" w:hAnsi="宋体" w:cs="宋体"/>
          <w:b/>
          <w:spacing w:val="6"/>
          <w:sz w:val="32"/>
          <w:szCs w:val="32"/>
          <w:highlight w:val="none"/>
        </w:rPr>
      </w:pPr>
    </w:p>
    <w:p w14:paraId="45CF9CC8">
      <w:pPr>
        <w:spacing w:line="360" w:lineRule="auto"/>
        <w:jc w:val="center"/>
        <w:rPr>
          <w:rFonts w:ascii="宋体" w:hAnsi="宋体" w:cs="宋体"/>
          <w:b/>
          <w:spacing w:val="6"/>
          <w:sz w:val="32"/>
          <w:szCs w:val="32"/>
          <w:highlight w:val="none"/>
        </w:rPr>
      </w:pPr>
    </w:p>
    <w:p w14:paraId="4D2766AC">
      <w:pPr>
        <w:spacing w:line="360" w:lineRule="auto"/>
        <w:jc w:val="center"/>
        <w:rPr>
          <w:rFonts w:ascii="宋体" w:hAnsi="宋体" w:cs="宋体"/>
          <w:b/>
          <w:spacing w:val="6"/>
          <w:sz w:val="32"/>
          <w:szCs w:val="32"/>
          <w:highlight w:val="none"/>
        </w:rPr>
      </w:pPr>
    </w:p>
    <w:p w14:paraId="1423DB6B">
      <w:pPr>
        <w:spacing w:line="360" w:lineRule="auto"/>
        <w:jc w:val="center"/>
        <w:rPr>
          <w:rFonts w:ascii="宋体" w:hAnsi="宋体" w:cs="宋体"/>
          <w:b/>
          <w:spacing w:val="6"/>
          <w:sz w:val="32"/>
          <w:szCs w:val="32"/>
          <w:highlight w:val="none"/>
        </w:rPr>
      </w:pPr>
    </w:p>
    <w:p w14:paraId="71F14F26">
      <w:pPr>
        <w:spacing w:line="360" w:lineRule="auto"/>
        <w:jc w:val="center"/>
        <w:rPr>
          <w:rFonts w:ascii="宋体" w:hAnsi="宋体" w:cs="宋体"/>
          <w:b/>
          <w:spacing w:val="6"/>
          <w:sz w:val="32"/>
          <w:szCs w:val="32"/>
          <w:highlight w:val="none"/>
        </w:rPr>
      </w:pPr>
    </w:p>
    <w:p w14:paraId="2292D2C9">
      <w:pPr>
        <w:spacing w:line="360" w:lineRule="auto"/>
        <w:jc w:val="center"/>
        <w:rPr>
          <w:rFonts w:ascii="宋体" w:hAnsi="宋体" w:cs="宋体"/>
          <w:b/>
          <w:spacing w:val="6"/>
          <w:sz w:val="32"/>
          <w:szCs w:val="32"/>
          <w:highlight w:val="none"/>
        </w:rPr>
      </w:pPr>
    </w:p>
    <w:p w14:paraId="2702827A">
      <w:pPr>
        <w:spacing w:line="360" w:lineRule="auto"/>
        <w:jc w:val="center"/>
        <w:rPr>
          <w:rFonts w:ascii="宋体" w:hAnsi="宋体" w:cs="宋体"/>
          <w:b/>
          <w:spacing w:val="6"/>
          <w:sz w:val="32"/>
          <w:szCs w:val="32"/>
          <w:highlight w:val="none"/>
        </w:rPr>
      </w:pPr>
    </w:p>
    <w:p w14:paraId="26C18BA6">
      <w:pPr>
        <w:rPr>
          <w:highlight w:val="none"/>
        </w:rPr>
      </w:pPr>
    </w:p>
    <w:p w14:paraId="6BF61819">
      <w:pPr>
        <w:rPr>
          <w:highlight w:val="none"/>
        </w:rPr>
      </w:pPr>
    </w:p>
    <w:p w14:paraId="41CE2CA3">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0FF1D93B">
      <w:pPr>
        <w:spacing w:line="360" w:lineRule="auto"/>
        <w:jc w:val="center"/>
        <w:rPr>
          <w:rFonts w:ascii="宋体" w:hAnsi="宋体" w:cs="宋体"/>
          <w:b/>
          <w:sz w:val="24"/>
          <w:highlight w:val="none"/>
        </w:rPr>
      </w:pPr>
    </w:p>
    <w:p w14:paraId="498016DA">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525F5C41">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4012762F">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63CA526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80CEBFE">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2B9A194">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6DCB453">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248ED72">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CADD477">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ECD1F2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E5E73F5">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A6C1D0F">
      <w:pPr>
        <w:spacing w:line="360" w:lineRule="auto"/>
        <w:rPr>
          <w:rFonts w:ascii="宋体" w:hAnsi="宋体" w:cs="宋体"/>
          <w:sz w:val="24"/>
          <w:highlight w:val="none"/>
        </w:rPr>
      </w:pPr>
      <w:r>
        <w:rPr>
          <w:rFonts w:hint="eastAsia" w:ascii="宋体" w:hAnsi="宋体" w:cs="宋体"/>
          <w:sz w:val="24"/>
          <w:highlight w:val="none"/>
        </w:rPr>
        <w:t>被投诉人2</w:t>
      </w:r>
    </w:p>
    <w:p w14:paraId="55272859">
      <w:pPr>
        <w:spacing w:line="360" w:lineRule="auto"/>
        <w:rPr>
          <w:rFonts w:ascii="宋体" w:hAnsi="宋体" w:cs="宋体"/>
          <w:sz w:val="24"/>
          <w:highlight w:val="none"/>
          <w:u w:val="dotted"/>
        </w:rPr>
      </w:pPr>
      <w:r>
        <w:rPr>
          <w:rFonts w:hint="eastAsia" w:ascii="宋体" w:hAnsi="宋体" w:cs="宋体"/>
          <w:sz w:val="24"/>
          <w:highlight w:val="none"/>
        </w:rPr>
        <w:t>……</w:t>
      </w:r>
    </w:p>
    <w:p w14:paraId="600328AF">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F706E3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01EBDD0">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40BD773">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0480C582">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09A26572">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F1B5A41">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0FC8A4E">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4987BB5B">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992421A">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73800E1">
      <w:pPr>
        <w:spacing w:line="360" w:lineRule="auto"/>
        <w:rPr>
          <w:rFonts w:ascii="宋体" w:hAnsi="宋体" w:cs="宋体"/>
          <w:sz w:val="24"/>
          <w:highlight w:val="none"/>
        </w:rPr>
      </w:pPr>
      <w:r>
        <w:rPr>
          <w:rFonts w:hint="eastAsia" w:ascii="宋体" w:hAnsi="宋体" w:cs="宋体"/>
          <w:sz w:val="24"/>
          <w:highlight w:val="none"/>
        </w:rPr>
        <w:t>三、质疑基本情况</w:t>
      </w:r>
    </w:p>
    <w:p w14:paraId="588E76CD">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2B9BE6D5">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4AFD1A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294370B3">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5A16A138">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73D4A3DD">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FC8CFB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03AC265">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3080F520">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45F3570">
      <w:pPr>
        <w:spacing w:line="360" w:lineRule="auto"/>
        <w:rPr>
          <w:rFonts w:ascii="宋体" w:hAnsi="宋体" w:cs="宋体"/>
          <w:sz w:val="24"/>
          <w:highlight w:val="none"/>
        </w:rPr>
      </w:pPr>
      <w:r>
        <w:rPr>
          <w:rFonts w:hint="eastAsia" w:ascii="宋体" w:hAnsi="宋体" w:cs="宋体"/>
          <w:sz w:val="24"/>
          <w:highlight w:val="none"/>
        </w:rPr>
        <w:t>投诉事项2</w:t>
      </w:r>
    </w:p>
    <w:p w14:paraId="624BABDD">
      <w:pPr>
        <w:spacing w:line="360" w:lineRule="auto"/>
        <w:rPr>
          <w:rFonts w:ascii="宋体" w:hAnsi="宋体" w:cs="宋体"/>
          <w:sz w:val="24"/>
          <w:highlight w:val="none"/>
          <w:u w:val="dotted"/>
        </w:rPr>
      </w:pPr>
      <w:r>
        <w:rPr>
          <w:rFonts w:hint="eastAsia" w:ascii="宋体" w:hAnsi="宋体" w:cs="宋体"/>
          <w:sz w:val="24"/>
          <w:highlight w:val="none"/>
        </w:rPr>
        <w:t>……</w:t>
      </w:r>
    </w:p>
    <w:p w14:paraId="4D6EC506">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4FE4C279">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9157296">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35CFBC7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889DC72">
      <w:pPr>
        <w:spacing w:line="360" w:lineRule="auto"/>
        <w:rPr>
          <w:rFonts w:ascii="宋体" w:hAnsi="宋体" w:cs="宋体"/>
          <w:sz w:val="24"/>
          <w:highlight w:val="none"/>
        </w:rPr>
      </w:pPr>
      <w:r>
        <w:rPr>
          <w:rFonts w:hint="eastAsia" w:ascii="宋体" w:hAnsi="宋体" w:cs="宋体"/>
          <w:sz w:val="24"/>
          <w:highlight w:val="none"/>
        </w:rPr>
        <w:t xml:space="preserve">日期：    </w:t>
      </w:r>
    </w:p>
    <w:p w14:paraId="6E4D3A8E">
      <w:pPr>
        <w:spacing w:line="360" w:lineRule="auto"/>
        <w:rPr>
          <w:rFonts w:ascii="宋体" w:hAnsi="宋体" w:cs="宋体"/>
          <w:b/>
          <w:sz w:val="24"/>
          <w:highlight w:val="none"/>
        </w:rPr>
      </w:pPr>
    </w:p>
    <w:p w14:paraId="63DE7F18">
      <w:pPr>
        <w:spacing w:line="360" w:lineRule="auto"/>
        <w:rPr>
          <w:rFonts w:ascii="宋体" w:hAnsi="宋体" w:cs="宋体"/>
          <w:b/>
          <w:sz w:val="24"/>
          <w:highlight w:val="none"/>
        </w:rPr>
      </w:pPr>
    </w:p>
    <w:p w14:paraId="2BB24BA7">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121E7EEF">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179669BB">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6E4DB61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6F9A967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43A9750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546E3FA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355CBF0">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16513876">
      <w:pPr>
        <w:spacing w:line="360" w:lineRule="auto"/>
        <w:rPr>
          <w:rFonts w:ascii="宋体" w:hAnsi="宋体" w:cs="宋体"/>
          <w:b/>
          <w:sz w:val="24"/>
          <w:highlight w:val="none"/>
        </w:rPr>
      </w:pPr>
    </w:p>
    <w:p w14:paraId="2AEA4DCD">
      <w:pPr>
        <w:autoSpaceDE w:val="0"/>
        <w:autoSpaceDN w:val="0"/>
        <w:jc w:val="center"/>
        <w:rPr>
          <w:rFonts w:ascii="宋体" w:hAnsi="宋体" w:cs="宋体"/>
          <w:b/>
          <w:spacing w:val="6"/>
          <w:sz w:val="32"/>
          <w:szCs w:val="32"/>
          <w:highlight w:val="none"/>
        </w:rPr>
      </w:pPr>
    </w:p>
    <w:p w14:paraId="7E676C33">
      <w:pPr>
        <w:autoSpaceDE w:val="0"/>
        <w:autoSpaceDN w:val="0"/>
        <w:jc w:val="center"/>
        <w:rPr>
          <w:rFonts w:ascii="宋体" w:hAnsi="宋体" w:cs="宋体"/>
          <w:b/>
          <w:spacing w:val="6"/>
          <w:sz w:val="32"/>
          <w:szCs w:val="32"/>
          <w:highlight w:val="none"/>
        </w:rPr>
      </w:pPr>
    </w:p>
    <w:p w14:paraId="5B2C84AB">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FAFA2F3">
      <w:pPr>
        <w:spacing w:line="360" w:lineRule="auto"/>
        <w:rPr>
          <w:rFonts w:ascii="宋体" w:hAnsi="宋体" w:cs="宋体"/>
          <w:color w:val="auto"/>
          <w:sz w:val="24"/>
          <w:highlight w:val="none"/>
          <w:u w:val="single"/>
        </w:rPr>
      </w:pPr>
    </w:p>
    <w:p w14:paraId="3BF1E0DD">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4FA8ED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B8E541">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B147970">
      <w:pPr>
        <w:spacing w:line="360" w:lineRule="auto"/>
        <w:ind w:firstLine="494"/>
        <w:rPr>
          <w:rFonts w:ascii="宋体" w:hAnsi="宋体" w:cs="宋体"/>
          <w:sz w:val="24"/>
          <w:highlight w:val="none"/>
        </w:rPr>
      </w:pPr>
    </w:p>
    <w:p w14:paraId="702FBA53">
      <w:pPr>
        <w:spacing w:line="360" w:lineRule="auto"/>
        <w:ind w:firstLine="494"/>
        <w:rPr>
          <w:rFonts w:ascii="宋体" w:hAnsi="宋体" w:cs="宋体"/>
          <w:sz w:val="24"/>
          <w:highlight w:val="none"/>
        </w:rPr>
      </w:pPr>
    </w:p>
    <w:p w14:paraId="486D2718">
      <w:pPr>
        <w:spacing w:line="360" w:lineRule="auto"/>
        <w:ind w:firstLine="494"/>
        <w:rPr>
          <w:rFonts w:ascii="宋体" w:hAnsi="宋体" w:cs="宋体"/>
          <w:sz w:val="24"/>
          <w:highlight w:val="none"/>
        </w:rPr>
      </w:pPr>
    </w:p>
    <w:p w14:paraId="68B2BF7A">
      <w:pPr>
        <w:spacing w:line="360" w:lineRule="auto"/>
        <w:ind w:firstLine="494"/>
        <w:rPr>
          <w:rFonts w:ascii="宋体" w:hAnsi="宋体" w:cs="宋体"/>
          <w:sz w:val="24"/>
          <w:highlight w:val="none"/>
        </w:rPr>
      </w:pPr>
    </w:p>
    <w:p w14:paraId="24B1013B">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7CE44BCF">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5784FED0">
      <w:pPr>
        <w:rPr>
          <w:rFonts w:ascii="宋体" w:hAnsi="宋体" w:cs="宋体"/>
          <w:sz w:val="24"/>
          <w:highlight w:val="none"/>
        </w:rPr>
      </w:pPr>
      <w:r>
        <w:rPr>
          <w:rFonts w:hint="eastAsia" w:ascii="宋体" w:hAnsi="宋体" w:cs="宋体"/>
          <w:b/>
          <w:bCs/>
          <w:sz w:val="24"/>
          <w:highlight w:val="none"/>
        </w:rPr>
        <w:t>附：</w:t>
      </w:r>
    </w:p>
    <w:p w14:paraId="1A122C7A">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6FC579"/>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6B6FC579"/>
                  </w:txbxContent>
                </v:textbox>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D5C147"/>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06D5C147"/>
                  </w:txbxContent>
                </v:textbox>
              </v:rect>
            </w:pict>
          </mc:Fallback>
        </mc:AlternateContent>
      </w:r>
      <w:r>
        <w:rPr>
          <w:rFonts w:hint="eastAsia" w:ascii="宋体" w:hAnsi="宋体" w:cs="宋体"/>
          <w:sz w:val="24"/>
          <w:highlight w:val="none"/>
        </w:rPr>
        <w:t>投标单位法定名称章（印模）                投标单位“XX专用章”（印模）</w:t>
      </w:r>
    </w:p>
    <w:p w14:paraId="6301C05D">
      <w:pPr>
        <w:autoSpaceDE w:val="0"/>
        <w:autoSpaceDN w:val="0"/>
        <w:jc w:val="center"/>
        <w:rPr>
          <w:rFonts w:ascii="宋体" w:hAnsi="宋体" w:cs="宋体"/>
          <w:b/>
          <w:spacing w:val="6"/>
          <w:sz w:val="32"/>
          <w:szCs w:val="32"/>
          <w:highlight w:val="none"/>
        </w:rPr>
      </w:pPr>
    </w:p>
    <w:p w14:paraId="24FFB220">
      <w:pPr>
        <w:autoSpaceDE w:val="0"/>
        <w:autoSpaceDN w:val="0"/>
        <w:jc w:val="center"/>
        <w:rPr>
          <w:rFonts w:ascii="宋体" w:hAnsi="宋体" w:cs="宋体"/>
          <w:b/>
          <w:spacing w:val="6"/>
          <w:sz w:val="32"/>
          <w:szCs w:val="32"/>
          <w:highlight w:val="none"/>
        </w:rPr>
      </w:pPr>
    </w:p>
    <w:p w14:paraId="29DC684B">
      <w:pPr>
        <w:autoSpaceDE w:val="0"/>
        <w:autoSpaceDN w:val="0"/>
        <w:jc w:val="center"/>
        <w:rPr>
          <w:rFonts w:ascii="宋体" w:hAnsi="宋体" w:cs="宋体"/>
          <w:b/>
          <w:spacing w:val="6"/>
          <w:sz w:val="32"/>
          <w:szCs w:val="32"/>
          <w:highlight w:val="none"/>
        </w:rPr>
      </w:pPr>
    </w:p>
    <w:p w14:paraId="48009337">
      <w:pPr>
        <w:autoSpaceDE w:val="0"/>
        <w:autoSpaceDN w:val="0"/>
        <w:jc w:val="center"/>
        <w:rPr>
          <w:rFonts w:ascii="宋体" w:hAnsi="宋体" w:cs="宋体"/>
          <w:b/>
          <w:spacing w:val="6"/>
          <w:sz w:val="32"/>
          <w:szCs w:val="32"/>
          <w:highlight w:val="none"/>
        </w:rPr>
      </w:pPr>
    </w:p>
    <w:p w14:paraId="58933280">
      <w:pPr>
        <w:autoSpaceDE w:val="0"/>
        <w:autoSpaceDN w:val="0"/>
        <w:jc w:val="center"/>
        <w:rPr>
          <w:rFonts w:ascii="宋体" w:hAnsi="宋体" w:cs="宋体"/>
          <w:b/>
          <w:spacing w:val="6"/>
          <w:sz w:val="32"/>
          <w:szCs w:val="32"/>
          <w:highlight w:val="none"/>
        </w:rPr>
      </w:pPr>
    </w:p>
    <w:p w14:paraId="40E1A780">
      <w:pPr>
        <w:autoSpaceDE w:val="0"/>
        <w:autoSpaceDN w:val="0"/>
        <w:jc w:val="center"/>
        <w:rPr>
          <w:rFonts w:ascii="宋体" w:hAnsi="宋体" w:cs="宋体"/>
          <w:b/>
          <w:spacing w:val="6"/>
          <w:sz w:val="32"/>
          <w:szCs w:val="32"/>
          <w:highlight w:val="none"/>
        </w:rPr>
      </w:pPr>
    </w:p>
    <w:p w14:paraId="54A27A0D">
      <w:pPr>
        <w:autoSpaceDE w:val="0"/>
        <w:autoSpaceDN w:val="0"/>
        <w:jc w:val="center"/>
        <w:rPr>
          <w:rFonts w:ascii="宋体" w:hAnsi="宋体" w:cs="宋体"/>
          <w:b/>
          <w:spacing w:val="6"/>
          <w:sz w:val="32"/>
          <w:szCs w:val="32"/>
          <w:highlight w:val="none"/>
        </w:rPr>
      </w:pPr>
    </w:p>
    <w:p w14:paraId="79ADAED7">
      <w:pPr>
        <w:autoSpaceDE w:val="0"/>
        <w:autoSpaceDN w:val="0"/>
        <w:jc w:val="center"/>
        <w:rPr>
          <w:rFonts w:ascii="宋体" w:hAnsi="宋体" w:cs="宋体"/>
          <w:b/>
          <w:spacing w:val="6"/>
          <w:sz w:val="32"/>
          <w:szCs w:val="32"/>
          <w:highlight w:val="none"/>
        </w:rPr>
      </w:pPr>
    </w:p>
    <w:p w14:paraId="18AE6B09">
      <w:pPr>
        <w:autoSpaceDE w:val="0"/>
        <w:autoSpaceDN w:val="0"/>
        <w:jc w:val="center"/>
        <w:rPr>
          <w:rFonts w:ascii="宋体" w:hAnsi="宋体" w:cs="宋体"/>
          <w:b/>
          <w:spacing w:val="6"/>
          <w:sz w:val="32"/>
          <w:szCs w:val="32"/>
          <w:highlight w:val="none"/>
        </w:rPr>
      </w:pPr>
    </w:p>
    <w:p w14:paraId="22E953DE">
      <w:pPr>
        <w:autoSpaceDE w:val="0"/>
        <w:autoSpaceDN w:val="0"/>
        <w:jc w:val="center"/>
        <w:rPr>
          <w:rFonts w:ascii="宋体" w:hAnsi="宋体" w:cs="宋体"/>
          <w:b/>
          <w:spacing w:val="6"/>
          <w:sz w:val="32"/>
          <w:szCs w:val="32"/>
          <w:highlight w:val="none"/>
        </w:rPr>
      </w:pPr>
    </w:p>
    <w:p w14:paraId="4CAF7975">
      <w:pPr>
        <w:autoSpaceDE w:val="0"/>
        <w:autoSpaceDN w:val="0"/>
        <w:jc w:val="both"/>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3069D33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sz w:val="24"/>
          <w:highlight w:val="none"/>
        </w:rPr>
        <w:t>（以联</w:t>
      </w:r>
      <w:r>
        <w:rPr>
          <w:rFonts w:hint="eastAsia" w:ascii="宋体" w:hAnsi="宋体" w:cs="宋体"/>
          <w:b/>
          <w:color w:val="auto"/>
          <w:sz w:val="24"/>
          <w:highlight w:val="none"/>
        </w:rPr>
        <w:t>合体形式投标的，提供联合协议；本项目不接受联合体投标或者投标人不以联合体形式投标的，则不需要提供）</w:t>
      </w:r>
    </w:p>
    <w:p w14:paraId="629167D3">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hint="eastAsia" w:ascii="宋体" w:hAnsi="宋体" w:cs="宋体"/>
          <w:kern w:val="0"/>
          <w:sz w:val="24"/>
          <w:highlight w:val="none"/>
          <w:lang w:val="zh-CN"/>
        </w:rPr>
        <w:t xml:space="preserve"> </w:t>
      </w:r>
    </w:p>
    <w:p w14:paraId="20CFC83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16C45C7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498F76B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6F5228C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B7639F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8D27CA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DD1DB4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4373B01C">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59"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59"/>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60"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60"/>
      <w:r>
        <w:rPr>
          <w:rFonts w:hint="eastAsia" w:ascii="宋体" w:hAnsi="宋体" w:cs="宋体"/>
          <w:b/>
          <w:kern w:val="0"/>
          <w:sz w:val="24"/>
          <w:highlight w:val="none"/>
          <w:lang w:val="zh-CN"/>
        </w:rPr>
        <w:t>）</w:t>
      </w:r>
    </w:p>
    <w:p w14:paraId="396993D6">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61"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61"/>
    </w:p>
    <w:p w14:paraId="33136E0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0A663A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59F6E0A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B1B0FC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07DC68F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1807993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32F354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6420D62">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5FEA480">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6EA1FD7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BA3393F">
      <w:pPr>
        <w:autoSpaceDE w:val="0"/>
        <w:autoSpaceDN w:val="0"/>
        <w:jc w:val="center"/>
        <w:rPr>
          <w:rFonts w:ascii="宋体" w:hAnsi="宋体" w:cs="宋体"/>
          <w:b/>
          <w:spacing w:val="6"/>
          <w:sz w:val="32"/>
          <w:szCs w:val="32"/>
          <w:highlight w:val="none"/>
        </w:rPr>
      </w:pPr>
    </w:p>
    <w:p w14:paraId="2BC70622">
      <w:pPr>
        <w:autoSpaceDE w:val="0"/>
        <w:autoSpaceDN w:val="0"/>
        <w:jc w:val="center"/>
        <w:rPr>
          <w:rFonts w:ascii="宋体" w:hAnsi="宋体" w:cs="宋体"/>
          <w:b/>
          <w:spacing w:val="6"/>
          <w:sz w:val="32"/>
          <w:szCs w:val="32"/>
          <w:highlight w:val="none"/>
        </w:rPr>
      </w:pPr>
    </w:p>
    <w:p w14:paraId="566D8ECB">
      <w:pPr>
        <w:autoSpaceDE w:val="0"/>
        <w:autoSpaceDN w:val="0"/>
        <w:jc w:val="center"/>
        <w:rPr>
          <w:rFonts w:ascii="宋体" w:hAnsi="宋体" w:cs="宋体"/>
          <w:b/>
          <w:spacing w:val="6"/>
          <w:sz w:val="32"/>
          <w:szCs w:val="32"/>
          <w:highlight w:val="none"/>
        </w:rPr>
      </w:pPr>
    </w:p>
    <w:p w14:paraId="5DFD24BE">
      <w:pPr>
        <w:autoSpaceDE w:val="0"/>
        <w:autoSpaceDN w:val="0"/>
        <w:jc w:val="center"/>
        <w:rPr>
          <w:rFonts w:ascii="宋体" w:hAnsi="宋体" w:cs="宋体"/>
          <w:b/>
          <w:spacing w:val="6"/>
          <w:sz w:val="32"/>
          <w:szCs w:val="32"/>
          <w:highlight w:val="none"/>
        </w:rPr>
      </w:pPr>
    </w:p>
    <w:p w14:paraId="7BE4C964">
      <w:pPr>
        <w:autoSpaceDE w:val="0"/>
        <w:autoSpaceDN w:val="0"/>
        <w:jc w:val="center"/>
        <w:rPr>
          <w:rFonts w:ascii="宋体" w:hAnsi="宋体" w:cs="宋体"/>
          <w:b/>
          <w:spacing w:val="6"/>
          <w:sz w:val="32"/>
          <w:szCs w:val="32"/>
          <w:highlight w:val="none"/>
        </w:rPr>
      </w:pPr>
    </w:p>
    <w:p w14:paraId="1AD953D9">
      <w:pPr>
        <w:autoSpaceDE w:val="0"/>
        <w:autoSpaceDN w:val="0"/>
        <w:jc w:val="center"/>
        <w:rPr>
          <w:rFonts w:ascii="宋体" w:hAnsi="宋体" w:cs="宋体"/>
          <w:b/>
          <w:spacing w:val="6"/>
          <w:sz w:val="32"/>
          <w:szCs w:val="32"/>
          <w:highlight w:val="none"/>
        </w:rPr>
      </w:pPr>
    </w:p>
    <w:p w14:paraId="14B5F010">
      <w:pPr>
        <w:autoSpaceDE w:val="0"/>
        <w:autoSpaceDN w:val="0"/>
        <w:jc w:val="center"/>
        <w:rPr>
          <w:rFonts w:ascii="宋体" w:hAnsi="宋体" w:cs="宋体"/>
          <w:b/>
          <w:spacing w:val="6"/>
          <w:sz w:val="32"/>
          <w:szCs w:val="32"/>
          <w:highlight w:val="none"/>
        </w:rPr>
      </w:pPr>
    </w:p>
    <w:p w14:paraId="055C3968">
      <w:pPr>
        <w:autoSpaceDE w:val="0"/>
        <w:autoSpaceDN w:val="0"/>
        <w:jc w:val="center"/>
        <w:rPr>
          <w:rFonts w:ascii="宋体" w:hAnsi="宋体" w:cs="宋体"/>
          <w:b/>
          <w:spacing w:val="6"/>
          <w:sz w:val="32"/>
          <w:szCs w:val="32"/>
          <w:highlight w:val="none"/>
        </w:rPr>
      </w:pPr>
    </w:p>
    <w:p w14:paraId="2A77D59C">
      <w:pPr>
        <w:autoSpaceDE w:val="0"/>
        <w:autoSpaceDN w:val="0"/>
        <w:jc w:val="center"/>
        <w:rPr>
          <w:rFonts w:ascii="宋体" w:hAnsi="宋体" w:cs="宋体"/>
          <w:b/>
          <w:spacing w:val="6"/>
          <w:sz w:val="32"/>
          <w:szCs w:val="32"/>
          <w:highlight w:val="none"/>
        </w:rPr>
      </w:pPr>
    </w:p>
    <w:p w14:paraId="71A9EF68">
      <w:pPr>
        <w:autoSpaceDE w:val="0"/>
        <w:autoSpaceDN w:val="0"/>
        <w:jc w:val="center"/>
        <w:rPr>
          <w:rFonts w:ascii="宋体" w:hAnsi="宋体" w:cs="宋体"/>
          <w:b/>
          <w:spacing w:val="6"/>
          <w:sz w:val="32"/>
          <w:szCs w:val="32"/>
          <w:highlight w:val="none"/>
        </w:rPr>
      </w:pPr>
    </w:p>
    <w:p w14:paraId="26400B89">
      <w:pPr>
        <w:autoSpaceDE w:val="0"/>
        <w:autoSpaceDN w:val="0"/>
        <w:jc w:val="center"/>
        <w:rPr>
          <w:rFonts w:ascii="宋体" w:hAnsi="宋体" w:cs="宋体"/>
          <w:b/>
          <w:spacing w:val="6"/>
          <w:sz w:val="32"/>
          <w:szCs w:val="32"/>
          <w:highlight w:val="none"/>
        </w:rPr>
      </w:pPr>
    </w:p>
    <w:p w14:paraId="55B45023">
      <w:pPr>
        <w:autoSpaceDE w:val="0"/>
        <w:autoSpaceDN w:val="0"/>
        <w:jc w:val="center"/>
        <w:rPr>
          <w:rFonts w:ascii="宋体" w:hAnsi="宋体" w:cs="宋体"/>
          <w:b/>
          <w:spacing w:val="6"/>
          <w:sz w:val="32"/>
          <w:szCs w:val="32"/>
          <w:highlight w:val="none"/>
        </w:rPr>
      </w:pPr>
    </w:p>
    <w:p w14:paraId="73753160">
      <w:pPr>
        <w:autoSpaceDE w:val="0"/>
        <w:autoSpaceDN w:val="0"/>
        <w:jc w:val="center"/>
        <w:rPr>
          <w:rFonts w:ascii="宋体" w:hAnsi="宋体" w:cs="宋体"/>
          <w:b/>
          <w:spacing w:val="6"/>
          <w:sz w:val="32"/>
          <w:szCs w:val="32"/>
          <w:highlight w:val="none"/>
        </w:rPr>
      </w:pPr>
    </w:p>
    <w:p w14:paraId="372403A6">
      <w:pPr>
        <w:autoSpaceDE w:val="0"/>
        <w:autoSpaceDN w:val="0"/>
        <w:jc w:val="center"/>
        <w:rPr>
          <w:rFonts w:ascii="宋体" w:hAnsi="宋体" w:cs="宋体"/>
          <w:b/>
          <w:spacing w:val="6"/>
          <w:sz w:val="32"/>
          <w:szCs w:val="32"/>
          <w:highlight w:val="none"/>
        </w:rPr>
      </w:pPr>
    </w:p>
    <w:p w14:paraId="752D2B7B">
      <w:pPr>
        <w:autoSpaceDE w:val="0"/>
        <w:autoSpaceDN w:val="0"/>
        <w:jc w:val="center"/>
        <w:rPr>
          <w:rFonts w:ascii="宋体" w:hAnsi="宋体" w:cs="宋体"/>
          <w:b/>
          <w:spacing w:val="6"/>
          <w:sz w:val="32"/>
          <w:szCs w:val="32"/>
          <w:highlight w:val="none"/>
        </w:rPr>
      </w:pPr>
    </w:p>
    <w:p w14:paraId="2C7AA54B">
      <w:pPr>
        <w:autoSpaceDE w:val="0"/>
        <w:autoSpaceDN w:val="0"/>
        <w:jc w:val="center"/>
        <w:rPr>
          <w:rFonts w:ascii="宋体" w:hAnsi="宋体" w:cs="宋体"/>
          <w:b/>
          <w:spacing w:val="6"/>
          <w:sz w:val="32"/>
          <w:szCs w:val="32"/>
          <w:highlight w:val="none"/>
        </w:rPr>
      </w:pPr>
    </w:p>
    <w:p w14:paraId="52F42B18">
      <w:pPr>
        <w:autoSpaceDE w:val="0"/>
        <w:autoSpaceDN w:val="0"/>
        <w:jc w:val="center"/>
        <w:rPr>
          <w:rFonts w:ascii="宋体" w:hAnsi="宋体" w:cs="宋体"/>
          <w:b/>
          <w:spacing w:val="6"/>
          <w:sz w:val="32"/>
          <w:szCs w:val="32"/>
          <w:highlight w:val="none"/>
        </w:rPr>
      </w:pPr>
    </w:p>
    <w:p w14:paraId="3418F6B0">
      <w:pPr>
        <w:snapToGrid w:val="0"/>
        <w:spacing w:line="360" w:lineRule="auto"/>
        <w:ind w:firstLine="0" w:firstLineChars="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416D0C08">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674C59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w:t>
      </w:r>
      <w:r>
        <w:rPr>
          <w:rFonts w:hint="eastAsia" w:ascii="宋体" w:hAnsi="宋体" w:cs="宋体"/>
          <w:color w:val="auto"/>
          <w:kern w:val="0"/>
          <w:sz w:val="24"/>
          <w:highlight w:val="none"/>
          <w:lang w:val="zh-CN"/>
        </w:rPr>
        <w:t>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w:t>
      </w:r>
      <w:r>
        <w:rPr>
          <w:rFonts w:hint="eastAsia" w:ascii="宋体" w:hAnsi="宋体" w:cs="宋体"/>
          <w:kern w:val="0"/>
          <w:sz w:val="24"/>
          <w:highlight w:val="none"/>
          <w:lang w:val="zh-CN"/>
        </w:rPr>
        <w:t>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4D781C0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059BB07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171AF0FB">
      <w:pPr>
        <w:jc w:val="center"/>
        <w:rPr>
          <w:highlight w:val="none"/>
        </w:rPr>
      </w:pPr>
      <w:r>
        <w:rPr>
          <w:rFonts w:hint="eastAsia"/>
          <w:highlight w:val="none"/>
        </w:rPr>
        <w:t>……</w:t>
      </w:r>
    </w:p>
    <w:p w14:paraId="19B46AFF">
      <w:pPr>
        <w:rPr>
          <w:highlight w:val="none"/>
        </w:rPr>
      </w:pPr>
      <w:r>
        <w:rPr>
          <w:rFonts w:hint="eastAsia"/>
          <w:highlight w:val="none"/>
          <w:lang w:val="zh-CN"/>
        </w:rPr>
        <w:t xml:space="preserve"> </w:t>
      </w:r>
    </w:p>
    <w:p w14:paraId="2652526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277448E8">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0AF0E7D1">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7868DED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25329EB6">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5EDA48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713F0381">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1C5097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5B7CA230">
      <w:pPr>
        <w:snapToGrid w:val="0"/>
        <w:spacing w:line="360" w:lineRule="auto"/>
        <w:ind w:left="655" w:leftChars="273"/>
        <w:rPr>
          <w:rFonts w:ascii="宋体" w:hAnsi="宋体" w:cs="宋体"/>
          <w:kern w:val="0"/>
          <w:sz w:val="24"/>
          <w:highlight w:val="none"/>
          <w:lang w:val="zh-CN"/>
        </w:rPr>
      </w:pPr>
      <w:r>
        <w:rPr>
          <w:rFonts w:hint="eastAsia" w:ascii="宋体" w:hAnsi="宋体" w:cs="宋体"/>
          <w:highlight w:val="none"/>
          <w:u w:val="single"/>
        </w:rPr>
        <w:t xml:space="preserve">                                                                                     </w:t>
      </w:r>
    </w:p>
    <w:p w14:paraId="38D72395">
      <w:pPr>
        <w:snapToGrid w:val="0"/>
        <w:spacing w:line="360" w:lineRule="auto"/>
        <w:ind w:left="655"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427945EF">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2B46C6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596BDC7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31B8D1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3F233665">
      <w:pPr>
        <w:snapToGrid w:val="0"/>
        <w:spacing w:line="360" w:lineRule="auto"/>
        <w:ind w:left="5861"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0D7F41DC">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1758893F">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CCE63E9">
      <w:pPr>
        <w:snapToGrid w:val="0"/>
        <w:spacing w:line="360" w:lineRule="auto"/>
        <w:ind w:left="5861"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576A2E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99EE561">
      <w:pPr>
        <w:autoSpaceDE w:val="0"/>
        <w:autoSpaceDN w:val="0"/>
        <w:jc w:val="center"/>
        <w:rPr>
          <w:rFonts w:ascii="宋体" w:hAnsi="宋体" w:cs="宋体"/>
          <w:b/>
          <w:spacing w:val="6"/>
          <w:sz w:val="32"/>
          <w:szCs w:val="32"/>
          <w:highlight w:val="none"/>
        </w:rPr>
      </w:pPr>
    </w:p>
    <w:p w14:paraId="5E4026BF">
      <w:pPr>
        <w:autoSpaceDE w:val="0"/>
        <w:autoSpaceDN w:val="0"/>
        <w:jc w:val="center"/>
        <w:rPr>
          <w:rFonts w:ascii="宋体" w:hAnsi="宋体" w:cs="宋体"/>
          <w:b/>
          <w:spacing w:val="6"/>
          <w:sz w:val="32"/>
          <w:szCs w:val="32"/>
          <w:highlight w:val="none"/>
        </w:rPr>
      </w:pPr>
    </w:p>
    <w:p w14:paraId="126E2012">
      <w:pPr>
        <w:autoSpaceDE w:val="0"/>
        <w:autoSpaceDN w:val="0"/>
        <w:jc w:val="center"/>
        <w:rPr>
          <w:rFonts w:ascii="宋体" w:hAnsi="宋体" w:cs="宋体"/>
          <w:b/>
          <w:spacing w:val="6"/>
          <w:sz w:val="32"/>
          <w:szCs w:val="32"/>
          <w:highlight w:val="none"/>
        </w:rPr>
      </w:pPr>
    </w:p>
    <w:p w14:paraId="0B712E3C">
      <w:pPr>
        <w:autoSpaceDE w:val="0"/>
        <w:autoSpaceDN w:val="0"/>
        <w:jc w:val="center"/>
        <w:rPr>
          <w:rFonts w:ascii="宋体" w:hAnsi="宋体" w:cs="宋体"/>
          <w:b/>
          <w:spacing w:val="6"/>
          <w:sz w:val="32"/>
          <w:szCs w:val="32"/>
          <w:highlight w:val="none"/>
        </w:rPr>
      </w:pPr>
    </w:p>
    <w:p w14:paraId="1D38F3B5">
      <w:pPr>
        <w:autoSpaceDE w:val="0"/>
        <w:autoSpaceDN w:val="0"/>
        <w:jc w:val="center"/>
        <w:rPr>
          <w:rFonts w:ascii="宋体" w:hAnsi="宋体" w:cs="宋体"/>
          <w:b/>
          <w:spacing w:val="6"/>
          <w:sz w:val="32"/>
          <w:szCs w:val="32"/>
          <w:highlight w:val="none"/>
        </w:rPr>
      </w:pPr>
    </w:p>
    <w:p w14:paraId="7F22A9CE">
      <w:pPr>
        <w:autoSpaceDE w:val="0"/>
        <w:autoSpaceDN w:val="0"/>
        <w:jc w:val="center"/>
        <w:rPr>
          <w:rFonts w:ascii="宋体" w:hAnsi="宋体" w:cs="宋体"/>
          <w:b/>
          <w:spacing w:val="6"/>
          <w:sz w:val="32"/>
          <w:szCs w:val="32"/>
          <w:highlight w:val="none"/>
        </w:rPr>
      </w:pPr>
    </w:p>
    <w:p w14:paraId="649E2FF7">
      <w:pPr>
        <w:autoSpaceDE w:val="0"/>
        <w:autoSpaceDN w:val="0"/>
        <w:jc w:val="center"/>
        <w:rPr>
          <w:rFonts w:ascii="宋体" w:hAnsi="宋体" w:cs="宋体"/>
          <w:b/>
          <w:spacing w:val="6"/>
          <w:sz w:val="32"/>
          <w:szCs w:val="32"/>
          <w:highlight w:val="none"/>
        </w:rPr>
      </w:pPr>
    </w:p>
    <w:p w14:paraId="27F5349F">
      <w:pPr>
        <w:spacing w:line="240" w:lineRule="auto"/>
        <w:jc w:val="left"/>
        <w:outlineLvl w:val="9"/>
        <w:rPr>
          <w:rFonts w:hint="eastAsia" w:ascii="宋体" w:hAnsi="宋体" w:cs="宋体"/>
          <w:b/>
          <w:sz w:val="36"/>
          <w:szCs w:val="20"/>
          <w:highlight w:val="none"/>
        </w:rPr>
      </w:pPr>
      <w:r>
        <w:rPr>
          <w:rFonts w:hint="eastAsia" w:ascii="宋体" w:hAnsi="宋体" w:cs="宋体"/>
          <w:b/>
          <w:sz w:val="36"/>
          <w:szCs w:val="20"/>
          <w:highlight w:val="none"/>
        </w:rPr>
        <w:br w:type="page"/>
      </w:r>
    </w:p>
    <w:p w14:paraId="6C95682B">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59D328A9">
      <w:pPr>
        <w:spacing w:line="360" w:lineRule="auto"/>
        <w:jc w:val="center"/>
        <w:rPr>
          <w:rFonts w:ascii="宋体" w:hAnsi="宋体" w:cs="宋体"/>
          <w:sz w:val="24"/>
          <w:highlight w:val="none"/>
          <w:u w:val="single"/>
        </w:rPr>
      </w:pPr>
    </w:p>
    <w:p w14:paraId="76113E0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9C1CA7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1BACB7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 杭州市余杭区第一人民医院无人机配送服务项目 </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6DA9B1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766DE85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7F14F74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EAADFC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044C4EBD">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368233A">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cs="宋体"/>
          <w:sz w:val="24"/>
          <w:highlight w:val="none"/>
        </w:rPr>
        <w:t>日 期：</w:t>
      </w:r>
      <w:r>
        <w:rPr>
          <w:rFonts w:hint="eastAsia" w:ascii="宋体" w:hAnsi="宋体" w:cs="宋体"/>
          <w:sz w:val="24"/>
          <w:highlight w:val="none"/>
          <w:lang w:val="en-US" w:eastAsia="zh-CN"/>
        </w:rPr>
        <w:t xml:space="preserve">   年  月  日</w:t>
      </w:r>
    </w:p>
    <w:p w14:paraId="1C3DCD0B">
      <w:pPr>
        <w:spacing w:line="360" w:lineRule="auto"/>
        <w:ind w:right="0" w:firstLine="354"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3405D2B9">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22714D48">
      <w:pPr>
        <w:spacing w:line="360" w:lineRule="auto"/>
        <w:ind w:right="420" w:firstLine="420" w:firstLineChars="200"/>
        <w:rPr>
          <w:rFonts w:ascii="宋体" w:hAnsi="宋体" w:cs="宋体"/>
          <w:sz w:val="21"/>
          <w:szCs w:val="21"/>
          <w:highlight w:val="none"/>
        </w:rPr>
      </w:pPr>
      <w:r>
        <w:rPr>
          <w:rFonts w:hint="eastAsia" w:ascii="宋体" w:hAnsi="宋体" w:cs="宋体"/>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66E5494">
      <w:pPr>
        <w:spacing w:line="360" w:lineRule="auto"/>
        <w:ind w:right="420" w:firstLine="630" w:firstLineChars="300"/>
        <w:rPr>
          <w:rFonts w:ascii="宋体" w:hAnsi="宋体" w:cs="宋体"/>
          <w:sz w:val="24"/>
          <w:highlight w:val="none"/>
        </w:rPr>
      </w:pPr>
      <w:r>
        <w:rPr>
          <w:rFonts w:hint="eastAsia" w:ascii="宋体" w:hAnsi="宋体" w:cs="宋体"/>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EA2C0D">
      <w:pPr>
        <w:rPr>
          <w:highlight w:val="none"/>
        </w:rPr>
      </w:pPr>
    </w:p>
    <w:p w14:paraId="17E29751">
      <w:pPr>
        <w:spacing w:line="360" w:lineRule="auto"/>
        <w:ind w:right="420"/>
        <w:rPr>
          <w:rFonts w:ascii="宋体" w:hAnsi="宋体" w:cs="宋体"/>
          <w:highlight w:val="none"/>
        </w:rPr>
      </w:pPr>
    </w:p>
    <w:p w14:paraId="6DD78419">
      <w:pPr>
        <w:spacing w:line="360" w:lineRule="auto"/>
        <w:rPr>
          <w:rFonts w:ascii="宋体" w:hAnsi="宋体" w:cs="宋体"/>
          <w:bCs/>
          <w:sz w:val="24"/>
          <w:highlight w:val="none"/>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pPr>
    </w:p>
    <w:tbl>
      <w:tblPr>
        <w:tblStyle w:val="67"/>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D3F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5DB75917">
            <w:pPr>
              <w:widowControl/>
              <w:spacing w:line="240" w:lineRule="auto"/>
              <w:jc w:val="center"/>
              <w:textAlignment w:val="bottom"/>
              <w:rPr>
                <w:rFonts w:ascii="宋体" w:hAnsi="宋体" w:cs="宋体"/>
                <w:b/>
                <w:sz w:val="32"/>
                <w:szCs w:val="32"/>
                <w:highlight w:val="none"/>
              </w:rPr>
            </w:pPr>
            <w:r>
              <w:rPr>
                <w:rFonts w:hint="eastAsia" w:ascii="宋体" w:hAnsi="宋体" w:cs="宋体"/>
                <w:b/>
                <w:kern w:val="0"/>
                <w:sz w:val="32"/>
                <w:szCs w:val="32"/>
                <w:highlight w:val="none"/>
              </w:rPr>
              <w:t>中小微行业划型标准规定</w:t>
            </w:r>
            <w:r>
              <w:rPr>
                <w:rFonts w:hint="eastAsia" w:ascii="宋体" w:hAnsi="宋体" w:cs="宋体"/>
                <w:b/>
                <w:kern w:val="0"/>
                <w:sz w:val="24"/>
                <w:highlight w:val="none"/>
              </w:rPr>
              <w:t>（根据工信部联企业〔2011〕300号制定）</w:t>
            </w:r>
          </w:p>
        </w:tc>
      </w:tr>
      <w:tr w14:paraId="768C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38A90D3">
            <w:pPr>
              <w:widowControl/>
              <w:spacing w:line="240" w:lineRule="auto"/>
              <w:jc w:val="center"/>
              <w:textAlignment w:val="center"/>
              <w:rPr>
                <w:rFonts w:ascii="宋体" w:hAnsi="宋体" w:cs="宋体"/>
                <w:b/>
                <w:sz w:val="24"/>
                <w:highlight w:val="none"/>
              </w:rPr>
            </w:pPr>
            <w:r>
              <w:rPr>
                <w:rFonts w:hint="eastAsia" w:ascii="宋体" w:hAnsi="宋体" w:cs="宋体"/>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788998">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C14A9A6">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4F8292">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微型企业</w:t>
            </w:r>
          </w:p>
        </w:tc>
      </w:tr>
      <w:tr w14:paraId="54BA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8B9ACA5">
            <w:pPr>
              <w:spacing w:line="240" w:lineRule="auto"/>
              <w:rPr>
                <w:rFonts w:ascii="宋体" w:hAnsi="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A6BCC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FC509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6E7B3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9F101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621E3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EFAD3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96B56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839A2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F59BA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资产总额Z（万元）</w:t>
            </w:r>
          </w:p>
        </w:tc>
      </w:tr>
      <w:tr w14:paraId="72C2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5069F2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E74187">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8AF06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192EFD">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3F9E8F">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735BF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DAA795">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2B8163">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FAF55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4719F0">
            <w:pPr>
              <w:spacing w:line="240" w:lineRule="auto"/>
              <w:rPr>
                <w:rFonts w:ascii="宋体" w:hAnsi="宋体" w:cs="宋体"/>
                <w:sz w:val="20"/>
                <w:highlight w:val="none"/>
              </w:rPr>
            </w:pPr>
          </w:p>
        </w:tc>
      </w:tr>
      <w:tr w14:paraId="6901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A9BE0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7943B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7BE5F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A61AA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D9F84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BA8AB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D61E85">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C2DB4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E63C0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E9464A">
            <w:pPr>
              <w:spacing w:line="240" w:lineRule="auto"/>
              <w:rPr>
                <w:rFonts w:ascii="宋体" w:hAnsi="宋体" w:cs="宋体"/>
                <w:sz w:val="20"/>
                <w:highlight w:val="none"/>
              </w:rPr>
            </w:pPr>
          </w:p>
        </w:tc>
      </w:tr>
      <w:tr w14:paraId="6A43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A98803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B972DF">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0B1CE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5E540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16E88D">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56324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1CCCD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76056D">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B179A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530A5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Z＜300</w:t>
            </w:r>
          </w:p>
        </w:tc>
      </w:tr>
      <w:tr w14:paraId="5F00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233BBE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2AA35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AF5AC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D42891">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41934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3E823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66C98B">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39780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2ED7A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531DDF">
            <w:pPr>
              <w:spacing w:line="240" w:lineRule="auto"/>
              <w:rPr>
                <w:rFonts w:ascii="宋体" w:hAnsi="宋体" w:cs="宋体"/>
                <w:sz w:val="20"/>
                <w:highlight w:val="none"/>
              </w:rPr>
            </w:pPr>
          </w:p>
        </w:tc>
      </w:tr>
      <w:tr w14:paraId="7BDA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04865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CFD06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857A1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B61959">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5F6BB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966CB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FA0930">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853E0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0AAA9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BAA057">
            <w:pPr>
              <w:spacing w:line="240" w:lineRule="auto"/>
              <w:rPr>
                <w:rFonts w:ascii="宋体" w:hAnsi="宋体" w:cs="宋体"/>
                <w:sz w:val="20"/>
                <w:highlight w:val="none"/>
              </w:rPr>
            </w:pPr>
          </w:p>
        </w:tc>
      </w:tr>
      <w:tr w14:paraId="3DA2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9FAA57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D25E7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50678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74B9BC">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0CF06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B671B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5F3DF1">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7E97C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ECA9F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774AF1">
            <w:pPr>
              <w:spacing w:line="240" w:lineRule="auto"/>
              <w:rPr>
                <w:rFonts w:ascii="宋体" w:hAnsi="宋体" w:cs="宋体"/>
                <w:sz w:val="20"/>
                <w:highlight w:val="none"/>
              </w:rPr>
            </w:pPr>
          </w:p>
        </w:tc>
      </w:tr>
      <w:tr w14:paraId="6CC59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D61D5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30AD9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C7C85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1DAC0B">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7D4A8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F2128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2559D3">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0142E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CCCAC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856820">
            <w:pPr>
              <w:spacing w:line="240" w:lineRule="auto"/>
              <w:rPr>
                <w:rFonts w:ascii="宋体" w:hAnsi="宋体" w:cs="宋体"/>
                <w:sz w:val="20"/>
                <w:highlight w:val="none"/>
              </w:rPr>
            </w:pPr>
          </w:p>
        </w:tc>
      </w:tr>
      <w:tr w14:paraId="12CA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5D8BE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7BB60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2BAB5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58BF8A">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C6F8D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DF2D4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B0CCB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D129B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1E9F3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917A0C">
            <w:pPr>
              <w:spacing w:line="240" w:lineRule="auto"/>
              <w:rPr>
                <w:rFonts w:ascii="宋体" w:hAnsi="宋体" w:cs="宋体"/>
                <w:sz w:val="20"/>
                <w:highlight w:val="none"/>
              </w:rPr>
            </w:pPr>
          </w:p>
        </w:tc>
      </w:tr>
      <w:tr w14:paraId="6682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557973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AE4ED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96B5D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9F338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1D320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BEC76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6950B9">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C9B91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0C85A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75DD90">
            <w:pPr>
              <w:spacing w:line="240" w:lineRule="auto"/>
              <w:rPr>
                <w:rFonts w:ascii="宋体" w:hAnsi="宋体" w:cs="宋体"/>
                <w:sz w:val="20"/>
                <w:highlight w:val="none"/>
              </w:rPr>
            </w:pPr>
          </w:p>
        </w:tc>
      </w:tr>
      <w:tr w14:paraId="622B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229225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A9C55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084D9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5048DE">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8C1E6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4803D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DE8A62">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61BF2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535BE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0EF4D3">
            <w:pPr>
              <w:spacing w:line="240" w:lineRule="auto"/>
              <w:rPr>
                <w:rFonts w:ascii="宋体" w:hAnsi="宋体" w:cs="宋体"/>
                <w:sz w:val="20"/>
                <w:highlight w:val="none"/>
              </w:rPr>
            </w:pPr>
          </w:p>
        </w:tc>
      </w:tr>
      <w:tr w14:paraId="59C0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6B773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C3275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6E0DB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908BD4">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CC00F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86FFC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42E876">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003AA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EC97B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2C305C">
            <w:pPr>
              <w:spacing w:line="240" w:lineRule="auto"/>
              <w:rPr>
                <w:rFonts w:ascii="宋体" w:hAnsi="宋体" w:cs="宋体"/>
                <w:sz w:val="20"/>
                <w:highlight w:val="none"/>
              </w:rPr>
            </w:pPr>
          </w:p>
        </w:tc>
      </w:tr>
      <w:tr w14:paraId="4FE2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B76E1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ADE6C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5E7F9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19A66A">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3EF9B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84DB1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F63F76">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46F4F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24C46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FAA79B">
            <w:pPr>
              <w:spacing w:line="240" w:lineRule="auto"/>
              <w:rPr>
                <w:rFonts w:ascii="宋体" w:hAnsi="宋体" w:cs="宋体"/>
                <w:sz w:val="20"/>
                <w:highlight w:val="none"/>
              </w:rPr>
            </w:pPr>
          </w:p>
        </w:tc>
      </w:tr>
      <w:tr w14:paraId="5ED0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54723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E4EC1C">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9F4DD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402ED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0F1672">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38163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D024A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FCD78B">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DFAEC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46500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Z＜2000</w:t>
            </w:r>
          </w:p>
        </w:tc>
      </w:tr>
      <w:tr w14:paraId="1C29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3863FF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62691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07596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FA31D2">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71F59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E1D9E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F992AC">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6D5D3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0321C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A06009">
            <w:pPr>
              <w:spacing w:line="240" w:lineRule="auto"/>
              <w:rPr>
                <w:rFonts w:ascii="宋体" w:hAnsi="宋体" w:cs="宋体"/>
                <w:sz w:val="20"/>
                <w:highlight w:val="none"/>
              </w:rPr>
            </w:pPr>
          </w:p>
        </w:tc>
      </w:tr>
      <w:tr w14:paraId="6EF8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EBD2DD">
            <w:pPr>
              <w:widowControl/>
              <w:spacing w:line="240" w:lineRule="auto"/>
              <w:jc w:val="left"/>
              <w:textAlignment w:val="bottom"/>
              <w:rPr>
                <w:rFonts w:hint="eastAsia" w:ascii="宋体" w:hAnsi="宋体" w:eastAsia="宋体" w:cs="宋体"/>
                <w:sz w:val="20"/>
                <w:highlight w:val="none"/>
                <w:lang w:eastAsia="zh-CN"/>
              </w:rPr>
            </w:pPr>
            <w:r>
              <w:rPr>
                <w:rFonts w:hint="eastAsia" w:ascii="宋体" w:hAnsi="宋体" w:cs="宋体"/>
                <w:kern w:val="0"/>
                <w:sz w:val="20"/>
                <w:highlight w:val="none"/>
              </w:rPr>
              <w:t>15、</w:t>
            </w:r>
            <w:r>
              <w:rPr>
                <w:rFonts w:hint="eastAsia" w:cs="宋体"/>
                <w:kern w:val="0"/>
                <w:sz w:val="20"/>
                <w:highlight w:val="none"/>
                <w:lang w:val="en-US" w:eastAsia="zh-CN"/>
              </w:rPr>
              <w:t>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1B640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751D26">
            <w:pPr>
              <w:spacing w:line="240" w:lineRule="auto"/>
              <w:rPr>
                <w:rFonts w:ascii="宋体" w:hAnsi="宋体" w:cs="宋体"/>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1F49B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59DA0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49D16F">
            <w:pPr>
              <w:spacing w:line="240" w:lineRule="auto"/>
              <w:rPr>
                <w:rFonts w:ascii="宋体" w:hAnsi="宋体" w:cs="宋体"/>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4EDC5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DED48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D7A4E2">
            <w:pPr>
              <w:spacing w:line="240" w:lineRule="auto"/>
              <w:rPr>
                <w:rFonts w:ascii="宋体" w:hAnsi="宋体" w:cs="宋体"/>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9C60B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Z＜100</w:t>
            </w:r>
          </w:p>
        </w:tc>
      </w:tr>
      <w:tr w14:paraId="2A4F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77B56CB9">
            <w:pPr>
              <w:widowControl/>
              <w:spacing w:line="240" w:lineRule="auto"/>
              <w:jc w:val="left"/>
              <w:textAlignment w:val="bottom"/>
              <w:rPr>
                <w:rFonts w:hint="eastAsia" w:ascii="宋体" w:hAnsi="宋体" w:eastAsia="宋体" w:cs="宋体"/>
                <w:sz w:val="20"/>
                <w:highlight w:val="none"/>
                <w:lang w:eastAsia="zh-CN"/>
              </w:rPr>
            </w:pPr>
            <w:r>
              <w:rPr>
                <w:rFonts w:hint="eastAsia" w:ascii="宋体" w:hAnsi="宋体" w:cs="宋体"/>
                <w:kern w:val="0"/>
                <w:sz w:val="20"/>
                <w:highlight w:val="none"/>
              </w:rPr>
              <w:t>16、</w:t>
            </w:r>
            <w:r>
              <w:rPr>
                <w:rFonts w:hint="eastAsia" w:ascii="宋体" w:hAnsi="宋体" w:cs="宋体"/>
                <w:kern w:val="0"/>
                <w:sz w:val="20"/>
                <w:highlight w:val="none"/>
                <w:lang w:eastAsia="zh-CN"/>
              </w:rPr>
              <w:t>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65566F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F15A8DA">
            <w:pPr>
              <w:spacing w:line="240" w:lineRule="auto"/>
              <w:rPr>
                <w:rFonts w:ascii="宋体" w:hAnsi="宋体" w:cs="宋体"/>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C5CEF52">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388838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AB5055D">
            <w:pPr>
              <w:spacing w:line="240" w:lineRule="auto"/>
              <w:rPr>
                <w:rFonts w:ascii="宋体" w:hAnsi="宋体" w:cs="宋体"/>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8C6005C">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A97640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8250E59">
            <w:pPr>
              <w:spacing w:line="240" w:lineRule="auto"/>
              <w:rPr>
                <w:rFonts w:ascii="宋体" w:hAnsi="宋体" w:cs="宋体"/>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AB1F50B">
            <w:pPr>
              <w:spacing w:line="240" w:lineRule="auto"/>
              <w:rPr>
                <w:rFonts w:ascii="宋体" w:hAnsi="宋体" w:cs="宋体"/>
                <w:sz w:val="20"/>
                <w:highlight w:val="none"/>
              </w:rPr>
            </w:pPr>
          </w:p>
        </w:tc>
      </w:tr>
      <w:tr w14:paraId="2DC1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2FE72E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78B62874">
      <w:pPr>
        <w:rPr>
          <w:highlight w:val="none"/>
        </w:rPr>
      </w:pPr>
    </w:p>
    <w:p w14:paraId="2516141F">
      <w:pPr>
        <w:rPr>
          <w:sz w:val="30"/>
          <w:szCs w:val="30"/>
          <w:highlight w:val="none"/>
        </w:rPr>
        <w:sectPr>
          <w:pgSz w:w="16838" w:h="11906" w:orient="landscape"/>
          <w:pgMar w:top="1418" w:right="1276" w:bottom="1418" w:left="1247" w:header="851" w:footer="992" w:gutter="0"/>
          <w:cols w:space="720" w:num="1"/>
          <w:titlePg/>
          <w:docGrid w:linePitch="312" w:charSpace="0"/>
        </w:sectPr>
      </w:pPr>
    </w:p>
    <w:p w14:paraId="2628304E">
      <w:pPr>
        <w:rPr>
          <w:b/>
          <w:bCs/>
          <w:sz w:val="48"/>
          <w:szCs w:val="48"/>
          <w:highlight w:val="none"/>
        </w:rPr>
      </w:pPr>
      <w:r>
        <w:rPr>
          <w:rFonts w:hint="eastAsia"/>
          <w:b/>
          <w:bCs/>
          <w:sz w:val="30"/>
          <w:szCs w:val="30"/>
          <w:highlight w:val="none"/>
        </w:rPr>
        <w:t>附件8（中标后提供）：</w:t>
      </w:r>
    </w:p>
    <w:p w14:paraId="28809474">
      <w:pPr>
        <w:jc w:val="center"/>
        <w:rPr>
          <w:b/>
          <w:sz w:val="48"/>
          <w:szCs w:val="48"/>
          <w:highlight w:val="none"/>
        </w:rPr>
      </w:pPr>
    </w:p>
    <w:p w14:paraId="00B14246">
      <w:pPr>
        <w:jc w:val="center"/>
        <w:rPr>
          <w:b/>
          <w:sz w:val="48"/>
          <w:szCs w:val="48"/>
          <w:highlight w:val="none"/>
        </w:rPr>
      </w:pPr>
      <w:r>
        <w:rPr>
          <w:rFonts w:hint="eastAsia"/>
          <w:b/>
          <w:sz w:val="48"/>
          <w:szCs w:val="48"/>
          <w:highlight w:val="none"/>
        </w:rPr>
        <w:t>承 诺 书</w:t>
      </w:r>
    </w:p>
    <w:p w14:paraId="2AA7858C">
      <w:pPr>
        <w:rPr>
          <w:sz w:val="30"/>
          <w:szCs w:val="30"/>
          <w:highlight w:val="none"/>
        </w:rPr>
      </w:pPr>
    </w:p>
    <w:p w14:paraId="48A20557">
      <w:pPr>
        <w:rPr>
          <w:sz w:val="30"/>
          <w:szCs w:val="30"/>
          <w:highlight w:val="none"/>
        </w:rPr>
      </w:pPr>
      <w:r>
        <w:rPr>
          <w:rFonts w:hint="eastAsia"/>
          <w:sz w:val="30"/>
          <w:szCs w:val="30"/>
          <w:highlight w:val="none"/>
          <w:u w:val="single"/>
          <w:lang w:eastAsia="zh-CN"/>
        </w:rPr>
        <w:t>杭州恒正造价工程师事务所</w:t>
      </w:r>
      <w:r>
        <w:rPr>
          <w:rFonts w:hint="eastAsia"/>
          <w:sz w:val="30"/>
          <w:szCs w:val="30"/>
          <w:highlight w:val="none"/>
          <w:u w:val="single"/>
        </w:rPr>
        <w:t xml:space="preserve"> </w:t>
      </w:r>
      <w:r>
        <w:rPr>
          <w:rFonts w:hint="eastAsia"/>
          <w:sz w:val="30"/>
          <w:szCs w:val="30"/>
          <w:highlight w:val="none"/>
        </w:rPr>
        <w:t>：</w:t>
      </w:r>
    </w:p>
    <w:p w14:paraId="7ABA163F">
      <w:pPr>
        <w:spacing w:line="780" w:lineRule="exact"/>
        <w:ind w:firstLine="600" w:firstLineChars="200"/>
        <w:rPr>
          <w:sz w:val="30"/>
          <w:szCs w:val="30"/>
          <w:highlight w:val="none"/>
        </w:rPr>
      </w:pPr>
      <w:r>
        <w:rPr>
          <w:rFonts w:hint="eastAsia"/>
          <w:sz w:val="30"/>
          <w:szCs w:val="30"/>
          <w:highlight w:val="none"/>
        </w:rPr>
        <w:t>我单位参与投标的</w:t>
      </w:r>
      <w:r>
        <w:rPr>
          <w:rFonts w:hint="eastAsia"/>
          <w:sz w:val="30"/>
          <w:szCs w:val="30"/>
          <w:highlight w:val="none"/>
          <w:u w:val="single"/>
        </w:rPr>
        <w:t xml:space="preserve">   （项目名称）   </w:t>
      </w:r>
      <w:r>
        <w:rPr>
          <w:rFonts w:hint="eastAsia"/>
          <w:sz w:val="30"/>
          <w:szCs w:val="30"/>
          <w:highlight w:val="none"/>
        </w:rPr>
        <w:t>有幸中标，考虑本项目备案事宜，故由我单位再提供纸质版电子投标文件一式三份（正本一份红章版，副本二份，可为正本复印件）递交给招标代理机构备案，本公司承诺：</w:t>
      </w:r>
    </w:p>
    <w:p w14:paraId="7BDF00E8">
      <w:pPr>
        <w:spacing w:line="780" w:lineRule="exact"/>
        <w:ind w:firstLine="600" w:firstLineChars="200"/>
        <w:rPr>
          <w:sz w:val="30"/>
          <w:szCs w:val="30"/>
          <w:highlight w:val="none"/>
        </w:rPr>
      </w:pPr>
      <w:r>
        <w:rPr>
          <w:rFonts w:hint="eastAsia"/>
          <w:sz w:val="30"/>
          <w:szCs w:val="30"/>
          <w:highlight w:val="none"/>
        </w:rPr>
        <w:t>本单位提交给招标代理机构备案的</w:t>
      </w:r>
      <w:r>
        <w:rPr>
          <w:rFonts w:hint="eastAsia"/>
          <w:sz w:val="30"/>
          <w:szCs w:val="30"/>
          <w:highlight w:val="none"/>
          <w:u w:val="single"/>
        </w:rPr>
        <w:t>投标文件纸质版</w:t>
      </w:r>
      <w:r>
        <w:rPr>
          <w:rFonts w:hint="eastAsia"/>
          <w:sz w:val="30"/>
          <w:szCs w:val="30"/>
          <w:highlight w:val="none"/>
        </w:rPr>
        <w:t>与</w:t>
      </w:r>
      <w:r>
        <w:rPr>
          <w:rFonts w:hint="eastAsia"/>
          <w:sz w:val="30"/>
          <w:szCs w:val="30"/>
          <w:highlight w:val="none"/>
          <w:u w:val="single"/>
        </w:rPr>
        <w:t>电子投标文件</w:t>
      </w:r>
      <w:r>
        <w:rPr>
          <w:rFonts w:hint="eastAsia"/>
          <w:sz w:val="30"/>
          <w:szCs w:val="30"/>
          <w:highlight w:val="none"/>
        </w:rPr>
        <w:t>内容均一致，如不一致导致的任何法律责任</w:t>
      </w:r>
      <w:r>
        <w:rPr>
          <w:rFonts w:hint="eastAsia"/>
          <w:sz w:val="30"/>
          <w:szCs w:val="30"/>
          <w:highlight w:val="none"/>
          <w:lang w:eastAsia="zh-CN"/>
        </w:rPr>
        <w:t>自负</w:t>
      </w:r>
      <w:r>
        <w:rPr>
          <w:rFonts w:hint="eastAsia"/>
          <w:sz w:val="30"/>
          <w:szCs w:val="30"/>
          <w:highlight w:val="none"/>
        </w:rPr>
        <w:t>。特此承诺！</w:t>
      </w:r>
    </w:p>
    <w:p w14:paraId="1651E9FF">
      <w:pPr>
        <w:spacing w:line="780" w:lineRule="exact"/>
        <w:ind w:firstLine="450" w:firstLineChars="150"/>
        <w:rPr>
          <w:sz w:val="30"/>
          <w:szCs w:val="30"/>
          <w:highlight w:val="none"/>
        </w:rPr>
      </w:pPr>
    </w:p>
    <w:p w14:paraId="60911BDA">
      <w:pPr>
        <w:spacing w:line="780" w:lineRule="exact"/>
        <w:rPr>
          <w:sz w:val="30"/>
          <w:szCs w:val="30"/>
          <w:highlight w:val="none"/>
        </w:rPr>
      </w:pPr>
    </w:p>
    <w:p w14:paraId="5C2F9CCE">
      <w:pPr>
        <w:spacing w:line="780" w:lineRule="exact"/>
        <w:rPr>
          <w:sz w:val="30"/>
          <w:szCs w:val="30"/>
          <w:highlight w:val="none"/>
        </w:rPr>
      </w:pPr>
    </w:p>
    <w:p w14:paraId="61C29317">
      <w:pPr>
        <w:spacing w:line="780" w:lineRule="exact"/>
        <w:jc w:val="right"/>
        <w:rPr>
          <w:sz w:val="30"/>
          <w:szCs w:val="30"/>
          <w:highlight w:val="none"/>
        </w:rPr>
      </w:pPr>
      <w:r>
        <w:rPr>
          <w:rFonts w:hint="eastAsia"/>
          <w:sz w:val="30"/>
          <w:szCs w:val="30"/>
          <w:highlight w:val="none"/>
        </w:rPr>
        <w:t>投标人名称（盖公章）：</w:t>
      </w:r>
    </w:p>
    <w:p w14:paraId="2AA18432">
      <w:pPr>
        <w:spacing w:line="780" w:lineRule="exact"/>
        <w:ind w:firstLine="5850" w:firstLineChars="1950"/>
        <w:rPr>
          <w:sz w:val="30"/>
          <w:szCs w:val="30"/>
          <w:highlight w:val="none"/>
        </w:rPr>
      </w:pPr>
      <w:r>
        <w:rPr>
          <w:rFonts w:hint="eastAsia"/>
          <w:sz w:val="30"/>
          <w:szCs w:val="30"/>
          <w:highlight w:val="none"/>
        </w:rPr>
        <w:t>202</w:t>
      </w:r>
      <w:r>
        <w:rPr>
          <w:rFonts w:hint="eastAsia"/>
          <w:sz w:val="30"/>
          <w:szCs w:val="30"/>
          <w:highlight w:val="none"/>
          <w:lang w:val="en-US" w:eastAsia="zh-CN"/>
        </w:rPr>
        <w:t>5</w:t>
      </w:r>
      <w:r>
        <w:rPr>
          <w:rFonts w:hint="eastAsia"/>
          <w:sz w:val="30"/>
          <w:szCs w:val="30"/>
          <w:highlight w:val="none"/>
        </w:rPr>
        <w:t>年   月   日</w:t>
      </w:r>
    </w:p>
    <w:p w14:paraId="09CA3426">
      <w:pPr>
        <w:rPr>
          <w:highlight w:val="none"/>
        </w:rPr>
      </w:pPr>
    </w:p>
    <w:p w14:paraId="6C619203"/>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GWZT-EN">
    <w:altName w:val="宋体"/>
    <w:panose1 w:val="02020400000000000000"/>
    <w:charset w:val="86"/>
    <w:family w:val="auto"/>
    <w:pitch w:val="default"/>
    <w:sig w:usb0="00000000" w:usb1="00000000" w:usb2="00082016"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Arial"/>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118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9870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D76E9F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500D">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1D9F9">
    <w:pPr>
      <w:pStyle w:val="44"/>
      <w:framePr w:wrap="around" w:vAnchor="text" w:hAnchor="margin" w:xAlign="right" w:y="1"/>
      <w:rPr>
        <w:rStyle w:val="77"/>
      </w:rPr>
    </w:pPr>
    <w:r>
      <w:fldChar w:fldCharType="begin"/>
    </w:r>
    <w:r>
      <w:rPr>
        <w:rStyle w:val="77"/>
      </w:rPr>
      <w:instrText xml:space="preserve">PAGE  </w:instrText>
    </w:r>
    <w:r>
      <w:fldChar w:fldCharType="end"/>
    </w:r>
  </w:p>
  <w:p w14:paraId="19940866">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3897">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62" w:name="_Toc131845147"/>
    <w:bookmarkStart w:id="463" w:name="_Toc164085800"/>
    <w:bookmarkStart w:id="464" w:name="_Toc91899912"/>
    <w:bookmarkStart w:id="465" w:name="_Toc36110187"/>
    <w:r>
      <w:rPr>
        <w:rFonts w:hint="eastAsia" w:ascii="仿宋_GB2312" w:eastAsia="仿宋_GB2312"/>
        <w:kern w:val="0"/>
        <w:szCs w:val="21"/>
      </w:rPr>
      <w:t xml:space="preserve"> 页</w:t>
    </w:r>
    <w:bookmarkEnd w:id="462"/>
    <w:bookmarkEnd w:id="463"/>
    <w:bookmarkEnd w:id="464"/>
    <w:bookmarkEnd w:id="4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D116F">
    <w:pPr>
      <w:pStyle w:val="44"/>
      <w:framePr w:wrap="around" w:vAnchor="text" w:hAnchor="margin" w:xAlign="right" w:y="1"/>
      <w:rPr>
        <w:rStyle w:val="77"/>
      </w:rPr>
    </w:pPr>
    <w:r>
      <w:fldChar w:fldCharType="begin"/>
    </w:r>
    <w:r>
      <w:rPr>
        <w:rStyle w:val="77"/>
      </w:rPr>
      <w:instrText xml:space="preserve">PAGE  </w:instrText>
    </w:r>
    <w:r>
      <w:fldChar w:fldCharType="end"/>
    </w:r>
  </w:p>
  <w:p w14:paraId="104611BB">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86C8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16B26">
    <w:pPr>
      <w:pStyle w:val="4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7FF116">
                          <w:pPr>
                            <w:pStyle w:val="4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v:fill on="f" focussize="0,0"/>
              <v:stroke on="f"/>
              <v:imagedata o:title=""/>
              <o:lock v:ext="edit" aspectratio="f"/>
              <v:textbox inset="0mm,0mm,0mm,0mm" style="mso-fit-shape-to-text:t;">
                <w:txbxContent>
                  <w:p w14:paraId="2D7FF116">
                    <w:pPr>
                      <w:pStyle w:val="4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57FE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40B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191E709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10D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5F8244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233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70F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725D7D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24565">
    <w:pPr>
      <w:pStyle w:val="45"/>
      <w:pBdr>
        <w:bottom w:val="single" w:color="auto" w:sz="6" w:space="4"/>
      </w:pBdr>
      <w:jc w:val="right"/>
    </w:pPr>
    <w:r>
      <w:t></w:t>
    </w:r>
    <w:r>
      <w:rPr>
        <w:rFonts w:hint="eastAsia"/>
      </w:rPr>
      <w:t xml:space="preserve">             </w:t>
    </w:r>
    <w:r>
      <w:t>杭州市政府采购公开招标文件</w:t>
    </w:r>
  </w:p>
  <w:p w14:paraId="6FD11F1C">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B2B23">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A5F9E">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D3ECC">
    <w:pPr>
      <w:pStyle w:val="45"/>
      <w:rPr>
        <w:rFonts w:ascii="仿宋_GB2312" w:eastAsia="仿宋_GB2312"/>
        <w:b/>
        <w:i/>
        <w:u w:val="single"/>
      </w:rPr>
    </w:pPr>
    <w:r>
      <w:t></w:t>
    </w:r>
    <w:r>
      <w:rPr>
        <w:rFonts w:hint="eastAsia"/>
      </w:rPr>
      <w:t xml:space="preserve">                                                  </w:t>
    </w:r>
    <w:r>
      <w:t xml:space="preserve">             杭州市政府采购公开招标文件</w:t>
    </w:r>
  </w:p>
  <w:p w14:paraId="3ECFDAD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9354">
    <w:pPr>
      <w:pStyle w:val="45"/>
    </w:pPr>
    <w:r>
      <w:t></w:t>
    </w:r>
    <w:r>
      <w:rPr>
        <w:rFonts w:hint="eastAsia"/>
      </w:rPr>
      <w:t xml:space="preserve">         </w:t>
    </w:r>
  </w:p>
  <w:p w14:paraId="3B245623">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0076">
    <w:pPr>
      <w:pStyle w:val="45"/>
      <w:rPr>
        <w:rFonts w:ascii="仿宋_GB2312" w:eastAsia="仿宋_GB2312"/>
        <w:b/>
        <w:i/>
        <w:u w:val="single"/>
      </w:rPr>
    </w:pPr>
    <w:r>
      <w:t></w:t>
    </w:r>
    <w:r>
      <w:rPr>
        <w:rFonts w:hint="eastAsia"/>
      </w:rPr>
      <w:t xml:space="preserve">                                                  </w:t>
    </w:r>
    <w:r>
      <w:t>杭州市政府采购公开招标文件</w:t>
    </w:r>
  </w:p>
  <w:p w14:paraId="0161174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034A8">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9DD8C">
    <w:pPr>
      <w:pStyle w:val="45"/>
      <w:jc w:val="right"/>
      <w:rPr>
        <w:rFonts w:ascii="仿宋_GB2312" w:eastAsia="仿宋_GB2312"/>
        <w:b/>
        <w:i/>
        <w:u w:val="single"/>
      </w:rPr>
    </w:pPr>
    <w:r>
      <w:rPr>
        <w:rFonts w:hint="eastAsia"/>
      </w:rPr>
      <w:t xml:space="preserve">                                  </w:t>
    </w:r>
    <w:r>
      <w:t>杭州市政府采购公开招标文件</w:t>
    </w:r>
  </w:p>
  <w:p w14:paraId="3CB0BB1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3AA86">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AC45">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83235721"/>
    <w:multiLevelType w:val="singleLevel"/>
    <w:tmpl w:val="83235721"/>
    <w:lvl w:ilvl="0" w:tentative="0">
      <w:start w:val="1"/>
      <w:numFmt w:val="decimal"/>
      <w:lvlText w:val="%1."/>
      <w:lvlJc w:val="left"/>
      <w:pPr>
        <w:tabs>
          <w:tab w:val="left" w:pos="312"/>
        </w:tabs>
      </w:pPr>
    </w:lvl>
  </w:abstractNum>
  <w:abstractNum w:abstractNumId="2">
    <w:nsid w:val="AFF92D8D"/>
    <w:multiLevelType w:val="singleLevel"/>
    <w:tmpl w:val="AFF92D8D"/>
    <w:lvl w:ilvl="0" w:tentative="0">
      <w:start w:val="1"/>
      <w:numFmt w:val="decimalEnclosedCircleChinese"/>
      <w:suff w:val="nothing"/>
      <w:lvlText w:val="%1　"/>
      <w:lvlJc w:val="left"/>
      <w:pPr>
        <w:ind w:left="0" w:firstLine="400"/>
      </w:pPr>
      <w:rPr>
        <w:rFonts w:hint="eastAsia"/>
      </w:rPr>
    </w:lvl>
  </w:abstractNum>
  <w:abstractNum w:abstractNumId="3">
    <w:nsid w:val="BB2DADEF"/>
    <w:multiLevelType w:val="singleLevel"/>
    <w:tmpl w:val="BB2DADEF"/>
    <w:lvl w:ilvl="0" w:tentative="0">
      <w:start w:val="20"/>
      <w:numFmt w:val="decimal"/>
      <w:suff w:val="space"/>
      <w:lvlText w:val="%1."/>
      <w:lvlJc w:val="left"/>
    </w:lvl>
  </w:abstractNum>
  <w:abstractNum w:abstractNumId="4">
    <w:nsid w:val="BEF7BC90"/>
    <w:multiLevelType w:val="singleLevel"/>
    <w:tmpl w:val="BEF7BC90"/>
    <w:lvl w:ilvl="0" w:tentative="0">
      <w:start w:val="1"/>
      <w:numFmt w:val="decimalEnclosedCircleChinese"/>
      <w:suff w:val="nothing"/>
      <w:lvlText w:val="%1　"/>
      <w:lvlJc w:val="left"/>
      <w:pPr>
        <w:ind w:left="420" w:firstLine="400"/>
      </w:pPr>
      <w:rPr>
        <w:rFonts w:hint="eastAsia"/>
      </w:rPr>
    </w:lvl>
  </w:abstractNum>
  <w:abstractNum w:abstractNumId="5">
    <w:nsid w:val="C9B7961D"/>
    <w:multiLevelType w:val="singleLevel"/>
    <w:tmpl w:val="C9B7961D"/>
    <w:lvl w:ilvl="0" w:tentative="0">
      <w:start w:val="28"/>
      <w:numFmt w:val="decimal"/>
      <w:suff w:val="space"/>
      <w:lvlText w:val="%1."/>
      <w:lvlJc w:val="left"/>
      <w:pPr>
        <w:ind w:left="120" w:leftChars="0" w:firstLine="0" w:firstLineChars="0"/>
      </w:pPr>
    </w:lvl>
  </w:abstractNum>
  <w:abstractNum w:abstractNumId="6">
    <w:nsid w:val="E5861442"/>
    <w:multiLevelType w:val="singleLevel"/>
    <w:tmpl w:val="E5861442"/>
    <w:lvl w:ilvl="0" w:tentative="0">
      <w:start w:val="13"/>
      <w:numFmt w:val="decimal"/>
      <w:suff w:val="space"/>
      <w:lvlText w:val="%1."/>
      <w:lvlJc w:val="left"/>
    </w:lvl>
  </w:abstractNum>
  <w:abstractNum w:abstractNumId="7">
    <w:nsid w:val="F578E179"/>
    <w:multiLevelType w:val="singleLevel"/>
    <w:tmpl w:val="F578E179"/>
    <w:lvl w:ilvl="0" w:tentative="0">
      <w:start w:val="8"/>
      <w:numFmt w:val="decimal"/>
      <w:suff w:val="space"/>
      <w:lvlText w:val="%1."/>
      <w:lvlJc w:val="left"/>
    </w:lvl>
  </w:abstractNum>
  <w:abstractNum w:abstractNumId="8">
    <w:nsid w:val="FBDE60E6"/>
    <w:multiLevelType w:val="singleLevel"/>
    <w:tmpl w:val="FBDE60E6"/>
    <w:lvl w:ilvl="0" w:tentative="0">
      <w:start w:val="1"/>
      <w:numFmt w:val="decimalEnclosedCircleChinese"/>
      <w:suff w:val="nothing"/>
      <w:lvlText w:val="%1　"/>
      <w:lvlJc w:val="left"/>
      <w:pPr>
        <w:ind w:left="420" w:firstLine="400"/>
      </w:pPr>
      <w:rPr>
        <w:rFonts w:hint="eastAsia"/>
      </w:rPr>
    </w:lvl>
  </w:abstractNum>
  <w:abstractNum w:abstractNumId="9">
    <w:nsid w:val="0F1A6E66"/>
    <w:multiLevelType w:val="singleLevel"/>
    <w:tmpl w:val="0F1A6E66"/>
    <w:lvl w:ilvl="0" w:tentative="0">
      <w:start w:val="7"/>
      <w:numFmt w:val="chineseCounting"/>
      <w:suff w:val="nothing"/>
      <w:lvlText w:val="%1、"/>
      <w:lvlJc w:val="left"/>
      <w:rPr>
        <w:rFonts w:hint="eastAsia"/>
      </w:r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7590C85A"/>
    <w:multiLevelType w:val="singleLevel"/>
    <w:tmpl w:val="7590C85A"/>
    <w:lvl w:ilvl="0" w:tentative="0">
      <w:start w:val="16"/>
      <w:numFmt w:val="decimal"/>
      <w:suff w:val="space"/>
      <w:lvlText w:val="%1."/>
      <w:lvlJc w:val="left"/>
    </w:lvl>
  </w:abstractNum>
  <w:abstractNum w:abstractNumId="13">
    <w:nsid w:val="7BE76A93"/>
    <w:multiLevelType w:val="singleLevel"/>
    <w:tmpl w:val="7BE76A93"/>
    <w:lvl w:ilvl="0" w:tentative="0">
      <w:start w:val="2"/>
      <w:numFmt w:val="decimal"/>
      <w:suff w:val="space"/>
      <w:lvlText w:val="%1."/>
      <w:lvlJc w:val="left"/>
    </w:lvl>
  </w:abstractNum>
  <w:num w:numId="1">
    <w:abstractNumId w:val="0"/>
  </w:num>
  <w:num w:numId="2">
    <w:abstractNumId w:val="13"/>
  </w:num>
  <w:num w:numId="3">
    <w:abstractNumId w:val="7"/>
  </w:num>
  <w:num w:numId="4">
    <w:abstractNumId w:val="6"/>
  </w:num>
  <w:num w:numId="5">
    <w:abstractNumId w:val="12"/>
  </w:num>
  <w:num w:numId="6">
    <w:abstractNumId w:val="3"/>
  </w:num>
  <w:num w:numId="7">
    <w:abstractNumId w:val="9"/>
  </w:num>
  <w:num w:numId="8">
    <w:abstractNumId w:val="5"/>
  </w:num>
  <w:num w:numId="9">
    <w:abstractNumId w:val="2"/>
  </w:num>
  <w:num w:numId="10">
    <w:abstractNumId w:val="1"/>
  </w:num>
  <w:num w:numId="11">
    <w:abstractNumId w:val="4"/>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BA6E86"/>
    <w:rsid w:val="01D55165"/>
    <w:rsid w:val="01DF6BF8"/>
    <w:rsid w:val="01E71260"/>
    <w:rsid w:val="01EC2C57"/>
    <w:rsid w:val="023F5ED6"/>
    <w:rsid w:val="025F0711"/>
    <w:rsid w:val="026B2E25"/>
    <w:rsid w:val="02824D4D"/>
    <w:rsid w:val="02DC4B10"/>
    <w:rsid w:val="02DD76CE"/>
    <w:rsid w:val="02F36323"/>
    <w:rsid w:val="02F5619C"/>
    <w:rsid w:val="0326446A"/>
    <w:rsid w:val="032D5555"/>
    <w:rsid w:val="036634D2"/>
    <w:rsid w:val="03DD35E4"/>
    <w:rsid w:val="04076900"/>
    <w:rsid w:val="04155B29"/>
    <w:rsid w:val="041A5A3B"/>
    <w:rsid w:val="042311BA"/>
    <w:rsid w:val="042B157A"/>
    <w:rsid w:val="04622326"/>
    <w:rsid w:val="048F763B"/>
    <w:rsid w:val="049F330E"/>
    <w:rsid w:val="04AA775C"/>
    <w:rsid w:val="04AF1889"/>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452D77"/>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5604B2"/>
    <w:rsid w:val="0E6D5D79"/>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102A15E4"/>
    <w:rsid w:val="10547CDE"/>
    <w:rsid w:val="10646583"/>
    <w:rsid w:val="107D4B15"/>
    <w:rsid w:val="108A3C80"/>
    <w:rsid w:val="10981FB7"/>
    <w:rsid w:val="10A626B3"/>
    <w:rsid w:val="10C26171"/>
    <w:rsid w:val="10CA5CE4"/>
    <w:rsid w:val="10D878A8"/>
    <w:rsid w:val="10F33360"/>
    <w:rsid w:val="10FC16EA"/>
    <w:rsid w:val="110F1D40"/>
    <w:rsid w:val="11266F33"/>
    <w:rsid w:val="118963A1"/>
    <w:rsid w:val="11A74FAC"/>
    <w:rsid w:val="11C6522A"/>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39313A"/>
    <w:rsid w:val="154A6454"/>
    <w:rsid w:val="15762120"/>
    <w:rsid w:val="15A7082F"/>
    <w:rsid w:val="169C629F"/>
    <w:rsid w:val="16A8729C"/>
    <w:rsid w:val="16AB5C70"/>
    <w:rsid w:val="16AC531C"/>
    <w:rsid w:val="16B33777"/>
    <w:rsid w:val="16BC70A7"/>
    <w:rsid w:val="16C4221B"/>
    <w:rsid w:val="16C6339E"/>
    <w:rsid w:val="172A1B20"/>
    <w:rsid w:val="172F2D79"/>
    <w:rsid w:val="17407E5A"/>
    <w:rsid w:val="17557BEF"/>
    <w:rsid w:val="17745B06"/>
    <w:rsid w:val="17864C20"/>
    <w:rsid w:val="17D349C1"/>
    <w:rsid w:val="18037B45"/>
    <w:rsid w:val="1830729E"/>
    <w:rsid w:val="1870062C"/>
    <w:rsid w:val="18817102"/>
    <w:rsid w:val="18830A15"/>
    <w:rsid w:val="18852B28"/>
    <w:rsid w:val="188B5321"/>
    <w:rsid w:val="196906FB"/>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530544"/>
    <w:rsid w:val="1B713184"/>
    <w:rsid w:val="1B7F39A1"/>
    <w:rsid w:val="1BA209CF"/>
    <w:rsid w:val="1BB4777D"/>
    <w:rsid w:val="1BD75AB8"/>
    <w:rsid w:val="1C0459C2"/>
    <w:rsid w:val="1C0C0F5F"/>
    <w:rsid w:val="1C1B3B4A"/>
    <w:rsid w:val="1C264715"/>
    <w:rsid w:val="1C3C5AEF"/>
    <w:rsid w:val="1C88086E"/>
    <w:rsid w:val="1CBA665D"/>
    <w:rsid w:val="1D266CE1"/>
    <w:rsid w:val="1D2E5613"/>
    <w:rsid w:val="1D3963AF"/>
    <w:rsid w:val="1D3A5476"/>
    <w:rsid w:val="1D6A673C"/>
    <w:rsid w:val="1D8348E7"/>
    <w:rsid w:val="1D9247AE"/>
    <w:rsid w:val="1DB567EC"/>
    <w:rsid w:val="1DF51A98"/>
    <w:rsid w:val="1E3D060F"/>
    <w:rsid w:val="1E3F7D2E"/>
    <w:rsid w:val="1E4134E4"/>
    <w:rsid w:val="1E5062B3"/>
    <w:rsid w:val="1E523514"/>
    <w:rsid w:val="1E714A66"/>
    <w:rsid w:val="1E802593"/>
    <w:rsid w:val="1E842BFA"/>
    <w:rsid w:val="1E8B6156"/>
    <w:rsid w:val="1EA62C31"/>
    <w:rsid w:val="1EA703CC"/>
    <w:rsid w:val="1EB7330C"/>
    <w:rsid w:val="1EE13A31"/>
    <w:rsid w:val="1F0A0FF3"/>
    <w:rsid w:val="1F274DDB"/>
    <w:rsid w:val="1F5771FF"/>
    <w:rsid w:val="1F5F3A9B"/>
    <w:rsid w:val="1FB82172"/>
    <w:rsid w:val="1FE868A9"/>
    <w:rsid w:val="20034907"/>
    <w:rsid w:val="20173E4B"/>
    <w:rsid w:val="204E48BC"/>
    <w:rsid w:val="208921B3"/>
    <w:rsid w:val="20973DEB"/>
    <w:rsid w:val="20B26522"/>
    <w:rsid w:val="20B44310"/>
    <w:rsid w:val="20CF6B56"/>
    <w:rsid w:val="211116EB"/>
    <w:rsid w:val="216133FC"/>
    <w:rsid w:val="21863561"/>
    <w:rsid w:val="21D56769"/>
    <w:rsid w:val="21D94350"/>
    <w:rsid w:val="21DD327B"/>
    <w:rsid w:val="21E52EF3"/>
    <w:rsid w:val="21FB5D7B"/>
    <w:rsid w:val="22015E94"/>
    <w:rsid w:val="220B1C3D"/>
    <w:rsid w:val="221D1D20"/>
    <w:rsid w:val="222307B8"/>
    <w:rsid w:val="22334A87"/>
    <w:rsid w:val="227E6340"/>
    <w:rsid w:val="22BE6801"/>
    <w:rsid w:val="233500BF"/>
    <w:rsid w:val="23377FF7"/>
    <w:rsid w:val="236B425F"/>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F445D"/>
    <w:rsid w:val="2565768A"/>
    <w:rsid w:val="258B00E2"/>
    <w:rsid w:val="25A917A6"/>
    <w:rsid w:val="25AD2B8F"/>
    <w:rsid w:val="25B032A3"/>
    <w:rsid w:val="25BE27CC"/>
    <w:rsid w:val="25E14093"/>
    <w:rsid w:val="25F74A5C"/>
    <w:rsid w:val="26264373"/>
    <w:rsid w:val="2628662C"/>
    <w:rsid w:val="262D45DE"/>
    <w:rsid w:val="26661A50"/>
    <w:rsid w:val="26871DC8"/>
    <w:rsid w:val="2698475F"/>
    <w:rsid w:val="269D5617"/>
    <w:rsid w:val="26A53EF9"/>
    <w:rsid w:val="26A94201"/>
    <w:rsid w:val="26AC274F"/>
    <w:rsid w:val="26E50D2A"/>
    <w:rsid w:val="26FB7B7E"/>
    <w:rsid w:val="26FE1DEC"/>
    <w:rsid w:val="27044A29"/>
    <w:rsid w:val="27076EF2"/>
    <w:rsid w:val="271D34C8"/>
    <w:rsid w:val="27212FD5"/>
    <w:rsid w:val="272216EE"/>
    <w:rsid w:val="276142BF"/>
    <w:rsid w:val="27783712"/>
    <w:rsid w:val="27907362"/>
    <w:rsid w:val="280136B2"/>
    <w:rsid w:val="28333E1D"/>
    <w:rsid w:val="283755B5"/>
    <w:rsid w:val="28454BD6"/>
    <w:rsid w:val="28455253"/>
    <w:rsid w:val="28551971"/>
    <w:rsid w:val="285B1C53"/>
    <w:rsid w:val="288546FB"/>
    <w:rsid w:val="289F7086"/>
    <w:rsid w:val="28C32028"/>
    <w:rsid w:val="28CC490F"/>
    <w:rsid w:val="28DE40AA"/>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845A2"/>
    <w:rsid w:val="2C09049E"/>
    <w:rsid w:val="2C0A653C"/>
    <w:rsid w:val="2C191F85"/>
    <w:rsid w:val="2CE82D6F"/>
    <w:rsid w:val="2D0B6355"/>
    <w:rsid w:val="2D130CEA"/>
    <w:rsid w:val="2D14355A"/>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FD7934"/>
    <w:rsid w:val="30187601"/>
    <w:rsid w:val="30733ACD"/>
    <w:rsid w:val="30772A60"/>
    <w:rsid w:val="308C3862"/>
    <w:rsid w:val="309379D8"/>
    <w:rsid w:val="30A270F7"/>
    <w:rsid w:val="30BF2539"/>
    <w:rsid w:val="30DF1478"/>
    <w:rsid w:val="30EC586F"/>
    <w:rsid w:val="31520AB1"/>
    <w:rsid w:val="318A0E4C"/>
    <w:rsid w:val="319C6071"/>
    <w:rsid w:val="31A27F35"/>
    <w:rsid w:val="31AC537E"/>
    <w:rsid w:val="31E3679B"/>
    <w:rsid w:val="31E732FD"/>
    <w:rsid w:val="31F57D7A"/>
    <w:rsid w:val="32093856"/>
    <w:rsid w:val="323C0882"/>
    <w:rsid w:val="32517576"/>
    <w:rsid w:val="32981347"/>
    <w:rsid w:val="32BE5C2C"/>
    <w:rsid w:val="32FB6478"/>
    <w:rsid w:val="33263B3F"/>
    <w:rsid w:val="33296187"/>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9D3BA6"/>
    <w:rsid w:val="36A74ADA"/>
    <w:rsid w:val="36AD60D5"/>
    <w:rsid w:val="36B224F9"/>
    <w:rsid w:val="36C95F72"/>
    <w:rsid w:val="36EC0CC9"/>
    <w:rsid w:val="373F410B"/>
    <w:rsid w:val="37BD09EA"/>
    <w:rsid w:val="37C019B5"/>
    <w:rsid w:val="37D549D3"/>
    <w:rsid w:val="37EE7094"/>
    <w:rsid w:val="37F7749F"/>
    <w:rsid w:val="38296C89"/>
    <w:rsid w:val="383002EB"/>
    <w:rsid w:val="38415FDC"/>
    <w:rsid w:val="38586797"/>
    <w:rsid w:val="38BC0149"/>
    <w:rsid w:val="38D87D1C"/>
    <w:rsid w:val="393A59E8"/>
    <w:rsid w:val="394E2FB0"/>
    <w:rsid w:val="39636459"/>
    <w:rsid w:val="396B7F6C"/>
    <w:rsid w:val="39B417A9"/>
    <w:rsid w:val="39E8099F"/>
    <w:rsid w:val="39FC5695"/>
    <w:rsid w:val="3A006D8E"/>
    <w:rsid w:val="3A3651E5"/>
    <w:rsid w:val="3A5501CE"/>
    <w:rsid w:val="3A744481"/>
    <w:rsid w:val="3A8A671A"/>
    <w:rsid w:val="3A8C7BEF"/>
    <w:rsid w:val="3A906246"/>
    <w:rsid w:val="3B2349B7"/>
    <w:rsid w:val="3B616CFF"/>
    <w:rsid w:val="3B6259F6"/>
    <w:rsid w:val="3B976654"/>
    <w:rsid w:val="3BC01EFC"/>
    <w:rsid w:val="3BC469F4"/>
    <w:rsid w:val="3BCA786A"/>
    <w:rsid w:val="3BD31E2F"/>
    <w:rsid w:val="3BF15831"/>
    <w:rsid w:val="3C025A83"/>
    <w:rsid w:val="3C090B9E"/>
    <w:rsid w:val="3C105946"/>
    <w:rsid w:val="3C471448"/>
    <w:rsid w:val="3C5F759A"/>
    <w:rsid w:val="3C6C525A"/>
    <w:rsid w:val="3CCE23CB"/>
    <w:rsid w:val="3CD17D17"/>
    <w:rsid w:val="3CD93366"/>
    <w:rsid w:val="3CF352DD"/>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8700A"/>
    <w:rsid w:val="3F4C537A"/>
    <w:rsid w:val="3F6363FE"/>
    <w:rsid w:val="3F756B8F"/>
    <w:rsid w:val="3F95482B"/>
    <w:rsid w:val="3FDA2F9E"/>
    <w:rsid w:val="4019356B"/>
    <w:rsid w:val="40592157"/>
    <w:rsid w:val="406E1CAE"/>
    <w:rsid w:val="4078130A"/>
    <w:rsid w:val="407C48D7"/>
    <w:rsid w:val="40A0133A"/>
    <w:rsid w:val="40C31A53"/>
    <w:rsid w:val="40DC2D46"/>
    <w:rsid w:val="40E51BFB"/>
    <w:rsid w:val="40FF545D"/>
    <w:rsid w:val="410067C8"/>
    <w:rsid w:val="410150B4"/>
    <w:rsid w:val="418F0D2A"/>
    <w:rsid w:val="41D01505"/>
    <w:rsid w:val="41E974C9"/>
    <w:rsid w:val="42112AB1"/>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9101DD"/>
    <w:rsid w:val="44C347F7"/>
    <w:rsid w:val="44DE1391"/>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B2261"/>
    <w:rsid w:val="4659254A"/>
    <w:rsid w:val="465B0637"/>
    <w:rsid w:val="465E3F0D"/>
    <w:rsid w:val="466A16E6"/>
    <w:rsid w:val="4688119A"/>
    <w:rsid w:val="46893F2B"/>
    <w:rsid w:val="4696523F"/>
    <w:rsid w:val="46C4686E"/>
    <w:rsid w:val="477B778F"/>
    <w:rsid w:val="47802144"/>
    <w:rsid w:val="478203EC"/>
    <w:rsid w:val="478C7F81"/>
    <w:rsid w:val="47910023"/>
    <w:rsid w:val="47961718"/>
    <w:rsid w:val="47B025FA"/>
    <w:rsid w:val="47BC0F0A"/>
    <w:rsid w:val="480807A0"/>
    <w:rsid w:val="4809698F"/>
    <w:rsid w:val="4811697D"/>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503F94"/>
    <w:rsid w:val="4B707271"/>
    <w:rsid w:val="4B7122DD"/>
    <w:rsid w:val="4B8A3462"/>
    <w:rsid w:val="4B9739F7"/>
    <w:rsid w:val="4BA126DE"/>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500B514E"/>
    <w:rsid w:val="5021480F"/>
    <w:rsid w:val="50743E76"/>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B45975"/>
    <w:rsid w:val="52D66C1C"/>
    <w:rsid w:val="52D94AA4"/>
    <w:rsid w:val="52EA3A62"/>
    <w:rsid w:val="52F50BB8"/>
    <w:rsid w:val="53097272"/>
    <w:rsid w:val="533B56AA"/>
    <w:rsid w:val="53544462"/>
    <w:rsid w:val="5397158E"/>
    <w:rsid w:val="53DB3CE3"/>
    <w:rsid w:val="54013861"/>
    <w:rsid w:val="54202749"/>
    <w:rsid w:val="542E3615"/>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A4332C"/>
    <w:rsid w:val="56B61FEF"/>
    <w:rsid w:val="56CD6D9A"/>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461B55"/>
    <w:rsid w:val="58917D2F"/>
    <w:rsid w:val="5894085C"/>
    <w:rsid w:val="58AE4F0C"/>
    <w:rsid w:val="58B85899"/>
    <w:rsid w:val="58CA1C07"/>
    <w:rsid w:val="58CB5722"/>
    <w:rsid w:val="58E363A9"/>
    <w:rsid w:val="59084F0E"/>
    <w:rsid w:val="595E1678"/>
    <w:rsid w:val="596D5BD4"/>
    <w:rsid w:val="597E3DD8"/>
    <w:rsid w:val="598F04FE"/>
    <w:rsid w:val="59F80043"/>
    <w:rsid w:val="5A09252F"/>
    <w:rsid w:val="5A0B2778"/>
    <w:rsid w:val="5A2A7C7B"/>
    <w:rsid w:val="5A3E2560"/>
    <w:rsid w:val="5A5D3B6E"/>
    <w:rsid w:val="5A637A76"/>
    <w:rsid w:val="5A6D33BA"/>
    <w:rsid w:val="5A783DA2"/>
    <w:rsid w:val="5A792B1F"/>
    <w:rsid w:val="5A874767"/>
    <w:rsid w:val="5A89319F"/>
    <w:rsid w:val="5A90133B"/>
    <w:rsid w:val="5AA85BE2"/>
    <w:rsid w:val="5AAD6F28"/>
    <w:rsid w:val="5AD63A24"/>
    <w:rsid w:val="5AD73FEF"/>
    <w:rsid w:val="5AFC7FD4"/>
    <w:rsid w:val="5B2E1A1D"/>
    <w:rsid w:val="5B843A1C"/>
    <w:rsid w:val="5B873E3F"/>
    <w:rsid w:val="5B8C47A1"/>
    <w:rsid w:val="5BBE4B75"/>
    <w:rsid w:val="5C02690E"/>
    <w:rsid w:val="5C196DA7"/>
    <w:rsid w:val="5C2A048C"/>
    <w:rsid w:val="5C80234E"/>
    <w:rsid w:val="5C8A680C"/>
    <w:rsid w:val="5D0C4701"/>
    <w:rsid w:val="5D0F0395"/>
    <w:rsid w:val="5D221076"/>
    <w:rsid w:val="5D397964"/>
    <w:rsid w:val="5D5A391C"/>
    <w:rsid w:val="5D5F10C0"/>
    <w:rsid w:val="5D704AEA"/>
    <w:rsid w:val="5D7F0FA8"/>
    <w:rsid w:val="5D891B7B"/>
    <w:rsid w:val="5D8C5745"/>
    <w:rsid w:val="5DAD38EE"/>
    <w:rsid w:val="5E006862"/>
    <w:rsid w:val="5E0207B9"/>
    <w:rsid w:val="5E1834A1"/>
    <w:rsid w:val="5E1C3E1A"/>
    <w:rsid w:val="5E261785"/>
    <w:rsid w:val="5E2A574E"/>
    <w:rsid w:val="5E452680"/>
    <w:rsid w:val="5E4A7017"/>
    <w:rsid w:val="5E552BBA"/>
    <w:rsid w:val="5E600B95"/>
    <w:rsid w:val="5E611C10"/>
    <w:rsid w:val="5E7A0F3F"/>
    <w:rsid w:val="5E983D6E"/>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EC4488"/>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260F88"/>
    <w:rsid w:val="683055A2"/>
    <w:rsid w:val="684A3B69"/>
    <w:rsid w:val="68551F4F"/>
    <w:rsid w:val="685717B1"/>
    <w:rsid w:val="68576688"/>
    <w:rsid w:val="687C10C9"/>
    <w:rsid w:val="68840C16"/>
    <w:rsid w:val="68876EFB"/>
    <w:rsid w:val="68884654"/>
    <w:rsid w:val="689F444F"/>
    <w:rsid w:val="68B96DBB"/>
    <w:rsid w:val="68CA2805"/>
    <w:rsid w:val="68D423D1"/>
    <w:rsid w:val="68D9455C"/>
    <w:rsid w:val="68E937A3"/>
    <w:rsid w:val="693E15D3"/>
    <w:rsid w:val="69627681"/>
    <w:rsid w:val="6977531D"/>
    <w:rsid w:val="69A02AF2"/>
    <w:rsid w:val="69B33C4B"/>
    <w:rsid w:val="69CC2BFF"/>
    <w:rsid w:val="69FD55B8"/>
    <w:rsid w:val="6A0B1C62"/>
    <w:rsid w:val="6A2406C8"/>
    <w:rsid w:val="6A267E59"/>
    <w:rsid w:val="6A3A40AC"/>
    <w:rsid w:val="6A505A87"/>
    <w:rsid w:val="6ADE0BD1"/>
    <w:rsid w:val="6AE96859"/>
    <w:rsid w:val="6B147746"/>
    <w:rsid w:val="6B24787C"/>
    <w:rsid w:val="6B573233"/>
    <w:rsid w:val="6B5B6274"/>
    <w:rsid w:val="6B935D53"/>
    <w:rsid w:val="6BB1386F"/>
    <w:rsid w:val="6C0C6301"/>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DFE57FA"/>
    <w:rsid w:val="6E093098"/>
    <w:rsid w:val="6E1549C1"/>
    <w:rsid w:val="6E1D22B5"/>
    <w:rsid w:val="6E2A2359"/>
    <w:rsid w:val="6E3F38DA"/>
    <w:rsid w:val="6E6A02C9"/>
    <w:rsid w:val="6E8335BD"/>
    <w:rsid w:val="6E8E12EF"/>
    <w:rsid w:val="6E9229DD"/>
    <w:rsid w:val="6E972936"/>
    <w:rsid w:val="6ED446C5"/>
    <w:rsid w:val="6EDA0016"/>
    <w:rsid w:val="6F2A7D94"/>
    <w:rsid w:val="6F8331F1"/>
    <w:rsid w:val="6FAE1A09"/>
    <w:rsid w:val="6FD75BF8"/>
    <w:rsid w:val="6FD85D23"/>
    <w:rsid w:val="6FE513E3"/>
    <w:rsid w:val="6FF17959"/>
    <w:rsid w:val="6FFF21C4"/>
    <w:rsid w:val="707723D0"/>
    <w:rsid w:val="70C102F1"/>
    <w:rsid w:val="70D80585"/>
    <w:rsid w:val="70F5661B"/>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4E2BB6"/>
    <w:rsid w:val="73A429A0"/>
    <w:rsid w:val="73AC6B62"/>
    <w:rsid w:val="73C0646E"/>
    <w:rsid w:val="73E7011E"/>
    <w:rsid w:val="73F45795"/>
    <w:rsid w:val="74180A54"/>
    <w:rsid w:val="742222F5"/>
    <w:rsid w:val="742D339D"/>
    <w:rsid w:val="74476126"/>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4F3097"/>
    <w:rsid w:val="765D347C"/>
    <w:rsid w:val="76826699"/>
    <w:rsid w:val="76830F53"/>
    <w:rsid w:val="76C87133"/>
    <w:rsid w:val="76CD08D5"/>
    <w:rsid w:val="76DB4B92"/>
    <w:rsid w:val="76EE28B0"/>
    <w:rsid w:val="77052AA4"/>
    <w:rsid w:val="77136511"/>
    <w:rsid w:val="77340A39"/>
    <w:rsid w:val="77351FD0"/>
    <w:rsid w:val="77472422"/>
    <w:rsid w:val="77480719"/>
    <w:rsid w:val="777F31F2"/>
    <w:rsid w:val="778D5A00"/>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EB744B"/>
    <w:rsid w:val="79F850CE"/>
    <w:rsid w:val="79FD443C"/>
    <w:rsid w:val="7A1D1975"/>
    <w:rsid w:val="7A3E5150"/>
    <w:rsid w:val="7A4670D6"/>
    <w:rsid w:val="7A534B63"/>
    <w:rsid w:val="7A615382"/>
    <w:rsid w:val="7A67303B"/>
    <w:rsid w:val="7AAB1D04"/>
    <w:rsid w:val="7ABA4368"/>
    <w:rsid w:val="7ABF50E5"/>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E27788"/>
    <w:rsid w:val="7D0C32F1"/>
    <w:rsid w:val="7D0F408D"/>
    <w:rsid w:val="7D491C6C"/>
    <w:rsid w:val="7D5319F7"/>
    <w:rsid w:val="7D5429C0"/>
    <w:rsid w:val="7D6E6D43"/>
    <w:rsid w:val="7DB57A34"/>
    <w:rsid w:val="7DE60973"/>
    <w:rsid w:val="7DEF0916"/>
    <w:rsid w:val="7E090F73"/>
    <w:rsid w:val="7E1E5218"/>
    <w:rsid w:val="7E9A4E1F"/>
    <w:rsid w:val="7EA7723A"/>
    <w:rsid w:val="7EAC0F3F"/>
    <w:rsid w:val="7EF56FBB"/>
    <w:rsid w:val="7F0768EB"/>
    <w:rsid w:val="7F143BEC"/>
    <w:rsid w:val="7F4D213E"/>
    <w:rsid w:val="7F715AF2"/>
    <w:rsid w:val="7F8237BB"/>
    <w:rsid w:val="7F886E69"/>
    <w:rsid w:val="7F913FBF"/>
    <w:rsid w:val="7FD221E9"/>
    <w:rsid w:val="BB7FA927"/>
    <w:rsid w:val="CFFE4877"/>
    <w:rsid w:val="D7CF84E8"/>
    <w:rsid w:val="E7F634D0"/>
    <w:rsid w:val="F5F701BF"/>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kinsoku/>
      <w:wordWrap/>
      <w:topLinePunct w:val="0"/>
      <w:bidi w:val="0"/>
      <w:adjustRightInd w:val="0"/>
      <w:snapToGrid w:val="0"/>
      <w:spacing w:line="360" w:lineRule="auto"/>
      <w:jc w:val="left"/>
    </w:pPr>
    <w:rPr>
      <w:rFonts w:ascii="宋体" w:hAnsi="宋体" w:eastAsia="宋体" w:cs="宋体"/>
      <w:kern w:val="2"/>
      <w:sz w:val="24"/>
      <w:szCs w:val="24"/>
      <w:lang w:val="en-US" w:eastAsia="zh-CN" w:bidi="ar-SA"/>
    </w:rPr>
  </w:style>
  <w:style w:type="paragraph" w:styleId="3">
    <w:name w:val="heading 1"/>
    <w:basedOn w:val="1"/>
    <w:next w:val="1"/>
    <w:link w:val="809"/>
    <w:qFormat/>
    <w:uiPriority w:val="9"/>
    <w:pPr>
      <w:keepNext/>
      <w:keepLines/>
      <w:tabs>
        <w:tab w:val="left" w:pos="432"/>
      </w:tabs>
      <w:spacing w:line="360" w:lineRule="auto"/>
      <w:jc w:val="center"/>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5">
    <w:name w:val="heading 3"/>
    <w:basedOn w:val="1"/>
    <w:next w:val="1"/>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6">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customStyle="1" w:styleId="2">
    <w:name w:val="Default"/>
    <w:link w:val="7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73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7"/>
    <w:qFormat/>
    <w:uiPriority w:val="0"/>
    <w:pPr>
      <w:shd w:val="clear" w:color="auto" w:fill="000080"/>
    </w:pPr>
  </w:style>
  <w:style w:type="paragraph" w:styleId="20">
    <w:name w:val="annotation text"/>
    <w:basedOn w:val="1"/>
    <w:link w:val="864"/>
    <w:qFormat/>
    <w:uiPriority w:val="99"/>
    <w:pPr>
      <w:jc w:val="left"/>
    </w:pPr>
  </w:style>
  <w:style w:type="paragraph" w:styleId="21">
    <w:name w:val="Salutation"/>
    <w:basedOn w:val="1"/>
    <w:next w:val="1"/>
    <w:link w:val="824"/>
    <w:qFormat/>
    <w:uiPriority w:val="0"/>
    <w:rPr>
      <w:rFonts w:ascii="仿宋_GB2312" w:eastAsia="仿宋_GB2312"/>
      <w:sz w:val="28"/>
      <w:szCs w:val="20"/>
    </w:rPr>
  </w:style>
  <w:style w:type="paragraph" w:styleId="22">
    <w:name w:val="Body Text 3"/>
    <w:basedOn w:val="1"/>
    <w:link w:val="85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4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792"/>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3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正文文本首行缩进 21"/>
    <w:basedOn w:val="25"/>
    <w:qFormat/>
    <w:uiPriority w:val="99"/>
    <w:pPr>
      <w:tabs>
        <w:tab w:val="right" w:leader="dot" w:pos="8268"/>
      </w:tabs>
      <w:spacing w:line="200" w:lineRule="atLeast"/>
      <w:ind w:firstLine="420"/>
    </w:pPr>
    <w:rPr>
      <w:rFonts w:ascii="宋体"/>
      <w:spacing w:val="-4"/>
      <w:sz w:val="18"/>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1"/>
    <w:link w:val="66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9"/>
    <w:qFormat/>
    <w:uiPriority w:val="0"/>
    <w:pPr>
      <w:ind w:left="100" w:leftChars="2500"/>
    </w:pPr>
    <w:rPr>
      <w:rFonts w:ascii="宋体"/>
      <w:sz w:val="24"/>
      <w:szCs w:val="21"/>
      <w:lang w:val="zh-CN"/>
    </w:rPr>
  </w:style>
  <w:style w:type="paragraph" w:styleId="41">
    <w:name w:val="Body Text Indent 2"/>
    <w:basedOn w:val="1"/>
    <w:link w:val="832"/>
    <w:qFormat/>
    <w:uiPriority w:val="0"/>
    <w:pPr>
      <w:spacing w:line="360" w:lineRule="auto"/>
      <w:ind w:firstLine="601"/>
      <w:textAlignment w:val="baseline"/>
    </w:pPr>
    <w:rPr>
      <w:rFonts w:ascii="宋体"/>
      <w:kern w:val="0"/>
      <w:sz w:val="28"/>
      <w:szCs w:val="20"/>
    </w:rPr>
  </w:style>
  <w:style w:type="paragraph" w:styleId="42">
    <w:name w:val="endnote text"/>
    <w:basedOn w:val="1"/>
    <w:link w:val="949"/>
    <w:qFormat/>
    <w:uiPriority w:val="0"/>
    <w:rPr>
      <w:lang w:val="zh-CN"/>
    </w:rPr>
  </w:style>
  <w:style w:type="paragraph" w:styleId="43">
    <w:name w:val="Balloon Text"/>
    <w:basedOn w:val="1"/>
    <w:link w:val="726"/>
    <w:qFormat/>
    <w:uiPriority w:val="0"/>
    <w:rPr>
      <w:sz w:val="18"/>
      <w:szCs w:val="18"/>
    </w:rPr>
  </w:style>
  <w:style w:type="paragraph" w:styleId="44">
    <w:name w:val="footer"/>
    <w:basedOn w:val="1"/>
    <w:link w:val="900"/>
    <w:qFormat/>
    <w:uiPriority w:val="99"/>
    <w:pPr>
      <w:tabs>
        <w:tab w:val="center" w:pos="4153"/>
        <w:tab w:val="right" w:pos="8306"/>
      </w:tabs>
      <w:snapToGrid w:val="0"/>
      <w:jc w:val="left"/>
    </w:pPr>
    <w:rPr>
      <w:sz w:val="18"/>
      <w:szCs w:val="18"/>
    </w:rPr>
  </w:style>
  <w:style w:type="paragraph" w:styleId="45">
    <w:name w:val="header"/>
    <w:basedOn w:val="1"/>
    <w:link w:val="908"/>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65"/>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7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6"/>
    <w:link w:val="834"/>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93"/>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8"/>
    <w:qFormat/>
    <w:uiPriority w:val="0"/>
    <w:pPr>
      <w:spacing w:after="120" w:line="480" w:lineRule="auto"/>
    </w:pPr>
  </w:style>
  <w:style w:type="paragraph" w:styleId="61">
    <w:name w:val="HTML Preformatted"/>
    <w:basedOn w:val="1"/>
    <w:link w:val="8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812"/>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20"/>
    <w:next w:val="20"/>
    <w:link w:val="642"/>
    <w:qFormat/>
    <w:uiPriority w:val="0"/>
    <w:rPr>
      <w:b/>
      <w:bCs/>
    </w:rPr>
  </w:style>
  <w:style w:type="paragraph" w:styleId="65">
    <w:name w:val="Body Text First Indent"/>
    <w:basedOn w:val="24"/>
    <w:next w:val="1"/>
    <w:link w:val="843"/>
    <w:qFormat/>
    <w:uiPriority w:val="0"/>
    <w:pPr>
      <w:ind w:firstLine="420"/>
    </w:pPr>
    <w:rPr>
      <w:rFonts w:hAnsi="Calibri" w:cs="Times New Roman"/>
      <w:szCs w:val="20"/>
    </w:rPr>
  </w:style>
  <w:style w:type="paragraph" w:styleId="66">
    <w:name w:val="Body Text First Indent 2"/>
    <w:basedOn w:val="25"/>
    <w:link w:val="665"/>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character" w:customStyle="1" w:styleId="84">
    <w:name w:val="标题 2 Char"/>
    <w:qFormat/>
    <w:uiPriority w:val="0"/>
    <w:rPr>
      <w:rFonts w:ascii="Arial" w:hAnsi="Arial" w:eastAsia="黑体"/>
      <w:b/>
      <w:kern w:val="2"/>
      <w:sz w:val="32"/>
      <w:lang w:val="en-US" w:eastAsia="zh-CN"/>
    </w:rPr>
  </w:style>
  <w:style w:type="paragraph" w:customStyle="1" w:styleId="85">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paragraph" w:customStyle="1" w:styleId="88">
    <w:name w:val="Normal Indent1"/>
    <w:basedOn w:val="1"/>
    <w:qFormat/>
    <w:uiPriority w:val="0"/>
    <w:pPr>
      <w:ind w:firstLine="420" w:firstLineChars="200"/>
    </w:pPr>
  </w:style>
  <w:style w:type="paragraph" w:customStyle="1" w:styleId="89">
    <w:name w:val="[Normal]"/>
    <w:qFormat/>
    <w:uiPriority w:val="0"/>
    <w:rPr>
      <w:rFonts w:ascii="宋体" w:hAnsi="宋体" w:eastAsia="宋体" w:cs="Times New Roman"/>
      <w:sz w:val="24"/>
      <w:szCs w:val="22"/>
      <w:lang w:val="zh-CN" w:eastAsia="zh-CN" w:bidi="ar-SA"/>
    </w:rPr>
  </w:style>
  <w:style w:type="paragraph" w:customStyle="1" w:styleId="90">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91">
    <w:name w:val="表格非标题文字"/>
    <w:link w:val="63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link w:val="632"/>
    <w:qFormat/>
    <w:uiPriority w:val="0"/>
    <w:pPr>
      <w:snapToGrid w:val="0"/>
      <w:spacing w:line="360" w:lineRule="auto"/>
      <w:ind w:firstLine="482"/>
      <w:jc w:val="left"/>
    </w:pPr>
    <w:rPr>
      <w:rFonts w:ascii="宋体" w:hAnsi="宋体"/>
      <w:kern w:val="0"/>
      <w:sz w:val="24"/>
      <w:szCs w:val="20"/>
    </w:rPr>
  </w:style>
  <w:style w:type="paragraph" w:customStyle="1" w:styleId="93">
    <w:name w:val="U_正文"/>
    <w:basedOn w:val="1"/>
    <w:link w:val="640"/>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47"/>
    <w:qFormat/>
    <w:uiPriority w:val="0"/>
    <w:pPr>
      <w:adjustRightInd/>
      <w:spacing w:line="360" w:lineRule="auto"/>
      <w:ind w:firstLine="200" w:firstLineChars="200"/>
    </w:pPr>
    <w:rPr>
      <w:rFonts w:ascii="宋体" w:hAnsi="宋体"/>
      <w:sz w:val="24"/>
      <w:szCs w:val="20"/>
    </w:rPr>
  </w:style>
  <w:style w:type="paragraph" w:customStyle="1" w:styleId="95">
    <w:name w:val="5正文"/>
    <w:basedOn w:val="1"/>
    <w:link w:val="66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1"/>
    <w:link w:val="674"/>
    <w:qFormat/>
    <w:uiPriority w:val="0"/>
    <w:pPr>
      <w:spacing w:before="156" w:line="360" w:lineRule="auto"/>
      <w:ind w:firstLine="510" w:firstLineChars="200"/>
    </w:pPr>
    <w:rPr>
      <w:sz w:val="24"/>
      <w:szCs w:val="20"/>
    </w:rPr>
  </w:style>
  <w:style w:type="paragraph" w:customStyle="1" w:styleId="97">
    <w:name w:val="无间隔1"/>
    <w:link w:val="682"/>
    <w:qFormat/>
    <w:uiPriority w:val="1"/>
    <w:rPr>
      <w:rFonts w:ascii="Times New Roman" w:hAnsi="Times New Roman" w:eastAsia="宋体" w:cs="Times New Roman"/>
      <w:sz w:val="22"/>
      <w:szCs w:val="22"/>
      <w:lang w:val="en-US" w:eastAsia="zh-CN" w:bidi="ar-SA"/>
    </w:rPr>
  </w:style>
  <w:style w:type="paragraph" w:customStyle="1" w:styleId="98">
    <w:name w:val="纯文本_0_0"/>
    <w:basedOn w:val="99"/>
    <w:link w:val="690"/>
    <w:qFormat/>
    <w:uiPriority w:val="0"/>
    <w:rPr>
      <w:rFonts w:ascii="宋体" w:hAnsi="Courier New"/>
      <w:szCs w:val="21"/>
    </w:rPr>
  </w:style>
  <w:style w:type="paragraph" w:customStyle="1" w:styleId="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绿盟科技）"/>
    <w:link w:val="700"/>
    <w:qFormat/>
    <w:uiPriority w:val="0"/>
    <w:pPr>
      <w:spacing w:line="300" w:lineRule="auto"/>
    </w:pPr>
    <w:rPr>
      <w:rFonts w:ascii="Arial" w:hAnsi="Arial" w:eastAsia="宋体" w:cs="Times New Roman"/>
      <w:sz w:val="21"/>
      <w:szCs w:val="21"/>
      <w:lang w:val="en-US" w:eastAsia="zh-CN" w:bidi="ar-SA"/>
    </w:rPr>
  </w:style>
  <w:style w:type="paragraph" w:customStyle="1" w:styleId="101">
    <w:name w:val="表格名称"/>
    <w:basedOn w:val="4"/>
    <w:link w:val="709"/>
    <w:qFormat/>
    <w:uiPriority w:val="0"/>
    <w:pPr>
      <w:snapToGrid w:val="0"/>
      <w:spacing w:before="240" w:after="240" w:line="240" w:lineRule="auto"/>
      <w:ind w:left="0" w:firstLine="0"/>
    </w:pPr>
    <w:rPr>
      <w:rFonts w:ascii="Calibri" w:hAnsi="Calibri"/>
      <w:b w:val="0"/>
      <w:bCs w:val="0"/>
      <w:kern w:val="0"/>
      <w:szCs w:val="20"/>
    </w:rPr>
  </w:style>
  <w:style w:type="paragraph" w:customStyle="1" w:styleId="102">
    <w:name w:val="my正文"/>
    <w:basedOn w:val="1"/>
    <w:link w:val="729"/>
    <w:qFormat/>
    <w:uiPriority w:val="0"/>
    <w:pPr>
      <w:adjustRightInd/>
      <w:spacing w:line="360" w:lineRule="auto"/>
      <w:ind w:firstLine="480" w:firstLineChars="200"/>
    </w:pPr>
    <w:rPr>
      <w:rFonts w:ascii="Tahoma" w:hAnsi="Tahoma"/>
      <w:kern w:val="0"/>
      <w:sz w:val="24"/>
    </w:rPr>
  </w:style>
  <w:style w:type="paragraph" w:customStyle="1" w:styleId="103">
    <w:name w:val="3级"/>
    <w:basedOn w:val="104"/>
    <w:link w:val="735"/>
    <w:qFormat/>
    <w:uiPriority w:val="0"/>
    <w:pPr>
      <w:ind w:left="0" w:right="466" w:firstLine="288"/>
    </w:pPr>
    <w:rPr>
      <w:rFonts w:hAnsi="宋体"/>
    </w:rPr>
  </w:style>
  <w:style w:type="paragraph" w:customStyle="1" w:styleId="104">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5">
    <w:name w:val="标题4-dyf"/>
    <w:basedOn w:val="6"/>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6">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7">
    <w:name w:val="正文样式"/>
    <w:basedOn w:val="1"/>
    <w:link w:val="776"/>
    <w:qFormat/>
    <w:uiPriority w:val="0"/>
    <w:pPr>
      <w:adjustRightInd/>
      <w:spacing w:line="360" w:lineRule="auto"/>
      <w:ind w:firstLine="480" w:firstLineChars="200"/>
    </w:pPr>
    <w:rPr>
      <w:kern w:val="0"/>
      <w:sz w:val="24"/>
    </w:rPr>
  </w:style>
  <w:style w:type="paragraph" w:customStyle="1" w:styleId="108">
    <w:name w:val="gf正文1"/>
    <w:basedOn w:val="1"/>
    <w:link w:val="78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9">
    <w:name w:val="列表1"/>
    <w:basedOn w:val="1"/>
    <w:next w:val="110"/>
    <w:link w:val="78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0">
    <w:name w:val="List Paragraph"/>
    <w:basedOn w:val="1"/>
    <w:qFormat/>
    <w:uiPriority w:val="34"/>
    <w:pPr>
      <w:spacing w:line="360" w:lineRule="auto"/>
      <w:ind w:firstLine="200" w:firstLineChars="200"/>
    </w:pPr>
    <w:rPr>
      <w:rFonts w:eastAsia="楷体_GB2312" w:cs="Lucida Sans"/>
      <w:sz w:val="24"/>
    </w:rPr>
  </w:style>
  <w:style w:type="paragraph" w:customStyle="1" w:styleId="111">
    <w:name w:val="此正文"/>
    <w:basedOn w:val="1"/>
    <w:link w:val="807"/>
    <w:qFormat/>
    <w:uiPriority w:val="0"/>
    <w:pPr>
      <w:adjustRightInd/>
      <w:spacing w:line="360" w:lineRule="auto"/>
      <w:ind w:firstLine="200" w:firstLineChars="200"/>
    </w:pPr>
    <w:rPr>
      <w:sz w:val="24"/>
    </w:rPr>
  </w:style>
  <w:style w:type="paragraph" w:customStyle="1" w:styleId="112">
    <w:name w:val="样式 样式 标题 4h4H4Fab-4T5Ref Heading 1rh1Heading sqlsect 1.2.3.... +..."/>
    <w:basedOn w:val="113"/>
    <w:link w:val="829"/>
    <w:qFormat/>
    <w:uiPriority w:val="0"/>
    <w:pPr>
      <w:tabs>
        <w:tab w:val="left" w:pos="2356"/>
      </w:tabs>
    </w:pPr>
  </w:style>
  <w:style w:type="paragraph" w:customStyle="1" w:styleId="113">
    <w:name w:val="样式 标题 4h4H4Fab-4T5Ref Heading 1rh1Heading sqlsect 1.2.3...."/>
    <w:basedOn w:val="6"/>
    <w:link w:val="9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4">
    <w:name w:val="Item List"/>
    <w:link w:val="84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5">
    <w:name w:val="纯文本1"/>
    <w:basedOn w:val="1"/>
    <w:link w:val="842"/>
    <w:qFormat/>
    <w:uiPriority w:val="0"/>
    <w:pPr>
      <w:adjustRightInd/>
    </w:pPr>
    <w:rPr>
      <w:rFonts w:ascii="宋体" w:hAnsi="Courier New"/>
      <w:kern w:val="0"/>
      <w:sz w:val="20"/>
      <w:szCs w:val="20"/>
    </w:rPr>
  </w:style>
  <w:style w:type="paragraph" w:customStyle="1" w:styleId="116">
    <w:name w:val="正文说明"/>
    <w:basedOn w:val="1"/>
    <w:link w:val="854"/>
    <w:qFormat/>
    <w:uiPriority w:val="0"/>
    <w:pPr>
      <w:adjustRightInd/>
      <w:spacing w:line="360" w:lineRule="auto"/>
    </w:pPr>
    <w:rPr>
      <w:kern w:val="0"/>
      <w:sz w:val="24"/>
    </w:rPr>
  </w:style>
  <w:style w:type="paragraph" w:customStyle="1" w:styleId="117">
    <w:name w:val="Table Text"/>
    <w:basedOn w:val="1"/>
    <w:link w:val="860"/>
    <w:qFormat/>
    <w:uiPriority w:val="0"/>
    <w:pPr>
      <w:widowControl/>
      <w:spacing w:before="60" w:after="60"/>
      <w:jc w:val="left"/>
    </w:pPr>
    <w:rPr>
      <w:kern w:val="0"/>
      <w:sz w:val="24"/>
    </w:rPr>
  </w:style>
  <w:style w:type="paragraph" w:customStyle="1" w:styleId="118">
    <w:name w:val="公文正文"/>
    <w:basedOn w:val="1"/>
    <w:link w:val="872"/>
    <w:qFormat/>
    <w:uiPriority w:val="0"/>
    <w:pPr>
      <w:adjustRightInd/>
      <w:spacing w:before="156" w:line="360" w:lineRule="auto"/>
      <w:ind w:firstLine="360" w:firstLineChars="200"/>
    </w:pPr>
    <w:rPr>
      <w:rFonts w:ascii="仿宋_GB2312" w:eastAsia="仿宋_GB2312"/>
      <w:sz w:val="24"/>
    </w:rPr>
  </w:style>
  <w:style w:type="paragraph" w:customStyle="1" w:styleId="119">
    <w:name w:val="正文（缩进2汉字）"/>
    <w:basedOn w:val="1"/>
    <w:link w:val="8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0">
    <w:name w:val="b11_01b"/>
    <w:basedOn w:val="1"/>
    <w:next w:val="1"/>
    <w:link w:val="89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1">
    <w:name w:val="段落"/>
    <w:basedOn w:val="1"/>
    <w:link w:val="905"/>
    <w:qFormat/>
    <w:uiPriority w:val="0"/>
    <w:pPr>
      <w:adjustRightInd/>
      <w:spacing w:line="360" w:lineRule="auto"/>
      <w:ind w:firstLine="480" w:firstLineChars="200"/>
    </w:pPr>
    <w:rPr>
      <w:rFonts w:ascii="宋体" w:hAnsi="宋体"/>
      <w:kern w:val="0"/>
      <w:sz w:val="24"/>
      <w:szCs w:val="20"/>
    </w:rPr>
  </w:style>
  <w:style w:type="paragraph" w:customStyle="1" w:styleId="122">
    <w:name w:val="正文段"/>
    <w:basedOn w:val="1"/>
    <w:link w:val="912"/>
    <w:qFormat/>
    <w:uiPriority w:val="0"/>
    <w:pPr>
      <w:widowControl/>
      <w:snapToGrid w:val="0"/>
      <w:spacing w:after="156" w:afterLines="50"/>
      <w:ind w:firstLine="200" w:firstLineChars="200"/>
    </w:pPr>
    <w:rPr>
      <w:kern w:val="0"/>
      <w:sz w:val="24"/>
      <w:szCs w:val="20"/>
    </w:rPr>
  </w:style>
  <w:style w:type="paragraph" w:customStyle="1" w:styleId="123">
    <w:name w:val="冯广丽"/>
    <w:basedOn w:val="1"/>
    <w:link w:val="915"/>
    <w:qFormat/>
    <w:uiPriority w:val="0"/>
    <w:pPr>
      <w:adjustRightInd/>
      <w:spacing w:line="360" w:lineRule="auto"/>
      <w:ind w:firstLine="480" w:firstLineChars="200"/>
    </w:pPr>
    <w:rPr>
      <w:rFonts w:ascii="宋体" w:hAnsi="宋体"/>
      <w:sz w:val="24"/>
      <w:szCs w:val="22"/>
    </w:rPr>
  </w:style>
  <w:style w:type="paragraph" w:customStyle="1" w:styleId="124">
    <w:name w:val="编号，小四"/>
    <w:basedOn w:val="1"/>
    <w:link w:val="921"/>
    <w:qFormat/>
    <w:uiPriority w:val="0"/>
    <w:pPr>
      <w:tabs>
        <w:tab w:val="left" w:pos="432"/>
      </w:tabs>
      <w:adjustRightInd/>
      <w:spacing w:line="360" w:lineRule="auto"/>
      <w:ind w:left="432" w:hanging="432"/>
    </w:pPr>
    <w:rPr>
      <w:rFonts w:ascii="Arial" w:hAnsi="Arial"/>
      <w:kern w:val="0"/>
      <w:sz w:val="24"/>
      <w:szCs w:val="20"/>
    </w:rPr>
  </w:style>
  <w:style w:type="paragraph" w:customStyle="1" w:styleId="125">
    <w:name w:val="仿宋正文"/>
    <w:basedOn w:val="1"/>
    <w:link w:val="928"/>
    <w:qFormat/>
    <w:uiPriority w:val="0"/>
    <w:pPr>
      <w:adjustRightInd/>
      <w:spacing w:line="360" w:lineRule="auto"/>
      <w:ind w:firstLine="480" w:firstLineChars="200"/>
    </w:pPr>
    <w:rPr>
      <w:rFonts w:ascii="仿宋_GB2312" w:eastAsia="仿宋_GB2312"/>
      <w:sz w:val="24"/>
      <w:szCs w:val="20"/>
    </w:rPr>
  </w:style>
  <w:style w:type="paragraph" w:customStyle="1" w:styleId="126">
    <w:name w:val="样式 正文缩进 + 首行缩进:  2 字符"/>
    <w:basedOn w:val="16"/>
    <w:link w:val="94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4">
    <w:name w:val="标题4_自定义"/>
    <w:basedOn w:val="6"/>
    <w:qFormat/>
    <w:uiPriority w:val="0"/>
    <w:pPr>
      <w:adjustRightInd/>
      <w:spacing w:before="0" w:after="0" w:line="360" w:lineRule="auto"/>
    </w:pPr>
    <w:rPr>
      <w:rFonts w:ascii="Verdana" w:eastAsia="Verdana"/>
      <w:sz w:val="21"/>
      <w:lang w:val="en-US"/>
    </w:rPr>
  </w:style>
  <w:style w:type="paragraph" w:customStyle="1" w:styleId="135">
    <w:name w:val="正文 内标 序号标"/>
    <w:basedOn w:val="136"/>
    <w:qFormat/>
    <w:uiPriority w:val="0"/>
    <w:pPr>
      <w:tabs>
        <w:tab w:val="left" w:pos="0"/>
      </w:tabs>
      <w:adjustRightInd/>
      <w:spacing w:before="0"/>
      <w:ind w:firstLine="482"/>
    </w:pPr>
    <w:rPr>
      <w:rFonts w:ascii="微软雅黑" w:hAnsi="微软雅黑"/>
      <w:sz w:val="24"/>
      <w:szCs w:val="24"/>
    </w:rPr>
  </w:style>
  <w:style w:type="paragraph" w:customStyle="1" w:styleId="136">
    <w:name w:val="My正文"/>
    <w:basedOn w:val="1"/>
    <w:qFormat/>
    <w:uiPriority w:val="0"/>
    <w:pPr>
      <w:spacing w:before="120" w:line="360" w:lineRule="auto"/>
      <w:ind w:firstLine="567"/>
    </w:pPr>
    <w:rPr>
      <w:rFonts w:ascii="Arial" w:hAnsi="Arial"/>
      <w:sz w:val="20"/>
      <w:szCs w:val="20"/>
    </w:rPr>
  </w:style>
  <w:style w:type="paragraph" w:customStyle="1" w:styleId="1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
    <w:name w:val="修订2"/>
    <w:qFormat/>
    <w:uiPriority w:val="0"/>
    <w:rPr>
      <w:rFonts w:ascii="Times New Roman" w:hAnsi="Times New Roman" w:eastAsia="宋体" w:cs="Times New Roman"/>
      <w:kern w:val="2"/>
      <w:sz w:val="21"/>
      <w:lang w:val="en-US" w:eastAsia="zh-CN" w:bidi="ar-SA"/>
    </w:rPr>
  </w:style>
  <w:style w:type="paragraph" w:customStyle="1" w:styleId="14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3">
    <w:name w:val="文章标题"/>
    <w:next w:val="14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4">
    <w:name w:val="封面公司名"/>
    <w:qFormat/>
    <w:uiPriority w:val="0"/>
    <w:pPr>
      <w:jc w:val="center"/>
    </w:pPr>
    <w:rPr>
      <w:rFonts w:ascii="Arial" w:hAnsi="Arial" w:eastAsia="楷体_GB2312" w:cs="宋体"/>
      <w:bCs/>
      <w:kern w:val="2"/>
      <w:sz w:val="28"/>
      <w:lang w:val="en-US" w:eastAsia="zh-CN" w:bidi="ar-SA"/>
    </w:rPr>
  </w:style>
  <w:style w:type="paragraph" w:customStyle="1" w:styleId="145">
    <w:name w:val="Char1 Char Char Char5"/>
    <w:basedOn w:val="1"/>
    <w:qFormat/>
    <w:uiPriority w:val="0"/>
    <w:pPr>
      <w:adjustRightInd/>
      <w:ind w:firstLine="200" w:firstLineChars="200"/>
    </w:pPr>
    <w:rPr>
      <w:rFonts w:ascii="Tahoma" w:hAnsi="Tahoma"/>
      <w:sz w:val="24"/>
      <w:szCs w:val="20"/>
    </w:rPr>
  </w:style>
  <w:style w:type="paragraph" w:customStyle="1" w:styleId="14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8">
    <w:name w:val="Char Char Char Char Char Char Char Char"/>
    <w:basedOn w:val="1"/>
    <w:qFormat/>
    <w:uiPriority w:val="0"/>
    <w:pPr>
      <w:tabs>
        <w:tab w:val="left" w:pos="360"/>
      </w:tabs>
    </w:pPr>
    <w:rPr>
      <w:sz w:val="24"/>
      <w:szCs w:val="20"/>
    </w:rPr>
  </w:style>
  <w:style w:type="paragraph" w:customStyle="1" w:styleId="149">
    <w:name w:val="Char Char11 Char Char Char"/>
    <w:basedOn w:val="1"/>
    <w:qFormat/>
    <w:uiPriority w:val="0"/>
    <w:pPr>
      <w:spacing w:line="360" w:lineRule="auto"/>
    </w:pPr>
    <w:rPr>
      <w:szCs w:val="20"/>
    </w:rPr>
  </w:style>
  <w:style w:type="paragraph" w:customStyle="1" w:styleId="15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2">
    <w:name w:val="样式3"/>
    <w:basedOn w:val="153"/>
    <w:qFormat/>
    <w:uiPriority w:val="0"/>
    <w:pPr>
      <w:tabs>
        <w:tab w:val="left" w:pos="2790"/>
        <w:tab w:val="left" w:pos="4230"/>
      </w:tabs>
      <w:spacing w:before="312" w:beforeLines="100"/>
      <w:jc w:val="left"/>
    </w:pPr>
  </w:style>
  <w:style w:type="paragraph" w:customStyle="1" w:styleId="15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4">
    <w:name w:val="Char Char1 Char Char1 Char Char1"/>
    <w:basedOn w:val="1"/>
    <w:qFormat/>
    <w:uiPriority w:val="0"/>
    <w:pPr>
      <w:tabs>
        <w:tab w:val="left" w:pos="840"/>
      </w:tabs>
      <w:ind w:left="840" w:hanging="420"/>
    </w:pPr>
    <w:rPr>
      <w:rFonts w:ascii="Tahoma" w:hAnsi="Tahoma"/>
      <w:sz w:val="24"/>
    </w:rPr>
  </w:style>
  <w:style w:type="paragraph" w:customStyle="1" w:styleId="15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6">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8">
    <w:name w:val="正文21"/>
    <w:basedOn w:val="1"/>
    <w:qFormat/>
    <w:uiPriority w:val="0"/>
    <w:pPr>
      <w:adjustRightInd/>
      <w:spacing w:before="156" w:line="360" w:lineRule="auto"/>
      <w:ind w:firstLine="510" w:firstLineChars="200"/>
    </w:pPr>
    <w:rPr>
      <w:sz w:val="24"/>
      <w:szCs w:val="20"/>
    </w:rPr>
  </w:style>
  <w:style w:type="paragraph" w:customStyle="1" w:styleId="159">
    <w:name w:val="Test2"/>
    <w:basedOn w:val="4"/>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qFormat/>
    <w:uiPriority w:val="0"/>
    <w:rPr>
      <w:rFonts w:ascii="仿宋_GB2312" w:eastAsia="仿宋_GB2312"/>
      <w:b/>
      <w:sz w:val="32"/>
      <w:szCs w:val="32"/>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6">
    <w:name w:val="6级标题"/>
    <w:basedOn w:val="167"/>
    <w:qFormat/>
    <w:uiPriority w:val="0"/>
    <w:pPr>
      <w:keepNext/>
      <w:tabs>
        <w:tab w:val="left" w:pos="360"/>
      </w:tabs>
      <w:spacing w:before="0" w:after="0"/>
      <w:outlineLvl w:val="5"/>
    </w:pPr>
  </w:style>
  <w:style w:type="paragraph" w:customStyle="1" w:styleId="167">
    <w:name w:val="5级标题"/>
    <w:basedOn w:val="16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8">
    <w:name w:val="4级标题"/>
    <w:basedOn w:val="11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9">
    <w:name w:val="样式 正文文本缩进 + 段前: 2 字符"/>
    <w:basedOn w:val="1"/>
    <w:qFormat/>
    <w:uiPriority w:val="0"/>
    <w:pPr>
      <w:adjustRightInd/>
      <w:ind w:left="420" w:leftChars="200"/>
      <w:jc w:val="left"/>
    </w:pPr>
    <w:rPr>
      <w:sz w:val="28"/>
      <w:szCs w:val="20"/>
      <w:lang w:eastAsia="zh-TW"/>
    </w:rPr>
  </w:style>
  <w:style w:type="paragraph" w:customStyle="1" w:styleId="170">
    <w:name w:val="Char2 Char Char"/>
    <w:basedOn w:val="1"/>
    <w:qFormat/>
    <w:uiPriority w:val="0"/>
    <w:pPr>
      <w:adjustRightInd/>
    </w:pPr>
    <w:rPr>
      <w:rFonts w:ascii="Tahoma" w:hAnsi="Tahoma"/>
      <w:sz w:val="24"/>
      <w:szCs w:val="20"/>
    </w:rPr>
  </w:style>
  <w:style w:type="paragraph" w:customStyle="1" w:styleId="171">
    <w:name w:val="_Style 11"/>
    <w:basedOn w:val="1"/>
    <w:qFormat/>
    <w:uiPriority w:val="34"/>
    <w:pPr>
      <w:adjustRightInd/>
      <w:ind w:firstLine="420" w:firstLineChars="200"/>
    </w:pPr>
    <w:rPr>
      <w:rFonts w:eastAsia="仿宋_GB2312"/>
      <w:sz w:val="28"/>
    </w:rPr>
  </w:style>
  <w:style w:type="paragraph" w:customStyle="1" w:styleId="17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6">
    <w:name w:val="No Spacing"/>
    <w:basedOn w:val="1"/>
    <w:link w:val="950"/>
    <w:qFormat/>
    <w:uiPriority w:val="99"/>
    <w:rPr>
      <w:szCs w:val="22"/>
    </w:rPr>
  </w:style>
  <w:style w:type="paragraph" w:customStyle="1" w:styleId="1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8">
    <w:name w:val="Char Char Char Char Char Char Char Char Char Char Char Char1 Char1"/>
    <w:basedOn w:val="1"/>
    <w:qFormat/>
    <w:uiPriority w:val="6"/>
    <w:rPr>
      <w:rFonts w:ascii="Tahoma" w:hAnsi="Tahoma" w:cs="仿宋_GB2312"/>
      <w:sz w:val="24"/>
      <w:szCs w:val="20"/>
    </w:rPr>
  </w:style>
  <w:style w:type="paragraph" w:customStyle="1" w:styleId="17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2">
    <w:name w:val="MM Topic 2"/>
    <w:basedOn w:val="4"/>
    <w:qFormat/>
    <w:uiPriority w:val="0"/>
    <w:pPr>
      <w:tabs>
        <w:tab w:val="left" w:pos="1260"/>
        <w:tab w:val="clear" w:pos="432"/>
      </w:tabs>
      <w:ind w:left="1260" w:hanging="420"/>
    </w:pPr>
    <w:rPr>
      <w:rFonts w:ascii="Arial" w:hAnsi="Arial" w:eastAsia="黑体"/>
    </w:rPr>
  </w:style>
  <w:style w:type="paragraph" w:customStyle="1" w:styleId="183">
    <w:name w:val="五级无标题条"/>
    <w:basedOn w:val="1"/>
    <w:qFormat/>
    <w:uiPriority w:val="0"/>
    <w:pPr>
      <w:adjustRightInd/>
    </w:pPr>
  </w:style>
  <w:style w:type="paragraph" w:customStyle="1" w:styleId="184">
    <w:name w:val="Char5"/>
    <w:basedOn w:val="1"/>
    <w:qFormat/>
    <w:uiPriority w:val="0"/>
    <w:rPr>
      <w:rFonts w:ascii="仿宋_GB2312" w:eastAsia="仿宋_GB2312"/>
      <w:b/>
      <w:sz w:val="32"/>
      <w:szCs w:val="32"/>
    </w:rPr>
  </w:style>
  <w:style w:type="paragraph" w:customStyle="1" w:styleId="185">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6">
    <w:name w:val="彩色列表 - 强调文字颜色 12"/>
    <w:basedOn w:val="1"/>
    <w:qFormat/>
    <w:uiPriority w:val="0"/>
    <w:pPr>
      <w:adjustRightInd/>
      <w:ind w:firstLine="420" w:firstLineChars="200"/>
    </w:pPr>
    <w:rPr>
      <w:rFonts w:ascii="Calibri" w:hAnsi="Calibri"/>
      <w:szCs w:val="22"/>
    </w:rPr>
  </w:style>
  <w:style w:type="paragraph" w:customStyle="1" w:styleId="18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8">
    <w:name w:val="Char2"/>
    <w:basedOn w:val="1"/>
    <w:qFormat/>
    <w:uiPriority w:val="0"/>
    <w:rPr>
      <w:rFonts w:ascii="仿宋_GB2312" w:eastAsia="仿宋_GB2312"/>
      <w:b/>
      <w:sz w:val="32"/>
      <w:szCs w:val="32"/>
    </w:rPr>
  </w:style>
  <w:style w:type="paragraph" w:customStyle="1" w:styleId="189">
    <w:name w:val="数字标题3"/>
    <w:basedOn w:val="5"/>
    <w:next w:val="1"/>
    <w:qFormat/>
    <w:uiPriority w:val="0"/>
    <w:pPr>
      <w:spacing w:line="240" w:lineRule="auto"/>
    </w:pPr>
    <w:rPr>
      <w:sz w:val="28"/>
      <w:szCs w:val="28"/>
    </w:rPr>
  </w:style>
  <w:style w:type="paragraph" w:customStyle="1" w:styleId="190">
    <w:name w:val="FA正文"/>
    <w:basedOn w:val="1"/>
    <w:qFormat/>
    <w:uiPriority w:val="0"/>
    <w:pPr>
      <w:spacing w:line="360" w:lineRule="auto"/>
      <w:ind w:firstLine="480" w:firstLineChars="200"/>
    </w:pPr>
    <w:rPr>
      <w:rFonts w:hAnsi="宋体"/>
      <w:sz w:val="24"/>
      <w:szCs w:val="20"/>
    </w:rPr>
  </w:style>
  <w:style w:type="paragraph" w:customStyle="1" w:styleId="191">
    <w:name w:val="MM Topic 5"/>
    <w:basedOn w:val="7"/>
    <w:qFormat/>
    <w:uiPriority w:val="0"/>
    <w:pPr>
      <w:tabs>
        <w:tab w:val="left" w:pos="2520"/>
        <w:tab w:val="clear" w:pos="1008"/>
      </w:tabs>
      <w:adjustRightInd/>
      <w:ind w:left="2520" w:hanging="420"/>
    </w:pPr>
  </w:style>
  <w:style w:type="paragraph" w:customStyle="1" w:styleId="192">
    <w:name w:val="Char Char Char Char Char Char Char Char Char Char1"/>
    <w:basedOn w:val="1"/>
    <w:qFormat/>
    <w:uiPriority w:val="0"/>
    <w:rPr>
      <w:rFonts w:ascii="仿宋_GB2312" w:eastAsia="仿宋_GB2312"/>
      <w:b/>
      <w:sz w:val="32"/>
      <w:szCs w:val="32"/>
    </w:rPr>
  </w:style>
  <w:style w:type="paragraph" w:customStyle="1" w:styleId="19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4">
    <w:name w:val="修订1"/>
    <w:qFormat/>
    <w:uiPriority w:val="3"/>
    <w:rPr>
      <w:rFonts w:ascii="Times New Roman" w:hAnsi="Times New Roman" w:eastAsia="宋体" w:cs="Times New Roman"/>
      <w:color w:val="000000"/>
      <w:kern w:val="1"/>
      <w:sz w:val="21"/>
      <w:lang w:val="en-US" w:eastAsia="zh-CN" w:bidi="ar-SA"/>
    </w:rPr>
  </w:style>
  <w:style w:type="paragraph" w:customStyle="1" w:styleId="195">
    <w:name w:val="Char2 Char Char Char"/>
    <w:basedOn w:val="1"/>
    <w:qFormat/>
    <w:uiPriority w:val="0"/>
    <w:rPr>
      <w:rFonts w:ascii="仿宋_GB2312" w:eastAsia="仿宋_GB2312"/>
      <w:b/>
      <w:sz w:val="32"/>
      <w:szCs w:val="32"/>
    </w:rPr>
  </w:style>
  <w:style w:type="paragraph" w:customStyle="1" w:styleId="196">
    <w:name w:val="Char2 Char Char Char1"/>
    <w:basedOn w:val="1"/>
    <w:qFormat/>
    <w:uiPriority w:val="6"/>
    <w:rPr>
      <w:rFonts w:ascii="仿宋_GB2312" w:eastAsia="仿宋_GB2312"/>
      <w:b/>
      <w:sz w:val="32"/>
      <w:szCs w:val="32"/>
    </w:rPr>
  </w:style>
  <w:style w:type="paragraph" w:customStyle="1" w:styleId="197">
    <w:name w:val="默认段落样式"/>
    <w:basedOn w:val="96"/>
    <w:qFormat/>
    <w:uiPriority w:val="0"/>
    <w:pPr>
      <w:spacing w:before="0"/>
      <w:ind w:firstLine="480"/>
      <w:outlineLvl w:val="2"/>
    </w:pPr>
    <w:rPr>
      <w:rFonts w:ascii="仿宋_GB2312" w:hAnsi="宋体" w:eastAsia="仿宋_GB2312"/>
      <w:color w:val="000000"/>
      <w:szCs w:val="24"/>
    </w:rPr>
  </w:style>
  <w:style w:type="paragraph" w:customStyle="1" w:styleId="198">
    <w:name w:val="图中文字"/>
    <w:basedOn w:val="1"/>
    <w:qFormat/>
    <w:uiPriority w:val="0"/>
    <w:pPr>
      <w:snapToGrid w:val="0"/>
      <w:spacing w:line="0" w:lineRule="atLeast"/>
      <w:ind w:firstLine="200" w:firstLineChars="200"/>
      <w:jc w:val="center"/>
    </w:pPr>
    <w:rPr>
      <w:sz w:val="24"/>
      <w:szCs w:val="20"/>
    </w:rPr>
  </w:style>
  <w:style w:type="paragraph" w:customStyle="1" w:styleId="19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0">
    <w:name w:val="MM Topic 3"/>
    <w:basedOn w:val="5"/>
    <w:qFormat/>
    <w:uiPriority w:val="0"/>
    <w:pPr>
      <w:tabs>
        <w:tab w:val="left" w:pos="1680"/>
        <w:tab w:val="clear" w:pos="900"/>
      </w:tabs>
      <w:adjustRightInd/>
      <w:ind w:left="1680" w:hanging="420"/>
    </w:pPr>
  </w:style>
  <w:style w:type="paragraph" w:customStyle="1" w:styleId="201">
    <w:name w:val="标准小四"/>
    <w:basedOn w:val="1"/>
    <w:qFormat/>
    <w:uiPriority w:val="0"/>
    <w:pPr>
      <w:spacing w:line="360" w:lineRule="auto"/>
      <w:ind w:firstLine="480" w:firstLineChars="200"/>
    </w:pPr>
    <w:rPr>
      <w:rFonts w:ascii="Arial" w:hAnsi="Arial"/>
      <w:sz w:val="24"/>
      <w:szCs w:val="21"/>
    </w:rPr>
  </w:style>
  <w:style w:type="paragraph" w:customStyle="1" w:styleId="20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rPr>
  </w:style>
  <w:style w:type="paragraph" w:customStyle="1" w:styleId="203">
    <w:name w:val="表格（小）"/>
    <w:basedOn w:val="1"/>
    <w:qFormat/>
    <w:uiPriority w:val="0"/>
    <w:pPr>
      <w:adjustRightInd/>
      <w:snapToGrid w:val="0"/>
      <w:spacing w:line="300" w:lineRule="auto"/>
    </w:pPr>
    <w:rPr>
      <w:rFonts w:eastAsia="仿宋"/>
      <w:szCs w:val="21"/>
    </w:rPr>
  </w:style>
  <w:style w:type="paragraph" w:customStyle="1" w:styleId="20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5">
    <w:name w:val="Char2 Char Char1"/>
    <w:basedOn w:val="1"/>
    <w:qFormat/>
    <w:uiPriority w:val="6"/>
    <w:pPr>
      <w:adjustRightInd/>
    </w:pPr>
    <w:rPr>
      <w:rFonts w:ascii="Tahoma" w:hAnsi="Tahoma"/>
      <w:sz w:val="24"/>
      <w:szCs w:val="20"/>
    </w:rPr>
  </w:style>
  <w:style w:type="paragraph" w:customStyle="1" w:styleId="206">
    <w:name w:val="列出段落5"/>
    <w:basedOn w:val="1"/>
    <w:qFormat/>
    <w:uiPriority w:val="0"/>
    <w:pPr>
      <w:spacing w:line="360" w:lineRule="auto"/>
      <w:ind w:firstLine="200" w:firstLineChars="200"/>
    </w:pPr>
    <w:rPr>
      <w:rFonts w:eastAsia="楷体_GB2312" w:cs="Lucida Sans"/>
      <w:sz w:val="24"/>
    </w:rPr>
  </w:style>
  <w:style w:type="paragraph" w:customStyle="1" w:styleId="20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20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0">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4">
    <w:name w:val="_Style 3"/>
    <w:basedOn w:val="1"/>
    <w:qFormat/>
    <w:uiPriority w:val="0"/>
    <w:pPr>
      <w:adjustRightInd/>
      <w:ind w:firstLine="420" w:firstLineChars="200"/>
    </w:pPr>
    <w:rPr>
      <w:rFonts w:eastAsia="仿宋_GB2312"/>
      <w:sz w:val="28"/>
    </w:rPr>
  </w:style>
  <w:style w:type="paragraph" w:customStyle="1" w:styleId="21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6">
    <w:name w:val="Bulleting First Indent 1"/>
    <w:basedOn w:val="6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7">
    <w:name w:val="左对齐表格文字"/>
    <w:basedOn w:val="1"/>
    <w:qFormat/>
    <w:uiPriority w:val="0"/>
    <w:pPr>
      <w:adjustRightInd/>
      <w:ind w:firstLine="200" w:firstLineChars="200"/>
      <w:jc w:val="right"/>
    </w:pPr>
  </w:style>
  <w:style w:type="paragraph" w:customStyle="1" w:styleId="218">
    <w:name w:val="Char Char11 Char Char Char Char Char Char Char Char Char"/>
    <w:basedOn w:val="1"/>
    <w:qFormat/>
    <w:uiPriority w:val="0"/>
    <w:pPr>
      <w:spacing w:line="360" w:lineRule="auto"/>
    </w:pPr>
    <w:rPr>
      <w:szCs w:val="20"/>
    </w:rPr>
  </w:style>
  <w:style w:type="paragraph" w:customStyle="1" w:styleId="219">
    <w:name w:val="正文1.25"/>
    <w:basedOn w:val="1"/>
    <w:qFormat/>
    <w:uiPriority w:val="0"/>
    <w:pPr>
      <w:adjustRightInd/>
      <w:spacing w:line="300" w:lineRule="auto"/>
      <w:ind w:firstLine="480" w:firstLineChars="200"/>
    </w:pPr>
    <w:rPr>
      <w:sz w:val="24"/>
      <w:szCs w:val="20"/>
    </w:rPr>
  </w:style>
  <w:style w:type="paragraph" w:customStyle="1" w:styleId="22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3">
    <w:name w:val="Char Char1 Char Char Char1"/>
    <w:basedOn w:val="1"/>
    <w:qFormat/>
    <w:uiPriority w:val="6"/>
    <w:rPr>
      <w:rFonts w:ascii="仿宋_GB2312" w:eastAsia="仿宋_GB2312"/>
      <w:b/>
      <w:sz w:val="32"/>
      <w:szCs w:val="20"/>
    </w:rPr>
  </w:style>
  <w:style w:type="paragraph" w:customStyle="1" w:styleId="224">
    <w:name w:val="列出段落2"/>
    <w:basedOn w:val="1"/>
    <w:qFormat/>
    <w:uiPriority w:val="0"/>
    <w:pPr>
      <w:adjustRightInd/>
      <w:ind w:firstLine="420" w:firstLineChars="200"/>
    </w:pPr>
    <w:rPr>
      <w:rFonts w:ascii="宋体" w:hAnsi="宋体"/>
      <w:sz w:val="24"/>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7">
    <w:name w:val="样式 标题 4PIM 4H4h4bulletblbbH41H42H43H44H45H46H47H48...1"/>
    <w:basedOn w:val="6"/>
    <w:qFormat/>
    <w:uiPriority w:val="0"/>
    <w:pPr>
      <w:widowControl/>
      <w:jc w:val="left"/>
    </w:pPr>
    <w:rPr>
      <w:rFonts w:cs="宋体"/>
      <w:sz w:val="24"/>
      <w:szCs w:val="20"/>
    </w:rPr>
  </w:style>
  <w:style w:type="paragraph" w:customStyle="1" w:styleId="228">
    <w:name w:val="彩色列表 - 强调文字颜色 11"/>
    <w:basedOn w:val="1"/>
    <w:qFormat/>
    <w:uiPriority w:val="0"/>
    <w:pPr>
      <w:adjustRightInd/>
      <w:ind w:firstLine="420" w:firstLineChars="200"/>
    </w:pPr>
    <w:rPr>
      <w:rFonts w:ascii="Calibri" w:hAnsi="Calibri"/>
      <w:szCs w:val="22"/>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2">
    <w:name w:val="Char Char Char1 Char1"/>
    <w:basedOn w:val="1"/>
    <w:qFormat/>
    <w:uiPriority w:val="6"/>
    <w:rPr>
      <w:szCs w:val="20"/>
    </w:rPr>
  </w:style>
  <w:style w:type="paragraph" w:customStyle="1" w:styleId="23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CM14"/>
    <w:basedOn w:val="2"/>
    <w:next w:val="2"/>
    <w:qFormat/>
    <w:uiPriority w:val="0"/>
    <w:pPr>
      <w:spacing w:after="68"/>
    </w:pPr>
    <w:rPr>
      <w:rFonts w:ascii="FHLHE E+ Futura Bk" w:eastAsia="FHLHE E+ Futura Bk" w:cs="Times New Roman"/>
      <w:color w:val="auto"/>
    </w:rPr>
  </w:style>
  <w:style w:type="paragraph" w:customStyle="1" w:styleId="23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2">
    <w:name w:val="正文文字 2"/>
    <w:basedOn w:val="2"/>
    <w:next w:val="2"/>
    <w:qFormat/>
    <w:uiPriority w:val="0"/>
    <w:rPr>
      <w:rFonts w:ascii="宋体" w:eastAsia="宋体" w:cs="Times New Roman"/>
      <w:color w:val="auto"/>
    </w:rPr>
  </w:style>
  <w:style w:type="paragraph" w:customStyle="1" w:styleId="2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4">
    <w:name w:val="Char Char1 Char"/>
    <w:basedOn w:val="1"/>
    <w:qFormat/>
    <w:uiPriority w:val="0"/>
    <w:rPr>
      <w:rFonts w:ascii="仿宋_GB2312" w:eastAsia="仿宋_GB2312"/>
      <w:b/>
      <w:sz w:val="32"/>
      <w:szCs w:val="32"/>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7">
    <w:name w:val="Char Char111"/>
    <w:basedOn w:val="1"/>
    <w:qFormat/>
    <w:uiPriority w:val="0"/>
    <w:pPr>
      <w:spacing w:line="360" w:lineRule="auto"/>
    </w:pPr>
    <w:rPr>
      <w:szCs w:val="20"/>
    </w:rPr>
  </w:style>
  <w:style w:type="paragraph" w:customStyle="1" w:styleId="248">
    <w:name w:val="Char"/>
    <w:basedOn w:val="1"/>
    <w:qFormat/>
    <w:uiPriority w:val="0"/>
    <w:rPr>
      <w:rFonts w:ascii="仿宋_GB2312" w:eastAsia="仿宋_GB2312"/>
      <w:b/>
      <w:sz w:val="32"/>
      <w:szCs w:val="32"/>
    </w:rPr>
  </w:style>
  <w:style w:type="paragraph" w:customStyle="1" w:styleId="24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qFormat/>
    <w:uiPriority w:val="0"/>
    <w:rPr>
      <w:szCs w:val="20"/>
    </w:rPr>
  </w:style>
  <w:style w:type="paragraph" w:customStyle="1" w:styleId="252">
    <w:name w:val="正文标准"/>
    <w:basedOn w:val="1"/>
    <w:qFormat/>
    <w:uiPriority w:val="0"/>
    <w:pPr>
      <w:adjustRightInd/>
      <w:spacing w:line="360" w:lineRule="auto"/>
      <w:ind w:firstLine="200" w:firstLineChars="200"/>
    </w:pPr>
    <w:rPr>
      <w:rFonts w:ascii="宋体" w:hAnsi="Calibri"/>
      <w:sz w:val="24"/>
    </w:rPr>
  </w:style>
  <w:style w:type="paragraph" w:customStyle="1" w:styleId="2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7">
    <w:name w:val="_正文段落"/>
    <w:basedOn w:val="1"/>
    <w:qFormat/>
    <w:uiPriority w:val="0"/>
    <w:pPr>
      <w:adjustRightInd/>
      <w:ind w:firstLine="560"/>
    </w:pPr>
    <w:rPr>
      <w:rFonts w:ascii="仿宋_GB2312" w:hAnsi="仿宋" w:eastAsia="仿宋_GB2312"/>
      <w:kern w:val="0"/>
      <w:sz w:val="28"/>
      <w:szCs w:val="28"/>
    </w:rPr>
  </w:style>
  <w:style w:type="paragraph" w:customStyle="1" w:styleId="26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0"/>
    <w:rPr>
      <w:szCs w:val="20"/>
    </w:rPr>
  </w:style>
  <w:style w:type="paragraph" w:customStyle="1" w:styleId="27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6">
    <w:name w:val="默认段落字体 Para Char"/>
    <w:basedOn w:val="1"/>
    <w:qFormat/>
    <w:uiPriority w:val="0"/>
    <w:rPr>
      <w:rFonts w:ascii="Tahoma" w:hAnsi="Tahoma"/>
      <w:sz w:val="24"/>
      <w:szCs w:val="20"/>
    </w:rPr>
  </w:style>
  <w:style w:type="paragraph" w:customStyle="1" w:styleId="277">
    <w:name w:val="标题五"/>
    <w:basedOn w:val="1"/>
    <w:qFormat/>
    <w:uiPriority w:val="0"/>
    <w:pPr>
      <w:adjustRightInd/>
      <w:spacing w:before="156" w:beforeLines="50" w:line="360" w:lineRule="auto"/>
    </w:pPr>
    <w:rPr>
      <w:b/>
      <w:sz w:val="24"/>
    </w:rPr>
  </w:style>
  <w:style w:type="paragraph" w:customStyle="1" w:styleId="278">
    <w:name w:val="Char Char1101"/>
    <w:basedOn w:val="1"/>
    <w:qFormat/>
    <w:uiPriority w:val="0"/>
    <w:pPr>
      <w:spacing w:line="360" w:lineRule="auto"/>
    </w:pPr>
    <w:rPr>
      <w:rFonts w:ascii="Tahoma" w:hAnsi="Tahoma"/>
      <w:sz w:val="24"/>
      <w:szCs w:val="20"/>
    </w:rPr>
  </w:style>
  <w:style w:type="paragraph" w:customStyle="1" w:styleId="279">
    <w:name w:val="Char Char Char Char Char Char Char Char1"/>
    <w:basedOn w:val="1"/>
    <w:qFormat/>
    <w:uiPriority w:val="0"/>
    <w:pPr>
      <w:tabs>
        <w:tab w:val="left" w:pos="360"/>
      </w:tabs>
    </w:pPr>
    <w:rPr>
      <w:sz w:val="24"/>
      <w:szCs w:val="20"/>
    </w:rPr>
  </w:style>
  <w:style w:type="paragraph" w:customStyle="1" w:styleId="280">
    <w:name w:val="Char Char Char 字元 字元"/>
    <w:basedOn w:val="1"/>
    <w:qFormat/>
    <w:uiPriority w:val="0"/>
    <w:pPr>
      <w:adjustRightInd/>
      <w:spacing w:line="360" w:lineRule="auto"/>
      <w:ind w:firstLine="200" w:firstLineChars="200"/>
    </w:pPr>
    <w:rPr>
      <w:szCs w:val="20"/>
    </w:rPr>
  </w:style>
  <w:style w:type="paragraph" w:customStyle="1" w:styleId="28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Char Char Char Char Char Char Char"/>
    <w:basedOn w:val="1"/>
    <w:qFormat/>
    <w:uiPriority w:val="0"/>
    <w:rPr>
      <w:rFonts w:ascii="仿宋_GB2312" w:eastAsia="仿宋_GB2312"/>
      <w:b/>
      <w:sz w:val="32"/>
      <w:szCs w:val="32"/>
    </w:rPr>
  </w:style>
  <w:style w:type="paragraph" w:customStyle="1" w:styleId="28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6">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7">
    <w:name w:val="批注框文本 Char Char"/>
    <w:basedOn w:val="1"/>
    <w:qFormat/>
    <w:uiPriority w:val="0"/>
    <w:pPr>
      <w:adjustRightInd/>
    </w:pPr>
    <w:rPr>
      <w:sz w:val="18"/>
      <w:szCs w:val="20"/>
    </w:rPr>
  </w:style>
  <w:style w:type="paragraph" w:customStyle="1" w:styleId="28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qFormat/>
    <w:uiPriority w:val="99"/>
    <w:pPr>
      <w:adjustRightInd/>
      <w:spacing w:line="360" w:lineRule="auto"/>
    </w:pPr>
    <w:rPr>
      <w:rFonts w:ascii="仿宋_GB2312" w:eastAsia="仿宋_GB2312"/>
      <w:sz w:val="24"/>
      <w:szCs w:val="20"/>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60"/>
    <w:qFormat/>
    <w:uiPriority w:val="0"/>
    <w:pPr>
      <w:snapToGrid w:val="0"/>
      <w:spacing w:line="360" w:lineRule="auto"/>
    </w:pPr>
    <w:rPr>
      <w:rFonts w:ascii="宋体"/>
      <w:b/>
      <w:sz w:val="24"/>
      <w:szCs w:val="20"/>
    </w:rPr>
  </w:style>
  <w:style w:type="paragraph" w:customStyle="1" w:styleId="29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qFormat/>
    <w:uiPriority w:val="7"/>
    <w:pPr>
      <w:adjustRightInd/>
    </w:pPr>
    <w:rPr>
      <w:rFonts w:ascii="宋体" w:hAnsi="Courier New"/>
    </w:rPr>
  </w:style>
  <w:style w:type="paragraph" w:customStyle="1" w:styleId="301">
    <w:name w:val="Char3"/>
    <w:basedOn w:val="1"/>
    <w:qFormat/>
    <w:uiPriority w:val="0"/>
    <w:pPr>
      <w:adjustRightInd/>
    </w:pPr>
    <w:rPr>
      <w:rFonts w:ascii="仿宋_GB2312" w:eastAsia="仿宋_GB2312"/>
      <w:b/>
      <w:sz w:val="32"/>
      <w:szCs w:val="32"/>
    </w:rPr>
  </w:style>
  <w:style w:type="paragraph" w:customStyle="1" w:styleId="30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5">
    <w:name w:val="List Paragraph1"/>
    <w:basedOn w:val="1"/>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qFormat/>
    <w:uiPriority w:val="0"/>
    <w:pPr>
      <w:widowControl/>
      <w:adjustRightInd/>
      <w:spacing w:after="160" w:line="240" w:lineRule="exact"/>
      <w:jc w:val="left"/>
    </w:pPr>
    <w:rPr>
      <w:szCs w:val="20"/>
    </w:rPr>
  </w:style>
  <w:style w:type="paragraph" w:customStyle="1" w:styleId="310">
    <w:name w:val="表格标题2"/>
    <w:basedOn w:val="311"/>
    <w:qFormat/>
    <w:uiPriority w:val="0"/>
    <w:rPr>
      <w:b/>
    </w:rPr>
  </w:style>
  <w:style w:type="paragraph" w:customStyle="1" w:styleId="311">
    <w:name w:val="表格内文"/>
    <w:basedOn w:val="1"/>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qFormat/>
    <w:uiPriority w:val="0"/>
    <w:rPr>
      <w:rFonts w:ascii="仿宋_GB2312" w:eastAsia="仿宋_GB2312"/>
      <w:b/>
      <w:sz w:val="32"/>
      <w:szCs w:val="32"/>
    </w:rPr>
  </w:style>
  <w:style w:type="paragraph" w:customStyle="1" w:styleId="31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qFormat/>
    <w:uiPriority w:val="0"/>
    <w:pPr>
      <w:spacing w:line="360" w:lineRule="auto"/>
    </w:pPr>
    <w:rPr>
      <w:szCs w:val="20"/>
    </w:rPr>
  </w:style>
  <w:style w:type="paragraph" w:customStyle="1" w:styleId="31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8">
    <w:name w:val="MM Topic 1"/>
    <w:basedOn w:val="3"/>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0">
    <w:name w:val="文本正文 Char"/>
    <w:basedOn w:val="1"/>
    <w:qFormat/>
    <w:uiPriority w:val="0"/>
    <w:pPr>
      <w:spacing w:line="360" w:lineRule="auto"/>
      <w:ind w:firstLine="200" w:firstLineChars="200"/>
    </w:pPr>
    <w:rPr>
      <w:kern w:val="0"/>
      <w:sz w:val="24"/>
      <w:szCs w:val="20"/>
    </w:rPr>
  </w:style>
  <w:style w:type="paragraph" w:customStyle="1" w:styleId="321">
    <w:name w:val="表格"/>
    <w:basedOn w:val="1"/>
    <w:qFormat/>
    <w:uiPriority w:val="0"/>
    <w:pPr>
      <w:snapToGrid w:val="0"/>
      <w:ind w:firstLine="42" w:firstLineChars="21"/>
    </w:pPr>
    <w:rPr>
      <w:rFonts w:ascii="宋体" w:hAnsi="宋体"/>
      <w:kern w:val="0"/>
      <w:sz w:val="20"/>
      <w:szCs w:val="20"/>
    </w:rPr>
  </w:style>
  <w:style w:type="paragraph" w:customStyle="1" w:styleId="32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qFormat/>
    <w:uiPriority w:val="0"/>
    <w:pPr>
      <w:adjustRightInd/>
      <w:spacing w:line="300" w:lineRule="auto"/>
      <w:jc w:val="center"/>
    </w:pPr>
  </w:style>
  <w:style w:type="paragraph" w:customStyle="1" w:styleId="327">
    <w:name w:val="_Style 6"/>
    <w:basedOn w:val="1"/>
    <w:qFormat/>
    <w:uiPriority w:val="34"/>
    <w:pPr>
      <w:adjustRightInd/>
      <w:ind w:firstLine="420" w:firstLineChars="200"/>
    </w:pPr>
    <w:rPr>
      <w:rFonts w:eastAsia="仿宋_GB2312"/>
      <w:sz w:val="28"/>
    </w:rPr>
  </w:style>
  <w:style w:type="paragraph" w:customStyle="1" w:styleId="32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4"/>
    <w:qFormat/>
    <w:uiPriority w:val="0"/>
    <w:pPr>
      <w:spacing w:before="260" w:after="260" w:line="415" w:lineRule="auto"/>
      <w:ind w:left="420" w:hanging="420"/>
    </w:pPr>
    <w:rPr>
      <w:rFonts w:ascii="Arial" w:hAnsi="Arial" w:eastAsia="微软雅黑"/>
    </w:rPr>
  </w:style>
  <w:style w:type="paragraph" w:customStyle="1" w:styleId="33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5">
    <w:name w:val="trademark"/>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qFormat/>
    <w:uiPriority w:val="0"/>
    <w:rPr>
      <w:rFonts w:ascii="仿宋_GB2312" w:eastAsia="仿宋_GB2312"/>
      <w:b/>
      <w:sz w:val="32"/>
      <w:szCs w:val="20"/>
    </w:rPr>
  </w:style>
  <w:style w:type="paragraph" w:customStyle="1" w:styleId="33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qFormat/>
    <w:uiPriority w:val="0"/>
    <w:pPr>
      <w:adjustRightInd/>
      <w:ind w:firstLine="200" w:firstLineChars="200"/>
    </w:pPr>
    <w:rPr>
      <w:rFonts w:ascii="Tahoma" w:hAnsi="Tahoma"/>
      <w:sz w:val="24"/>
      <w:szCs w:val="20"/>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qFormat/>
    <w:uiPriority w:val="0"/>
    <w:pPr>
      <w:spacing w:after="156" w:afterLines="50"/>
      <w:jc w:val="left"/>
      <w:outlineLvl w:val="3"/>
    </w:pPr>
    <w:rPr>
      <w:sz w:val="24"/>
      <w:szCs w:val="24"/>
    </w:rPr>
  </w:style>
  <w:style w:type="paragraph" w:customStyle="1" w:styleId="3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qFormat/>
    <w:uiPriority w:val="0"/>
    <w:pPr>
      <w:adjustRightInd/>
    </w:pPr>
    <w:rPr>
      <w:rFonts w:ascii="Tahoma" w:hAnsi="Tahoma"/>
      <w:sz w:val="24"/>
      <w:szCs w:val="20"/>
    </w:rPr>
  </w:style>
  <w:style w:type="paragraph" w:customStyle="1" w:styleId="34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qFormat/>
    <w:uiPriority w:val="0"/>
    <w:pPr>
      <w:tabs>
        <w:tab w:val="left" w:pos="1260"/>
        <w:tab w:val="left" w:pos="1680"/>
        <w:tab w:val="left" w:pos="2100"/>
      </w:tabs>
      <w:ind w:left="0"/>
      <w:outlineLvl w:val="3"/>
    </w:pPr>
  </w:style>
  <w:style w:type="paragraph" w:customStyle="1" w:styleId="350">
    <w:name w:val="一级条标题"/>
    <w:basedOn w:val="351"/>
    <w:next w:val="333"/>
    <w:qFormat/>
    <w:uiPriority w:val="0"/>
    <w:pPr>
      <w:tabs>
        <w:tab w:val="left" w:pos="1260"/>
        <w:tab w:val="left" w:pos="1680"/>
      </w:tabs>
      <w:spacing w:before="0" w:beforeLines="0" w:after="0" w:afterLines="0"/>
      <w:ind w:left="1680"/>
      <w:outlineLvl w:val="2"/>
    </w:pPr>
  </w:style>
  <w:style w:type="paragraph" w:customStyle="1" w:styleId="351">
    <w:name w:val="章标题"/>
    <w:next w:val="33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4"/>
    <w:next w:val="1"/>
    <w:qFormat/>
    <w:uiPriority w:val="0"/>
    <w:pPr>
      <w:tabs>
        <w:tab w:val="left" w:pos="480"/>
        <w:tab w:val="clear" w:pos="432"/>
      </w:tabs>
      <w:ind w:left="480" w:hanging="480"/>
    </w:pPr>
    <w:rPr>
      <w:rFonts w:ascii="Times New Roman"/>
      <w:i/>
      <w:sz w:val="36"/>
      <w:szCs w:val="36"/>
    </w:rPr>
  </w:style>
  <w:style w:type="paragraph" w:customStyle="1" w:styleId="35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qFormat/>
    <w:uiPriority w:val="0"/>
    <w:pPr>
      <w:tabs>
        <w:tab w:val="left" w:pos="840"/>
      </w:tabs>
      <w:spacing w:after="0"/>
      <w:ind w:left="900"/>
    </w:pPr>
  </w:style>
  <w:style w:type="paragraph" w:customStyle="1" w:styleId="35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qFormat/>
    <w:uiPriority w:val="6"/>
    <w:pPr>
      <w:widowControl/>
      <w:adjustRightInd/>
      <w:ind w:left="720" w:hanging="720"/>
    </w:pPr>
    <w:rPr>
      <w:color w:val="000000"/>
      <w:kern w:val="0"/>
      <w:sz w:val="24"/>
      <w:szCs w:val="20"/>
    </w:rPr>
  </w:style>
  <w:style w:type="paragraph" w:customStyle="1" w:styleId="361">
    <w:name w:val="表1"/>
    <w:basedOn w:val="1"/>
    <w:qFormat/>
    <w:uiPriority w:val="0"/>
    <w:pPr>
      <w:tabs>
        <w:tab w:val="left" w:pos="703"/>
      </w:tabs>
      <w:adjustRightInd/>
      <w:spacing w:line="360" w:lineRule="auto"/>
      <w:ind w:left="703"/>
      <w:jc w:val="center"/>
    </w:pPr>
  </w:style>
  <w:style w:type="paragraph" w:customStyle="1" w:styleId="36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5">
    <w:name w:val="2级标题"/>
    <w:basedOn w:val="366"/>
    <w:qFormat/>
    <w:uiPriority w:val="0"/>
    <w:pPr>
      <w:jc w:val="left"/>
      <w:outlineLvl w:val="1"/>
    </w:pPr>
    <w:rPr>
      <w:rFonts w:ascii="Times New Roman" w:hAnsi="Times New Roman" w:eastAsia="仿宋"/>
      <w:sz w:val="30"/>
    </w:rPr>
  </w:style>
  <w:style w:type="paragraph" w:customStyle="1" w:styleId="36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1">
    <w:name w:val="bullet"/>
    <w:basedOn w:val="1"/>
    <w:qFormat/>
    <w:uiPriority w:val="0"/>
    <w:pPr>
      <w:tabs>
        <w:tab w:val="left" w:pos="840"/>
      </w:tabs>
      <w:adjustRightInd/>
      <w:ind w:left="840" w:hanging="420"/>
    </w:pPr>
  </w:style>
  <w:style w:type="paragraph" w:customStyle="1" w:styleId="37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9">
    <w:name w:val="MM Topic 4"/>
    <w:basedOn w:val="6"/>
    <w:qFormat/>
    <w:uiPriority w:val="0"/>
    <w:pPr>
      <w:tabs>
        <w:tab w:val="left" w:pos="2100"/>
        <w:tab w:val="clear" w:pos="864"/>
      </w:tabs>
      <w:adjustRightInd/>
      <w:ind w:left="2100" w:hanging="420"/>
    </w:pPr>
    <w:rPr>
      <w:lang w:val="en-US"/>
    </w:rPr>
  </w:style>
  <w:style w:type="paragraph" w:customStyle="1" w:styleId="38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2">
    <w:name w:val="Char Char11 Char Char Char Char Char Char Char Char Char1"/>
    <w:basedOn w:val="1"/>
    <w:qFormat/>
    <w:uiPriority w:val="6"/>
    <w:pPr>
      <w:spacing w:line="360" w:lineRule="auto"/>
    </w:pPr>
    <w:rPr>
      <w:szCs w:val="20"/>
    </w:rPr>
  </w:style>
  <w:style w:type="paragraph" w:customStyle="1" w:styleId="38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qFormat/>
    <w:uiPriority w:val="0"/>
    <w:pPr>
      <w:adjustRightInd/>
      <w:spacing w:line="360" w:lineRule="auto"/>
      <w:jc w:val="center"/>
    </w:pPr>
    <w:rPr>
      <w:sz w:val="24"/>
    </w:rPr>
  </w:style>
  <w:style w:type="paragraph" w:customStyle="1" w:styleId="39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4">
    <w:name w:val="Char Char Char Char Char Char Char1"/>
    <w:basedOn w:val="1"/>
    <w:qFormat/>
    <w:uiPriority w:val="6"/>
    <w:rPr>
      <w:rFonts w:ascii="仿宋_GB2312" w:eastAsia="仿宋_GB2312"/>
      <w:b/>
      <w:sz w:val="32"/>
      <w:szCs w:val="32"/>
    </w:rPr>
  </w:style>
  <w:style w:type="paragraph" w:customStyle="1" w:styleId="3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qFormat/>
    <w:uiPriority w:val="0"/>
    <w:pPr>
      <w:widowControl/>
      <w:adjustRightInd/>
      <w:spacing w:after="160" w:line="240" w:lineRule="exact"/>
      <w:jc w:val="left"/>
    </w:pPr>
    <w:rPr>
      <w:szCs w:val="20"/>
    </w:rPr>
  </w:style>
  <w:style w:type="paragraph" w:customStyle="1" w:styleId="397">
    <w:name w:val="Char Char1121"/>
    <w:basedOn w:val="1"/>
    <w:qFormat/>
    <w:uiPriority w:val="0"/>
    <w:pPr>
      <w:spacing w:line="360" w:lineRule="auto"/>
    </w:pPr>
    <w:rPr>
      <w:szCs w:val="20"/>
    </w:rPr>
  </w:style>
  <w:style w:type="paragraph" w:customStyle="1" w:styleId="39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0">
    <w:name w:val="Normal0"/>
    <w:qFormat/>
    <w:uiPriority w:val="0"/>
    <w:rPr>
      <w:rFonts w:ascii="Times New Roman" w:hAnsi="Times New Roman" w:eastAsia="宋体" w:cs="Times New Roman"/>
      <w:lang w:val="en-US" w:eastAsia="en-US" w:bidi="ar-SA"/>
    </w:rPr>
  </w:style>
  <w:style w:type="paragraph" w:customStyle="1" w:styleId="401">
    <w:name w:val="带编号样式"/>
    <w:basedOn w:val="320"/>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qFormat/>
    <w:uiPriority w:val="0"/>
    <w:pPr>
      <w:spacing w:line="360" w:lineRule="atLeast"/>
      <w:jc w:val="right"/>
      <w:textAlignment w:val="baseline"/>
    </w:pPr>
    <w:rPr>
      <w:rFonts w:ascii="Symbol" w:hAnsi="Symbol"/>
      <w:kern w:val="0"/>
      <w:szCs w:val="20"/>
    </w:rPr>
  </w:style>
  <w:style w:type="paragraph" w:customStyle="1" w:styleId="4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qFormat/>
    <w:uiPriority w:val="0"/>
    <w:pPr>
      <w:spacing w:line="240" w:lineRule="atLeast"/>
      <w:ind w:left="420" w:firstLine="420"/>
    </w:pPr>
    <w:rPr>
      <w:sz w:val="24"/>
    </w:rPr>
  </w:style>
  <w:style w:type="paragraph" w:customStyle="1" w:styleId="408">
    <w:name w:val="WW-正文文字缩进 2"/>
    <w:basedOn w:val="1"/>
    <w:qFormat/>
    <w:uiPriority w:val="0"/>
    <w:pPr>
      <w:suppressAutoHyphens/>
      <w:adjustRightInd/>
      <w:ind w:firstLine="420"/>
    </w:pPr>
    <w:rPr>
      <w:kern w:val="1"/>
      <w:szCs w:val="20"/>
    </w:rPr>
  </w:style>
  <w:style w:type="paragraph" w:customStyle="1" w:styleId="40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4"/>
    <w:qFormat/>
    <w:uiPriority w:val="0"/>
    <w:pPr>
      <w:spacing w:before="120" w:after="120"/>
      <w:ind w:left="0" w:firstLine="0"/>
      <w:jc w:val="both"/>
    </w:pPr>
    <w:rPr>
      <w:rFonts w:ascii="宋体" w:hAnsi="Arial"/>
      <w:sz w:val="28"/>
    </w:rPr>
  </w:style>
  <w:style w:type="paragraph" w:customStyle="1" w:styleId="411">
    <w:name w:val="有符号正文"/>
    <w:basedOn w:val="1"/>
    <w:qFormat/>
    <w:uiPriority w:val="0"/>
    <w:pPr>
      <w:adjustRightInd/>
      <w:spacing w:line="400" w:lineRule="exact"/>
      <w:ind w:firstLine="200" w:firstLineChars="200"/>
    </w:pPr>
    <w:rPr>
      <w:rFonts w:ascii="Arial" w:hAnsi="Arial"/>
    </w:rPr>
  </w:style>
  <w:style w:type="paragraph" w:customStyle="1" w:styleId="41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41"/>
    <w:qFormat/>
    <w:uiPriority w:val="0"/>
    <w:pPr>
      <w:spacing w:after="120" w:line="480" w:lineRule="auto"/>
      <w:ind w:left="420" w:leftChars="200"/>
    </w:pPr>
    <w:rPr>
      <w:sz w:val="24"/>
      <w:szCs w:val="20"/>
    </w:rPr>
  </w:style>
  <w:style w:type="paragraph" w:customStyle="1" w:styleId="41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5"/>
    <w:qFormat/>
    <w:uiPriority w:val="0"/>
    <w:pPr>
      <w:spacing w:before="0" w:after="0" w:line="240" w:lineRule="auto"/>
      <w:jc w:val="left"/>
    </w:pPr>
    <w:rPr>
      <w:rFonts w:cs="宋体"/>
      <w:sz w:val="21"/>
      <w:szCs w:val="20"/>
    </w:rPr>
  </w:style>
  <w:style w:type="paragraph" w:customStyle="1" w:styleId="4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qFormat/>
    <w:uiPriority w:val="0"/>
    <w:rPr>
      <w:rFonts w:ascii="仿宋_GB2312" w:eastAsia="仿宋_GB2312"/>
      <w:b/>
      <w:sz w:val="32"/>
      <w:szCs w:val="20"/>
    </w:rPr>
  </w:style>
  <w:style w:type="paragraph" w:customStyle="1" w:styleId="42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qFormat/>
    <w:uiPriority w:val="0"/>
    <w:rPr>
      <w:rFonts w:ascii="仿宋_GB2312" w:eastAsia="仿宋_GB2312"/>
      <w:b/>
      <w:sz w:val="32"/>
      <w:szCs w:val="32"/>
    </w:rPr>
  </w:style>
  <w:style w:type="paragraph" w:customStyle="1" w:styleId="428">
    <w:name w:val="Char3 Char Char Char1"/>
    <w:basedOn w:val="1"/>
    <w:qFormat/>
    <w:uiPriority w:val="6"/>
    <w:pPr>
      <w:widowControl/>
      <w:adjustRightInd/>
      <w:spacing w:after="160" w:line="240" w:lineRule="exact"/>
      <w:jc w:val="left"/>
    </w:pPr>
    <w:rPr>
      <w:szCs w:val="20"/>
    </w:rPr>
  </w:style>
  <w:style w:type="paragraph" w:customStyle="1" w:styleId="429">
    <w:name w:val="Char1 Char Char Char21"/>
    <w:basedOn w:val="1"/>
    <w:qFormat/>
    <w:uiPriority w:val="0"/>
    <w:rPr>
      <w:rFonts w:ascii="Tahoma" w:hAnsi="Tahoma"/>
      <w:sz w:val="24"/>
      <w:szCs w:val="20"/>
    </w:rPr>
  </w:style>
  <w:style w:type="paragraph" w:customStyle="1" w:styleId="43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qFormat/>
    <w:uiPriority w:val="0"/>
    <w:pPr>
      <w:spacing w:line="360" w:lineRule="auto"/>
      <w:ind w:firstLine="200" w:firstLineChars="200"/>
    </w:pPr>
    <w:rPr>
      <w:sz w:val="24"/>
    </w:rPr>
  </w:style>
  <w:style w:type="paragraph" w:customStyle="1" w:styleId="43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qFormat/>
    <w:uiPriority w:val="0"/>
    <w:pPr>
      <w:adjustRightInd/>
      <w:ind w:firstLine="200" w:firstLineChars="200"/>
    </w:pPr>
    <w:rPr>
      <w:rFonts w:ascii="Tahoma" w:hAnsi="Tahoma"/>
      <w:sz w:val="24"/>
      <w:szCs w:val="20"/>
    </w:rPr>
  </w:style>
  <w:style w:type="paragraph" w:customStyle="1" w:styleId="438">
    <w:name w:val="_标题2"/>
    <w:basedOn w:val="405"/>
    <w:next w:val="40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9">
    <w:name w:val="样式1 + (中宋体"/>
    <w:basedOn w:val="41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qFormat/>
    <w:uiPriority w:val="0"/>
    <w:pPr>
      <w:adjustRightInd/>
      <w:spacing w:line="360" w:lineRule="auto"/>
    </w:pPr>
    <w:rPr>
      <w:rFonts w:ascii="宋体" w:hAnsi="宋体"/>
      <w:szCs w:val="20"/>
    </w:rPr>
  </w:style>
  <w:style w:type="paragraph" w:customStyle="1" w:styleId="44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qFormat/>
    <w:uiPriority w:val="0"/>
    <w:pPr>
      <w:adjustRightInd/>
    </w:pPr>
    <w:rPr>
      <w:rFonts w:ascii="Tahoma" w:hAnsi="Tahoma"/>
      <w:sz w:val="24"/>
    </w:rPr>
  </w:style>
  <w:style w:type="paragraph" w:customStyle="1" w:styleId="446">
    <w:name w:val="Char Char Char Char11"/>
    <w:basedOn w:val="1"/>
    <w:qFormat/>
    <w:uiPriority w:val="0"/>
    <w:rPr>
      <w:rFonts w:ascii="Tahoma" w:hAnsi="Tahoma"/>
      <w:sz w:val="24"/>
      <w:szCs w:val="20"/>
    </w:rPr>
  </w:style>
  <w:style w:type="paragraph" w:customStyle="1" w:styleId="44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qFormat/>
    <w:uiPriority w:val="0"/>
    <w:rPr>
      <w:rFonts w:ascii="Tahoma" w:hAnsi="Tahoma"/>
      <w:sz w:val="24"/>
      <w:szCs w:val="20"/>
    </w:rPr>
  </w:style>
  <w:style w:type="paragraph" w:customStyle="1" w:styleId="44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qFormat/>
    <w:uiPriority w:val="0"/>
    <w:pPr>
      <w:adjustRightInd/>
    </w:pPr>
    <w:rPr>
      <w:szCs w:val="20"/>
    </w:rPr>
  </w:style>
  <w:style w:type="paragraph" w:customStyle="1" w:styleId="45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3">
    <w:name w:val="_Style 5"/>
    <w:basedOn w:val="1"/>
    <w:qFormat/>
    <w:uiPriority w:val="34"/>
    <w:pPr>
      <w:adjustRightInd/>
      <w:ind w:firstLine="420" w:firstLineChars="200"/>
    </w:pPr>
    <w:rPr>
      <w:rFonts w:eastAsia="仿宋_GB2312"/>
      <w:sz w:val="28"/>
    </w:rPr>
  </w:style>
  <w:style w:type="paragraph" w:customStyle="1" w:styleId="45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4"/>
    <w:qFormat/>
    <w:uiPriority w:val="0"/>
    <w:pPr>
      <w:snapToGrid w:val="0"/>
      <w:ind w:firstLine="480" w:firstLineChars="200"/>
    </w:pPr>
    <w:rPr>
      <w:rFonts w:ascii="Times New Roman"/>
      <w:szCs w:val="24"/>
      <w:lang w:val="en-US"/>
    </w:rPr>
  </w:style>
  <w:style w:type="paragraph" w:customStyle="1" w:styleId="46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qFormat/>
    <w:uiPriority w:val="0"/>
    <w:rPr>
      <w:rFonts w:ascii="宋体" w:hAnsi="Times New Roman" w:eastAsia="宋体" w:cs="Times New Roman"/>
      <w:kern w:val="2"/>
      <w:lang w:val="en-US" w:eastAsia="zh-CN" w:bidi="ar-SA"/>
    </w:rPr>
  </w:style>
  <w:style w:type="paragraph" w:customStyle="1" w:styleId="464">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qFormat/>
    <w:uiPriority w:val="0"/>
    <w:pPr>
      <w:tabs>
        <w:tab w:val="left" w:pos="360"/>
      </w:tabs>
    </w:pPr>
    <w:rPr>
      <w:sz w:val="24"/>
      <w:szCs w:val="20"/>
    </w:rPr>
  </w:style>
  <w:style w:type="paragraph" w:customStyle="1" w:styleId="46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6">
    <w:name w:val="p0"/>
    <w:basedOn w:val="1"/>
    <w:qFormat/>
    <w:uiPriority w:val="0"/>
    <w:pPr>
      <w:widowControl/>
      <w:adjustRightInd/>
    </w:pPr>
    <w:rPr>
      <w:kern w:val="0"/>
      <w:szCs w:val="21"/>
    </w:rPr>
  </w:style>
  <w:style w:type="paragraph" w:customStyle="1" w:styleId="477">
    <w:name w:val="Char6"/>
    <w:basedOn w:val="1"/>
    <w:qFormat/>
    <w:uiPriority w:val="0"/>
    <w:rPr>
      <w:rFonts w:ascii="仿宋_GB2312" w:eastAsia="仿宋_GB2312"/>
      <w:b/>
      <w:sz w:val="32"/>
      <w:szCs w:val="32"/>
    </w:rPr>
  </w:style>
  <w:style w:type="paragraph" w:customStyle="1" w:styleId="478">
    <w:name w:val="Char111"/>
    <w:basedOn w:val="1"/>
    <w:qFormat/>
    <w:uiPriority w:val="0"/>
    <w:rPr>
      <w:rFonts w:ascii="仿宋_GB2312" w:eastAsia="仿宋_GB2312"/>
      <w:b/>
      <w:sz w:val="32"/>
      <w:szCs w:val="32"/>
    </w:rPr>
  </w:style>
  <w:style w:type="paragraph" w:customStyle="1" w:styleId="479">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48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qFormat/>
    <w:uiPriority w:val="0"/>
    <w:pPr>
      <w:adjustRightInd/>
      <w:ind w:firstLine="200" w:firstLineChars="200"/>
    </w:pPr>
    <w:rPr>
      <w:rFonts w:ascii="Tahoma" w:hAnsi="Tahoma"/>
      <w:sz w:val="24"/>
      <w:szCs w:val="20"/>
    </w:rPr>
  </w:style>
  <w:style w:type="paragraph" w:customStyle="1" w:styleId="4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3"/>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qFormat/>
    <w:uiPriority w:val="0"/>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单元格左对齐"/>
    <w:basedOn w:val="1"/>
    <w:qFormat/>
    <w:uiPriority w:val="0"/>
    <w:pPr>
      <w:adjustRightInd/>
      <w:spacing w:line="360" w:lineRule="auto"/>
    </w:pPr>
    <w:rPr>
      <w:sz w:val="24"/>
    </w:rPr>
  </w:style>
  <w:style w:type="paragraph" w:customStyle="1" w:styleId="495">
    <w:name w:val="正文主体"/>
    <w:basedOn w:val="317"/>
    <w:qFormat/>
    <w:uiPriority w:val="0"/>
  </w:style>
  <w:style w:type="paragraph" w:customStyle="1" w:styleId="4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qFormat/>
    <w:uiPriority w:val="0"/>
    <w:pPr>
      <w:adjustRightInd/>
      <w:spacing w:line="360" w:lineRule="auto"/>
      <w:ind w:firstLine="480" w:firstLineChars="200"/>
    </w:pPr>
    <w:rPr>
      <w:sz w:val="24"/>
      <w:szCs w:val="20"/>
    </w:rPr>
  </w:style>
  <w:style w:type="paragraph" w:customStyle="1" w:styleId="500">
    <w:name w:val="P1"/>
    <w:basedOn w:val="1"/>
    <w:qFormat/>
    <w:uiPriority w:val="0"/>
    <w:pPr>
      <w:adjustRightInd/>
      <w:spacing w:line="288" w:lineRule="auto"/>
      <w:ind w:firstLine="425" w:firstLineChars="200"/>
    </w:p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Char Char11 Char Char Char1"/>
    <w:basedOn w:val="1"/>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qFormat/>
    <w:uiPriority w:val="0"/>
    <w:pPr>
      <w:adjustRightInd/>
      <w:spacing w:line="360" w:lineRule="auto"/>
      <w:ind w:firstLine="480"/>
    </w:pPr>
    <w:rPr>
      <w:rFonts w:cs="宋体"/>
      <w:sz w:val="24"/>
      <w:szCs w:val="20"/>
    </w:rPr>
  </w:style>
  <w:style w:type="paragraph" w:customStyle="1" w:styleId="515">
    <w:name w:val="Char Char4 Char Char"/>
    <w:basedOn w:val="1"/>
    <w:qFormat/>
    <w:uiPriority w:val="0"/>
    <w:pPr>
      <w:widowControl/>
      <w:adjustRightInd/>
      <w:spacing w:after="160" w:line="240" w:lineRule="exact"/>
      <w:jc w:val="left"/>
    </w:pPr>
  </w:style>
  <w:style w:type="paragraph" w:customStyle="1" w:styleId="5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2"/>
    <w:qFormat/>
    <w:uiPriority w:val="0"/>
    <w:pPr>
      <w:tabs>
        <w:tab w:val="left" w:pos="0"/>
      </w:tabs>
      <w:ind w:left="900" w:firstLine="0" w:firstLineChars="0"/>
    </w:pPr>
  </w:style>
  <w:style w:type="paragraph" w:customStyle="1" w:styleId="528">
    <w:name w:val="Bulleted List"/>
    <w:basedOn w:val="1"/>
    <w:qFormat/>
    <w:uiPriority w:val="0"/>
    <w:pPr>
      <w:tabs>
        <w:tab w:val="left" w:pos="1260"/>
      </w:tabs>
      <w:adjustRightInd/>
      <w:ind w:left="1260" w:hanging="420"/>
    </w:pPr>
  </w:style>
  <w:style w:type="paragraph" w:customStyle="1" w:styleId="52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qFormat/>
    <w:uiPriority w:val="0"/>
    <w:rPr>
      <w:rFonts w:ascii="Tahoma" w:hAnsi="Tahoma" w:cs="仿宋_GB2312"/>
      <w:sz w:val="24"/>
      <w:szCs w:val="20"/>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
    <w:basedOn w:val="1"/>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9"/>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0"/>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5"/>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1"/>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1"/>
    <w:qFormat/>
    <w:uiPriority w:val="0"/>
    <w:rPr>
      <w:b w:val="0"/>
      <w:sz w:val="20"/>
    </w:rPr>
  </w:style>
  <w:style w:type="paragraph" w:customStyle="1" w:styleId="585">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7"/>
    <w:next w:val="1"/>
    <w:qFormat/>
    <w:uiPriority w:val="0"/>
    <w:pPr>
      <w:tabs>
        <w:tab w:val="left" w:pos="1080"/>
        <w:tab w:val="clear" w:pos="1008"/>
      </w:tabs>
      <w:ind w:left="1080" w:hanging="1080"/>
    </w:pPr>
  </w:style>
  <w:style w:type="paragraph" w:customStyle="1" w:styleId="588">
    <w:name w:val="数字标题1"/>
    <w:basedOn w:val="3"/>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6"/>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5"/>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1"/>
    <w:qFormat/>
    <w:uiPriority w:val="0"/>
    <w:pPr>
      <w:adjustRightInd/>
      <w:spacing w:line="360" w:lineRule="auto"/>
      <w:ind w:firstLine="480" w:firstLineChars="200"/>
    </w:pPr>
    <w:rPr>
      <w:rFonts w:cs="宋体"/>
      <w:sz w:val="24"/>
      <w:szCs w:val="20"/>
    </w:rPr>
  </w:style>
  <w:style w:type="paragraph" w:customStyle="1" w:styleId="614">
    <w:name w:val="_Style 947"/>
    <w:basedOn w:val="1"/>
    <w:next w:val="110"/>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纯文本3"/>
    <w:basedOn w:val="1"/>
    <w:qFormat/>
    <w:uiPriority w:val="0"/>
    <w:pPr>
      <w:spacing w:beforeLines="50" w:afterLines="50" w:line="400" w:lineRule="exact"/>
    </w:pPr>
    <w:rPr>
      <w:rFonts w:ascii="宋体" w:hAnsi="Courier New"/>
      <w:sz w:val="24"/>
    </w:rPr>
  </w:style>
  <w:style w:type="paragraph" w:customStyle="1" w:styleId="62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0">
    <w:name w:val="No Spacing1"/>
    <w:qFormat/>
    <w:uiPriority w:val="0"/>
    <w:rPr>
      <w:rFonts w:ascii="Times New Roman" w:hAnsi="Times New Roman" w:eastAsia="??" w:cs="宋体"/>
      <w:sz w:val="22"/>
      <w:szCs w:val="22"/>
      <w:lang w:val="en-US" w:eastAsia="en-US" w:bidi="ar-SA"/>
    </w:rPr>
  </w:style>
  <w:style w:type="character" w:customStyle="1" w:styleId="631">
    <w:name w:val="表格非标题文字 Char"/>
    <w:link w:val="91"/>
    <w:qFormat/>
    <w:uiPriority w:val="0"/>
    <w:rPr>
      <w:rFonts w:ascii="Futura Bk" w:hAnsi="Futura Bk"/>
      <w:kern w:val="2"/>
      <w:sz w:val="18"/>
      <w:szCs w:val="21"/>
      <w:lang w:val="en-US" w:eastAsia="zh-CN" w:bidi="ar-SA"/>
    </w:rPr>
  </w:style>
  <w:style w:type="character" w:customStyle="1" w:styleId="632">
    <w:name w:val="*正文 Char"/>
    <w:link w:val="92"/>
    <w:qFormat/>
    <w:locked/>
    <w:uiPriority w:val="0"/>
    <w:rPr>
      <w:rFonts w:ascii="宋体" w:hAnsi="宋体"/>
      <w:sz w:val="24"/>
    </w:rPr>
  </w:style>
  <w:style w:type="character" w:customStyle="1" w:styleId="633">
    <w:name w:val="Char Char71"/>
    <w:semiHidden/>
    <w:qFormat/>
    <w:uiPriority w:val="0"/>
    <w:rPr>
      <w:rFonts w:eastAsia="宋体"/>
      <w:kern w:val="2"/>
      <w:sz w:val="21"/>
      <w:szCs w:val="24"/>
      <w:lang w:val="en-US" w:eastAsia="zh-CN" w:bidi="ar-SA"/>
    </w:rPr>
  </w:style>
  <w:style w:type="character" w:customStyle="1" w:styleId="634">
    <w:name w:val="Char Char6"/>
    <w:qFormat/>
    <w:uiPriority w:val="0"/>
    <w:rPr>
      <w:rFonts w:eastAsia="宋体"/>
      <w:kern w:val="2"/>
      <w:sz w:val="21"/>
      <w:szCs w:val="24"/>
      <w:lang w:val="en-US" w:eastAsia="zh-CN" w:bidi="ar-SA"/>
    </w:rPr>
  </w:style>
  <w:style w:type="character" w:customStyle="1" w:styleId="635">
    <w:name w:val="正文缩进 Char"/>
    <w:qFormat/>
    <w:uiPriority w:val="0"/>
    <w:rPr>
      <w:rFonts w:eastAsia="宋体"/>
      <w:kern w:val="2"/>
      <w:sz w:val="21"/>
      <w:lang w:val="en-US" w:eastAsia="zh-CN"/>
    </w:rPr>
  </w:style>
  <w:style w:type="character" w:customStyle="1" w:styleId="636">
    <w:name w:val="正文首行缩进 Char1"/>
    <w:qFormat/>
    <w:uiPriority w:val="0"/>
    <w:rPr>
      <w:rFonts w:ascii="宋体" w:hAnsi="Times New Roman" w:eastAsia="宋体" w:cs="Times New Roman"/>
      <w:snapToGrid w:val="0"/>
      <w:kern w:val="2"/>
      <w:sz w:val="24"/>
      <w:szCs w:val="21"/>
      <w:lang w:val="zh-CN"/>
    </w:rPr>
  </w:style>
  <w:style w:type="character" w:customStyle="1" w:styleId="637">
    <w:name w:val="Char Char28"/>
    <w:qFormat/>
    <w:uiPriority w:val="6"/>
    <w:rPr>
      <w:rFonts w:ascii="仿宋_GB2312" w:hAnsi="仿宋_GB2312" w:eastAsia="仿宋_GB2312"/>
      <w:kern w:val="1"/>
      <w:sz w:val="28"/>
    </w:rPr>
  </w:style>
  <w:style w:type="character" w:customStyle="1" w:styleId="63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9">
    <w:name w:val="Heading 1 Char"/>
    <w:qFormat/>
    <w:uiPriority w:val="6"/>
    <w:rPr>
      <w:rFonts w:ascii="Times New Roman" w:hAnsi="Times New Roman" w:eastAsia="黑体" w:cs="Times New Roman"/>
      <w:b/>
      <w:kern w:val="0"/>
      <w:sz w:val="24"/>
      <w:szCs w:val="24"/>
    </w:rPr>
  </w:style>
  <w:style w:type="character" w:customStyle="1" w:styleId="640">
    <w:name w:val="U_正文 Char"/>
    <w:link w:val="93"/>
    <w:qFormat/>
    <w:uiPriority w:val="0"/>
    <w:rPr>
      <w:sz w:val="24"/>
      <w:szCs w:val="24"/>
    </w:rPr>
  </w:style>
  <w:style w:type="character" w:customStyle="1" w:styleId="641">
    <w:name w:val="HTML 地址 Char1"/>
    <w:qFormat/>
    <w:uiPriority w:val="0"/>
    <w:rPr>
      <w:rFonts w:ascii="Times New Roman" w:hAnsi="Times New Roman" w:eastAsia="宋体" w:cs="Times New Roman"/>
      <w:i/>
      <w:iCs/>
      <w:szCs w:val="24"/>
    </w:rPr>
  </w:style>
  <w:style w:type="character" w:customStyle="1" w:styleId="642">
    <w:name w:val="批注主题 字符"/>
    <w:link w:val="64"/>
    <w:qFormat/>
    <w:uiPriority w:val="0"/>
    <w:rPr>
      <w:b/>
      <w:bCs/>
      <w:kern w:val="2"/>
      <w:sz w:val="21"/>
      <w:szCs w:val="24"/>
    </w:rPr>
  </w:style>
  <w:style w:type="character" w:customStyle="1" w:styleId="643">
    <w:name w:val="Char Char51"/>
    <w:qFormat/>
    <w:uiPriority w:val="0"/>
    <w:rPr>
      <w:rFonts w:ascii="宋体" w:hAnsi="Courier New" w:eastAsia="宋体"/>
      <w:kern w:val="2"/>
      <w:sz w:val="21"/>
      <w:lang w:val="en-US" w:eastAsia="zh-CN"/>
    </w:rPr>
  </w:style>
  <w:style w:type="character" w:customStyle="1" w:styleId="644">
    <w:name w:val="表正文 Char"/>
    <w:qFormat/>
    <w:uiPriority w:val="0"/>
    <w:rPr>
      <w:rFonts w:ascii="宋体" w:eastAsia="宋体"/>
      <w:snapToGrid w:val="0"/>
      <w:color w:val="000000"/>
      <w:kern w:val="28"/>
      <w:sz w:val="28"/>
      <w:lang w:val="en-US" w:eastAsia="zh-CN" w:bidi="ar-SA"/>
    </w:rPr>
  </w:style>
  <w:style w:type="character" w:customStyle="1" w:styleId="645">
    <w:name w:val="Char Char34"/>
    <w:qFormat/>
    <w:uiPriority w:val="6"/>
    <w:rPr>
      <w:b/>
      <w:kern w:val="1"/>
      <w:sz w:val="28"/>
      <w:szCs w:val="28"/>
    </w:rPr>
  </w:style>
  <w:style w:type="character" w:customStyle="1" w:styleId="64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7">
    <w:name w:val="哈哈正文 Char"/>
    <w:link w:val="94"/>
    <w:qFormat/>
    <w:uiPriority w:val="0"/>
    <w:rPr>
      <w:rFonts w:ascii="宋体" w:hAnsi="宋体" w:eastAsia="宋体"/>
      <w:kern w:val="2"/>
      <w:sz w:val="24"/>
      <w:lang w:bidi="ar-SA"/>
    </w:rPr>
  </w:style>
  <w:style w:type="character" w:customStyle="1" w:styleId="648">
    <w:name w:val="未处理的提及1"/>
    <w:qFormat/>
    <w:uiPriority w:val="0"/>
    <w:rPr>
      <w:color w:val="808080"/>
      <w:shd w:val="clear" w:color="auto" w:fill="E6E6E6"/>
    </w:rPr>
  </w:style>
  <w:style w:type="character" w:customStyle="1" w:styleId="649">
    <w:name w:val="txt"/>
    <w:qFormat/>
    <w:uiPriority w:val="0"/>
    <w:rPr>
      <w:rFonts w:ascii="仿宋_GB2312" w:eastAsia="微软雅黑"/>
      <w:b/>
      <w:kern w:val="2"/>
      <w:sz w:val="32"/>
      <w:szCs w:val="32"/>
      <w:lang w:val="en-US" w:eastAsia="zh-CN" w:bidi="ar-SA"/>
    </w:rPr>
  </w:style>
  <w:style w:type="character" w:customStyle="1" w:styleId="650">
    <w:name w:val="二级标题 Char Char"/>
    <w:qFormat/>
    <w:uiPriority w:val="0"/>
    <w:rPr>
      <w:rFonts w:ascii="宋体" w:hAnsi="宋体" w:eastAsia="宋体"/>
      <w:b/>
      <w:snapToGrid w:val="0"/>
      <w:kern w:val="2"/>
      <w:sz w:val="24"/>
      <w:szCs w:val="24"/>
      <w:lang w:val="en-US" w:eastAsia="zh-CN" w:bidi="ar-SA"/>
    </w:rPr>
  </w:style>
  <w:style w:type="character" w:customStyle="1" w:styleId="651">
    <w:name w:val="Char Char32"/>
    <w:qFormat/>
    <w:uiPriority w:val="6"/>
    <w:rPr>
      <w:b/>
      <w:kern w:val="1"/>
      <w:sz w:val="24"/>
      <w:szCs w:val="24"/>
    </w:rPr>
  </w:style>
  <w:style w:type="character" w:customStyle="1" w:styleId="652">
    <w:name w:val="PI Char1"/>
    <w:qFormat/>
    <w:uiPriority w:val="0"/>
    <w:rPr>
      <w:rFonts w:ascii="宋体" w:hAnsi="宋体"/>
      <w:kern w:val="2"/>
      <w:sz w:val="24"/>
      <w:szCs w:val="24"/>
    </w:rPr>
  </w:style>
  <w:style w:type="character" w:customStyle="1" w:styleId="653">
    <w:name w:val="tw4winTerm"/>
    <w:qFormat/>
    <w:uiPriority w:val="0"/>
    <w:rPr>
      <w:color w:val="0000FF"/>
    </w:rPr>
  </w:style>
  <w:style w:type="character" w:customStyle="1" w:styleId="654">
    <w:name w:val="Footer Char"/>
    <w:qFormat/>
    <w:locked/>
    <w:uiPriority w:val="0"/>
    <w:rPr>
      <w:rFonts w:eastAsia="宋体"/>
      <w:kern w:val="2"/>
      <w:sz w:val="18"/>
      <w:lang w:val="en-US" w:eastAsia="zh-CN" w:bidi="ar-SA"/>
    </w:rPr>
  </w:style>
  <w:style w:type="character" w:customStyle="1" w:styleId="655">
    <w:name w:val="普通文字 Char Char1"/>
    <w:qFormat/>
    <w:uiPriority w:val="0"/>
    <w:rPr>
      <w:rFonts w:ascii="宋体" w:hAnsi="Courier New"/>
      <w:kern w:val="2"/>
      <w:sz w:val="21"/>
    </w:rPr>
  </w:style>
  <w:style w:type="character" w:customStyle="1" w:styleId="656">
    <w:name w:val="Char Char101"/>
    <w:qFormat/>
    <w:uiPriority w:val="6"/>
    <w:rPr>
      <w:rFonts w:ascii="宋体" w:hAnsi="宋体"/>
      <w:kern w:val="2"/>
      <w:sz w:val="21"/>
      <w:szCs w:val="24"/>
      <w:lang w:val="en-US" w:eastAsia="zh-CN"/>
    </w:rPr>
  </w:style>
  <w:style w:type="character" w:customStyle="1" w:styleId="657">
    <w:name w:val="标题 4 Char"/>
    <w:qFormat/>
    <w:uiPriority w:val="0"/>
    <w:rPr>
      <w:rFonts w:ascii="Arial" w:hAnsi="Arial" w:eastAsia="黑体"/>
      <w:b/>
      <w:kern w:val="2"/>
      <w:sz w:val="28"/>
    </w:rPr>
  </w:style>
  <w:style w:type="character" w:customStyle="1" w:styleId="658">
    <w:name w:val="链接"/>
    <w:qFormat/>
    <w:uiPriority w:val="0"/>
    <w:rPr>
      <w:color w:val="0000FF"/>
      <w:sz w:val="21"/>
      <w:szCs w:val="21"/>
      <w:u w:val="single"/>
    </w:rPr>
  </w:style>
  <w:style w:type="character" w:customStyle="1" w:styleId="659">
    <w:name w:val="h4 Char"/>
    <w:qFormat/>
    <w:uiPriority w:val="0"/>
    <w:rPr>
      <w:rFonts w:ascii="Arial" w:hAnsi="Arial" w:eastAsia="黑体"/>
      <w:b/>
      <w:bCs/>
      <w:kern w:val="2"/>
      <w:sz w:val="28"/>
      <w:szCs w:val="28"/>
      <w:lang w:val="zh-CN" w:eastAsia="zh-CN" w:bidi="ar-SA"/>
    </w:rPr>
  </w:style>
  <w:style w:type="character" w:customStyle="1" w:styleId="660">
    <w:name w:val="5正文 Char"/>
    <w:link w:val="95"/>
    <w:qFormat/>
    <w:uiPriority w:val="0"/>
    <w:rPr>
      <w:rFonts w:ascii="仿宋_GB2312" w:hAnsi="微软雅黑" w:eastAsia="仿宋_GB2312"/>
      <w:sz w:val="28"/>
      <w:szCs w:val="21"/>
    </w:rPr>
  </w:style>
  <w:style w:type="character" w:customStyle="1" w:styleId="661">
    <w:name w:val="标题 3 字符"/>
    <w:qFormat/>
    <w:uiPriority w:val="9"/>
    <w:rPr>
      <w:b/>
      <w:bCs/>
      <w:kern w:val="2"/>
      <w:sz w:val="32"/>
      <w:szCs w:val="32"/>
    </w:rPr>
  </w:style>
  <w:style w:type="character" w:customStyle="1" w:styleId="662">
    <w:name w:val="样式6 Char"/>
    <w:qFormat/>
    <w:uiPriority w:val="0"/>
    <w:rPr>
      <w:rFonts w:ascii="仿宋_GB2312" w:hAnsi="宋体" w:eastAsia="仿宋_GB2312"/>
      <w:b/>
      <w:bCs/>
      <w:kern w:val="2"/>
      <w:sz w:val="24"/>
      <w:szCs w:val="24"/>
      <w:lang w:val="en-US" w:eastAsia="zh-CN" w:bidi="ar-SA"/>
    </w:rPr>
  </w:style>
  <w:style w:type="character" w:customStyle="1" w:styleId="663">
    <w:name w:val="Char Char14"/>
    <w:qFormat/>
    <w:uiPriority w:val="6"/>
    <w:rPr>
      <w:rFonts w:ascii="黑体" w:hAnsi="黑体" w:eastAsia="黑体"/>
    </w:rPr>
  </w:style>
  <w:style w:type="character" w:customStyle="1" w:styleId="664">
    <w:name w:val="Heading 2 Hidden Char"/>
    <w:qFormat/>
    <w:uiPriority w:val="0"/>
    <w:rPr>
      <w:rFonts w:ascii="仿宋_GB2312" w:eastAsia="仿宋_GB2312"/>
      <w:b/>
      <w:bCs/>
      <w:kern w:val="2"/>
      <w:sz w:val="24"/>
      <w:szCs w:val="24"/>
      <w:lang w:val="zh-CN" w:eastAsia="zh-CN" w:bidi="ar-SA"/>
    </w:rPr>
  </w:style>
  <w:style w:type="character" w:customStyle="1" w:styleId="665">
    <w:name w:val="正文首行缩进 2 字符"/>
    <w:link w:val="66"/>
    <w:qFormat/>
    <w:uiPriority w:val="0"/>
    <w:rPr>
      <w:rFonts w:ascii="宋体" w:hAnsi="宋体"/>
      <w:kern w:val="2"/>
      <w:sz w:val="21"/>
      <w:szCs w:val="24"/>
    </w:rPr>
  </w:style>
  <w:style w:type="character" w:customStyle="1" w:styleId="666">
    <w:name w:val="font11"/>
    <w:qFormat/>
    <w:uiPriority w:val="0"/>
    <w:rPr>
      <w:rFonts w:hint="default" w:ascii="Times New Roman" w:hAnsi="Times New Roman" w:cs="Times New Roman"/>
      <w:color w:val="000000"/>
      <w:sz w:val="22"/>
      <w:szCs w:val="22"/>
      <w:u w:val="none"/>
    </w:rPr>
  </w:style>
  <w:style w:type="character" w:customStyle="1" w:styleId="667">
    <w:name w:val="表正文 Char1"/>
    <w:qFormat/>
    <w:uiPriority w:val="0"/>
    <w:rPr>
      <w:rFonts w:ascii="宋体" w:eastAsia="宋体"/>
      <w:snapToGrid w:val="0"/>
      <w:color w:val="000000"/>
      <w:kern w:val="28"/>
      <w:sz w:val="28"/>
    </w:rPr>
  </w:style>
  <w:style w:type="character" w:customStyle="1" w:styleId="668">
    <w:name w:val="blue1"/>
    <w:basedOn w:val="74"/>
    <w:qFormat/>
    <w:uiPriority w:val="0"/>
    <w:rPr>
      <w:rFonts w:ascii="Arial" w:hAnsi="Arial" w:eastAsia="黑体" w:cs="Arial"/>
      <w:snapToGrid w:val="0"/>
      <w:kern w:val="0"/>
      <w:szCs w:val="21"/>
    </w:rPr>
  </w:style>
  <w:style w:type="character" w:customStyle="1" w:styleId="669">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670">
    <w:name w:val="标书1 Char"/>
    <w:qFormat/>
    <w:uiPriority w:val="0"/>
    <w:rPr>
      <w:rFonts w:eastAsia="宋体"/>
      <w:b/>
      <w:bCs/>
      <w:kern w:val="44"/>
      <w:sz w:val="44"/>
      <w:szCs w:val="44"/>
      <w:lang w:val="en-US" w:eastAsia="zh-CN" w:bidi="ar-SA"/>
    </w:rPr>
  </w:style>
  <w:style w:type="character" w:customStyle="1" w:styleId="671">
    <w:name w:val="样式5 Char"/>
    <w:qFormat/>
    <w:uiPriority w:val="0"/>
    <w:rPr>
      <w:rFonts w:ascii="仿宋_GB2312" w:hAnsi="仿宋" w:eastAsia="仿宋_GB2312"/>
      <w:kern w:val="2"/>
      <w:sz w:val="24"/>
      <w:szCs w:val="24"/>
    </w:rPr>
  </w:style>
  <w:style w:type="character" w:customStyle="1" w:styleId="672">
    <w:name w:val="样式4 Char"/>
    <w:qFormat/>
    <w:uiPriority w:val="0"/>
    <w:rPr>
      <w:rFonts w:ascii="仿宋_GB2312" w:hAnsi="仿宋" w:eastAsia="仿宋_GB2312"/>
      <w:b/>
      <w:kern w:val="2"/>
      <w:sz w:val="32"/>
      <w:szCs w:val="32"/>
      <w:lang w:bidi="ar-SA"/>
    </w:rPr>
  </w:style>
  <w:style w:type="character" w:customStyle="1" w:styleId="673">
    <w:name w:val="插图说明 Char"/>
    <w:qFormat/>
    <w:uiPriority w:val="0"/>
    <w:rPr>
      <w:rFonts w:eastAsia="黑体"/>
      <w:sz w:val="24"/>
      <w:lang w:val="en-US" w:eastAsia="zh-CN"/>
    </w:rPr>
  </w:style>
  <w:style w:type="character" w:customStyle="1" w:styleId="674">
    <w:name w:val="正文2 Char Char"/>
    <w:link w:val="96"/>
    <w:qFormat/>
    <w:uiPriority w:val="0"/>
    <w:rPr>
      <w:rFonts w:eastAsia="宋体"/>
      <w:kern w:val="2"/>
      <w:sz w:val="24"/>
      <w:lang w:val="en-US" w:eastAsia="zh-CN" w:bidi="ar-SA"/>
    </w:rPr>
  </w:style>
  <w:style w:type="character" w:customStyle="1" w:styleId="675">
    <w:name w:val="Char Char24"/>
    <w:qFormat/>
    <w:uiPriority w:val="6"/>
    <w:rPr>
      <w:kern w:val="1"/>
      <w:sz w:val="21"/>
    </w:rPr>
  </w:style>
  <w:style w:type="character" w:customStyle="1" w:styleId="676">
    <w:name w:val="副标题 字符"/>
    <w:link w:val="51"/>
    <w:qFormat/>
    <w:uiPriority w:val="0"/>
    <w:rPr>
      <w:rFonts w:ascii="Arial" w:hAnsi="Arial" w:eastAsia="隶书"/>
      <w:b/>
      <w:bCs/>
      <w:kern w:val="28"/>
      <w:sz w:val="44"/>
      <w:szCs w:val="32"/>
      <w:lang w:val="en-US" w:eastAsia="zh-CN" w:bidi="ar-SA"/>
    </w:rPr>
  </w:style>
  <w:style w:type="character" w:customStyle="1" w:styleId="677">
    <w:name w:val="普通文字 Char1 Char"/>
    <w:qFormat/>
    <w:uiPriority w:val="0"/>
    <w:rPr>
      <w:rFonts w:ascii="宋体" w:hAnsi="Courier New" w:eastAsia="宋体"/>
      <w:kern w:val="2"/>
      <w:sz w:val="21"/>
      <w:szCs w:val="24"/>
      <w:lang w:val="en-US" w:eastAsia="zh-CN" w:bidi="ar-SA"/>
    </w:rPr>
  </w:style>
  <w:style w:type="character" w:customStyle="1" w:styleId="678">
    <w:name w:val="h3 Char1"/>
    <w:qFormat/>
    <w:uiPriority w:val="0"/>
    <w:rPr>
      <w:rFonts w:eastAsia="宋体"/>
      <w:b/>
      <w:bCs/>
      <w:kern w:val="2"/>
      <w:sz w:val="32"/>
      <w:szCs w:val="32"/>
      <w:lang w:bidi="ar-SA"/>
    </w:rPr>
  </w:style>
  <w:style w:type="character" w:customStyle="1" w:styleId="679">
    <w:name w:val="标题 Char1"/>
    <w:qFormat/>
    <w:uiPriority w:val="0"/>
    <w:rPr>
      <w:rFonts w:ascii="Cambria" w:hAnsi="Cambria" w:eastAsia="宋体" w:cs="Times New Roman"/>
      <w:b/>
      <w:bCs/>
      <w:sz w:val="32"/>
      <w:szCs w:val="32"/>
      <w:lang w:bidi="ar-SA"/>
    </w:rPr>
  </w:style>
  <w:style w:type="character" w:customStyle="1" w:styleId="680">
    <w:name w:val="gf正文1 Char"/>
    <w:qFormat/>
    <w:uiPriority w:val="0"/>
    <w:rPr>
      <w:rFonts w:ascii="宋体" w:hAnsi="宋体" w:eastAsia="宋体" w:cs="宋体"/>
      <w:kern w:val="2"/>
      <w:sz w:val="24"/>
      <w:szCs w:val="24"/>
      <w:lang w:val="en-US" w:eastAsia="zh-CN" w:bidi="ar-SA"/>
    </w:rPr>
  </w:style>
  <w:style w:type="character" w:customStyle="1" w:styleId="681">
    <w:name w:val="正文文本缩进 Char1"/>
    <w:qFormat/>
    <w:uiPriority w:val="0"/>
    <w:rPr>
      <w:rFonts w:ascii="Calibri" w:hAnsi="Calibri"/>
      <w:sz w:val="28"/>
    </w:rPr>
  </w:style>
  <w:style w:type="character" w:customStyle="1" w:styleId="682">
    <w:name w:val="No Spacing Char"/>
    <w:link w:val="97"/>
    <w:qFormat/>
    <w:uiPriority w:val="1"/>
    <w:rPr>
      <w:sz w:val="22"/>
      <w:szCs w:val="22"/>
      <w:lang w:val="en-US" w:eastAsia="zh-CN" w:bidi="ar-SA"/>
    </w:rPr>
  </w:style>
  <w:style w:type="character" w:customStyle="1" w:styleId="683">
    <w:name w:val="样式7 Char"/>
    <w:qFormat/>
    <w:uiPriority w:val="0"/>
    <w:rPr>
      <w:rFonts w:ascii="仿宋_GB2312" w:hAnsi="仿宋" w:eastAsia="仿宋_GB2312"/>
      <w:b/>
      <w:kern w:val="2"/>
      <w:sz w:val="24"/>
      <w:szCs w:val="24"/>
    </w:rPr>
  </w:style>
  <w:style w:type="character" w:customStyle="1" w:styleId="684">
    <w:name w:val="font12gray1"/>
    <w:qFormat/>
    <w:uiPriority w:val="0"/>
    <w:rPr>
      <w:rFonts w:ascii="仿宋_GB2312" w:eastAsia="微软雅黑"/>
      <w:b/>
      <w:spacing w:val="300"/>
      <w:kern w:val="2"/>
      <w:sz w:val="18"/>
      <w:szCs w:val="18"/>
      <w:lang w:val="en-US" w:eastAsia="zh-CN" w:bidi="ar-SA"/>
    </w:rPr>
  </w:style>
  <w:style w:type="character" w:customStyle="1" w:styleId="685">
    <w:name w:val="Char Char7"/>
    <w:semiHidden/>
    <w:qFormat/>
    <w:uiPriority w:val="0"/>
    <w:rPr>
      <w:rFonts w:eastAsia="宋体"/>
      <w:kern w:val="2"/>
      <w:sz w:val="21"/>
      <w:szCs w:val="24"/>
      <w:lang w:val="en-US" w:eastAsia="zh-CN" w:bidi="ar-SA"/>
    </w:rPr>
  </w:style>
  <w:style w:type="character" w:customStyle="1" w:styleId="686">
    <w:name w:val="表名 Char"/>
    <w:qFormat/>
    <w:uiPriority w:val="0"/>
    <w:rPr>
      <w:rFonts w:eastAsia="宋体"/>
      <w:b/>
      <w:bCs/>
      <w:kern w:val="2"/>
      <w:sz w:val="24"/>
      <w:szCs w:val="24"/>
      <w:lang w:val="en-US" w:eastAsia="zh-CN" w:bidi="ar-SA"/>
    </w:rPr>
  </w:style>
  <w:style w:type="character" w:customStyle="1" w:styleId="687">
    <w:name w:val="Document Map Char"/>
    <w:qFormat/>
    <w:locked/>
    <w:uiPriority w:val="0"/>
    <w:rPr>
      <w:rFonts w:eastAsia="宋体"/>
      <w:kern w:val="2"/>
      <w:sz w:val="21"/>
      <w:szCs w:val="24"/>
      <w:lang w:val="en-US" w:eastAsia="zh-CN" w:bidi="ar-SA"/>
    </w:rPr>
  </w:style>
  <w:style w:type="character" w:customStyle="1" w:styleId="688">
    <w:name w:val="font41"/>
    <w:qFormat/>
    <w:uiPriority w:val="0"/>
    <w:rPr>
      <w:rFonts w:hint="eastAsia" w:ascii="仿宋_GB2312" w:eastAsia="仿宋_GB2312" w:cs="仿宋_GB2312"/>
      <w:color w:val="000000"/>
      <w:sz w:val="22"/>
      <w:szCs w:val="22"/>
      <w:u w:val="none"/>
    </w:rPr>
  </w:style>
  <w:style w:type="character" w:customStyle="1" w:styleId="689">
    <w:name w:val="标题 6 字符"/>
    <w:link w:val="8"/>
    <w:qFormat/>
    <w:uiPriority w:val="0"/>
    <w:rPr>
      <w:rFonts w:ascii="Arial" w:hAnsi="Arial" w:eastAsia="黑体"/>
      <w:b/>
      <w:bCs/>
      <w:kern w:val="2"/>
      <w:sz w:val="24"/>
      <w:szCs w:val="24"/>
    </w:rPr>
  </w:style>
  <w:style w:type="character" w:customStyle="1" w:styleId="690">
    <w:name w:val="纯文本 Char_0"/>
    <w:link w:val="98"/>
    <w:qFormat/>
    <w:uiPriority w:val="0"/>
    <w:rPr>
      <w:rFonts w:ascii="宋体" w:hAnsi="Courier New"/>
      <w:kern w:val="2"/>
      <w:sz w:val="21"/>
      <w:szCs w:val="21"/>
      <w:lang w:val="en-US" w:eastAsia="zh-CN"/>
    </w:rPr>
  </w:style>
  <w:style w:type="character" w:customStyle="1" w:styleId="691">
    <w:name w:val="Balloon Text Char"/>
    <w:qFormat/>
    <w:locked/>
    <w:uiPriority w:val="0"/>
    <w:rPr>
      <w:rFonts w:eastAsia="宋体"/>
      <w:kern w:val="2"/>
      <w:sz w:val="18"/>
      <w:szCs w:val="18"/>
      <w:lang w:val="en-US" w:eastAsia="zh-CN" w:bidi="ar-SA"/>
    </w:rPr>
  </w:style>
  <w:style w:type="character" w:customStyle="1" w:styleId="692">
    <w:name w:val="正文 项目2 Char"/>
    <w:basedOn w:val="693"/>
    <w:qFormat/>
    <w:uiPriority w:val="0"/>
    <w:rPr>
      <w:rFonts w:ascii="仿宋_GB2312" w:hAnsi="仿宋_GB2312" w:eastAsia="仿宋_GB2312"/>
      <w:kern w:val="2"/>
      <w:sz w:val="24"/>
      <w:lang w:bidi="ar-SA"/>
    </w:rPr>
  </w:style>
  <w:style w:type="character" w:customStyle="1" w:styleId="693">
    <w:name w:val="正文 项目 Char"/>
    <w:qFormat/>
    <w:uiPriority w:val="0"/>
    <w:rPr>
      <w:rFonts w:ascii="仿宋_GB2312" w:hAnsi="仿宋_GB2312" w:eastAsia="仿宋_GB2312"/>
      <w:kern w:val="2"/>
      <w:sz w:val="24"/>
      <w:lang w:bidi="ar-SA"/>
    </w:rPr>
  </w:style>
  <w:style w:type="character" w:customStyle="1" w:styleId="694">
    <w:name w:val="h Char Char1"/>
    <w:qFormat/>
    <w:uiPriority w:val="0"/>
    <w:rPr>
      <w:rFonts w:eastAsia="宋体"/>
      <w:kern w:val="2"/>
      <w:sz w:val="18"/>
      <w:szCs w:val="18"/>
      <w:lang w:val="en-US" w:eastAsia="zh-CN" w:bidi="ar-SA"/>
    </w:rPr>
  </w:style>
  <w:style w:type="character" w:customStyle="1" w:styleId="695">
    <w:name w:val="Char Char27"/>
    <w:qFormat/>
    <w:uiPriority w:val="6"/>
    <w:rPr>
      <w:rFonts w:ascii="宋体" w:hAnsi="宋体" w:eastAsia="宋体"/>
      <w:color w:val="000000"/>
      <w:kern w:val="1"/>
      <w:sz w:val="28"/>
      <w:lang w:val="en-US" w:eastAsia="zh-CN" w:bidi="ar-SA"/>
    </w:rPr>
  </w:style>
  <w:style w:type="character" w:customStyle="1" w:styleId="696">
    <w:name w:val="px14"/>
    <w:qFormat/>
    <w:uiPriority w:val="0"/>
    <w:rPr>
      <w:rFonts w:ascii="仿宋_GB2312" w:eastAsia="微软雅黑" w:cs="Times New Roman"/>
      <w:b/>
      <w:kern w:val="2"/>
      <w:sz w:val="32"/>
      <w:szCs w:val="32"/>
      <w:lang w:val="en-US" w:eastAsia="zh-CN" w:bidi="ar-SA"/>
    </w:rPr>
  </w:style>
  <w:style w:type="character" w:customStyle="1" w:styleId="697">
    <w:name w:val="HTML 预设格式 Char1"/>
    <w:qFormat/>
    <w:uiPriority w:val="0"/>
    <w:rPr>
      <w:rFonts w:ascii="Courier New" w:hAnsi="Courier New" w:eastAsia="宋体" w:cs="Courier New"/>
      <w:sz w:val="20"/>
      <w:szCs w:val="20"/>
    </w:rPr>
  </w:style>
  <w:style w:type="character" w:customStyle="1" w:styleId="698">
    <w:name w:val="普通文字 Char1"/>
    <w:qFormat/>
    <w:uiPriority w:val="0"/>
    <w:rPr>
      <w:rFonts w:ascii="宋体" w:hAnsi="Courier New" w:eastAsia="宋体"/>
      <w:kern w:val="2"/>
      <w:sz w:val="21"/>
      <w:lang w:val="en-US" w:eastAsia="zh-CN"/>
    </w:rPr>
  </w:style>
  <w:style w:type="character" w:customStyle="1" w:styleId="699">
    <w:name w:val="hei16b1"/>
    <w:qFormat/>
    <w:uiPriority w:val="0"/>
    <w:rPr>
      <w:rFonts w:hint="default" w:ascii="Arial" w:hAnsi="Arial" w:cs="Arial"/>
      <w:b/>
      <w:bCs/>
      <w:color w:val="000000"/>
      <w:sz w:val="24"/>
      <w:szCs w:val="24"/>
    </w:rPr>
  </w:style>
  <w:style w:type="character" w:customStyle="1" w:styleId="700">
    <w:name w:val="正文（绿盟科技） Char"/>
    <w:link w:val="100"/>
    <w:qFormat/>
    <w:uiPriority w:val="0"/>
    <w:rPr>
      <w:rFonts w:ascii="Arial" w:hAnsi="Arial"/>
      <w:sz w:val="21"/>
      <w:szCs w:val="21"/>
    </w:rPr>
  </w:style>
  <w:style w:type="character" w:customStyle="1" w:styleId="701">
    <w:name w:val="Char Char19"/>
    <w:qFormat/>
    <w:uiPriority w:val="6"/>
    <w:rPr>
      <w:rFonts w:ascii="宋体" w:hAnsi="宋体"/>
      <w:i/>
      <w:sz w:val="24"/>
      <w:szCs w:val="24"/>
    </w:rPr>
  </w:style>
  <w:style w:type="character" w:customStyle="1" w:styleId="702">
    <w:name w:val="页脚 Char"/>
    <w:qFormat/>
    <w:uiPriority w:val="0"/>
    <w:rPr>
      <w:rFonts w:eastAsia="仿宋_GB2312"/>
      <w:kern w:val="2"/>
      <w:sz w:val="18"/>
      <w:lang w:val="en-US" w:eastAsia="zh-CN"/>
    </w:rPr>
  </w:style>
  <w:style w:type="character" w:customStyle="1" w:styleId="703">
    <w:name w:val="批注主题 Char"/>
    <w:qFormat/>
    <w:uiPriority w:val="0"/>
    <w:rPr>
      <w:rFonts w:eastAsia="宋体"/>
      <w:b/>
      <w:bCs/>
      <w:kern w:val="2"/>
      <w:sz w:val="21"/>
      <w:szCs w:val="24"/>
      <w:lang w:val="en-US" w:eastAsia="zh-CN" w:bidi="ar-SA"/>
    </w:rPr>
  </w:style>
  <w:style w:type="character" w:customStyle="1" w:styleId="704">
    <w:name w:val="Comment Text Char"/>
    <w:qFormat/>
    <w:locked/>
    <w:uiPriority w:val="0"/>
    <w:rPr>
      <w:rFonts w:ascii="宋体" w:hAnsi="宋体" w:eastAsia="宋体"/>
      <w:kern w:val="2"/>
      <w:sz w:val="24"/>
      <w:lang w:val="en-US" w:eastAsia="zh-CN" w:bidi="ar-SA"/>
    </w:rPr>
  </w:style>
  <w:style w:type="character" w:customStyle="1" w:styleId="705">
    <w:name w:val="标题 2 字符"/>
    <w:qFormat/>
    <w:uiPriority w:val="1"/>
    <w:rPr>
      <w:rFonts w:ascii="仿宋_GB2312" w:hAnsi="Times New Roman" w:eastAsia="仿宋_GB2312" w:cs="Times New Roman"/>
      <w:b/>
      <w:kern w:val="2"/>
      <w:sz w:val="24"/>
      <w:lang w:val="zh-CN"/>
    </w:rPr>
  </w:style>
  <w:style w:type="character" w:customStyle="1" w:styleId="706">
    <w:name w:val="Char Char72"/>
    <w:qFormat/>
    <w:uiPriority w:val="0"/>
    <w:rPr>
      <w:rFonts w:eastAsia="宋体"/>
      <w:kern w:val="2"/>
      <w:sz w:val="21"/>
      <w:szCs w:val="24"/>
      <w:lang w:val="en-US" w:eastAsia="zh-CN" w:bidi="ar-SA"/>
    </w:rPr>
  </w:style>
  <w:style w:type="character" w:customStyle="1" w:styleId="707">
    <w:name w:val="正文文本缩进 Char2"/>
    <w:qFormat/>
    <w:uiPriority w:val="0"/>
    <w:rPr>
      <w:rFonts w:ascii="Times New Roman" w:hAnsi="Times New Roman" w:eastAsia="宋体" w:cs="Times New Roman"/>
      <w:snapToGrid w:val="0"/>
      <w:kern w:val="0"/>
      <w:szCs w:val="24"/>
    </w:rPr>
  </w:style>
  <w:style w:type="character" w:customStyle="1" w:styleId="708">
    <w:name w:val="样式2 Char"/>
    <w:qFormat/>
    <w:uiPriority w:val="0"/>
    <w:rPr>
      <w:rFonts w:ascii="仿宋_GB2312" w:hAnsi="仿宋" w:eastAsia="仿宋_GB2312" w:cs="仿宋_GB2312"/>
      <w:b/>
      <w:bCs/>
      <w:sz w:val="32"/>
      <w:szCs w:val="30"/>
      <w:lang w:val="zh-CN"/>
    </w:rPr>
  </w:style>
  <w:style w:type="character" w:customStyle="1" w:styleId="709">
    <w:name w:val="表格名称[858D7CFB-ED40-4347-BF05-701D383B685F]"/>
    <w:link w:val="101"/>
    <w:qFormat/>
    <w:uiPriority w:val="0"/>
    <w:rPr>
      <w:sz w:val="32"/>
    </w:rPr>
  </w:style>
  <w:style w:type="character" w:customStyle="1" w:styleId="710">
    <w:name w:val="Char Char4"/>
    <w:qFormat/>
    <w:uiPriority w:val="0"/>
    <w:rPr>
      <w:rFonts w:eastAsia="宋体"/>
      <w:b/>
      <w:sz w:val="24"/>
      <w:lang w:eastAsia="zh-CN" w:bidi="ar-SA"/>
    </w:rPr>
  </w:style>
  <w:style w:type="character" w:customStyle="1" w:styleId="711">
    <w:name w:val="c7 style3"/>
    <w:qFormat/>
    <w:uiPriority w:val="0"/>
  </w:style>
  <w:style w:type="character" w:customStyle="1" w:styleId="712">
    <w:name w:val="正文文本 3 Char1"/>
    <w:semiHidden/>
    <w:qFormat/>
    <w:uiPriority w:val="99"/>
    <w:rPr>
      <w:rFonts w:ascii="Times New Roman" w:hAnsi="Times New Roman" w:eastAsia="宋体" w:cs="Times New Roman"/>
      <w:sz w:val="16"/>
      <w:szCs w:val="16"/>
    </w:rPr>
  </w:style>
  <w:style w:type="character" w:customStyle="1" w:styleId="713">
    <w:name w:val="tw4winInternal"/>
    <w:qFormat/>
    <w:uiPriority w:val="0"/>
    <w:rPr>
      <w:rFonts w:ascii="Courier New" w:hAnsi="Courier New" w:cs="Courier New"/>
      <w:color w:val="FF0000"/>
      <w:lang w:val="en-US" w:eastAsia="zh-CN"/>
    </w:rPr>
  </w:style>
  <w:style w:type="character" w:customStyle="1" w:styleId="714">
    <w:name w:val="Char Char10"/>
    <w:semiHidden/>
    <w:qFormat/>
    <w:uiPriority w:val="0"/>
    <w:rPr>
      <w:rFonts w:ascii="宋体" w:hAnsi="宋体"/>
      <w:kern w:val="2"/>
      <w:sz w:val="21"/>
      <w:szCs w:val="24"/>
      <w:lang w:val="en-US" w:eastAsia="zh-CN"/>
    </w:rPr>
  </w:style>
  <w:style w:type="character" w:customStyle="1" w:styleId="715">
    <w:name w:val="shadow11"/>
    <w:qFormat/>
    <w:uiPriority w:val="0"/>
    <w:rPr>
      <w:color w:val="000000"/>
      <w:sz w:val="21"/>
    </w:rPr>
  </w:style>
  <w:style w:type="character" w:customStyle="1" w:styleId="716">
    <w:name w:val="正文非缩进 Char3"/>
    <w:qFormat/>
    <w:uiPriority w:val="0"/>
    <w:rPr>
      <w:rFonts w:ascii="宋体" w:eastAsia="宋体"/>
      <w:snapToGrid w:val="0"/>
      <w:color w:val="000000"/>
      <w:kern w:val="28"/>
      <w:sz w:val="28"/>
      <w:lang w:val="en-US" w:eastAsia="zh-CN" w:bidi="ar-SA"/>
    </w:rPr>
  </w:style>
  <w:style w:type="character" w:customStyle="1" w:styleId="717">
    <w:name w:val="Char Char"/>
    <w:qFormat/>
    <w:uiPriority w:val="0"/>
    <w:rPr>
      <w:rFonts w:ascii="宋体" w:hAnsi="Courier New" w:eastAsia="宋体"/>
      <w:kern w:val="2"/>
      <w:sz w:val="21"/>
      <w:lang w:val="en-US" w:eastAsia="zh-CN" w:bidi="ar-SA"/>
    </w:rPr>
  </w:style>
  <w:style w:type="character" w:customStyle="1" w:styleId="718">
    <w:name w:val="签名 Char1"/>
    <w:qFormat/>
    <w:uiPriority w:val="0"/>
    <w:rPr>
      <w:rFonts w:ascii="Times New Roman" w:hAnsi="Times New Roman" w:eastAsia="宋体" w:cs="Times New Roman"/>
      <w:szCs w:val="24"/>
    </w:rPr>
  </w:style>
  <w:style w:type="character" w:customStyle="1" w:styleId="719">
    <w:name w:val="日期 字符"/>
    <w:link w:val="40"/>
    <w:qFormat/>
    <w:uiPriority w:val="0"/>
    <w:rPr>
      <w:rFonts w:ascii="宋体"/>
      <w:kern w:val="2"/>
      <w:sz w:val="24"/>
      <w:szCs w:val="21"/>
      <w:lang w:val="zh-CN"/>
    </w:rPr>
  </w:style>
  <w:style w:type="character" w:customStyle="1" w:styleId="720">
    <w:name w:val="标题 9 字符"/>
    <w:link w:val="11"/>
    <w:qFormat/>
    <w:uiPriority w:val="0"/>
    <w:rPr>
      <w:rFonts w:ascii="Arial" w:hAnsi="Arial" w:eastAsia="黑体"/>
      <w:kern w:val="2"/>
      <w:sz w:val="21"/>
      <w:szCs w:val="21"/>
    </w:rPr>
  </w:style>
  <w:style w:type="character" w:customStyle="1" w:styleId="721">
    <w:name w:val="Char Char18"/>
    <w:qFormat/>
    <w:uiPriority w:val="6"/>
    <w:rPr>
      <w:rFonts w:ascii="宋体" w:hAnsi="宋体"/>
      <w:sz w:val="28"/>
    </w:rPr>
  </w:style>
  <w:style w:type="character" w:customStyle="1" w:styleId="722">
    <w:name w:val="批注文字 Char"/>
    <w:qFormat/>
    <w:uiPriority w:val="99"/>
    <w:rPr>
      <w:kern w:val="2"/>
      <w:sz w:val="21"/>
      <w:szCs w:val="24"/>
    </w:rPr>
  </w:style>
  <w:style w:type="character" w:customStyle="1" w:styleId="723">
    <w:name w:val="Char Char22"/>
    <w:qFormat/>
    <w:uiPriority w:val="6"/>
    <w:rPr>
      <w:rFonts w:ascii="宋体" w:hAnsi="宋体"/>
      <w:kern w:val="1"/>
      <w:sz w:val="24"/>
      <w:szCs w:val="24"/>
    </w:rPr>
  </w:style>
  <w:style w:type="character" w:customStyle="1" w:styleId="724">
    <w:name w:val="pt141"/>
    <w:qFormat/>
    <w:uiPriority w:val="0"/>
    <w:rPr>
      <w:color w:val="330066"/>
      <w:sz w:val="22"/>
      <w:szCs w:val="22"/>
    </w:rPr>
  </w:style>
  <w:style w:type="character" w:customStyle="1" w:styleId="725">
    <w:name w:val="正文文本缩进 2 Char1"/>
    <w:semiHidden/>
    <w:qFormat/>
    <w:uiPriority w:val="99"/>
    <w:rPr>
      <w:rFonts w:ascii="Times New Roman" w:hAnsi="Times New Roman" w:eastAsia="宋体" w:cs="Times New Roman"/>
      <w:szCs w:val="24"/>
    </w:rPr>
  </w:style>
  <w:style w:type="character" w:customStyle="1" w:styleId="726">
    <w:name w:val="批注框文本 字符1"/>
    <w:link w:val="43"/>
    <w:qFormat/>
    <w:uiPriority w:val="0"/>
    <w:rPr>
      <w:kern w:val="2"/>
      <w:sz w:val="18"/>
      <w:szCs w:val="18"/>
    </w:rPr>
  </w:style>
  <w:style w:type="character" w:customStyle="1" w:styleId="727">
    <w:name w:val="Char Char611"/>
    <w:qFormat/>
    <w:uiPriority w:val="0"/>
    <w:rPr>
      <w:rFonts w:eastAsia="宋体"/>
      <w:kern w:val="2"/>
      <w:sz w:val="21"/>
      <w:szCs w:val="24"/>
      <w:lang w:val="en-US" w:eastAsia="zh-CN" w:bidi="ar-SA"/>
    </w:rPr>
  </w:style>
  <w:style w:type="character" w:customStyle="1" w:styleId="728">
    <w:name w:val="highlight1"/>
    <w:qFormat/>
    <w:uiPriority w:val="0"/>
    <w:rPr>
      <w:rFonts w:ascii="仿宋_GB2312" w:eastAsia="微软雅黑"/>
      <w:b/>
      <w:kern w:val="2"/>
      <w:sz w:val="23"/>
      <w:szCs w:val="23"/>
      <w:lang w:val="en-US" w:eastAsia="zh-CN" w:bidi="ar-SA"/>
    </w:rPr>
  </w:style>
  <w:style w:type="character" w:customStyle="1" w:styleId="729">
    <w:name w:val="my正文 Char"/>
    <w:link w:val="102"/>
    <w:qFormat/>
    <w:locked/>
    <w:uiPriority w:val="0"/>
    <w:rPr>
      <w:rFonts w:ascii="Tahoma" w:hAnsi="Tahoma"/>
      <w:sz w:val="24"/>
      <w:szCs w:val="24"/>
    </w:rPr>
  </w:style>
  <w:style w:type="character" w:customStyle="1" w:styleId="730">
    <w:name w:val="正文缩进 字符2"/>
    <w:link w:val="16"/>
    <w:qFormat/>
    <w:uiPriority w:val="0"/>
    <w:rPr>
      <w:rFonts w:ascii="宋体" w:eastAsia="宋体"/>
      <w:snapToGrid w:val="0"/>
      <w:color w:val="000000"/>
      <w:kern w:val="28"/>
      <w:sz w:val="28"/>
      <w:lang w:val="en-US" w:eastAsia="zh-CN" w:bidi="ar-SA"/>
    </w:rPr>
  </w:style>
  <w:style w:type="character" w:customStyle="1" w:styleId="731">
    <w:name w:val="Used by Word for text of Help footnotes Char Char1"/>
    <w:qFormat/>
    <w:uiPriority w:val="0"/>
    <w:rPr>
      <w:color w:val="0000FF"/>
      <w:sz w:val="21"/>
    </w:rPr>
  </w:style>
  <w:style w:type="character" w:customStyle="1" w:styleId="732">
    <w:name w:val="页眉 Char"/>
    <w:qFormat/>
    <w:uiPriority w:val="0"/>
    <w:rPr>
      <w:rFonts w:eastAsia="仿宋_GB2312"/>
      <w:kern w:val="2"/>
      <w:sz w:val="18"/>
      <w:lang w:val="en-US" w:eastAsia="zh-CN"/>
    </w:rPr>
  </w:style>
  <w:style w:type="character" w:customStyle="1" w:styleId="733">
    <w:name w:val="FA正文 Char Char"/>
    <w:qFormat/>
    <w:uiPriority w:val="0"/>
    <w:rPr>
      <w:rFonts w:hAnsi="宋体"/>
      <w:kern w:val="2"/>
      <w:sz w:val="24"/>
      <w:lang w:bidi="ar-SA"/>
    </w:rPr>
  </w:style>
  <w:style w:type="character" w:customStyle="1" w:styleId="734">
    <w:name w:val="纯文本 字符"/>
    <w:qFormat/>
    <w:uiPriority w:val="0"/>
    <w:rPr>
      <w:rFonts w:ascii="宋体" w:hAnsi="Courier New" w:eastAsia="宋体" w:cs="Arial"/>
      <w:snapToGrid w:val="0"/>
      <w:kern w:val="2"/>
      <w:sz w:val="21"/>
      <w:szCs w:val="21"/>
      <w:lang w:val="en-US" w:eastAsia="zh-CN" w:bidi="ar-SA"/>
    </w:rPr>
  </w:style>
  <w:style w:type="character" w:customStyle="1" w:styleId="735">
    <w:name w:val="3级 Char"/>
    <w:link w:val="103"/>
    <w:qFormat/>
    <w:uiPriority w:val="0"/>
    <w:rPr>
      <w:rFonts w:ascii="宋体" w:hAnsi="宋体"/>
      <w:b/>
      <w:bCs/>
      <w:sz w:val="28"/>
    </w:rPr>
  </w:style>
  <w:style w:type="character" w:customStyle="1" w:styleId="736">
    <w:name w:val="myp11"/>
    <w:qFormat/>
    <w:uiPriority w:val="0"/>
    <w:rPr>
      <w:rFonts w:ascii="仿宋_GB2312" w:eastAsia="微软雅黑"/>
      <w:b/>
      <w:kern w:val="2"/>
      <w:sz w:val="32"/>
      <w:szCs w:val="32"/>
      <w:lang w:val="en-US" w:eastAsia="zh-CN" w:bidi="ar-SA"/>
    </w:rPr>
  </w:style>
  <w:style w:type="character" w:customStyle="1" w:styleId="737">
    <w:name w:val="文档结构图 字符"/>
    <w:link w:val="19"/>
    <w:qFormat/>
    <w:uiPriority w:val="0"/>
    <w:rPr>
      <w:kern w:val="2"/>
      <w:sz w:val="21"/>
      <w:szCs w:val="24"/>
      <w:shd w:val="clear" w:color="auto" w:fill="000080"/>
    </w:rPr>
  </w:style>
  <w:style w:type="character" w:customStyle="1" w:styleId="738">
    <w:name w:val="H6 Char"/>
    <w:qFormat/>
    <w:uiPriority w:val="0"/>
    <w:rPr>
      <w:rFonts w:ascii="Arial" w:hAnsi="Arial" w:eastAsia="黑体"/>
      <w:b/>
      <w:bCs/>
      <w:kern w:val="2"/>
      <w:sz w:val="24"/>
      <w:szCs w:val="24"/>
    </w:rPr>
  </w:style>
  <w:style w:type="character" w:customStyle="1" w:styleId="739">
    <w:name w:val="Char Char91"/>
    <w:qFormat/>
    <w:uiPriority w:val="0"/>
    <w:rPr>
      <w:rFonts w:eastAsia="宋体"/>
      <w:kern w:val="2"/>
      <w:sz w:val="18"/>
      <w:szCs w:val="18"/>
      <w:lang w:val="en-US" w:eastAsia="zh-CN" w:bidi="ar-SA"/>
    </w:rPr>
  </w:style>
  <w:style w:type="character" w:customStyle="1" w:styleId="740">
    <w:name w:val="副标题 Char1"/>
    <w:qFormat/>
    <w:uiPriority w:val="0"/>
    <w:rPr>
      <w:rFonts w:ascii="Cambria" w:hAnsi="Cambria" w:eastAsia="宋体" w:cs="Times New Roman"/>
      <w:b/>
      <w:bCs/>
      <w:snapToGrid w:val="0"/>
      <w:kern w:val="28"/>
      <w:sz w:val="32"/>
      <w:szCs w:val="32"/>
    </w:rPr>
  </w:style>
  <w:style w:type="character" w:customStyle="1" w:styleId="741">
    <w:name w:val="font61"/>
    <w:qFormat/>
    <w:uiPriority w:val="0"/>
    <w:rPr>
      <w:rFonts w:hint="eastAsia" w:ascii="仿宋" w:hAnsi="仿宋" w:eastAsia="仿宋" w:cs="仿宋"/>
      <w:color w:val="000000"/>
      <w:sz w:val="20"/>
      <w:szCs w:val="20"/>
      <w:u w:val="none"/>
    </w:rPr>
  </w:style>
  <w:style w:type="character" w:customStyle="1" w:styleId="74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3">
    <w:name w:val="Char Char211"/>
    <w:qFormat/>
    <w:uiPriority w:val="0"/>
    <w:rPr>
      <w:rFonts w:eastAsia="宋体"/>
      <w:b/>
      <w:bCs/>
      <w:kern w:val="2"/>
      <w:sz w:val="21"/>
      <w:szCs w:val="24"/>
      <w:lang w:val="en-US" w:eastAsia="zh-CN" w:bidi="ar-SA"/>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74"/>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8"/>
    <w:qFormat/>
    <w:uiPriority w:val="0"/>
    <w:rPr>
      <w:rFonts w:ascii="仿宋_GB2312" w:hAnsi="仿宋" w:eastAsia="仿宋_GB2312" w:cs="仿宋_GB2312"/>
      <w:sz w:val="32"/>
      <w:szCs w:val="30"/>
      <w:lang w:val="zh-CN"/>
    </w:rPr>
  </w:style>
  <w:style w:type="character" w:customStyle="1" w:styleId="753">
    <w:name w:val="HTML 地址 字符"/>
    <w:link w:val="35"/>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5"/>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6"/>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字符"/>
    <w:link w:val="17"/>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公文正文 Char"/>
    <w:qFormat/>
    <w:uiPriority w:val="0"/>
    <w:rPr>
      <w:rFonts w:ascii="仿宋_GB2312" w:eastAsia="仿宋_GB2312"/>
      <w:kern w:val="2"/>
      <w:sz w:val="24"/>
      <w:szCs w:val="24"/>
      <w:lang w:val="en-US" w:eastAsia="zh-CN" w:bidi="ar-SA"/>
    </w:rPr>
  </w:style>
  <w:style w:type="character" w:customStyle="1" w:styleId="764">
    <w:name w:val="正文首行缩进 Char Char Char Char Char"/>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2"/>
    <w:qFormat/>
    <w:uiPriority w:val="0"/>
    <w:rPr>
      <w:rFonts w:ascii="仿宋_GB2312" w:eastAsia="仿宋_GB2312" w:cs="仿宋_GB2312"/>
      <w:color w:val="000000"/>
      <w:sz w:val="24"/>
      <w:szCs w:val="24"/>
      <w:lang w:val="en-US" w:eastAsia="zh-CN" w:bidi="ar-SA"/>
    </w:rPr>
  </w:style>
  <w:style w:type="character" w:customStyle="1" w:styleId="767">
    <w:name w:val="style91"/>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qFormat/>
    <w:uiPriority w:val="0"/>
    <w:rPr>
      <w:rFonts w:eastAsia="楷体_GB2312"/>
      <w:kern w:val="2"/>
      <w:sz w:val="24"/>
      <w:szCs w:val="24"/>
      <w:lang w:bidi="ar-SA"/>
    </w:rPr>
  </w:style>
  <w:style w:type="character" w:customStyle="1" w:styleId="773">
    <w:name w:val="Char Char11"/>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7"/>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qFormat/>
    <w:uiPriority w:val="0"/>
    <w:rPr>
      <w:rFonts w:ascii="仿宋_GB2312" w:hAnsi="仿宋_GB2312" w:eastAsia="仿宋_GB2312"/>
      <w:kern w:val="2"/>
      <w:sz w:val="24"/>
      <w:lang w:bidi="ar-SA"/>
    </w:rPr>
  </w:style>
  <w:style w:type="character" w:customStyle="1" w:styleId="781">
    <w:name w:val="question-title2"/>
    <w:qFormat/>
    <w:uiPriority w:val="6"/>
    <w:rPr>
      <w:rFonts w:ascii="Arial" w:hAnsi="Arial" w:eastAsia="黑体" w:cs="Arial"/>
      <w:snapToGrid w:val="0"/>
      <w:kern w:val="0"/>
      <w:szCs w:val="21"/>
    </w:rPr>
  </w:style>
  <w:style w:type="character" w:customStyle="1" w:styleId="782">
    <w:name w:val="gf正文1 Char Char"/>
    <w:link w:val="108"/>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qFormat/>
    <w:uiPriority w:val="0"/>
    <w:rPr>
      <w:rFonts w:ascii="宋体" w:eastAsia="宋体"/>
      <w:snapToGrid w:val="0"/>
      <w:color w:val="000000"/>
      <w:kern w:val="28"/>
      <w:sz w:val="28"/>
      <w:lang w:val="en-US" w:eastAsia="zh-CN" w:bidi="ar-SA"/>
    </w:rPr>
  </w:style>
  <w:style w:type="character" w:customStyle="1" w:styleId="785">
    <w:name w:val="列出段落 Char1"/>
    <w:link w:val="109"/>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qFormat/>
    <w:uiPriority w:val="0"/>
    <w:rPr>
      <w:rFonts w:eastAsia="宋体"/>
      <w:kern w:val="2"/>
      <w:sz w:val="18"/>
      <w:szCs w:val="18"/>
      <w:lang w:val="en-US" w:eastAsia="zh-CN" w:bidi="ar-SA"/>
    </w:rPr>
  </w:style>
  <w:style w:type="character" w:customStyle="1" w:styleId="790">
    <w:name w:val="方案正文 Char"/>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字符1"/>
    <w:link w:val="25"/>
    <w:qFormat/>
    <w:uiPriority w:val="0"/>
    <w:rPr>
      <w:rFonts w:ascii="宋体" w:hAnsi="宋体"/>
      <w:kern w:val="2"/>
      <w:sz w:val="24"/>
      <w:szCs w:val="24"/>
    </w:rPr>
  </w:style>
  <w:style w:type="character" w:customStyle="1" w:styleId="793">
    <w:name w:val="font01"/>
    <w:basedOn w:val="74"/>
    <w:qFormat/>
    <w:uiPriority w:val="0"/>
    <w:rPr>
      <w:rFonts w:hint="eastAsia" w:ascii="微软雅黑" w:hAnsi="微软雅黑" w:eastAsia="微软雅黑" w:cs="微软雅黑"/>
      <w:color w:val="000000"/>
      <w:sz w:val="20"/>
      <w:szCs w:val="20"/>
      <w:u w:val="none"/>
    </w:rPr>
  </w:style>
  <w:style w:type="character" w:customStyle="1" w:styleId="794">
    <w:name w:val="Char Char20"/>
    <w:qFormat/>
    <w:uiPriority w:val="6"/>
    <w:rPr>
      <w:kern w:val="1"/>
      <w:sz w:val="24"/>
    </w:rPr>
  </w:style>
  <w:style w:type="character" w:customStyle="1" w:styleId="795">
    <w:name w:val="tw4winExternal"/>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qFormat/>
    <w:uiPriority w:val="0"/>
    <w:rPr>
      <w:rFonts w:hint="default" w:ascii="Tahoma" w:hAnsi="Tahoma" w:cs="Tahoma"/>
      <w:sz w:val="18"/>
      <w:szCs w:val="18"/>
    </w:rPr>
  </w:style>
  <w:style w:type="character" w:customStyle="1" w:styleId="801">
    <w:name w:val="Char Char23"/>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qFormat/>
    <w:locked/>
    <w:uiPriority w:val="0"/>
    <w:rPr>
      <w:rFonts w:ascii="宋体" w:hAnsi="宋体" w:eastAsia="宋体"/>
      <w:b/>
      <w:bCs/>
      <w:kern w:val="2"/>
      <w:sz w:val="24"/>
      <w:szCs w:val="24"/>
      <w:lang w:val="en-US" w:eastAsia="zh-CN" w:bidi="ar-SA"/>
    </w:rPr>
  </w:style>
  <w:style w:type="character" w:customStyle="1" w:styleId="807">
    <w:name w:val="此正文 Char"/>
    <w:link w:val="111"/>
    <w:qFormat/>
    <w:uiPriority w:val="0"/>
    <w:rPr>
      <w:kern w:val="2"/>
      <w:sz w:val="24"/>
      <w:szCs w:val="24"/>
    </w:rPr>
  </w:style>
  <w:style w:type="character" w:customStyle="1" w:styleId="808">
    <w:name w:val="Char Char2"/>
    <w:qFormat/>
    <w:uiPriority w:val="0"/>
    <w:rPr>
      <w:rFonts w:eastAsia="宋体"/>
      <w:b/>
      <w:bCs/>
      <w:kern w:val="2"/>
      <w:sz w:val="21"/>
      <w:szCs w:val="24"/>
      <w:lang w:val="en-US" w:eastAsia="zh-CN" w:bidi="ar-SA"/>
    </w:rPr>
  </w:style>
  <w:style w:type="character" w:customStyle="1" w:styleId="809">
    <w:name w:val="标题 1 字符1"/>
    <w:link w:val="3"/>
    <w:qFormat/>
    <w:uiPriority w:val="9"/>
    <w:rPr>
      <w:rFonts w:eastAsia="宋体"/>
      <w:b/>
      <w:bCs/>
      <w:kern w:val="44"/>
      <w:sz w:val="44"/>
      <w:szCs w:val="44"/>
    </w:rPr>
  </w:style>
  <w:style w:type="character" w:customStyle="1" w:styleId="810">
    <w:name w:val="Footer-Even Char1"/>
    <w:qFormat/>
    <w:uiPriority w:val="0"/>
    <w:rPr>
      <w:rFonts w:eastAsia="宋体"/>
      <w:kern w:val="2"/>
      <w:sz w:val="18"/>
      <w:szCs w:val="18"/>
      <w:lang w:val="en-US" w:eastAsia="zh-CN" w:bidi="ar-SA"/>
    </w:rPr>
  </w:style>
  <w:style w:type="character" w:customStyle="1" w:styleId="811">
    <w:name w:val="Char Char29"/>
    <w:qFormat/>
    <w:uiPriority w:val="6"/>
    <w:rPr>
      <w:rFonts w:ascii="Arial" w:hAnsi="Arial" w:eastAsia="微软雅黑"/>
      <w:b/>
      <w:kern w:val="1"/>
      <w:sz w:val="44"/>
      <w:szCs w:val="32"/>
      <w:lang w:val="en-US" w:eastAsia="zh-CN" w:bidi="ar-SA"/>
    </w:rPr>
  </w:style>
  <w:style w:type="character" w:customStyle="1" w:styleId="812">
    <w:name w:val="标题 字符"/>
    <w:link w:val="63"/>
    <w:qFormat/>
    <w:uiPriority w:val="10"/>
    <w:rPr>
      <w:b/>
      <w:sz w:val="24"/>
    </w:rPr>
  </w:style>
  <w:style w:type="character" w:customStyle="1" w:styleId="813">
    <w:name w:val="font81"/>
    <w:qFormat/>
    <w:uiPriority w:val="0"/>
    <w:rPr>
      <w:rFonts w:ascii="微软雅黑" w:hAnsi="微软雅黑" w:eastAsia="微软雅黑" w:cs="微软雅黑"/>
      <w:color w:val="000000"/>
      <w:sz w:val="20"/>
      <w:szCs w:val="20"/>
      <w:u w:val="none"/>
    </w:rPr>
  </w:style>
  <w:style w:type="character" w:customStyle="1" w:styleId="814">
    <w:name w:val="Char Char312"/>
    <w:qFormat/>
    <w:uiPriority w:val="0"/>
    <w:rPr>
      <w:rFonts w:ascii="Times New Roman" w:hAnsi="Times New Roman" w:eastAsia="宋体" w:cs="Times New Roman"/>
      <w:b/>
      <w:kern w:val="2"/>
      <w:sz w:val="32"/>
      <w:szCs w:val="24"/>
      <w:lang w:val="en-US" w:eastAsia="zh-CN" w:bidi="ar-SA"/>
    </w:rPr>
  </w:style>
  <w:style w:type="character" w:customStyle="1" w:styleId="815">
    <w:name w:val="t21"/>
    <w:qFormat/>
    <w:uiPriority w:val="0"/>
    <w:rPr>
      <w:rFonts w:ascii="仿宋_GB2312" w:eastAsia="微软雅黑"/>
      <w:b/>
      <w:kern w:val="2"/>
      <w:sz w:val="23"/>
      <w:szCs w:val="23"/>
      <w:lang w:val="en-US" w:eastAsia="zh-CN" w:bidi="ar-SA"/>
    </w:rPr>
  </w:style>
  <w:style w:type="character" w:customStyle="1" w:styleId="816">
    <w:name w:val="样式8 Char"/>
    <w:qFormat/>
    <w:uiPriority w:val="0"/>
    <w:rPr>
      <w:rFonts w:ascii="仿宋_GB2312" w:hAnsi="宋体" w:eastAsia="仿宋_GB2312"/>
      <w:b/>
      <w:bCs/>
      <w:kern w:val="2"/>
      <w:sz w:val="24"/>
      <w:szCs w:val="24"/>
    </w:rPr>
  </w:style>
  <w:style w:type="character" w:customStyle="1" w:styleId="817">
    <w:name w:val="表格 Char Char"/>
    <w:qFormat/>
    <w:uiPriority w:val="0"/>
    <w:rPr>
      <w:rFonts w:ascii="宋体" w:hAnsi="宋体" w:eastAsia="宋体"/>
      <w:lang w:bidi="ar-SA"/>
    </w:rPr>
  </w:style>
  <w:style w:type="character" w:customStyle="1" w:styleId="818">
    <w:name w:val="正文文本 字符1"/>
    <w:qFormat/>
    <w:uiPriority w:val="0"/>
    <w:rPr>
      <w:rFonts w:ascii="Calibri" w:hAnsi="Calibri" w:eastAsia="黑体" w:cs="Arial"/>
      <w:snapToGrid w:val="0"/>
      <w:kern w:val="2"/>
      <w:sz w:val="28"/>
      <w:szCs w:val="21"/>
    </w:rPr>
  </w:style>
  <w:style w:type="character" w:customStyle="1" w:styleId="819">
    <w:name w:val="标题 5 字符"/>
    <w:link w:val="7"/>
    <w:qFormat/>
    <w:uiPriority w:val="9"/>
    <w:rPr>
      <w:b/>
      <w:bCs/>
      <w:kern w:val="2"/>
      <w:sz w:val="28"/>
      <w:szCs w:val="28"/>
    </w:rPr>
  </w:style>
  <w:style w:type="character" w:customStyle="1" w:styleId="820">
    <w:name w:val="标题 6 Char1"/>
    <w:qFormat/>
    <w:uiPriority w:val="0"/>
    <w:rPr>
      <w:rFonts w:ascii="Arial" w:hAnsi="Arial" w:eastAsia="黑体" w:cs="Times New Roman"/>
      <w:b/>
      <w:sz w:val="24"/>
      <w:szCs w:val="20"/>
      <w:lang w:bidi="ar-SA"/>
    </w:rPr>
  </w:style>
  <w:style w:type="character" w:customStyle="1" w:styleId="821">
    <w:name w:val="带编号样式 Char"/>
    <w:qFormat/>
    <w:uiPriority w:val="0"/>
    <w:rPr>
      <w:rFonts w:ascii="仿宋_GB2312" w:eastAsia="仿宋_GB2312"/>
      <w:color w:val="000000"/>
      <w:sz w:val="24"/>
      <w:lang w:bidi="ar-SA"/>
    </w:rPr>
  </w:style>
  <w:style w:type="character" w:customStyle="1" w:styleId="822">
    <w:name w:val="unnamed31"/>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称呼 字符"/>
    <w:link w:val="21"/>
    <w:qFormat/>
    <w:uiPriority w:val="0"/>
    <w:rPr>
      <w:rFonts w:ascii="仿宋_GB2312" w:eastAsia="仿宋_GB2312"/>
      <w:kern w:val="2"/>
      <w:sz w:val="28"/>
    </w:rPr>
  </w:style>
  <w:style w:type="character" w:customStyle="1" w:styleId="825">
    <w:name w:val="文本正文 Char Char"/>
    <w:qFormat/>
    <w:locked/>
    <w:uiPriority w:val="0"/>
    <w:rPr>
      <w:sz w:val="24"/>
      <w:lang w:bidi="ar-SA"/>
    </w:rPr>
  </w:style>
  <w:style w:type="character" w:customStyle="1" w:styleId="826">
    <w:name w:val="正文缩进 字符"/>
    <w:qFormat/>
    <w:uiPriority w:val="0"/>
    <w:rPr>
      <w:rFonts w:ascii="宋体" w:eastAsia="宋体"/>
      <w:snapToGrid w:val="0"/>
      <w:color w:val="000000"/>
      <w:kern w:val="28"/>
      <w:sz w:val="28"/>
      <w:lang w:val="en-US" w:eastAsia="zh-CN" w:bidi="ar-SA"/>
    </w:rPr>
  </w:style>
  <w:style w:type="character" w:customStyle="1" w:styleId="827">
    <w:name w:val="HTML 预设格式 字符"/>
    <w:link w:val="61"/>
    <w:qFormat/>
    <w:uiPriority w:val="0"/>
    <w:rPr>
      <w:rFonts w:ascii="黑体" w:hAnsi="Courier New" w:eastAsia="黑体"/>
    </w:rPr>
  </w:style>
  <w:style w:type="character" w:customStyle="1" w:styleId="828">
    <w:name w:val="正文文本 2 字符1"/>
    <w:link w:val="60"/>
    <w:qFormat/>
    <w:uiPriority w:val="0"/>
    <w:rPr>
      <w:kern w:val="2"/>
      <w:sz w:val="21"/>
      <w:szCs w:val="24"/>
    </w:rPr>
  </w:style>
  <w:style w:type="character" w:customStyle="1" w:styleId="829">
    <w:name w:val="样式 样式 标题 4h4H4Fab-4T5Ref Heading 1rh1Heading sqlsect 1.2.3.... +... Char"/>
    <w:link w:val="112"/>
    <w:qFormat/>
    <w:uiPriority w:val="0"/>
    <w:rPr>
      <w:rFonts w:ascii="微软雅黑" w:hAnsi="微软雅黑" w:eastAsia="微软雅黑"/>
      <w:b/>
      <w:bCs/>
      <w:kern w:val="2"/>
      <w:sz w:val="24"/>
      <w:szCs w:val="28"/>
    </w:rPr>
  </w:style>
  <w:style w:type="character" w:customStyle="1" w:styleId="830">
    <w:name w:val="正文非缩进 Char"/>
    <w:qFormat/>
    <w:uiPriority w:val="0"/>
    <w:rPr>
      <w:rFonts w:ascii="宋体" w:eastAsia="宋体"/>
      <w:snapToGrid w:val="0"/>
      <w:color w:val="000000"/>
      <w:kern w:val="28"/>
      <w:sz w:val="28"/>
      <w:lang w:val="en-US" w:eastAsia="zh-CN" w:bidi="ar-SA"/>
    </w:rPr>
  </w:style>
  <w:style w:type="character" w:customStyle="1" w:styleId="831">
    <w:name w:val="标题 7 字符"/>
    <w:link w:val="9"/>
    <w:qFormat/>
    <w:uiPriority w:val="0"/>
    <w:rPr>
      <w:b/>
      <w:bCs/>
      <w:kern w:val="2"/>
      <w:sz w:val="24"/>
      <w:szCs w:val="24"/>
    </w:rPr>
  </w:style>
  <w:style w:type="character" w:customStyle="1" w:styleId="832">
    <w:name w:val="正文文本缩进 2 字符"/>
    <w:link w:val="41"/>
    <w:qFormat/>
    <w:uiPriority w:val="0"/>
    <w:rPr>
      <w:rFonts w:ascii="宋体"/>
      <w:sz w:val="28"/>
    </w:rPr>
  </w:style>
  <w:style w:type="character" w:customStyle="1" w:styleId="833">
    <w:name w:val="Char Char5"/>
    <w:qFormat/>
    <w:uiPriority w:val="0"/>
    <w:rPr>
      <w:rFonts w:ascii="宋体" w:hAnsi="Courier New" w:eastAsia="宋体"/>
      <w:kern w:val="2"/>
      <w:sz w:val="21"/>
      <w:lang w:val="en-US" w:eastAsia="zh-CN"/>
    </w:rPr>
  </w:style>
  <w:style w:type="character" w:customStyle="1" w:styleId="834">
    <w:name w:val="脚注文本 字符"/>
    <w:link w:val="54"/>
    <w:qFormat/>
    <w:uiPriority w:val="0"/>
    <w:rPr>
      <w:color w:val="0000FF"/>
      <w:sz w:val="21"/>
    </w:rPr>
  </w:style>
  <w:style w:type="character" w:customStyle="1" w:styleId="835">
    <w:name w:val="称呼 Char1"/>
    <w:qFormat/>
    <w:uiPriority w:val="0"/>
    <w:rPr>
      <w:rFonts w:ascii="Times New Roman" w:hAnsi="Times New Roman" w:eastAsia="宋体" w:cs="Times New Roman"/>
      <w:szCs w:val="24"/>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正文缩进 Char1"/>
    <w:qFormat/>
    <w:uiPriority w:val="0"/>
    <w:rPr>
      <w:rFonts w:ascii="宋体" w:eastAsia="宋体"/>
      <w:snapToGrid w:val="0"/>
      <w:color w:val="000000"/>
      <w:kern w:val="28"/>
      <w:sz w:val="28"/>
      <w:lang w:val="en-US" w:eastAsia="zh-CN" w:bidi="ar-SA"/>
    </w:rPr>
  </w:style>
  <w:style w:type="character" w:customStyle="1" w:styleId="838">
    <w:name w:val="font21"/>
    <w:basedOn w:val="74"/>
    <w:qFormat/>
    <w:uiPriority w:val="0"/>
    <w:rPr>
      <w:rFonts w:hint="eastAsia" w:ascii="宋体" w:hAnsi="宋体" w:eastAsia="宋体"/>
      <w:kern w:val="2"/>
      <w:sz w:val="28"/>
      <w:szCs w:val="28"/>
      <w:lang w:val="en-US" w:eastAsia="zh-CN" w:bidi="ar-SA"/>
    </w:rPr>
  </w:style>
  <w:style w:type="character" w:customStyle="1" w:styleId="839">
    <w:name w:val="Char Char26"/>
    <w:qFormat/>
    <w:uiPriority w:val="6"/>
    <w:rPr>
      <w:kern w:val="1"/>
      <w:sz w:val="21"/>
      <w:szCs w:val="24"/>
    </w:rPr>
  </w:style>
  <w:style w:type="character" w:customStyle="1" w:styleId="840">
    <w:name w:val="Item List Char"/>
    <w:link w:val="114"/>
    <w:qFormat/>
    <w:uiPriority w:val="0"/>
    <w:rPr>
      <w:rFonts w:ascii="Arial"/>
      <w:bCs/>
      <w:sz w:val="21"/>
      <w:szCs w:val="21"/>
      <w:lang w:val="en-US" w:eastAsia="zh-CN" w:bidi="ar-SA"/>
    </w:rPr>
  </w:style>
  <w:style w:type="character" w:customStyle="1" w:styleId="841">
    <w:name w:val="批注框文本 Char1"/>
    <w:qFormat/>
    <w:uiPriority w:val="0"/>
    <w:rPr>
      <w:rFonts w:ascii="Times New Roman" w:hAnsi="Times New Roman" w:eastAsia="宋体" w:cs="Times New Roman"/>
      <w:sz w:val="18"/>
      <w:szCs w:val="18"/>
    </w:rPr>
  </w:style>
  <w:style w:type="character" w:customStyle="1" w:styleId="842">
    <w:name w:val="纯文本 Char1"/>
    <w:link w:val="115"/>
    <w:qFormat/>
    <w:uiPriority w:val="0"/>
    <w:rPr>
      <w:rFonts w:ascii="宋体" w:hAnsi="Courier New"/>
    </w:rPr>
  </w:style>
  <w:style w:type="character" w:customStyle="1" w:styleId="843">
    <w:name w:val="正文首行缩进 字符"/>
    <w:link w:val="65"/>
    <w:qFormat/>
    <w:uiPriority w:val="0"/>
    <w:rPr>
      <w:rFonts w:ascii="宋体"/>
      <w:kern w:val="2"/>
      <w:sz w:val="24"/>
      <w:lang w:val="zh-CN"/>
    </w:rPr>
  </w:style>
  <w:style w:type="character" w:customStyle="1" w:styleId="844">
    <w:name w:val="h3 Char"/>
    <w:qFormat/>
    <w:uiPriority w:val="0"/>
    <w:rPr>
      <w:rFonts w:eastAsia="宋体"/>
      <w:b/>
      <w:kern w:val="2"/>
      <w:sz w:val="32"/>
      <w:lang w:val="en-US" w:eastAsia="zh-CN" w:bidi="ar-SA"/>
    </w:rPr>
  </w:style>
  <w:style w:type="character" w:customStyle="1" w:styleId="845">
    <w:name w:val="dandyren_title1"/>
    <w:qFormat/>
    <w:uiPriority w:val="0"/>
    <w:rPr>
      <w:b/>
      <w:bCs/>
      <w:color w:val="FF6633"/>
      <w:sz w:val="18"/>
      <w:szCs w:val="18"/>
    </w:rPr>
  </w:style>
  <w:style w:type="character" w:customStyle="1" w:styleId="846">
    <w:name w:val="Char Char31"/>
    <w:qFormat/>
    <w:uiPriority w:val="6"/>
    <w:rPr>
      <w:rFonts w:ascii="Arial" w:hAnsi="Arial" w:eastAsia="黑体"/>
      <w:kern w:val="1"/>
      <w:sz w:val="24"/>
      <w:szCs w:val="24"/>
    </w:rPr>
  </w:style>
  <w:style w:type="character" w:customStyle="1" w:styleId="847">
    <w:name w:val="h Char1"/>
    <w:qFormat/>
    <w:uiPriority w:val="0"/>
    <w:rPr>
      <w:sz w:val="18"/>
      <w:szCs w:val="18"/>
    </w:rPr>
  </w:style>
  <w:style w:type="character" w:customStyle="1" w:styleId="848">
    <w:name w:val="solutionfonts"/>
    <w:qFormat/>
    <w:uiPriority w:val="0"/>
  </w:style>
  <w:style w:type="character" w:customStyle="1" w:styleId="849">
    <w:name w:val="标题 4 字符1"/>
    <w:link w:val="6"/>
    <w:qFormat/>
    <w:uiPriority w:val="9"/>
    <w:rPr>
      <w:rFonts w:ascii="Arial" w:hAnsi="Arial" w:eastAsia="黑体"/>
      <w:b/>
      <w:bCs/>
      <w:kern w:val="2"/>
      <w:sz w:val="28"/>
      <w:szCs w:val="28"/>
      <w:lang w:val="zh-CN"/>
    </w:rPr>
  </w:style>
  <w:style w:type="character" w:customStyle="1" w:styleId="850">
    <w:name w:val="首行缩进 Char"/>
    <w:qFormat/>
    <w:uiPriority w:val="0"/>
    <w:rPr>
      <w:rFonts w:ascii="宋体" w:eastAsia="宋体"/>
      <w:kern w:val="2"/>
      <w:sz w:val="24"/>
      <w:lang w:val="en-US" w:eastAsia="zh-CN" w:bidi="ar-SA"/>
    </w:rPr>
  </w:style>
  <w:style w:type="character" w:customStyle="1" w:styleId="851">
    <w:name w:val="Char Char52"/>
    <w:qFormat/>
    <w:uiPriority w:val="0"/>
    <w:rPr>
      <w:rFonts w:ascii="宋体" w:hAnsi="Courier New" w:eastAsia="宋体"/>
      <w:kern w:val="2"/>
      <w:sz w:val="21"/>
      <w:lang w:val="en-US" w:eastAsia="zh-CN"/>
    </w:rPr>
  </w:style>
  <w:style w:type="character" w:customStyle="1" w:styleId="852">
    <w:name w:val="正文文本 3 字符"/>
    <w:link w:val="22"/>
    <w:qFormat/>
    <w:uiPriority w:val="0"/>
    <w:rPr>
      <w:kern w:val="2"/>
      <w:sz w:val="21"/>
    </w:rPr>
  </w:style>
  <w:style w:type="character" w:customStyle="1" w:styleId="853">
    <w:name w:val="font31"/>
    <w:qFormat/>
    <w:uiPriority w:val="0"/>
    <w:rPr>
      <w:rFonts w:hint="eastAsia" w:ascii="仿宋" w:hAnsi="仿宋" w:eastAsia="仿宋" w:cs="仿宋"/>
      <w:color w:val="000000"/>
      <w:sz w:val="20"/>
      <w:szCs w:val="20"/>
      <w:u w:val="none"/>
    </w:rPr>
  </w:style>
  <w:style w:type="character" w:customStyle="1" w:styleId="854">
    <w:name w:val="正文说明 Char"/>
    <w:link w:val="116"/>
    <w:qFormat/>
    <w:uiPriority w:val="0"/>
    <w:rPr>
      <w:sz w:val="24"/>
      <w:szCs w:val="24"/>
    </w:rPr>
  </w:style>
  <w:style w:type="character" w:customStyle="1" w:styleId="855">
    <w:name w:val="脚注文本 Char1"/>
    <w:qFormat/>
    <w:uiPriority w:val="0"/>
    <w:rPr>
      <w:rFonts w:ascii="Times New Roman" w:hAnsi="Times New Roman" w:eastAsia="宋体" w:cs="Times New Roman"/>
      <w:sz w:val="18"/>
      <w:szCs w:val="18"/>
    </w:rPr>
  </w:style>
  <w:style w:type="character" w:customStyle="1" w:styleId="856">
    <w:name w:val="Char Char1211"/>
    <w:qFormat/>
    <w:uiPriority w:val="0"/>
    <w:rPr>
      <w:rFonts w:ascii="仿宋_GB2312" w:eastAsia="仿宋_GB2312"/>
      <w:b/>
      <w:bCs/>
      <w:kern w:val="2"/>
      <w:sz w:val="24"/>
      <w:szCs w:val="24"/>
      <w:lang w:val="zh-CN" w:eastAsia="zh-CN" w:bidi="ar-SA"/>
    </w:rPr>
  </w:style>
  <w:style w:type="character" w:customStyle="1" w:styleId="857">
    <w:name w:val="标题 Char"/>
    <w:qFormat/>
    <w:uiPriority w:val="0"/>
    <w:rPr>
      <w:rFonts w:eastAsia="宋体"/>
      <w:b/>
      <w:sz w:val="24"/>
      <w:lang w:eastAsia="zh-CN" w:bidi="ar-SA"/>
    </w:rPr>
  </w:style>
  <w:style w:type="character" w:customStyle="1" w:styleId="858">
    <w:name w:val="Char Char35"/>
    <w:qFormat/>
    <w:uiPriority w:val="6"/>
    <w:rPr>
      <w:rFonts w:ascii="Arial" w:hAnsi="Arial" w:eastAsia="黑体"/>
      <w:b/>
      <w:kern w:val="1"/>
      <w:sz w:val="28"/>
      <w:szCs w:val="28"/>
      <w:lang w:val="zh-CN"/>
    </w:rPr>
  </w:style>
  <w:style w:type="character" w:customStyle="1" w:styleId="859">
    <w:name w:val="纯文本 Char Char Char"/>
    <w:qFormat/>
    <w:uiPriority w:val="0"/>
    <w:rPr>
      <w:rFonts w:ascii="宋体" w:hAnsi="Courier New" w:eastAsia="宋体"/>
      <w:kern w:val="2"/>
      <w:sz w:val="21"/>
      <w:lang w:val="en-US" w:eastAsia="zh-CN" w:bidi="ar-SA"/>
    </w:rPr>
  </w:style>
  <w:style w:type="character" w:customStyle="1" w:styleId="860">
    <w:name w:val="Table Text Char"/>
    <w:link w:val="117"/>
    <w:qFormat/>
    <w:uiPriority w:val="0"/>
    <w:rPr>
      <w:sz w:val="24"/>
      <w:szCs w:val="24"/>
    </w:rPr>
  </w:style>
  <w:style w:type="character" w:customStyle="1" w:styleId="861">
    <w:name w:val="正文1 Char1"/>
    <w:qFormat/>
    <w:uiPriority w:val="0"/>
    <w:rPr>
      <w:rFonts w:ascii="仿宋_GB2312" w:hAnsi="Courier New" w:eastAsia="仿宋_GB2312"/>
      <w:kern w:val="28"/>
      <w:sz w:val="24"/>
      <w:szCs w:val="24"/>
      <w:lang w:val="en-US" w:eastAsia="zh-CN"/>
    </w:rPr>
  </w:style>
  <w:style w:type="character" w:customStyle="1" w:styleId="862">
    <w:name w:val="页脚 Char1"/>
    <w:qFormat/>
    <w:uiPriority w:val="0"/>
    <w:rPr>
      <w:rFonts w:eastAsia="宋体"/>
      <w:kern w:val="2"/>
      <w:sz w:val="18"/>
      <w:szCs w:val="18"/>
      <w:lang w:val="en-US" w:eastAsia="zh-CN" w:bidi="ar-SA"/>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批注文字 字符1"/>
    <w:link w:val="20"/>
    <w:qFormat/>
    <w:uiPriority w:val="99"/>
    <w:rPr>
      <w:kern w:val="2"/>
      <w:sz w:val="21"/>
      <w:szCs w:val="24"/>
    </w:rPr>
  </w:style>
  <w:style w:type="character" w:customStyle="1" w:styleId="865">
    <w:name w:val="签名 字符"/>
    <w:link w:val="46"/>
    <w:qFormat/>
    <w:uiPriority w:val="0"/>
    <w:rPr>
      <w:rFonts w:eastAsia="仿宋_GB2312"/>
      <w:sz w:val="24"/>
    </w:rPr>
  </w:style>
  <w:style w:type="character" w:customStyle="1" w:styleId="866">
    <w:name w:val="hui3"/>
    <w:qFormat/>
    <w:uiPriority w:val="0"/>
    <w:rPr>
      <w:color w:val="333333"/>
    </w:rPr>
  </w:style>
  <w:style w:type="character" w:customStyle="1" w:styleId="867">
    <w:name w:val="Char Char17"/>
    <w:qFormat/>
    <w:uiPriority w:val="6"/>
    <w:rPr>
      <w:rFonts w:eastAsia="仿宋_GB2312"/>
      <w:sz w:val="24"/>
    </w:rPr>
  </w:style>
  <w:style w:type="character" w:customStyle="1" w:styleId="868">
    <w:name w:val="标题 4 字符"/>
    <w:qFormat/>
    <w:uiPriority w:val="9"/>
    <w:rPr>
      <w:rFonts w:ascii="等线 Light" w:hAnsi="等线 Light" w:eastAsia="等线 Light" w:cs="Times New Roman"/>
      <w:b/>
      <w:bCs/>
      <w:snapToGrid w:val="0"/>
      <w:kern w:val="0"/>
      <w:sz w:val="28"/>
      <w:szCs w:val="28"/>
    </w:rPr>
  </w:style>
  <w:style w:type="character" w:customStyle="1" w:styleId="869">
    <w:name w:val="Char Char37"/>
    <w:qFormat/>
    <w:uiPriority w:val="6"/>
    <w:rPr>
      <w:b/>
      <w:kern w:val="1"/>
      <w:sz w:val="44"/>
      <w:szCs w:val="44"/>
    </w:rPr>
  </w:style>
  <w:style w:type="character" w:customStyle="1" w:styleId="870">
    <w:name w:val="列出段落 Char"/>
    <w:qFormat/>
    <w:uiPriority w:val="0"/>
    <w:rPr>
      <w:rFonts w:eastAsia="楷体_GB2312" w:cs="Lucida Sans"/>
      <w:kern w:val="2"/>
      <w:sz w:val="24"/>
      <w:szCs w:val="24"/>
      <w:lang w:val="en-US" w:eastAsia="zh-CN" w:bidi="ar-SA"/>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8"/>
    <w:qFormat/>
    <w:uiPriority w:val="0"/>
    <w:rPr>
      <w:rFonts w:ascii="仿宋_GB2312" w:eastAsia="仿宋_GB2312"/>
      <w:kern w:val="2"/>
      <w:sz w:val="24"/>
      <w:szCs w:val="24"/>
    </w:rPr>
  </w:style>
  <w:style w:type="character" w:customStyle="1" w:styleId="873">
    <w:name w:val="Table Text Char1"/>
    <w:qFormat/>
    <w:uiPriority w:val="0"/>
    <w:rPr>
      <w:rFonts w:eastAsia="宋体"/>
      <w:sz w:val="24"/>
      <w:szCs w:val="24"/>
      <w:lang w:val="en-US" w:eastAsia="zh-CN" w:bidi="ar-SA"/>
    </w:rPr>
  </w:style>
  <w:style w:type="character" w:customStyle="1" w:styleId="874">
    <w:name w:val="标题 1 Char Char"/>
    <w:qFormat/>
    <w:uiPriority w:val="0"/>
    <w:rPr>
      <w:rFonts w:hint="eastAsia" w:ascii="宋体" w:hAnsi="宋体" w:eastAsia="宋体"/>
      <w:b/>
      <w:spacing w:val="-2"/>
      <w:sz w:val="24"/>
      <w:lang w:val="en-US" w:eastAsia="zh-CN" w:bidi="ar-SA"/>
    </w:rPr>
  </w:style>
  <w:style w:type="character" w:customStyle="1" w:styleId="875">
    <w:name w:val="正文（缩进2汉字） Char"/>
    <w:link w:val="119"/>
    <w:qFormat/>
    <w:uiPriority w:val="0"/>
    <w:rPr>
      <w:rFonts w:ascii="宋体"/>
    </w:rPr>
  </w:style>
  <w:style w:type="character" w:customStyle="1" w:styleId="876">
    <w:name w:val="标题 8 字符"/>
    <w:link w:val="10"/>
    <w:qFormat/>
    <w:uiPriority w:val="0"/>
    <w:rPr>
      <w:rFonts w:ascii="Arial" w:hAnsi="Arial" w:eastAsia="黑体"/>
      <w:kern w:val="2"/>
      <w:sz w:val="24"/>
      <w:szCs w:val="24"/>
    </w:rPr>
  </w:style>
  <w:style w:type="character" w:customStyle="1" w:styleId="877">
    <w:name w:val="标书表格字体格式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w:qFormat/>
    <w:uiPriority w:val="0"/>
    <w:rPr>
      <w:sz w:val="24"/>
      <w:szCs w:val="24"/>
      <w:lang w:val="en-US" w:eastAsia="zh-CN" w:bidi="ar-SA"/>
    </w:rPr>
  </w:style>
  <w:style w:type="character" w:customStyle="1" w:styleId="881">
    <w:name w:val="正文文本 Char"/>
    <w:qFormat/>
    <w:uiPriority w:val="0"/>
    <w:rPr>
      <w:rFonts w:eastAsia="宋体"/>
      <w:kern w:val="2"/>
      <w:sz w:val="24"/>
      <w:szCs w:val="24"/>
      <w:lang w:val="en-US" w:eastAsia="zh-CN" w:bidi="ar-SA"/>
    </w:rPr>
  </w:style>
  <w:style w:type="character" w:customStyle="1" w:styleId="882">
    <w:name w:val="文档结构图 字符1"/>
    <w:qFormat/>
    <w:uiPriority w:val="0"/>
    <w:rPr>
      <w:rFonts w:ascii="宋体" w:hAnsi="Calibri" w:eastAsia="黑体" w:cs="Arial"/>
      <w:snapToGrid w:val="0"/>
      <w:kern w:val="2"/>
      <w:sz w:val="18"/>
      <w:szCs w:val="18"/>
    </w:rPr>
  </w:style>
  <w:style w:type="character" w:customStyle="1" w:styleId="883">
    <w:name w:val="content"/>
    <w:qFormat/>
    <w:uiPriority w:val="0"/>
  </w:style>
  <w:style w:type="character" w:customStyle="1" w:styleId="884">
    <w:name w:val="tw4winPopup"/>
    <w:qFormat/>
    <w:uiPriority w:val="0"/>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Cs w:val="21"/>
    </w:rPr>
  </w:style>
  <w:style w:type="character" w:customStyle="1" w:styleId="886">
    <w:name w:val="标准正文格式 Char"/>
    <w:qFormat/>
    <w:uiPriority w:val="0"/>
    <w:rPr>
      <w:rFonts w:ascii="宋体" w:eastAsia="仿宋_GB2312" w:cs="宋体"/>
      <w:color w:val="000000"/>
      <w:sz w:val="24"/>
      <w:lang w:val="en-US" w:eastAsia="zh-CN" w:bidi="ar-SA"/>
    </w:rPr>
  </w:style>
  <w:style w:type="character" w:customStyle="1" w:styleId="887">
    <w:name w:val="Char Char212"/>
    <w:qFormat/>
    <w:uiPriority w:val="0"/>
    <w:rPr>
      <w:rFonts w:eastAsia="宋体"/>
      <w:b/>
      <w:bCs/>
      <w:kern w:val="2"/>
      <w:sz w:val="21"/>
      <w:szCs w:val="24"/>
      <w:lang w:val="en-US" w:eastAsia="zh-CN" w:bidi="ar-SA"/>
    </w:rPr>
  </w:style>
  <w:style w:type="character" w:customStyle="1" w:styleId="888">
    <w:name w:val="文档结构图 Char"/>
    <w:qFormat/>
    <w:uiPriority w:val="0"/>
    <w:rPr>
      <w:rFonts w:eastAsia="宋体"/>
      <w:kern w:val="2"/>
      <w:sz w:val="21"/>
      <w:szCs w:val="24"/>
      <w:lang w:val="en-US" w:eastAsia="zh-CN" w:bidi="ar-SA"/>
    </w:rPr>
  </w:style>
  <w:style w:type="character" w:customStyle="1" w:styleId="889">
    <w:name w:val="zbggmain style9"/>
    <w:qFormat/>
    <w:uiPriority w:val="0"/>
  </w:style>
  <w:style w:type="character" w:customStyle="1" w:styleId="890">
    <w:name w:val="Char Char16"/>
    <w:qFormat/>
    <w:uiPriority w:val="6"/>
    <w:rPr>
      <w:kern w:val="1"/>
      <w:sz w:val="18"/>
      <w:szCs w:val="18"/>
    </w:rPr>
  </w:style>
  <w:style w:type="character" w:customStyle="1" w:styleId="891">
    <w:name w:val="font51"/>
    <w:qFormat/>
    <w:uiPriority w:val="0"/>
    <w:rPr>
      <w:rFonts w:hint="eastAsia" w:ascii="仿宋" w:hAnsi="仿宋" w:eastAsia="仿宋" w:cs="仿宋"/>
      <w:color w:val="000000"/>
      <w:sz w:val="20"/>
      <w:szCs w:val="20"/>
      <w:u w:val="none"/>
    </w:rPr>
  </w:style>
  <w:style w:type="character" w:customStyle="1" w:styleId="892">
    <w:name w:val="Char Char82"/>
    <w:qFormat/>
    <w:uiPriority w:val="0"/>
    <w:rPr>
      <w:rFonts w:eastAsia="宋体"/>
      <w:b/>
      <w:sz w:val="24"/>
      <w:lang w:eastAsia="zh-CN"/>
    </w:rPr>
  </w:style>
  <w:style w:type="character" w:customStyle="1" w:styleId="893">
    <w:name w:val="正文文本缩进 3 字符"/>
    <w:link w:val="57"/>
    <w:qFormat/>
    <w:uiPriority w:val="0"/>
    <w:rPr>
      <w:kern w:val="2"/>
      <w:sz w:val="24"/>
    </w:rPr>
  </w:style>
  <w:style w:type="character" w:customStyle="1" w:styleId="894">
    <w:name w:val="日期 Char1"/>
    <w:semiHidden/>
    <w:qFormat/>
    <w:uiPriority w:val="99"/>
    <w:rPr>
      <w:rFonts w:ascii="Times New Roman" w:hAnsi="Times New Roman" w:eastAsia="宋体" w:cs="Times New Roman"/>
      <w:szCs w:val="24"/>
    </w:rPr>
  </w:style>
  <w:style w:type="character" w:customStyle="1" w:styleId="895">
    <w:name w:val="页眉 字符"/>
    <w:qFormat/>
    <w:uiPriority w:val="99"/>
    <w:rPr>
      <w:kern w:val="2"/>
      <w:sz w:val="18"/>
      <w:szCs w:val="18"/>
    </w:rPr>
  </w:style>
  <w:style w:type="character" w:customStyle="1" w:styleId="896">
    <w:name w:val="Char Char33"/>
    <w:qFormat/>
    <w:uiPriority w:val="6"/>
    <w:rPr>
      <w:rFonts w:ascii="Arial" w:hAnsi="Arial" w:eastAsia="黑体"/>
      <w:b/>
      <w:kern w:val="1"/>
      <w:sz w:val="24"/>
      <w:szCs w:val="24"/>
    </w:rPr>
  </w:style>
  <w:style w:type="character" w:customStyle="1" w:styleId="897">
    <w:name w:val="b11_01b Char"/>
    <w:link w:val="120"/>
    <w:qFormat/>
    <w:uiPriority w:val="0"/>
    <w:rPr>
      <w:rFonts w:ascii="Verdana" w:hAnsi="Verdana"/>
      <w:b/>
      <w:bCs/>
      <w:color w:val="4A82CA"/>
      <w:sz w:val="17"/>
      <w:szCs w:val="17"/>
    </w:rPr>
  </w:style>
  <w:style w:type="character" w:customStyle="1" w:styleId="898">
    <w:name w:val="Char Char121"/>
    <w:qFormat/>
    <w:uiPriority w:val="6"/>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字符2"/>
    <w:link w:val="44"/>
    <w:qFormat/>
    <w:locked/>
    <w:uiPriority w:val="99"/>
    <w:rPr>
      <w:kern w:val="2"/>
      <w:sz w:val="18"/>
      <w:szCs w:val="18"/>
    </w:rPr>
  </w:style>
  <w:style w:type="character" w:customStyle="1" w:styleId="901">
    <w:name w:val="Char Char36"/>
    <w:qFormat/>
    <w:uiPriority w:val="6"/>
    <w:rPr>
      <w:rFonts w:ascii="仿宋_GB2312" w:hAnsi="仿宋_GB2312" w:eastAsia="仿宋_GB2312" w:cs="Arial"/>
      <w:b/>
      <w:kern w:val="1"/>
      <w:sz w:val="32"/>
      <w:szCs w:val="32"/>
      <w:lang w:val="zh-CN" w:eastAsia="zh-CN" w:bidi="ar-SA"/>
    </w:rPr>
  </w:style>
  <w:style w:type="character" w:customStyle="1" w:styleId="902">
    <w:name w:val="Char Char61"/>
    <w:qFormat/>
    <w:uiPriority w:val="6"/>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21"/>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字符2"/>
    <w:link w:val="45"/>
    <w:qFormat/>
    <w:uiPriority w:val="99"/>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w:link w:val="122"/>
    <w:qFormat/>
    <w:uiPriority w:val="0"/>
    <w:rPr>
      <w:sz w:val="24"/>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3"/>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24"/>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w:link w:val="113"/>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25"/>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9"/>
    <w:rPr>
      <w:rFonts w:ascii="Arial" w:hAnsi="Arial" w:eastAsia="黑体" w:cs="Arial"/>
      <w:b/>
      <w:bCs/>
      <w:snapToGrid w:val="0"/>
      <w:kern w:val="44"/>
      <w:sz w:val="44"/>
      <w:szCs w:val="44"/>
    </w:rPr>
  </w:style>
  <w:style w:type="character" w:customStyle="1" w:styleId="933">
    <w:name w:val="style36"/>
    <w:basedOn w:val="74"/>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qFormat/>
    <w:uiPriority w:val="0"/>
    <w:rPr>
      <w:rFonts w:eastAsia="宋体"/>
      <w:kern w:val="2"/>
      <w:sz w:val="24"/>
      <w:lang w:val="en-US" w:eastAsia="zh-CN" w:bidi="ar-SA"/>
    </w:rPr>
  </w:style>
  <w:style w:type="character" w:customStyle="1" w:styleId="939">
    <w:name w:val="Char Char21"/>
    <w:qFormat/>
    <w:uiPriority w:val="6"/>
    <w:rPr>
      <w:rFonts w:ascii="宋体" w:hAnsi="宋体"/>
      <w:kern w:val="1"/>
      <w:sz w:val="24"/>
      <w:szCs w:val="21"/>
      <w:lang w:val="zh-CN"/>
    </w:rPr>
  </w:style>
  <w:style w:type="character" w:customStyle="1" w:styleId="940">
    <w:name w:val="样式 正文缩进 + 首行缩进:  2 字符 Char Char"/>
    <w:link w:val="126"/>
    <w:qFormat/>
    <w:uiPriority w:val="0"/>
    <w:rPr>
      <w:rFonts w:cs="宋体"/>
      <w:kern w:val="2"/>
      <w:sz w:val="24"/>
    </w:rPr>
  </w:style>
  <w:style w:type="character" w:customStyle="1" w:styleId="94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42">
    <w:name w:val="gray6"/>
    <w:basedOn w:val="74"/>
    <w:qFormat/>
    <w:uiPriority w:val="0"/>
    <w:rPr>
      <w:rFonts w:ascii="Arial" w:hAnsi="Arial" w:eastAsia="黑体" w:cs="Arial"/>
      <w:snapToGrid w:val="0"/>
      <w:kern w:val="0"/>
      <w:szCs w:val="21"/>
    </w:rPr>
  </w:style>
  <w:style w:type="character" w:customStyle="1" w:styleId="943">
    <w:name w:val="hui"/>
    <w:basedOn w:val="74"/>
    <w:qFormat/>
    <w:uiPriority w:val="0"/>
    <w:rPr>
      <w:rFonts w:ascii="Arial" w:hAnsi="Arial" w:eastAsia="黑体" w:cs="Arial"/>
      <w:snapToGrid w:val="0"/>
      <w:kern w:val="0"/>
      <w:szCs w:val="21"/>
    </w:rPr>
  </w:style>
  <w:style w:type="character" w:customStyle="1" w:styleId="944">
    <w:name w:val="哈哈正文 Char Char"/>
    <w:qFormat/>
    <w:uiPriority w:val="0"/>
    <w:rPr>
      <w:rFonts w:ascii="宋体" w:hAnsi="宋体" w:eastAsia="宋体" w:cs="宋体"/>
      <w:kern w:val="2"/>
      <w:sz w:val="24"/>
      <w:lang w:val="en-US" w:eastAsia="zh-CN" w:bidi="ar-SA"/>
    </w:r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尾注文本 字符"/>
    <w:link w:val="42"/>
    <w:qFormat/>
    <w:uiPriority w:val="0"/>
    <w:rPr>
      <w:kern w:val="2"/>
      <w:sz w:val="21"/>
      <w:szCs w:val="24"/>
      <w:lang w:val="zh-CN"/>
    </w:rPr>
  </w:style>
  <w:style w:type="character" w:customStyle="1" w:styleId="950">
    <w:name w:val="无间隔 字符"/>
    <w:link w:val="176"/>
    <w:qFormat/>
    <w:uiPriority w:val="99"/>
    <w:rPr>
      <w:kern w:val="2"/>
      <w:sz w:val="21"/>
      <w:szCs w:val="22"/>
    </w:rPr>
  </w:style>
  <w:style w:type="character" w:customStyle="1" w:styleId="951">
    <w:name w:val="标准文本 Char Char"/>
    <w:link w:val="613"/>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74"/>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table" w:customStyle="1" w:styleId="968">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5">
    <w:name w:val="样式6 正文"/>
    <w:qFormat/>
    <w:uiPriority w:val="0"/>
    <w:pPr>
      <w:spacing w:line="360" w:lineRule="auto"/>
      <w:ind w:firstLine="528" w:firstLineChars="220"/>
      <w:jc w:val="both"/>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24409</Words>
  <Characters>25946</Characters>
  <Lines>313</Lines>
  <Paragraphs>88</Paragraphs>
  <TotalTime>23</TotalTime>
  <ScaleCrop>false</ScaleCrop>
  <LinksUpToDate>false</LinksUpToDate>
  <CharactersWithSpaces>27348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2023-04-11T17:20:00Z</dcterms:created>
  <dc:creator>成燕</dc:creator>
  <dc:description>招标文件</dc:description>
  <cp:lastModifiedBy>Phyllis</cp:lastModifiedBy>
  <cp:lastPrinted>2023-09-20T01:43:00Z</cp:lastPrinted>
  <dcterms:modified xsi:type="dcterms:W3CDTF">2025-03-13T07:59:20Z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581639183595409D8C16C95448CB839F_13</vt:lpwstr>
  </property>
  <property fmtid="{D5CDD505-2E9C-101B-9397-08002B2CF9AE}" pid="5" name="KSOTemplateDocerSaveRecord">
    <vt:lpwstr>eyJoZGlkIjoiN2M4MTYzOTExY2JjYzgxOWM5N2EyZWQ3YWRlMmFkYzUifQ==</vt:lpwstr>
  </property>
</Properties>
</file>