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8A839">
      <w:pPr>
        <w:spacing w:line="360" w:lineRule="auto"/>
        <w:jc w:val="center"/>
        <w:rPr>
          <w:rFonts w:hint="eastAsia" w:ascii="宋体" w:hAnsi="宋体" w:eastAsia="宋体" w:cs="宋体"/>
          <w:b/>
          <w:sz w:val="24"/>
        </w:rPr>
      </w:pPr>
    </w:p>
    <w:p w14:paraId="0D1E7771">
      <w:pPr>
        <w:pStyle w:val="83"/>
        <w:rPr>
          <w:rFonts w:hint="eastAsia" w:ascii="宋体" w:hAnsi="宋体" w:eastAsia="宋体" w:cs="宋体"/>
          <w:b/>
          <w:sz w:val="24"/>
        </w:rPr>
      </w:pPr>
    </w:p>
    <w:p w14:paraId="2E776C33">
      <w:pPr>
        <w:spacing w:line="360" w:lineRule="auto"/>
        <w:jc w:val="center"/>
        <w:rPr>
          <w:rFonts w:hint="eastAsia" w:ascii="宋体" w:hAnsi="宋体" w:eastAsia="宋体" w:cs="宋体"/>
          <w:b/>
          <w:sz w:val="24"/>
        </w:rPr>
      </w:pPr>
    </w:p>
    <w:p w14:paraId="35DBAE9E">
      <w:pPr>
        <w:adjustRightInd/>
        <w:spacing w:line="360" w:lineRule="auto"/>
        <w:jc w:val="center"/>
        <w:rPr>
          <w:rFonts w:hint="eastAsia" w:ascii="宋体" w:hAnsi="宋体" w:eastAsia="宋体" w:cs="宋体"/>
          <w:b/>
          <w:bCs/>
          <w:color w:val="auto"/>
          <w:sz w:val="44"/>
          <w:szCs w:val="44"/>
          <w:lang w:eastAsia="zh-CN"/>
        </w:rPr>
      </w:pPr>
      <w:r>
        <w:rPr>
          <w:rFonts w:hint="eastAsia" w:ascii="宋体" w:hAnsi="宋体" w:cs="宋体"/>
          <w:b/>
          <w:bCs/>
          <w:color w:val="auto"/>
          <w:sz w:val="44"/>
          <w:szCs w:val="44"/>
          <w:lang w:eastAsia="zh-CN"/>
        </w:rPr>
        <w:t>瓶窑镇羊山社区未来社区创建场景提升布展项目（重招）</w:t>
      </w:r>
    </w:p>
    <w:p w14:paraId="3B9EA45A">
      <w:pPr>
        <w:pStyle w:val="3"/>
        <w:rPr>
          <w:rFonts w:hint="eastAsia" w:ascii="宋体" w:hAnsi="宋体" w:eastAsia="宋体" w:cs="宋体"/>
        </w:rPr>
      </w:pPr>
    </w:p>
    <w:p w14:paraId="51A88E6C">
      <w:pPr>
        <w:rPr>
          <w:rFonts w:hint="eastAsia" w:ascii="宋体" w:hAnsi="宋体" w:eastAsia="宋体" w:cs="宋体"/>
        </w:rPr>
      </w:pPr>
    </w:p>
    <w:p w14:paraId="28E00B59">
      <w:pPr>
        <w:pStyle w:val="3"/>
        <w:rPr>
          <w:rFonts w:hint="eastAsia" w:ascii="宋体" w:hAnsi="宋体" w:eastAsia="宋体" w:cs="宋体"/>
        </w:rPr>
      </w:pPr>
    </w:p>
    <w:p w14:paraId="449F9240">
      <w:pPr>
        <w:rPr>
          <w:rFonts w:hint="eastAsia" w:ascii="宋体" w:hAnsi="宋体" w:eastAsia="宋体" w:cs="宋体"/>
        </w:rPr>
      </w:pPr>
    </w:p>
    <w:p w14:paraId="15B68EA5">
      <w:pPr>
        <w:adjustRightInd/>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rPr>
        <w:t>招</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 xml:space="preserve">件 </w:t>
      </w:r>
    </w:p>
    <w:p w14:paraId="65614C54">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493BF62B">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编号:</w:t>
      </w:r>
      <w:r>
        <w:rPr>
          <w:rFonts w:hint="eastAsia" w:ascii="宋体" w:hAnsi="宋体" w:cs="宋体"/>
          <w:sz w:val="32"/>
          <w:szCs w:val="32"/>
          <w:lang w:eastAsia="zh-CN"/>
        </w:rPr>
        <w:t>CHZFCG-2024-028-1</w:t>
      </w:r>
    </w:p>
    <w:p w14:paraId="6E539C44">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5DE346E1">
      <w:pPr>
        <w:spacing w:line="360" w:lineRule="auto"/>
        <w:jc w:val="center"/>
        <w:rPr>
          <w:rFonts w:hint="eastAsia" w:ascii="宋体" w:hAnsi="宋体" w:eastAsia="宋体" w:cs="宋体"/>
          <w:b/>
          <w:sz w:val="44"/>
          <w:szCs w:val="44"/>
        </w:rPr>
      </w:pPr>
    </w:p>
    <w:p w14:paraId="5C4CEF15">
      <w:pPr>
        <w:pStyle w:val="62"/>
        <w:rPr>
          <w:rFonts w:hint="eastAsia" w:ascii="宋体" w:hAnsi="宋体" w:eastAsia="宋体" w:cs="宋体"/>
          <w:b/>
          <w:sz w:val="44"/>
          <w:szCs w:val="44"/>
        </w:rPr>
      </w:pPr>
    </w:p>
    <w:p w14:paraId="44E72494">
      <w:pPr>
        <w:rPr>
          <w:rFonts w:hint="eastAsia" w:ascii="宋体" w:hAnsi="宋体" w:eastAsia="宋体" w:cs="宋体"/>
        </w:rPr>
      </w:pPr>
    </w:p>
    <w:p w14:paraId="770FFB50">
      <w:pPr>
        <w:pStyle w:val="3"/>
        <w:rPr>
          <w:rFonts w:hint="eastAsia" w:ascii="宋体" w:hAnsi="宋体" w:eastAsia="宋体" w:cs="宋体"/>
        </w:rPr>
      </w:pPr>
    </w:p>
    <w:p w14:paraId="7900C7DE">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采购人</w:t>
      </w:r>
      <w:r>
        <w:rPr>
          <w:rFonts w:hint="eastAsia" w:ascii="宋体" w:hAnsi="宋体" w:eastAsia="宋体" w:cs="宋体"/>
          <w:color w:val="auto"/>
          <w:sz w:val="32"/>
          <w:szCs w:val="32"/>
          <w:lang w:eastAsia="zh-CN"/>
        </w:rPr>
        <w:t>：</w:t>
      </w:r>
      <w:r>
        <w:rPr>
          <w:rFonts w:hint="eastAsia" w:ascii="宋体" w:hAnsi="宋体" w:cs="宋体"/>
          <w:color w:val="auto"/>
          <w:sz w:val="32"/>
          <w:szCs w:val="32"/>
          <w:lang w:eastAsia="zh-CN"/>
        </w:rPr>
        <w:t>杭州市余杭区瓶窑镇人民政府</w:t>
      </w:r>
    </w:p>
    <w:p w14:paraId="561E6251">
      <w:pPr>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t>采购代理机构</w:t>
      </w:r>
      <w:r>
        <w:rPr>
          <w:rFonts w:hint="eastAsia" w:ascii="宋体" w:hAnsi="宋体" w:eastAsia="宋体" w:cs="宋体"/>
          <w:bCs/>
          <w:color w:val="auto"/>
          <w:sz w:val="32"/>
          <w:szCs w:val="32"/>
          <w:lang w:eastAsia="zh-CN"/>
        </w:rPr>
        <w:t>：</w:t>
      </w:r>
      <w:r>
        <w:rPr>
          <w:rFonts w:hint="eastAsia" w:ascii="宋体" w:hAnsi="宋体" w:cs="宋体"/>
          <w:color w:val="auto"/>
          <w:sz w:val="32"/>
          <w:szCs w:val="32"/>
          <w:lang w:eastAsia="zh-CN"/>
        </w:rPr>
        <w:t>杭州诚华工程项目管理有限公司</w:t>
      </w:r>
    </w:p>
    <w:p w14:paraId="36A7D999">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eastAsia="宋体" w:cs="宋体"/>
          <w:bCs/>
          <w:color w:val="auto"/>
          <w:sz w:val="32"/>
          <w:szCs w:val="32"/>
          <w:lang w:eastAsia="zh-CN"/>
        </w:rPr>
        <w:t>四</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eastAsia="宋体" w:cs="宋体"/>
          <w:bCs/>
          <w:color w:val="auto"/>
          <w:sz w:val="32"/>
          <w:szCs w:val="32"/>
        </w:rPr>
        <w:t>月</w:t>
      </w:r>
    </w:p>
    <w:p w14:paraId="1FA1F2B6">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25EDB126">
      <w:pPr>
        <w:pStyle w:val="325"/>
        <w:rPr>
          <w:rFonts w:hint="eastAsia" w:ascii="宋体" w:hAnsi="宋体" w:eastAsia="宋体" w:cs="宋体"/>
        </w:rPr>
      </w:pPr>
    </w:p>
    <w:p w14:paraId="5B351CD9">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62ADB374">
      <w:pPr>
        <w:spacing w:line="360" w:lineRule="auto"/>
        <w:rPr>
          <w:rFonts w:hint="eastAsia" w:ascii="宋体" w:hAnsi="宋体" w:eastAsia="宋体" w:cs="宋体"/>
          <w:sz w:val="32"/>
          <w:szCs w:val="32"/>
        </w:rPr>
      </w:pPr>
    </w:p>
    <w:p w14:paraId="0B935271">
      <w:pPr>
        <w:spacing w:line="360" w:lineRule="auto"/>
        <w:rPr>
          <w:rFonts w:hint="eastAsia" w:ascii="宋体" w:hAnsi="宋体" w:eastAsia="宋体" w:cs="宋体"/>
          <w:sz w:val="32"/>
          <w:szCs w:val="32"/>
        </w:rPr>
      </w:pPr>
    </w:p>
    <w:p w14:paraId="0ECEF45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656761C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775DA62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68ED5AEB">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001F5DB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78540770">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601F7A87">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30EEAF3A">
      <w:pPr>
        <w:spacing w:line="360" w:lineRule="auto"/>
        <w:ind w:firstLine="549" w:firstLineChars="229"/>
        <w:rPr>
          <w:rFonts w:hint="eastAsia" w:ascii="宋体" w:hAnsi="宋体" w:eastAsia="宋体" w:cs="宋体"/>
          <w:sz w:val="24"/>
        </w:rPr>
      </w:pPr>
    </w:p>
    <w:p w14:paraId="5CD31CE0">
      <w:pPr>
        <w:spacing w:line="360" w:lineRule="auto"/>
        <w:ind w:firstLine="549" w:firstLineChars="229"/>
        <w:rPr>
          <w:rFonts w:hint="eastAsia" w:ascii="宋体" w:hAnsi="宋体" w:eastAsia="宋体" w:cs="宋体"/>
          <w:sz w:val="24"/>
        </w:rPr>
      </w:pPr>
    </w:p>
    <w:p w14:paraId="613990A3">
      <w:pPr>
        <w:spacing w:line="360" w:lineRule="auto"/>
        <w:ind w:firstLine="549" w:firstLineChars="229"/>
        <w:rPr>
          <w:rFonts w:hint="eastAsia" w:ascii="宋体" w:hAnsi="宋体" w:eastAsia="宋体" w:cs="宋体"/>
          <w:sz w:val="24"/>
        </w:rPr>
      </w:pPr>
    </w:p>
    <w:p w14:paraId="15E8CD7E">
      <w:pPr>
        <w:spacing w:line="360" w:lineRule="auto"/>
        <w:ind w:firstLine="549" w:firstLineChars="229"/>
        <w:rPr>
          <w:rFonts w:hint="eastAsia" w:ascii="宋体" w:hAnsi="宋体" w:eastAsia="宋体" w:cs="宋体"/>
          <w:sz w:val="24"/>
        </w:rPr>
      </w:pPr>
    </w:p>
    <w:p w14:paraId="3B9243D0">
      <w:pPr>
        <w:spacing w:line="360" w:lineRule="auto"/>
        <w:ind w:firstLine="549" w:firstLineChars="229"/>
        <w:rPr>
          <w:rFonts w:hint="eastAsia" w:ascii="宋体" w:hAnsi="宋体" w:eastAsia="宋体" w:cs="宋体"/>
          <w:sz w:val="24"/>
        </w:rPr>
      </w:pPr>
    </w:p>
    <w:p w14:paraId="1D36F291">
      <w:pPr>
        <w:spacing w:line="360" w:lineRule="auto"/>
        <w:ind w:firstLine="549" w:firstLineChars="229"/>
        <w:rPr>
          <w:rFonts w:hint="eastAsia" w:ascii="宋体" w:hAnsi="宋体" w:eastAsia="宋体" w:cs="宋体"/>
          <w:sz w:val="24"/>
        </w:rPr>
      </w:pPr>
    </w:p>
    <w:p w14:paraId="4F626F60">
      <w:pPr>
        <w:spacing w:line="360" w:lineRule="auto"/>
        <w:ind w:firstLine="549" w:firstLineChars="229"/>
        <w:rPr>
          <w:rFonts w:hint="eastAsia" w:ascii="宋体" w:hAnsi="宋体" w:eastAsia="宋体" w:cs="宋体"/>
          <w:sz w:val="24"/>
        </w:rPr>
      </w:pPr>
    </w:p>
    <w:p w14:paraId="1EAFEDB0">
      <w:pPr>
        <w:spacing w:line="360" w:lineRule="auto"/>
        <w:ind w:firstLine="549" w:firstLineChars="229"/>
        <w:rPr>
          <w:rFonts w:hint="eastAsia" w:ascii="宋体" w:hAnsi="宋体" w:eastAsia="宋体" w:cs="宋体"/>
          <w:sz w:val="24"/>
        </w:rPr>
      </w:pPr>
    </w:p>
    <w:p w14:paraId="15F36B8C">
      <w:pPr>
        <w:spacing w:line="360" w:lineRule="auto"/>
        <w:ind w:firstLine="549" w:firstLineChars="229"/>
        <w:rPr>
          <w:rFonts w:hint="eastAsia" w:ascii="宋体" w:hAnsi="宋体" w:eastAsia="宋体" w:cs="宋体"/>
          <w:sz w:val="24"/>
        </w:rPr>
      </w:pPr>
    </w:p>
    <w:p w14:paraId="19F525FA">
      <w:pPr>
        <w:spacing w:line="360" w:lineRule="auto"/>
        <w:ind w:firstLine="549" w:firstLineChars="229"/>
        <w:rPr>
          <w:rFonts w:hint="eastAsia" w:ascii="宋体" w:hAnsi="宋体" w:eastAsia="宋体" w:cs="宋体"/>
          <w:sz w:val="24"/>
        </w:rPr>
      </w:pPr>
    </w:p>
    <w:p w14:paraId="6F6EA197">
      <w:pPr>
        <w:spacing w:line="360" w:lineRule="auto"/>
        <w:ind w:firstLine="549" w:firstLineChars="229"/>
        <w:rPr>
          <w:rFonts w:hint="eastAsia" w:ascii="宋体" w:hAnsi="宋体" w:eastAsia="宋体" w:cs="宋体"/>
          <w:sz w:val="24"/>
        </w:rPr>
      </w:pPr>
    </w:p>
    <w:p w14:paraId="3209ABA1">
      <w:pPr>
        <w:spacing w:line="360" w:lineRule="auto"/>
        <w:ind w:firstLine="549" w:firstLineChars="229"/>
        <w:rPr>
          <w:rFonts w:hint="eastAsia" w:ascii="宋体" w:hAnsi="宋体" w:eastAsia="宋体" w:cs="宋体"/>
          <w:sz w:val="24"/>
        </w:rPr>
      </w:pPr>
    </w:p>
    <w:p w14:paraId="77B0F39D">
      <w:pPr>
        <w:spacing w:line="360" w:lineRule="auto"/>
        <w:rPr>
          <w:rFonts w:hint="eastAsia" w:ascii="宋体" w:hAnsi="宋体" w:eastAsia="宋体" w:cs="宋体"/>
          <w:sz w:val="24"/>
        </w:rPr>
      </w:pPr>
    </w:p>
    <w:p w14:paraId="554268A0">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14:paraId="3C16A0D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3F5749B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瓶窑镇羊山社区未来社区创建场景提升布展项目（重招）</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https://www.zcygov.cn/）获取（下载）招标文件，并于202</w:t>
      </w:r>
      <w:r>
        <w:rPr>
          <w:rStyle w:val="77"/>
          <w:rFonts w:hint="eastAsia" w:ascii="宋体" w:hAnsi="宋体" w:cs="宋体"/>
          <w:color w:val="auto"/>
          <w:kern w:val="2"/>
          <w:sz w:val="24"/>
          <w:szCs w:val="24"/>
          <w:highlight w:val="none"/>
          <w:lang w:val="en-US" w:eastAsia="zh-CN"/>
        </w:rPr>
        <w:t>5</w:t>
      </w:r>
      <w:r>
        <w:rPr>
          <w:rStyle w:val="77"/>
          <w:rFonts w:hint="eastAsia" w:ascii="宋体" w:hAnsi="宋体" w:eastAsia="宋体" w:cs="宋体"/>
          <w:color w:val="auto"/>
          <w:kern w:val="2"/>
          <w:sz w:val="24"/>
          <w:szCs w:val="24"/>
          <w:highlight w:val="none"/>
        </w:rPr>
        <w:t>年</w:t>
      </w:r>
      <w:r>
        <w:rPr>
          <w:rStyle w:val="77"/>
          <w:rFonts w:hint="eastAsia" w:ascii="宋体" w:hAnsi="宋体" w:cs="宋体"/>
          <w:color w:val="auto"/>
          <w:kern w:val="2"/>
          <w:sz w:val="24"/>
          <w:szCs w:val="24"/>
          <w:highlight w:val="none"/>
          <w:lang w:val="en-US" w:eastAsia="zh-CN"/>
        </w:rPr>
        <w:t>1</w:t>
      </w:r>
      <w:r>
        <w:rPr>
          <w:rStyle w:val="77"/>
          <w:rFonts w:hint="eastAsia" w:ascii="宋体" w:hAnsi="宋体" w:eastAsia="宋体" w:cs="宋体"/>
          <w:color w:val="auto"/>
          <w:kern w:val="2"/>
          <w:sz w:val="24"/>
          <w:szCs w:val="24"/>
          <w:highlight w:val="none"/>
        </w:rPr>
        <w:t>月</w:t>
      </w:r>
      <w:r>
        <w:rPr>
          <w:rStyle w:val="77"/>
          <w:rFonts w:hint="eastAsia" w:ascii="宋体" w:hAnsi="宋体" w:cs="宋体"/>
          <w:color w:val="auto"/>
          <w:kern w:val="2"/>
          <w:sz w:val="24"/>
          <w:szCs w:val="24"/>
          <w:highlight w:val="none"/>
          <w:lang w:val="en-US" w:eastAsia="zh-CN"/>
        </w:rPr>
        <w:t>2</w:t>
      </w:r>
      <w:r>
        <w:rPr>
          <w:rStyle w:val="77"/>
          <w:rFonts w:hint="eastAsia" w:ascii="宋体" w:hAnsi="宋体" w:eastAsia="宋体" w:cs="宋体"/>
          <w:color w:val="auto"/>
          <w:kern w:val="2"/>
          <w:sz w:val="24"/>
          <w:szCs w:val="24"/>
          <w:highlight w:val="none"/>
        </w:rPr>
        <w:t>日</w:t>
      </w:r>
      <w:r>
        <w:rPr>
          <w:rStyle w:val="77"/>
          <w:rFonts w:hint="eastAsia" w:ascii="宋体" w:hAnsi="宋体" w:cs="宋体"/>
          <w:color w:val="auto"/>
          <w:kern w:val="2"/>
          <w:sz w:val="24"/>
          <w:szCs w:val="24"/>
          <w:highlight w:val="none"/>
          <w:lang w:val="en-US" w:eastAsia="zh-CN"/>
        </w:rPr>
        <w:t>14</w:t>
      </w:r>
      <w:r>
        <w:rPr>
          <w:rStyle w:val="77"/>
          <w:rFonts w:hint="eastAsia" w:ascii="宋体" w:hAnsi="宋体" w:eastAsia="宋体" w:cs="宋体"/>
          <w:color w:val="auto"/>
          <w:kern w:val="2"/>
          <w:sz w:val="24"/>
          <w:szCs w:val="24"/>
          <w:highlight w:val="none"/>
        </w:rPr>
        <w:t>点</w:t>
      </w:r>
      <w:r>
        <w:rPr>
          <w:rStyle w:val="77"/>
          <w:rFonts w:hint="eastAsia" w:ascii="宋体" w:hAnsi="宋体" w:cs="宋体"/>
          <w:color w:val="auto"/>
          <w:kern w:val="2"/>
          <w:sz w:val="24"/>
          <w:szCs w:val="24"/>
          <w:highlight w:val="none"/>
          <w:lang w:val="en-US" w:eastAsia="zh-CN"/>
        </w:rPr>
        <w:t>00</w:t>
      </w:r>
      <w:r>
        <w:rPr>
          <w:rStyle w:val="77"/>
          <w:rFonts w:hint="eastAsia" w:ascii="宋体" w:hAnsi="宋体" w:eastAsia="宋体" w:cs="宋体"/>
          <w:color w:val="auto"/>
          <w:kern w:val="2"/>
          <w:sz w:val="24"/>
          <w:szCs w:val="24"/>
          <w:highlight w:val="none"/>
        </w:rPr>
        <w:t>分</w:t>
      </w:r>
      <w:r>
        <w:rPr>
          <w:rStyle w:val="77"/>
          <w:rFonts w:hint="eastAsia" w:ascii="宋体" w:hAnsi="宋体" w:eastAsia="宋体" w:cs="宋体"/>
          <w:bCs/>
          <w:color w:val="auto"/>
          <w:kern w:val="2"/>
          <w:sz w:val="24"/>
          <w:szCs w:val="24"/>
          <w:highlight w:val="none"/>
        </w:rPr>
        <w:t>00秒</w:t>
      </w:r>
      <w:r>
        <w:rPr>
          <w:rStyle w:val="77"/>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EEEC597">
      <w:pPr>
        <w:spacing w:line="360" w:lineRule="auto"/>
        <w:rPr>
          <w:rFonts w:hint="eastAsia" w:ascii="宋体" w:hAnsi="宋体" w:eastAsia="宋体" w:cs="宋体"/>
          <w:b/>
          <w:color w:val="auto"/>
          <w:sz w:val="24"/>
          <w:highlight w:val="none"/>
        </w:rPr>
      </w:pPr>
    </w:p>
    <w:p w14:paraId="062525F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E9702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eastAsia="zh-CN"/>
        </w:rPr>
        <w:t>CHZFCG-2024-028-1</w:t>
      </w:r>
    </w:p>
    <w:p w14:paraId="2AAD51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 w:val="0"/>
          <w:bCs/>
          <w:color w:val="auto"/>
          <w:sz w:val="24"/>
          <w:highlight w:val="none"/>
          <w:lang w:eastAsia="zh-CN"/>
        </w:rPr>
        <w:t>瓶窑镇羊山社区未来社区创建场景提升布展项目（重招）</w:t>
      </w:r>
    </w:p>
    <w:p w14:paraId="3D9E9A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1600000</w:t>
      </w:r>
    </w:p>
    <w:p w14:paraId="0DFC7A4F">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1576362</w:t>
      </w:r>
    </w:p>
    <w:p w14:paraId="2C606ACE">
      <w:pPr>
        <w:pStyle w:val="15"/>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color w:val="auto"/>
          <w:kern w:val="2"/>
          <w:sz w:val="24"/>
          <w:szCs w:val="24"/>
          <w:highlight w:val="none"/>
          <w:lang w:eastAsia="zh-CN"/>
        </w:rPr>
        <w:t>瓶窑镇羊山社区未来社区创建场景提升布展项目（重招），</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547B7A47">
      <w:pPr>
        <w:spacing w:line="336" w:lineRule="auto"/>
        <w:ind w:firstLine="42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highlight w:val="none"/>
        </w:rPr>
        <w:t>合同履约期限：</w:t>
      </w:r>
      <w:r>
        <w:rPr>
          <w:rFonts w:hint="eastAsia" w:ascii="宋体" w:hAnsi="宋体" w:eastAsia="宋体"/>
          <w:color w:val="auto"/>
          <w:kern w:val="2"/>
          <w:sz w:val="24"/>
          <w:szCs w:val="24"/>
          <w:highlight w:val="none"/>
        </w:rPr>
        <w:t>具体</w:t>
      </w:r>
      <w:r>
        <w:rPr>
          <w:rFonts w:hint="eastAsia" w:ascii="宋体" w:hAnsi="宋体" w:eastAsia="宋体"/>
          <w:color w:val="auto"/>
          <w:kern w:val="2"/>
          <w:sz w:val="24"/>
          <w:szCs w:val="24"/>
          <w:highlight w:val="none"/>
          <w:lang w:eastAsia="zh-CN"/>
        </w:rPr>
        <w:t>详见</w:t>
      </w:r>
      <w:r>
        <w:rPr>
          <w:rFonts w:hint="eastAsia" w:ascii="宋体" w:hAnsi="宋体" w:eastAsia="宋体"/>
          <w:color w:val="auto"/>
          <w:kern w:val="2"/>
          <w:sz w:val="24"/>
          <w:szCs w:val="24"/>
          <w:highlight w:val="none"/>
        </w:rPr>
        <w:t>招标文件第三部分采购需求</w:t>
      </w:r>
      <w:r>
        <w:rPr>
          <w:rFonts w:hint="eastAsia" w:ascii="宋体" w:hAnsi="宋体" w:eastAsia="宋体"/>
          <w:color w:val="auto"/>
          <w:kern w:val="2"/>
          <w:sz w:val="24"/>
          <w:szCs w:val="24"/>
          <w:highlight w:val="none"/>
          <w:lang w:eastAsia="zh-CN"/>
        </w:rPr>
        <w:t>。</w:t>
      </w:r>
    </w:p>
    <w:p w14:paraId="085B8A1C">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F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22735EAC">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403FAF8E">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BC02779">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以联合体形式投标的，提供联合协议(本项目不接受联合体投标或者投标人不以联合体形式投标的，则不需要提供) ；</w:t>
      </w:r>
    </w:p>
    <w:p w14:paraId="37D92A87">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14:paraId="285FB37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sym w:font="Wingdings" w:char="00A8"/>
      </w:r>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14:paraId="5DAEC95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szCs w:val="24"/>
          <w:lang w:val="en-US" w:eastAsia="zh-CN" w:bidi="ar-SA"/>
        </w:rPr>
        <w:sym w:font="Wingdings" w:char="00FE"/>
      </w: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16582C6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szCs w:val="24"/>
          <w:lang w:val="en-US" w:eastAsia="zh-CN" w:bidi="ar-SA"/>
        </w:rPr>
        <w:sym w:font="Wingdings" w:char="00FE"/>
      </w:r>
      <w:r>
        <w:rPr>
          <w:rFonts w:hint="eastAsia" w:ascii="宋体" w:hAnsi="宋体" w:eastAsia="宋体" w:cs="宋体"/>
          <w:color w:val="auto"/>
          <w:kern w:val="0"/>
          <w:sz w:val="24"/>
        </w:rPr>
        <w:t>服务全部由符合政策要求的中小企业承接，提供中小企业声明函；</w:t>
      </w:r>
    </w:p>
    <w:p w14:paraId="7AAF6DC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 ☐服务全部由符合政策要求的小微企业承接，提供中小企业声明函；</w:t>
      </w:r>
    </w:p>
    <w:p w14:paraId="63BE2FA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p w14:paraId="3CB4A40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要求合同分包，提供分包意向协议和中小企业声明函，分包意向协议中中小企业合同金额应当达到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14:paraId="3C7E1390">
      <w:pPr>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w:t>
      </w:r>
      <w:r>
        <w:rPr>
          <w:rFonts w:hint="eastAsia" w:ascii="宋体" w:hAnsi="宋体" w:eastAsia="宋体" w:cs="宋体"/>
          <w:color w:val="auto"/>
          <w:sz w:val="24"/>
        </w:rPr>
        <w:t>格要求：无；</w:t>
      </w:r>
    </w:p>
    <w:p w14:paraId="0CF70A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320DC4">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5297F2F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D7A782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33D5060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56C72A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EFF214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5221E70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cs="宋体"/>
          <w:color w:val="auto"/>
          <w:sz w:val="24"/>
          <w:highlight w:val="none"/>
          <w:u w:val="single"/>
          <w:lang w:eastAsia="zh-CN"/>
        </w:rPr>
        <w:t>止</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1A3BB8B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5B4C121">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14:paraId="26DAAD8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w:t>
      </w:r>
      <w:r>
        <w:rPr>
          <w:rFonts w:hint="eastAsia" w:ascii="宋体" w:hAnsi="宋体" w:eastAsia="宋体" w:cs="宋体"/>
          <w:sz w:val="24"/>
          <w:highlight w:val="none"/>
        </w:rPr>
        <w:t>.zcygov.cn/）</w:t>
      </w:r>
    </w:p>
    <w:p w14:paraId="467F0566">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76F51838">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347189F0">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0A9371B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75AAE82">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4ACFF8">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3C7A87">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9F0F457">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2BF77384">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1.采购人信息</w:t>
      </w:r>
    </w:p>
    <w:p w14:paraId="477E667D">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杭州市余杭区瓶窑镇人民政府</w:t>
      </w:r>
    </w:p>
    <w:p w14:paraId="1CEF18CD">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地    址：杭州市余杭区</w:t>
      </w:r>
      <w:r>
        <w:rPr>
          <w:rFonts w:hint="eastAsia" w:ascii="宋体" w:hAnsi="宋体" w:cs="宋体"/>
          <w:sz w:val="24"/>
          <w:highlight w:val="none"/>
          <w:lang w:val="en-US" w:eastAsia="zh-CN"/>
        </w:rPr>
        <w:t>瓶窑镇前程路28号</w:t>
      </w:r>
    </w:p>
    <w:p w14:paraId="66F444AC">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项目联系人（询问）：章</w:t>
      </w:r>
      <w:r>
        <w:rPr>
          <w:rFonts w:hint="eastAsia" w:ascii="宋体" w:hAnsi="宋体" w:cs="宋体"/>
          <w:sz w:val="24"/>
          <w:highlight w:val="none"/>
          <w:lang w:val="en-US" w:eastAsia="zh-CN"/>
        </w:rPr>
        <w:t xml:space="preserve">先生 </w:t>
      </w:r>
    </w:p>
    <w:p w14:paraId="060BFCB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项目联系方式（询问）：0571-88533792 </w:t>
      </w:r>
    </w:p>
    <w:p w14:paraId="39470281">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质疑联系人：蔡</w:t>
      </w:r>
      <w:r>
        <w:rPr>
          <w:rFonts w:hint="eastAsia" w:ascii="宋体" w:hAnsi="宋体" w:cs="宋体"/>
          <w:sz w:val="24"/>
          <w:highlight w:val="none"/>
          <w:lang w:val="en-US" w:eastAsia="zh-CN"/>
        </w:rPr>
        <w:t xml:space="preserve">先生         </w:t>
      </w:r>
    </w:p>
    <w:p w14:paraId="5DC7E2F6">
      <w:pPr>
        <w:widowControl w:val="0"/>
        <w:wordWrap/>
        <w:adjustRightInd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质疑联系方式：0571-88533801</w:t>
      </w:r>
    </w:p>
    <w:p w14:paraId="5CA24685">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64A28340">
      <w:pPr>
        <w:widowControl w:val="0"/>
        <w:wordWrap/>
        <w:adjustRightInd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名称：</w:t>
      </w:r>
      <w:r>
        <w:rPr>
          <w:rFonts w:hint="eastAsia" w:ascii="宋体" w:hAnsi="宋体" w:cs="宋体"/>
          <w:sz w:val="24"/>
          <w:highlight w:val="none"/>
          <w:lang w:eastAsia="zh-CN"/>
        </w:rPr>
        <w:t>杭州诚华工程项目管理有限公司</w:t>
      </w:r>
    </w:p>
    <w:p w14:paraId="426E6AF2">
      <w:pPr>
        <w:widowControl w:val="0"/>
        <w:wordWrap/>
        <w:adjustRightInd w:val="0"/>
        <w:snapToGrid/>
        <w:spacing w:line="360" w:lineRule="auto"/>
        <w:ind w:firstLine="480" w:firstLineChars="200"/>
        <w:textAlignment w:val="auto"/>
        <w:rPr>
          <w:rFonts w:hint="default" w:ascii="宋体" w:hAnsi="宋体" w:cs="宋体"/>
          <w:sz w:val="24"/>
          <w:highlight w:val="none"/>
          <w:lang w:val="en-US" w:eastAsia="zh-CN"/>
        </w:rPr>
      </w:pPr>
      <w:r>
        <w:rPr>
          <w:rFonts w:hint="eastAsia" w:ascii="宋体" w:hAnsi="宋体" w:cs="宋体"/>
          <w:sz w:val="24"/>
          <w:highlight w:val="none"/>
          <w:lang w:eastAsia="zh-CN"/>
        </w:rPr>
        <w:t>地址：杭州市余杭区</w:t>
      </w:r>
      <w:r>
        <w:rPr>
          <w:rFonts w:hint="eastAsia" w:ascii="宋体" w:hAnsi="宋体" w:cs="宋体"/>
          <w:sz w:val="24"/>
          <w:highlight w:val="none"/>
          <w:lang w:val="en-US" w:eastAsia="zh-CN"/>
        </w:rPr>
        <w:t>瓶窑镇瓶仓大道966号LOT未来城2幢410</w:t>
      </w:r>
    </w:p>
    <w:p w14:paraId="09771BB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项目联系人（询问）：邱康宁        </w:t>
      </w:r>
    </w:p>
    <w:p w14:paraId="3190D86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联系电话：0571-88771103    </w:t>
      </w:r>
    </w:p>
    <w:p w14:paraId="05815E9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质疑联系人：商良钢                </w:t>
      </w:r>
    </w:p>
    <w:p w14:paraId="0B092F6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联系电话：13735597865     </w:t>
      </w:r>
    </w:p>
    <w:p w14:paraId="199B0FC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14:paraId="1CDA969B">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名称：</w:t>
      </w:r>
      <w:r>
        <w:rPr>
          <w:rFonts w:hint="eastAsia" w:ascii="宋体" w:hAnsi="宋体" w:cs="宋体"/>
          <w:sz w:val="24"/>
          <w:lang w:eastAsia="zh-CN"/>
        </w:rPr>
        <w:t xml:space="preserve">杭州市余杭区财政局 </w:t>
      </w:r>
      <w:r>
        <w:rPr>
          <w:rFonts w:hint="eastAsia" w:ascii="宋体" w:hAnsi="宋体" w:eastAsia="宋体" w:cs="宋体"/>
          <w:sz w:val="24"/>
        </w:rPr>
        <w:t>/浙江省政府采购行政裁决服务中心（杭州）</w:t>
      </w:r>
    </w:p>
    <w:p w14:paraId="0FE39B38">
      <w:pPr>
        <w:spacing w:line="360" w:lineRule="auto"/>
        <w:rPr>
          <w:rFonts w:hint="eastAsia" w:ascii="宋体" w:hAnsi="宋体" w:eastAsia="宋体" w:cs="宋体"/>
          <w:sz w:val="24"/>
        </w:rPr>
      </w:pPr>
      <w:r>
        <w:rPr>
          <w:rFonts w:hint="eastAsia" w:ascii="宋体" w:hAnsi="宋体" w:eastAsia="宋体" w:cs="宋体"/>
          <w:sz w:val="24"/>
        </w:rPr>
        <w:t xml:space="preserve">    地址：</w:t>
      </w:r>
      <w:r>
        <w:rPr>
          <w:rFonts w:hint="eastAsia" w:ascii="宋体" w:hAnsi="宋体" w:cs="宋体"/>
          <w:sz w:val="24"/>
          <w:lang w:eastAsia="zh-CN"/>
        </w:rPr>
        <w:t>杭州市上城区清泰街549号城建综合大楼11楼</w:t>
      </w:r>
      <w:r>
        <w:rPr>
          <w:rFonts w:hint="eastAsia" w:ascii="宋体" w:hAnsi="宋体" w:eastAsia="宋体" w:cs="宋体"/>
          <w:sz w:val="24"/>
        </w:rPr>
        <w:t xml:space="preserve"> </w:t>
      </w:r>
    </w:p>
    <w:p w14:paraId="7949EA1D">
      <w:pPr>
        <w:spacing w:line="360" w:lineRule="auto"/>
        <w:rPr>
          <w:rFonts w:hint="eastAsia" w:ascii="宋体" w:hAnsi="宋体" w:eastAsia="宋体" w:cs="宋体"/>
          <w:sz w:val="24"/>
        </w:rPr>
      </w:pPr>
      <w:r>
        <w:rPr>
          <w:rFonts w:hint="eastAsia" w:ascii="宋体" w:hAnsi="宋体" w:eastAsia="宋体" w:cs="宋体"/>
          <w:sz w:val="24"/>
        </w:rPr>
        <w:t xml:space="preserve">    联系人 ：朱女士、王女士</w:t>
      </w:r>
    </w:p>
    <w:p w14:paraId="6955CBEC">
      <w:pPr>
        <w:spacing w:line="360" w:lineRule="auto"/>
        <w:ind w:firstLine="480"/>
        <w:rPr>
          <w:rFonts w:hint="eastAsia" w:ascii="宋体" w:hAnsi="宋体" w:eastAsia="宋体" w:cs="宋体"/>
          <w:sz w:val="24"/>
        </w:rPr>
      </w:pPr>
      <w:r>
        <w:rPr>
          <w:rFonts w:hint="eastAsia" w:ascii="宋体" w:hAnsi="宋体" w:eastAsia="宋体" w:cs="宋体"/>
          <w:sz w:val="24"/>
        </w:rPr>
        <w:t>监督投诉电话：电话：</w:t>
      </w:r>
      <w:r>
        <w:rPr>
          <w:rFonts w:hint="eastAsia" w:ascii="宋体" w:hAnsi="宋体" w:cs="宋体"/>
          <w:sz w:val="24"/>
          <w:lang w:eastAsia="zh-CN"/>
        </w:rPr>
        <w:t xml:space="preserve">0571-87227671,0571-87800218 </w:t>
      </w:r>
      <w:r>
        <w:rPr>
          <w:rFonts w:hint="eastAsia" w:ascii="宋体" w:hAnsi="宋体" w:eastAsia="宋体" w:cs="宋体"/>
          <w:sz w:val="24"/>
        </w:rPr>
        <w:t xml:space="preserve">   </w:t>
      </w:r>
    </w:p>
    <w:p w14:paraId="4BC30F76">
      <w:pPr>
        <w:spacing w:line="360" w:lineRule="auto"/>
        <w:ind w:firstLine="48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4"/>
          <w:lang w:val="en-US" w:eastAsia="zh-CN"/>
        </w:rPr>
        <w:t>95763</w:t>
      </w:r>
      <w:r>
        <w:rPr>
          <w:rFonts w:hint="eastAsia" w:ascii="宋体" w:hAnsi="宋体" w:eastAsia="宋体" w:cs="宋体"/>
          <w:sz w:val="24"/>
        </w:rPr>
        <w:t>获取热线服务帮助。</w:t>
      </w:r>
    </w:p>
    <w:p w14:paraId="14136D6A">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6CF49686">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71C6DD10">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14:paraId="53BA7A0E">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8728" w:type="dxa"/>
        <w:tblInd w:w="-5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90"/>
        <w:gridCol w:w="1843"/>
        <w:gridCol w:w="6095"/>
      </w:tblGrid>
      <w:tr w14:paraId="62D64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vAlign w:val="center"/>
          </w:tcPr>
          <w:p w14:paraId="78832182">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AE0904C">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B62716E">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7A997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vAlign w:val="center"/>
          </w:tcPr>
          <w:p w14:paraId="5974D2C1">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04F52E">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EEF9A">
            <w:pPr>
              <w:pStyle w:val="3"/>
              <w:rPr>
                <w:rFonts w:hint="eastAsia" w:ascii="宋体" w:hAnsi="宋体" w:eastAsia="宋体" w:cs="宋体"/>
                <w:sz w:val="24"/>
                <w:szCs w:val="24"/>
                <w:lang w:eastAsia="zh-CN"/>
              </w:rPr>
            </w:pPr>
            <w:r>
              <w:rPr>
                <w:rFonts w:hint="eastAsia" w:ascii="宋体" w:hAnsi="宋体" w:eastAsia="宋体" w:cs="宋体"/>
                <w:sz w:val="24"/>
                <w:lang w:val="en-US" w:eastAsia="zh-CN"/>
              </w:rPr>
              <w:t>服务类</w:t>
            </w:r>
          </w:p>
        </w:tc>
      </w:tr>
      <w:tr w14:paraId="09302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trPr>
        <w:tc>
          <w:tcPr>
            <w:tcW w:w="790" w:type="dxa"/>
            <w:tcBorders>
              <w:top w:val="single" w:color="auto" w:sz="4" w:space="0"/>
              <w:left w:val="single" w:color="auto" w:sz="4" w:space="0"/>
              <w:bottom w:val="single" w:color="auto" w:sz="4" w:space="0"/>
              <w:right w:val="single" w:color="auto" w:sz="4" w:space="0"/>
            </w:tcBorders>
            <w:vAlign w:val="center"/>
          </w:tcPr>
          <w:p w14:paraId="45E52624">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3B69696">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003A5D0">
            <w:pPr>
              <w:pStyle w:val="618"/>
              <w:widowControl w:val="0"/>
              <w:tabs>
                <w:tab w:val="left" w:pos="1070"/>
              </w:tabs>
              <w:wordWrap/>
              <w:snapToGrid/>
              <w:spacing w:line="360" w:lineRule="auto"/>
              <w:ind w:right="52"/>
              <w:jc w:val="left"/>
              <w:textAlignment w:val="auto"/>
              <w:rPr>
                <w:rFonts w:hint="eastAsia" w:ascii="宋体" w:hAnsi="宋体" w:eastAsia="宋体" w:cs="宋体"/>
                <w:b/>
                <w:bCs/>
                <w:color w:val="auto"/>
                <w:sz w:val="24"/>
                <w:szCs w:val="24"/>
                <w:highlight w:val="none"/>
                <w:shd w:val="clear" w:color="auto" w:fill="FFFFFF"/>
                <w:lang w:val="zh-CN" w:bidi="zh-CN"/>
              </w:rPr>
            </w:pPr>
            <w:r>
              <w:rPr>
                <w:rFonts w:hint="eastAsia" w:ascii="宋体" w:hAnsi="宋体" w:eastAsia="宋体" w:cs="宋体"/>
                <w:b/>
                <w:bCs/>
                <w:color w:val="auto"/>
                <w:kern w:val="0"/>
                <w:sz w:val="24"/>
                <w:szCs w:val="24"/>
                <w:highlight w:val="none"/>
                <w:shd w:val="clear" w:color="auto" w:fill="FFFFFF"/>
                <w:lang w:val="zh-CN" w:eastAsia="en-US" w:bidi="zh-CN"/>
              </w:rPr>
              <w:t>（1）标的：布展项目，属于（十六）其他未列明行业；</w:t>
            </w:r>
          </w:p>
          <w:p w14:paraId="47C277B4">
            <w:pPr>
              <w:pStyle w:val="618"/>
              <w:widowControl w:val="0"/>
              <w:tabs>
                <w:tab w:val="left" w:pos="1070"/>
              </w:tabs>
              <w:wordWrap/>
              <w:snapToGrid/>
              <w:spacing w:line="360" w:lineRule="auto"/>
              <w:ind w:right="52"/>
              <w:jc w:val="left"/>
              <w:textAlignment w:val="auto"/>
              <w:rPr>
                <w:rFonts w:hint="eastAsia" w:ascii="宋体" w:hAnsi="宋体" w:eastAsia="宋体" w:cs="宋体"/>
                <w:b/>
                <w:bCs/>
                <w:color w:val="auto"/>
                <w:sz w:val="24"/>
                <w:szCs w:val="24"/>
                <w:highlight w:val="none"/>
                <w:shd w:val="clear" w:color="auto" w:fill="FFFFFF"/>
                <w:lang w:val="zh-CN" w:bidi="zh-CN"/>
              </w:rPr>
            </w:pPr>
            <w:r>
              <w:rPr>
                <w:rFonts w:hint="eastAsia" w:ascii="宋体" w:hAnsi="宋体" w:eastAsia="宋体" w:cs="宋体"/>
                <w:b/>
                <w:bCs/>
                <w:color w:val="auto"/>
                <w:sz w:val="24"/>
                <w:szCs w:val="24"/>
                <w:highlight w:val="none"/>
                <w:shd w:val="clear" w:color="auto" w:fill="FFFFFF"/>
                <w:lang w:val="zh-CN" w:bidi="zh-CN"/>
              </w:rPr>
              <w:t>说明： 　　</w:t>
            </w:r>
          </w:p>
          <w:p w14:paraId="22DA1555">
            <w:pPr>
              <w:widowControl w:val="0"/>
              <w:numPr>
                <w:ilvl w:val="0"/>
                <w:numId w:val="0"/>
              </w:numPr>
              <w:wordWrap/>
              <w:adjustRightInd w:val="0"/>
              <w:snapToGrid w:val="0"/>
              <w:spacing w:line="360" w:lineRule="auto"/>
              <w:ind w:firstLine="482" w:firstLineChars="200"/>
              <w:textAlignment w:val="auto"/>
              <w:rPr>
                <w:rFonts w:hint="eastAsia" w:ascii="宋体" w:hAnsi="宋体" w:eastAsia="宋体" w:cs="宋体"/>
                <w:b/>
                <w:bCs/>
                <w:color w:val="auto"/>
                <w:kern w:val="0"/>
                <w:sz w:val="24"/>
                <w:szCs w:val="24"/>
                <w:u w:val="single"/>
                <w:lang w:val="zh-CN" w:eastAsia="zh-CN"/>
              </w:rPr>
            </w:pPr>
            <w:r>
              <w:rPr>
                <w:rFonts w:hint="eastAsia" w:ascii="宋体" w:hAnsi="宋体" w:eastAsia="宋体" w:cs="宋体"/>
                <w:b/>
                <w:bCs/>
                <w:color w:val="auto"/>
                <w:kern w:val="0"/>
                <w:sz w:val="24"/>
                <w:szCs w:val="24"/>
                <w:u w:val="single"/>
                <w:lang w:val="zh-CN" w:eastAsia="zh-CN"/>
              </w:rPr>
              <w:t>1.大型、中型和小型企业须同时满足所列指标的下限，否则下划一档；微型企业只须满足所列指标中的一项即可。 　　</w:t>
            </w:r>
          </w:p>
          <w:p w14:paraId="68EF5736">
            <w:pPr>
              <w:widowControl w:val="0"/>
              <w:numPr>
                <w:ilvl w:val="0"/>
                <w:numId w:val="0"/>
              </w:numPr>
              <w:wordWrap/>
              <w:adjustRightInd w:val="0"/>
              <w:snapToGrid w:val="0"/>
              <w:spacing w:line="360" w:lineRule="auto"/>
              <w:ind w:firstLine="482" w:firstLineChars="200"/>
              <w:textAlignment w:val="auto"/>
              <w:rPr>
                <w:rFonts w:hint="eastAsia" w:ascii="宋体" w:hAnsi="宋体" w:eastAsia="宋体" w:cs="宋体"/>
                <w:b/>
                <w:bCs/>
                <w:color w:val="auto"/>
                <w:kern w:val="0"/>
                <w:sz w:val="24"/>
                <w:szCs w:val="24"/>
                <w:u w:val="single"/>
                <w:lang w:val="zh-CN" w:eastAsia="zh-CN"/>
              </w:rPr>
            </w:pPr>
            <w:r>
              <w:rPr>
                <w:rFonts w:hint="eastAsia" w:ascii="宋体" w:hAnsi="宋体" w:eastAsia="宋体" w:cs="宋体"/>
                <w:b/>
                <w:bCs/>
                <w:color w:val="auto"/>
                <w:kern w:val="0"/>
                <w:sz w:val="24"/>
                <w:szCs w:val="24"/>
                <w:u w:val="single"/>
                <w:lang w:val="zh-CN" w:eastAsia="zh-CN"/>
              </w:rPr>
              <w:t>2.附表中各行业的范围以《国民经济行业分类》（GB/T4754-2017）为准。</w:t>
            </w:r>
          </w:p>
          <w:p w14:paraId="42BAF374">
            <w:pPr>
              <w:widowControl w:val="0"/>
              <w:numPr>
                <w:ilvl w:val="0"/>
                <w:numId w:val="0"/>
              </w:numPr>
              <w:wordWrap/>
              <w:adjustRightInd w:val="0"/>
              <w:snapToGrid w:val="0"/>
              <w:spacing w:line="360" w:lineRule="auto"/>
              <w:ind w:firstLine="482" w:firstLineChars="200"/>
              <w:textAlignment w:val="auto"/>
              <w:rPr>
                <w:rFonts w:hint="eastAsia" w:ascii="宋体" w:hAnsi="宋体" w:eastAsia="宋体" w:cs="宋体"/>
                <w:b/>
                <w:bCs/>
                <w:color w:val="auto"/>
                <w:kern w:val="0"/>
                <w:sz w:val="24"/>
                <w:szCs w:val="24"/>
                <w:u w:val="single"/>
                <w:lang w:val="zh-CN" w:eastAsia="zh-CN"/>
              </w:rPr>
            </w:pPr>
            <w:r>
              <w:rPr>
                <w:rFonts w:hint="eastAsia" w:ascii="宋体" w:hAnsi="宋体" w:eastAsia="宋体" w:cs="宋体"/>
                <w:b/>
                <w:bCs/>
                <w:color w:val="auto"/>
                <w:kern w:val="0"/>
                <w:sz w:val="24"/>
                <w:szCs w:val="24"/>
                <w:u w:val="single"/>
                <w:lang w:val="zh-CN" w:eastAsia="zh-CN"/>
              </w:rPr>
              <w:t>3.企业划分指标以现行统计制度为准。</w:t>
            </w:r>
          </w:p>
          <w:p w14:paraId="71516AC8">
            <w:pPr>
              <w:widowControl w:val="0"/>
              <w:numPr>
                <w:ilvl w:val="0"/>
                <w:numId w:val="0"/>
              </w:numPr>
              <w:wordWrap/>
              <w:adjustRightInd w:val="0"/>
              <w:snapToGrid w:val="0"/>
              <w:spacing w:line="360" w:lineRule="auto"/>
              <w:ind w:firstLine="482" w:firstLineChars="200"/>
              <w:textAlignment w:val="auto"/>
              <w:rPr>
                <w:rFonts w:hint="eastAsia" w:ascii="宋体" w:hAnsi="宋体" w:eastAsia="宋体" w:cs="宋体"/>
                <w:b/>
                <w:bCs/>
                <w:color w:val="auto"/>
                <w:kern w:val="0"/>
                <w:sz w:val="24"/>
                <w:szCs w:val="24"/>
                <w:u w:val="single"/>
                <w:lang w:val="zh-CN" w:eastAsia="zh-CN"/>
              </w:rPr>
            </w:pPr>
            <w:r>
              <w:rPr>
                <w:rFonts w:hint="eastAsia" w:ascii="宋体" w:hAnsi="宋体" w:eastAsia="宋体" w:cs="宋体"/>
                <w:b/>
                <w:bCs/>
                <w:color w:val="auto"/>
                <w:kern w:val="0"/>
                <w:sz w:val="24"/>
                <w:szCs w:val="24"/>
                <w:u w:val="single"/>
                <w:lang w:val="zh-CN" w:eastAsia="zh-CN"/>
              </w:rPr>
              <w:t>1）从业人员，是指期末从业人员数，没有期末从业人员数的，采用全年平均人员数代替。</w:t>
            </w:r>
          </w:p>
          <w:p w14:paraId="2DA6B777">
            <w:pPr>
              <w:widowControl w:val="0"/>
              <w:numPr>
                <w:ilvl w:val="0"/>
                <w:numId w:val="0"/>
              </w:numPr>
              <w:wordWrap/>
              <w:adjustRightInd w:val="0"/>
              <w:snapToGrid w:val="0"/>
              <w:spacing w:line="360" w:lineRule="auto"/>
              <w:ind w:firstLine="482" w:firstLineChars="200"/>
              <w:textAlignment w:val="auto"/>
              <w:rPr>
                <w:rFonts w:hint="eastAsia" w:ascii="宋体" w:hAnsi="宋体" w:eastAsia="宋体" w:cs="宋体"/>
                <w:b/>
                <w:bCs/>
                <w:color w:val="auto"/>
                <w:kern w:val="0"/>
                <w:sz w:val="24"/>
                <w:szCs w:val="24"/>
                <w:u w:val="single"/>
                <w:lang w:val="zh-CN" w:eastAsia="zh-CN"/>
              </w:rPr>
            </w:pPr>
            <w:r>
              <w:rPr>
                <w:rFonts w:hint="eastAsia" w:ascii="宋体" w:hAnsi="宋体" w:eastAsia="宋体" w:cs="宋体"/>
                <w:b/>
                <w:bCs/>
                <w:color w:val="auto"/>
                <w:kern w:val="0"/>
                <w:sz w:val="24"/>
                <w:szCs w:val="24"/>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0C5A608">
            <w:pPr>
              <w:pStyle w:val="618"/>
              <w:widowControl w:val="0"/>
              <w:tabs>
                <w:tab w:val="left" w:pos="1070"/>
              </w:tabs>
              <w:wordWrap/>
              <w:snapToGrid/>
              <w:spacing w:line="360" w:lineRule="auto"/>
              <w:ind w:right="52" w:firstLine="482" w:firstLineChars="200"/>
              <w:jc w:val="left"/>
              <w:textAlignment w:val="auto"/>
              <w:rPr>
                <w:rFonts w:hint="eastAsia" w:ascii="宋体" w:hAnsi="宋体" w:eastAsia="宋体" w:cs="宋体"/>
                <w:b/>
                <w:bCs/>
                <w:color w:val="auto"/>
                <w:kern w:val="0"/>
                <w:sz w:val="24"/>
                <w:szCs w:val="24"/>
                <w:u w:val="single"/>
                <w:lang w:val="zh-CN" w:eastAsia="zh-CN"/>
              </w:rPr>
            </w:pPr>
            <w:r>
              <w:rPr>
                <w:rFonts w:hint="eastAsia" w:ascii="宋体" w:hAnsi="宋体" w:eastAsia="宋体" w:cs="宋体"/>
                <w:b/>
                <w:bCs/>
                <w:color w:val="auto"/>
                <w:kern w:val="0"/>
                <w:sz w:val="24"/>
                <w:szCs w:val="24"/>
                <w:u w:val="single"/>
                <w:lang w:val="zh-CN" w:eastAsia="zh-CN"/>
              </w:rPr>
              <w:t>3）资产总额，采用资产总计代替。</w:t>
            </w:r>
          </w:p>
          <w:p w14:paraId="14EA653E">
            <w:pPr>
              <w:pStyle w:val="618"/>
              <w:widowControl w:val="0"/>
              <w:tabs>
                <w:tab w:val="left" w:pos="1070"/>
              </w:tabs>
              <w:wordWrap/>
              <w:snapToGrid/>
              <w:spacing w:line="360"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14:paraId="277CA9BB">
            <w:pPr>
              <w:pStyle w:val="618"/>
              <w:widowControl w:val="0"/>
              <w:tabs>
                <w:tab w:val="left" w:pos="1070"/>
              </w:tabs>
              <w:wordWrap/>
              <w:snapToGrid/>
              <w:spacing w:line="360"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14:paraId="625D5BBC">
            <w:pPr>
              <w:pStyle w:val="618"/>
              <w:widowControl w:val="0"/>
              <w:tabs>
                <w:tab w:val="left" w:pos="1070"/>
              </w:tabs>
              <w:wordWrap/>
              <w:snapToGrid/>
              <w:spacing w:line="360" w:lineRule="auto"/>
              <w:ind w:right="52" w:firstLine="240" w:firstLineChars="100"/>
              <w:textAlignment w:val="auto"/>
              <w:rPr>
                <w:rFonts w:hint="eastAsia" w:ascii="宋体" w:hAnsi="宋体" w:eastAsia="宋体" w:cs="宋体"/>
                <w:sz w:val="24"/>
                <w:szCs w:val="24"/>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2AAEB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790" w:type="dxa"/>
            <w:tcBorders>
              <w:top w:val="single" w:color="auto" w:sz="4" w:space="0"/>
              <w:left w:val="single" w:color="auto" w:sz="4" w:space="0"/>
              <w:bottom w:val="single" w:color="auto" w:sz="4" w:space="0"/>
              <w:right w:val="single" w:color="auto" w:sz="4" w:space="0"/>
            </w:tcBorders>
            <w:vAlign w:val="center"/>
          </w:tcPr>
          <w:p w14:paraId="5D4ADFD3">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CC66169">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FA459F">
            <w:pPr>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F0FE"/>
            </w:r>
            <w:r>
              <w:rPr>
                <w:rFonts w:hint="eastAsia" w:ascii="宋体" w:hAnsi="宋体" w:eastAsia="宋体" w:cs="宋体"/>
                <w:kern w:val="0"/>
                <w:sz w:val="24"/>
              </w:rPr>
              <w:t>本项目不允许采购进口产品。</w:t>
            </w:r>
          </w:p>
          <w:p w14:paraId="2C134011">
            <w:pPr>
              <w:spacing w:line="360" w:lineRule="auto"/>
              <w:rPr>
                <w:rFonts w:hint="eastAsia" w:ascii="宋体" w:hAnsi="宋体" w:eastAsia="宋体" w:cs="宋体"/>
                <w:sz w:val="24"/>
              </w:rPr>
            </w:pPr>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3A016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790" w:type="dxa"/>
            <w:tcBorders>
              <w:top w:val="single" w:color="auto" w:sz="4" w:space="0"/>
              <w:left w:val="single" w:color="auto" w:sz="4" w:space="0"/>
              <w:bottom w:val="single" w:color="auto" w:sz="4" w:space="0"/>
              <w:right w:val="single" w:color="auto" w:sz="4" w:space="0"/>
            </w:tcBorders>
            <w:vAlign w:val="center"/>
          </w:tcPr>
          <w:p w14:paraId="0AB6DFDB">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3D183A">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8A7B3C5">
            <w:pPr>
              <w:spacing w:line="360" w:lineRule="auto"/>
              <w:rPr>
                <w:rFonts w:hint="eastAsia" w:ascii="宋体" w:hAnsi="宋体" w:eastAsia="宋体" w:cs="宋体"/>
                <w:color w:val="auto"/>
                <w:sz w:val="24"/>
              </w:rPr>
            </w:pPr>
            <w:r>
              <w:rPr>
                <w:rFonts w:hint="eastAsia" w:ascii="宋体" w:hAnsi="宋体" w:eastAsia="宋体" w:cs="宋体"/>
                <w:kern w:val="0"/>
                <w:sz w:val="24"/>
              </w:rPr>
              <w:sym w:font="Wingdings" w:char="00A8"/>
            </w:r>
            <w:r>
              <w:rPr>
                <w:rFonts w:hint="eastAsia" w:ascii="宋体" w:hAnsi="宋体" w:eastAsia="宋体" w:cs="宋体"/>
                <w:kern w:val="0"/>
                <w:sz w:val="24"/>
              </w:rPr>
              <w:t>A</w:t>
            </w:r>
            <w:r>
              <w:rPr>
                <w:rFonts w:hint="eastAsia" w:ascii="宋体" w:hAnsi="宋体" w:eastAsia="宋体" w:cs="宋体"/>
                <w:sz w:val="24"/>
              </w:rPr>
              <w:t>同意将非</w:t>
            </w:r>
            <w:r>
              <w:rPr>
                <w:rFonts w:hint="eastAsia" w:ascii="宋体" w:hAnsi="宋体" w:eastAsia="宋体" w:cs="宋体"/>
                <w:color w:val="auto"/>
                <w:sz w:val="24"/>
              </w:rPr>
              <w:t>主体、非关键性的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工作分包。</w:t>
            </w:r>
          </w:p>
          <w:p w14:paraId="2F49517C">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p w14:paraId="33E118C5">
            <w:pPr>
              <w:spacing w:line="360" w:lineRule="auto"/>
              <w:rPr>
                <w:rFonts w:hint="eastAsia" w:ascii="宋体" w:hAnsi="宋体" w:eastAsia="宋体" w:cs="宋体"/>
                <w:sz w:val="24"/>
              </w:rPr>
            </w:pPr>
            <w:r>
              <w:rPr>
                <w:rFonts w:hint="eastAsia" w:ascii="宋体" w:hAnsi="宋体" w:eastAsia="宋体" w:cs="宋体"/>
                <w:color w:val="auto"/>
                <w:sz w:val="24"/>
              </w:rPr>
              <w:t>注：不得限制大中型企业向小微企业合</w:t>
            </w:r>
            <w:r>
              <w:rPr>
                <w:rFonts w:hint="eastAsia" w:ascii="宋体" w:hAnsi="宋体" w:eastAsia="宋体" w:cs="宋体"/>
                <w:sz w:val="24"/>
              </w:rPr>
              <w:t>理分包。</w:t>
            </w:r>
          </w:p>
        </w:tc>
      </w:tr>
      <w:tr w14:paraId="12500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vAlign w:val="center"/>
          </w:tcPr>
          <w:p w14:paraId="24AAD26D">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B85826">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FE465EC">
            <w:pPr>
              <w:spacing w:line="360" w:lineRule="auto"/>
              <w:rPr>
                <w:rFonts w:hint="eastAsia" w:ascii="宋体" w:hAnsi="宋体" w:eastAsia="宋体" w:cs="宋体"/>
                <w:sz w:val="24"/>
              </w:rPr>
            </w:pPr>
            <w:r>
              <w:rPr>
                <w:rFonts w:hint="eastAsia" w:ascii="宋体" w:hAnsi="宋体" w:eastAsia="宋体" w:cs="宋体"/>
                <w:kern w:val="0"/>
                <w:sz w:val="24"/>
                <w:szCs w:val="24"/>
                <w:lang w:val="en-US" w:eastAsia="zh-CN" w:bidi="ar-SA"/>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14:paraId="7773F0BB">
            <w:pPr>
              <w:spacing w:line="360" w:lineRule="auto"/>
              <w:rPr>
                <w:rFonts w:hint="eastAsia" w:ascii="宋体" w:hAnsi="宋体" w:eastAsia="宋体" w:cs="宋体"/>
                <w:sz w:val="24"/>
                <w:szCs w:val="24"/>
              </w:rPr>
            </w:pP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4"/>
              </w:rPr>
              <w:t>。</w:t>
            </w:r>
          </w:p>
        </w:tc>
      </w:tr>
      <w:tr w14:paraId="539AD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vAlign w:val="center"/>
          </w:tcPr>
          <w:p w14:paraId="027D5297">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69EFE2">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CFC5E7">
            <w:pPr>
              <w:spacing w:line="360" w:lineRule="auto"/>
              <w:rPr>
                <w:rFonts w:hint="eastAsia" w:ascii="宋体" w:hAnsi="宋体" w:eastAsia="宋体" w:cs="宋体"/>
                <w:sz w:val="24"/>
              </w:rPr>
            </w:pPr>
            <w:r>
              <w:rPr>
                <w:rFonts w:hint="eastAsia" w:ascii="宋体" w:hAnsi="宋体" w:eastAsia="宋体" w:cs="宋体"/>
                <w:kern w:val="0"/>
                <w:sz w:val="24"/>
                <w:szCs w:val="24"/>
                <w:lang w:val="en-US" w:eastAsia="zh-CN" w:bidi="ar-SA"/>
              </w:rPr>
              <w:sym w:font="Wingdings" w:char="00FE"/>
            </w:r>
            <w:r>
              <w:rPr>
                <w:rFonts w:hint="eastAsia" w:ascii="宋体" w:hAnsi="宋体" w:eastAsia="宋体" w:cs="宋体"/>
                <w:kern w:val="0"/>
                <w:sz w:val="24"/>
              </w:rPr>
              <w:t>A</w:t>
            </w:r>
            <w:r>
              <w:rPr>
                <w:rFonts w:hint="eastAsia" w:ascii="宋体" w:hAnsi="宋体" w:eastAsia="宋体" w:cs="宋体"/>
                <w:sz w:val="24"/>
              </w:rPr>
              <w:t>不要求提供。</w:t>
            </w:r>
          </w:p>
          <w:p w14:paraId="2AC09885">
            <w:pPr>
              <w:spacing w:line="360" w:lineRule="auto"/>
              <w:rPr>
                <w:rFonts w:hint="eastAsia" w:ascii="宋体" w:hAnsi="宋体" w:eastAsia="宋体" w:cs="宋体"/>
                <w:kern w:val="0"/>
                <w:sz w:val="24"/>
                <w:highlight w:val="none"/>
              </w:rPr>
            </w:pPr>
            <w:r>
              <w:rPr>
                <w:rFonts w:hint="eastAsia" w:ascii="宋体" w:hAnsi="宋体" w:eastAsia="宋体" w:cs="宋体"/>
                <w:kern w:val="0"/>
                <w:sz w:val="24"/>
                <w:szCs w:val="24"/>
                <w:lang w:val="en-US" w:eastAsia="zh-CN" w:bidi="ar-SA"/>
              </w:rPr>
              <w:sym w:font="Wingdings" w:char="00A8"/>
            </w:r>
            <w:r>
              <w:rPr>
                <w:rFonts w:hint="eastAsia" w:ascii="宋体" w:hAnsi="宋体" w:eastAsia="宋体" w:cs="宋体"/>
                <w:kern w:val="0"/>
                <w:sz w:val="24"/>
                <w:highlight w:val="none"/>
              </w:rPr>
              <w:t>B要求提供，</w:t>
            </w:r>
          </w:p>
          <w:p w14:paraId="6EA7C2F3">
            <w:pPr>
              <w:numPr>
                <w:ilvl w:val="0"/>
                <w:numId w:val="1"/>
              </w:num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样品：</w:t>
            </w:r>
          </w:p>
          <w:p w14:paraId="4E6B4E1B">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napToGrid w:val="0"/>
                <w:kern w:val="28"/>
                <w:sz w:val="24"/>
                <w:highlight w:val="none"/>
              </w:rPr>
              <w:t>样品制作的标准和要求：</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详见评标办法</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14:paraId="3CBDB2A9">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（3）样品的评审方法以及评审标准</w:t>
            </w:r>
            <w:r>
              <w:rPr>
                <w:rFonts w:hint="eastAsia" w:ascii="宋体" w:hAnsi="宋体" w:eastAsia="宋体" w:cs="宋体"/>
                <w:snapToGrid w:val="0"/>
                <w:kern w:val="28"/>
                <w:sz w:val="24"/>
                <w:highlight w:val="none"/>
              </w:rPr>
              <w:t>：详见</w:t>
            </w:r>
            <w:r>
              <w:rPr>
                <w:rFonts w:hint="eastAsia" w:ascii="宋体" w:hAnsi="宋体" w:eastAsia="宋体" w:cs="宋体"/>
                <w:sz w:val="24"/>
                <w:highlight w:val="none"/>
                <w:u w:val="single"/>
              </w:rPr>
              <w:t>评标办法</w:t>
            </w:r>
            <w:r>
              <w:rPr>
                <w:rFonts w:hint="eastAsia" w:ascii="宋体" w:hAnsi="宋体" w:eastAsia="宋体" w:cs="宋体"/>
                <w:kern w:val="0"/>
                <w:sz w:val="24"/>
                <w:highlight w:val="none"/>
              </w:rPr>
              <w:t>；</w:t>
            </w:r>
          </w:p>
          <w:p w14:paraId="29BDB357">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（4）是否需要随样品提交检测报告：</w:t>
            </w: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否；☐是，检测机构的要求</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；检测内容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14:paraId="35769635">
            <w:pPr>
              <w:spacing w:line="360" w:lineRule="auto"/>
              <w:rPr>
                <w:rFonts w:hint="eastAsia" w:ascii="宋体" w:hAnsi="宋体" w:eastAsia="宋体" w:cs="宋体"/>
                <w:sz w:val="24"/>
              </w:rPr>
            </w:pPr>
            <w:r>
              <w:rPr>
                <w:rFonts w:hint="eastAsia" w:ascii="宋体" w:hAnsi="宋体" w:eastAsia="宋体" w:cs="宋体"/>
                <w:sz w:val="24"/>
                <w:highlight w:val="none"/>
              </w:rPr>
              <w:t>（5）提供样品的时间：</w:t>
            </w:r>
            <w:r>
              <w:rPr>
                <w:rFonts w:hint="eastAsia" w:ascii="宋体" w:hAnsi="宋体" w:eastAsia="宋体" w:cs="宋体"/>
                <w:kern w:val="0"/>
                <w:sz w:val="24"/>
                <w:highlight w:val="none"/>
              </w:rPr>
              <w:t>；地点：；联系人</w:t>
            </w:r>
            <w:r>
              <w:rPr>
                <w:rFonts w:hint="eastAsia" w:ascii="宋体" w:hAnsi="宋体" w:eastAsia="宋体" w:cs="宋体"/>
                <w:sz w:val="24"/>
                <w:highlight w:val="none"/>
              </w:rPr>
              <w:t>：，</w:t>
            </w:r>
            <w:r>
              <w:rPr>
                <w:rFonts w:hint="eastAsia" w:ascii="宋体" w:hAnsi="宋体" w:eastAsia="宋体" w:cs="宋体"/>
                <w:kern w:val="28"/>
                <w:sz w:val="24"/>
                <w:highlight w:val="none"/>
              </w:rPr>
              <w:t>联系电话：</w:t>
            </w:r>
            <w:r>
              <w:rPr>
                <w:rFonts w:hint="eastAsia" w:ascii="宋体" w:hAnsi="宋体" w:eastAsia="宋体" w:cs="宋体"/>
                <w:sz w:val="24"/>
                <w:highlight w:val="none"/>
              </w:rPr>
              <w:t>。请投标人在上述时间内提供样品并按规定位置安装完毕。超过截止时间的，采购人或采购</w:t>
            </w:r>
            <w:r>
              <w:rPr>
                <w:rFonts w:hint="eastAsia" w:ascii="宋体" w:hAnsi="宋体" w:eastAsia="宋体" w:cs="宋体"/>
                <w:sz w:val="24"/>
              </w:rPr>
              <w:t>代理机构将不予接收，并将清场并封闭样品现场。</w:t>
            </w:r>
          </w:p>
          <w:p w14:paraId="2EB79157">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F51772D">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14:paraId="1FC46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790" w:type="dxa"/>
            <w:tcBorders>
              <w:top w:val="single" w:color="auto" w:sz="4" w:space="0"/>
              <w:left w:val="single" w:color="auto" w:sz="4" w:space="0"/>
              <w:bottom w:val="single" w:color="auto" w:sz="4" w:space="0"/>
              <w:right w:val="single" w:color="auto" w:sz="4" w:space="0"/>
            </w:tcBorders>
            <w:vAlign w:val="center"/>
          </w:tcPr>
          <w:p w14:paraId="09D702F4">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42A35C">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684705">
            <w:pPr>
              <w:spacing w:line="360" w:lineRule="auto"/>
              <w:rPr>
                <w:rFonts w:hint="eastAsia" w:ascii="宋体" w:hAnsi="宋体" w:eastAsia="宋体" w:cs="宋体"/>
                <w:sz w:val="24"/>
              </w:rPr>
            </w:pPr>
            <w:r>
              <w:rPr>
                <w:rFonts w:hint="eastAsia" w:ascii="宋体" w:hAnsi="宋体" w:eastAsia="宋体" w:cs="宋体"/>
                <w:kern w:val="0"/>
                <w:sz w:val="24"/>
                <w:szCs w:val="24"/>
                <w:lang w:val="en-US" w:eastAsia="zh-CN" w:bidi="ar-SA"/>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14:paraId="2F45D535">
            <w:pPr>
              <w:spacing w:line="360" w:lineRule="auto"/>
              <w:rPr>
                <w:rFonts w:hint="eastAsia" w:ascii="宋体" w:hAnsi="宋体" w:eastAsia="宋体" w:cs="宋体"/>
                <w:kern w:val="0"/>
                <w:sz w:val="24"/>
              </w:rPr>
            </w:pPr>
            <w:r>
              <w:rPr>
                <w:rFonts w:hint="eastAsia" w:ascii="宋体" w:hAnsi="宋体" w:eastAsia="宋体" w:cs="宋体"/>
                <w:kern w:val="0"/>
                <w:sz w:val="24"/>
                <w:szCs w:val="24"/>
                <w:lang w:val="en-US" w:eastAsia="zh-CN" w:bidi="ar-SA"/>
              </w:rPr>
              <w:sym w:font="Wingdings" w:char="00A8"/>
            </w:r>
            <w:r>
              <w:rPr>
                <w:rFonts w:hint="eastAsia" w:ascii="宋体" w:hAnsi="宋体" w:eastAsia="宋体" w:cs="宋体"/>
                <w:kern w:val="0"/>
                <w:sz w:val="24"/>
              </w:rPr>
              <w:t>B组织。</w:t>
            </w:r>
          </w:p>
          <w:p w14:paraId="447418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0956C86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748797FC">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14:paraId="66B95E4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方式二：现场讲解演示。现场讲解地</w:t>
            </w:r>
            <w:r>
              <w:rPr>
                <w:rFonts w:hint="eastAsia" w:ascii="宋体" w:hAnsi="宋体" w:eastAsia="宋体" w:cs="宋体"/>
                <w:color w:val="auto"/>
                <w:kern w:val="0"/>
                <w:sz w:val="24"/>
              </w:rPr>
              <w:t>点为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，讲解演示所用电脑等设备由投标人自备。现场讲解演示人员进场时提供讲解人员名单（加盖公章或授权代表签名</w:t>
            </w:r>
            <w:r>
              <w:rPr>
                <w:rFonts w:hint="eastAsia" w:ascii="宋体" w:hAnsi="宋体" w:eastAsia="宋体" w:cs="宋体"/>
                <w:kern w:val="0"/>
                <w:sz w:val="24"/>
              </w:rPr>
              <w:t>）及身份证明，否则不得讲解演示。</w:t>
            </w:r>
          </w:p>
          <w:p w14:paraId="4E0AD190">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673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90" w:type="dxa"/>
            <w:vMerge w:val="restart"/>
            <w:tcBorders>
              <w:top w:val="single" w:color="auto" w:sz="4" w:space="0"/>
              <w:left w:val="single" w:color="auto" w:sz="4" w:space="0"/>
              <w:right w:val="single" w:color="auto" w:sz="4" w:space="0"/>
            </w:tcBorders>
            <w:vAlign w:val="center"/>
          </w:tcPr>
          <w:p w14:paraId="3DC9F420">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D5276C4">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A3A1C3">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61EE16F2">
            <w:pPr>
              <w:spacing w:line="360" w:lineRule="auto"/>
              <w:rPr>
                <w:rFonts w:hint="eastAsia" w:ascii="宋体" w:hAnsi="宋体" w:eastAsia="宋体" w:cs="宋体"/>
                <w:snapToGrid w:val="0"/>
                <w:kern w:val="0"/>
                <w:sz w:val="24"/>
                <w:szCs w:val="24"/>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17C29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790" w:type="dxa"/>
            <w:vMerge w:val="continue"/>
            <w:tcBorders>
              <w:left w:val="single" w:color="auto" w:sz="4" w:space="0"/>
              <w:bottom w:val="single" w:color="auto" w:sz="4" w:space="0"/>
              <w:right w:val="single" w:color="auto" w:sz="4" w:space="0"/>
            </w:tcBorders>
            <w:vAlign w:val="center"/>
          </w:tcPr>
          <w:p w14:paraId="7D09BEFF">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57DE4CD">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65D9CE1">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5DDFE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90" w:type="dxa"/>
            <w:tcBorders>
              <w:top w:val="single" w:color="auto" w:sz="4" w:space="0"/>
              <w:left w:val="single" w:color="000000" w:sz="8" w:space="0"/>
              <w:bottom w:val="single" w:color="auto" w:sz="4" w:space="0"/>
              <w:right w:val="single" w:color="000000" w:sz="2" w:space="0"/>
            </w:tcBorders>
            <w:vAlign w:val="center"/>
          </w:tcPr>
          <w:p w14:paraId="17A927DA">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6ED49E5">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C541A4">
            <w:pPr>
              <w:snapToGrid w:val="0"/>
              <w:spacing w:line="360" w:lineRule="auto"/>
              <w:rPr>
                <w:rFonts w:hint="eastAsia" w:ascii="宋体" w:hAnsi="宋体" w:eastAsia="宋体" w:cs="宋体"/>
                <w:sz w:val="24"/>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BB6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90" w:type="dxa"/>
            <w:tcBorders>
              <w:top w:val="single" w:color="auto" w:sz="4" w:space="0"/>
              <w:left w:val="single" w:color="000000" w:sz="8" w:space="0"/>
              <w:bottom w:val="single" w:color="auto" w:sz="4" w:space="0"/>
              <w:right w:val="single" w:color="000000" w:sz="2" w:space="0"/>
            </w:tcBorders>
            <w:vAlign w:val="center"/>
          </w:tcPr>
          <w:p w14:paraId="5598AE02">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C4EB3B">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9E284D7">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14:paraId="49FEEE48">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33EF0CC7">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4F5BB591">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4B77CEC6">
            <w:pPr>
              <w:spacing w:line="360" w:lineRule="auto"/>
              <w:ind w:firstLine="241" w:firstLineChars="100"/>
              <w:rPr>
                <w:rFonts w:hint="eastAsia" w:ascii="宋体" w:hAnsi="宋体" w:eastAsia="宋体" w:cs="宋体"/>
                <w:b/>
                <w:sz w:val="24"/>
                <w:lang w:eastAsia="zh-CN"/>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lang w:eastAsia="zh-CN"/>
              </w:rPr>
              <w:t>；</w:t>
            </w:r>
          </w:p>
          <w:p w14:paraId="005133BF">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787F9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790" w:type="dxa"/>
            <w:tcBorders>
              <w:top w:val="single" w:color="auto" w:sz="4" w:space="0"/>
              <w:left w:val="single" w:color="000000" w:sz="8" w:space="0"/>
              <w:right w:val="single" w:color="000000" w:sz="2" w:space="0"/>
            </w:tcBorders>
            <w:vAlign w:val="center"/>
          </w:tcPr>
          <w:p w14:paraId="31C19D70">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61E0A35A">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A794668">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505D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790" w:type="dxa"/>
            <w:tcBorders>
              <w:top w:val="single" w:color="auto" w:sz="4" w:space="0"/>
              <w:left w:val="single" w:color="000000" w:sz="8" w:space="0"/>
              <w:bottom w:val="single" w:color="auto" w:sz="4" w:space="0"/>
              <w:right w:val="single" w:color="000000" w:sz="2" w:space="0"/>
            </w:tcBorders>
            <w:vAlign w:val="center"/>
          </w:tcPr>
          <w:p w14:paraId="0EDAB100">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78791FC">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6B62988">
            <w:pPr>
              <w:pStyle w:val="32"/>
              <w:spacing w:line="360" w:lineRule="auto"/>
              <w:rPr>
                <w:rFonts w:hint="eastAsia" w:ascii="宋体" w:hAnsi="宋体" w:eastAsia="宋体" w:cs="宋体"/>
                <w:kern w:val="28"/>
                <w:sz w:val="24"/>
                <w:szCs w:val="24"/>
              </w:rPr>
            </w:pPr>
            <w:r>
              <w:rPr>
                <w:rFonts w:hint="eastAsia" w:hAnsi="宋体" w:cs="宋体"/>
                <w:color w:val="auto"/>
                <w:kern w:val="28"/>
                <w:sz w:val="24"/>
                <w:szCs w:val="24"/>
              </w:rPr>
              <w:t>备份投标文件送达地点：杭州市临平区东湖街道超峰东路36号爱情公寓二楼；备份投标文件签收人员联系电话：邱康宁，19851651580。采购人、采购机构不强制或变相强制投标人提交备份投标文件。</w:t>
            </w:r>
            <w:r>
              <w:rPr>
                <w:rFonts w:hint="eastAsia" w:ascii="宋体" w:hAnsi="宋体" w:eastAsia="宋体" w:cs="宋体"/>
                <w:b/>
                <w:color w:val="auto"/>
                <w:sz w:val="24"/>
                <w:szCs w:val="24"/>
              </w:rPr>
              <w:t>采购人、采购机构不强制或变相强制投标人提交备份投标文件。</w:t>
            </w:r>
          </w:p>
        </w:tc>
      </w:tr>
      <w:tr w14:paraId="31AB7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90" w:type="dxa"/>
            <w:vMerge w:val="restart"/>
            <w:tcBorders>
              <w:top w:val="single" w:color="auto" w:sz="4" w:space="0"/>
              <w:left w:val="single" w:color="000000" w:sz="8" w:space="0"/>
              <w:right w:val="single" w:color="000000" w:sz="2" w:space="0"/>
            </w:tcBorders>
            <w:vAlign w:val="center"/>
          </w:tcPr>
          <w:p w14:paraId="2839F94D">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4014C0F">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7A8D0AD">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7EE11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4" w:hRule="atLeast"/>
        </w:trPr>
        <w:tc>
          <w:tcPr>
            <w:tcW w:w="790" w:type="dxa"/>
            <w:vMerge w:val="continue"/>
            <w:tcBorders>
              <w:left w:val="single" w:color="000000" w:sz="8" w:space="0"/>
              <w:bottom w:val="single" w:color="auto" w:sz="4" w:space="0"/>
              <w:right w:val="single" w:color="000000" w:sz="2" w:space="0"/>
            </w:tcBorders>
            <w:vAlign w:val="center"/>
          </w:tcPr>
          <w:p w14:paraId="03E727A0">
            <w:pPr>
              <w:snapToGrid w:val="0"/>
              <w:spacing w:line="360" w:lineRule="auto"/>
              <w:jc w:val="center"/>
              <w:rPr>
                <w:rFonts w:hint="eastAsia" w:ascii="宋体" w:hAnsi="宋体" w:eastAsia="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5FB072A7">
            <w:pPr>
              <w:snapToGrid w:val="0"/>
              <w:spacing w:line="360" w:lineRule="auto"/>
              <w:jc w:val="center"/>
              <w:rPr>
                <w:rFonts w:hint="eastAsia" w:ascii="宋体" w:hAnsi="宋体" w:eastAsia="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F3D34B2">
            <w:pPr>
              <w:spacing w:line="360" w:lineRule="auto"/>
              <w:rPr>
                <w:rFonts w:hint="eastAsia" w:ascii="宋体" w:hAnsi="宋体" w:eastAsia="宋体" w:cs="宋体"/>
                <w:snapToGrid w:val="0"/>
                <w:kern w:val="28"/>
                <w:sz w:val="24"/>
              </w:rPr>
            </w:pPr>
            <w:r>
              <w:rPr>
                <w:rFonts w:hint="eastAsia" w:ascii="宋体" w:hAnsi="宋体" w:eastAsia="宋体" w:cs="宋体"/>
                <w:kern w:val="0"/>
                <w:sz w:val="24"/>
              </w:rPr>
              <w:t>☐</w:t>
            </w:r>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196B0856">
            <w:pPr>
              <w:spacing w:line="360" w:lineRule="auto"/>
              <w:rPr>
                <w:rFonts w:hint="eastAsia" w:ascii="宋体" w:hAnsi="宋体" w:eastAsia="宋体" w:cs="宋体"/>
                <w:snapToGrid w:val="0"/>
                <w:kern w:val="28"/>
                <w:sz w:val="24"/>
              </w:rPr>
            </w:pPr>
            <w:r>
              <w:rPr>
                <w:rFonts w:hint="eastAsia" w:ascii="宋体" w:hAnsi="宋体" w:eastAsia="宋体" w:cs="宋体"/>
                <w:kern w:val="0"/>
                <w:sz w:val="24"/>
              </w:rPr>
              <w:sym w:font="Wingdings" w:char="F0FE"/>
            </w:r>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r w14:paraId="26ADB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8" w:hRule="atLeast"/>
        </w:trPr>
        <w:tc>
          <w:tcPr>
            <w:tcW w:w="790" w:type="dxa"/>
            <w:tcBorders>
              <w:top w:val="single" w:color="auto" w:sz="4" w:space="0"/>
              <w:left w:val="single" w:color="auto" w:sz="4" w:space="0"/>
              <w:bottom w:val="single" w:color="auto" w:sz="4" w:space="0"/>
              <w:right w:val="single" w:color="auto" w:sz="4" w:space="0"/>
            </w:tcBorders>
            <w:vAlign w:val="center"/>
          </w:tcPr>
          <w:p w14:paraId="6CE986D8">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52A4A10">
            <w:pPr>
              <w:snapToGrid w:val="0"/>
              <w:spacing w:before="0" w:beforeAutospacing="0" w:after="0" w:afterAutospacing="0" w:line="360" w:lineRule="auto"/>
              <w:ind w:left="0" w:leftChars="0" w:right="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79B758CA">
            <w:pPr>
              <w:spacing w:before="0" w:beforeAutospacing="0" w:after="0" w:afterAutospacing="0" w:line="360" w:lineRule="auto"/>
              <w:ind w:left="0" w:right="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中标人在领取中标通知书时需向招标代理机构</w:t>
            </w:r>
            <w:r>
              <w:rPr>
                <w:rFonts w:hint="eastAsia" w:ascii="宋体" w:hAnsi="宋体" w:eastAsia="宋体" w:cs="宋体"/>
                <w:snapToGrid w:val="0"/>
                <w:color w:val="auto"/>
                <w:kern w:val="28"/>
                <w:sz w:val="24"/>
                <w:szCs w:val="24"/>
                <w:highlight w:val="none"/>
                <w:lang w:eastAsia="zh-CN"/>
              </w:rPr>
              <w:t>代理服务费，代理服务费按计价格[2002]1980号</w:t>
            </w:r>
            <w:r>
              <w:rPr>
                <w:rFonts w:hint="eastAsia" w:ascii="宋体" w:hAnsi="宋体" w:eastAsia="宋体" w:cs="宋体"/>
                <w:snapToGrid w:val="0"/>
                <w:color w:val="auto"/>
                <w:kern w:val="28"/>
                <w:sz w:val="24"/>
                <w:szCs w:val="24"/>
                <w:highlight w:val="none"/>
                <w:lang w:val="en-US" w:eastAsia="zh-CN"/>
              </w:rPr>
              <w:t>文件收费标准计取，</w:t>
            </w:r>
            <w:r>
              <w:rPr>
                <w:rFonts w:hint="eastAsia" w:ascii="宋体" w:hAnsi="宋体" w:cs="宋体"/>
                <w:snapToGrid w:val="0"/>
                <w:color w:val="auto"/>
                <w:kern w:val="28"/>
                <w:sz w:val="24"/>
                <w:szCs w:val="24"/>
                <w:highlight w:val="none"/>
                <w:lang w:val="en-US" w:eastAsia="zh-CN"/>
              </w:rPr>
              <w:t>专家评审费按实结算，</w:t>
            </w:r>
            <w:r>
              <w:rPr>
                <w:rFonts w:hint="eastAsia" w:ascii="宋体" w:hAnsi="宋体" w:eastAsia="宋体" w:cs="宋体"/>
                <w:snapToGrid w:val="0"/>
                <w:color w:val="auto"/>
                <w:kern w:val="28"/>
                <w:sz w:val="24"/>
                <w:szCs w:val="24"/>
                <w:highlight w:val="none"/>
              </w:rPr>
              <w:t>费用包含在总报价中，不单独列项报价。</w:t>
            </w:r>
          </w:p>
          <w:p w14:paraId="09E2CE32">
            <w:pPr>
              <w:spacing w:before="0" w:beforeAutospacing="0" w:after="0" w:afterAutospacing="0" w:line="360" w:lineRule="auto"/>
              <w:ind w:left="0" w:right="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代理服务费</w:t>
            </w:r>
            <w:r>
              <w:rPr>
                <w:rFonts w:hint="eastAsia" w:ascii="宋体" w:hAnsi="宋体" w:eastAsia="宋体" w:cs="宋体"/>
                <w:snapToGrid w:val="0"/>
                <w:color w:val="auto"/>
                <w:kern w:val="28"/>
                <w:sz w:val="24"/>
                <w:szCs w:val="24"/>
                <w:highlight w:val="none"/>
              </w:rPr>
              <w:t>的交纳方式：以转帐或支票的形式支付，开户名：</w:t>
            </w:r>
            <w:r>
              <w:rPr>
                <w:rFonts w:hint="eastAsia" w:ascii="宋体" w:hAnsi="宋体" w:eastAsia="宋体" w:cs="宋体"/>
                <w:snapToGrid w:val="0"/>
                <w:color w:val="auto"/>
                <w:kern w:val="28"/>
                <w:sz w:val="24"/>
                <w:szCs w:val="24"/>
                <w:highlight w:val="none"/>
                <w:lang w:eastAsia="zh-CN"/>
              </w:rPr>
              <w:t>杭州诚华工程项目管理有限公司</w:t>
            </w:r>
            <w:r>
              <w:rPr>
                <w:rFonts w:hint="eastAsia" w:ascii="宋体" w:hAnsi="宋体" w:eastAsia="宋体" w:cs="宋体"/>
                <w:snapToGrid w:val="0"/>
                <w:color w:val="auto"/>
                <w:kern w:val="28"/>
                <w:sz w:val="24"/>
                <w:szCs w:val="24"/>
                <w:highlight w:val="none"/>
              </w:rPr>
              <w:t>；</w:t>
            </w:r>
          </w:p>
          <w:p w14:paraId="08904235">
            <w:pPr>
              <w:spacing w:before="0" w:beforeAutospacing="0" w:after="0" w:afterAutospacing="0" w:line="360" w:lineRule="auto"/>
              <w:ind w:left="0" w:right="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开户行名称：中国银行杭州临平支行营业部 </w:t>
            </w:r>
          </w:p>
          <w:p w14:paraId="48A4AE43">
            <w:pPr>
              <w:spacing w:before="0" w:beforeAutospacing="0" w:after="0" w:afterAutospacing="0" w:line="360" w:lineRule="auto"/>
              <w:ind w:left="0" w:leftChars="0" w:right="0"/>
              <w:rPr>
                <w:rFonts w:hint="eastAsia" w:ascii="宋体" w:hAnsi="宋体" w:eastAsia="宋体" w:cs="宋体"/>
                <w:color w:val="auto"/>
                <w:kern w:val="0"/>
                <w:sz w:val="24"/>
                <w:szCs w:val="24"/>
                <w:lang w:val="en-US" w:eastAsia="zh-CN" w:bidi="ar-SA"/>
              </w:rPr>
            </w:pPr>
            <w:r>
              <w:rPr>
                <w:rFonts w:hint="eastAsia" w:ascii="宋体" w:hAnsi="宋体" w:eastAsia="宋体" w:cs="宋体"/>
                <w:snapToGrid w:val="0"/>
                <w:color w:val="auto"/>
                <w:kern w:val="28"/>
                <w:sz w:val="24"/>
                <w:szCs w:val="24"/>
                <w:highlight w:val="none"/>
              </w:rPr>
              <w:t>帐号：388366074963</w:t>
            </w:r>
          </w:p>
        </w:tc>
      </w:tr>
      <w:tr w14:paraId="5A3CE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rPr>
        <w:tc>
          <w:tcPr>
            <w:tcW w:w="790" w:type="dxa"/>
            <w:tcBorders>
              <w:top w:val="single" w:color="auto" w:sz="4" w:space="0"/>
              <w:left w:val="single" w:color="000000" w:sz="8" w:space="0"/>
              <w:bottom w:val="single" w:color="auto" w:sz="4" w:space="0"/>
              <w:right w:val="single" w:color="000000" w:sz="2" w:space="0"/>
            </w:tcBorders>
            <w:vAlign w:val="center"/>
          </w:tcPr>
          <w:p w14:paraId="4D0132D0">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0333EE6B">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000000" w:sz="2" w:space="0"/>
              <w:bottom w:val="single" w:color="000000" w:sz="8" w:space="0"/>
              <w:right w:val="single" w:color="000000" w:sz="8" w:space="0"/>
            </w:tcBorders>
            <w:vAlign w:val="center"/>
          </w:tcPr>
          <w:p w14:paraId="66938A20">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6841B2A4">
      <w:pPr>
        <w:snapToGrid w:val="0"/>
        <w:spacing w:line="360" w:lineRule="auto"/>
        <w:jc w:val="center"/>
        <w:rPr>
          <w:rFonts w:hint="eastAsia" w:ascii="宋体" w:hAnsi="宋体" w:eastAsia="宋体" w:cs="宋体"/>
          <w:b/>
          <w:sz w:val="32"/>
          <w:szCs w:val="20"/>
        </w:rPr>
      </w:pPr>
    </w:p>
    <w:bookmarkEnd w:id="10"/>
    <w:p w14:paraId="6809F182">
      <w:pPr>
        <w:rPr>
          <w:rFonts w:hint="eastAsia" w:ascii="宋体" w:hAnsi="宋体" w:eastAsia="宋体" w:cs="宋体"/>
          <w:b/>
          <w:sz w:val="32"/>
          <w:szCs w:val="20"/>
        </w:rPr>
      </w:pPr>
      <w:bookmarkStart w:id="11" w:name="_Toc164416483"/>
      <w:bookmarkStart w:id="12" w:name="第三部分"/>
      <w:r>
        <w:rPr>
          <w:rFonts w:hint="eastAsia" w:ascii="宋体" w:hAnsi="宋体" w:eastAsia="宋体" w:cs="宋体"/>
          <w:b/>
          <w:sz w:val="32"/>
          <w:szCs w:val="20"/>
        </w:rPr>
        <w:br w:type="page"/>
      </w:r>
    </w:p>
    <w:p w14:paraId="2B1555FC">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64625454">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0182326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7FB1E202">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2310B64A">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4B9ACD99">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5D3851C3">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36990164">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36F1EA89">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398AE1">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494BC235">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kern w:val="0"/>
          <w:sz w:val="24"/>
        </w:rPr>
        <w:sym w:font="Wingdings" w:char="00FE"/>
      </w:r>
      <w:r>
        <w:rPr>
          <w:rFonts w:hint="eastAsia" w:ascii="宋体" w:hAnsi="宋体" w:eastAsia="宋体" w:cs="宋体"/>
          <w:sz w:val="24"/>
        </w:rPr>
        <w:t>” 系指适用本项目的要求，“</w:t>
      </w:r>
      <w:r>
        <w:rPr>
          <w:rFonts w:hint="eastAsia" w:ascii="宋体" w:hAnsi="宋体" w:eastAsia="宋体" w:cs="宋体"/>
          <w:kern w:val="0"/>
          <w:sz w:val="24"/>
        </w:rPr>
        <w:t>☐</w:t>
      </w:r>
      <w:r>
        <w:rPr>
          <w:rFonts w:hint="eastAsia" w:ascii="宋体" w:hAnsi="宋体" w:eastAsia="宋体" w:cs="宋体"/>
          <w:sz w:val="24"/>
        </w:rPr>
        <w:t>” 系指不适用本项目的要求。</w:t>
      </w:r>
    </w:p>
    <w:p w14:paraId="55DCCA55">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50BB8A20">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5531D22F">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143A7B2F">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985B31D">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63D13A2">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color w:val="000000"/>
          <w:sz w:val="24"/>
        </w:rPr>
        <w:t>鼓励采购单位优先采购秸秆环保板材等资源综合利用产品。鼓励采购单位优先采购绿色物流配送服务、提供新能源交通工具的租赁服务。</w:t>
      </w:r>
    </w:p>
    <w:p w14:paraId="225EAC8D">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C7399F5">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66AEEA22">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748BBB">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0884191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2F87D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7DD6561A">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3" w:name="_Hlk101132181"/>
      <w:r>
        <w:rPr>
          <w:rFonts w:hint="eastAsia" w:ascii="宋体" w:hAnsi="宋体" w:eastAsia="宋体" w:cs="宋体"/>
          <w:sz w:val="24"/>
        </w:rPr>
        <w:t>联合协议或者分包意向协议约定小微企业的合同份额占到合同总金额30%以上的</w:t>
      </w:r>
      <w:bookmarkEnd w:id="13"/>
      <w:r>
        <w:rPr>
          <w:rFonts w:hint="eastAsia" w:ascii="宋体" w:hAnsi="宋体" w:eastAsia="宋体" w:cs="宋体"/>
          <w:sz w:val="24"/>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3442DCAD">
      <w:pPr>
        <w:spacing w:line="360" w:lineRule="auto"/>
        <w:ind w:firstLine="480" w:firstLineChars="200"/>
        <w:rPr>
          <w:rFonts w:hint="eastAsia" w:ascii="宋体" w:hAnsi="宋体" w:eastAsia="宋体" w:cs="宋体"/>
          <w:sz w:val="24"/>
        </w:rPr>
      </w:pPr>
    </w:p>
    <w:p w14:paraId="599E94CA">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6F74F900">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94CC6E">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D524F6C">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5053D35E">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6C6CAF16">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6A62CE28">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E23B355">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13851E12">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r>
        <w:rPr>
          <w:rFonts w:hint="eastAsia" w:ascii="宋体" w:hAnsi="宋体" w:eastAsia="宋体" w:cs="宋体"/>
          <w:b/>
          <w:color w:val="auto"/>
          <w:sz w:val="24"/>
        </w:rPr>
        <w:t>、补偿救济</w:t>
      </w:r>
    </w:p>
    <w:p w14:paraId="5190956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FA992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6E3D73C2">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C831FD">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07F13AB8">
      <w:pPr>
        <w:pStyle w:val="3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5EA0A203">
      <w:pPr>
        <w:pStyle w:val="3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74088ED">
      <w:pPr>
        <w:pStyle w:val="15"/>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14:paraId="7FE0CEAD">
      <w:pPr>
        <w:pStyle w:val="32"/>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045263A6">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65436116">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4522B030">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27EA6F8D">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6DAED736">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6C969AAC">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0AA310B7">
      <w:pPr>
        <w:pStyle w:val="32"/>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702A93C3">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68627D78">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52CEF586">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0C1FE77C">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3F17CD7">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6884F920">
      <w:pPr>
        <w:pStyle w:val="576"/>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1475E1BD">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4.4.1质疑供应商对采购人、采购机构的答复不满意或者采购人、采购机构未在规定的时间内作出答复的，可以在答复期满后十五个工作日内向同级政府采购监督管理部门提出投诉。</w:t>
      </w:r>
    </w:p>
    <w:p w14:paraId="27ED6F0E">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15CFA75B">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393A7677">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6599E7D5">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w:t>
      </w:r>
      <w:r>
        <w:rPr>
          <w:rFonts w:hint="eastAsia" w:ascii="宋体" w:hAnsi="宋体" w:eastAsia="宋体" w:cs="宋体"/>
          <w:lang w:eastAsia="zh-CN"/>
        </w:rPr>
        <w:t>杭州市</w:t>
      </w:r>
      <w:r>
        <w:rPr>
          <w:rFonts w:hint="eastAsia" w:cs="宋体"/>
          <w:lang w:eastAsia="zh-CN"/>
        </w:rPr>
        <w:t>余杭</w:t>
      </w:r>
      <w:r>
        <w:rPr>
          <w:rFonts w:hint="eastAsia" w:ascii="宋体" w:hAnsi="宋体" w:eastAsia="宋体" w:cs="宋体"/>
          <w:lang w:eastAsia="zh-CN"/>
        </w:rPr>
        <w:t>区财政局</w:t>
      </w:r>
      <w:r>
        <w:rPr>
          <w:rFonts w:hint="eastAsia" w:ascii="宋体" w:hAnsi="宋体" w:eastAsia="宋体" w:cs="宋体"/>
        </w:rPr>
        <w:t>采购项目投诉材料可寄送浙江省政府采购行政裁决服务中心（杭州），地址：</w:t>
      </w:r>
      <w:r>
        <w:rPr>
          <w:rFonts w:hint="eastAsia" w:cs="宋体"/>
          <w:lang w:eastAsia="zh-CN"/>
        </w:rPr>
        <w:t>杭州市上城区清泰街549号城建综合大楼11楼</w:t>
      </w:r>
      <w:r>
        <w:rPr>
          <w:rFonts w:hint="eastAsia" w:ascii="宋体" w:hAnsi="宋体" w:eastAsia="宋体" w:cs="宋体"/>
        </w:rPr>
        <w:t>，收件人：朱女士，电话：</w:t>
      </w:r>
      <w:r>
        <w:rPr>
          <w:rFonts w:hint="eastAsia" w:cs="宋体"/>
          <w:lang w:eastAsia="zh-CN"/>
        </w:rPr>
        <w:t xml:space="preserve">0571-87227671,0571-87800218 </w:t>
      </w:r>
      <w:r>
        <w:rPr>
          <w:rFonts w:hint="eastAsia" w:ascii="宋体" w:hAnsi="宋体" w:eastAsia="宋体" w:cs="宋体"/>
        </w:rPr>
        <w:t>。</w:t>
      </w:r>
    </w:p>
    <w:p w14:paraId="0FE2FF0E">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33887EB8">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4.5 补偿救济</w:t>
      </w:r>
    </w:p>
    <w:p w14:paraId="20FB991C">
      <w:pPr>
        <w:pStyle w:val="57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采购人（行政机关）因政策变化、规划调整而不履行政府采购合同的，供应商可依据《杭州市涉企补偿救济实施办法（试行）》向采购人（行政机关）提起补偿申请。</w:t>
      </w:r>
    </w:p>
    <w:p w14:paraId="1DE60C37">
      <w:pPr>
        <w:pStyle w:val="576"/>
        <w:shd w:val="clear" w:color="auto" w:fill="FFFFFF"/>
        <w:snapToGrid w:val="0"/>
        <w:spacing w:after="240" w:afterAutospacing="0" w:line="360" w:lineRule="auto"/>
        <w:ind w:firstLine="400"/>
        <w:contextualSpacing/>
        <w:rPr>
          <w:rFonts w:hint="eastAsia" w:ascii="宋体" w:hAnsi="宋体" w:eastAsia="宋体" w:cs="宋体"/>
        </w:rPr>
      </w:pPr>
    </w:p>
    <w:p w14:paraId="56960788">
      <w:pPr>
        <w:pStyle w:val="90"/>
        <w:snapToGrid w:val="0"/>
        <w:spacing w:before="0"/>
        <w:ind w:firstLine="360"/>
        <w:rPr>
          <w:rFonts w:hint="eastAsia" w:ascii="宋体" w:hAnsi="宋体" w:eastAsia="宋体" w:cs="宋体"/>
          <w:sz w:val="18"/>
          <w:szCs w:val="18"/>
        </w:rPr>
      </w:pPr>
    </w:p>
    <w:p w14:paraId="37DFDAC9">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325FACF3">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151282A1">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6EDD9F78">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6DCF2153">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50ACF488">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0919A769">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66153F33">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45F3F331">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1DD19E51">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52BF12A3">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0ECF5CE7">
      <w:pPr>
        <w:pStyle w:val="90"/>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14:paraId="668BDAD6">
      <w:pPr>
        <w:pStyle w:val="90"/>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7FFFFC">
      <w:pPr>
        <w:pStyle w:val="24"/>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7FE5B6BC">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3C66B8E1">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568A3EBA">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0FC59ABF">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49AA0138">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62032A16">
      <w:pPr>
        <w:pStyle w:val="32"/>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64CF7504">
      <w:pPr>
        <w:pStyle w:val="1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164C1B79">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7B2024D3">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49E09CFD">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07C74A3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4B99A4C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w:t>
      </w:r>
      <w:r>
        <w:rPr>
          <w:rFonts w:hint="eastAsia" w:ascii="宋体" w:hAnsi="宋体" w:eastAsia="宋体" w:cs="宋体"/>
          <w:color w:val="auto"/>
          <w:sz w:val="24"/>
        </w:rPr>
        <w:t>1.1.1符合参加政府采购活动应当具备的一般条件的承诺函；</w:t>
      </w:r>
    </w:p>
    <w:p w14:paraId="49099761">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auto"/>
          <w:sz w:val="24"/>
          <w:highlight w:val="none"/>
        </w:rPr>
        <w:t>▲</w:t>
      </w:r>
      <w:r>
        <w:rPr>
          <w:rFonts w:hint="eastAsia" w:ascii="宋体" w:hAnsi="宋体" w:eastAsia="宋体" w:cs="宋体"/>
          <w:color w:val="000000"/>
          <w:sz w:val="24"/>
          <w:highlight w:val="none"/>
        </w:rPr>
        <w:t>11.1.</w:t>
      </w:r>
      <w:r>
        <w:rPr>
          <w:rFonts w:hint="eastAsia" w:ascii="宋体" w:hAnsi="宋体" w:eastAsia="宋体" w:cs="宋体"/>
          <w:color w:val="000000"/>
          <w:sz w:val="24"/>
          <w:highlight w:val="none"/>
          <w:lang w:val="en-US" w:eastAsia="zh-CN"/>
        </w:rPr>
        <w:t>2</w:t>
      </w:r>
      <w:r>
        <w:rPr>
          <w:rFonts w:hint="eastAsia" w:ascii="宋体" w:hAnsi="宋体" w:eastAsia="宋体" w:cs="宋体"/>
          <w:b w:val="0"/>
          <w:bCs w:val="0"/>
          <w:color w:val="000000"/>
          <w:kern w:val="2"/>
          <w:sz w:val="24"/>
          <w:szCs w:val="24"/>
          <w:highlight w:val="none"/>
          <w:lang w:val="en-US" w:eastAsia="zh-CN" w:bidi="ar-SA"/>
        </w:rPr>
        <w:t>提供法人或者其他组织机构的营业执照（扫描件或复印件加盖公章）或事业法人登记证书或其他工商等登记证明材料</w:t>
      </w:r>
      <w:r>
        <w:rPr>
          <w:rFonts w:hint="eastAsia" w:ascii="宋体" w:hAnsi="宋体" w:eastAsia="宋体" w:cs="宋体"/>
          <w:color w:val="000000"/>
          <w:sz w:val="24"/>
          <w:highlight w:val="none"/>
        </w:rPr>
        <w:t>；</w:t>
      </w:r>
    </w:p>
    <w:p w14:paraId="566C16F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000000"/>
          <w:sz w:val="24"/>
          <w:highlight w:val="none"/>
        </w:rPr>
        <w:t>11.1.</w:t>
      </w:r>
      <w:r>
        <w:rPr>
          <w:rFonts w:hint="eastAsia" w:ascii="宋体" w:hAnsi="宋体" w:eastAsia="宋体" w:cs="宋体"/>
          <w:color w:val="000000"/>
          <w:sz w:val="24"/>
          <w:highlight w:val="none"/>
          <w:lang w:val="en-US" w:eastAsia="zh-CN"/>
        </w:rPr>
        <w:t>3</w:t>
      </w:r>
      <w:r>
        <w:rPr>
          <w:rFonts w:hint="eastAsia" w:ascii="宋体" w:hAnsi="宋体" w:eastAsia="宋体" w:cs="宋体"/>
          <w:snapToGrid w:val="0"/>
          <w:color w:val="auto"/>
          <w:kern w:val="28"/>
          <w:sz w:val="24"/>
          <w:szCs w:val="20"/>
        </w:rPr>
        <w:t>联合协议（如果有)；</w:t>
      </w:r>
    </w:p>
    <w:p w14:paraId="7CFD2AE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11.1.</w:t>
      </w:r>
      <w:r>
        <w:rPr>
          <w:rFonts w:hint="eastAsia" w:ascii="宋体" w:hAnsi="宋体" w:eastAsia="宋体" w:cs="宋体"/>
          <w:color w:val="auto"/>
          <w:sz w:val="24"/>
          <w:lang w:val="en-US" w:eastAsia="zh-CN"/>
        </w:rPr>
        <w:t>4</w:t>
      </w:r>
      <w:r>
        <w:rPr>
          <w:rFonts w:hint="eastAsia" w:ascii="宋体" w:hAnsi="宋体" w:eastAsia="宋体" w:cs="宋体"/>
          <w:color w:val="auto"/>
          <w:sz w:val="24"/>
        </w:rPr>
        <w:t>落实政府采购政策需满足的资格要求</w:t>
      </w:r>
      <w:r>
        <w:rPr>
          <w:rFonts w:hint="eastAsia" w:ascii="宋体" w:hAnsi="宋体" w:eastAsia="宋体" w:cs="宋体"/>
          <w:color w:val="auto"/>
          <w:kern w:val="2"/>
          <w:sz w:val="24"/>
          <w:szCs w:val="24"/>
        </w:rPr>
        <w:t>（如果有)</w:t>
      </w:r>
      <w:r>
        <w:rPr>
          <w:rFonts w:hint="eastAsia" w:ascii="宋体" w:hAnsi="宋体" w:eastAsia="宋体" w:cs="宋体"/>
          <w:color w:val="auto"/>
          <w:sz w:val="24"/>
        </w:rPr>
        <w:t>；</w:t>
      </w:r>
    </w:p>
    <w:p w14:paraId="166EF07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5</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508F1D76">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700289D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14:paraId="35C6CDF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11.2.2授权委托书或法定代表人（单位负责人、自然人本人）身份证明；</w:t>
      </w:r>
      <w:r>
        <w:rPr>
          <w:rFonts w:hint="eastAsia" w:ascii="宋体" w:hAnsi="宋体" w:eastAsia="宋体" w:cs="宋体"/>
          <w:color w:val="auto"/>
          <w:sz w:val="24"/>
          <w:lang w:val="en-US" w:eastAsia="zh-CN"/>
        </w:rPr>
        <w:t>格式详见第六部分。</w:t>
      </w:r>
    </w:p>
    <w:p w14:paraId="79F9A45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4808591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11.2.4符合性审查资料；</w:t>
      </w:r>
      <w:r>
        <w:rPr>
          <w:rFonts w:hint="eastAsia" w:ascii="宋体" w:hAnsi="宋体" w:eastAsia="宋体" w:cs="宋体"/>
          <w:color w:val="auto"/>
          <w:sz w:val="24"/>
          <w:lang w:val="en-US" w:eastAsia="zh-CN"/>
        </w:rPr>
        <w:t>格式详见第六部分；</w:t>
      </w:r>
    </w:p>
    <w:p w14:paraId="72EED53D">
      <w:pPr>
        <w:snapToGrid w:val="0"/>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66B1F2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11.2.6</w:t>
      </w:r>
      <w:r>
        <w:rPr>
          <w:rFonts w:hint="eastAsia" w:ascii="宋体" w:hAnsi="宋体" w:eastAsia="宋体" w:cs="宋体"/>
          <w:b/>
          <w:bCs/>
          <w:color w:val="auto"/>
          <w:sz w:val="24"/>
          <w:highlight w:val="none"/>
          <w:lang w:eastAsia="zh-CN"/>
        </w:rPr>
        <w:t>投标产品清单（根据采购需求清单明细提供投标产品清单，即所投产品具体配置表）。</w:t>
      </w:r>
      <w:r>
        <w:rPr>
          <w:rFonts w:hint="eastAsia" w:ascii="宋体" w:hAnsi="宋体" w:cs="宋体"/>
          <w:b/>
          <w:bCs/>
          <w:color w:val="auto"/>
          <w:sz w:val="24"/>
          <w:highlight w:val="none"/>
          <w:lang w:eastAsia="zh-CN"/>
        </w:rPr>
        <w:t>含</w:t>
      </w:r>
      <w:r>
        <w:rPr>
          <w:rFonts w:hint="eastAsia" w:ascii="宋体" w:hAnsi="宋体" w:eastAsia="宋体" w:cs="宋体"/>
          <w:b/>
          <w:bCs/>
          <w:color w:val="auto"/>
          <w:sz w:val="24"/>
          <w:highlight w:val="none"/>
        </w:rPr>
        <w:t>所投产品具体配置表</w:t>
      </w:r>
      <w:r>
        <w:rPr>
          <w:rFonts w:hint="eastAsia" w:ascii="宋体" w:hAnsi="宋体" w:eastAsia="宋体" w:cs="宋体"/>
          <w:color w:val="auto"/>
          <w:sz w:val="24"/>
          <w:highlight w:val="none"/>
        </w:rPr>
        <w:t>：详细列明所投产品设备清单，完整配置方案及技术指标，项目的主要设备必须明确所投产品的品牌、规格型号、材质及具体技术指标，任何含糊不清的表述对评标结果的影响将是投标人的责任；</w:t>
      </w:r>
    </w:p>
    <w:p w14:paraId="36163ABB">
      <w:pPr>
        <w:snapToGrid w:val="0"/>
        <w:spacing w:line="360" w:lineRule="auto"/>
        <w:ind w:left="0" w:leftChars="0" w:firstLine="480" w:firstLineChars="200"/>
        <w:rPr>
          <w:rFonts w:hint="eastAsia" w:ascii="宋体" w:hAnsi="宋体" w:eastAsia="宋体" w:cs="宋体"/>
          <w:b/>
          <w:bCs/>
          <w:color w:val="auto"/>
          <w:sz w:val="24"/>
          <w:highlight w:val="none"/>
        </w:rPr>
      </w:pPr>
      <w:r>
        <w:rPr>
          <w:rFonts w:hint="eastAsia" w:ascii="宋体" w:hAnsi="宋体" w:eastAsia="宋体" w:cs="宋体"/>
          <w:sz w:val="24"/>
        </w:rPr>
        <w:t>11.2.7</w:t>
      </w:r>
      <w:r>
        <w:rPr>
          <w:rFonts w:hint="eastAsia" w:ascii="宋体" w:hAnsi="宋体" w:eastAsia="宋体" w:cs="宋体"/>
          <w:b/>
          <w:bCs/>
          <w:color w:val="auto"/>
          <w:sz w:val="24"/>
          <w:highlight w:val="none"/>
        </w:rPr>
        <w:t>商务技术偏离表；（格式内容见“第六部分  应提交的有关格式范例”）</w:t>
      </w:r>
    </w:p>
    <w:p w14:paraId="0A73FB72">
      <w:pPr>
        <w:snapToGrid w:val="0"/>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投标人必须针对第三部分设备清单中“技术参数要求”逐个做出响应，并按相关要求提供证明材料或响应，否则视为未响应。</w:t>
      </w:r>
    </w:p>
    <w:p w14:paraId="56A276C4">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3347A078">
      <w:pPr>
        <w:snapToGrid w:val="0"/>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highlight w:val="none"/>
          <w:lang w:val="en-US" w:eastAsia="zh-CN"/>
        </w:rPr>
        <w:t>投标人签署的《政府采购活动现场确认声明书》；格式详见第六部分；</w:t>
      </w:r>
    </w:p>
    <w:p w14:paraId="79AD0A6A">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关于对招标文件中有关条款的拒绝声明（如果有的话）；</w:t>
      </w:r>
    </w:p>
    <w:p w14:paraId="45E8F320">
      <w:pPr>
        <w:snapToGrid w:val="0"/>
        <w:spacing w:line="360" w:lineRule="auto"/>
        <w:ind w:firstLine="720" w:firstLineChars="3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11投标人认为需要提供的与本项目有关的其他文件和说明</w:t>
      </w:r>
      <w:r>
        <w:rPr>
          <w:rFonts w:hint="eastAsia" w:ascii="宋体" w:hAnsi="宋体" w:eastAsia="宋体" w:cs="宋体"/>
          <w:color w:val="auto"/>
          <w:sz w:val="24"/>
          <w:highlight w:val="none"/>
          <w:lang w:val="zh-CN"/>
        </w:rPr>
        <w:t>。</w:t>
      </w:r>
    </w:p>
    <w:p w14:paraId="7BBA94BC">
      <w:pPr>
        <w:rPr>
          <w:rFonts w:hint="eastAsia" w:ascii="宋体" w:hAnsi="宋体" w:eastAsia="宋体" w:cs="宋体"/>
          <w:lang w:val="zh-CN"/>
        </w:rPr>
      </w:pPr>
    </w:p>
    <w:p w14:paraId="42C934BB">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14:paraId="3DD0524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11.3.1开标一览表（报价表）；</w:t>
      </w:r>
    </w:p>
    <w:p w14:paraId="4392970C">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rPr>
        <w:t>11.3.2中小企业声明函。</w:t>
      </w:r>
      <w:r>
        <w:rPr>
          <w:rFonts w:hint="eastAsia" w:ascii="宋体" w:hAnsi="宋体" w:eastAsia="宋体" w:cs="宋体"/>
          <w:color w:val="auto"/>
          <w:sz w:val="24"/>
          <w:lang w:eastAsia="zh-CN"/>
        </w:rPr>
        <w:t>（如有）</w:t>
      </w:r>
    </w:p>
    <w:p w14:paraId="4457D689">
      <w:pPr>
        <w:pStyle w:val="3"/>
        <w:adjustRightInd w:val="0"/>
        <w:snapToGrid w:val="0"/>
        <w:ind w:left="0" w:leftChars="0"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165D8AF8">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4529F2E3">
      <w:pPr>
        <w:spacing w:line="360" w:lineRule="auto"/>
        <w:ind w:firstLine="723" w:firstLineChars="300"/>
        <w:rPr>
          <w:rFonts w:hint="eastAsia"/>
          <w:highlight w:val="none"/>
        </w:rPr>
      </w:pPr>
      <w:r>
        <w:rPr>
          <w:rFonts w:hint="eastAsia" w:ascii="宋体" w:hAnsi="宋体" w:eastAsia="宋体" w:cs="宋体"/>
          <w:b/>
          <w:sz w:val="24"/>
          <w:highlight w:val="none"/>
        </w:rPr>
        <w:t>投标人提供虚假材料投标的，投标无效。</w:t>
      </w:r>
      <w:r>
        <w:rPr>
          <w:rFonts w:hint="eastAsia"/>
          <w:highlight w:val="none"/>
        </w:rPr>
        <w:t>投标人应对投标文件中材料的真实性、合法性负责。</w:t>
      </w:r>
    </w:p>
    <w:p w14:paraId="5F0B6679">
      <w:pPr>
        <w:pStyle w:val="90"/>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704A6B27">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2C21D3">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5156AE">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777FB6E5">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0E763B61">
      <w:pPr>
        <w:pStyle w:val="90"/>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174BC4A9">
      <w:pPr>
        <w:pStyle w:val="90"/>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499184F1">
      <w:pPr>
        <w:pStyle w:val="90"/>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7EB9ACA2">
      <w:pPr>
        <w:pStyle w:val="90"/>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480AFF58">
      <w:pPr>
        <w:pStyle w:val="90"/>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3507C3">
      <w:pPr>
        <w:pStyle w:val="90"/>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13CDE55">
      <w:pPr>
        <w:pStyle w:val="90"/>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6B77C797">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25526661">
      <w:pPr>
        <w:pStyle w:val="32"/>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14:paraId="10245A58">
      <w:pPr>
        <w:pStyle w:val="32"/>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37F9DB5B">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5074F9DD">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C09359D">
      <w:pPr>
        <w:pStyle w:val="32"/>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13434E9D">
      <w:pPr>
        <w:pStyle w:val="90"/>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6A9B633A">
      <w:pPr>
        <w:pStyle w:val="16"/>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2A0C61F1">
      <w:pPr>
        <w:pStyle w:val="90"/>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36866748">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23170777">
      <w:pPr>
        <w:pStyle w:val="90"/>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5CFF7A8A">
      <w:pPr>
        <w:pStyle w:val="90"/>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37635F53">
      <w:pPr>
        <w:pStyle w:val="90"/>
        <w:spacing w:before="0"/>
        <w:ind w:firstLine="643"/>
        <w:rPr>
          <w:rFonts w:hint="eastAsia" w:ascii="宋体" w:hAnsi="宋体" w:eastAsia="宋体" w:cs="宋体"/>
          <w:b/>
          <w:sz w:val="32"/>
        </w:rPr>
      </w:pPr>
    </w:p>
    <w:p w14:paraId="7FFA49EB">
      <w:pPr>
        <w:pStyle w:val="90"/>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7730513B">
      <w:pPr>
        <w:pStyle w:val="245"/>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1075BDD9">
      <w:pPr>
        <w:pStyle w:val="245"/>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14:paraId="38E7AF6E">
      <w:pPr>
        <w:pStyle w:val="245"/>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14:paraId="4289964E">
      <w:pPr>
        <w:pStyle w:val="245"/>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133D92FF">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14:paraId="375C9B95">
      <w:pPr>
        <w:pStyle w:val="90"/>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14:paraId="785B97E4">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采购人或采购机构依据法律法规和招标文件的规定，对投标人的资格进行审查。</w:t>
      </w:r>
    </w:p>
    <w:p w14:paraId="78C493C0">
      <w:pPr>
        <w:pStyle w:val="90"/>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41E3FBD4">
      <w:pPr>
        <w:pStyle w:val="9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14:paraId="40F1392D">
      <w:pPr>
        <w:pStyle w:val="9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14:paraId="173412ED">
      <w:pPr>
        <w:pStyle w:val="90"/>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2CF2D93">
      <w:pPr>
        <w:pStyle w:val="90"/>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00CFA117">
      <w:pPr>
        <w:pStyle w:val="9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20.1信用信息查询渠道及截止时间：采购机构将在资格审查时通过“信用中国”网站(www.creditchina.gov.cn)、中国政府采购网(www.ccgp.gov.cn)渠道查询投标人接受资格时的信用记录。</w:t>
      </w:r>
    </w:p>
    <w:p w14:paraId="344522CC">
      <w:pPr>
        <w:pStyle w:val="9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40866664">
      <w:pPr>
        <w:pStyle w:val="9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5B10D6CC">
      <w:pPr>
        <w:pStyle w:val="90"/>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4C5D3030">
      <w:pPr>
        <w:pStyle w:val="90"/>
        <w:spacing w:before="0"/>
        <w:ind w:firstLine="0" w:firstLineChars="0"/>
        <w:rPr>
          <w:rFonts w:hint="eastAsia" w:ascii="宋体" w:hAnsi="宋体" w:eastAsia="宋体" w:cs="宋体"/>
          <w:kern w:val="0"/>
          <w:szCs w:val="24"/>
        </w:rPr>
      </w:pPr>
    </w:p>
    <w:p w14:paraId="79726CCF">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26B3D6B8">
      <w:pPr>
        <w:spacing w:line="360" w:lineRule="auto"/>
        <w:rPr>
          <w:rFonts w:hint="eastAsia" w:ascii="宋体" w:hAnsi="宋体" w:eastAsia="宋体" w:cs="宋体"/>
          <w:b/>
          <w:sz w:val="24"/>
        </w:rPr>
      </w:pPr>
      <w:bookmarkStart w:id="14"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771C320A">
      <w:pPr>
        <w:spacing w:line="360" w:lineRule="auto"/>
        <w:rPr>
          <w:rFonts w:hint="eastAsia" w:ascii="宋体" w:hAnsi="宋体" w:eastAsia="宋体" w:cs="宋体"/>
          <w:b/>
          <w:sz w:val="24"/>
        </w:rPr>
      </w:pPr>
    </w:p>
    <w:p w14:paraId="077334E0">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165DE557">
      <w:pPr>
        <w:pStyle w:val="16"/>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201C16BA">
      <w:pPr>
        <w:pStyle w:val="90"/>
        <w:snapToGrid w:val="0"/>
        <w:spacing w:before="0"/>
        <w:ind w:firstLine="480"/>
        <w:rPr>
          <w:rFonts w:hint="eastAsia" w:ascii="宋体" w:hAnsi="宋体" w:eastAsia="宋体" w:cs="宋体"/>
          <w:b w:val="0"/>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1F37A7C">
      <w:pPr>
        <w:pStyle w:val="90"/>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60DD0B43">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719D403D">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sz w:val="24"/>
        </w:rPr>
        <w:t>资格审查情况、评审专家抽取规则、符合性审查情况、</w:t>
      </w:r>
      <w:bookmarkEnd w:id="15"/>
      <w:r>
        <w:rPr>
          <w:rFonts w:hint="eastAsia" w:ascii="宋体" w:hAnsi="宋体" w:eastAsia="宋体" w:cs="宋体"/>
          <w:sz w:val="24"/>
        </w:rPr>
        <w:t>未中标情况说明、中标公告期限以及评审专家名单、评分汇总及明细。</w:t>
      </w:r>
    </w:p>
    <w:p w14:paraId="3CF18A6B">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24E0B00C">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24.由于中标、成交供应商原因导致重新采购的，应当承担支付代理费和专家评审费等费用在内的赔偿责任。</w:t>
      </w:r>
    </w:p>
    <w:p w14:paraId="1921ED3B">
      <w:pPr>
        <w:snapToGrid w:val="0"/>
        <w:spacing w:line="360" w:lineRule="auto"/>
        <w:ind w:left="120" w:leftChars="57" w:firstLine="482" w:firstLineChars="150"/>
        <w:jc w:val="center"/>
        <w:rPr>
          <w:rFonts w:hint="eastAsia" w:ascii="宋体" w:hAnsi="宋体" w:eastAsia="宋体" w:cs="宋体"/>
          <w:b/>
          <w:sz w:val="32"/>
        </w:rPr>
      </w:pPr>
    </w:p>
    <w:p w14:paraId="739AD78F">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04FAA394">
      <w:pPr>
        <w:pStyle w:val="16"/>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69A2242B">
      <w:pPr>
        <w:pStyle w:val="16"/>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311C9C10">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3DD429C">
      <w:pPr>
        <w:pStyle w:val="90"/>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91C643B">
      <w:pPr>
        <w:pStyle w:val="90"/>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484550C7">
      <w:pPr>
        <w:pStyle w:val="90"/>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3E68B8D8">
      <w:pPr>
        <w:pStyle w:val="90"/>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0118522E">
      <w:pPr>
        <w:pStyle w:val="16"/>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14:paraId="083D43F2">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7AA2A83C">
      <w:pPr>
        <w:pStyle w:val="3"/>
        <w:ind w:left="0" w:firstLine="480" w:firstLineChars="200"/>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AD238CE">
      <w:pPr>
        <w:snapToGrid w:val="0"/>
        <w:spacing w:line="360" w:lineRule="auto"/>
        <w:ind w:firstLine="3357" w:firstLineChars="1045"/>
        <w:rPr>
          <w:rFonts w:hint="eastAsia" w:ascii="宋体" w:hAnsi="宋体" w:eastAsia="宋体" w:cs="宋体"/>
          <w:b/>
          <w:sz w:val="32"/>
        </w:rPr>
      </w:pPr>
    </w:p>
    <w:p w14:paraId="28F1AFFA">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6A204BE8">
      <w:pPr>
        <w:pStyle w:val="90"/>
        <w:snapToGrid w:val="0"/>
        <w:spacing w:before="0"/>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b/>
          <w:szCs w:val="24"/>
        </w:rPr>
        <w:t>7.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7360EF69">
      <w:pPr>
        <w:pStyle w:val="90"/>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50432141">
      <w:pPr>
        <w:pStyle w:val="90"/>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6EB1BFB8">
      <w:pPr>
        <w:pStyle w:val="90"/>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68F59C44">
      <w:pPr>
        <w:pStyle w:val="90"/>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1B139741">
      <w:pPr>
        <w:pStyle w:val="90"/>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35A26A0F">
      <w:pPr>
        <w:pStyle w:val="90"/>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CF9CEEC">
      <w:pPr>
        <w:tabs>
          <w:tab w:val="left" w:pos="0"/>
        </w:tabs>
        <w:spacing w:line="360" w:lineRule="auto"/>
        <w:ind w:firstLine="480"/>
        <w:rPr>
          <w:rFonts w:hint="eastAsia" w:ascii="宋体" w:hAnsi="宋体" w:eastAsia="宋体" w:cs="宋体"/>
          <w:sz w:val="24"/>
        </w:rPr>
      </w:pPr>
    </w:p>
    <w:p w14:paraId="4198994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4D9A8568">
      <w:pPr>
        <w:pStyle w:val="16"/>
        <w:spacing w:line="360" w:lineRule="auto"/>
        <w:ind w:firstLine="0" w:firstLineChars="0"/>
        <w:rPr>
          <w:rFonts w:hint="eastAsia" w:ascii="宋体" w:hAnsi="宋体" w:eastAsia="宋体" w:cs="宋体"/>
          <w:b/>
        </w:rPr>
      </w:pPr>
      <w:r>
        <w:rPr>
          <w:rFonts w:hint="eastAsia" w:ascii="宋体" w:hAnsi="宋体" w:eastAsia="宋体" w:cs="宋体"/>
          <w:b/>
        </w:rPr>
        <w:t>29.验收</w:t>
      </w:r>
    </w:p>
    <w:p w14:paraId="30F8759E">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E0A1A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14:paraId="61145926">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3BBD35">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47011DC7">
      <w:pPr>
        <w:pStyle w:val="623"/>
        <w:rPr>
          <w:rFonts w:hint="eastAsia" w:ascii="宋体" w:hAnsi="宋体" w:eastAsia="宋体" w:cs="宋体"/>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6" w:name="_Hlt74714665"/>
      <w:bookmarkEnd w:id="16"/>
      <w:bookmarkStart w:id="17" w:name="_Hlt75236101"/>
      <w:bookmarkEnd w:id="17"/>
      <w:bookmarkStart w:id="18" w:name="_Hlt68057669"/>
      <w:bookmarkEnd w:id="18"/>
      <w:bookmarkStart w:id="19" w:name="_Hlt74729768"/>
      <w:bookmarkEnd w:id="19"/>
      <w:bookmarkStart w:id="20" w:name="_Hlt68072998"/>
      <w:bookmarkEnd w:id="20"/>
      <w:bookmarkStart w:id="21" w:name="_Hlt75236011"/>
      <w:bookmarkEnd w:id="21"/>
      <w:bookmarkStart w:id="22" w:name="_Hlt68403820"/>
      <w:bookmarkEnd w:id="22"/>
      <w:bookmarkStart w:id="23" w:name="_Hlt75236290"/>
      <w:bookmarkEnd w:id="23"/>
      <w:bookmarkStart w:id="24" w:name="_Hlt68073093"/>
      <w:bookmarkEnd w:id="24"/>
      <w:bookmarkStart w:id="25" w:name="_Hlt74730295"/>
      <w:bookmarkEnd w:id="25"/>
      <w:bookmarkStart w:id="26" w:name="_Hlt68072990"/>
      <w:bookmarkEnd w:id="26"/>
      <w:bookmarkStart w:id="27" w:name="_Hlt74707468"/>
      <w:bookmarkEnd w:id="27"/>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2F2474D6">
      <w:pPr>
        <w:spacing w:line="360" w:lineRule="auto"/>
        <w:jc w:val="center"/>
        <w:outlineLvl w:val="0"/>
        <w:rPr>
          <w:rFonts w:hint="eastAsia" w:ascii="宋体" w:hAnsi="宋体" w:eastAsia="宋体" w:cs="宋体"/>
          <w:b/>
          <w:sz w:val="36"/>
          <w:szCs w:val="36"/>
        </w:rPr>
      </w:pPr>
      <w:bookmarkStart w:id="28" w:name="第四部分"/>
      <w:r>
        <w:rPr>
          <w:rFonts w:hint="eastAsia" w:ascii="宋体" w:hAnsi="宋体" w:eastAsia="宋体" w:cs="宋体"/>
          <w:b/>
          <w:sz w:val="36"/>
          <w:szCs w:val="36"/>
        </w:rPr>
        <w:t>第三部分   采购需求</w:t>
      </w:r>
    </w:p>
    <w:p w14:paraId="1E8D21AE">
      <w:pPr>
        <w:adjustRightInd w:val="0"/>
        <w:snapToGrid w:val="0"/>
        <w:spacing w:line="360" w:lineRule="auto"/>
        <w:rPr>
          <w:b/>
          <w:bCs/>
          <w:sz w:val="24"/>
          <w:szCs w:val="24"/>
          <w:highlight w:val="none"/>
        </w:rPr>
      </w:pPr>
      <w:bookmarkStart w:id="29" w:name="_Toc446918355"/>
      <w:bookmarkStart w:id="30" w:name="_Toc39844011"/>
      <w:bookmarkStart w:id="31" w:name="_Toc274303247"/>
      <w:bookmarkStart w:id="32" w:name="_Toc16199"/>
      <w:bookmarkStart w:id="33" w:name="_Toc365897805"/>
      <w:bookmarkStart w:id="34" w:name="_Toc351971206"/>
      <w:bookmarkStart w:id="35" w:name="_Toc379811066"/>
      <w:bookmarkStart w:id="36" w:name="_Toc491947581"/>
      <w:bookmarkStart w:id="37" w:name="_Toc491947899"/>
      <w:bookmarkStart w:id="38" w:name="_Toc491947263"/>
      <w:bookmarkStart w:id="39" w:name="_Toc16157"/>
      <w:bookmarkStart w:id="40" w:name="_Toc15287644"/>
      <w:r>
        <w:rPr>
          <w:b/>
          <w:bCs/>
          <w:sz w:val="24"/>
          <w:szCs w:val="24"/>
          <w:highlight w:val="none"/>
        </w:rPr>
        <w:t>一、项目概述：</w:t>
      </w:r>
    </w:p>
    <w:p w14:paraId="15945C3B">
      <w:pPr>
        <w:tabs>
          <w:tab w:val="left" w:pos="0"/>
        </w:tabs>
        <w:wordWrap/>
        <w:spacing w:line="600" w:lineRule="exact"/>
        <w:ind w:firstLine="480" w:firstLineChars="200"/>
        <w:rPr>
          <w:rFonts w:hint="eastAsia" w:ascii="宋体" w:hAnsi="宋体" w:eastAsia="宋体" w:cs="宋体"/>
          <w:color w:val="000000"/>
          <w:sz w:val="24"/>
          <w:szCs w:val="24"/>
          <w:highlight w:val="none"/>
        </w:rPr>
      </w:pPr>
      <w:r>
        <w:rPr>
          <w:bCs/>
          <w:sz w:val="24"/>
          <w:szCs w:val="24"/>
          <w:highlight w:val="none"/>
        </w:rPr>
        <w:t>本项目为“交钥匙”项目，采购内容包括采购清单中</w:t>
      </w:r>
      <w:r>
        <w:rPr>
          <w:rFonts w:hint="eastAsia"/>
          <w:bCs/>
          <w:sz w:val="24"/>
          <w:szCs w:val="24"/>
          <w:highlight w:val="none"/>
          <w:lang w:val="en-US" w:eastAsia="zh-CN"/>
        </w:rPr>
        <w:t>内容的设计、制作</w:t>
      </w:r>
      <w:r>
        <w:rPr>
          <w:bCs/>
          <w:sz w:val="24"/>
          <w:szCs w:val="24"/>
          <w:highlight w:val="none"/>
        </w:rPr>
        <w:t>、安装、验收、培训、质保期内的售后服务等。投标报价</w:t>
      </w:r>
      <w:r>
        <w:rPr>
          <w:sz w:val="24"/>
          <w:szCs w:val="24"/>
          <w:highlight w:val="none"/>
        </w:rPr>
        <w:t>包括</w:t>
      </w:r>
      <w:r>
        <w:rPr>
          <w:bCs/>
          <w:sz w:val="24"/>
          <w:szCs w:val="24"/>
          <w:highlight w:val="none"/>
        </w:rPr>
        <w:t>含</w:t>
      </w:r>
      <w:r>
        <w:rPr>
          <w:rFonts w:hint="eastAsia"/>
          <w:sz w:val="24"/>
          <w:szCs w:val="24"/>
          <w:highlight w:val="none"/>
          <w:lang w:val="en-US" w:eastAsia="zh-CN"/>
        </w:rPr>
        <w:t>设计费、人工费</w:t>
      </w:r>
      <w:r>
        <w:rPr>
          <w:rFonts w:hint="eastAsia"/>
          <w:sz w:val="24"/>
          <w:szCs w:val="24"/>
          <w:highlight w:val="none"/>
        </w:rPr>
        <w:t>、</w:t>
      </w:r>
      <w:r>
        <w:rPr>
          <w:rFonts w:hint="eastAsia"/>
          <w:sz w:val="24"/>
          <w:szCs w:val="24"/>
          <w:highlight w:val="none"/>
          <w:lang w:val="en-US" w:eastAsia="zh-CN"/>
        </w:rPr>
        <w:t>材料费、机械费、</w:t>
      </w:r>
      <w:r>
        <w:rPr>
          <w:rFonts w:hint="eastAsia"/>
          <w:sz w:val="24"/>
          <w:szCs w:val="24"/>
          <w:highlight w:val="none"/>
        </w:rPr>
        <w:t>样品费</w:t>
      </w:r>
      <w:r>
        <w:rPr>
          <w:sz w:val="24"/>
          <w:szCs w:val="24"/>
          <w:highlight w:val="none"/>
        </w:rPr>
        <w:t>、包装、运输、装卸、保险、税金、货到就位以及安装、调试、保修等一切税金和费用及其他因本项目而产生的一切费用</w:t>
      </w:r>
      <w:r>
        <w:rPr>
          <w:bCs/>
          <w:sz w:val="24"/>
          <w:szCs w:val="24"/>
          <w:highlight w:val="none"/>
        </w:rPr>
        <w:t>。</w:t>
      </w:r>
    </w:p>
    <w:p w14:paraId="43F26CDA">
      <w:pPr>
        <w:widowControl/>
        <w:numPr>
          <w:ilvl w:val="0"/>
          <w:numId w:val="2"/>
        </w:numPr>
        <w:spacing w:line="360" w:lineRule="auto"/>
        <w:textAlignment w:val="center"/>
        <w:rPr>
          <w:b/>
          <w:bCs/>
          <w:sz w:val="24"/>
          <w:szCs w:val="24"/>
          <w:highlight w:val="none"/>
        </w:rPr>
      </w:pPr>
      <w:r>
        <w:rPr>
          <w:b/>
          <w:bCs/>
          <w:sz w:val="24"/>
          <w:szCs w:val="24"/>
          <w:highlight w:val="none"/>
        </w:rPr>
        <w:t>采购清单：</w:t>
      </w:r>
    </w:p>
    <w:tbl>
      <w:tblPr>
        <w:tblStyle w:val="63"/>
        <w:tblW w:w="9866"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2"/>
        <w:gridCol w:w="1050"/>
        <w:gridCol w:w="6957"/>
        <w:gridCol w:w="600"/>
        <w:gridCol w:w="647"/>
      </w:tblGrid>
      <w:tr w14:paraId="43363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612" w:type="dxa"/>
            <w:vMerge w:val="restart"/>
            <w:tcBorders>
              <w:tl2br w:val="nil"/>
              <w:tr2bl w:val="nil"/>
            </w:tcBorders>
            <w:vAlign w:val="center"/>
          </w:tcPr>
          <w:p w14:paraId="3E172D2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序号</w:t>
            </w:r>
          </w:p>
        </w:tc>
        <w:tc>
          <w:tcPr>
            <w:tcW w:w="1050" w:type="dxa"/>
            <w:vMerge w:val="restart"/>
            <w:tcBorders>
              <w:tl2br w:val="nil"/>
              <w:tr2bl w:val="nil"/>
            </w:tcBorders>
            <w:vAlign w:val="center"/>
          </w:tcPr>
          <w:p w14:paraId="162E593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rPr>
              <w:t>内容</w:t>
            </w:r>
          </w:p>
        </w:tc>
        <w:tc>
          <w:tcPr>
            <w:tcW w:w="6957" w:type="dxa"/>
            <w:vMerge w:val="restart"/>
            <w:tcBorders>
              <w:tl2br w:val="nil"/>
              <w:tr2bl w:val="nil"/>
            </w:tcBorders>
            <w:vAlign w:val="center"/>
          </w:tcPr>
          <w:p w14:paraId="44EB1EA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说明</w:t>
            </w:r>
          </w:p>
        </w:tc>
        <w:tc>
          <w:tcPr>
            <w:tcW w:w="600" w:type="dxa"/>
            <w:vMerge w:val="restart"/>
            <w:tcBorders>
              <w:tl2br w:val="nil"/>
              <w:tr2bl w:val="nil"/>
            </w:tcBorders>
            <w:vAlign w:val="center"/>
          </w:tcPr>
          <w:p w14:paraId="0243EE6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单位</w:t>
            </w:r>
          </w:p>
        </w:tc>
        <w:tc>
          <w:tcPr>
            <w:tcW w:w="647" w:type="dxa"/>
            <w:vMerge w:val="restart"/>
            <w:tcBorders>
              <w:tl2br w:val="nil"/>
              <w:tr2bl w:val="nil"/>
            </w:tcBorders>
            <w:vAlign w:val="center"/>
          </w:tcPr>
          <w:p w14:paraId="7655970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数量</w:t>
            </w:r>
          </w:p>
        </w:tc>
      </w:tr>
      <w:tr w14:paraId="5DDB0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612" w:type="dxa"/>
            <w:vMerge w:val="continue"/>
            <w:tcBorders>
              <w:tl2br w:val="nil"/>
              <w:tr2bl w:val="nil"/>
            </w:tcBorders>
            <w:vAlign w:val="center"/>
          </w:tcPr>
          <w:p w14:paraId="0C3F472E">
            <w:pPr>
              <w:jc w:val="center"/>
              <w:rPr>
                <w:rFonts w:hint="eastAsia" w:ascii="宋体" w:hAnsi="宋体" w:eastAsia="宋体" w:cs="宋体"/>
                <w:i w:val="0"/>
                <w:iCs w:val="0"/>
                <w:color w:val="auto"/>
                <w:sz w:val="18"/>
                <w:szCs w:val="18"/>
                <w:u w:val="none"/>
              </w:rPr>
            </w:pPr>
          </w:p>
        </w:tc>
        <w:tc>
          <w:tcPr>
            <w:tcW w:w="1050" w:type="dxa"/>
            <w:vMerge w:val="continue"/>
            <w:tcBorders>
              <w:tl2br w:val="nil"/>
              <w:tr2bl w:val="nil"/>
            </w:tcBorders>
            <w:vAlign w:val="center"/>
          </w:tcPr>
          <w:p w14:paraId="69E255F0">
            <w:pPr>
              <w:jc w:val="center"/>
              <w:rPr>
                <w:rFonts w:hint="eastAsia" w:ascii="宋体" w:hAnsi="宋体" w:eastAsia="宋体" w:cs="宋体"/>
                <w:i w:val="0"/>
                <w:iCs w:val="0"/>
                <w:color w:val="auto"/>
                <w:sz w:val="18"/>
                <w:szCs w:val="18"/>
                <w:u w:val="none"/>
              </w:rPr>
            </w:pPr>
          </w:p>
        </w:tc>
        <w:tc>
          <w:tcPr>
            <w:tcW w:w="6957" w:type="dxa"/>
            <w:vMerge w:val="continue"/>
            <w:tcBorders>
              <w:tl2br w:val="nil"/>
              <w:tr2bl w:val="nil"/>
            </w:tcBorders>
            <w:vAlign w:val="center"/>
          </w:tcPr>
          <w:p w14:paraId="7A3D9AAC">
            <w:pPr>
              <w:jc w:val="center"/>
              <w:rPr>
                <w:rFonts w:hint="eastAsia" w:ascii="宋体" w:hAnsi="宋体" w:eastAsia="宋体" w:cs="宋体"/>
                <w:i w:val="0"/>
                <w:iCs w:val="0"/>
                <w:color w:val="auto"/>
                <w:sz w:val="18"/>
                <w:szCs w:val="18"/>
                <w:u w:val="none"/>
              </w:rPr>
            </w:pPr>
          </w:p>
        </w:tc>
        <w:tc>
          <w:tcPr>
            <w:tcW w:w="600" w:type="dxa"/>
            <w:vMerge w:val="continue"/>
            <w:tcBorders>
              <w:tl2br w:val="nil"/>
              <w:tr2bl w:val="nil"/>
            </w:tcBorders>
            <w:vAlign w:val="center"/>
          </w:tcPr>
          <w:p w14:paraId="7E2B1917">
            <w:pPr>
              <w:jc w:val="center"/>
              <w:rPr>
                <w:rFonts w:hint="eastAsia" w:ascii="宋体" w:hAnsi="宋体" w:eastAsia="宋体" w:cs="宋体"/>
                <w:i w:val="0"/>
                <w:iCs w:val="0"/>
                <w:color w:val="auto"/>
                <w:sz w:val="18"/>
                <w:szCs w:val="18"/>
                <w:u w:val="none"/>
              </w:rPr>
            </w:pPr>
          </w:p>
        </w:tc>
        <w:tc>
          <w:tcPr>
            <w:tcW w:w="647" w:type="dxa"/>
            <w:vMerge w:val="continue"/>
            <w:tcBorders>
              <w:tl2br w:val="nil"/>
              <w:tr2bl w:val="nil"/>
            </w:tcBorders>
            <w:vAlign w:val="center"/>
          </w:tcPr>
          <w:p w14:paraId="41A102C7">
            <w:pPr>
              <w:jc w:val="center"/>
              <w:rPr>
                <w:rFonts w:hint="eastAsia" w:ascii="宋体" w:hAnsi="宋体" w:eastAsia="宋体" w:cs="宋体"/>
                <w:i w:val="0"/>
                <w:iCs w:val="0"/>
                <w:color w:val="auto"/>
                <w:sz w:val="18"/>
                <w:szCs w:val="18"/>
                <w:u w:val="none"/>
              </w:rPr>
            </w:pPr>
          </w:p>
        </w:tc>
      </w:tr>
      <w:tr w14:paraId="5A6F6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68B0219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c>
          <w:tcPr>
            <w:tcW w:w="1050" w:type="dxa"/>
            <w:tcBorders>
              <w:tl2br w:val="nil"/>
              <w:tr2bl w:val="nil"/>
            </w:tcBorders>
            <w:vAlign w:val="center"/>
          </w:tcPr>
          <w:p w14:paraId="32E948B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2.7m高实木颗粒定制柜</w:t>
            </w:r>
          </w:p>
        </w:tc>
        <w:tc>
          <w:tcPr>
            <w:tcW w:w="6957" w:type="dxa"/>
            <w:tcBorders>
              <w:tl2br w:val="nil"/>
              <w:tr2bl w:val="nil"/>
            </w:tcBorders>
            <w:vAlign w:val="center"/>
          </w:tcPr>
          <w:p w14:paraId="3CF080F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03D3A9D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m2</w:t>
            </w:r>
          </w:p>
        </w:tc>
        <w:tc>
          <w:tcPr>
            <w:tcW w:w="647" w:type="dxa"/>
            <w:tcBorders>
              <w:tl2br w:val="nil"/>
              <w:tr2bl w:val="nil"/>
            </w:tcBorders>
            <w:vAlign w:val="center"/>
          </w:tcPr>
          <w:p w14:paraId="584E2B0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25.75</w:t>
            </w:r>
          </w:p>
        </w:tc>
      </w:tr>
      <w:tr w14:paraId="21940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E55C24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c>
          <w:tcPr>
            <w:tcW w:w="1050" w:type="dxa"/>
            <w:tcBorders>
              <w:tl2br w:val="nil"/>
              <w:tr2bl w:val="nil"/>
            </w:tcBorders>
            <w:vAlign w:val="center"/>
          </w:tcPr>
          <w:p w14:paraId="53CBE91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沙发三人位+两人位</w:t>
            </w:r>
          </w:p>
        </w:tc>
        <w:tc>
          <w:tcPr>
            <w:tcW w:w="6957" w:type="dxa"/>
            <w:tcBorders>
              <w:tl2br w:val="nil"/>
              <w:tr2bl w:val="nil"/>
            </w:tcBorders>
            <w:vAlign w:val="center"/>
          </w:tcPr>
          <w:p w14:paraId="16C741DE">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面料：生态真皮 框架;实木尺寸：2.6 两人位：1.8</w:t>
            </w:r>
          </w:p>
        </w:tc>
        <w:tc>
          <w:tcPr>
            <w:tcW w:w="600" w:type="dxa"/>
            <w:tcBorders>
              <w:tl2br w:val="nil"/>
              <w:tr2bl w:val="nil"/>
            </w:tcBorders>
            <w:vAlign w:val="center"/>
          </w:tcPr>
          <w:p w14:paraId="69207F2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5AF6EB3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286B2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0733CFA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w:t>
            </w:r>
          </w:p>
        </w:tc>
        <w:tc>
          <w:tcPr>
            <w:tcW w:w="1050" w:type="dxa"/>
            <w:tcBorders>
              <w:tl2br w:val="nil"/>
              <w:tr2bl w:val="nil"/>
            </w:tcBorders>
            <w:vAlign w:val="center"/>
          </w:tcPr>
          <w:p w14:paraId="0A130246">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茶几（800*800*420）mm</w:t>
            </w:r>
          </w:p>
        </w:tc>
        <w:tc>
          <w:tcPr>
            <w:tcW w:w="6957" w:type="dxa"/>
            <w:tcBorders>
              <w:tl2br w:val="nil"/>
              <w:tr2bl w:val="nil"/>
            </w:tcBorders>
            <w:vAlign w:val="center"/>
          </w:tcPr>
          <w:p w14:paraId="5A7751A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实木</w:t>
            </w:r>
          </w:p>
        </w:tc>
        <w:tc>
          <w:tcPr>
            <w:tcW w:w="600" w:type="dxa"/>
            <w:tcBorders>
              <w:tl2br w:val="nil"/>
              <w:tr2bl w:val="nil"/>
            </w:tcBorders>
            <w:vAlign w:val="center"/>
          </w:tcPr>
          <w:p w14:paraId="2E57181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张</w:t>
            </w:r>
          </w:p>
        </w:tc>
        <w:tc>
          <w:tcPr>
            <w:tcW w:w="647" w:type="dxa"/>
            <w:tcBorders>
              <w:tl2br w:val="nil"/>
              <w:tr2bl w:val="nil"/>
            </w:tcBorders>
            <w:vAlign w:val="center"/>
          </w:tcPr>
          <w:p w14:paraId="1F92E47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07D9E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0DF8378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w:t>
            </w:r>
          </w:p>
        </w:tc>
        <w:tc>
          <w:tcPr>
            <w:tcW w:w="1050" w:type="dxa"/>
            <w:tcBorders>
              <w:tl2br w:val="nil"/>
              <w:tr2bl w:val="nil"/>
            </w:tcBorders>
            <w:vAlign w:val="center"/>
          </w:tcPr>
          <w:p w14:paraId="09E3AE6D">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单椅</w:t>
            </w:r>
          </w:p>
        </w:tc>
        <w:tc>
          <w:tcPr>
            <w:tcW w:w="6957" w:type="dxa"/>
            <w:tcBorders>
              <w:tl2br w:val="nil"/>
              <w:tr2bl w:val="nil"/>
            </w:tcBorders>
            <w:vAlign w:val="center"/>
          </w:tcPr>
          <w:p w14:paraId="6F7F23B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布艺亲肤透气+实木稳固耐用</w:t>
            </w:r>
          </w:p>
        </w:tc>
        <w:tc>
          <w:tcPr>
            <w:tcW w:w="600" w:type="dxa"/>
            <w:tcBorders>
              <w:tl2br w:val="nil"/>
              <w:tr2bl w:val="nil"/>
            </w:tcBorders>
            <w:vAlign w:val="center"/>
          </w:tcPr>
          <w:p w14:paraId="3425E54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张</w:t>
            </w:r>
          </w:p>
        </w:tc>
        <w:tc>
          <w:tcPr>
            <w:tcW w:w="647" w:type="dxa"/>
            <w:tcBorders>
              <w:tl2br w:val="nil"/>
              <w:tr2bl w:val="nil"/>
            </w:tcBorders>
            <w:vAlign w:val="center"/>
          </w:tcPr>
          <w:p w14:paraId="65A994D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0C3E1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06E2E73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w:t>
            </w:r>
          </w:p>
        </w:tc>
        <w:tc>
          <w:tcPr>
            <w:tcW w:w="1050" w:type="dxa"/>
            <w:tcBorders>
              <w:tl2br w:val="nil"/>
              <w:tr2bl w:val="nil"/>
            </w:tcBorders>
            <w:vAlign w:val="center"/>
          </w:tcPr>
          <w:p w14:paraId="5F56E1D8">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圆凳（600*600*500）mm</w:t>
            </w:r>
          </w:p>
        </w:tc>
        <w:tc>
          <w:tcPr>
            <w:tcW w:w="6957" w:type="dxa"/>
            <w:tcBorders>
              <w:tl2br w:val="nil"/>
              <w:tr2bl w:val="nil"/>
            </w:tcBorders>
            <w:vAlign w:val="center"/>
          </w:tcPr>
          <w:p w14:paraId="603D422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布艺+实木</w:t>
            </w:r>
          </w:p>
        </w:tc>
        <w:tc>
          <w:tcPr>
            <w:tcW w:w="600" w:type="dxa"/>
            <w:tcBorders>
              <w:tl2br w:val="nil"/>
              <w:tr2bl w:val="nil"/>
            </w:tcBorders>
            <w:vAlign w:val="center"/>
          </w:tcPr>
          <w:p w14:paraId="383AFC2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张</w:t>
            </w:r>
          </w:p>
        </w:tc>
        <w:tc>
          <w:tcPr>
            <w:tcW w:w="647" w:type="dxa"/>
            <w:tcBorders>
              <w:tl2br w:val="nil"/>
              <w:tr2bl w:val="nil"/>
            </w:tcBorders>
            <w:vAlign w:val="center"/>
          </w:tcPr>
          <w:p w14:paraId="48C67D4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w:t>
            </w:r>
          </w:p>
        </w:tc>
      </w:tr>
      <w:tr w14:paraId="13A8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2E1DA12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w:t>
            </w:r>
          </w:p>
        </w:tc>
        <w:tc>
          <w:tcPr>
            <w:tcW w:w="1050" w:type="dxa"/>
            <w:tcBorders>
              <w:tl2br w:val="nil"/>
              <w:tr2bl w:val="nil"/>
            </w:tcBorders>
            <w:vAlign w:val="center"/>
          </w:tcPr>
          <w:p w14:paraId="6B6ECA38">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写字台（1200*600*750）mm</w:t>
            </w:r>
          </w:p>
        </w:tc>
        <w:tc>
          <w:tcPr>
            <w:tcW w:w="6957" w:type="dxa"/>
            <w:tcBorders>
              <w:tl2br w:val="nil"/>
              <w:tr2bl w:val="nil"/>
            </w:tcBorders>
            <w:vAlign w:val="center"/>
          </w:tcPr>
          <w:p w14:paraId="316F24C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台面框架实木</w:t>
            </w:r>
          </w:p>
        </w:tc>
        <w:tc>
          <w:tcPr>
            <w:tcW w:w="600" w:type="dxa"/>
            <w:tcBorders>
              <w:tl2br w:val="nil"/>
              <w:tr2bl w:val="nil"/>
            </w:tcBorders>
            <w:vAlign w:val="center"/>
          </w:tcPr>
          <w:p w14:paraId="3EBB12B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张</w:t>
            </w:r>
          </w:p>
        </w:tc>
        <w:tc>
          <w:tcPr>
            <w:tcW w:w="647" w:type="dxa"/>
            <w:tcBorders>
              <w:tl2br w:val="nil"/>
              <w:tr2bl w:val="nil"/>
            </w:tcBorders>
            <w:vAlign w:val="center"/>
          </w:tcPr>
          <w:p w14:paraId="4AF08BE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5038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0" w:hRule="atLeast"/>
        </w:trPr>
        <w:tc>
          <w:tcPr>
            <w:tcW w:w="612" w:type="dxa"/>
            <w:tcBorders>
              <w:tl2br w:val="nil"/>
              <w:tr2bl w:val="nil"/>
            </w:tcBorders>
            <w:vAlign w:val="center"/>
          </w:tcPr>
          <w:p w14:paraId="6EFE5EF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w:t>
            </w:r>
          </w:p>
        </w:tc>
        <w:tc>
          <w:tcPr>
            <w:tcW w:w="1050" w:type="dxa"/>
            <w:tcBorders>
              <w:tl2br w:val="nil"/>
              <w:tr2bl w:val="nil"/>
            </w:tcBorders>
            <w:vAlign w:val="center"/>
          </w:tcPr>
          <w:p w14:paraId="7AEA02B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布帘</w:t>
            </w:r>
          </w:p>
        </w:tc>
        <w:tc>
          <w:tcPr>
            <w:tcW w:w="6957" w:type="dxa"/>
            <w:tcBorders>
              <w:tl2br w:val="nil"/>
              <w:tr2bl w:val="nil"/>
            </w:tcBorders>
            <w:vAlign w:val="center"/>
          </w:tcPr>
          <w:p w14:paraId="480BC91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（1）材质：100%聚酯纤维；</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（2）克重量：≥270/㎡；</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（3）耐水色牢度：变色≥4 级，沾色≥4 级；</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（4）耐皂洗色牢度：变色≥4 级，沾色≥4 级；</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（5）耐光色牢度：≥3 级；</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（6）耐干洗色牢度：≥4 级；</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（7）可萃取的重金属：六价铬≤0.5mg/kg；汞≤0.02mg/kg；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（8）甲醛含量：未检出；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（9）PH 值：4-9；</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（10）可分解致癌芳香胺燃料：禁用；</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（11）异味：无异味；</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（12）致敏性染料、致癌染料：禁用</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（13）防紫外线性能：UPF≥50，UVA＜5%，UVB＜5%；</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（14）水洗尺寸变化率：水洗尺寸变化率+3.0~-3.0%；</w:t>
            </w:r>
          </w:p>
        </w:tc>
        <w:tc>
          <w:tcPr>
            <w:tcW w:w="600" w:type="dxa"/>
            <w:tcBorders>
              <w:tl2br w:val="nil"/>
              <w:tr2bl w:val="nil"/>
            </w:tcBorders>
            <w:vAlign w:val="center"/>
          </w:tcPr>
          <w:p w14:paraId="0EA50D5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7BD90B3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27.39</w:t>
            </w:r>
          </w:p>
        </w:tc>
      </w:tr>
      <w:tr w14:paraId="62431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trPr>
        <w:tc>
          <w:tcPr>
            <w:tcW w:w="612" w:type="dxa"/>
            <w:tcBorders>
              <w:tl2br w:val="nil"/>
              <w:tr2bl w:val="nil"/>
            </w:tcBorders>
            <w:vAlign w:val="center"/>
          </w:tcPr>
          <w:p w14:paraId="1AEFFCD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w:t>
            </w:r>
          </w:p>
        </w:tc>
        <w:tc>
          <w:tcPr>
            <w:tcW w:w="1050" w:type="dxa"/>
            <w:tcBorders>
              <w:tl2br w:val="nil"/>
              <w:tr2bl w:val="nil"/>
            </w:tcBorders>
            <w:vAlign w:val="center"/>
          </w:tcPr>
          <w:p w14:paraId="613305B9">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纱帘</w:t>
            </w:r>
          </w:p>
        </w:tc>
        <w:tc>
          <w:tcPr>
            <w:tcW w:w="6957" w:type="dxa"/>
            <w:tcBorders>
              <w:tl2br w:val="nil"/>
              <w:tr2bl w:val="nil"/>
            </w:tcBorders>
            <w:vAlign w:val="center"/>
          </w:tcPr>
          <w:p w14:paraId="15098273">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（1）材质：100%聚酯纤维；</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（2）克重量：≥65/㎡；</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（3）耐水色牢度：变色≥4 级，沾色≥4 级；</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（4）耐皂洗色牢度：变色≥4 级，沾色≥4 级；</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（5）耐光色牢度：≥3 级；</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（6）耐干洗色牢度：≥4 级；</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（7）甲醛含量：未检出；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（8）PH 值：4-9；</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（9）可分解致癌芳香胺燃料：禁用；</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（10）异味：无异味；</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（11）致敏性染料、致癌染料：禁用</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（12）防紫外线性能：UPF≥50，UVA＜5%，UVB＜5%；</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（13）水洗尺寸变化率：水洗尺寸变化率+3.0~-3.0%</w:t>
            </w:r>
          </w:p>
        </w:tc>
        <w:tc>
          <w:tcPr>
            <w:tcW w:w="600" w:type="dxa"/>
            <w:tcBorders>
              <w:tl2br w:val="nil"/>
              <w:tr2bl w:val="nil"/>
            </w:tcBorders>
            <w:vAlign w:val="center"/>
          </w:tcPr>
          <w:p w14:paraId="26851C1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21FE020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27.39</w:t>
            </w:r>
          </w:p>
        </w:tc>
      </w:tr>
      <w:tr w14:paraId="149D5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612" w:type="dxa"/>
            <w:tcBorders>
              <w:tl2br w:val="nil"/>
              <w:tr2bl w:val="nil"/>
            </w:tcBorders>
            <w:vAlign w:val="center"/>
          </w:tcPr>
          <w:p w14:paraId="4A1C63C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w:t>
            </w:r>
          </w:p>
        </w:tc>
        <w:tc>
          <w:tcPr>
            <w:tcW w:w="1050" w:type="dxa"/>
            <w:tcBorders>
              <w:tl2br w:val="nil"/>
              <w:tr2bl w:val="nil"/>
            </w:tcBorders>
            <w:vAlign w:val="center"/>
          </w:tcPr>
          <w:p w14:paraId="0D28E12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轨道</w:t>
            </w:r>
          </w:p>
        </w:tc>
        <w:tc>
          <w:tcPr>
            <w:tcW w:w="6957" w:type="dxa"/>
            <w:tcBorders>
              <w:tl2br w:val="nil"/>
              <w:tr2bl w:val="nil"/>
            </w:tcBorders>
            <w:vAlign w:val="center"/>
          </w:tcPr>
          <w:p w14:paraId="58F2779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（1）外观：型材装饰表面清洁，无皱纹、鼓泡、裂纹等影响使用的可见缺陷。</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（2）壁厚：≥1.70mm；</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（3）抗拉强度：≥210MPa；</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（4）断后伸长率：≥10%；</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（5）韦氏硬度 HW：≥13；</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（6）膜厚：≥20µm；</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（7）承重：跨距 1000mm 施加≥50kg 截荷，未破坏；</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（8）滑轮承重：施加≥20kg 截荷，未变形</w:t>
            </w:r>
          </w:p>
        </w:tc>
        <w:tc>
          <w:tcPr>
            <w:tcW w:w="600" w:type="dxa"/>
            <w:tcBorders>
              <w:tl2br w:val="nil"/>
              <w:tr2bl w:val="nil"/>
            </w:tcBorders>
            <w:vAlign w:val="center"/>
          </w:tcPr>
          <w:p w14:paraId="34E06F2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49F75E0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27.39</w:t>
            </w:r>
          </w:p>
        </w:tc>
      </w:tr>
      <w:tr w14:paraId="290C4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08FC601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w:t>
            </w:r>
          </w:p>
        </w:tc>
        <w:tc>
          <w:tcPr>
            <w:tcW w:w="1050" w:type="dxa"/>
            <w:tcBorders>
              <w:tl2br w:val="nil"/>
              <w:tr2bl w:val="nil"/>
            </w:tcBorders>
            <w:vAlign w:val="center"/>
          </w:tcPr>
          <w:p w14:paraId="15AB1C0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辅料</w:t>
            </w:r>
          </w:p>
        </w:tc>
        <w:tc>
          <w:tcPr>
            <w:tcW w:w="6957" w:type="dxa"/>
            <w:tcBorders>
              <w:tl2br w:val="nil"/>
              <w:tr2bl w:val="nil"/>
            </w:tcBorders>
            <w:vAlign w:val="center"/>
          </w:tcPr>
          <w:p w14:paraId="0A52271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韩式无纺布带、不锈钢一字单钩，一米布带配置6个单钩，用于定位褶制作；单钩长7公分，宽2.5公分，不易生锈；高档无纺布带，加厚粘衬，成份为100%涤纶；</w:t>
            </w:r>
          </w:p>
        </w:tc>
        <w:tc>
          <w:tcPr>
            <w:tcW w:w="600" w:type="dxa"/>
            <w:tcBorders>
              <w:tl2br w:val="nil"/>
              <w:tr2bl w:val="nil"/>
            </w:tcBorders>
            <w:vAlign w:val="center"/>
          </w:tcPr>
          <w:p w14:paraId="5366A29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4BB58B6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54.78</w:t>
            </w:r>
          </w:p>
        </w:tc>
      </w:tr>
      <w:tr w14:paraId="2AFC4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2C4C5FD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11</w:t>
            </w:r>
          </w:p>
        </w:tc>
        <w:tc>
          <w:tcPr>
            <w:tcW w:w="1050" w:type="dxa"/>
            <w:tcBorders>
              <w:tl2br w:val="nil"/>
              <w:tr2bl w:val="nil"/>
            </w:tcBorders>
            <w:vAlign w:val="center"/>
          </w:tcPr>
          <w:p w14:paraId="2E0D049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整木家具</w:t>
            </w:r>
          </w:p>
        </w:tc>
        <w:tc>
          <w:tcPr>
            <w:tcW w:w="6957" w:type="dxa"/>
            <w:tcBorders>
              <w:tl2br w:val="nil"/>
              <w:tr2bl w:val="nil"/>
            </w:tcBorders>
            <w:vAlign w:val="center"/>
          </w:tcPr>
          <w:p w14:paraId="69A3BF0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成品实木复合免漆套装门(选样)，M0921，洞口尺寸：900*2100mm，含配套门套、门锁、门吸、合页、油漆等</w:t>
            </w:r>
          </w:p>
        </w:tc>
        <w:tc>
          <w:tcPr>
            <w:tcW w:w="600" w:type="dxa"/>
            <w:tcBorders>
              <w:tl2br w:val="nil"/>
              <w:tr2bl w:val="nil"/>
            </w:tcBorders>
            <w:vAlign w:val="center"/>
          </w:tcPr>
          <w:p w14:paraId="69839C8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樘</w:t>
            </w:r>
          </w:p>
        </w:tc>
        <w:tc>
          <w:tcPr>
            <w:tcW w:w="647" w:type="dxa"/>
            <w:tcBorders>
              <w:tl2br w:val="nil"/>
              <w:tr2bl w:val="nil"/>
            </w:tcBorders>
            <w:vAlign w:val="center"/>
          </w:tcPr>
          <w:p w14:paraId="33D5396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w:t>
            </w:r>
          </w:p>
        </w:tc>
      </w:tr>
      <w:tr w14:paraId="7E0F8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7D4C2D8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w:t>
            </w:r>
          </w:p>
        </w:tc>
        <w:tc>
          <w:tcPr>
            <w:tcW w:w="1050" w:type="dxa"/>
            <w:tcBorders>
              <w:tl2br w:val="nil"/>
              <w:tr2bl w:val="nil"/>
            </w:tcBorders>
            <w:vAlign w:val="center"/>
          </w:tcPr>
          <w:p w14:paraId="0F39654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整木家具</w:t>
            </w:r>
          </w:p>
        </w:tc>
        <w:tc>
          <w:tcPr>
            <w:tcW w:w="6957" w:type="dxa"/>
            <w:tcBorders>
              <w:tl2br w:val="nil"/>
              <w:tr2bl w:val="nil"/>
            </w:tcBorders>
            <w:vAlign w:val="center"/>
          </w:tcPr>
          <w:p w14:paraId="3AA8A6F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成品实木复合免漆套装门(选样)，M0922，洞口尺寸：1000*2100mm，含配套门套、门锁、门吸、合页、油漆等</w:t>
            </w:r>
          </w:p>
        </w:tc>
        <w:tc>
          <w:tcPr>
            <w:tcW w:w="600" w:type="dxa"/>
            <w:tcBorders>
              <w:tl2br w:val="nil"/>
              <w:tr2bl w:val="nil"/>
            </w:tcBorders>
            <w:vAlign w:val="center"/>
          </w:tcPr>
          <w:p w14:paraId="3164EC6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樘</w:t>
            </w:r>
          </w:p>
        </w:tc>
        <w:tc>
          <w:tcPr>
            <w:tcW w:w="647" w:type="dxa"/>
            <w:tcBorders>
              <w:tl2br w:val="nil"/>
              <w:tr2bl w:val="nil"/>
            </w:tcBorders>
            <w:vAlign w:val="center"/>
          </w:tcPr>
          <w:p w14:paraId="32A6D4C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7E9FC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39CDC8D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13</w:t>
            </w:r>
          </w:p>
        </w:tc>
        <w:tc>
          <w:tcPr>
            <w:tcW w:w="1050" w:type="dxa"/>
            <w:tcBorders>
              <w:tl2br w:val="nil"/>
              <w:tr2bl w:val="nil"/>
            </w:tcBorders>
            <w:vAlign w:val="center"/>
          </w:tcPr>
          <w:p w14:paraId="4D8FEE0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整木家具</w:t>
            </w:r>
          </w:p>
        </w:tc>
        <w:tc>
          <w:tcPr>
            <w:tcW w:w="6957" w:type="dxa"/>
            <w:tcBorders>
              <w:tl2br w:val="nil"/>
              <w:tr2bl w:val="nil"/>
            </w:tcBorders>
            <w:vAlign w:val="center"/>
          </w:tcPr>
          <w:p w14:paraId="7D89FD7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成品实木复合免漆套装门(选样)，M1022，洞口尺寸：1000*2200mm，含配套门套、门锁、门吸、合页、油漆等</w:t>
            </w:r>
          </w:p>
        </w:tc>
        <w:tc>
          <w:tcPr>
            <w:tcW w:w="600" w:type="dxa"/>
            <w:tcBorders>
              <w:tl2br w:val="nil"/>
              <w:tr2bl w:val="nil"/>
            </w:tcBorders>
            <w:vAlign w:val="center"/>
          </w:tcPr>
          <w:p w14:paraId="047244A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樘</w:t>
            </w:r>
          </w:p>
        </w:tc>
        <w:tc>
          <w:tcPr>
            <w:tcW w:w="647" w:type="dxa"/>
            <w:tcBorders>
              <w:tl2br w:val="nil"/>
              <w:tr2bl w:val="nil"/>
            </w:tcBorders>
            <w:vAlign w:val="center"/>
          </w:tcPr>
          <w:p w14:paraId="2A4D1B6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w:t>
            </w:r>
          </w:p>
        </w:tc>
      </w:tr>
      <w:tr w14:paraId="70312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7F7C99F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14</w:t>
            </w:r>
          </w:p>
        </w:tc>
        <w:tc>
          <w:tcPr>
            <w:tcW w:w="1050" w:type="dxa"/>
            <w:tcBorders>
              <w:tl2br w:val="nil"/>
              <w:tr2bl w:val="nil"/>
            </w:tcBorders>
            <w:vAlign w:val="center"/>
          </w:tcPr>
          <w:p w14:paraId="5012554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整木家具</w:t>
            </w:r>
          </w:p>
        </w:tc>
        <w:tc>
          <w:tcPr>
            <w:tcW w:w="6957" w:type="dxa"/>
            <w:tcBorders>
              <w:tl2br w:val="nil"/>
              <w:tr2bl w:val="nil"/>
            </w:tcBorders>
            <w:vAlign w:val="center"/>
          </w:tcPr>
          <w:p w14:paraId="0CAADEF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成品实木复合免漆套装移门(选样)，MY1022，洞口尺寸：1000*2200mm，含配套门套、门锁、门吸、合页、油漆等</w:t>
            </w:r>
          </w:p>
        </w:tc>
        <w:tc>
          <w:tcPr>
            <w:tcW w:w="600" w:type="dxa"/>
            <w:tcBorders>
              <w:tl2br w:val="nil"/>
              <w:tr2bl w:val="nil"/>
            </w:tcBorders>
            <w:vAlign w:val="center"/>
          </w:tcPr>
          <w:p w14:paraId="78531E6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樘</w:t>
            </w:r>
          </w:p>
        </w:tc>
        <w:tc>
          <w:tcPr>
            <w:tcW w:w="647" w:type="dxa"/>
            <w:tcBorders>
              <w:tl2br w:val="nil"/>
              <w:tr2bl w:val="nil"/>
            </w:tcBorders>
            <w:vAlign w:val="center"/>
          </w:tcPr>
          <w:p w14:paraId="51F60C3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464CC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4F98DD8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15</w:t>
            </w:r>
          </w:p>
        </w:tc>
        <w:tc>
          <w:tcPr>
            <w:tcW w:w="1050" w:type="dxa"/>
            <w:tcBorders>
              <w:tl2br w:val="nil"/>
              <w:tr2bl w:val="nil"/>
            </w:tcBorders>
            <w:vAlign w:val="center"/>
          </w:tcPr>
          <w:p w14:paraId="0EAB22B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盥洗区成品台柜</w:t>
            </w:r>
          </w:p>
        </w:tc>
        <w:tc>
          <w:tcPr>
            <w:tcW w:w="6957" w:type="dxa"/>
            <w:tcBorders>
              <w:tl2br w:val="nil"/>
              <w:tr2bl w:val="nil"/>
            </w:tcBorders>
            <w:vAlign w:val="center"/>
          </w:tcPr>
          <w:p w14:paraId="6824BDA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台面： 镜面：实木免漆 台柜：蜂窝铝板 台盆：陶瓷一体盆 龙头：铜</w:t>
            </w:r>
          </w:p>
        </w:tc>
        <w:tc>
          <w:tcPr>
            <w:tcW w:w="600" w:type="dxa"/>
            <w:tcBorders>
              <w:tl2br w:val="nil"/>
              <w:tr2bl w:val="nil"/>
            </w:tcBorders>
            <w:vAlign w:val="center"/>
          </w:tcPr>
          <w:p w14:paraId="4023426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216B8F1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w:t>
            </w:r>
          </w:p>
        </w:tc>
      </w:tr>
      <w:tr w14:paraId="14A53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57477A6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16</w:t>
            </w:r>
          </w:p>
        </w:tc>
        <w:tc>
          <w:tcPr>
            <w:tcW w:w="1050" w:type="dxa"/>
            <w:tcBorders>
              <w:tl2br w:val="nil"/>
              <w:tr2bl w:val="nil"/>
            </w:tcBorders>
            <w:vAlign w:val="center"/>
          </w:tcPr>
          <w:p w14:paraId="47128ED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2.7m高度实木颗粒成品洁具柜</w:t>
            </w:r>
          </w:p>
        </w:tc>
        <w:tc>
          <w:tcPr>
            <w:tcW w:w="6957" w:type="dxa"/>
            <w:tcBorders>
              <w:tl2br w:val="nil"/>
              <w:tr2bl w:val="nil"/>
            </w:tcBorders>
            <w:vAlign w:val="center"/>
          </w:tcPr>
          <w:p w14:paraId="65BC871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262555F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m2</w:t>
            </w:r>
          </w:p>
        </w:tc>
        <w:tc>
          <w:tcPr>
            <w:tcW w:w="647" w:type="dxa"/>
            <w:tcBorders>
              <w:tl2br w:val="nil"/>
              <w:tr2bl w:val="nil"/>
            </w:tcBorders>
            <w:vAlign w:val="center"/>
          </w:tcPr>
          <w:p w14:paraId="57D248C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3.19</w:t>
            </w:r>
          </w:p>
        </w:tc>
      </w:tr>
      <w:tr w14:paraId="36683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0A608A1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17</w:t>
            </w:r>
          </w:p>
        </w:tc>
        <w:tc>
          <w:tcPr>
            <w:tcW w:w="1050" w:type="dxa"/>
            <w:tcBorders>
              <w:tl2br w:val="nil"/>
              <w:tr2bl w:val="nil"/>
            </w:tcBorders>
            <w:vAlign w:val="center"/>
          </w:tcPr>
          <w:p w14:paraId="17F89C6C">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小桌子（1000*1000*750）mm</w:t>
            </w:r>
          </w:p>
        </w:tc>
        <w:tc>
          <w:tcPr>
            <w:tcW w:w="6957" w:type="dxa"/>
            <w:tcBorders>
              <w:tl2br w:val="nil"/>
              <w:tr2bl w:val="nil"/>
            </w:tcBorders>
            <w:vAlign w:val="center"/>
          </w:tcPr>
          <w:p w14:paraId="18581D6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材质：实木稳固耐</w:t>
            </w:r>
          </w:p>
        </w:tc>
        <w:tc>
          <w:tcPr>
            <w:tcW w:w="600" w:type="dxa"/>
            <w:tcBorders>
              <w:tl2br w:val="nil"/>
              <w:tr2bl w:val="nil"/>
            </w:tcBorders>
            <w:vAlign w:val="center"/>
          </w:tcPr>
          <w:p w14:paraId="224D4AD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张</w:t>
            </w:r>
          </w:p>
        </w:tc>
        <w:tc>
          <w:tcPr>
            <w:tcW w:w="647" w:type="dxa"/>
            <w:tcBorders>
              <w:tl2br w:val="nil"/>
              <w:tr2bl w:val="nil"/>
            </w:tcBorders>
            <w:vAlign w:val="center"/>
          </w:tcPr>
          <w:p w14:paraId="4884AD5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w:t>
            </w:r>
          </w:p>
        </w:tc>
      </w:tr>
      <w:tr w14:paraId="5EF39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FFD2F9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18</w:t>
            </w:r>
          </w:p>
        </w:tc>
        <w:tc>
          <w:tcPr>
            <w:tcW w:w="1050" w:type="dxa"/>
            <w:tcBorders>
              <w:tl2br w:val="nil"/>
              <w:tr2bl w:val="nil"/>
            </w:tcBorders>
            <w:vAlign w:val="center"/>
          </w:tcPr>
          <w:p w14:paraId="2DCBEF3A">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圆凳（600*600*500）mm</w:t>
            </w:r>
          </w:p>
        </w:tc>
        <w:tc>
          <w:tcPr>
            <w:tcW w:w="6957" w:type="dxa"/>
            <w:tcBorders>
              <w:tl2br w:val="nil"/>
              <w:tr2bl w:val="nil"/>
            </w:tcBorders>
            <w:vAlign w:val="center"/>
          </w:tcPr>
          <w:p w14:paraId="25F0605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面料：布艺 框架：实木 布艺亲肤透气+实木稳固耐用</w:t>
            </w:r>
          </w:p>
        </w:tc>
        <w:tc>
          <w:tcPr>
            <w:tcW w:w="600" w:type="dxa"/>
            <w:tcBorders>
              <w:tl2br w:val="nil"/>
              <w:tr2bl w:val="nil"/>
            </w:tcBorders>
            <w:vAlign w:val="center"/>
          </w:tcPr>
          <w:p w14:paraId="13B23CE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793CBF9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16</w:t>
            </w:r>
          </w:p>
        </w:tc>
      </w:tr>
      <w:tr w14:paraId="62F8A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1780916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19</w:t>
            </w:r>
          </w:p>
        </w:tc>
        <w:tc>
          <w:tcPr>
            <w:tcW w:w="1050" w:type="dxa"/>
            <w:tcBorders>
              <w:tl2br w:val="nil"/>
              <w:tr2bl w:val="nil"/>
            </w:tcBorders>
            <w:vAlign w:val="center"/>
          </w:tcPr>
          <w:p w14:paraId="6ED30BB9">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2.7m高度实木颗粒书包柜</w:t>
            </w:r>
          </w:p>
        </w:tc>
        <w:tc>
          <w:tcPr>
            <w:tcW w:w="6957" w:type="dxa"/>
            <w:tcBorders>
              <w:tl2br w:val="nil"/>
              <w:tr2bl w:val="nil"/>
            </w:tcBorders>
            <w:vAlign w:val="center"/>
          </w:tcPr>
          <w:p w14:paraId="58F3361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404584D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m2</w:t>
            </w:r>
          </w:p>
        </w:tc>
        <w:tc>
          <w:tcPr>
            <w:tcW w:w="647" w:type="dxa"/>
            <w:tcBorders>
              <w:tl2br w:val="nil"/>
              <w:tr2bl w:val="nil"/>
            </w:tcBorders>
            <w:vAlign w:val="center"/>
          </w:tcPr>
          <w:p w14:paraId="7FD2A80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10.18</w:t>
            </w:r>
          </w:p>
        </w:tc>
      </w:tr>
      <w:tr w14:paraId="376B3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900421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20</w:t>
            </w:r>
          </w:p>
        </w:tc>
        <w:tc>
          <w:tcPr>
            <w:tcW w:w="1050" w:type="dxa"/>
            <w:tcBorders>
              <w:tl2br w:val="nil"/>
              <w:tr2bl w:val="nil"/>
            </w:tcBorders>
            <w:vAlign w:val="center"/>
          </w:tcPr>
          <w:p w14:paraId="1D72C67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娃娃家</w:t>
            </w:r>
          </w:p>
        </w:tc>
        <w:tc>
          <w:tcPr>
            <w:tcW w:w="6957" w:type="dxa"/>
            <w:tcBorders>
              <w:tl2br w:val="nil"/>
              <w:tr2bl w:val="nil"/>
            </w:tcBorders>
            <w:vAlign w:val="center"/>
          </w:tcPr>
          <w:p w14:paraId="4231023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贴画+帐篷+厨房小电器等</w:t>
            </w:r>
          </w:p>
        </w:tc>
        <w:tc>
          <w:tcPr>
            <w:tcW w:w="600" w:type="dxa"/>
            <w:tcBorders>
              <w:tl2br w:val="nil"/>
              <w:tr2bl w:val="nil"/>
            </w:tcBorders>
            <w:vAlign w:val="center"/>
          </w:tcPr>
          <w:p w14:paraId="0999D6F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2D07C91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75FEC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3A74EC1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21</w:t>
            </w:r>
          </w:p>
        </w:tc>
        <w:tc>
          <w:tcPr>
            <w:tcW w:w="1050" w:type="dxa"/>
            <w:tcBorders>
              <w:tl2br w:val="nil"/>
              <w:tr2bl w:val="nil"/>
            </w:tcBorders>
            <w:vAlign w:val="center"/>
          </w:tcPr>
          <w:p w14:paraId="36482CF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控制台</w:t>
            </w:r>
          </w:p>
        </w:tc>
        <w:tc>
          <w:tcPr>
            <w:tcW w:w="6957" w:type="dxa"/>
            <w:tcBorders>
              <w:tl2br w:val="nil"/>
              <w:tr2bl w:val="nil"/>
            </w:tcBorders>
            <w:vAlign w:val="center"/>
          </w:tcPr>
          <w:p w14:paraId="5F7DB74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操作控制台</w:t>
            </w:r>
          </w:p>
        </w:tc>
        <w:tc>
          <w:tcPr>
            <w:tcW w:w="600" w:type="dxa"/>
            <w:tcBorders>
              <w:tl2br w:val="nil"/>
              <w:tr2bl w:val="nil"/>
            </w:tcBorders>
            <w:vAlign w:val="center"/>
          </w:tcPr>
          <w:p w14:paraId="3E7356D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哥</w:t>
            </w:r>
          </w:p>
        </w:tc>
        <w:tc>
          <w:tcPr>
            <w:tcW w:w="647" w:type="dxa"/>
            <w:tcBorders>
              <w:tl2br w:val="nil"/>
              <w:tr2bl w:val="nil"/>
            </w:tcBorders>
            <w:vAlign w:val="center"/>
          </w:tcPr>
          <w:p w14:paraId="15DB31E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30370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2F61023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22</w:t>
            </w:r>
          </w:p>
        </w:tc>
        <w:tc>
          <w:tcPr>
            <w:tcW w:w="1050" w:type="dxa"/>
            <w:tcBorders>
              <w:tl2br w:val="nil"/>
              <w:tr2bl w:val="nil"/>
            </w:tcBorders>
            <w:vAlign w:val="center"/>
          </w:tcPr>
          <w:p w14:paraId="51EB8B4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配电箱</w:t>
            </w:r>
          </w:p>
        </w:tc>
        <w:tc>
          <w:tcPr>
            <w:tcW w:w="6957" w:type="dxa"/>
            <w:tcBorders>
              <w:tl2br w:val="nil"/>
              <w:tr2bl w:val="nil"/>
            </w:tcBorders>
            <w:vAlign w:val="center"/>
          </w:tcPr>
          <w:p w14:paraId="106EDD39">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配电箱1AL，挂墙明装，含箱内元器件、接地，2台；A型应急照明集中电源1ALE 壁装 0.2KVA2台；控制开关12个；220v/36v变压器1台</w:t>
            </w:r>
          </w:p>
        </w:tc>
        <w:tc>
          <w:tcPr>
            <w:tcW w:w="600" w:type="dxa"/>
            <w:tcBorders>
              <w:tl2br w:val="nil"/>
              <w:tr2bl w:val="nil"/>
            </w:tcBorders>
            <w:vAlign w:val="center"/>
          </w:tcPr>
          <w:p w14:paraId="71E7F10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04711AE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0493E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33A1DBB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23</w:t>
            </w:r>
          </w:p>
        </w:tc>
        <w:tc>
          <w:tcPr>
            <w:tcW w:w="1050" w:type="dxa"/>
            <w:tcBorders>
              <w:tl2br w:val="nil"/>
              <w:tr2bl w:val="nil"/>
            </w:tcBorders>
            <w:vAlign w:val="center"/>
          </w:tcPr>
          <w:p w14:paraId="3DEB863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风扇</w:t>
            </w:r>
          </w:p>
        </w:tc>
        <w:tc>
          <w:tcPr>
            <w:tcW w:w="6957" w:type="dxa"/>
            <w:tcBorders>
              <w:tl2br w:val="nil"/>
              <w:tr2bl w:val="nil"/>
            </w:tcBorders>
            <w:vAlign w:val="center"/>
          </w:tcPr>
          <w:p w14:paraId="0521434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300*300mm排风扇1X40W</w:t>
            </w:r>
          </w:p>
        </w:tc>
        <w:tc>
          <w:tcPr>
            <w:tcW w:w="600" w:type="dxa"/>
            <w:tcBorders>
              <w:tl2br w:val="nil"/>
              <w:tr2bl w:val="nil"/>
            </w:tcBorders>
            <w:vAlign w:val="center"/>
          </w:tcPr>
          <w:p w14:paraId="14AED32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71038BE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w:t>
            </w:r>
          </w:p>
        </w:tc>
      </w:tr>
      <w:tr w14:paraId="53C36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1A1CAF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24</w:t>
            </w:r>
          </w:p>
        </w:tc>
        <w:tc>
          <w:tcPr>
            <w:tcW w:w="1050" w:type="dxa"/>
            <w:tcBorders>
              <w:tl2br w:val="nil"/>
              <w:tr2bl w:val="nil"/>
            </w:tcBorders>
            <w:vAlign w:val="center"/>
          </w:tcPr>
          <w:p w14:paraId="42F27723">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照明开关</w:t>
            </w:r>
          </w:p>
        </w:tc>
        <w:tc>
          <w:tcPr>
            <w:tcW w:w="8204" w:type="dxa"/>
            <w:gridSpan w:val="3"/>
            <w:tcBorders>
              <w:tl2br w:val="nil"/>
              <w:tr2bl w:val="nil"/>
            </w:tcBorders>
            <w:vAlign w:val="center"/>
          </w:tcPr>
          <w:p w14:paraId="4FD559F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37个</w:t>
            </w:r>
          </w:p>
        </w:tc>
      </w:tr>
      <w:tr w14:paraId="2A6BB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CE6909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25</w:t>
            </w:r>
          </w:p>
        </w:tc>
        <w:tc>
          <w:tcPr>
            <w:tcW w:w="1050" w:type="dxa"/>
            <w:tcBorders>
              <w:tl2br w:val="nil"/>
              <w:tr2bl w:val="nil"/>
            </w:tcBorders>
            <w:vAlign w:val="center"/>
          </w:tcPr>
          <w:p w14:paraId="686B950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插座</w:t>
            </w:r>
          </w:p>
        </w:tc>
        <w:tc>
          <w:tcPr>
            <w:tcW w:w="8204" w:type="dxa"/>
            <w:gridSpan w:val="3"/>
            <w:tcBorders>
              <w:tl2br w:val="nil"/>
              <w:tr2bl w:val="nil"/>
            </w:tcBorders>
            <w:vAlign w:val="center"/>
          </w:tcPr>
          <w:p w14:paraId="1341D933">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77个</w:t>
            </w:r>
          </w:p>
        </w:tc>
      </w:tr>
      <w:tr w14:paraId="6E3EC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4E18B09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26</w:t>
            </w:r>
          </w:p>
        </w:tc>
        <w:tc>
          <w:tcPr>
            <w:tcW w:w="1050" w:type="dxa"/>
            <w:tcBorders>
              <w:tl2br w:val="nil"/>
              <w:tr2bl w:val="nil"/>
            </w:tcBorders>
            <w:vAlign w:val="center"/>
          </w:tcPr>
          <w:p w14:paraId="7F9C0CF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电力电缆</w:t>
            </w:r>
          </w:p>
        </w:tc>
        <w:tc>
          <w:tcPr>
            <w:tcW w:w="8204" w:type="dxa"/>
            <w:gridSpan w:val="3"/>
            <w:tcBorders>
              <w:tl2br w:val="nil"/>
              <w:tr2bl w:val="nil"/>
            </w:tcBorders>
            <w:vAlign w:val="center"/>
          </w:tcPr>
          <w:p w14:paraId="01949DA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低烟无卤电力电缆敷设60米，电力电缆头4个，防火堵洞</w:t>
            </w:r>
          </w:p>
        </w:tc>
      </w:tr>
      <w:tr w14:paraId="2B379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0901E4E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27</w:t>
            </w:r>
          </w:p>
        </w:tc>
        <w:tc>
          <w:tcPr>
            <w:tcW w:w="1050" w:type="dxa"/>
            <w:tcBorders>
              <w:tl2br w:val="nil"/>
              <w:tr2bl w:val="nil"/>
            </w:tcBorders>
            <w:vAlign w:val="center"/>
          </w:tcPr>
          <w:p w14:paraId="493270F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等电位端子箱、 测试板</w:t>
            </w:r>
          </w:p>
        </w:tc>
        <w:tc>
          <w:tcPr>
            <w:tcW w:w="6957" w:type="dxa"/>
            <w:tcBorders>
              <w:tl2br w:val="nil"/>
              <w:tr2bl w:val="nil"/>
            </w:tcBorders>
            <w:vAlign w:val="center"/>
          </w:tcPr>
          <w:p w14:paraId="286E4A5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LEB局部等电位接地端子箱</w:t>
            </w:r>
          </w:p>
        </w:tc>
        <w:tc>
          <w:tcPr>
            <w:tcW w:w="600" w:type="dxa"/>
            <w:tcBorders>
              <w:tl2br w:val="nil"/>
              <w:tr2bl w:val="nil"/>
            </w:tcBorders>
            <w:vAlign w:val="center"/>
          </w:tcPr>
          <w:p w14:paraId="3C08430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02D4E81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w:t>
            </w:r>
          </w:p>
        </w:tc>
      </w:tr>
      <w:tr w14:paraId="74E59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A79860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28</w:t>
            </w:r>
          </w:p>
        </w:tc>
        <w:tc>
          <w:tcPr>
            <w:tcW w:w="1050" w:type="dxa"/>
            <w:tcBorders>
              <w:tl2br w:val="nil"/>
              <w:tr2bl w:val="nil"/>
            </w:tcBorders>
            <w:vAlign w:val="center"/>
          </w:tcPr>
          <w:p w14:paraId="0A87AA3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配管</w:t>
            </w:r>
          </w:p>
        </w:tc>
        <w:tc>
          <w:tcPr>
            <w:tcW w:w="8204" w:type="dxa"/>
            <w:gridSpan w:val="3"/>
            <w:tcBorders>
              <w:tl2br w:val="nil"/>
              <w:tr2bl w:val="nil"/>
            </w:tcBorders>
            <w:vAlign w:val="center"/>
          </w:tcPr>
          <w:p w14:paraId="08A0D7B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2200米，管内穿线，桥架56.75米，</w:t>
            </w:r>
          </w:p>
        </w:tc>
      </w:tr>
      <w:tr w14:paraId="25ED5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612" w:type="dxa"/>
            <w:tcBorders>
              <w:tl2br w:val="nil"/>
              <w:tr2bl w:val="nil"/>
            </w:tcBorders>
            <w:vAlign w:val="center"/>
          </w:tcPr>
          <w:p w14:paraId="497B0A1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29</w:t>
            </w:r>
          </w:p>
        </w:tc>
        <w:tc>
          <w:tcPr>
            <w:tcW w:w="1050" w:type="dxa"/>
            <w:tcBorders>
              <w:tl2br w:val="nil"/>
              <w:tr2bl w:val="nil"/>
            </w:tcBorders>
            <w:vAlign w:val="center"/>
          </w:tcPr>
          <w:p w14:paraId="6D88D35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接线箱</w:t>
            </w:r>
          </w:p>
        </w:tc>
        <w:tc>
          <w:tcPr>
            <w:tcW w:w="8204" w:type="dxa"/>
            <w:gridSpan w:val="3"/>
            <w:tcBorders>
              <w:tl2br w:val="nil"/>
              <w:tr2bl w:val="nil"/>
            </w:tcBorders>
            <w:vAlign w:val="center"/>
          </w:tcPr>
          <w:p w14:paraId="06E3BBD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摄像机电源供应箱，机架式,可调电源电压,16路,12V DC,≥25A的2个，86型钢制接线盒123个，86型钢制开关盒、插座盒安装129个，86型钢制灯头盒安装228个</w:t>
            </w:r>
          </w:p>
        </w:tc>
      </w:tr>
      <w:tr w14:paraId="19385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F0CB2B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30</w:t>
            </w:r>
          </w:p>
        </w:tc>
        <w:tc>
          <w:tcPr>
            <w:tcW w:w="1050" w:type="dxa"/>
            <w:tcBorders>
              <w:tl2br w:val="nil"/>
              <w:tr2bl w:val="nil"/>
            </w:tcBorders>
            <w:vAlign w:val="center"/>
          </w:tcPr>
          <w:p w14:paraId="0F6A76B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2D38F42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100*1500mmled方形灯 含光源</w:t>
            </w:r>
          </w:p>
        </w:tc>
        <w:tc>
          <w:tcPr>
            <w:tcW w:w="600" w:type="dxa"/>
            <w:tcBorders>
              <w:tl2br w:val="nil"/>
              <w:tr2bl w:val="nil"/>
            </w:tcBorders>
            <w:vAlign w:val="center"/>
          </w:tcPr>
          <w:p w14:paraId="1E338B5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0DB6331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w:t>
            </w:r>
          </w:p>
        </w:tc>
      </w:tr>
      <w:tr w14:paraId="33A38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7A4320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31</w:t>
            </w:r>
          </w:p>
        </w:tc>
        <w:tc>
          <w:tcPr>
            <w:tcW w:w="1050" w:type="dxa"/>
            <w:tcBorders>
              <w:tl2br w:val="nil"/>
              <w:tr2bl w:val="nil"/>
            </w:tcBorders>
            <w:vAlign w:val="center"/>
          </w:tcPr>
          <w:p w14:paraId="5593565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33BC191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100*1000mmled方形灯 LED 1X40W 含光源</w:t>
            </w:r>
          </w:p>
        </w:tc>
        <w:tc>
          <w:tcPr>
            <w:tcW w:w="600" w:type="dxa"/>
            <w:tcBorders>
              <w:tl2br w:val="nil"/>
              <w:tr2bl w:val="nil"/>
            </w:tcBorders>
            <w:vAlign w:val="center"/>
          </w:tcPr>
          <w:p w14:paraId="253CA80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0143B30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37</w:t>
            </w:r>
          </w:p>
        </w:tc>
      </w:tr>
      <w:tr w14:paraId="0D6C6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67AC14E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32</w:t>
            </w:r>
          </w:p>
        </w:tc>
        <w:tc>
          <w:tcPr>
            <w:tcW w:w="1050" w:type="dxa"/>
            <w:tcBorders>
              <w:tl2br w:val="nil"/>
              <w:tr2bl w:val="nil"/>
            </w:tcBorders>
            <w:vAlign w:val="center"/>
          </w:tcPr>
          <w:p w14:paraId="53C9284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063F948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300*300mmLED灯 LED 1X8W 含光源</w:t>
            </w:r>
          </w:p>
        </w:tc>
        <w:tc>
          <w:tcPr>
            <w:tcW w:w="600" w:type="dxa"/>
            <w:tcBorders>
              <w:tl2br w:val="nil"/>
              <w:tr2bl w:val="nil"/>
            </w:tcBorders>
            <w:vAlign w:val="center"/>
          </w:tcPr>
          <w:p w14:paraId="129CFB2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3CFEAB6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21</w:t>
            </w:r>
          </w:p>
        </w:tc>
      </w:tr>
      <w:tr w14:paraId="1C4B8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46B293C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33</w:t>
            </w:r>
          </w:p>
        </w:tc>
        <w:tc>
          <w:tcPr>
            <w:tcW w:w="1050" w:type="dxa"/>
            <w:tcBorders>
              <w:tl2br w:val="nil"/>
              <w:tr2bl w:val="nil"/>
            </w:tcBorders>
            <w:vAlign w:val="center"/>
          </w:tcPr>
          <w:p w14:paraId="1F9AF14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476AC9C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LED灯带 LED 1米10W 含变压器、光源</w:t>
            </w:r>
          </w:p>
        </w:tc>
        <w:tc>
          <w:tcPr>
            <w:tcW w:w="600" w:type="dxa"/>
            <w:tcBorders>
              <w:tl2br w:val="nil"/>
              <w:tr2bl w:val="nil"/>
            </w:tcBorders>
            <w:vAlign w:val="center"/>
          </w:tcPr>
          <w:p w14:paraId="6F1BF18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16EE6DB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142.95</w:t>
            </w:r>
          </w:p>
        </w:tc>
      </w:tr>
      <w:tr w14:paraId="79FFD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6DDED2A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34</w:t>
            </w:r>
          </w:p>
        </w:tc>
        <w:tc>
          <w:tcPr>
            <w:tcW w:w="1050" w:type="dxa"/>
            <w:tcBorders>
              <w:tl2br w:val="nil"/>
              <w:tr2bl w:val="nil"/>
            </w:tcBorders>
            <w:vAlign w:val="center"/>
          </w:tcPr>
          <w:p w14:paraId="22C02BB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086C59BE">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定制100mm宽长条灯 含变压器、光源</w:t>
            </w:r>
          </w:p>
        </w:tc>
        <w:tc>
          <w:tcPr>
            <w:tcW w:w="600" w:type="dxa"/>
            <w:tcBorders>
              <w:tl2br w:val="nil"/>
              <w:tr2bl w:val="nil"/>
            </w:tcBorders>
            <w:vAlign w:val="center"/>
          </w:tcPr>
          <w:p w14:paraId="11AAD07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62E034B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16</w:t>
            </w:r>
          </w:p>
        </w:tc>
      </w:tr>
      <w:tr w14:paraId="194B7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2DB079D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35</w:t>
            </w:r>
          </w:p>
        </w:tc>
        <w:tc>
          <w:tcPr>
            <w:tcW w:w="1050" w:type="dxa"/>
            <w:tcBorders>
              <w:tl2br w:val="nil"/>
              <w:tr2bl w:val="nil"/>
            </w:tcBorders>
            <w:vAlign w:val="center"/>
          </w:tcPr>
          <w:p w14:paraId="1A9351C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365B458E">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可调角度射灯 LED 1X10W含光源</w:t>
            </w:r>
          </w:p>
        </w:tc>
        <w:tc>
          <w:tcPr>
            <w:tcW w:w="600" w:type="dxa"/>
            <w:tcBorders>
              <w:tl2br w:val="nil"/>
              <w:tr2bl w:val="nil"/>
            </w:tcBorders>
            <w:vAlign w:val="center"/>
          </w:tcPr>
          <w:p w14:paraId="10B84D4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669A84B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59</w:t>
            </w:r>
          </w:p>
        </w:tc>
      </w:tr>
      <w:tr w14:paraId="1EC5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A0428A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36</w:t>
            </w:r>
          </w:p>
        </w:tc>
        <w:tc>
          <w:tcPr>
            <w:tcW w:w="1050" w:type="dxa"/>
            <w:tcBorders>
              <w:tl2br w:val="nil"/>
              <w:tr2bl w:val="nil"/>
            </w:tcBorders>
            <w:vAlign w:val="center"/>
          </w:tcPr>
          <w:p w14:paraId="673F684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2E5BFD4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轨道射灯 LED 1X6W含导轨、光源</w:t>
            </w:r>
          </w:p>
        </w:tc>
        <w:tc>
          <w:tcPr>
            <w:tcW w:w="600" w:type="dxa"/>
            <w:tcBorders>
              <w:tl2br w:val="nil"/>
              <w:tr2bl w:val="nil"/>
            </w:tcBorders>
            <w:vAlign w:val="center"/>
          </w:tcPr>
          <w:p w14:paraId="21DED82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3D117F4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27</w:t>
            </w:r>
          </w:p>
        </w:tc>
      </w:tr>
      <w:tr w14:paraId="1771B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68F1CB0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37</w:t>
            </w:r>
          </w:p>
        </w:tc>
        <w:tc>
          <w:tcPr>
            <w:tcW w:w="1050" w:type="dxa"/>
            <w:tcBorders>
              <w:tl2br w:val="nil"/>
              <w:tr2bl w:val="nil"/>
            </w:tcBorders>
            <w:vAlign w:val="center"/>
          </w:tcPr>
          <w:p w14:paraId="5ECE60F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7C2648B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安全出口标志灯 TY-BLJC I系列 2W A型 持续型 壁装</w:t>
            </w:r>
          </w:p>
        </w:tc>
        <w:tc>
          <w:tcPr>
            <w:tcW w:w="600" w:type="dxa"/>
            <w:tcBorders>
              <w:tl2br w:val="nil"/>
              <w:tr2bl w:val="nil"/>
            </w:tcBorders>
            <w:vAlign w:val="center"/>
          </w:tcPr>
          <w:p w14:paraId="6752768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165D1F6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w:t>
            </w:r>
          </w:p>
        </w:tc>
      </w:tr>
      <w:tr w14:paraId="1395C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03AFCBE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38</w:t>
            </w:r>
          </w:p>
        </w:tc>
        <w:tc>
          <w:tcPr>
            <w:tcW w:w="1050" w:type="dxa"/>
            <w:tcBorders>
              <w:tl2br w:val="nil"/>
              <w:tr2bl w:val="nil"/>
            </w:tcBorders>
            <w:vAlign w:val="center"/>
          </w:tcPr>
          <w:p w14:paraId="6C3B4A1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1A2E870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多信息复合标志灯 TY-BLJC I系列 2W A型 持续型 吊装</w:t>
            </w:r>
          </w:p>
        </w:tc>
        <w:tc>
          <w:tcPr>
            <w:tcW w:w="600" w:type="dxa"/>
            <w:tcBorders>
              <w:tl2br w:val="nil"/>
              <w:tr2bl w:val="nil"/>
            </w:tcBorders>
            <w:vAlign w:val="center"/>
          </w:tcPr>
          <w:p w14:paraId="6363BD6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4D2D9F7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w:t>
            </w:r>
          </w:p>
        </w:tc>
      </w:tr>
      <w:tr w14:paraId="585DA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088E520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39</w:t>
            </w:r>
          </w:p>
        </w:tc>
        <w:tc>
          <w:tcPr>
            <w:tcW w:w="1050" w:type="dxa"/>
            <w:tcBorders>
              <w:tl2br w:val="nil"/>
              <w:tr2bl w:val="nil"/>
            </w:tcBorders>
            <w:vAlign w:val="center"/>
          </w:tcPr>
          <w:p w14:paraId="59E093B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231077D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方向标志灯(单向不可调) TY-BLJC I系列 2W A型 持续型 吊装</w:t>
            </w:r>
          </w:p>
        </w:tc>
        <w:tc>
          <w:tcPr>
            <w:tcW w:w="600" w:type="dxa"/>
            <w:tcBorders>
              <w:tl2br w:val="nil"/>
              <w:tr2bl w:val="nil"/>
            </w:tcBorders>
            <w:vAlign w:val="center"/>
          </w:tcPr>
          <w:p w14:paraId="7179168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50B4CE0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7D1A6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8C4068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40</w:t>
            </w:r>
          </w:p>
        </w:tc>
        <w:tc>
          <w:tcPr>
            <w:tcW w:w="1050" w:type="dxa"/>
            <w:tcBorders>
              <w:tl2br w:val="nil"/>
              <w:tr2bl w:val="nil"/>
            </w:tcBorders>
            <w:vAlign w:val="center"/>
          </w:tcPr>
          <w:p w14:paraId="019C81CE">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45BA7EA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方向标志灯(单向不可调) TY-BLJC I系列 2W A型 持续型 壁装</w:t>
            </w:r>
          </w:p>
        </w:tc>
        <w:tc>
          <w:tcPr>
            <w:tcW w:w="600" w:type="dxa"/>
            <w:tcBorders>
              <w:tl2br w:val="nil"/>
              <w:tr2bl w:val="nil"/>
            </w:tcBorders>
            <w:vAlign w:val="center"/>
          </w:tcPr>
          <w:p w14:paraId="2ECAF72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1C46731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6597B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0CAAEEB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41</w:t>
            </w:r>
          </w:p>
        </w:tc>
        <w:tc>
          <w:tcPr>
            <w:tcW w:w="1050" w:type="dxa"/>
            <w:tcBorders>
              <w:tl2br w:val="nil"/>
              <w:tr2bl w:val="nil"/>
            </w:tcBorders>
            <w:vAlign w:val="center"/>
          </w:tcPr>
          <w:p w14:paraId="4F561439">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2AE3402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消防应急照明灯具 TY-ZFJC系列 6W  吸顶安装</w:t>
            </w:r>
          </w:p>
        </w:tc>
        <w:tc>
          <w:tcPr>
            <w:tcW w:w="600" w:type="dxa"/>
            <w:tcBorders>
              <w:tl2br w:val="nil"/>
              <w:tr2bl w:val="nil"/>
            </w:tcBorders>
            <w:vAlign w:val="center"/>
          </w:tcPr>
          <w:p w14:paraId="45C8D73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0C4857A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13</w:t>
            </w:r>
          </w:p>
        </w:tc>
      </w:tr>
      <w:tr w14:paraId="3325A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37E7C54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42</w:t>
            </w:r>
          </w:p>
        </w:tc>
        <w:tc>
          <w:tcPr>
            <w:tcW w:w="1050" w:type="dxa"/>
            <w:tcBorders>
              <w:tl2br w:val="nil"/>
              <w:tr2bl w:val="nil"/>
            </w:tcBorders>
            <w:vAlign w:val="center"/>
          </w:tcPr>
          <w:p w14:paraId="58D598B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6BF58D3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消防应急照明灯具 TY-ZFJC系列 6W 壁装</w:t>
            </w:r>
          </w:p>
        </w:tc>
        <w:tc>
          <w:tcPr>
            <w:tcW w:w="600" w:type="dxa"/>
            <w:tcBorders>
              <w:tl2br w:val="nil"/>
              <w:tr2bl w:val="nil"/>
            </w:tcBorders>
            <w:vAlign w:val="center"/>
          </w:tcPr>
          <w:p w14:paraId="518FC5B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31F55DC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w:t>
            </w:r>
          </w:p>
        </w:tc>
      </w:tr>
      <w:tr w14:paraId="73B83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269CFF3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43</w:t>
            </w:r>
          </w:p>
        </w:tc>
        <w:tc>
          <w:tcPr>
            <w:tcW w:w="1050" w:type="dxa"/>
            <w:tcBorders>
              <w:tl2br w:val="nil"/>
              <w:tr2bl w:val="nil"/>
            </w:tcBorders>
            <w:vAlign w:val="center"/>
          </w:tcPr>
          <w:p w14:paraId="77009DA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1CE6547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100*1200mmled方形灯 LED 1X30W 含光源</w:t>
            </w:r>
          </w:p>
        </w:tc>
        <w:tc>
          <w:tcPr>
            <w:tcW w:w="600" w:type="dxa"/>
            <w:tcBorders>
              <w:tl2br w:val="nil"/>
              <w:tr2bl w:val="nil"/>
            </w:tcBorders>
            <w:vAlign w:val="center"/>
          </w:tcPr>
          <w:p w14:paraId="3EA754A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135468C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w:t>
            </w:r>
          </w:p>
        </w:tc>
      </w:tr>
      <w:tr w14:paraId="4F4F3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45D4A09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44</w:t>
            </w:r>
          </w:p>
        </w:tc>
        <w:tc>
          <w:tcPr>
            <w:tcW w:w="1050" w:type="dxa"/>
            <w:tcBorders>
              <w:tl2br w:val="nil"/>
              <w:tr2bl w:val="nil"/>
            </w:tcBorders>
            <w:vAlign w:val="center"/>
          </w:tcPr>
          <w:p w14:paraId="768F494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16818FE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150*1200mmled方形灯 LED 1X40W 含光源</w:t>
            </w:r>
          </w:p>
        </w:tc>
        <w:tc>
          <w:tcPr>
            <w:tcW w:w="600" w:type="dxa"/>
            <w:tcBorders>
              <w:tl2br w:val="nil"/>
              <w:tr2bl w:val="nil"/>
            </w:tcBorders>
            <w:vAlign w:val="center"/>
          </w:tcPr>
          <w:p w14:paraId="3DFA84B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4AB7482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w:t>
            </w:r>
          </w:p>
        </w:tc>
      </w:tr>
      <w:tr w14:paraId="4851D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E00E66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45</w:t>
            </w:r>
          </w:p>
        </w:tc>
        <w:tc>
          <w:tcPr>
            <w:tcW w:w="1050" w:type="dxa"/>
            <w:tcBorders>
              <w:tl2br w:val="nil"/>
              <w:tr2bl w:val="nil"/>
            </w:tcBorders>
            <w:vAlign w:val="center"/>
          </w:tcPr>
          <w:p w14:paraId="4F1100DE">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5649150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吊灯 LED 1X60W 含光源</w:t>
            </w:r>
          </w:p>
        </w:tc>
        <w:tc>
          <w:tcPr>
            <w:tcW w:w="600" w:type="dxa"/>
            <w:tcBorders>
              <w:tl2br w:val="nil"/>
              <w:tr2bl w:val="nil"/>
            </w:tcBorders>
            <w:vAlign w:val="center"/>
          </w:tcPr>
          <w:p w14:paraId="0DBB97E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7771B61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16</w:t>
            </w:r>
          </w:p>
        </w:tc>
      </w:tr>
      <w:tr w14:paraId="0CAD5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05B19E0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46</w:t>
            </w:r>
          </w:p>
        </w:tc>
        <w:tc>
          <w:tcPr>
            <w:tcW w:w="1050" w:type="dxa"/>
            <w:tcBorders>
              <w:tl2br w:val="nil"/>
              <w:tr2bl w:val="nil"/>
            </w:tcBorders>
            <w:vAlign w:val="center"/>
          </w:tcPr>
          <w:p w14:paraId="25AE8C0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743FA5C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筒灯 LED 1X10W含光源</w:t>
            </w:r>
          </w:p>
        </w:tc>
        <w:tc>
          <w:tcPr>
            <w:tcW w:w="600" w:type="dxa"/>
            <w:tcBorders>
              <w:tl2br w:val="nil"/>
              <w:tr2bl w:val="nil"/>
            </w:tcBorders>
            <w:vAlign w:val="center"/>
          </w:tcPr>
          <w:p w14:paraId="3D4B635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2DAA739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20</w:t>
            </w:r>
          </w:p>
        </w:tc>
      </w:tr>
      <w:tr w14:paraId="7C3AE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49F2DB0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47</w:t>
            </w:r>
          </w:p>
        </w:tc>
        <w:tc>
          <w:tcPr>
            <w:tcW w:w="1050" w:type="dxa"/>
            <w:tcBorders>
              <w:tl2br w:val="nil"/>
              <w:tr2bl w:val="nil"/>
            </w:tcBorders>
            <w:vAlign w:val="center"/>
          </w:tcPr>
          <w:p w14:paraId="540720C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52F3371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嵌30mm宽LED灯条 含变压器、光源</w:t>
            </w:r>
          </w:p>
        </w:tc>
        <w:tc>
          <w:tcPr>
            <w:tcW w:w="600" w:type="dxa"/>
            <w:tcBorders>
              <w:tl2br w:val="nil"/>
              <w:tr2bl w:val="nil"/>
            </w:tcBorders>
            <w:vAlign w:val="center"/>
          </w:tcPr>
          <w:p w14:paraId="78674BC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74DC9EA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16.52</w:t>
            </w:r>
          </w:p>
        </w:tc>
      </w:tr>
      <w:tr w14:paraId="5BB51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890161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48</w:t>
            </w:r>
          </w:p>
        </w:tc>
        <w:tc>
          <w:tcPr>
            <w:tcW w:w="1050" w:type="dxa"/>
            <w:tcBorders>
              <w:tl2br w:val="nil"/>
              <w:tr2bl w:val="nil"/>
            </w:tcBorders>
            <w:vAlign w:val="center"/>
          </w:tcPr>
          <w:p w14:paraId="5F6DDD5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装饰灯</w:t>
            </w:r>
          </w:p>
        </w:tc>
        <w:tc>
          <w:tcPr>
            <w:tcW w:w="6957" w:type="dxa"/>
            <w:tcBorders>
              <w:tl2br w:val="nil"/>
              <w:tr2bl w:val="nil"/>
            </w:tcBorders>
            <w:vAlign w:val="center"/>
          </w:tcPr>
          <w:p w14:paraId="0F90D72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嵌40mm宽LED灯条 含变压器、光源</w:t>
            </w:r>
          </w:p>
        </w:tc>
        <w:tc>
          <w:tcPr>
            <w:tcW w:w="600" w:type="dxa"/>
            <w:tcBorders>
              <w:tl2br w:val="nil"/>
              <w:tr2bl w:val="nil"/>
            </w:tcBorders>
            <w:vAlign w:val="center"/>
          </w:tcPr>
          <w:p w14:paraId="79BC79D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7ECD4EB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34.71</w:t>
            </w:r>
          </w:p>
        </w:tc>
      </w:tr>
      <w:tr w14:paraId="0FBD9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56FFFF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49</w:t>
            </w:r>
          </w:p>
        </w:tc>
        <w:tc>
          <w:tcPr>
            <w:tcW w:w="1050" w:type="dxa"/>
            <w:tcBorders>
              <w:tl2br w:val="nil"/>
              <w:tr2bl w:val="nil"/>
            </w:tcBorders>
            <w:vAlign w:val="center"/>
          </w:tcPr>
          <w:p w14:paraId="5989C11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铁构件</w:t>
            </w:r>
          </w:p>
        </w:tc>
        <w:tc>
          <w:tcPr>
            <w:tcW w:w="8204" w:type="dxa"/>
            <w:gridSpan w:val="3"/>
            <w:tcBorders>
              <w:tl2br w:val="nil"/>
              <w:tr2bl w:val="nil"/>
            </w:tcBorders>
            <w:vAlign w:val="center"/>
          </w:tcPr>
          <w:p w14:paraId="34F7AA9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角钢、型钢(综合)支架48.23kg， 刷防护材料种类，除锈、刷漆遍数:凿（压）槽、打洞（孔）</w:t>
            </w:r>
          </w:p>
        </w:tc>
      </w:tr>
      <w:tr w14:paraId="7FDF0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30E7665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50</w:t>
            </w:r>
          </w:p>
        </w:tc>
        <w:tc>
          <w:tcPr>
            <w:tcW w:w="1050" w:type="dxa"/>
            <w:tcBorders>
              <w:tl2br w:val="nil"/>
              <w:tr2bl w:val="nil"/>
            </w:tcBorders>
            <w:vAlign w:val="center"/>
          </w:tcPr>
          <w:p w14:paraId="5298A79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送配电装置系统</w:t>
            </w:r>
          </w:p>
        </w:tc>
        <w:tc>
          <w:tcPr>
            <w:tcW w:w="6957" w:type="dxa"/>
            <w:tcBorders>
              <w:tl2br w:val="nil"/>
              <w:tr2bl w:val="nil"/>
            </w:tcBorders>
            <w:vAlign w:val="center"/>
          </w:tcPr>
          <w:p w14:paraId="0ECE058D">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送配电装置系统调试 1kV以下交流供电(综合)</w:t>
            </w:r>
          </w:p>
        </w:tc>
        <w:tc>
          <w:tcPr>
            <w:tcW w:w="600" w:type="dxa"/>
            <w:tcBorders>
              <w:tl2br w:val="nil"/>
              <w:tr2bl w:val="nil"/>
            </w:tcBorders>
            <w:vAlign w:val="center"/>
          </w:tcPr>
          <w:p w14:paraId="1D278E9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系统</w:t>
            </w:r>
          </w:p>
        </w:tc>
        <w:tc>
          <w:tcPr>
            <w:tcW w:w="647" w:type="dxa"/>
            <w:tcBorders>
              <w:tl2br w:val="nil"/>
              <w:tr2bl w:val="nil"/>
            </w:tcBorders>
            <w:vAlign w:val="center"/>
          </w:tcPr>
          <w:p w14:paraId="7DE5295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421E9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371929A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51</w:t>
            </w:r>
          </w:p>
        </w:tc>
        <w:tc>
          <w:tcPr>
            <w:tcW w:w="1050" w:type="dxa"/>
            <w:tcBorders>
              <w:tl2br w:val="nil"/>
              <w:tr2bl w:val="nil"/>
            </w:tcBorders>
            <w:vAlign w:val="center"/>
          </w:tcPr>
          <w:p w14:paraId="5FCE490D">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事故照明切换装置</w:t>
            </w:r>
          </w:p>
        </w:tc>
        <w:tc>
          <w:tcPr>
            <w:tcW w:w="6957" w:type="dxa"/>
            <w:tcBorders>
              <w:tl2br w:val="nil"/>
              <w:tr2bl w:val="nil"/>
            </w:tcBorders>
            <w:vAlign w:val="center"/>
          </w:tcPr>
          <w:p w14:paraId="2304056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事故照明切换调试</w:t>
            </w:r>
          </w:p>
        </w:tc>
        <w:tc>
          <w:tcPr>
            <w:tcW w:w="600" w:type="dxa"/>
            <w:tcBorders>
              <w:tl2br w:val="nil"/>
              <w:tr2bl w:val="nil"/>
            </w:tcBorders>
            <w:vAlign w:val="center"/>
          </w:tcPr>
          <w:p w14:paraId="36FD82B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系统</w:t>
            </w:r>
          </w:p>
        </w:tc>
        <w:tc>
          <w:tcPr>
            <w:tcW w:w="647" w:type="dxa"/>
            <w:tcBorders>
              <w:tl2br w:val="nil"/>
              <w:tr2bl w:val="nil"/>
            </w:tcBorders>
            <w:vAlign w:val="center"/>
          </w:tcPr>
          <w:p w14:paraId="751CB85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518BE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747F11A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52</w:t>
            </w:r>
          </w:p>
        </w:tc>
        <w:tc>
          <w:tcPr>
            <w:tcW w:w="1050" w:type="dxa"/>
            <w:tcBorders>
              <w:tl2br w:val="nil"/>
              <w:tr2bl w:val="nil"/>
            </w:tcBorders>
            <w:vAlign w:val="center"/>
          </w:tcPr>
          <w:p w14:paraId="731BDE0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2.7m高度实木颗粒储物柜</w:t>
            </w:r>
          </w:p>
        </w:tc>
        <w:tc>
          <w:tcPr>
            <w:tcW w:w="6957" w:type="dxa"/>
            <w:tcBorders>
              <w:tl2br w:val="nil"/>
              <w:tr2bl w:val="nil"/>
            </w:tcBorders>
            <w:vAlign w:val="center"/>
          </w:tcPr>
          <w:p w14:paraId="1C6A4BA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56496D3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m2</w:t>
            </w:r>
          </w:p>
        </w:tc>
        <w:tc>
          <w:tcPr>
            <w:tcW w:w="647" w:type="dxa"/>
            <w:tcBorders>
              <w:tl2br w:val="nil"/>
              <w:tr2bl w:val="nil"/>
            </w:tcBorders>
            <w:vAlign w:val="center"/>
          </w:tcPr>
          <w:p w14:paraId="06EB502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9.13</w:t>
            </w:r>
          </w:p>
        </w:tc>
      </w:tr>
      <w:tr w14:paraId="78149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79A68A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53</w:t>
            </w:r>
          </w:p>
        </w:tc>
        <w:tc>
          <w:tcPr>
            <w:tcW w:w="1050" w:type="dxa"/>
            <w:tcBorders>
              <w:tl2br w:val="nil"/>
              <w:tr2bl w:val="nil"/>
            </w:tcBorders>
            <w:vAlign w:val="center"/>
          </w:tcPr>
          <w:p w14:paraId="41C76A4E">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语言发展区</w:t>
            </w:r>
          </w:p>
        </w:tc>
        <w:tc>
          <w:tcPr>
            <w:tcW w:w="6957" w:type="dxa"/>
            <w:tcBorders>
              <w:tl2br w:val="nil"/>
              <w:tr2bl w:val="nil"/>
            </w:tcBorders>
            <w:vAlign w:val="center"/>
          </w:tcPr>
          <w:p w14:paraId="2F2E671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绘本+语言区主题墙等</w:t>
            </w:r>
          </w:p>
        </w:tc>
        <w:tc>
          <w:tcPr>
            <w:tcW w:w="600" w:type="dxa"/>
            <w:tcBorders>
              <w:tl2br w:val="nil"/>
              <w:tr2bl w:val="nil"/>
            </w:tcBorders>
            <w:vAlign w:val="center"/>
          </w:tcPr>
          <w:p w14:paraId="399344A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6643F07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3E504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983304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54</w:t>
            </w:r>
          </w:p>
        </w:tc>
        <w:tc>
          <w:tcPr>
            <w:tcW w:w="1050" w:type="dxa"/>
            <w:tcBorders>
              <w:tl2br w:val="nil"/>
              <w:tr2bl w:val="nil"/>
            </w:tcBorders>
            <w:vAlign w:val="center"/>
          </w:tcPr>
          <w:p w14:paraId="26D7757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婴幼儿统计区软垫</w:t>
            </w:r>
          </w:p>
        </w:tc>
        <w:tc>
          <w:tcPr>
            <w:tcW w:w="6957" w:type="dxa"/>
            <w:tcBorders>
              <w:tl2br w:val="nil"/>
              <w:tr2bl w:val="nil"/>
            </w:tcBorders>
            <w:vAlign w:val="center"/>
          </w:tcPr>
          <w:p w14:paraId="7D608A69">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材质：外面水性环保pu材质+内部高密度环保IXPE 总厚度4cm</w:t>
            </w:r>
          </w:p>
        </w:tc>
        <w:tc>
          <w:tcPr>
            <w:tcW w:w="600" w:type="dxa"/>
            <w:tcBorders>
              <w:tl2br w:val="nil"/>
              <w:tr2bl w:val="nil"/>
            </w:tcBorders>
            <w:vAlign w:val="center"/>
          </w:tcPr>
          <w:p w14:paraId="0CA7573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m2</w:t>
            </w:r>
          </w:p>
        </w:tc>
        <w:tc>
          <w:tcPr>
            <w:tcW w:w="647" w:type="dxa"/>
            <w:tcBorders>
              <w:tl2br w:val="nil"/>
              <w:tr2bl w:val="nil"/>
            </w:tcBorders>
            <w:vAlign w:val="center"/>
          </w:tcPr>
          <w:p w14:paraId="662350B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12.77</w:t>
            </w:r>
          </w:p>
        </w:tc>
      </w:tr>
      <w:tr w14:paraId="60DB6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12" w:type="dxa"/>
            <w:tcBorders>
              <w:tl2br w:val="nil"/>
              <w:tr2bl w:val="nil"/>
            </w:tcBorders>
            <w:vAlign w:val="center"/>
          </w:tcPr>
          <w:p w14:paraId="0EBA02D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55</w:t>
            </w:r>
          </w:p>
        </w:tc>
        <w:tc>
          <w:tcPr>
            <w:tcW w:w="1050" w:type="dxa"/>
            <w:tcBorders>
              <w:tl2br w:val="nil"/>
              <w:tr2bl w:val="nil"/>
            </w:tcBorders>
            <w:vAlign w:val="center"/>
          </w:tcPr>
          <w:p w14:paraId="7DB1B43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墙面、地面美化</w:t>
            </w:r>
          </w:p>
        </w:tc>
        <w:tc>
          <w:tcPr>
            <w:tcW w:w="6957" w:type="dxa"/>
            <w:tcBorders>
              <w:tl2br w:val="nil"/>
              <w:tr2bl w:val="nil"/>
            </w:tcBorders>
            <w:vAlign w:val="center"/>
          </w:tcPr>
          <w:p w14:paraId="619FC0BD">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拆除原地面、墙面、天棚、门窗等，门洞移位并做过梁，120/240厚B06 A3.5蒸压砂加气混凝土砌块，采用MB5专用砌筑砂浆，涂料墙面修补、喷刷，并做好防水，饰面包立管、包柱子等，玻璃隔断19.53m2，瓷砖477.62平方米</w:t>
            </w:r>
          </w:p>
        </w:tc>
        <w:tc>
          <w:tcPr>
            <w:tcW w:w="600" w:type="dxa"/>
            <w:tcBorders>
              <w:tl2br w:val="nil"/>
              <w:tr2bl w:val="nil"/>
            </w:tcBorders>
            <w:vAlign w:val="center"/>
          </w:tcPr>
          <w:p w14:paraId="7BF1A45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项</w:t>
            </w:r>
          </w:p>
        </w:tc>
        <w:tc>
          <w:tcPr>
            <w:tcW w:w="647" w:type="dxa"/>
            <w:tcBorders>
              <w:tl2br w:val="nil"/>
              <w:tr2bl w:val="nil"/>
            </w:tcBorders>
            <w:vAlign w:val="center"/>
          </w:tcPr>
          <w:p w14:paraId="0E2FB1E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07F47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BADE77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56</w:t>
            </w:r>
          </w:p>
        </w:tc>
        <w:tc>
          <w:tcPr>
            <w:tcW w:w="1050" w:type="dxa"/>
            <w:tcBorders>
              <w:tl2br w:val="nil"/>
              <w:tr2bl w:val="nil"/>
            </w:tcBorders>
            <w:vAlign w:val="center"/>
          </w:tcPr>
          <w:p w14:paraId="724F0A1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铝合金成品窗</w:t>
            </w:r>
          </w:p>
        </w:tc>
        <w:tc>
          <w:tcPr>
            <w:tcW w:w="6957" w:type="dxa"/>
            <w:tcBorders>
              <w:tl2br w:val="nil"/>
              <w:tr2bl w:val="nil"/>
            </w:tcBorders>
            <w:vAlign w:val="center"/>
          </w:tcPr>
          <w:p w14:paraId="3F2FB09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80系列断桥铝,中空双层玻璃(6+12A+6)，含所有五金配件</w:t>
            </w:r>
          </w:p>
        </w:tc>
        <w:tc>
          <w:tcPr>
            <w:tcW w:w="600" w:type="dxa"/>
            <w:tcBorders>
              <w:tl2br w:val="nil"/>
              <w:tr2bl w:val="nil"/>
            </w:tcBorders>
            <w:vAlign w:val="center"/>
          </w:tcPr>
          <w:p w14:paraId="54F4D64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m2</w:t>
            </w:r>
          </w:p>
        </w:tc>
        <w:tc>
          <w:tcPr>
            <w:tcW w:w="647" w:type="dxa"/>
            <w:tcBorders>
              <w:tl2br w:val="nil"/>
              <w:tr2bl w:val="nil"/>
            </w:tcBorders>
            <w:vAlign w:val="center"/>
          </w:tcPr>
          <w:p w14:paraId="3AC81F9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4.76</w:t>
            </w:r>
          </w:p>
        </w:tc>
      </w:tr>
      <w:tr w14:paraId="7FB5E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3C2ADEE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57</w:t>
            </w:r>
          </w:p>
        </w:tc>
        <w:tc>
          <w:tcPr>
            <w:tcW w:w="1050" w:type="dxa"/>
            <w:tcBorders>
              <w:tl2br w:val="nil"/>
              <w:tr2bl w:val="nil"/>
            </w:tcBorders>
            <w:vAlign w:val="center"/>
          </w:tcPr>
          <w:p w14:paraId="3514F58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全玻自由门</w:t>
            </w:r>
          </w:p>
        </w:tc>
        <w:tc>
          <w:tcPr>
            <w:tcW w:w="6957" w:type="dxa"/>
            <w:tcBorders>
              <w:tl2br w:val="nil"/>
              <w:tr2bl w:val="nil"/>
            </w:tcBorders>
            <w:vAlign w:val="center"/>
          </w:tcPr>
          <w:p w14:paraId="2F84C04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地弹簧钢化玻璃门，M1421，洞口尺寸：1400*2100mm，含配套门锁、合页、地弹簧等</w:t>
            </w:r>
          </w:p>
        </w:tc>
        <w:tc>
          <w:tcPr>
            <w:tcW w:w="600" w:type="dxa"/>
            <w:tcBorders>
              <w:tl2br w:val="nil"/>
              <w:tr2bl w:val="nil"/>
            </w:tcBorders>
            <w:vAlign w:val="center"/>
          </w:tcPr>
          <w:p w14:paraId="4FA7E1B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樘</w:t>
            </w:r>
          </w:p>
        </w:tc>
        <w:tc>
          <w:tcPr>
            <w:tcW w:w="647" w:type="dxa"/>
            <w:tcBorders>
              <w:tl2br w:val="nil"/>
              <w:tr2bl w:val="nil"/>
            </w:tcBorders>
            <w:vAlign w:val="center"/>
          </w:tcPr>
          <w:p w14:paraId="0FD21BD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437C3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66CE10C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58</w:t>
            </w:r>
          </w:p>
        </w:tc>
        <w:tc>
          <w:tcPr>
            <w:tcW w:w="1050" w:type="dxa"/>
            <w:tcBorders>
              <w:tl2br w:val="nil"/>
              <w:tr2bl w:val="nil"/>
            </w:tcBorders>
            <w:vAlign w:val="center"/>
          </w:tcPr>
          <w:p w14:paraId="31F3E44D">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消防栓暗门</w:t>
            </w:r>
          </w:p>
        </w:tc>
        <w:tc>
          <w:tcPr>
            <w:tcW w:w="6957" w:type="dxa"/>
            <w:tcBorders>
              <w:tl2br w:val="nil"/>
              <w:tr2bl w:val="nil"/>
            </w:tcBorders>
            <w:vAlign w:val="center"/>
          </w:tcPr>
          <w:p w14:paraId="7819A86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5mm厚冰火板消防栓暗门，15mm阻燃板基层，M0718，洞口尺寸：700*1800mm，含暗弹门吸、合页、油漆等</w:t>
            </w:r>
          </w:p>
        </w:tc>
        <w:tc>
          <w:tcPr>
            <w:tcW w:w="600" w:type="dxa"/>
            <w:tcBorders>
              <w:tl2br w:val="nil"/>
              <w:tr2bl w:val="nil"/>
            </w:tcBorders>
            <w:vAlign w:val="center"/>
          </w:tcPr>
          <w:p w14:paraId="3DFA82E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樘</w:t>
            </w:r>
          </w:p>
        </w:tc>
        <w:tc>
          <w:tcPr>
            <w:tcW w:w="647" w:type="dxa"/>
            <w:tcBorders>
              <w:tl2br w:val="nil"/>
              <w:tr2bl w:val="nil"/>
            </w:tcBorders>
            <w:vAlign w:val="center"/>
          </w:tcPr>
          <w:p w14:paraId="6DCC7BA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7D6CD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13E69E8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59</w:t>
            </w:r>
          </w:p>
        </w:tc>
        <w:tc>
          <w:tcPr>
            <w:tcW w:w="1050" w:type="dxa"/>
            <w:tcBorders>
              <w:tl2br w:val="nil"/>
              <w:tr2bl w:val="nil"/>
            </w:tcBorders>
            <w:vAlign w:val="center"/>
          </w:tcPr>
          <w:p w14:paraId="4FDC7017">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拖把池（1005*470*980）mm</w:t>
            </w:r>
          </w:p>
        </w:tc>
        <w:tc>
          <w:tcPr>
            <w:tcW w:w="6957" w:type="dxa"/>
            <w:tcBorders>
              <w:tl2br w:val="nil"/>
              <w:tr2bl w:val="nil"/>
            </w:tcBorders>
            <w:vAlign w:val="center"/>
          </w:tcPr>
          <w:p w14:paraId="76AF9E9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不锈钢</w:t>
            </w:r>
          </w:p>
        </w:tc>
        <w:tc>
          <w:tcPr>
            <w:tcW w:w="600" w:type="dxa"/>
            <w:tcBorders>
              <w:tl2br w:val="nil"/>
              <w:tr2bl w:val="nil"/>
            </w:tcBorders>
            <w:vAlign w:val="center"/>
          </w:tcPr>
          <w:p w14:paraId="2B907AE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32BD219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31BB1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2E5AD06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60</w:t>
            </w:r>
          </w:p>
        </w:tc>
        <w:tc>
          <w:tcPr>
            <w:tcW w:w="1050" w:type="dxa"/>
            <w:tcBorders>
              <w:tl2br w:val="nil"/>
              <w:tr2bl w:val="nil"/>
            </w:tcBorders>
            <w:vAlign w:val="center"/>
          </w:tcPr>
          <w:p w14:paraId="5C1BFAA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橱柜</w:t>
            </w:r>
          </w:p>
        </w:tc>
        <w:tc>
          <w:tcPr>
            <w:tcW w:w="6957" w:type="dxa"/>
            <w:tcBorders>
              <w:tl2br w:val="nil"/>
              <w:tr2bl w:val="nil"/>
            </w:tcBorders>
            <w:vAlign w:val="center"/>
          </w:tcPr>
          <w:p w14:paraId="09874A3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不锈钢耐腐朽 耐用 美观</w:t>
            </w:r>
          </w:p>
        </w:tc>
        <w:tc>
          <w:tcPr>
            <w:tcW w:w="600" w:type="dxa"/>
            <w:tcBorders>
              <w:tl2br w:val="nil"/>
              <w:tr2bl w:val="nil"/>
            </w:tcBorders>
            <w:vAlign w:val="center"/>
          </w:tcPr>
          <w:p w14:paraId="521B8C2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395E333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5.3</w:t>
            </w:r>
          </w:p>
        </w:tc>
      </w:tr>
      <w:tr w14:paraId="07BE3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9275A9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61</w:t>
            </w:r>
          </w:p>
        </w:tc>
        <w:tc>
          <w:tcPr>
            <w:tcW w:w="1050" w:type="dxa"/>
            <w:tcBorders>
              <w:tl2br w:val="nil"/>
              <w:tr2bl w:val="nil"/>
            </w:tcBorders>
            <w:vAlign w:val="center"/>
          </w:tcPr>
          <w:p w14:paraId="15356E3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水槽</w:t>
            </w:r>
          </w:p>
        </w:tc>
        <w:tc>
          <w:tcPr>
            <w:tcW w:w="6957" w:type="dxa"/>
            <w:tcBorders>
              <w:tl2br w:val="nil"/>
              <w:tr2bl w:val="nil"/>
            </w:tcBorders>
            <w:vAlign w:val="center"/>
          </w:tcPr>
          <w:p w14:paraId="026DACF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不锈钢耐腐朽 耐用 美观</w:t>
            </w:r>
          </w:p>
        </w:tc>
        <w:tc>
          <w:tcPr>
            <w:tcW w:w="600" w:type="dxa"/>
            <w:tcBorders>
              <w:tl2br w:val="nil"/>
              <w:tr2bl w:val="nil"/>
            </w:tcBorders>
            <w:vAlign w:val="center"/>
          </w:tcPr>
          <w:p w14:paraId="3DC7207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0A993C5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09301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0A9A7F2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62</w:t>
            </w:r>
          </w:p>
        </w:tc>
        <w:tc>
          <w:tcPr>
            <w:tcW w:w="1050" w:type="dxa"/>
            <w:tcBorders>
              <w:tl2br w:val="nil"/>
              <w:tr2bl w:val="nil"/>
            </w:tcBorders>
            <w:vAlign w:val="center"/>
          </w:tcPr>
          <w:p w14:paraId="11F86F7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2.7m高度实木颗粒定制柜</w:t>
            </w:r>
          </w:p>
        </w:tc>
        <w:tc>
          <w:tcPr>
            <w:tcW w:w="6957" w:type="dxa"/>
            <w:tcBorders>
              <w:tl2br w:val="nil"/>
              <w:tr2bl w:val="nil"/>
            </w:tcBorders>
            <w:vAlign w:val="center"/>
          </w:tcPr>
          <w:p w14:paraId="74D669B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77F7A41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m2</w:t>
            </w:r>
          </w:p>
        </w:tc>
        <w:tc>
          <w:tcPr>
            <w:tcW w:w="647" w:type="dxa"/>
            <w:tcBorders>
              <w:tl2br w:val="nil"/>
              <w:tr2bl w:val="nil"/>
            </w:tcBorders>
            <w:vAlign w:val="center"/>
          </w:tcPr>
          <w:p w14:paraId="526F2B0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8.37</w:t>
            </w:r>
          </w:p>
        </w:tc>
      </w:tr>
      <w:tr w14:paraId="56AFF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trPr>
        <w:tc>
          <w:tcPr>
            <w:tcW w:w="612" w:type="dxa"/>
            <w:tcBorders>
              <w:tl2br w:val="nil"/>
              <w:tr2bl w:val="nil"/>
            </w:tcBorders>
            <w:vAlign w:val="center"/>
          </w:tcPr>
          <w:p w14:paraId="388FF2E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63</w:t>
            </w:r>
          </w:p>
        </w:tc>
        <w:tc>
          <w:tcPr>
            <w:tcW w:w="1050" w:type="dxa"/>
            <w:tcBorders>
              <w:tl2br w:val="nil"/>
              <w:tr2bl w:val="nil"/>
            </w:tcBorders>
            <w:vAlign w:val="center"/>
          </w:tcPr>
          <w:p w14:paraId="5786C78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橡胶板楼地面</w:t>
            </w:r>
          </w:p>
        </w:tc>
        <w:tc>
          <w:tcPr>
            <w:tcW w:w="6957" w:type="dxa"/>
            <w:tcBorders>
              <w:tl2br w:val="nil"/>
              <w:tr2bl w:val="nil"/>
            </w:tcBorders>
            <w:vAlign w:val="center"/>
          </w:tcPr>
          <w:p w14:paraId="4E4C644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pvc地胶板</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1、表面上保护蜡</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2、2mm厚PVC(聚氯乙烯)卷材面层,用专用胶粘剂粘铺</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用滚筒碾压2遍,缝隙焊接。</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3、3厚垫层水泥基自流平砂浆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4、20厚DS M20砂浆(1:2.5水泥砂浆)找平层</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5、界面剂一道</w:t>
            </w:r>
          </w:p>
        </w:tc>
        <w:tc>
          <w:tcPr>
            <w:tcW w:w="600" w:type="dxa"/>
            <w:tcBorders>
              <w:tl2br w:val="nil"/>
              <w:tr2bl w:val="nil"/>
            </w:tcBorders>
            <w:vAlign w:val="center"/>
          </w:tcPr>
          <w:p w14:paraId="1225CD3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m2</w:t>
            </w:r>
          </w:p>
        </w:tc>
        <w:tc>
          <w:tcPr>
            <w:tcW w:w="647" w:type="dxa"/>
            <w:tcBorders>
              <w:tl2br w:val="nil"/>
              <w:tr2bl w:val="nil"/>
            </w:tcBorders>
            <w:vAlign w:val="center"/>
          </w:tcPr>
          <w:p w14:paraId="07C3A3D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201.2</w:t>
            </w:r>
          </w:p>
        </w:tc>
      </w:tr>
      <w:tr w14:paraId="03488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612" w:type="dxa"/>
            <w:tcBorders>
              <w:tl2br w:val="nil"/>
              <w:tr2bl w:val="nil"/>
            </w:tcBorders>
            <w:vAlign w:val="center"/>
          </w:tcPr>
          <w:p w14:paraId="24EB175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64</w:t>
            </w:r>
          </w:p>
        </w:tc>
        <w:tc>
          <w:tcPr>
            <w:tcW w:w="1050" w:type="dxa"/>
            <w:tcBorders>
              <w:tl2br w:val="nil"/>
              <w:tr2bl w:val="nil"/>
            </w:tcBorders>
            <w:vAlign w:val="center"/>
          </w:tcPr>
          <w:p w14:paraId="4C36807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竹、木（复合）地板</w:t>
            </w:r>
          </w:p>
        </w:tc>
        <w:tc>
          <w:tcPr>
            <w:tcW w:w="6957" w:type="dxa"/>
            <w:tcBorders>
              <w:tl2br w:val="nil"/>
              <w:tr2bl w:val="nil"/>
            </w:tcBorders>
            <w:vAlign w:val="center"/>
          </w:tcPr>
          <w:p w14:paraId="5524D06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1、15mm企口实木复合木地板，背面满刷木材防腐剂，木地板钉45°斜钉(锁扣地板免钉)</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2、泡沫塑料衬垫</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3、30*50木横撑中距400，表面刷木材防腐剂</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4、30*50木龙骨中距400，架空20，表面刷木材防腐剂</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5、20厚木龙骨垫片，中距400*800</w:t>
            </w:r>
          </w:p>
        </w:tc>
        <w:tc>
          <w:tcPr>
            <w:tcW w:w="600" w:type="dxa"/>
            <w:tcBorders>
              <w:tl2br w:val="nil"/>
              <w:tr2bl w:val="nil"/>
            </w:tcBorders>
            <w:vAlign w:val="center"/>
          </w:tcPr>
          <w:p w14:paraId="1B746B6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m2</w:t>
            </w:r>
          </w:p>
        </w:tc>
        <w:tc>
          <w:tcPr>
            <w:tcW w:w="647" w:type="dxa"/>
            <w:tcBorders>
              <w:tl2br w:val="nil"/>
              <w:tr2bl w:val="nil"/>
            </w:tcBorders>
            <w:vAlign w:val="center"/>
          </w:tcPr>
          <w:p w14:paraId="10C0BC4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47.84</w:t>
            </w:r>
          </w:p>
        </w:tc>
      </w:tr>
      <w:tr w14:paraId="014AC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3C16CA5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65</w:t>
            </w:r>
          </w:p>
        </w:tc>
        <w:tc>
          <w:tcPr>
            <w:tcW w:w="1050" w:type="dxa"/>
            <w:tcBorders>
              <w:tl2br w:val="nil"/>
              <w:tr2bl w:val="nil"/>
            </w:tcBorders>
            <w:vAlign w:val="center"/>
          </w:tcPr>
          <w:p w14:paraId="49981C0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成品墙饰面</w:t>
            </w:r>
          </w:p>
        </w:tc>
        <w:tc>
          <w:tcPr>
            <w:tcW w:w="6957" w:type="dxa"/>
            <w:tcBorders>
              <w:tl2br w:val="nil"/>
              <w:tr2bl w:val="nil"/>
            </w:tcBorders>
            <w:vAlign w:val="center"/>
          </w:tcPr>
          <w:p w14:paraId="45717A0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冰火板木饰面174.94m2，1.2m高成品防撞软包11.71m2，浅黄色运动墙绘7m2</w:t>
            </w:r>
          </w:p>
        </w:tc>
        <w:tc>
          <w:tcPr>
            <w:tcW w:w="600" w:type="dxa"/>
            <w:tcBorders>
              <w:tl2br w:val="nil"/>
              <w:tr2bl w:val="nil"/>
            </w:tcBorders>
            <w:vAlign w:val="center"/>
          </w:tcPr>
          <w:p w14:paraId="743488D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m2</w:t>
            </w:r>
          </w:p>
        </w:tc>
        <w:tc>
          <w:tcPr>
            <w:tcW w:w="647" w:type="dxa"/>
            <w:tcBorders>
              <w:tl2br w:val="nil"/>
              <w:tr2bl w:val="nil"/>
            </w:tcBorders>
            <w:vAlign w:val="center"/>
          </w:tcPr>
          <w:p w14:paraId="328C24E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193.65</w:t>
            </w:r>
          </w:p>
        </w:tc>
      </w:tr>
      <w:tr w14:paraId="7E900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D1DFF5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66</w:t>
            </w:r>
          </w:p>
        </w:tc>
        <w:tc>
          <w:tcPr>
            <w:tcW w:w="1050" w:type="dxa"/>
            <w:tcBorders>
              <w:tl2br w:val="nil"/>
              <w:tr2bl w:val="nil"/>
            </w:tcBorders>
            <w:vAlign w:val="center"/>
          </w:tcPr>
          <w:p w14:paraId="2DD6C23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盥洗区成品台柜</w:t>
            </w:r>
          </w:p>
        </w:tc>
        <w:tc>
          <w:tcPr>
            <w:tcW w:w="6957" w:type="dxa"/>
            <w:tcBorders>
              <w:tl2br w:val="nil"/>
              <w:tr2bl w:val="nil"/>
            </w:tcBorders>
            <w:vAlign w:val="center"/>
          </w:tcPr>
          <w:p w14:paraId="1EF0875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台面： 镜面：实木免漆 台柜：蜂窝铝板 台盆：陶瓷一体盆 龙头：铜</w:t>
            </w:r>
          </w:p>
        </w:tc>
        <w:tc>
          <w:tcPr>
            <w:tcW w:w="600" w:type="dxa"/>
            <w:tcBorders>
              <w:tl2br w:val="nil"/>
              <w:tr2bl w:val="nil"/>
            </w:tcBorders>
            <w:vAlign w:val="center"/>
          </w:tcPr>
          <w:p w14:paraId="5405ED6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6004A24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05DE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3931EDA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67</w:t>
            </w:r>
          </w:p>
        </w:tc>
        <w:tc>
          <w:tcPr>
            <w:tcW w:w="1050" w:type="dxa"/>
            <w:tcBorders>
              <w:tl2br w:val="nil"/>
              <w:tr2bl w:val="nil"/>
            </w:tcBorders>
            <w:vAlign w:val="center"/>
          </w:tcPr>
          <w:p w14:paraId="226739B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凳子</w:t>
            </w:r>
          </w:p>
        </w:tc>
        <w:tc>
          <w:tcPr>
            <w:tcW w:w="6957" w:type="dxa"/>
            <w:tcBorders>
              <w:tl2br w:val="nil"/>
              <w:tr2bl w:val="nil"/>
            </w:tcBorders>
            <w:vAlign w:val="center"/>
          </w:tcPr>
          <w:p w14:paraId="0CF1370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实木</w:t>
            </w:r>
          </w:p>
        </w:tc>
        <w:tc>
          <w:tcPr>
            <w:tcW w:w="600" w:type="dxa"/>
            <w:tcBorders>
              <w:tl2br w:val="nil"/>
              <w:tr2bl w:val="nil"/>
            </w:tcBorders>
            <w:vAlign w:val="center"/>
          </w:tcPr>
          <w:p w14:paraId="0918B19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张</w:t>
            </w:r>
          </w:p>
        </w:tc>
        <w:tc>
          <w:tcPr>
            <w:tcW w:w="647" w:type="dxa"/>
            <w:tcBorders>
              <w:tl2br w:val="nil"/>
              <w:tr2bl w:val="nil"/>
            </w:tcBorders>
            <w:vAlign w:val="center"/>
          </w:tcPr>
          <w:p w14:paraId="3E84BBD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2ECB3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1D5AF8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68</w:t>
            </w:r>
          </w:p>
        </w:tc>
        <w:tc>
          <w:tcPr>
            <w:tcW w:w="1050" w:type="dxa"/>
            <w:tcBorders>
              <w:tl2br w:val="nil"/>
              <w:tr2bl w:val="nil"/>
            </w:tcBorders>
            <w:vAlign w:val="center"/>
          </w:tcPr>
          <w:p w14:paraId="3C62D2D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母婴室护理台</w:t>
            </w:r>
          </w:p>
        </w:tc>
        <w:tc>
          <w:tcPr>
            <w:tcW w:w="6957" w:type="dxa"/>
            <w:tcBorders>
              <w:tl2br w:val="nil"/>
              <w:tr2bl w:val="nil"/>
            </w:tcBorders>
            <w:vAlign w:val="center"/>
          </w:tcPr>
          <w:p w14:paraId="601BCE23">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不锈钢+HDPE材质组合</w:t>
            </w:r>
          </w:p>
        </w:tc>
        <w:tc>
          <w:tcPr>
            <w:tcW w:w="600" w:type="dxa"/>
            <w:tcBorders>
              <w:tl2br w:val="nil"/>
              <w:tr2bl w:val="nil"/>
            </w:tcBorders>
            <w:vAlign w:val="center"/>
          </w:tcPr>
          <w:p w14:paraId="3C79DD7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3306D9D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7D68E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5283E2F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69</w:t>
            </w:r>
          </w:p>
        </w:tc>
        <w:tc>
          <w:tcPr>
            <w:tcW w:w="1050" w:type="dxa"/>
            <w:tcBorders>
              <w:tl2br w:val="nil"/>
              <w:tr2bl w:val="nil"/>
            </w:tcBorders>
            <w:vAlign w:val="center"/>
          </w:tcPr>
          <w:p w14:paraId="2AB1626C">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成品换鞋凳（4850*400*500）mm</w:t>
            </w:r>
          </w:p>
        </w:tc>
        <w:tc>
          <w:tcPr>
            <w:tcW w:w="6957" w:type="dxa"/>
            <w:tcBorders>
              <w:tl2br w:val="nil"/>
              <w:tr2bl w:val="nil"/>
            </w:tcBorders>
            <w:vAlign w:val="center"/>
          </w:tcPr>
          <w:p w14:paraId="1231AC6D">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材质：实木 面料：加厚放水油蜡皮 填充：高弹海绵</w:t>
            </w:r>
          </w:p>
        </w:tc>
        <w:tc>
          <w:tcPr>
            <w:tcW w:w="600" w:type="dxa"/>
            <w:tcBorders>
              <w:tl2br w:val="nil"/>
              <w:tr2bl w:val="nil"/>
            </w:tcBorders>
            <w:vAlign w:val="center"/>
          </w:tcPr>
          <w:p w14:paraId="08C5ECF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条</w:t>
            </w:r>
          </w:p>
        </w:tc>
        <w:tc>
          <w:tcPr>
            <w:tcW w:w="647" w:type="dxa"/>
            <w:tcBorders>
              <w:tl2br w:val="nil"/>
              <w:tr2bl w:val="nil"/>
            </w:tcBorders>
            <w:vAlign w:val="center"/>
          </w:tcPr>
          <w:p w14:paraId="1CAAF0D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52135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445F57D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70</w:t>
            </w:r>
          </w:p>
        </w:tc>
        <w:tc>
          <w:tcPr>
            <w:tcW w:w="1050" w:type="dxa"/>
            <w:tcBorders>
              <w:tl2br w:val="nil"/>
              <w:tr2bl w:val="nil"/>
            </w:tcBorders>
            <w:vAlign w:val="center"/>
          </w:tcPr>
          <w:p w14:paraId="7C2D1AA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窗帘盒</w:t>
            </w:r>
          </w:p>
        </w:tc>
        <w:tc>
          <w:tcPr>
            <w:tcW w:w="6957" w:type="dxa"/>
            <w:tcBorders>
              <w:tl2br w:val="nil"/>
              <w:tr2bl w:val="nil"/>
            </w:tcBorders>
            <w:vAlign w:val="center"/>
          </w:tcPr>
          <w:p w14:paraId="7AB5FB83">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成品窗帘盒</w:t>
            </w:r>
          </w:p>
        </w:tc>
        <w:tc>
          <w:tcPr>
            <w:tcW w:w="600" w:type="dxa"/>
            <w:tcBorders>
              <w:tl2br w:val="nil"/>
              <w:tr2bl w:val="nil"/>
            </w:tcBorders>
            <w:vAlign w:val="center"/>
          </w:tcPr>
          <w:p w14:paraId="22E8942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5A16926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27.39</w:t>
            </w:r>
          </w:p>
        </w:tc>
      </w:tr>
      <w:tr w14:paraId="4AC5D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35CF07E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71</w:t>
            </w:r>
          </w:p>
        </w:tc>
        <w:tc>
          <w:tcPr>
            <w:tcW w:w="1050" w:type="dxa"/>
            <w:tcBorders>
              <w:tl2br w:val="nil"/>
              <w:tr2bl w:val="nil"/>
            </w:tcBorders>
            <w:vAlign w:val="center"/>
          </w:tcPr>
          <w:p w14:paraId="0D12834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成品门套</w:t>
            </w:r>
          </w:p>
        </w:tc>
        <w:tc>
          <w:tcPr>
            <w:tcW w:w="6957" w:type="dxa"/>
            <w:tcBorders>
              <w:tl2br w:val="nil"/>
              <w:tr2bl w:val="nil"/>
            </w:tcBorders>
            <w:vAlign w:val="center"/>
          </w:tcPr>
          <w:p w14:paraId="7C2615E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成品原木色木门套</w:t>
            </w:r>
          </w:p>
        </w:tc>
        <w:tc>
          <w:tcPr>
            <w:tcW w:w="600" w:type="dxa"/>
            <w:tcBorders>
              <w:tl2br w:val="nil"/>
              <w:tr2bl w:val="nil"/>
            </w:tcBorders>
            <w:vAlign w:val="center"/>
          </w:tcPr>
          <w:p w14:paraId="11F9EF3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5B23160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10.5</w:t>
            </w:r>
          </w:p>
        </w:tc>
      </w:tr>
      <w:tr w14:paraId="26E30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370841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72</w:t>
            </w:r>
          </w:p>
        </w:tc>
        <w:tc>
          <w:tcPr>
            <w:tcW w:w="1050" w:type="dxa"/>
            <w:tcBorders>
              <w:tl2br w:val="nil"/>
              <w:tr2bl w:val="nil"/>
            </w:tcBorders>
            <w:vAlign w:val="center"/>
          </w:tcPr>
          <w:p w14:paraId="02D4276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成品窗套</w:t>
            </w:r>
          </w:p>
        </w:tc>
        <w:tc>
          <w:tcPr>
            <w:tcW w:w="6957" w:type="dxa"/>
            <w:tcBorders>
              <w:tl2br w:val="nil"/>
              <w:tr2bl w:val="nil"/>
            </w:tcBorders>
            <w:vAlign w:val="center"/>
          </w:tcPr>
          <w:p w14:paraId="3E0722D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定制木制窗套</w:t>
            </w:r>
          </w:p>
        </w:tc>
        <w:tc>
          <w:tcPr>
            <w:tcW w:w="600" w:type="dxa"/>
            <w:tcBorders>
              <w:tl2br w:val="nil"/>
              <w:tr2bl w:val="nil"/>
            </w:tcBorders>
            <w:vAlign w:val="center"/>
          </w:tcPr>
          <w:p w14:paraId="7E57D39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101E9A1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90.26</w:t>
            </w:r>
          </w:p>
        </w:tc>
      </w:tr>
      <w:tr w14:paraId="49A7C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420722A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73</w:t>
            </w:r>
          </w:p>
        </w:tc>
        <w:tc>
          <w:tcPr>
            <w:tcW w:w="1050" w:type="dxa"/>
            <w:tcBorders>
              <w:tl2br w:val="nil"/>
              <w:tr2bl w:val="nil"/>
            </w:tcBorders>
            <w:vAlign w:val="center"/>
          </w:tcPr>
          <w:p w14:paraId="6A0B5EC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控制设备</w:t>
            </w:r>
          </w:p>
        </w:tc>
        <w:tc>
          <w:tcPr>
            <w:tcW w:w="6957" w:type="dxa"/>
            <w:tcBorders>
              <w:tl2br w:val="nil"/>
              <w:tr2bl w:val="nil"/>
            </w:tcBorders>
            <w:vAlign w:val="center"/>
          </w:tcPr>
          <w:p w14:paraId="213667C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安防系统控制计算机 CPU≥3.2GHz八核处理器/内存≥8GB/显卡≥1G显存/硬盘≥1TB/网卡:1000M/显示屏:22"液晶监视器/鼠标/键盘</w:t>
            </w:r>
          </w:p>
        </w:tc>
        <w:tc>
          <w:tcPr>
            <w:tcW w:w="600" w:type="dxa"/>
            <w:tcBorders>
              <w:tl2br w:val="nil"/>
              <w:tr2bl w:val="nil"/>
            </w:tcBorders>
            <w:vAlign w:val="center"/>
          </w:tcPr>
          <w:p w14:paraId="1B518A3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24A1299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38C0A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1080349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74</w:t>
            </w:r>
          </w:p>
        </w:tc>
        <w:tc>
          <w:tcPr>
            <w:tcW w:w="1050" w:type="dxa"/>
            <w:tcBorders>
              <w:tl2br w:val="nil"/>
              <w:tr2bl w:val="nil"/>
            </w:tcBorders>
            <w:vAlign w:val="center"/>
          </w:tcPr>
          <w:p w14:paraId="0D6CE04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控制设备</w:t>
            </w:r>
          </w:p>
        </w:tc>
        <w:tc>
          <w:tcPr>
            <w:tcW w:w="6957" w:type="dxa"/>
            <w:tcBorders>
              <w:tl2br w:val="nil"/>
              <w:tr2bl w:val="nil"/>
            </w:tcBorders>
            <w:vAlign w:val="center"/>
          </w:tcPr>
          <w:p w14:paraId="68A219E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控制计算机 CPU≥3.2GHz八核处理器/内存≥8GB/显卡≥1G显存/硬盘≥1TB/网卡:1000M/显示屏:22"液晶监视器/鼠标/键盘</w:t>
            </w:r>
          </w:p>
        </w:tc>
        <w:tc>
          <w:tcPr>
            <w:tcW w:w="600" w:type="dxa"/>
            <w:tcBorders>
              <w:tl2br w:val="nil"/>
              <w:tr2bl w:val="nil"/>
            </w:tcBorders>
            <w:vAlign w:val="center"/>
          </w:tcPr>
          <w:p w14:paraId="0941D42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271A060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316F3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098CBF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75</w:t>
            </w:r>
          </w:p>
        </w:tc>
        <w:tc>
          <w:tcPr>
            <w:tcW w:w="1050" w:type="dxa"/>
            <w:tcBorders>
              <w:tl2br w:val="nil"/>
              <w:tr2bl w:val="nil"/>
            </w:tcBorders>
            <w:vAlign w:val="center"/>
          </w:tcPr>
          <w:p w14:paraId="6AE4D7AD">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存储设备</w:t>
            </w:r>
          </w:p>
        </w:tc>
        <w:tc>
          <w:tcPr>
            <w:tcW w:w="6957" w:type="dxa"/>
            <w:tcBorders>
              <w:tl2br w:val="nil"/>
              <w:tr2bl w:val="nil"/>
            </w:tcBorders>
            <w:vAlign w:val="center"/>
          </w:tcPr>
          <w:p w14:paraId="25BEB27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企业级SATA Ⅲ磁盘 6T/SATAⅢ/7200RPM/64M/6Gb/s</w:t>
            </w:r>
          </w:p>
        </w:tc>
        <w:tc>
          <w:tcPr>
            <w:tcW w:w="600" w:type="dxa"/>
            <w:tcBorders>
              <w:tl2br w:val="nil"/>
              <w:tr2bl w:val="nil"/>
            </w:tcBorders>
            <w:vAlign w:val="center"/>
          </w:tcPr>
          <w:p w14:paraId="2476CCE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块</w:t>
            </w:r>
          </w:p>
        </w:tc>
        <w:tc>
          <w:tcPr>
            <w:tcW w:w="647" w:type="dxa"/>
            <w:tcBorders>
              <w:tl2br w:val="nil"/>
              <w:tr2bl w:val="nil"/>
            </w:tcBorders>
            <w:vAlign w:val="center"/>
          </w:tcPr>
          <w:p w14:paraId="20A66EC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17C94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66757A5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76</w:t>
            </w:r>
          </w:p>
        </w:tc>
        <w:tc>
          <w:tcPr>
            <w:tcW w:w="1050" w:type="dxa"/>
            <w:tcBorders>
              <w:tl2br w:val="nil"/>
              <w:tr2bl w:val="nil"/>
            </w:tcBorders>
            <w:vAlign w:val="center"/>
          </w:tcPr>
          <w:p w14:paraId="1F5C3FE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接口卡</w:t>
            </w:r>
          </w:p>
        </w:tc>
        <w:tc>
          <w:tcPr>
            <w:tcW w:w="6957" w:type="dxa"/>
            <w:tcBorders>
              <w:tl2br w:val="nil"/>
              <w:tr2bl w:val="nil"/>
            </w:tcBorders>
            <w:vAlign w:val="center"/>
          </w:tcPr>
          <w:p w14:paraId="37336519">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光模块</w:t>
            </w:r>
          </w:p>
        </w:tc>
        <w:tc>
          <w:tcPr>
            <w:tcW w:w="600" w:type="dxa"/>
            <w:tcBorders>
              <w:tl2br w:val="nil"/>
              <w:tr2bl w:val="nil"/>
            </w:tcBorders>
            <w:vAlign w:val="center"/>
          </w:tcPr>
          <w:p w14:paraId="37A6402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32E6C6C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w:t>
            </w:r>
          </w:p>
        </w:tc>
      </w:tr>
      <w:tr w14:paraId="57651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869FC5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77</w:t>
            </w:r>
          </w:p>
        </w:tc>
        <w:tc>
          <w:tcPr>
            <w:tcW w:w="1050" w:type="dxa"/>
            <w:tcBorders>
              <w:tl2br w:val="nil"/>
              <w:tr2bl w:val="nil"/>
            </w:tcBorders>
            <w:vAlign w:val="center"/>
          </w:tcPr>
          <w:p w14:paraId="388D8CB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集线器</w:t>
            </w:r>
          </w:p>
        </w:tc>
        <w:tc>
          <w:tcPr>
            <w:tcW w:w="6957" w:type="dxa"/>
            <w:tcBorders>
              <w:tl2br w:val="nil"/>
              <w:tr2bl w:val="nil"/>
            </w:tcBorders>
            <w:vAlign w:val="center"/>
          </w:tcPr>
          <w:p w14:paraId="4D0A76CD">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无线AP</w:t>
            </w:r>
          </w:p>
        </w:tc>
        <w:tc>
          <w:tcPr>
            <w:tcW w:w="600" w:type="dxa"/>
            <w:tcBorders>
              <w:tl2br w:val="nil"/>
              <w:tr2bl w:val="nil"/>
            </w:tcBorders>
            <w:vAlign w:val="center"/>
          </w:tcPr>
          <w:p w14:paraId="52A6ECD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0C443E1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w:t>
            </w:r>
          </w:p>
        </w:tc>
      </w:tr>
      <w:tr w14:paraId="256E5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12" w:type="dxa"/>
            <w:tcBorders>
              <w:tl2br w:val="nil"/>
              <w:tr2bl w:val="nil"/>
            </w:tcBorders>
            <w:vAlign w:val="center"/>
          </w:tcPr>
          <w:p w14:paraId="1BD9AA0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78</w:t>
            </w:r>
          </w:p>
        </w:tc>
        <w:tc>
          <w:tcPr>
            <w:tcW w:w="1050" w:type="dxa"/>
            <w:tcBorders>
              <w:tl2br w:val="nil"/>
              <w:tr2bl w:val="nil"/>
            </w:tcBorders>
            <w:vAlign w:val="center"/>
          </w:tcPr>
          <w:p w14:paraId="546FEF5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交换机</w:t>
            </w:r>
          </w:p>
        </w:tc>
        <w:tc>
          <w:tcPr>
            <w:tcW w:w="6957" w:type="dxa"/>
            <w:tcBorders>
              <w:tl2br w:val="nil"/>
              <w:tr2bl w:val="nil"/>
            </w:tcBorders>
            <w:vAlign w:val="center"/>
          </w:tcPr>
          <w:p w14:paraId="2E5AED2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24口千兆交换机，24个10/100/1000Base-T以太网端口,4个1000Base-X，SFP千兆以太网端口,交换容量≥256Gbps,包转发率≥87Mpps</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3.安装方式:箱内安装</w:t>
            </w:r>
          </w:p>
        </w:tc>
        <w:tc>
          <w:tcPr>
            <w:tcW w:w="600" w:type="dxa"/>
            <w:tcBorders>
              <w:tl2br w:val="nil"/>
              <w:tr2bl w:val="nil"/>
            </w:tcBorders>
            <w:vAlign w:val="center"/>
          </w:tcPr>
          <w:p w14:paraId="694559E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221DB7F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40BB0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12" w:type="dxa"/>
            <w:tcBorders>
              <w:tl2br w:val="nil"/>
              <w:tr2bl w:val="nil"/>
            </w:tcBorders>
            <w:vAlign w:val="center"/>
          </w:tcPr>
          <w:p w14:paraId="65ECC2A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79</w:t>
            </w:r>
          </w:p>
        </w:tc>
        <w:tc>
          <w:tcPr>
            <w:tcW w:w="1050" w:type="dxa"/>
            <w:tcBorders>
              <w:tl2br w:val="nil"/>
              <w:tr2bl w:val="nil"/>
            </w:tcBorders>
            <w:vAlign w:val="center"/>
          </w:tcPr>
          <w:p w14:paraId="439772D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交换机</w:t>
            </w:r>
          </w:p>
        </w:tc>
        <w:tc>
          <w:tcPr>
            <w:tcW w:w="6957" w:type="dxa"/>
            <w:tcBorders>
              <w:tl2br w:val="nil"/>
              <w:tr2bl w:val="nil"/>
            </w:tcBorders>
            <w:vAlign w:val="center"/>
          </w:tcPr>
          <w:p w14:paraId="5F8659A3">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24口1000Mbps交换机，24个10/100/1000Base-T以太网端口,4个1000Base-X SFP千兆以太网端口,交换容量≥256Gbps,包转发率≥87Mpps</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3.安装方式:箱内安装</w:t>
            </w:r>
          </w:p>
        </w:tc>
        <w:tc>
          <w:tcPr>
            <w:tcW w:w="600" w:type="dxa"/>
            <w:tcBorders>
              <w:tl2br w:val="nil"/>
              <w:tr2bl w:val="nil"/>
            </w:tcBorders>
            <w:vAlign w:val="center"/>
          </w:tcPr>
          <w:p w14:paraId="0107D9A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2E74D1F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50F9C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5A33165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80</w:t>
            </w:r>
          </w:p>
        </w:tc>
        <w:tc>
          <w:tcPr>
            <w:tcW w:w="1050" w:type="dxa"/>
            <w:tcBorders>
              <w:tl2br w:val="nil"/>
              <w:tr2bl w:val="nil"/>
            </w:tcBorders>
            <w:vAlign w:val="center"/>
          </w:tcPr>
          <w:p w14:paraId="01B76B9E">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机柜、机架</w:t>
            </w:r>
          </w:p>
        </w:tc>
        <w:tc>
          <w:tcPr>
            <w:tcW w:w="6957" w:type="dxa"/>
            <w:tcBorders>
              <w:tl2br w:val="nil"/>
              <w:tr2bl w:val="nil"/>
            </w:tcBorders>
            <w:vAlign w:val="center"/>
          </w:tcPr>
          <w:p w14:paraId="15136DF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42U弱电机柜，含1个10位国标排插(带防雷) 1套风扇部件(含2只风扇),配无色透明钢化玻璃前门,机柜主体采用冷轧钢板制</w:t>
            </w:r>
          </w:p>
        </w:tc>
        <w:tc>
          <w:tcPr>
            <w:tcW w:w="600" w:type="dxa"/>
            <w:tcBorders>
              <w:tl2br w:val="nil"/>
              <w:tr2bl w:val="nil"/>
            </w:tcBorders>
            <w:vAlign w:val="center"/>
          </w:tcPr>
          <w:p w14:paraId="64331BC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1F65141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070D2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92359A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81</w:t>
            </w:r>
          </w:p>
        </w:tc>
        <w:tc>
          <w:tcPr>
            <w:tcW w:w="1050" w:type="dxa"/>
            <w:tcBorders>
              <w:tl2br w:val="nil"/>
              <w:tr2bl w:val="nil"/>
            </w:tcBorders>
            <w:vAlign w:val="center"/>
          </w:tcPr>
          <w:p w14:paraId="2280FE3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双绞线缆</w:t>
            </w:r>
          </w:p>
        </w:tc>
        <w:tc>
          <w:tcPr>
            <w:tcW w:w="6957" w:type="dxa"/>
            <w:tcBorders>
              <w:tl2br w:val="nil"/>
              <w:tr2bl w:val="nil"/>
            </w:tcBorders>
            <w:vAlign w:val="center"/>
          </w:tcPr>
          <w:p w14:paraId="0403BD5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管或桥架内穿网络线 CAT6 4对UTP</w:t>
            </w:r>
          </w:p>
        </w:tc>
        <w:tc>
          <w:tcPr>
            <w:tcW w:w="600" w:type="dxa"/>
            <w:tcBorders>
              <w:tl2br w:val="nil"/>
              <w:tr2bl w:val="nil"/>
            </w:tcBorders>
            <w:vAlign w:val="center"/>
          </w:tcPr>
          <w:p w14:paraId="62F56A8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0D892E9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435.4</w:t>
            </w:r>
          </w:p>
        </w:tc>
      </w:tr>
      <w:tr w14:paraId="4AEAE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3AFD133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82</w:t>
            </w:r>
          </w:p>
        </w:tc>
        <w:tc>
          <w:tcPr>
            <w:tcW w:w="1050" w:type="dxa"/>
            <w:tcBorders>
              <w:tl2br w:val="nil"/>
              <w:tr2bl w:val="nil"/>
            </w:tcBorders>
            <w:vAlign w:val="center"/>
          </w:tcPr>
          <w:p w14:paraId="4D7DE479">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跳线</w:t>
            </w:r>
          </w:p>
        </w:tc>
        <w:tc>
          <w:tcPr>
            <w:tcW w:w="6957" w:type="dxa"/>
            <w:tcBorders>
              <w:tl2br w:val="nil"/>
              <w:tr2bl w:val="nil"/>
            </w:tcBorders>
            <w:vAlign w:val="center"/>
          </w:tcPr>
          <w:p w14:paraId="6E739E3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6类跳线，非屏蔽,RJ45-RJ45,红色,≥2米</w:t>
            </w:r>
          </w:p>
        </w:tc>
        <w:tc>
          <w:tcPr>
            <w:tcW w:w="600" w:type="dxa"/>
            <w:tcBorders>
              <w:tl2br w:val="nil"/>
              <w:tr2bl w:val="nil"/>
            </w:tcBorders>
            <w:vAlign w:val="center"/>
          </w:tcPr>
          <w:p w14:paraId="514AF21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条</w:t>
            </w:r>
          </w:p>
        </w:tc>
        <w:tc>
          <w:tcPr>
            <w:tcW w:w="647" w:type="dxa"/>
            <w:tcBorders>
              <w:tl2br w:val="nil"/>
              <w:tr2bl w:val="nil"/>
            </w:tcBorders>
            <w:vAlign w:val="center"/>
          </w:tcPr>
          <w:p w14:paraId="4E8A33C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w:t>
            </w:r>
          </w:p>
        </w:tc>
      </w:tr>
      <w:tr w14:paraId="1DB0F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786CBF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83</w:t>
            </w:r>
          </w:p>
        </w:tc>
        <w:tc>
          <w:tcPr>
            <w:tcW w:w="1050" w:type="dxa"/>
            <w:tcBorders>
              <w:tl2br w:val="nil"/>
              <w:tr2bl w:val="nil"/>
            </w:tcBorders>
            <w:vAlign w:val="center"/>
          </w:tcPr>
          <w:p w14:paraId="340B8BB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配线架</w:t>
            </w:r>
          </w:p>
        </w:tc>
        <w:tc>
          <w:tcPr>
            <w:tcW w:w="8204" w:type="dxa"/>
            <w:gridSpan w:val="3"/>
            <w:tcBorders>
              <w:tl2br w:val="nil"/>
              <w:tr2bl w:val="nil"/>
            </w:tcBorders>
            <w:vAlign w:val="center"/>
          </w:tcPr>
          <w:p w14:paraId="77E34D3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24口快接式配线架2块，12口光纤配线架2块</w:t>
            </w:r>
          </w:p>
        </w:tc>
      </w:tr>
      <w:tr w14:paraId="2551F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6D9D327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84</w:t>
            </w:r>
          </w:p>
        </w:tc>
        <w:tc>
          <w:tcPr>
            <w:tcW w:w="1050" w:type="dxa"/>
            <w:tcBorders>
              <w:tl2br w:val="nil"/>
              <w:tr2bl w:val="nil"/>
            </w:tcBorders>
            <w:vAlign w:val="center"/>
          </w:tcPr>
          <w:p w14:paraId="1AC39B1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信息插座</w:t>
            </w:r>
          </w:p>
        </w:tc>
        <w:tc>
          <w:tcPr>
            <w:tcW w:w="6957" w:type="dxa"/>
            <w:tcBorders>
              <w:tl2br w:val="nil"/>
              <w:tr2bl w:val="nil"/>
            </w:tcBorders>
            <w:vAlign w:val="center"/>
          </w:tcPr>
          <w:p w14:paraId="78D777F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单口信息插座 86型,平口,带透明防尘门,标签管理区域</w:t>
            </w:r>
          </w:p>
        </w:tc>
        <w:tc>
          <w:tcPr>
            <w:tcW w:w="600" w:type="dxa"/>
            <w:tcBorders>
              <w:tl2br w:val="nil"/>
              <w:tr2bl w:val="nil"/>
            </w:tcBorders>
            <w:vAlign w:val="center"/>
          </w:tcPr>
          <w:p w14:paraId="3A78D08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3BFE8F4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w:t>
            </w:r>
          </w:p>
        </w:tc>
      </w:tr>
      <w:tr w14:paraId="7A694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2CDF6CB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85</w:t>
            </w:r>
          </w:p>
        </w:tc>
        <w:tc>
          <w:tcPr>
            <w:tcW w:w="1050" w:type="dxa"/>
            <w:tcBorders>
              <w:tl2br w:val="nil"/>
              <w:tr2bl w:val="nil"/>
            </w:tcBorders>
            <w:vAlign w:val="center"/>
          </w:tcPr>
          <w:p w14:paraId="1415395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双绞线缆测试</w:t>
            </w:r>
          </w:p>
        </w:tc>
        <w:tc>
          <w:tcPr>
            <w:tcW w:w="6957" w:type="dxa"/>
            <w:tcBorders>
              <w:tl2br w:val="nil"/>
              <w:tr2bl w:val="nil"/>
            </w:tcBorders>
            <w:vAlign w:val="center"/>
          </w:tcPr>
          <w:p w14:paraId="5AE8EE2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测试 4对双绞线缆</w:t>
            </w:r>
          </w:p>
        </w:tc>
        <w:tc>
          <w:tcPr>
            <w:tcW w:w="600" w:type="dxa"/>
            <w:tcBorders>
              <w:tl2br w:val="nil"/>
              <w:tr2bl w:val="nil"/>
            </w:tcBorders>
            <w:vAlign w:val="center"/>
          </w:tcPr>
          <w:p w14:paraId="56F283E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链路</w:t>
            </w:r>
          </w:p>
        </w:tc>
        <w:tc>
          <w:tcPr>
            <w:tcW w:w="647" w:type="dxa"/>
            <w:tcBorders>
              <w:tl2br w:val="nil"/>
              <w:tr2bl w:val="nil"/>
            </w:tcBorders>
            <w:vAlign w:val="center"/>
          </w:tcPr>
          <w:p w14:paraId="1B86AE8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w:t>
            </w:r>
          </w:p>
        </w:tc>
      </w:tr>
      <w:tr w14:paraId="3ECCE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C1E270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86</w:t>
            </w:r>
          </w:p>
        </w:tc>
        <w:tc>
          <w:tcPr>
            <w:tcW w:w="1050" w:type="dxa"/>
            <w:tcBorders>
              <w:tl2br w:val="nil"/>
              <w:tr2bl w:val="nil"/>
            </w:tcBorders>
            <w:vAlign w:val="center"/>
          </w:tcPr>
          <w:p w14:paraId="23DA3FAD">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光纤测试</w:t>
            </w:r>
          </w:p>
        </w:tc>
        <w:tc>
          <w:tcPr>
            <w:tcW w:w="6957" w:type="dxa"/>
            <w:tcBorders>
              <w:tl2br w:val="nil"/>
              <w:tr2bl w:val="nil"/>
            </w:tcBorders>
            <w:vAlign w:val="center"/>
          </w:tcPr>
          <w:p w14:paraId="33866139">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测试 光纤</w:t>
            </w:r>
          </w:p>
        </w:tc>
        <w:tc>
          <w:tcPr>
            <w:tcW w:w="600" w:type="dxa"/>
            <w:tcBorders>
              <w:tl2br w:val="nil"/>
              <w:tr2bl w:val="nil"/>
            </w:tcBorders>
            <w:vAlign w:val="center"/>
          </w:tcPr>
          <w:p w14:paraId="1FE02CC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链路</w:t>
            </w:r>
          </w:p>
        </w:tc>
        <w:tc>
          <w:tcPr>
            <w:tcW w:w="647" w:type="dxa"/>
            <w:tcBorders>
              <w:tl2br w:val="nil"/>
              <w:tr2bl w:val="nil"/>
            </w:tcBorders>
            <w:vAlign w:val="center"/>
          </w:tcPr>
          <w:p w14:paraId="3D31727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06E85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37C6399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87</w:t>
            </w:r>
          </w:p>
        </w:tc>
        <w:tc>
          <w:tcPr>
            <w:tcW w:w="1050" w:type="dxa"/>
            <w:tcBorders>
              <w:tl2br w:val="nil"/>
              <w:tr2bl w:val="nil"/>
            </w:tcBorders>
            <w:vAlign w:val="center"/>
          </w:tcPr>
          <w:p w14:paraId="65A9F19D">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入侵报警信号传输设备</w:t>
            </w:r>
          </w:p>
        </w:tc>
        <w:tc>
          <w:tcPr>
            <w:tcW w:w="6957" w:type="dxa"/>
            <w:tcBorders>
              <w:tl2br w:val="nil"/>
              <w:tr2bl w:val="nil"/>
            </w:tcBorders>
            <w:vAlign w:val="center"/>
          </w:tcPr>
          <w:p w14:paraId="1862C2A9">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RS232/RS485转换器</w:t>
            </w:r>
          </w:p>
        </w:tc>
        <w:tc>
          <w:tcPr>
            <w:tcW w:w="600" w:type="dxa"/>
            <w:tcBorders>
              <w:tl2br w:val="nil"/>
              <w:tr2bl w:val="nil"/>
            </w:tcBorders>
            <w:vAlign w:val="center"/>
          </w:tcPr>
          <w:p w14:paraId="0B79750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6312802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52830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6700DD7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88</w:t>
            </w:r>
          </w:p>
        </w:tc>
        <w:tc>
          <w:tcPr>
            <w:tcW w:w="1050" w:type="dxa"/>
            <w:tcBorders>
              <w:tl2br w:val="nil"/>
              <w:tr2bl w:val="nil"/>
            </w:tcBorders>
            <w:vAlign w:val="center"/>
          </w:tcPr>
          <w:p w14:paraId="68334F7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出入口目标识别设备</w:t>
            </w:r>
          </w:p>
        </w:tc>
        <w:tc>
          <w:tcPr>
            <w:tcW w:w="6957" w:type="dxa"/>
            <w:tcBorders>
              <w:tl2br w:val="nil"/>
              <w:tr2bl w:val="nil"/>
            </w:tcBorders>
            <w:vAlign w:val="center"/>
          </w:tcPr>
          <w:p w14:paraId="4CCC87BE">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发卡器</w:t>
            </w:r>
          </w:p>
        </w:tc>
        <w:tc>
          <w:tcPr>
            <w:tcW w:w="600" w:type="dxa"/>
            <w:tcBorders>
              <w:tl2br w:val="nil"/>
              <w:tr2bl w:val="nil"/>
            </w:tcBorders>
            <w:vAlign w:val="center"/>
          </w:tcPr>
          <w:p w14:paraId="1D53673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137C7AB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065D5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483EF9E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89</w:t>
            </w:r>
          </w:p>
        </w:tc>
        <w:tc>
          <w:tcPr>
            <w:tcW w:w="1050" w:type="dxa"/>
            <w:tcBorders>
              <w:tl2br w:val="nil"/>
              <w:tr2bl w:val="nil"/>
            </w:tcBorders>
            <w:vAlign w:val="center"/>
          </w:tcPr>
          <w:p w14:paraId="79492DEE">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出入口目标识别设备</w:t>
            </w:r>
          </w:p>
        </w:tc>
        <w:tc>
          <w:tcPr>
            <w:tcW w:w="6957" w:type="dxa"/>
            <w:tcBorders>
              <w:tl2br w:val="nil"/>
              <w:tr2bl w:val="nil"/>
            </w:tcBorders>
            <w:vAlign w:val="center"/>
          </w:tcPr>
          <w:p w14:paraId="4039CA0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指纹、密码、刷卡三合一门禁读卡器</w:t>
            </w:r>
          </w:p>
        </w:tc>
        <w:tc>
          <w:tcPr>
            <w:tcW w:w="600" w:type="dxa"/>
            <w:tcBorders>
              <w:tl2br w:val="nil"/>
              <w:tr2bl w:val="nil"/>
            </w:tcBorders>
            <w:vAlign w:val="center"/>
          </w:tcPr>
          <w:p w14:paraId="7730CC5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4F57C10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w:t>
            </w:r>
          </w:p>
        </w:tc>
      </w:tr>
      <w:tr w14:paraId="4ADCE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272C889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90</w:t>
            </w:r>
          </w:p>
        </w:tc>
        <w:tc>
          <w:tcPr>
            <w:tcW w:w="1050" w:type="dxa"/>
            <w:tcBorders>
              <w:tl2br w:val="nil"/>
              <w:tr2bl w:val="nil"/>
            </w:tcBorders>
            <w:vAlign w:val="center"/>
          </w:tcPr>
          <w:p w14:paraId="038DCB8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出入口目标识别设备</w:t>
            </w:r>
          </w:p>
        </w:tc>
        <w:tc>
          <w:tcPr>
            <w:tcW w:w="6957" w:type="dxa"/>
            <w:tcBorders>
              <w:tl2br w:val="nil"/>
              <w:tr2bl w:val="nil"/>
            </w:tcBorders>
            <w:vAlign w:val="center"/>
          </w:tcPr>
          <w:p w14:paraId="5CD22A1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出门按钮</w:t>
            </w:r>
          </w:p>
        </w:tc>
        <w:tc>
          <w:tcPr>
            <w:tcW w:w="600" w:type="dxa"/>
            <w:tcBorders>
              <w:tl2br w:val="nil"/>
              <w:tr2bl w:val="nil"/>
            </w:tcBorders>
            <w:vAlign w:val="center"/>
          </w:tcPr>
          <w:p w14:paraId="2C1C262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3D8C32C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w:t>
            </w:r>
          </w:p>
        </w:tc>
      </w:tr>
      <w:tr w14:paraId="23096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2982A44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91</w:t>
            </w:r>
          </w:p>
        </w:tc>
        <w:tc>
          <w:tcPr>
            <w:tcW w:w="1050" w:type="dxa"/>
            <w:tcBorders>
              <w:tl2br w:val="nil"/>
              <w:tr2bl w:val="nil"/>
            </w:tcBorders>
            <w:vAlign w:val="center"/>
          </w:tcPr>
          <w:p w14:paraId="458CEEE9">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出入口控制设备</w:t>
            </w:r>
          </w:p>
        </w:tc>
        <w:tc>
          <w:tcPr>
            <w:tcW w:w="6957" w:type="dxa"/>
            <w:tcBorders>
              <w:tl2br w:val="nil"/>
              <w:tr2bl w:val="nil"/>
            </w:tcBorders>
            <w:vAlign w:val="center"/>
          </w:tcPr>
          <w:p w14:paraId="3402A0C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网络双门控制器</w:t>
            </w:r>
          </w:p>
        </w:tc>
        <w:tc>
          <w:tcPr>
            <w:tcW w:w="600" w:type="dxa"/>
            <w:tcBorders>
              <w:tl2br w:val="nil"/>
              <w:tr2bl w:val="nil"/>
            </w:tcBorders>
            <w:vAlign w:val="center"/>
          </w:tcPr>
          <w:p w14:paraId="6F93FC2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710FCEB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793A8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6CB0105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92</w:t>
            </w:r>
          </w:p>
        </w:tc>
        <w:tc>
          <w:tcPr>
            <w:tcW w:w="1050" w:type="dxa"/>
            <w:tcBorders>
              <w:tl2br w:val="nil"/>
              <w:tr2bl w:val="nil"/>
            </w:tcBorders>
            <w:vAlign w:val="center"/>
          </w:tcPr>
          <w:p w14:paraId="37A09F9D">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出入口执行机构设备</w:t>
            </w:r>
          </w:p>
        </w:tc>
        <w:tc>
          <w:tcPr>
            <w:tcW w:w="6957" w:type="dxa"/>
            <w:tcBorders>
              <w:tl2br w:val="nil"/>
              <w:tr2bl w:val="nil"/>
            </w:tcBorders>
            <w:vAlign w:val="center"/>
          </w:tcPr>
          <w:p w14:paraId="221BBB49">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门磁开关</w:t>
            </w:r>
          </w:p>
        </w:tc>
        <w:tc>
          <w:tcPr>
            <w:tcW w:w="600" w:type="dxa"/>
            <w:tcBorders>
              <w:tl2br w:val="nil"/>
              <w:tr2bl w:val="nil"/>
            </w:tcBorders>
            <w:vAlign w:val="center"/>
          </w:tcPr>
          <w:p w14:paraId="7C23ED8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033C80D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w:t>
            </w:r>
          </w:p>
        </w:tc>
      </w:tr>
      <w:tr w14:paraId="3247B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12" w:type="dxa"/>
            <w:tcBorders>
              <w:tl2br w:val="nil"/>
              <w:tr2bl w:val="nil"/>
            </w:tcBorders>
            <w:vAlign w:val="center"/>
          </w:tcPr>
          <w:p w14:paraId="0241F0B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93</w:t>
            </w:r>
          </w:p>
        </w:tc>
        <w:tc>
          <w:tcPr>
            <w:tcW w:w="1050" w:type="dxa"/>
            <w:tcBorders>
              <w:tl2br w:val="nil"/>
              <w:tr2bl w:val="nil"/>
            </w:tcBorders>
            <w:vAlign w:val="center"/>
          </w:tcPr>
          <w:p w14:paraId="7132E60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监控摄像设备</w:t>
            </w:r>
          </w:p>
        </w:tc>
        <w:tc>
          <w:tcPr>
            <w:tcW w:w="6957" w:type="dxa"/>
            <w:tcBorders>
              <w:tl2br w:val="nil"/>
              <w:tr2bl w:val="nil"/>
            </w:tcBorders>
            <w:vAlign w:val="center"/>
          </w:tcPr>
          <w:p w14:paraId="037658D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高清200万H.265 网络半球摄像机(带红外灯) 1/2.7” Progressive Scan CMOS;200万;逐行扫描CMOS;照度:0.01Lux/0 Lux with IR,内置手动变焦镜头:2.8-12mm;日夜自动转换(ICR);支持双码流、背光补偿、饱和度、亮度调整、种数字降噪</w:t>
            </w:r>
          </w:p>
        </w:tc>
        <w:tc>
          <w:tcPr>
            <w:tcW w:w="600" w:type="dxa"/>
            <w:tcBorders>
              <w:tl2br w:val="nil"/>
              <w:tr2bl w:val="nil"/>
            </w:tcBorders>
            <w:vAlign w:val="center"/>
          </w:tcPr>
          <w:p w14:paraId="1BF044B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5C2D28B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16</w:t>
            </w:r>
          </w:p>
        </w:tc>
      </w:tr>
      <w:tr w14:paraId="53587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612" w:type="dxa"/>
            <w:tcBorders>
              <w:tl2br w:val="nil"/>
              <w:tr2bl w:val="nil"/>
            </w:tcBorders>
            <w:vAlign w:val="center"/>
          </w:tcPr>
          <w:p w14:paraId="5305B50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94</w:t>
            </w:r>
          </w:p>
        </w:tc>
        <w:tc>
          <w:tcPr>
            <w:tcW w:w="1050" w:type="dxa"/>
            <w:tcBorders>
              <w:tl2br w:val="nil"/>
              <w:tr2bl w:val="nil"/>
            </w:tcBorders>
            <w:vAlign w:val="center"/>
          </w:tcPr>
          <w:p w14:paraId="4C91F459">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监控摄像设备</w:t>
            </w:r>
          </w:p>
        </w:tc>
        <w:tc>
          <w:tcPr>
            <w:tcW w:w="6957" w:type="dxa"/>
            <w:tcBorders>
              <w:tl2br w:val="nil"/>
              <w:tr2bl w:val="nil"/>
            </w:tcBorders>
            <w:vAlign w:val="center"/>
          </w:tcPr>
          <w:p w14:paraId="5CE5162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客流仪1/2.7” Progressive Scan CMOS;200万;逐行扫描CMOS;照度:</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0.01Lux/0 Lux with IR,内置手动变焦镜头:2.8-12mm;日夜</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自动转换(ICR);支持双码流、背光补偿、饱和度、亮度调整、</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种数字降噪;</w:t>
            </w:r>
          </w:p>
        </w:tc>
        <w:tc>
          <w:tcPr>
            <w:tcW w:w="600" w:type="dxa"/>
            <w:tcBorders>
              <w:tl2br w:val="nil"/>
              <w:tr2bl w:val="nil"/>
            </w:tcBorders>
            <w:vAlign w:val="center"/>
          </w:tcPr>
          <w:p w14:paraId="47924E2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58F8511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w:t>
            </w:r>
          </w:p>
        </w:tc>
      </w:tr>
      <w:tr w14:paraId="18BE5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12" w:type="dxa"/>
            <w:tcBorders>
              <w:tl2br w:val="nil"/>
              <w:tr2bl w:val="nil"/>
            </w:tcBorders>
            <w:vAlign w:val="center"/>
          </w:tcPr>
          <w:p w14:paraId="5A16689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95</w:t>
            </w:r>
          </w:p>
        </w:tc>
        <w:tc>
          <w:tcPr>
            <w:tcW w:w="1050" w:type="dxa"/>
            <w:tcBorders>
              <w:tl2br w:val="nil"/>
              <w:tr2bl w:val="nil"/>
            </w:tcBorders>
            <w:vAlign w:val="center"/>
          </w:tcPr>
          <w:p w14:paraId="478A05D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录像设备</w:t>
            </w:r>
          </w:p>
        </w:tc>
        <w:tc>
          <w:tcPr>
            <w:tcW w:w="6957" w:type="dxa"/>
            <w:tcBorders>
              <w:tl2br w:val="nil"/>
              <w:tr2bl w:val="nil"/>
            </w:tcBorders>
            <w:vAlign w:val="center"/>
          </w:tcPr>
          <w:p w14:paraId="1019AB2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高清网络录像机(NVR) ≥16路网络视频输入,网络视频接入带宽≥320Mbps,支持4K高清网络视频的预览、存储与回放,支持2个HDMI和2个VGA同时输出,支持4K高清分辨率输出,支持最大16路同步回放及多路同步倒放,支持H.265、H.264编码前端自适应接入</w:t>
            </w:r>
          </w:p>
        </w:tc>
        <w:tc>
          <w:tcPr>
            <w:tcW w:w="600" w:type="dxa"/>
            <w:tcBorders>
              <w:tl2br w:val="nil"/>
              <w:tr2bl w:val="nil"/>
            </w:tcBorders>
            <w:vAlign w:val="center"/>
          </w:tcPr>
          <w:p w14:paraId="4692B05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2AA06FC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7F7D4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12" w:type="dxa"/>
            <w:tcBorders>
              <w:tl2br w:val="nil"/>
              <w:tr2bl w:val="nil"/>
            </w:tcBorders>
            <w:vAlign w:val="center"/>
          </w:tcPr>
          <w:p w14:paraId="378F9F8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96</w:t>
            </w:r>
          </w:p>
        </w:tc>
        <w:tc>
          <w:tcPr>
            <w:tcW w:w="1050" w:type="dxa"/>
            <w:tcBorders>
              <w:tl2br w:val="nil"/>
              <w:tr2bl w:val="nil"/>
            </w:tcBorders>
            <w:vAlign w:val="center"/>
          </w:tcPr>
          <w:p w14:paraId="6AFCB73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显示设备</w:t>
            </w:r>
          </w:p>
        </w:tc>
        <w:tc>
          <w:tcPr>
            <w:tcW w:w="6957" w:type="dxa"/>
            <w:tcBorders>
              <w:tl2br w:val="nil"/>
              <w:tr2bl w:val="nil"/>
            </w:tcBorders>
            <w:vAlign w:val="center"/>
          </w:tcPr>
          <w:p w14:paraId="7B1C3F1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23"液晶监视器 23寸,LED背光,最大分辨率:1920*1080P,亮度:400cd/m2,对比度:3000,响应时间:6.5ms,1个USB接口、1个HDMI输入接口、1个DVI输入接口、1个VGA输入接口、1个RS232接口,含安装挂架</w:t>
            </w:r>
          </w:p>
        </w:tc>
        <w:tc>
          <w:tcPr>
            <w:tcW w:w="600" w:type="dxa"/>
            <w:tcBorders>
              <w:tl2br w:val="nil"/>
              <w:tr2bl w:val="nil"/>
            </w:tcBorders>
            <w:vAlign w:val="center"/>
          </w:tcPr>
          <w:p w14:paraId="022541D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3B15C0D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1A692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1AE04B2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97</w:t>
            </w:r>
          </w:p>
        </w:tc>
        <w:tc>
          <w:tcPr>
            <w:tcW w:w="1050" w:type="dxa"/>
            <w:tcBorders>
              <w:tl2br w:val="nil"/>
              <w:tr2bl w:val="nil"/>
            </w:tcBorders>
            <w:vAlign w:val="center"/>
          </w:tcPr>
          <w:p w14:paraId="0DE1F22E">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安全防范分系统调试</w:t>
            </w:r>
          </w:p>
        </w:tc>
        <w:tc>
          <w:tcPr>
            <w:tcW w:w="6957" w:type="dxa"/>
            <w:tcBorders>
              <w:tl2br w:val="nil"/>
              <w:tr2bl w:val="nil"/>
            </w:tcBorders>
            <w:vAlign w:val="center"/>
          </w:tcPr>
          <w:p w14:paraId="60F439F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电视监视系统~≤50台2系统，紧急呼叫求助系统调试1系统，出入口控制系统~≤50门1系统，安全防范系统工程试运行~≤200点2系统</w:t>
            </w:r>
          </w:p>
        </w:tc>
        <w:tc>
          <w:tcPr>
            <w:tcW w:w="600" w:type="dxa"/>
            <w:tcBorders>
              <w:tl2br w:val="nil"/>
              <w:tr2bl w:val="nil"/>
            </w:tcBorders>
            <w:vAlign w:val="center"/>
          </w:tcPr>
          <w:p w14:paraId="07F02B7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项</w:t>
            </w:r>
          </w:p>
        </w:tc>
        <w:tc>
          <w:tcPr>
            <w:tcW w:w="647" w:type="dxa"/>
            <w:tcBorders>
              <w:tl2br w:val="nil"/>
              <w:tr2bl w:val="nil"/>
            </w:tcBorders>
            <w:vAlign w:val="center"/>
          </w:tcPr>
          <w:p w14:paraId="74B2E75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42D5F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579F8C6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98</w:t>
            </w:r>
          </w:p>
        </w:tc>
        <w:tc>
          <w:tcPr>
            <w:tcW w:w="1050" w:type="dxa"/>
            <w:tcBorders>
              <w:tl2br w:val="nil"/>
              <w:tr2bl w:val="nil"/>
            </w:tcBorders>
            <w:vAlign w:val="center"/>
          </w:tcPr>
          <w:p w14:paraId="1FBCA7AB">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服务接待定制柜（3000*1200*350）mm</w:t>
            </w:r>
          </w:p>
        </w:tc>
        <w:tc>
          <w:tcPr>
            <w:tcW w:w="6957" w:type="dxa"/>
            <w:tcBorders>
              <w:tl2br w:val="nil"/>
              <w:tr2bl w:val="nil"/>
            </w:tcBorders>
            <w:vAlign w:val="center"/>
          </w:tcPr>
          <w:p w14:paraId="332A598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392C7E0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4710BA7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4748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1C70C7D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99</w:t>
            </w:r>
          </w:p>
        </w:tc>
        <w:tc>
          <w:tcPr>
            <w:tcW w:w="1050" w:type="dxa"/>
            <w:tcBorders>
              <w:tl2br w:val="nil"/>
              <w:tr2bl w:val="nil"/>
            </w:tcBorders>
            <w:vAlign w:val="center"/>
          </w:tcPr>
          <w:p w14:paraId="1F1CBF3F">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接待桌（1200*600*750）mm</w:t>
            </w:r>
          </w:p>
        </w:tc>
        <w:tc>
          <w:tcPr>
            <w:tcW w:w="6957" w:type="dxa"/>
            <w:tcBorders>
              <w:tl2br w:val="nil"/>
              <w:tr2bl w:val="nil"/>
            </w:tcBorders>
            <w:vAlign w:val="center"/>
          </w:tcPr>
          <w:p w14:paraId="68FA962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台面;实木 稳固耐用  材质：框架实木</w:t>
            </w:r>
          </w:p>
        </w:tc>
        <w:tc>
          <w:tcPr>
            <w:tcW w:w="600" w:type="dxa"/>
            <w:tcBorders>
              <w:tl2br w:val="nil"/>
              <w:tr2bl w:val="nil"/>
            </w:tcBorders>
            <w:vAlign w:val="center"/>
          </w:tcPr>
          <w:p w14:paraId="3E03C1E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535E650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69C33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70F16CA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100</w:t>
            </w:r>
          </w:p>
        </w:tc>
        <w:tc>
          <w:tcPr>
            <w:tcW w:w="1050" w:type="dxa"/>
            <w:tcBorders>
              <w:tl2br w:val="nil"/>
              <w:tr2bl w:val="nil"/>
            </w:tcBorders>
            <w:vAlign w:val="center"/>
          </w:tcPr>
          <w:p w14:paraId="5A800CD9">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接待椅子（530*470*860）mm</w:t>
            </w:r>
          </w:p>
        </w:tc>
        <w:tc>
          <w:tcPr>
            <w:tcW w:w="6957" w:type="dxa"/>
            <w:tcBorders>
              <w:tl2br w:val="nil"/>
              <w:tr2bl w:val="nil"/>
            </w:tcBorders>
            <w:vAlign w:val="center"/>
          </w:tcPr>
          <w:p w14:paraId="0ED3D5C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面料：pu皮 框架：实木</w:t>
            </w:r>
          </w:p>
        </w:tc>
        <w:tc>
          <w:tcPr>
            <w:tcW w:w="600" w:type="dxa"/>
            <w:tcBorders>
              <w:tl2br w:val="nil"/>
              <w:tr2bl w:val="nil"/>
            </w:tcBorders>
            <w:vAlign w:val="center"/>
          </w:tcPr>
          <w:p w14:paraId="32A2064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把</w:t>
            </w:r>
          </w:p>
        </w:tc>
        <w:tc>
          <w:tcPr>
            <w:tcW w:w="647" w:type="dxa"/>
            <w:tcBorders>
              <w:tl2br w:val="nil"/>
              <w:tr2bl w:val="nil"/>
            </w:tcBorders>
            <w:vAlign w:val="center"/>
          </w:tcPr>
          <w:p w14:paraId="4808542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w:t>
            </w:r>
          </w:p>
        </w:tc>
      </w:tr>
      <w:tr w14:paraId="538CD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2E020CC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101</w:t>
            </w:r>
          </w:p>
        </w:tc>
        <w:tc>
          <w:tcPr>
            <w:tcW w:w="1050" w:type="dxa"/>
            <w:tcBorders>
              <w:tl2br w:val="nil"/>
              <w:tr2bl w:val="nil"/>
            </w:tcBorders>
            <w:vAlign w:val="center"/>
          </w:tcPr>
          <w:p w14:paraId="5A70C47E">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预留室里定制柜（1500*1200*450）mm</w:t>
            </w:r>
          </w:p>
        </w:tc>
        <w:tc>
          <w:tcPr>
            <w:tcW w:w="6957" w:type="dxa"/>
            <w:tcBorders>
              <w:tl2br w:val="nil"/>
              <w:tr2bl w:val="nil"/>
            </w:tcBorders>
            <w:vAlign w:val="center"/>
          </w:tcPr>
          <w:p w14:paraId="4EEAEFA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4C71649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6C8459F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56AD3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0A13894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102</w:t>
            </w:r>
          </w:p>
        </w:tc>
        <w:tc>
          <w:tcPr>
            <w:tcW w:w="1050" w:type="dxa"/>
            <w:tcBorders>
              <w:tl2br w:val="nil"/>
              <w:tr2bl w:val="nil"/>
            </w:tcBorders>
            <w:vAlign w:val="center"/>
          </w:tcPr>
          <w:p w14:paraId="26C8008E">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预留室外定制柜（3000*1200*450）mm</w:t>
            </w:r>
          </w:p>
        </w:tc>
        <w:tc>
          <w:tcPr>
            <w:tcW w:w="6957" w:type="dxa"/>
            <w:tcBorders>
              <w:tl2br w:val="nil"/>
              <w:tr2bl w:val="nil"/>
            </w:tcBorders>
            <w:vAlign w:val="center"/>
          </w:tcPr>
          <w:p w14:paraId="2161F37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67B3D3E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3DC75C6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5488A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6BAF4C5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103</w:t>
            </w:r>
          </w:p>
        </w:tc>
        <w:tc>
          <w:tcPr>
            <w:tcW w:w="1050" w:type="dxa"/>
            <w:tcBorders>
              <w:tl2br w:val="nil"/>
              <w:tr2bl w:val="nil"/>
            </w:tcBorders>
            <w:vAlign w:val="center"/>
          </w:tcPr>
          <w:p w14:paraId="0ED10C28">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抽屉（600*350*200）mm</w:t>
            </w:r>
          </w:p>
        </w:tc>
        <w:tc>
          <w:tcPr>
            <w:tcW w:w="6957" w:type="dxa"/>
            <w:tcBorders>
              <w:tl2br w:val="nil"/>
              <w:tr2bl w:val="nil"/>
            </w:tcBorders>
            <w:vAlign w:val="center"/>
          </w:tcPr>
          <w:p w14:paraId="77681343">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1EC8809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4748E75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18</w:t>
            </w:r>
          </w:p>
        </w:tc>
      </w:tr>
      <w:tr w14:paraId="155A2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B2349E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104</w:t>
            </w:r>
          </w:p>
        </w:tc>
        <w:tc>
          <w:tcPr>
            <w:tcW w:w="1050" w:type="dxa"/>
            <w:tcBorders>
              <w:tl2br w:val="nil"/>
              <w:tr2bl w:val="nil"/>
            </w:tcBorders>
            <w:vAlign w:val="center"/>
          </w:tcPr>
          <w:p w14:paraId="29D04A43">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空调器</w:t>
            </w:r>
          </w:p>
        </w:tc>
        <w:tc>
          <w:tcPr>
            <w:tcW w:w="6957" w:type="dxa"/>
            <w:tcBorders>
              <w:tl2br w:val="nil"/>
              <w:tr2bl w:val="nil"/>
            </w:tcBorders>
            <w:vAlign w:val="center"/>
          </w:tcPr>
          <w:p w14:paraId="2BCE16A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一拖一天花机1台，5P室内天花机，含配套铜管、冷凝水管、控制线、保温、调试等</w:t>
            </w:r>
          </w:p>
        </w:tc>
        <w:tc>
          <w:tcPr>
            <w:tcW w:w="600" w:type="dxa"/>
            <w:tcBorders>
              <w:tl2br w:val="nil"/>
              <w:tr2bl w:val="nil"/>
            </w:tcBorders>
            <w:vAlign w:val="center"/>
          </w:tcPr>
          <w:p w14:paraId="66C0FBC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67197A7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w:t>
            </w:r>
          </w:p>
        </w:tc>
      </w:tr>
      <w:tr w14:paraId="1A7D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432DB19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105</w:t>
            </w:r>
          </w:p>
        </w:tc>
        <w:tc>
          <w:tcPr>
            <w:tcW w:w="1050" w:type="dxa"/>
            <w:tcBorders>
              <w:tl2br w:val="nil"/>
              <w:tr2bl w:val="nil"/>
            </w:tcBorders>
            <w:vAlign w:val="center"/>
          </w:tcPr>
          <w:p w14:paraId="0314893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空调器</w:t>
            </w:r>
          </w:p>
        </w:tc>
        <w:tc>
          <w:tcPr>
            <w:tcW w:w="6957" w:type="dxa"/>
            <w:tcBorders>
              <w:tl2br w:val="nil"/>
              <w:tr2bl w:val="nil"/>
            </w:tcBorders>
            <w:vAlign w:val="center"/>
          </w:tcPr>
          <w:p w14:paraId="3EC81C2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一拖一风管机1台，2P室内风管机，含室外机、配套铜管、冷凝水管、控制线、保温、风管、风口、设备支架、调试等</w:t>
            </w:r>
          </w:p>
        </w:tc>
        <w:tc>
          <w:tcPr>
            <w:tcW w:w="600" w:type="dxa"/>
            <w:tcBorders>
              <w:tl2br w:val="nil"/>
              <w:tr2bl w:val="nil"/>
            </w:tcBorders>
            <w:vAlign w:val="center"/>
          </w:tcPr>
          <w:p w14:paraId="0C6AE71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373FE56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w:t>
            </w:r>
          </w:p>
        </w:tc>
      </w:tr>
      <w:tr w14:paraId="1F0DE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27EB903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106</w:t>
            </w:r>
          </w:p>
        </w:tc>
        <w:tc>
          <w:tcPr>
            <w:tcW w:w="1050" w:type="dxa"/>
            <w:tcBorders>
              <w:tl2br w:val="nil"/>
              <w:tr2bl w:val="nil"/>
            </w:tcBorders>
            <w:vAlign w:val="center"/>
          </w:tcPr>
          <w:p w14:paraId="56D13B9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舞台</w:t>
            </w:r>
          </w:p>
        </w:tc>
        <w:tc>
          <w:tcPr>
            <w:tcW w:w="6957" w:type="dxa"/>
            <w:tcBorders>
              <w:tl2br w:val="nil"/>
              <w:tr2bl w:val="nil"/>
            </w:tcBorders>
            <w:vAlign w:val="center"/>
          </w:tcPr>
          <w:p w14:paraId="21F6762D">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40*50mm木龙骨（防潮阻燃处理）+15mm阻燃基层板+12mm厚实木复合地板</w:t>
            </w:r>
          </w:p>
        </w:tc>
        <w:tc>
          <w:tcPr>
            <w:tcW w:w="600" w:type="dxa"/>
            <w:tcBorders>
              <w:tl2br w:val="nil"/>
              <w:tr2bl w:val="nil"/>
            </w:tcBorders>
            <w:vAlign w:val="center"/>
          </w:tcPr>
          <w:p w14:paraId="4C02B31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m2</w:t>
            </w:r>
          </w:p>
        </w:tc>
        <w:tc>
          <w:tcPr>
            <w:tcW w:w="647" w:type="dxa"/>
            <w:tcBorders>
              <w:tl2br w:val="nil"/>
              <w:tr2bl w:val="nil"/>
            </w:tcBorders>
            <w:vAlign w:val="center"/>
          </w:tcPr>
          <w:p w14:paraId="5D52A43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4.77</w:t>
            </w:r>
          </w:p>
        </w:tc>
      </w:tr>
      <w:tr w14:paraId="4580A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352CBB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107</w:t>
            </w:r>
          </w:p>
        </w:tc>
        <w:tc>
          <w:tcPr>
            <w:tcW w:w="1050" w:type="dxa"/>
            <w:tcBorders>
              <w:tl2br w:val="nil"/>
              <w:tr2bl w:val="nil"/>
            </w:tcBorders>
            <w:vAlign w:val="center"/>
          </w:tcPr>
          <w:p w14:paraId="3D68882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门槛石</w:t>
            </w:r>
          </w:p>
        </w:tc>
        <w:tc>
          <w:tcPr>
            <w:tcW w:w="6957" w:type="dxa"/>
            <w:tcBorders>
              <w:tl2br w:val="nil"/>
              <w:tr2bl w:val="nil"/>
            </w:tcBorders>
            <w:vAlign w:val="center"/>
          </w:tcPr>
          <w:p w14:paraId="0070C28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20厚白色大理石门槛石4.58m2，20mm厚白色大理石窗台板15.14m2</w:t>
            </w:r>
          </w:p>
        </w:tc>
        <w:tc>
          <w:tcPr>
            <w:tcW w:w="600" w:type="dxa"/>
            <w:tcBorders>
              <w:tl2br w:val="nil"/>
              <w:tr2bl w:val="nil"/>
            </w:tcBorders>
            <w:vAlign w:val="center"/>
          </w:tcPr>
          <w:p w14:paraId="16F716E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m2</w:t>
            </w:r>
          </w:p>
        </w:tc>
        <w:tc>
          <w:tcPr>
            <w:tcW w:w="647" w:type="dxa"/>
            <w:tcBorders>
              <w:tl2br w:val="nil"/>
              <w:tr2bl w:val="nil"/>
            </w:tcBorders>
            <w:vAlign w:val="center"/>
          </w:tcPr>
          <w:p w14:paraId="47F9696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19.72</w:t>
            </w:r>
          </w:p>
        </w:tc>
      </w:tr>
      <w:tr w14:paraId="56638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19751F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108</w:t>
            </w:r>
          </w:p>
        </w:tc>
        <w:tc>
          <w:tcPr>
            <w:tcW w:w="1050" w:type="dxa"/>
            <w:tcBorders>
              <w:tl2br w:val="nil"/>
              <w:tr2bl w:val="nil"/>
            </w:tcBorders>
            <w:vAlign w:val="center"/>
          </w:tcPr>
          <w:p w14:paraId="5875413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成品隔板</w:t>
            </w:r>
          </w:p>
        </w:tc>
        <w:tc>
          <w:tcPr>
            <w:tcW w:w="8204" w:type="dxa"/>
            <w:gridSpan w:val="3"/>
            <w:tcBorders>
              <w:tl2br w:val="nil"/>
              <w:tr2bl w:val="nil"/>
            </w:tcBorders>
            <w:vAlign w:val="center"/>
          </w:tcPr>
          <w:p w14:paraId="70775E8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卫生间儿童卡通隔板1.68m2木隔断造型6.78m2，折叠软隔断14.72m2金属踢脚线</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1.50mm高黑钛不锈钢踢脚285.52米</w:t>
            </w:r>
          </w:p>
        </w:tc>
      </w:tr>
      <w:tr w14:paraId="190B6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7317381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109</w:t>
            </w:r>
          </w:p>
        </w:tc>
        <w:tc>
          <w:tcPr>
            <w:tcW w:w="1050" w:type="dxa"/>
            <w:tcBorders>
              <w:tl2br w:val="nil"/>
              <w:tr2bl w:val="nil"/>
            </w:tcBorders>
            <w:vAlign w:val="center"/>
          </w:tcPr>
          <w:p w14:paraId="1A06652F">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幸福学堂定制柜（5360*2700*350）mm</w:t>
            </w:r>
          </w:p>
        </w:tc>
        <w:tc>
          <w:tcPr>
            <w:tcW w:w="6957" w:type="dxa"/>
            <w:tcBorders>
              <w:tl2br w:val="nil"/>
              <w:tr2bl w:val="nil"/>
            </w:tcBorders>
            <w:vAlign w:val="center"/>
          </w:tcPr>
          <w:p w14:paraId="6F3C57BE">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620E082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2E22214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24283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2661EC1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110</w:t>
            </w:r>
          </w:p>
        </w:tc>
        <w:tc>
          <w:tcPr>
            <w:tcW w:w="1050" w:type="dxa"/>
            <w:tcBorders>
              <w:tl2br w:val="nil"/>
              <w:tr2bl w:val="nil"/>
            </w:tcBorders>
            <w:vAlign w:val="center"/>
          </w:tcPr>
          <w:p w14:paraId="58309094">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侧面定制柜（2980*2700*350）mm</w:t>
            </w:r>
          </w:p>
        </w:tc>
        <w:tc>
          <w:tcPr>
            <w:tcW w:w="6957" w:type="dxa"/>
            <w:tcBorders>
              <w:tl2br w:val="nil"/>
              <w:tr2bl w:val="nil"/>
            </w:tcBorders>
            <w:vAlign w:val="center"/>
          </w:tcPr>
          <w:p w14:paraId="03A1D6A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660F456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4F7C982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748B3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1447A02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111</w:t>
            </w:r>
          </w:p>
        </w:tc>
        <w:tc>
          <w:tcPr>
            <w:tcW w:w="1050" w:type="dxa"/>
            <w:tcBorders>
              <w:tl2br w:val="nil"/>
              <w:tr2bl w:val="nil"/>
            </w:tcBorders>
            <w:vAlign w:val="center"/>
          </w:tcPr>
          <w:p w14:paraId="4FDDC115">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备餐区旁边柜子（3200*1200*350）mm</w:t>
            </w:r>
          </w:p>
        </w:tc>
        <w:tc>
          <w:tcPr>
            <w:tcW w:w="6957" w:type="dxa"/>
            <w:tcBorders>
              <w:tl2br w:val="nil"/>
              <w:tr2bl w:val="nil"/>
            </w:tcBorders>
            <w:vAlign w:val="center"/>
          </w:tcPr>
          <w:p w14:paraId="7A79D9A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2351060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47F399B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59B89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858A0D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112</w:t>
            </w:r>
          </w:p>
        </w:tc>
        <w:tc>
          <w:tcPr>
            <w:tcW w:w="1050" w:type="dxa"/>
            <w:tcBorders>
              <w:tl2br w:val="nil"/>
              <w:tr2bl w:val="nil"/>
            </w:tcBorders>
            <w:vAlign w:val="center"/>
          </w:tcPr>
          <w:p w14:paraId="2B614F5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造型吊顶</w:t>
            </w:r>
          </w:p>
        </w:tc>
        <w:tc>
          <w:tcPr>
            <w:tcW w:w="8204" w:type="dxa"/>
            <w:gridSpan w:val="3"/>
            <w:tcBorders>
              <w:tl2br w:val="nil"/>
              <w:tr2bl w:val="nil"/>
            </w:tcBorders>
            <w:vAlign w:val="center"/>
          </w:tcPr>
          <w:p w14:paraId="2D09827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木纹防火板吊顶、铝扣板吊顶、格栅吊顶各一项</w:t>
            </w:r>
          </w:p>
        </w:tc>
      </w:tr>
      <w:tr w14:paraId="5D723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9290CB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113</w:t>
            </w:r>
          </w:p>
        </w:tc>
        <w:tc>
          <w:tcPr>
            <w:tcW w:w="1050" w:type="dxa"/>
            <w:tcBorders>
              <w:tl2br w:val="nil"/>
              <w:tr2bl w:val="nil"/>
            </w:tcBorders>
            <w:vAlign w:val="center"/>
          </w:tcPr>
          <w:p w14:paraId="26C1B963">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套管</w:t>
            </w:r>
          </w:p>
        </w:tc>
        <w:tc>
          <w:tcPr>
            <w:tcW w:w="8204" w:type="dxa"/>
            <w:gridSpan w:val="3"/>
            <w:tcBorders>
              <w:tl2br w:val="nil"/>
              <w:tr2bl w:val="nil"/>
            </w:tcBorders>
            <w:vAlign w:val="center"/>
          </w:tcPr>
          <w:p w14:paraId="78243F5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刚性防水套管制作安装 DN50 3个，刚性防水套管制作安装 DN100 5个，刚性防水套管制作安装 DN80 1个，穿楼板刚性防水套管 DN80 1个</w:t>
            </w:r>
          </w:p>
        </w:tc>
      </w:tr>
      <w:tr w14:paraId="6EE80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CA20BD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114</w:t>
            </w:r>
          </w:p>
        </w:tc>
        <w:tc>
          <w:tcPr>
            <w:tcW w:w="1050" w:type="dxa"/>
            <w:tcBorders>
              <w:tl2br w:val="nil"/>
              <w:tr2bl w:val="nil"/>
            </w:tcBorders>
            <w:vAlign w:val="center"/>
          </w:tcPr>
          <w:p w14:paraId="22BAFF73">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水喷淋钢管</w:t>
            </w:r>
          </w:p>
        </w:tc>
        <w:tc>
          <w:tcPr>
            <w:tcW w:w="8204" w:type="dxa"/>
            <w:gridSpan w:val="3"/>
            <w:tcBorders>
              <w:tl2br w:val="nil"/>
              <w:tr2bl w:val="nil"/>
            </w:tcBorders>
            <w:vAlign w:val="center"/>
          </w:tcPr>
          <w:p w14:paraId="5EC5078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室内明装内外壁热浸镀锌钢管 DN80 37.29m室内明装内外壁热浸镀锌钢管 DN65 6.04m室内明装内外壁热浸镀锌钢管 DN50 9.62m室内明装内外壁热浸镀锌钢管 DN40 9.54m室内明装内外壁热浸镀锌钢管 DN32 24.22m室内明装内外壁热浸镀锌钢管 DN25 106.50m含管件、压力试验、吹扫、冲洗，室内明装内外壁热浸镀锌钢管拆装 DN25</w:t>
            </w:r>
          </w:p>
        </w:tc>
      </w:tr>
      <w:tr w14:paraId="7D548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6C870CE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115</w:t>
            </w:r>
          </w:p>
        </w:tc>
        <w:tc>
          <w:tcPr>
            <w:tcW w:w="1050" w:type="dxa"/>
            <w:tcBorders>
              <w:tl2br w:val="nil"/>
              <w:tr2bl w:val="nil"/>
            </w:tcBorders>
            <w:vAlign w:val="center"/>
          </w:tcPr>
          <w:p w14:paraId="77594669">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消火栓钢管</w:t>
            </w:r>
          </w:p>
        </w:tc>
        <w:tc>
          <w:tcPr>
            <w:tcW w:w="6957" w:type="dxa"/>
            <w:tcBorders>
              <w:tl2br w:val="nil"/>
              <w:tr2bl w:val="nil"/>
            </w:tcBorders>
            <w:vAlign w:val="center"/>
          </w:tcPr>
          <w:p w14:paraId="01E266C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内外热镀锌钢管,DN≤65mm者丝扣连接含管道及管件安装、丝口刷漆、水压试验、水冲洗</w:t>
            </w:r>
          </w:p>
        </w:tc>
        <w:tc>
          <w:tcPr>
            <w:tcW w:w="600" w:type="dxa"/>
            <w:tcBorders>
              <w:tl2br w:val="nil"/>
              <w:tr2bl w:val="nil"/>
            </w:tcBorders>
            <w:vAlign w:val="center"/>
          </w:tcPr>
          <w:p w14:paraId="202E30F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6D1435C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40.56</w:t>
            </w:r>
          </w:p>
        </w:tc>
      </w:tr>
      <w:tr w14:paraId="52A61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654F497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116</w:t>
            </w:r>
          </w:p>
        </w:tc>
        <w:tc>
          <w:tcPr>
            <w:tcW w:w="1050" w:type="dxa"/>
            <w:tcBorders>
              <w:tl2br w:val="nil"/>
              <w:tr2bl w:val="nil"/>
            </w:tcBorders>
            <w:vAlign w:val="center"/>
          </w:tcPr>
          <w:p w14:paraId="1944D24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水喷淋(雾)喷头</w:t>
            </w:r>
          </w:p>
        </w:tc>
        <w:tc>
          <w:tcPr>
            <w:tcW w:w="6957" w:type="dxa"/>
            <w:tcBorders>
              <w:tl2br w:val="nil"/>
              <w:tr2bl w:val="nil"/>
            </w:tcBorders>
            <w:vAlign w:val="center"/>
          </w:tcPr>
          <w:p w14:paraId="4CAB21B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隐藏式吊顶喷头</w:t>
            </w:r>
          </w:p>
        </w:tc>
        <w:tc>
          <w:tcPr>
            <w:tcW w:w="600" w:type="dxa"/>
            <w:tcBorders>
              <w:tl2br w:val="nil"/>
              <w:tr2bl w:val="nil"/>
            </w:tcBorders>
            <w:vAlign w:val="center"/>
          </w:tcPr>
          <w:p w14:paraId="6333D52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5E693F0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103</w:t>
            </w:r>
          </w:p>
        </w:tc>
      </w:tr>
      <w:tr w14:paraId="4A49B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3BDAB7D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117</w:t>
            </w:r>
          </w:p>
        </w:tc>
        <w:tc>
          <w:tcPr>
            <w:tcW w:w="1050" w:type="dxa"/>
            <w:tcBorders>
              <w:tl2br w:val="nil"/>
              <w:tr2bl w:val="nil"/>
            </w:tcBorders>
            <w:vAlign w:val="center"/>
          </w:tcPr>
          <w:p w14:paraId="1A1F355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水流指示器</w:t>
            </w:r>
          </w:p>
        </w:tc>
        <w:tc>
          <w:tcPr>
            <w:tcW w:w="6957" w:type="dxa"/>
            <w:tcBorders>
              <w:tl2br w:val="nil"/>
              <w:tr2bl w:val="nil"/>
            </w:tcBorders>
            <w:vAlign w:val="center"/>
          </w:tcPr>
          <w:p w14:paraId="2EFD7CF0">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水流指示器 DN80 马鞍型连接</w:t>
            </w:r>
          </w:p>
        </w:tc>
        <w:tc>
          <w:tcPr>
            <w:tcW w:w="600" w:type="dxa"/>
            <w:tcBorders>
              <w:tl2br w:val="nil"/>
              <w:tr2bl w:val="nil"/>
            </w:tcBorders>
            <w:vAlign w:val="center"/>
          </w:tcPr>
          <w:p w14:paraId="044A4B3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7C28305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6ABBB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D5E15C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118</w:t>
            </w:r>
          </w:p>
        </w:tc>
        <w:tc>
          <w:tcPr>
            <w:tcW w:w="1050" w:type="dxa"/>
            <w:tcBorders>
              <w:tl2br w:val="nil"/>
              <w:tr2bl w:val="nil"/>
            </w:tcBorders>
            <w:vAlign w:val="center"/>
          </w:tcPr>
          <w:p w14:paraId="1BE1075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末端试水装置</w:t>
            </w:r>
          </w:p>
        </w:tc>
        <w:tc>
          <w:tcPr>
            <w:tcW w:w="6957" w:type="dxa"/>
            <w:tcBorders>
              <w:tl2br w:val="nil"/>
              <w:tr2bl w:val="nil"/>
            </w:tcBorders>
            <w:vAlign w:val="center"/>
          </w:tcPr>
          <w:p w14:paraId="7438D57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末端试水装置 DN25 螺纹连接</w:t>
            </w:r>
          </w:p>
        </w:tc>
        <w:tc>
          <w:tcPr>
            <w:tcW w:w="600" w:type="dxa"/>
            <w:tcBorders>
              <w:tl2br w:val="nil"/>
              <w:tr2bl w:val="nil"/>
            </w:tcBorders>
            <w:vAlign w:val="center"/>
          </w:tcPr>
          <w:p w14:paraId="417DD01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组</w:t>
            </w:r>
          </w:p>
        </w:tc>
        <w:tc>
          <w:tcPr>
            <w:tcW w:w="647" w:type="dxa"/>
            <w:tcBorders>
              <w:tl2br w:val="nil"/>
              <w:tr2bl w:val="nil"/>
            </w:tcBorders>
            <w:vAlign w:val="center"/>
          </w:tcPr>
          <w:p w14:paraId="14A7EBE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1A401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8BC60E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119</w:t>
            </w:r>
          </w:p>
        </w:tc>
        <w:tc>
          <w:tcPr>
            <w:tcW w:w="1050" w:type="dxa"/>
            <w:tcBorders>
              <w:tl2br w:val="nil"/>
              <w:tr2bl w:val="nil"/>
            </w:tcBorders>
            <w:vAlign w:val="center"/>
          </w:tcPr>
          <w:p w14:paraId="1D87DE8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室内消火栓</w:t>
            </w:r>
          </w:p>
        </w:tc>
        <w:tc>
          <w:tcPr>
            <w:tcW w:w="8204" w:type="dxa"/>
            <w:gridSpan w:val="3"/>
            <w:tcBorders>
              <w:tl2br w:val="nil"/>
              <w:tr2bl w:val="nil"/>
            </w:tcBorders>
            <w:vAlign w:val="center"/>
          </w:tcPr>
          <w:p w14:paraId="3AE0B8C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明装乙型单栓带消防软管卷盘组合式消防柜(SG24E65Z-J),安装详见15S202-19;消火栓箱内设DN65mm消火栓一个,消防软管卷盘一个,25m麻质衬胶水龙带一条,一支水枪口径DN19mm,及磷酸铵盐灭火器。</w:t>
            </w:r>
          </w:p>
        </w:tc>
      </w:tr>
      <w:tr w14:paraId="7E3CA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4BCCED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120</w:t>
            </w:r>
          </w:p>
        </w:tc>
        <w:tc>
          <w:tcPr>
            <w:tcW w:w="1050" w:type="dxa"/>
            <w:tcBorders>
              <w:tl2br w:val="nil"/>
              <w:tr2bl w:val="nil"/>
            </w:tcBorders>
            <w:vAlign w:val="center"/>
          </w:tcPr>
          <w:p w14:paraId="29275C53">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灭火器</w:t>
            </w:r>
          </w:p>
        </w:tc>
        <w:tc>
          <w:tcPr>
            <w:tcW w:w="6957" w:type="dxa"/>
            <w:tcBorders>
              <w:tl2br w:val="nil"/>
              <w:tr2bl w:val="nil"/>
            </w:tcBorders>
            <w:vAlign w:val="center"/>
          </w:tcPr>
          <w:p w14:paraId="32CF21F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灭火器箱 含两具灭火器</w:t>
            </w:r>
          </w:p>
        </w:tc>
        <w:tc>
          <w:tcPr>
            <w:tcW w:w="600" w:type="dxa"/>
            <w:tcBorders>
              <w:tl2br w:val="nil"/>
              <w:tr2bl w:val="nil"/>
            </w:tcBorders>
            <w:vAlign w:val="center"/>
          </w:tcPr>
          <w:p w14:paraId="2D9C85B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342CAC0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2D395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A0789A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121</w:t>
            </w:r>
          </w:p>
        </w:tc>
        <w:tc>
          <w:tcPr>
            <w:tcW w:w="1050" w:type="dxa"/>
            <w:tcBorders>
              <w:tl2br w:val="nil"/>
              <w:tr2bl w:val="nil"/>
            </w:tcBorders>
            <w:vAlign w:val="center"/>
          </w:tcPr>
          <w:p w14:paraId="53AA5A8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点型探测器</w:t>
            </w:r>
          </w:p>
        </w:tc>
        <w:tc>
          <w:tcPr>
            <w:tcW w:w="8204" w:type="dxa"/>
            <w:gridSpan w:val="3"/>
            <w:tcBorders>
              <w:tl2br w:val="nil"/>
              <w:tr2bl w:val="nil"/>
            </w:tcBorders>
            <w:vAlign w:val="center"/>
          </w:tcPr>
          <w:p w14:paraId="5CDEDB3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点型光电感烟火灾探测器32个，点型感温火灾探测器2个</w:t>
            </w:r>
          </w:p>
        </w:tc>
      </w:tr>
      <w:tr w14:paraId="27B95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0376014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122</w:t>
            </w:r>
          </w:p>
        </w:tc>
        <w:tc>
          <w:tcPr>
            <w:tcW w:w="1050" w:type="dxa"/>
            <w:tcBorders>
              <w:tl2br w:val="nil"/>
              <w:tr2bl w:val="nil"/>
            </w:tcBorders>
            <w:vAlign w:val="center"/>
          </w:tcPr>
          <w:p w14:paraId="7C49080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按钮</w:t>
            </w:r>
          </w:p>
        </w:tc>
        <w:tc>
          <w:tcPr>
            <w:tcW w:w="8204" w:type="dxa"/>
            <w:gridSpan w:val="3"/>
            <w:tcBorders>
              <w:tl2br w:val="nil"/>
              <w:tr2bl w:val="nil"/>
            </w:tcBorders>
            <w:vAlign w:val="center"/>
          </w:tcPr>
          <w:p w14:paraId="42E45D2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手动火灾报警按钮（带电话插孔）2个，带拉线式紧急报警按钮10个，残疾人求助报警按钮1个，火灾声光警报器3个，吸顶式火灾应急广播扬声器3个</w:t>
            </w:r>
          </w:p>
        </w:tc>
      </w:tr>
      <w:tr w14:paraId="054FD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5BDA5D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123</w:t>
            </w:r>
          </w:p>
        </w:tc>
        <w:tc>
          <w:tcPr>
            <w:tcW w:w="1050" w:type="dxa"/>
            <w:tcBorders>
              <w:tl2br w:val="nil"/>
              <w:tr2bl w:val="nil"/>
            </w:tcBorders>
            <w:vAlign w:val="center"/>
          </w:tcPr>
          <w:p w14:paraId="0076646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联动控制主机</w:t>
            </w:r>
          </w:p>
        </w:tc>
        <w:tc>
          <w:tcPr>
            <w:tcW w:w="6957" w:type="dxa"/>
            <w:tcBorders>
              <w:tl2br w:val="nil"/>
              <w:tr2bl w:val="nil"/>
            </w:tcBorders>
            <w:vAlign w:val="center"/>
          </w:tcPr>
          <w:p w14:paraId="6F577E8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16路网络报警主机</w:t>
            </w:r>
          </w:p>
        </w:tc>
        <w:tc>
          <w:tcPr>
            <w:tcW w:w="600" w:type="dxa"/>
            <w:tcBorders>
              <w:tl2br w:val="nil"/>
              <w:tr2bl w:val="nil"/>
            </w:tcBorders>
            <w:vAlign w:val="center"/>
          </w:tcPr>
          <w:p w14:paraId="5739D27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4B1679F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1E30D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766B7D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124</w:t>
            </w:r>
          </w:p>
        </w:tc>
        <w:tc>
          <w:tcPr>
            <w:tcW w:w="1050" w:type="dxa"/>
            <w:tcBorders>
              <w:tl2br w:val="nil"/>
              <w:tr2bl w:val="nil"/>
            </w:tcBorders>
            <w:vAlign w:val="center"/>
          </w:tcPr>
          <w:p w14:paraId="7E37F713">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桌子（1000*1000*750）mm</w:t>
            </w:r>
          </w:p>
        </w:tc>
        <w:tc>
          <w:tcPr>
            <w:tcW w:w="6957" w:type="dxa"/>
            <w:tcBorders>
              <w:tl2br w:val="nil"/>
              <w:tr2bl w:val="nil"/>
            </w:tcBorders>
            <w:vAlign w:val="center"/>
          </w:tcPr>
          <w:p w14:paraId="3491122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材质：台面实木  底脚：实木 稳固耐用</w:t>
            </w:r>
          </w:p>
        </w:tc>
        <w:tc>
          <w:tcPr>
            <w:tcW w:w="600" w:type="dxa"/>
            <w:tcBorders>
              <w:tl2br w:val="nil"/>
              <w:tr2bl w:val="nil"/>
            </w:tcBorders>
            <w:vAlign w:val="center"/>
          </w:tcPr>
          <w:p w14:paraId="574EC75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张</w:t>
            </w:r>
          </w:p>
        </w:tc>
        <w:tc>
          <w:tcPr>
            <w:tcW w:w="647" w:type="dxa"/>
            <w:tcBorders>
              <w:tl2br w:val="nil"/>
              <w:tr2bl w:val="nil"/>
            </w:tcBorders>
            <w:vAlign w:val="center"/>
          </w:tcPr>
          <w:p w14:paraId="449EDA4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8</w:t>
            </w:r>
          </w:p>
        </w:tc>
      </w:tr>
      <w:tr w14:paraId="6AE30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6DC2DBB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125</w:t>
            </w:r>
          </w:p>
        </w:tc>
        <w:tc>
          <w:tcPr>
            <w:tcW w:w="1050" w:type="dxa"/>
            <w:tcBorders>
              <w:tl2br w:val="nil"/>
              <w:tr2bl w:val="nil"/>
            </w:tcBorders>
            <w:vAlign w:val="center"/>
          </w:tcPr>
          <w:p w14:paraId="767FA8C7">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椅子（530*470*860）mm</w:t>
            </w:r>
          </w:p>
        </w:tc>
        <w:tc>
          <w:tcPr>
            <w:tcW w:w="6957" w:type="dxa"/>
            <w:tcBorders>
              <w:tl2br w:val="nil"/>
              <w:tr2bl w:val="nil"/>
            </w:tcBorders>
            <w:vAlign w:val="center"/>
          </w:tcPr>
          <w:p w14:paraId="6611070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框架：实木  稳固耐用 面料：棉麻 亲肤透气</w:t>
            </w:r>
          </w:p>
        </w:tc>
        <w:tc>
          <w:tcPr>
            <w:tcW w:w="600" w:type="dxa"/>
            <w:tcBorders>
              <w:tl2br w:val="nil"/>
              <w:tr2bl w:val="nil"/>
            </w:tcBorders>
            <w:vAlign w:val="center"/>
          </w:tcPr>
          <w:p w14:paraId="0EEB0F3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把</w:t>
            </w:r>
          </w:p>
        </w:tc>
        <w:tc>
          <w:tcPr>
            <w:tcW w:w="647" w:type="dxa"/>
            <w:tcBorders>
              <w:tl2br w:val="nil"/>
              <w:tr2bl w:val="nil"/>
            </w:tcBorders>
            <w:vAlign w:val="center"/>
          </w:tcPr>
          <w:p w14:paraId="76E0AAD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32</w:t>
            </w:r>
          </w:p>
        </w:tc>
      </w:tr>
      <w:tr w14:paraId="750DB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57846D9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126</w:t>
            </w:r>
          </w:p>
        </w:tc>
        <w:tc>
          <w:tcPr>
            <w:tcW w:w="1050" w:type="dxa"/>
            <w:tcBorders>
              <w:tl2br w:val="nil"/>
              <w:tr2bl w:val="nil"/>
            </w:tcBorders>
            <w:vAlign w:val="center"/>
          </w:tcPr>
          <w:p w14:paraId="25AA1072">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桌子（3600*1200*750）mm</w:t>
            </w:r>
          </w:p>
        </w:tc>
        <w:tc>
          <w:tcPr>
            <w:tcW w:w="6957" w:type="dxa"/>
            <w:tcBorders>
              <w:tl2br w:val="nil"/>
              <w:tr2bl w:val="nil"/>
            </w:tcBorders>
            <w:vAlign w:val="center"/>
          </w:tcPr>
          <w:p w14:paraId="085B762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面料：pu皮  框架：实木稳固耐用</w:t>
            </w:r>
          </w:p>
        </w:tc>
        <w:tc>
          <w:tcPr>
            <w:tcW w:w="600" w:type="dxa"/>
            <w:tcBorders>
              <w:tl2br w:val="nil"/>
              <w:tr2bl w:val="nil"/>
            </w:tcBorders>
            <w:vAlign w:val="center"/>
          </w:tcPr>
          <w:p w14:paraId="5DB8A5B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张</w:t>
            </w:r>
          </w:p>
        </w:tc>
        <w:tc>
          <w:tcPr>
            <w:tcW w:w="647" w:type="dxa"/>
            <w:tcBorders>
              <w:tl2br w:val="nil"/>
              <w:tr2bl w:val="nil"/>
            </w:tcBorders>
            <w:vAlign w:val="center"/>
          </w:tcPr>
          <w:p w14:paraId="00D9A87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49EDF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97F3EE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127</w:t>
            </w:r>
          </w:p>
        </w:tc>
        <w:tc>
          <w:tcPr>
            <w:tcW w:w="1050" w:type="dxa"/>
            <w:tcBorders>
              <w:tl2br w:val="nil"/>
              <w:tr2bl w:val="nil"/>
            </w:tcBorders>
            <w:vAlign w:val="center"/>
          </w:tcPr>
          <w:p w14:paraId="5F2327C1">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椅子（530*470*860）mm</w:t>
            </w:r>
          </w:p>
        </w:tc>
        <w:tc>
          <w:tcPr>
            <w:tcW w:w="6957" w:type="dxa"/>
            <w:tcBorders>
              <w:tl2br w:val="nil"/>
              <w:tr2bl w:val="nil"/>
            </w:tcBorders>
            <w:vAlign w:val="center"/>
          </w:tcPr>
          <w:p w14:paraId="0B83190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面料：pu皮 框架：碳素钢坚实牢固</w:t>
            </w:r>
          </w:p>
        </w:tc>
        <w:tc>
          <w:tcPr>
            <w:tcW w:w="600" w:type="dxa"/>
            <w:tcBorders>
              <w:tl2br w:val="nil"/>
              <w:tr2bl w:val="nil"/>
            </w:tcBorders>
            <w:vAlign w:val="center"/>
          </w:tcPr>
          <w:p w14:paraId="7AAD2AE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把</w:t>
            </w:r>
          </w:p>
        </w:tc>
        <w:tc>
          <w:tcPr>
            <w:tcW w:w="647" w:type="dxa"/>
            <w:tcBorders>
              <w:tl2br w:val="nil"/>
              <w:tr2bl w:val="nil"/>
            </w:tcBorders>
            <w:vAlign w:val="center"/>
          </w:tcPr>
          <w:p w14:paraId="53EFA01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w:t>
            </w:r>
          </w:p>
        </w:tc>
      </w:tr>
      <w:tr w14:paraId="3E39F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088B89D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128</w:t>
            </w:r>
          </w:p>
        </w:tc>
        <w:tc>
          <w:tcPr>
            <w:tcW w:w="1050" w:type="dxa"/>
            <w:tcBorders>
              <w:tl2br w:val="nil"/>
              <w:tr2bl w:val="nil"/>
            </w:tcBorders>
            <w:vAlign w:val="center"/>
          </w:tcPr>
          <w:p w14:paraId="340ECF3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保护设备</w:t>
            </w:r>
          </w:p>
        </w:tc>
        <w:tc>
          <w:tcPr>
            <w:tcW w:w="8204" w:type="dxa"/>
            <w:gridSpan w:val="3"/>
            <w:tcBorders>
              <w:tl2br w:val="nil"/>
              <w:tr2bl w:val="nil"/>
            </w:tcBorders>
            <w:vAlign w:val="center"/>
          </w:tcPr>
          <w:p w14:paraId="2F3D269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700mm高PVC护栏5.76米，20mm原木色抗倍特板卫生间隔断3.19米</w:t>
            </w:r>
          </w:p>
        </w:tc>
      </w:tr>
      <w:tr w14:paraId="4FA88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610C635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129</w:t>
            </w:r>
          </w:p>
        </w:tc>
        <w:tc>
          <w:tcPr>
            <w:tcW w:w="1050" w:type="dxa"/>
            <w:tcBorders>
              <w:tl2br w:val="nil"/>
              <w:tr2bl w:val="nil"/>
            </w:tcBorders>
            <w:vAlign w:val="center"/>
          </w:tcPr>
          <w:p w14:paraId="6454C4DD">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坐诊室定制柜（2980*2700*450）mm</w:t>
            </w:r>
          </w:p>
        </w:tc>
        <w:tc>
          <w:tcPr>
            <w:tcW w:w="6957" w:type="dxa"/>
            <w:tcBorders>
              <w:tl2br w:val="nil"/>
              <w:tr2bl w:val="nil"/>
            </w:tcBorders>
            <w:vAlign w:val="center"/>
          </w:tcPr>
          <w:p w14:paraId="7830C9F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76EC402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554D07F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5594F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61EEF81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130</w:t>
            </w:r>
          </w:p>
        </w:tc>
        <w:tc>
          <w:tcPr>
            <w:tcW w:w="1050" w:type="dxa"/>
            <w:tcBorders>
              <w:tl2br w:val="nil"/>
              <w:tr2bl w:val="nil"/>
            </w:tcBorders>
            <w:vAlign w:val="center"/>
          </w:tcPr>
          <w:p w14:paraId="4E323E29">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坐诊室桌（1400*700*750）mm</w:t>
            </w:r>
          </w:p>
        </w:tc>
        <w:tc>
          <w:tcPr>
            <w:tcW w:w="6957" w:type="dxa"/>
            <w:tcBorders>
              <w:tl2br w:val="nil"/>
              <w:tr2bl w:val="nil"/>
            </w:tcBorders>
            <w:vAlign w:val="center"/>
          </w:tcPr>
          <w:p w14:paraId="2C14037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台面：实木 稳固耐用 底脚：不锈钢 坚实牢固</w:t>
            </w:r>
          </w:p>
        </w:tc>
        <w:tc>
          <w:tcPr>
            <w:tcW w:w="600" w:type="dxa"/>
            <w:tcBorders>
              <w:tl2br w:val="nil"/>
              <w:tr2bl w:val="nil"/>
            </w:tcBorders>
            <w:vAlign w:val="center"/>
          </w:tcPr>
          <w:p w14:paraId="2A0D346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张</w:t>
            </w:r>
          </w:p>
        </w:tc>
        <w:tc>
          <w:tcPr>
            <w:tcW w:w="647" w:type="dxa"/>
            <w:tcBorders>
              <w:tl2br w:val="nil"/>
              <w:tr2bl w:val="nil"/>
            </w:tcBorders>
            <w:vAlign w:val="center"/>
          </w:tcPr>
          <w:p w14:paraId="148E9A7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0435A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41D0C81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131</w:t>
            </w:r>
          </w:p>
        </w:tc>
        <w:tc>
          <w:tcPr>
            <w:tcW w:w="1050" w:type="dxa"/>
            <w:tcBorders>
              <w:tl2br w:val="nil"/>
              <w:tr2bl w:val="nil"/>
            </w:tcBorders>
            <w:vAlign w:val="center"/>
          </w:tcPr>
          <w:p w14:paraId="15A4B05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坐诊室椅子</w:t>
            </w:r>
          </w:p>
        </w:tc>
        <w:tc>
          <w:tcPr>
            <w:tcW w:w="6957" w:type="dxa"/>
            <w:tcBorders>
              <w:tl2br w:val="nil"/>
              <w:tr2bl w:val="nil"/>
            </w:tcBorders>
            <w:vAlign w:val="center"/>
          </w:tcPr>
          <w:p w14:paraId="7371A376">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材质：塑料材质主椅尺寸：480*430*900mm 副椅：340*450-510mm</w:t>
            </w:r>
          </w:p>
        </w:tc>
        <w:tc>
          <w:tcPr>
            <w:tcW w:w="600" w:type="dxa"/>
            <w:tcBorders>
              <w:tl2br w:val="nil"/>
              <w:tr2bl w:val="nil"/>
            </w:tcBorders>
            <w:vAlign w:val="center"/>
          </w:tcPr>
          <w:p w14:paraId="2441747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把</w:t>
            </w:r>
          </w:p>
        </w:tc>
        <w:tc>
          <w:tcPr>
            <w:tcW w:w="647" w:type="dxa"/>
            <w:tcBorders>
              <w:tl2br w:val="nil"/>
              <w:tr2bl w:val="nil"/>
            </w:tcBorders>
            <w:vAlign w:val="center"/>
          </w:tcPr>
          <w:p w14:paraId="23D7BD8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178DB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03BCCE0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132</w:t>
            </w:r>
          </w:p>
        </w:tc>
        <w:tc>
          <w:tcPr>
            <w:tcW w:w="1050" w:type="dxa"/>
            <w:tcBorders>
              <w:tl2br w:val="nil"/>
              <w:tr2bl w:val="nil"/>
            </w:tcBorders>
            <w:vAlign w:val="center"/>
          </w:tcPr>
          <w:p w14:paraId="699DFDD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跑步机</w:t>
            </w:r>
          </w:p>
        </w:tc>
        <w:tc>
          <w:tcPr>
            <w:tcW w:w="6957" w:type="dxa"/>
            <w:tcBorders>
              <w:tl2br w:val="nil"/>
              <w:tr2bl w:val="nil"/>
            </w:tcBorders>
            <w:vAlign w:val="center"/>
          </w:tcPr>
          <w:p w14:paraId="1B8A53C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跑带区域：123*46cm 展开尺寸：153*72*111cm 折叠尺寸：153*72*20cm 持续输出马力：1hp 峰值马力：3hp 跑步机净重：44Kg 跑步机最大承重：120Kg</w:t>
            </w:r>
          </w:p>
        </w:tc>
        <w:tc>
          <w:tcPr>
            <w:tcW w:w="600" w:type="dxa"/>
            <w:tcBorders>
              <w:tl2br w:val="nil"/>
              <w:tr2bl w:val="nil"/>
            </w:tcBorders>
            <w:vAlign w:val="center"/>
          </w:tcPr>
          <w:p w14:paraId="4A35155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0602690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w:t>
            </w:r>
          </w:p>
        </w:tc>
      </w:tr>
      <w:tr w14:paraId="57258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2CC39C7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133</w:t>
            </w:r>
          </w:p>
        </w:tc>
        <w:tc>
          <w:tcPr>
            <w:tcW w:w="1050" w:type="dxa"/>
            <w:tcBorders>
              <w:tl2br w:val="nil"/>
              <w:tr2bl w:val="nil"/>
            </w:tcBorders>
            <w:vAlign w:val="center"/>
          </w:tcPr>
          <w:p w14:paraId="0E51E53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动感单车</w:t>
            </w:r>
          </w:p>
        </w:tc>
        <w:tc>
          <w:tcPr>
            <w:tcW w:w="6957" w:type="dxa"/>
            <w:tcBorders>
              <w:tl2br w:val="nil"/>
              <w:tr2bl w:val="nil"/>
            </w:tcBorders>
            <w:vAlign w:val="center"/>
          </w:tcPr>
          <w:p w14:paraId="75007DB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机身尺寸:96*55*115cm 坐凳调节：5个刻度 每个3.5 承重150kg 飞轮重要：6kg 坐凳横向调节：大约5cm</w:t>
            </w:r>
          </w:p>
        </w:tc>
        <w:tc>
          <w:tcPr>
            <w:tcW w:w="600" w:type="dxa"/>
            <w:tcBorders>
              <w:tl2br w:val="nil"/>
              <w:tr2bl w:val="nil"/>
            </w:tcBorders>
            <w:vAlign w:val="center"/>
          </w:tcPr>
          <w:p w14:paraId="30FD633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7060C2F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w:t>
            </w:r>
          </w:p>
        </w:tc>
      </w:tr>
      <w:tr w14:paraId="79A6B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75C86F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134</w:t>
            </w:r>
          </w:p>
        </w:tc>
        <w:tc>
          <w:tcPr>
            <w:tcW w:w="1050" w:type="dxa"/>
            <w:tcBorders>
              <w:tl2br w:val="nil"/>
              <w:tr2bl w:val="nil"/>
            </w:tcBorders>
            <w:vAlign w:val="center"/>
          </w:tcPr>
          <w:p w14:paraId="5334351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健身器材</w:t>
            </w:r>
          </w:p>
        </w:tc>
        <w:tc>
          <w:tcPr>
            <w:tcW w:w="6957" w:type="dxa"/>
            <w:tcBorders>
              <w:tl2br w:val="nil"/>
              <w:tr2bl w:val="nil"/>
            </w:tcBorders>
            <w:vAlign w:val="center"/>
          </w:tcPr>
          <w:p w14:paraId="7455D233">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材质：塑木+碳钢 腰背按摩：124*77*143cm 肩关节：102*104*135cm</w:t>
            </w:r>
          </w:p>
        </w:tc>
        <w:tc>
          <w:tcPr>
            <w:tcW w:w="600" w:type="dxa"/>
            <w:tcBorders>
              <w:tl2br w:val="nil"/>
              <w:tr2bl w:val="nil"/>
            </w:tcBorders>
            <w:vAlign w:val="center"/>
          </w:tcPr>
          <w:p w14:paraId="51B1B38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71FC6EEF">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34EF5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5E55FDB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135</w:t>
            </w:r>
          </w:p>
        </w:tc>
        <w:tc>
          <w:tcPr>
            <w:tcW w:w="1050" w:type="dxa"/>
            <w:tcBorders>
              <w:tl2br w:val="nil"/>
              <w:tr2bl w:val="nil"/>
            </w:tcBorders>
            <w:vAlign w:val="center"/>
          </w:tcPr>
          <w:p w14:paraId="7E368E1B">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休息室沙发折叠床（2100*900*400）mm</w:t>
            </w:r>
          </w:p>
        </w:tc>
        <w:tc>
          <w:tcPr>
            <w:tcW w:w="6957" w:type="dxa"/>
            <w:tcBorders>
              <w:tl2br w:val="nil"/>
              <w:tr2bl w:val="nil"/>
            </w:tcBorders>
            <w:vAlign w:val="center"/>
          </w:tcPr>
          <w:p w14:paraId="396CAE1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框架：实木 稳固耐用 面料：PU皮好打理</w:t>
            </w:r>
          </w:p>
        </w:tc>
        <w:tc>
          <w:tcPr>
            <w:tcW w:w="600" w:type="dxa"/>
            <w:tcBorders>
              <w:tl2br w:val="nil"/>
              <w:tr2bl w:val="nil"/>
            </w:tcBorders>
            <w:vAlign w:val="center"/>
          </w:tcPr>
          <w:p w14:paraId="53D1337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张</w:t>
            </w:r>
          </w:p>
        </w:tc>
        <w:tc>
          <w:tcPr>
            <w:tcW w:w="647" w:type="dxa"/>
            <w:tcBorders>
              <w:tl2br w:val="nil"/>
              <w:tr2bl w:val="nil"/>
            </w:tcBorders>
            <w:vAlign w:val="center"/>
          </w:tcPr>
          <w:p w14:paraId="450FF42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3</w:t>
            </w:r>
          </w:p>
        </w:tc>
      </w:tr>
      <w:tr w14:paraId="3BFB1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B3223A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136</w:t>
            </w:r>
          </w:p>
        </w:tc>
        <w:tc>
          <w:tcPr>
            <w:tcW w:w="1050" w:type="dxa"/>
            <w:tcBorders>
              <w:tl2br w:val="nil"/>
              <w:tr2bl w:val="nil"/>
            </w:tcBorders>
            <w:vAlign w:val="center"/>
          </w:tcPr>
          <w:p w14:paraId="26C15A4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不锈钢操作台</w:t>
            </w:r>
          </w:p>
        </w:tc>
        <w:tc>
          <w:tcPr>
            <w:tcW w:w="6957" w:type="dxa"/>
            <w:tcBorders>
              <w:tl2br w:val="nil"/>
              <w:tr2bl w:val="nil"/>
            </w:tcBorders>
            <w:vAlign w:val="center"/>
          </w:tcPr>
          <w:p w14:paraId="3242183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不锈钢 耐腐朽 耐用 美观</w:t>
            </w:r>
          </w:p>
        </w:tc>
        <w:tc>
          <w:tcPr>
            <w:tcW w:w="600" w:type="dxa"/>
            <w:tcBorders>
              <w:tl2br w:val="nil"/>
              <w:tr2bl w:val="nil"/>
            </w:tcBorders>
            <w:vAlign w:val="center"/>
          </w:tcPr>
          <w:p w14:paraId="637ECE5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17F3C31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1.83</w:t>
            </w:r>
          </w:p>
        </w:tc>
      </w:tr>
      <w:tr w14:paraId="46777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3450803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137</w:t>
            </w:r>
          </w:p>
        </w:tc>
        <w:tc>
          <w:tcPr>
            <w:tcW w:w="1050" w:type="dxa"/>
            <w:tcBorders>
              <w:tl2br w:val="nil"/>
              <w:tr2bl w:val="nil"/>
            </w:tcBorders>
            <w:vAlign w:val="center"/>
          </w:tcPr>
          <w:p w14:paraId="40863F9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台面</w:t>
            </w:r>
          </w:p>
        </w:tc>
        <w:tc>
          <w:tcPr>
            <w:tcW w:w="6957" w:type="dxa"/>
            <w:tcBorders>
              <w:tl2br w:val="nil"/>
              <w:tr2bl w:val="nil"/>
            </w:tcBorders>
            <w:vAlign w:val="center"/>
          </w:tcPr>
          <w:p w14:paraId="3183782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不锈钢耐腐朽 耐用 美观</w:t>
            </w:r>
          </w:p>
        </w:tc>
        <w:tc>
          <w:tcPr>
            <w:tcW w:w="600" w:type="dxa"/>
            <w:tcBorders>
              <w:tl2br w:val="nil"/>
              <w:tr2bl w:val="nil"/>
            </w:tcBorders>
            <w:vAlign w:val="center"/>
          </w:tcPr>
          <w:p w14:paraId="3E4ABAD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w:t>
            </w:r>
          </w:p>
        </w:tc>
        <w:tc>
          <w:tcPr>
            <w:tcW w:w="647" w:type="dxa"/>
            <w:tcBorders>
              <w:tl2br w:val="nil"/>
              <w:tr2bl w:val="nil"/>
            </w:tcBorders>
            <w:vAlign w:val="center"/>
          </w:tcPr>
          <w:p w14:paraId="739469F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1.83</w:t>
            </w:r>
          </w:p>
        </w:tc>
      </w:tr>
      <w:tr w14:paraId="2008B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2470487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138</w:t>
            </w:r>
          </w:p>
        </w:tc>
        <w:tc>
          <w:tcPr>
            <w:tcW w:w="1050" w:type="dxa"/>
            <w:tcBorders>
              <w:tl2br w:val="nil"/>
              <w:tr2bl w:val="nil"/>
            </w:tcBorders>
            <w:vAlign w:val="center"/>
          </w:tcPr>
          <w:p w14:paraId="66726DD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消毒柜</w:t>
            </w:r>
          </w:p>
        </w:tc>
        <w:tc>
          <w:tcPr>
            <w:tcW w:w="6957" w:type="dxa"/>
            <w:tcBorders>
              <w:tl2br w:val="nil"/>
              <w:tr2bl w:val="nil"/>
            </w:tcBorders>
            <w:vAlign w:val="center"/>
          </w:tcPr>
          <w:p w14:paraId="7C13420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玻璃+不锈钢（不锈钢耐腐朽 耐用 美观）</w:t>
            </w:r>
          </w:p>
        </w:tc>
        <w:tc>
          <w:tcPr>
            <w:tcW w:w="600" w:type="dxa"/>
            <w:tcBorders>
              <w:tl2br w:val="nil"/>
              <w:tr2bl w:val="nil"/>
            </w:tcBorders>
            <w:vAlign w:val="center"/>
          </w:tcPr>
          <w:p w14:paraId="46271B5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台</w:t>
            </w:r>
          </w:p>
        </w:tc>
        <w:tc>
          <w:tcPr>
            <w:tcW w:w="647" w:type="dxa"/>
            <w:tcBorders>
              <w:tl2br w:val="nil"/>
              <w:tr2bl w:val="nil"/>
            </w:tcBorders>
            <w:vAlign w:val="center"/>
          </w:tcPr>
          <w:p w14:paraId="549BDB6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644FB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B4C528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139</w:t>
            </w:r>
          </w:p>
        </w:tc>
        <w:tc>
          <w:tcPr>
            <w:tcW w:w="1050" w:type="dxa"/>
            <w:tcBorders>
              <w:tl2br w:val="nil"/>
              <w:tr2bl w:val="nil"/>
            </w:tcBorders>
            <w:vAlign w:val="center"/>
          </w:tcPr>
          <w:p w14:paraId="67DB533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水槽</w:t>
            </w:r>
          </w:p>
        </w:tc>
        <w:tc>
          <w:tcPr>
            <w:tcW w:w="6957" w:type="dxa"/>
            <w:tcBorders>
              <w:tl2br w:val="nil"/>
              <w:tr2bl w:val="nil"/>
            </w:tcBorders>
            <w:vAlign w:val="center"/>
          </w:tcPr>
          <w:p w14:paraId="77F6F06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不锈钢耐腐朽 耐用 美观</w:t>
            </w:r>
          </w:p>
        </w:tc>
        <w:tc>
          <w:tcPr>
            <w:tcW w:w="600" w:type="dxa"/>
            <w:tcBorders>
              <w:tl2br w:val="nil"/>
              <w:tr2bl w:val="nil"/>
            </w:tcBorders>
            <w:vAlign w:val="center"/>
          </w:tcPr>
          <w:p w14:paraId="5A1A044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2E58ED7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18FC2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6E64E86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140</w:t>
            </w:r>
          </w:p>
        </w:tc>
        <w:tc>
          <w:tcPr>
            <w:tcW w:w="1050" w:type="dxa"/>
            <w:tcBorders>
              <w:tl2br w:val="nil"/>
              <w:tr2bl w:val="nil"/>
            </w:tcBorders>
            <w:vAlign w:val="center"/>
          </w:tcPr>
          <w:p w14:paraId="50B0065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灯带（槽）</w:t>
            </w:r>
          </w:p>
        </w:tc>
        <w:tc>
          <w:tcPr>
            <w:tcW w:w="6957" w:type="dxa"/>
            <w:tcBorders>
              <w:tl2br w:val="nil"/>
              <w:tr2bl w:val="nil"/>
            </w:tcBorders>
            <w:vAlign w:val="center"/>
          </w:tcPr>
          <w:p w14:paraId="4904CC5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1、18mm阻燃板基层</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2、双层9.5mm纸面石膏板</w:t>
            </w:r>
          </w:p>
        </w:tc>
        <w:tc>
          <w:tcPr>
            <w:tcW w:w="600" w:type="dxa"/>
            <w:tcBorders>
              <w:tl2br w:val="nil"/>
              <w:tr2bl w:val="nil"/>
            </w:tcBorders>
            <w:vAlign w:val="center"/>
          </w:tcPr>
          <w:p w14:paraId="134ACEE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m2</w:t>
            </w:r>
          </w:p>
        </w:tc>
        <w:tc>
          <w:tcPr>
            <w:tcW w:w="647" w:type="dxa"/>
            <w:tcBorders>
              <w:tl2br w:val="nil"/>
              <w:tr2bl w:val="nil"/>
            </w:tcBorders>
            <w:vAlign w:val="center"/>
          </w:tcPr>
          <w:p w14:paraId="7D69C1B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17.34</w:t>
            </w:r>
          </w:p>
        </w:tc>
      </w:tr>
      <w:tr w14:paraId="51725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12" w:type="dxa"/>
            <w:tcBorders>
              <w:tl2br w:val="nil"/>
              <w:tr2bl w:val="nil"/>
            </w:tcBorders>
            <w:vAlign w:val="center"/>
          </w:tcPr>
          <w:p w14:paraId="1980FA3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141</w:t>
            </w:r>
          </w:p>
        </w:tc>
        <w:tc>
          <w:tcPr>
            <w:tcW w:w="1050" w:type="dxa"/>
            <w:tcBorders>
              <w:tl2br w:val="nil"/>
              <w:tr2bl w:val="nil"/>
            </w:tcBorders>
            <w:vAlign w:val="center"/>
          </w:tcPr>
          <w:p w14:paraId="2D5EF20D">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备餐间货架（1000*2700*400）mm</w:t>
            </w:r>
          </w:p>
        </w:tc>
        <w:tc>
          <w:tcPr>
            <w:tcW w:w="6957" w:type="dxa"/>
            <w:tcBorders>
              <w:tl2br w:val="nil"/>
              <w:tr2bl w:val="nil"/>
            </w:tcBorders>
            <w:vAlign w:val="center"/>
          </w:tcPr>
          <w:p w14:paraId="52656026">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1、基材：采用优质ENF级环保高密度基材刨花板，甲醛释放量&lt;3mg/100g，密度≥0•7g/cm3,静曲张度≥51.2Mpa,吸水膨胀率≤8.1%,支持第三方抽样检测；</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2、饰面纸：采用饰面，其表面硬度是一般普通纸张的3倍，耐刮、耐磨、耐腐蚀、耐高温；采用三聚氰胺浸胶，使表面透明度更好，耐污性更强。压纹采；浮雕细腻，质感明显；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3、PVC封边：采用优质PVC热熔胶，厚度≥2mm，确保有机挥发物 (voc)≤550g/1，重金属含量:汞&lt;5Omg/kg、铅&lt;8Omg/kg、钡&lt;90mg/kg；</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4、胶水：采用热熔胶；</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5、五金配件：采用优质五金连接件。 均经过酸洗、磷洗等防锈处理；</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6，台面底添加2*5钢梁，使台面更加坚固耐用，不易变形，所有产品甲醛含量符合国家标准支持第三方抽样检测；</w:t>
            </w:r>
          </w:p>
        </w:tc>
        <w:tc>
          <w:tcPr>
            <w:tcW w:w="600" w:type="dxa"/>
            <w:tcBorders>
              <w:tl2br w:val="nil"/>
              <w:tr2bl w:val="nil"/>
            </w:tcBorders>
            <w:vAlign w:val="center"/>
          </w:tcPr>
          <w:p w14:paraId="5012E73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632048A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226D0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0E923C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142</w:t>
            </w:r>
          </w:p>
        </w:tc>
        <w:tc>
          <w:tcPr>
            <w:tcW w:w="1050" w:type="dxa"/>
            <w:tcBorders>
              <w:tl2br w:val="nil"/>
              <w:tr2bl w:val="nil"/>
            </w:tcBorders>
            <w:vAlign w:val="center"/>
          </w:tcPr>
          <w:p w14:paraId="3032087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塑料管</w:t>
            </w:r>
          </w:p>
        </w:tc>
        <w:tc>
          <w:tcPr>
            <w:tcW w:w="8204" w:type="dxa"/>
            <w:gridSpan w:val="3"/>
            <w:tcBorders>
              <w:tl2br w:val="nil"/>
              <w:tr2bl w:val="nil"/>
            </w:tcBorders>
            <w:vAlign w:val="center"/>
          </w:tcPr>
          <w:p w14:paraId="34FF08B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室内PP-R塑料给水管安装（热熔连接）DN40的35.53米，室内PP-R塑料给水管安装（热熔连接）DN25的33.67米，室内PP-R塑料给水管安装（热熔连接）DN20的16.75米，室内PP-R塑料给水管安装（热熔连接）DN15的48.04米 含管道、管件安装，管道消毒、冲洗；室内塑料排水管安装(粘接) PVC-U DN100的56.48米，室内塑料排水管安装(粘接) PVC-U DN75的18.70米，室内塑料排水管安装(粘接) PVC-U DN50的8.00米 含管件、阻火圈、支架、刷油</w:t>
            </w:r>
          </w:p>
        </w:tc>
      </w:tr>
      <w:tr w14:paraId="2682F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64371C81">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143</w:t>
            </w:r>
          </w:p>
        </w:tc>
        <w:tc>
          <w:tcPr>
            <w:tcW w:w="1050" w:type="dxa"/>
            <w:tcBorders>
              <w:tl2br w:val="nil"/>
              <w:tr2bl w:val="nil"/>
            </w:tcBorders>
            <w:vAlign w:val="center"/>
          </w:tcPr>
          <w:p w14:paraId="64CAE36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螺纹阀门</w:t>
            </w:r>
          </w:p>
        </w:tc>
        <w:tc>
          <w:tcPr>
            <w:tcW w:w="6957" w:type="dxa"/>
            <w:tcBorders>
              <w:tl2br w:val="nil"/>
              <w:tr2bl w:val="nil"/>
            </w:tcBorders>
            <w:vAlign w:val="center"/>
          </w:tcPr>
          <w:p w14:paraId="62924B7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铜芯截止阀安装 DN25 1个，铜芯截止阀安装 DN20 4个，自动排气阀安装 DN203个，泄水阀 DN50 螺纹连接1个，信号蝶阀 DN80 沟槽法兰连接1个</w:t>
            </w:r>
          </w:p>
        </w:tc>
        <w:tc>
          <w:tcPr>
            <w:tcW w:w="600" w:type="dxa"/>
            <w:tcBorders>
              <w:tl2br w:val="nil"/>
              <w:tr2bl w:val="nil"/>
            </w:tcBorders>
            <w:vAlign w:val="center"/>
          </w:tcPr>
          <w:p w14:paraId="486FEF5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项</w:t>
            </w:r>
          </w:p>
        </w:tc>
        <w:tc>
          <w:tcPr>
            <w:tcW w:w="647" w:type="dxa"/>
            <w:tcBorders>
              <w:tl2br w:val="nil"/>
              <w:tr2bl w:val="nil"/>
            </w:tcBorders>
            <w:vAlign w:val="center"/>
          </w:tcPr>
          <w:p w14:paraId="4D19D50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70E17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4ADC468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144</w:t>
            </w:r>
          </w:p>
        </w:tc>
        <w:tc>
          <w:tcPr>
            <w:tcW w:w="1050" w:type="dxa"/>
            <w:tcBorders>
              <w:tl2br w:val="nil"/>
              <w:tr2bl w:val="nil"/>
            </w:tcBorders>
            <w:vAlign w:val="center"/>
          </w:tcPr>
          <w:p w14:paraId="4FA112A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水表</w:t>
            </w:r>
          </w:p>
        </w:tc>
        <w:tc>
          <w:tcPr>
            <w:tcW w:w="6957" w:type="dxa"/>
            <w:tcBorders>
              <w:tl2br w:val="nil"/>
              <w:tr2bl w:val="nil"/>
            </w:tcBorders>
            <w:vAlign w:val="center"/>
          </w:tcPr>
          <w:p w14:paraId="2FEA1E8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水表 DN40 含配套截止阀3组，水表 DN25 含配套截止阀1组</w:t>
            </w:r>
          </w:p>
        </w:tc>
        <w:tc>
          <w:tcPr>
            <w:tcW w:w="600" w:type="dxa"/>
            <w:tcBorders>
              <w:tl2br w:val="nil"/>
              <w:tr2bl w:val="nil"/>
            </w:tcBorders>
            <w:vAlign w:val="center"/>
          </w:tcPr>
          <w:p w14:paraId="76CF7F4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项</w:t>
            </w:r>
          </w:p>
        </w:tc>
        <w:tc>
          <w:tcPr>
            <w:tcW w:w="647" w:type="dxa"/>
            <w:tcBorders>
              <w:tl2br w:val="nil"/>
              <w:tr2bl w:val="nil"/>
            </w:tcBorders>
            <w:vAlign w:val="center"/>
          </w:tcPr>
          <w:p w14:paraId="7955A0F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18073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0E2312B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145</w:t>
            </w:r>
          </w:p>
        </w:tc>
        <w:tc>
          <w:tcPr>
            <w:tcW w:w="1050" w:type="dxa"/>
            <w:tcBorders>
              <w:tl2br w:val="nil"/>
              <w:tr2bl w:val="nil"/>
            </w:tcBorders>
            <w:vAlign w:val="center"/>
          </w:tcPr>
          <w:p w14:paraId="37E7CD44">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洗脸盆</w:t>
            </w:r>
          </w:p>
        </w:tc>
        <w:tc>
          <w:tcPr>
            <w:tcW w:w="6957" w:type="dxa"/>
            <w:tcBorders>
              <w:tl2br w:val="nil"/>
              <w:tr2bl w:val="nil"/>
            </w:tcBorders>
            <w:vAlign w:val="center"/>
          </w:tcPr>
          <w:p w14:paraId="1C6D95E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感应式洗脸盆安装；含龙头、下水、三角阀、金属软接等配套五金零件；卫生洁具及配套的五金件均应采用节水型产品</w:t>
            </w:r>
          </w:p>
        </w:tc>
        <w:tc>
          <w:tcPr>
            <w:tcW w:w="600" w:type="dxa"/>
            <w:tcBorders>
              <w:tl2br w:val="nil"/>
              <w:tr2bl w:val="nil"/>
            </w:tcBorders>
            <w:vAlign w:val="center"/>
          </w:tcPr>
          <w:p w14:paraId="129FDCF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组</w:t>
            </w:r>
          </w:p>
        </w:tc>
        <w:tc>
          <w:tcPr>
            <w:tcW w:w="647" w:type="dxa"/>
            <w:tcBorders>
              <w:tl2br w:val="nil"/>
              <w:tr2bl w:val="nil"/>
            </w:tcBorders>
            <w:vAlign w:val="center"/>
          </w:tcPr>
          <w:p w14:paraId="488FE8D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7</w:t>
            </w:r>
          </w:p>
        </w:tc>
      </w:tr>
      <w:tr w14:paraId="0590F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03A5417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146</w:t>
            </w:r>
          </w:p>
        </w:tc>
        <w:tc>
          <w:tcPr>
            <w:tcW w:w="1050" w:type="dxa"/>
            <w:tcBorders>
              <w:tl2br w:val="nil"/>
              <w:tr2bl w:val="nil"/>
            </w:tcBorders>
            <w:vAlign w:val="center"/>
          </w:tcPr>
          <w:p w14:paraId="173433F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洗脸盆</w:t>
            </w:r>
          </w:p>
        </w:tc>
        <w:tc>
          <w:tcPr>
            <w:tcW w:w="6957" w:type="dxa"/>
            <w:tcBorders>
              <w:tl2br w:val="nil"/>
              <w:tr2bl w:val="nil"/>
            </w:tcBorders>
            <w:vAlign w:val="center"/>
          </w:tcPr>
          <w:p w14:paraId="569EE32B">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保健室卫生间洗脸盆安装；含龙头、下水、三角阀、金属软接等配套五金零件；卫生洁具及配套的五金件均应采用节水型产品</w:t>
            </w:r>
          </w:p>
        </w:tc>
        <w:tc>
          <w:tcPr>
            <w:tcW w:w="600" w:type="dxa"/>
            <w:tcBorders>
              <w:tl2br w:val="nil"/>
              <w:tr2bl w:val="nil"/>
            </w:tcBorders>
            <w:vAlign w:val="center"/>
          </w:tcPr>
          <w:p w14:paraId="3547495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组</w:t>
            </w:r>
          </w:p>
        </w:tc>
        <w:tc>
          <w:tcPr>
            <w:tcW w:w="647" w:type="dxa"/>
            <w:tcBorders>
              <w:tl2br w:val="nil"/>
              <w:tr2bl w:val="nil"/>
            </w:tcBorders>
            <w:vAlign w:val="center"/>
          </w:tcPr>
          <w:p w14:paraId="09CB329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05F4A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341F4E9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147</w:t>
            </w:r>
          </w:p>
        </w:tc>
        <w:tc>
          <w:tcPr>
            <w:tcW w:w="1050" w:type="dxa"/>
            <w:tcBorders>
              <w:tl2br w:val="nil"/>
              <w:tr2bl w:val="nil"/>
            </w:tcBorders>
            <w:vAlign w:val="center"/>
          </w:tcPr>
          <w:p w14:paraId="41099A2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洗涤盆</w:t>
            </w:r>
          </w:p>
        </w:tc>
        <w:tc>
          <w:tcPr>
            <w:tcW w:w="6957" w:type="dxa"/>
            <w:tcBorders>
              <w:tl2br w:val="nil"/>
              <w:tr2bl w:val="nil"/>
            </w:tcBorders>
            <w:vAlign w:val="center"/>
          </w:tcPr>
          <w:p w14:paraId="19FBDDCE">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厨房不锈钢双眼洗菜池含龙头、下水、三角阀、金属软接等配套五金零件；卫生洁具及配套的五金件均应采用节水型产品</w:t>
            </w:r>
          </w:p>
        </w:tc>
        <w:tc>
          <w:tcPr>
            <w:tcW w:w="600" w:type="dxa"/>
            <w:tcBorders>
              <w:tl2br w:val="nil"/>
              <w:tr2bl w:val="nil"/>
            </w:tcBorders>
            <w:vAlign w:val="center"/>
          </w:tcPr>
          <w:p w14:paraId="158AA98D">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组</w:t>
            </w:r>
          </w:p>
        </w:tc>
        <w:tc>
          <w:tcPr>
            <w:tcW w:w="647" w:type="dxa"/>
            <w:tcBorders>
              <w:tl2br w:val="nil"/>
              <w:tr2bl w:val="nil"/>
            </w:tcBorders>
            <w:vAlign w:val="center"/>
          </w:tcPr>
          <w:p w14:paraId="25B1CD5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57C17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3C1253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148</w:t>
            </w:r>
          </w:p>
        </w:tc>
        <w:tc>
          <w:tcPr>
            <w:tcW w:w="1050" w:type="dxa"/>
            <w:tcBorders>
              <w:tl2br w:val="nil"/>
              <w:tr2bl w:val="nil"/>
            </w:tcBorders>
            <w:vAlign w:val="center"/>
          </w:tcPr>
          <w:p w14:paraId="1702906D">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大便器</w:t>
            </w:r>
          </w:p>
        </w:tc>
        <w:tc>
          <w:tcPr>
            <w:tcW w:w="6957" w:type="dxa"/>
            <w:tcBorders>
              <w:tl2br w:val="nil"/>
              <w:tr2bl w:val="nil"/>
            </w:tcBorders>
            <w:vAlign w:val="center"/>
          </w:tcPr>
          <w:p w14:paraId="22A1B76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两档冲洗水箱坐式大便器安装 含连体水箱等全部附件</w:t>
            </w:r>
          </w:p>
        </w:tc>
        <w:tc>
          <w:tcPr>
            <w:tcW w:w="600" w:type="dxa"/>
            <w:tcBorders>
              <w:tl2br w:val="nil"/>
              <w:tr2bl w:val="nil"/>
            </w:tcBorders>
            <w:vAlign w:val="center"/>
          </w:tcPr>
          <w:p w14:paraId="2CDAE45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组</w:t>
            </w:r>
          </w:p>
        </w:tc>
        <w:tc>
          <w:tcPr>
            <w:tcW w:w="647" w:type="dxa"/>
            <w:tcBorders>
              <w:tl2br w:val="nil"/>
              <w:tr2bl w:val="nil"/>
            </w:tcBorders>
            <w:vAlign w:val="center"/>
          </w:tcPr>
          <w:p w14:paraId="51730C6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6</w:t>
            </w:r>
          </w:p>
        </w:tc>
      </w:tr>
      <w:tr w14:paraId="74486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3342E16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149</w:t>
            </w:r>
          </w:p>
        </w:tc>
        <w:tc>
          <w:tcPr>
            <w:tcW w:w="1050" w:type="dxa"/>
            <w:tcBorders>
              <w:tl2br w:val="nil"/>
              <w:tr2bl w:val="nil"/>
            </w:tcBorders>
            <w:vAlign w:val="center"/>
          </w:tcPr>
          <w:p w14:paraId="1D4F939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大便器</w:t>
            </w:r>
          </w:p>
        </w:tc>
        <w:tc>
          <w:tcPr>
            <w:tcW w:w="6957" w:type="dxa"/>
            <w:tcBorders>
              <w:tl2br w:val="nil"/>
              <w:tr2bl w:val="nil"/>
            </w:tcBorders>
            <w:vAlign w:val="center"/>
          </w:tcPr>
          <w:p w14:paraId="1BF1EE47">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脚踏式自闭式冲洗阀蹲式大便器安装，陶瓷制品；含下水、三角阀、金属软接等配套五金零件；卫生洁具及配套的五金件均应采用节水型产品</w:t>
            </w:r>
          </w:p>
        </w:tc>
        <w:tc>
          <w:tcPr>
            <w:tcW w:w="600" w:type="dxa"/>
            <w:tcBorders>
              <w:tl2br w:val="nil"/>
              <w:tr2bl w:val="nil"/>
            </w:tcBorders>
            <w:vAlign w:val="center"/>
          </w:tcPr>
          <w:p w14:paraId="3F0B5A1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组</w:t>
            </w:r>
          </w:p>
        </w:tc>
        <w:tc>
          <w:tcPr>
            <w:tcW w:w="647" w:type="dxa"/>
            <w:tcBorders>
              <w:tl2br w:val="nil"/>
              <w:tr2bl w:val="nil"/>
            </w:tcBorders>
            <w:vAlign w:val="center"/>
          </w:tcPr>
          <w:p w14:paraId="6D412FF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04650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5843CA2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150</w:t>
            </w:r>
          </w:p>
        </w:tc>
        <w:tc>
          <w:tcPr>
            <w:tcW w:w="1050" w:type="dxa"/>
            <w:tcBorders>
              <w:tl2br w:val="nil"/>
              <w:tr2bl w:val="nil"/>
            </w:tcBorders>
            <w:vAlign w:val="center"/>
          </w:tcPr>
          <w:p w14:paraId="3F13E5D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小便器</w:t>
            </w:r>
          </w:p>
        </w:tc>
        <w:tc>
          <w:tcPr>
            <w:tcW w:w="6957" w:type="dxa"/>
            <w:tcBorders>
              <w:tl2br w:val="nil"/>
              <w:tr2bl w:val="nil"/>
            </w:tcBorders>
            <w:vAlign w:val="center"/>
          </w:tcPr>
          <w:p w14:paraId="31446AA3">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感应式挂式小便器安装，含感应器、下水、金属软接等配套五金零件；卫生洁具及配套的五金件均应采用节水型产品</w:t>
            </w:r>
          </w:p>
        </w:tc>
        <w:tc>
          <w:tcPr>
            <w:tcW w:w="600" w:type="dxa"/>
            <w:tcBorders>
              <w:tl2br w:val="nil"/>
              <w:tr2bl w:val="nil"/>
            </w:tcBorders>
            <w:vAlign w:val="center"/>
          </w:tcPr>
          <w:p w14:paraId="5D05286E">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组</w:t>
            </w:r>
          </w:p>
        </w:tc>
        <w:tc>
          <w:tcPr>
            <w:tcW w:w="647" w:type="dxa"/>
            <w:tcBorders>
              <w:tl2br w:val="nil"/>
              <w:tr2bl w:val="nil"/>
            </w:tcBorders>
            <w:vAlign w:val="center"/>
          </w:tcPr>
          <w:p w14:paraId="7A5A467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6C0D0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4B9B369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151</w:t>
            </w:r>
          </w:p>
        </w:tc>
        <w:tc>
          <w:tcPr>
            <w:tcW w:w="1050" w:type="dxa"/>
            <w:tcBorders>
              <w:tl2br w:val="nil"/>
              <w:tr2bl w:val="nil"/>
            </w:tcBorders>
            <w:vAlign w:val="center"/>
          </w:tcPr>
          <w:p w14:paraId="5BC4E49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其他成品卫生器具</w:t>
            </w:r>
          </w:p>
        </w:tc>
        <w:tc>
          <w:tcPr>
            <w:tcW w:w="6957" w:type="dxa"/>
            <w:tcBorders>
              <w:tl2br w:val="nil"/>
              <w:tr2bl w:val="nil"/>
            </w:tcBorders>
            <w:vAlign w:val="center"/>
          </w:tcPr>
          <w:p w14:paraId="068F5035">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拖把池安装；含龙头、下水、三角阀、金属软接等配套五金零件；卫生洁具及配套的五金件均应采用节水型产品</w:t>
            </w:r>
          </w:p>
        </w:tc>
        <w:tc>
          <w:tcPr>
            <w:tcW w:w="600" w:type="dxa"/>
            <w:tcBorders>
              <w:tl2br w:val="nil"/>
              <w:tr2bl w:val="nil"/>
            </w:tcBorders>
            <w:vAlign w:val="center"/>
          </w:tcPr>
          <w:p w14:paraId="0185F3E8">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组</w:t>
            </w:r>
          </w:p>
        </w:tc>
        <w:tc>
          <w:tcPr>
            <w:tcW w:w="647" w:type="dxa"/>
            <w:tcBorders>
              <w:tl2br w:val="nil"/>
              <w:tr2bl w:val="nil"/>
            </w:tcBorders>
            <w:vAlign w:val="center"/>
          </w:tcPr>
          <w:p w14:paraId="0A3E800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042FA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4B9796A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152</w:t>
            </w:r>
          </w:p>
        </w:tc>
        <w:tc>
          <w:tcPr>
            <w:tcW w:w="1050" w:type="dxa"/>
            <w:tcBorders>
              <w:tl2br w:val="nil"/>
              <w:tr2bl w:val="nil"/>
            </w:tcBorders>
            <w:vAlign w:val="center"/>
          </w:tcPr>
          <w:p w14:paraId="605B9EDF">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给、排水附(配)件</w:t>
            </w:r>
          </w:p>
        </w:tc>
        <w:tc>
          <w:tcPr>
            <w:tcW w:w="6957" w:type="dxa"/>
            <w:tcBorders>
              <w:tl2br w:val="nil"/>
              <w:tr2bl w:val="nil"/>
            </w:tcBorders>
            <w:vAlign w:val="center"/>
          </w:tcPr>
          <w:p w14:paraId="5CA94E81">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卫生间地漏安装 DN50的5个，地面扫除口安装 DN100的3个</w:t>
            </w:r>
          </w:p>
        </w:tc>
        <w:tc>
          <w:tcPr>
            <w:tcW w:w="600" w:type="dxa"/>
            <w:tcBorders>
              <w:tl2br w:val="nil"/>
              <w:tr2bl w:val="nil"/>
            </w:tcBorders>
            <w:vAlign w:val="center"/>
          </w:tcPr>
          <w:p w14:paraId="174E527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59C2D84B">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5</w:t>
            </w:r>
          </w:p>
        </w:tc>
      </w:tr>
      <w:tr w14:paraId="7AD34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75882B15">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153</w:t>
            </w:r>
          </w:p>
        </w:tc>
        <w:tc>
          <w:tcPr>
            <w:tcW w:w="1050" w:type="dxa"/>
            <w:tcBorders>
              <w:tl2br w:val="nil"/>
              <w:tr2bl w:val="nil"/>
            </w:tcBorders>
            <w:vAlign w:val="center"/>
          </w:tcPr>
          <w:p w14:paraId="42CE0A0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盥洗区成品台柜</w:t>
            </w:r>
          </w:p>
        </w:tc>
        <w:tc>
          <w:tcPr>
            <w:tcW w:w="6957" w:type="dxa"/>
            <w:tcBorders>
              <w:tl2br w:val="nil"/>
              <w:tr2bl w:val="nil"/>
            </w:tcBorders>
            <w:vAlign w:val="center"/>
          </w:tcPr>
          <w:p w14:paraId="6833DA5C">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尺寸：900mm 台面： 镜面：实木免漆 台柜：蜂窝铝板 台盆：陶瓷一体盆 龙头：铜</w:t>
            </w:r>
          </w:p>
        </w:tc>
        <w:tc>
          <w:tcPr>
            <w:tcW w:w="600" w:type="dxa"/>
            <w:tcBorders>
              <w:tl2br w:val="nil"/>
              <w:tr2bl w:val="nil"/>
            </w:tcBorders>
            <w:vAlign w:val="center"/>
          </w:tcPr>
          <w:p w14:paraId="2A4FD63C">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498C835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2</w:t>
            </w:r>
          </w:p>
        </w:tc>
      </w:tr>
      <w:tr w14:paraId="2A9B4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12" w:type="dxa"/>
            <w:tcBorders>
              <w:tl2br w:val="nil"/>
              <w:tr2bl w:val="nil"/>
            </w:tcBorders>
            <w:vAlign w:val="center"/>
          </w:tcPr>
          <w:p w14:paraId="14E637A7">
            <w:pPr>
              <w:widowControl/>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154</w:t>
            </w:r>
          </w:p>
        </w:tc>
        <w:tc>
          <w:tcPr>
            <w:tcW w:w="1050" w:type="dxa"/>
            <w:tcBorders>
              <w:tl2br w:val="nil"/>
              <w:tr2bl w:val="nil"/>
            </w:tcBorders>
            <w:vAlign w:val="center"/>
          </w:tcPr>
          <w:p w14:paraId="73AC4B62">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卷纸盒</w:t>
            </w:r>
          </w:p>
        </w:tc>
        <w:tc>
          <w:tcPr>
            <w:tcW w:w="6957" w:type="dxa"/>
            <w:tcBorders>
              <w:tl2br w:val="nil"/>
              <w:tr2bl w:val="nil"/>
            </w:tcBorders>
            <w:vAlign w:val="center"/>
          </w:tcPr>
          <w:p w14:paraId="6A8E942A">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ABS材质</w:t>
            </w:r>
          </w:p>
        </w:tc>
        <w:tc>
          <w:tcPr>
            <w:tcW w:w="600" w:type="dxa"/>
            <w:tcBorders>
              <w:tl2br w:val="nil"/>
              <w:tr2bl w:val="nil"/>
            </w:tcBorders>
            <w:vAlign w:val="center"/>
          </w:tcPr>
          <w:p w14:paraId="0934871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个</w:t>
            </w:r>
          </w:p>
        </w:tc>
        <w:tc>
          <w:tcPr>
            <w:tcW w:w="647" w:type="dxa"/>
            <w:tcBorders>
              <w:tl2br w:val="nil"/>
              <w:tr2bl w:val="nil"/>
            </w:tcBorders>
            <w:vAlign w:val="center"/>
          </w:tcPr>
          <w:p w14:paraId="30493143">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1F1FF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12" w:type="dxa"/>
            <w:tcBorders>
              <w:tl2br w:val="nil"/>
              <w:tr2bl w:val="nil"/>
            </w:tcBorders>
            <w:vAlign w:val="center"/>
          </w:tcPr>
          <w:p w14:paraId="6C9180D5">
            <w:pPr>
              <w:widowControl/>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155</w:t>
            </w:r>
          </w:p>
        </w:tc>
        <w:tc>
          <w:tcPr>
            <w:tcW w:w="1050" w:type="dxa"/>
            <w:tcBorders>
              <w:tl2br w:val="nil"/>
              <w:tr2bl w:val="nil"/>
            </w:tcBorders>
            <w:vAlign w:val="center"/>
          </w:tcPr>
          <w:p w14:paraId="68AD9DAB">
            <w:pPr>
              <w:widowControl/>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rPr>
              <w:t>公共卫生间洗手台（800*600）mm</w:t>
            </w:r>
          </w:p>
        </w:tc>
        <w:tc>
          <w:tcPr>
            <w:tcW w:w="6957" w:type="dxa"/>
            <w:tcBorders>
              <w:tl2br w:val="nil"/>
              <w:tr2bl w:val="nil"/>
            </w:tcBorders>
            <w:vAlign w:val="center"/>
          </w:tcPr>
          <w:p w14:paraId="65B5DF08">
            <w:pPr>
              <w:widowControl/>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陶瓷</w:t>
            </w:r>
          </w:p>
        </w:tc>
        <w:tc>
          <w:tcPr>
            <w:tcW w:w="600" w:type="dxa"/>
            <w:tcBorders>
              <w:tl2br w:val="nil"/>
              <w:tr2bl w:val="nil"/>
            </w:tcBorders>
            <w:vAlign w:val="center"/>
          </w:tcPr>
          <w:p w14:paraId="2EEF3B92">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套</w:t>
            </w:r>
          </w:p>
        </w:tc>
        <w:tc>
          <w:tcPr>
            <w:tcW w:w="647" w:type="dxa"/>
            <w:tcBorders>
              <w:tl2br w:val="nil"/>
              <w:tr2bl w:val="nil"/>
            </w:tcBorders>
            <w:vAlign w:val="center"/>
          </w:tcPr>
          <w:p w14:paraId="4DF4BAFA">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1</w:t>
            </w:r>
          </w:p>
        </w:tc>
      </w:tr>
      <w:tr w14:paraId="38365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866" w:type="dxa"/>
            <w:gridSpan w:val="5"/>
            <w:tcBorders>
              <w:tl2br w:val="nil"/>
              <w:tr2bl w:val="nil"/>
            </w:tcBorders>
            <w:vAlign w:val="center"/>
          </w:tcPr>
          <w:p w14:paraId="681793E9">
            <w:pPr>
              <w:pStyle w:val="81"/>
              <w:ind w:firstLine="0" w:firstLineChars="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备注：本项目实际实施可能不限于以上清单，投标单位根据自行方案深化设计认为本清单没有涉及到的项目或者可能有出入的项目在投标时自行罗列调整，但费用全部包含在投标报价中。</w:t>
            </w:r>
          </w:p>
          <w:p w14:paraId="7E52E4AB">
            <w:pPr>
              <w:widowControl/>
              <w:jc w:val="center"/>
              <w:textAlignment w:val="center"/>
              <w:rPr>
                <w:rFonts w:hint="eastAsia" w:ascii="宋体" w:hAnsi="宋体" w:eastAsia="宋体" w:cs="宋体"/>
                <w:i w:val="0"/>
                <w:iCs w:val="0"/>
                <w:color w:val="auto"/>
                <w:kern w:val="0"/>
                <w:sz w:val="18"/>
                <w:szCs w:val="18"/>
                <w:u w:val="none"/>
                <w:lang w:val="en-US" w:eastAsia="zh-CN"/>
              </w:rPr>
            </w:pPr>
          </w:p>
        </w:tc>
      </w:tr>
    </w:tbl>
    <w:p w14:paraId="19A0DCD4">
      <w:pPr>
        <w:pStyle w:val="81"/>
        <w:ind w:firstLine="0" w:firstLineChars="0"/>
      </w:pPr>
    </w:p>
    <w:p w14:paraId="23644DA6">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三、供货要求：</w:t>
      </w:r>
    </w:p>
    <w:p w14:paraId="75CB8AB0">
      <w:pPr>
        <w:widowControl/>
        <w:adjustRightInd/>
        <w:snapToGrid/>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1、供方所供的货物必须为全新的，符合国家标准的合格产品</w:t>
      </w:r>
      <w:r>
        <w:rPr>
          <w:rFonts w:hint="eastAsia" w:ascii="宋体" w:hAnsi="宋体" w:eastAsia="宋体" w:cs="宋体"/>
          <w:bCs/>
          <w:sz w:val="24"/>
          <w:szCs w:val="24"/>
          <w:highlight w:val="none"/>
          <w:lang w:eastAsia="zh-CN"/>
        </w:rPr>
        <w:t>，所有板材要求必须使用环保材料，同时</w:t>
      </w:r>
      <w:r>
        <w:rPr>
          <w:rFonts w:hint="eastAsia" w:ascii="宋体" w:hAnsi="宋体" w:eastAsia="宋体" w:cs="宋体"/>
          <w:bCs/>
          <w:sz w:val="24"/>
          <w:szCs w:val="24"/>
          <w:highlight w:val="none"/>
          <w:lang w:val="en-US" w:eastAsia="zh-CN"/>
        </w:rPr>
        <w:t>甲醛释放量</w:t>
      </w:r>
      <w:r>
        <w:rPr>
          <w:rFonts w:hint="eastAsia" w:ascii="宋体" w:hAnsi="宋体" w:eastAsia="宋体" w:cs="宋体"/>
          <w:bCs/>
          <w:sz w:val="24"/>
          <w:szCs w:val="24"/>
          <w:highlight w:val="none"/>
          <w:lang w:eastAsia="zh-CN"/>
        </w:rPr>
        <w:t>应</w:t>
      </w:r>
      <w:r>
        <w:rPr>
          <w:rFonts w:hint="eastAsia" w:ascii="宋体" w:hAnsi="宋体" w:eastAsia="宋体" w:cs="宋体"/>
          <w:bCs/>
          <w:sz w:val="24"/>
          <w:szCs w:val="24"/>
          <w:highlight w:val="none"/>
          <w:lang w:val="en-US" w:eastAsia="zh-CN"/>
        </w:rPr>
        <w:t>符合GB 18580-2017《</w:t>
      </w:r>
      <w:r>
        <w:rPr>
          <w:rFonts w:hint="eastAsia" w:ascii="宋体" w:hAnsi="宋体" w:eastAsia="宋体" w:cs="宋体"/>
          <w:b w:val="0"/>
          <w:bCs/>
          <w:i w:val="0"/>
          <w:iCs w:val="0"/>
          <w:caps w:val="0"/>
          <w:spacing w:val="0"/>
          <w:sz w:val="24"/>
          <w:szCs w:val="24"/>
          <w:highlight w:val="none"/>
          <w:u w:val="none"/>
          <w:shd w:val="clear" w:color="0B0000" w:fill="auto"/>
        </w:rPr>
        <w:fldChar w:fldCharType="begin"/>
      </w:r>
      <w:r>
        <w:rPr>
          <w:rFonts w:hint="eastAsia" w:ascii="宋体" w:hAnsi="宋体" w:eastAsia="宋体" w:cs="宋体"/>
          <w:b w:val="0"/>
          <w:bCs/>
          <w:i w:val="0"/>
          <w:iCs w:val="0"/>
          <w:caps w:val="0"/>
          <w:spacing w:val="0"/>
          <w:sz w:val="24"/>
          <w:szCs w:val="24"/>
          <w:highlight w:val="none"/>
          <w:u w:val="none"/>
          <w:shd w:val="clear" w:color="0B0000" w:fill="auto"/>
        </w:rPr>
        <w:instrText xml:space="preserve"> HYPERLINK "javascript:void(0)" </w:instrText>
      </w:r>
      <w:r>
        <w:rPr>
          <w:rFonts w:hint="eastAsia" w:ascii="宋体" w:hAnsi="宋体" w:eastAsia="宋体" w:cs="宋体"/>
          <w:b w:val="0"/>
          <w:bCs/>
          <w:i w:val="0"/>
          <w:iCs w:val="0"/>
          <w:caps w:val="0"/>
          <w:spacing w:val="0"/>
          <w:sz w:val="24"/>
          <w:szCs w:val="24"/>
          <w:highlight w:val="none"/>
          <w:u w:val="none"/>
          <w:shd w:val="clear" w:color="0B0000" w:fill="auto"/>
        </w:rPr>
        <w:fldChar w:fldCharType="separate"/>
      </w:r>
      <w:r>
        <w:rPr>
          <w:rFonts w:hint="eastAsia" w:ascii="宋体" w:hAnsi="宋体" w:eastAsia="宋体" w:cs="宋体"/>
          <w:b w:val="0"/>
          <w:bCs/>
          <w:i w:val="0"/>
          <w:iCs w:val="0"/>
          <w:caps w:val="0"/>
          <w:spacing w:val="0"/>
          <w:sz w:val="24"/>
          <w:szCs w:val="24"/>
          <w:highlight w:val="none"/>
          <w:u w:val="none"/>
          <w:shd w:val="clear" w:color="0B0000" w:fill="auto"/>
        </w:rPr>
        <w:t>室内装饰装修材料人造板及其制品中甲醛释放限量</w:t>
      </w:r>
      <w:r>
        <w:rPr>
          <w:rFonts w:hint="eastAsia" w:ascii="宋体" w:hAnsi="宋体" w:eastAsia="宋体" w:cs="宋体"/>
          <w:b w:val="0"/>
          <w:bCs/>
          <w:i w:val="0"/>
          <w:iCs w:val="0"/>
          <w:caps w:val="0"/>
          <w:spacing w:val="0"/>
          <w:sz w:val="24"/>
          <w:szCs w:val="24"/>
          <w:highlight w:val="none"/>
          <w:u w:val="none"/>
          <w:shd w:val="clear" w:color="0B0000" w:fill="auto"/>
        </w:rPr>
        <w:fldChar w:fldCharType="end"/>
      </w:r>
      <w:r>
        <w:rPr>
          <w:rFonts w:hint="eastAsia" w:ascii="宋体" w:hAnsi="宋体" w:eastAsia="宋体" w:cs="宋体"/>
          <w:bCs/>
          <w:sz w:val="24"/>
          <w:szCs w:val="24"/>
          <w:highlight w:val="none"/>
          <w:lang w:val="en-US" w:eastAsia="zh-CN"/>
        </w:rPr>
        <w:t>》</w:t>
      </w:r>
      <w:r>
        <w:rPr>
          <w:rFonts w:hint="eastAsia" w:ascii="宋体" w:hAnsi="宋体" w:eastAsia="宋体" w:cs="宋体"/>
          <w:bCs/>
          <w:kern w:val="2"/>
          <w:sz w:val="24"/>
          <w:szCs w:val="24"/>
          <w:highlight w:val="none"/>
          <w:lang w:val="en-US" w:eastAsia="zh-CN"/>
        </w:rPr>
        <w:t>E1级</w:t>
      </w:r>
      <w:r>
        <w:rPr>
          <w:rFonts w:hint="eastAsia" w:ascii="宋体" w:hAnsi="宋体" w:eastAsia="宋体" w:cs="宋体"/>
          <w:bCs/>
          <w:sz w:val="24"/>
          <w:szCs w:val="24"/>
          <w:highlight w:val="none"/>
          <w:lang w:eastAsia="zh-CN"/>
        </w:rPr>
        <w:t>环保</w:t>
      </w:r>
      <w:r>
        <w:rPr>
          <w:rFonts w:hint="eastAsia" w:ascii="宋体" w:hAnsi="宋体" w:eastAsia="宋体" w:cs="宋体"/>
          <w:bCs/>
          <w:sz w:val="24"/>
          <w:szCs w:val="24"/>
          <w:highlight w:val="none"/>
          <w:lang w:val="en-US" w:eastAsia="zh-CN"/>
        </w:rPr>
        <w:t>要求</w:t>
      </w:r>
      <w:r>
        <w:rPr>
          <w:rFonts w:hint="eastAsia" w:ascii="宋体" w:hAnsi="宋体" w:eastAsia="宋体" w:cs="宋体"/>
          <w:bCs/>
          <w:sz w:val="24"/>
          <w:szCs w:val="24"/>
          <w:highlight w:val="none"/>
        </w:rPr>
        <w:t>；</w:t>
      </w:r>
    </w:p>
    <w:p w14:paraId="371F3700">
      <w:pPr>
        <w:adjustRightInd w:val="0"/>
        <w:snapToGrid w:val="0"/>
        <w:spacing w:line="360" w:lineRule="auto"/>
        <w:ind w:firstLine="352" w:firstLineChars="147"/>
        <w:rPr>
          <w:rFonts w:hint="eastAsia" w:ascii="宋体" w:hAnsi="宋体" w:eastAsia="宋体" w:cs="宋体"/>
          <w:bCs/>
          <w:sz w:val="24"/>
          <w:szCs w:val="24"/>
          <w:highlight w:val="none"/>
        </w:rPr>
      </w:pPr>
      <w:r>
        <w:rPr>
          <w:rFonts w:hint="eastAsia" w:ascii="宋体" w:hAnsi="宋体" w:eastAsia="宋体" w:cs="宋体"/>
          <w:bCs/>
          <w:sz w:val="24"/>
          <w:szCs w:val="24"/>
          <w:highlight w:val="none"/>
        </w:rPr>
        <w:t>2、所供货物不会侵犯任何第三方知识产权；</w:t>
      </w:r>
    </w:p>
    <w:p w14:paraId="2B3E262C">
      <w:pPr>
        <w:numPr>
          <w:ilvl w:val="0"/>
          <w:numId w:val="3"/>
        </w:numPr>
        <w:adjustRightInd w:val="0"/>
        <w:snapToGrid w:val="0"/>
        <w:spacing w:line="360" w:lineRule="auto"/>
        <w:ind w:firstLine="352" w:firstLineChars="147"/>
        <w:rPr>
          <w:rFonts w:hint="eastAsia" w:ascii="宋体" w:hAnsi="宋体" w:eastAsia="宋体" w:cs="宋体"/>
          <w:bCs/>
          <w:sz w:val="24"/>
          <w:szCs w:val="24"/>
          <w:highlight w:val="none"/>
        </w:rPr>
      </w:pPr>
      <w:r>
        <w:rPr>
          <w:rFonts w:hint="eastAsia" w:ascii="宋体" w:hAnsi="宋体" w:eastAsia="宋体" w:cs="宋体"/>
          <w:bCs/>
          <w:sz w:val="24"/>
          <w:szCs w:val="24"/>
          <w:highlight w:val="none"/>
        </w:rPr>
        <w:t>送货地址：杭州市</w:t>
      </w:r>
      <w:r>
        <w:rPr>
          <w:rFonts w:hint="eastAsia" w:ascii="宋体" w:hAnsi="宋体" w:eastAsia="宋体" w:cs="宋体"/>
          <w:bCs/>
          <w:sz w:val="24"/>
          <w:szCs w:val="24"/>
          <w:highlight w:val="none"/>
          <w:lang w:val="en-US" w:eastAsia="zh-CN"/>
        </w:rPr>
        <w:t>余杭</w:t>
      </w:r>
      <w:r>
        <w:rPr>
          <w:rFonts w:hint="eastAsia" w:ascii="宋体" w:hAnsi="宋体" w:eastAsia="宋体" w:cs="宋体"/>
          <w:bCs/>
          <w:sz w:val="24"/>
          <w:szCs w:val="24"/>
          <w:highlight w:val="none"/>
        </w:rPr>
        <w:t>区</w:t>
      </w:r>
      <w:r>
        <w:rPr>
          <w:rFonts w:hint="eastAsia" w:ascii="宋体" w:hAnsi="宋体" w:eastAsia="宋体" w:cs="宋体"/>
          <w:bCs/>
          <w:sz w:val="24"/>
          <w:szCs w:val="24"/>
          <w:highlight w:val="none"/>
          <w:lang w:val="en-US" w:eastAsia="zh-CN"/>
        </w:rPr>
        <w:t>瓶窑镇。</w:t>
      </w:r>
    </w:p>
    <w:p w14:paraId="592E73D4">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四、售后服务要求：</w:t>
      </w:r>
    </w:p>
    <w:p w14:paraId="7D712A61">
      <w:pPr>
        <w:adjustRightInd w:val="0"/>
        <w:snapToGrid w:val="0"/>
        <w:spacing w:line="360" w:lineRule="auto"/>
        <w:ind w:firstLine="352" w:firstLineChars="147"/>
        <w:rPr>
          <w:rFonts w:hint="eastAsia" w:ascii="宋体" w:hAnsi="宋体" w:eastAsia="宋体" w:cs="宋体"/>
          <w:bCs/>
          <w:color w:val="333333"/>
          <w:sz w:val="24"/>
          <w:szCs w:val="24"/>
          <w:highlight w:val="none"/>
        </w:rPr>
      </w:pPr>
      <w:r>
        <w:rPr>
          <w:rFonts w:hint="eastAsia" w:ascii="宋体" w:hAnsi="宋体" w:eastAsia="宋体" w:cs="宋体"/>
          <w:bCs/>
          <w:sz w:val="24"/>
          <w:szCs w:val="24"/>
          <w:highlight w:val="none"/>
        </w:rPr>
        <w:t>1、质保期要求：</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年。</w:t>
      </w:r>
      <w:r>
        <w:rPr>
          <w:rFonts w:hint="eastAsia" w:ascii="宋体" w:hAnsi="宋体" w:eastAsia="宋体" w:cs="宋体"/>
          <w:bCs/>
          <w:color w:val="333333"/>
          <w:sz w:val="24"/>
          <w:szCs w:val="24"/>
          <w:highlight w:val="none"/>
        </w:rPr>
        <w:t>所有产品在质保期内各类零件损坏，由乙方在48小时内负责维修或更换，不得收取任何费用。</w:t>
      </w:r>
    </w:p>
    <w:p w14:paraId="1BFA95B1">
      <w:pPr>
        <w:adjustRightInd w:val="0"/>
        <w:snapToGrid w:val="0"/>
        <w:spacing w:line="360" w:lineRule="auto"/>
        <w:ind w:firstLine="352" w:firstLineChars="147"/>
        <w:rPr>
          <w:rFonts w:hint="eastAsia" w:ascii="宋体" w:hAnsi="宋体" w:eastAsia="宋体" w:cs="宋体"/>
          <w:bCs/>
          <w:color w:val="333333"/>
          <w:sz w:val="24"/>
          <w:szCs w:val="24"/>
          <w:highlight w:val="none"/>
        </w:rPr>
      </w:pPr>
      <w:r>
        <w:rPr>
          <w:rFonts w:hint="eastAsia" w:ascii="宋体" w:hAnsi="宋体" w:eastAsia="宋体" w:cs="宋体"/>
          <w:bCs/>
          <w:sz w:val="24"/>
          <w:szCs w:val="24"/>
          <w:highlight w:val="none"/>
        </w:rPr>
        <w:t>2、技术支持要求：质保期内出现问题，</w:t>
      </w:r>
      <w:r>
        <w:rPr>
          <w:rFonts w:hint="eastAsia" w:ascii="宋体" w:hAnsi="宋体" w:eastAsia="宋体" w:cs="宋体"/>
          <w:bCs/>
          <w:color w:val="333333"/>
          <w:sz w:val="24"/>
          <w:szCs w:val="24"/>
          <w:highlight w:val="none"/>
        </w:rPr>
        <w:t>0.5小时内响应，2小时内到达现场，2小时内解决问题，现场解决不了的问题采取：乙方在48小时内未能解决问题的，甲方有权请第三方解决问题，所产生的费用，在质保金内扣除措施。</w:t>
      </w:r>
    </w:p>
    <w:p w14:paraId="2F029B82">
      <w:pPr>
        <w:adjustRightInd w:val="0"/>
        <w:snapToGrid w:val="0"/>
        <w:spacing w:line="360" w:lineRule="auto"/>
        <w:ind w:firstLine="352" w:firstLineChars="147"/>
        <w:rPr>
          <w:rFonts w:hint="eastAsia" w:ascii="宋体" w:hAnsi="宋体" w:eastAsia="宋体" w:cs="宋体"/>
          <w:bCs/>
          <w:sz w:val="24"/>
          <w:szCs w:val="24"/>
          <w:highlight w:val="none"/>
        </w:rPr>
      </w:pPr>
      <w:r>
        <w:rPr>
          <w:rFonts w:hint="eastAsia" w:ascii="宋体" w:hAnsi="宋体" w:eastAsia="宋体" w:cs="宋体"/>
          <w:bCs/>
          <w:sz w:val="24"/>
          <w:szCs w:val="24"/>
          <w:highlight w:val="none"/>
        </w:rPr>
        <w:t>3、其他：中标单位在质保期内每年应（不少于一次）到使用单位进行保养、检修。</w:t>
      </w:r>
    </w:p>
    <w:p w14:paraId="3E911C4F">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五、培训要求：</w:t>
      </w:r>
      <w:r>
        <w:rPr>
          <w:rFonts w:hint="eastAsia" w:ascii="宋体" w:hAnsi="宋体" w:eastAsia="宋体" w:cs="宋体"/>
          <w:bCs/>
          <w:sz w:val="24"/>
          <w:szCs w:val="24"/>
          <w:highlight w:val="none"/>
        </w:rPr>
        <w:t>供应商须向使用方做好产品日常保养、使用、管理的培训。</w:t>
      </w:r>
    </w:p>
    <w:p w14:paraId="64DD0BF1">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六、工期要求</w:t>
      </w:r>
    </w:p>
    <w:p w14:paraId="6DD1C587">
      <w:pPr>
        <w:adjustRightInd w:val="0"/>
        <w:snapToGrid w:val="0"/>
        <w:spacing w:line="360" w:lineRule="auto"/>
        <w:rPr>
          <w:rFonts w:hint="eastAsia" w:ascii="宋体" w:hAnsi="宋体" w:eastAsia="宋体" w:cs="宋体"/>
          <w:bCs/>
          <w:color w:val="333333"/>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Cs/>
          <w:color w:val="333333"/>
          <w:sz w:val="24"/>
          <w:szCs w:val="24"/>
          <w:highlight w:val="none"/>
        </w:rPr>
        <w:t>1.合同内所有产品于签订合同之日起计算30日内全部安装到位。</w:t>
      </w:r>
    </w:p>
    <w:p w14:paraId="206DB4AC">
      <w:pPr>
        <w:adjustRightInd w:val="0"/>
        <w:snapToGrid w:val="0"/>
        <w:spacing w:line="360" w:lineRule="auto"/>
        <w:rPr>
          <w:rFonts w:hint="eastAsia" w:ascii="宋体" w:hAnsi="宋体" w:eastAsia="宋体" w:cs="宋体"/>
          <w:bCs/>
          <w:color w:val="333333"/>
          <w:sz w:val="24"/>
          <w:szCs w:val="24"/>
          <w:highlight w:val="none"/>
        </w:rPr>
      </w:pPr>
      <w:r>
        <w:rPr>
          <w:rFonts w:hint="eastAsia" w:ascii="宋体" w:hAnsi="宋体" w:eastAsia="宋体" w:cs="宋体"/>
          <w:bCs/>
          <w:color w:val="333333"/>
          <w:sz w:val="24"/>
          <w:szCs w:val="24"/>
          <w:highlight w:val="none"/>
        </w:rPr>
        <w:t xml:space="preserve">    2.合同内所有物品乙方送货时提供清单一式两份，甲方对乙方送达合同内产品数量、质量核对无误后在两份清单上确认签字，甲乙各持一份。</w:t>
      </w:r>
    </w:p>
    <w:p w14:paraId="33A76BEE">
      <w:pPr>
        <w:adjustRightInd w:val="0"/>
        <w:snapToGrid w:val="0"/>
        <w:spacing w:line="360" w:lineRule="auto"/>
        <w:rPr>
          <w:rFonts w:hint="eastAsia" w:ascii="宋体" w:hAnsi="宋体" w:eastAsia="宋体" w:cs="宋体"/>
          <w:b/>
          <w:bCs/>
          <w:color w:val="333333"/>
          <w:sz w:val="24"/>
          <w:szCs w:val="24"/>
          <w:highlight w:val="none"/>
        </w:rPr>
      </w:pPr>
      <w:r>
        <w:rPr>
          <w:rFonts w:hint="eastAsia" w:ascii="宋体" w:hAnsi="宋体" w:eastAsia="宋体" w:cs="宋体"/>
          <w:bCs/>
          <w:color w:val="333333"/>
          <w:sz w:val="24"/>
          <w:szCs w:val="24"/>
          <w:highlight w:val="none"/>
        </w:rPr>
        <w:t xml:space="preserve">    3.如未能按照合同约定时间供货，每超一天甲方按合同总价的百分之一扣除。</w:t>
      </w:r>
    </w:p>
    <w:p w14:paraId="3FC2FBEA">
      <w:pPr>
        <w:spacing w:line="600" w:lineRule="exact"/>
        <w:rPr>
          <w:rFonts w:ascii="宋体" w:hAnsi="宋体" w:cs="宋体"/>
          <w:b/>
          <w:bCs/>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bCs/>
          <w:color w:val="auto"/>
          <w:sz w:val="24"/>
          <w:highlight w:val="none"/>
        </w:rPr>
        <w:t>、货款支付：</w:t>
      </w:r>
    </w:p>
    <w:p w14:paraId="438935AE">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合同签订生效以及具备实施条件后采购人向中标方支付合同金额</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0％的预付款</w:t>
      </w:r>
      <w:r>
        <w:rPr>
          <w:rFonts w:hint="eastAsia" w:ascii="宋体" w:hAnsi="宋体" w:cs="宋体"/>
          <w:color w:val="auto"/>
          <w:sz w:val="24"/>
          <w:highlight w:val="none"/>
          <w:lang w:eastAsia="zh-CN"/>
        </w:rPr>
        <w:t>（</w:t>
      </w:r>
      <w:r>
        <w:rPr>
          <w:rFonts w:hint="eastAsia" w:ascii="宋体" w:hAnsi="宋体" w:cs="宋体"/>
          <w:color w:val="auto"/>
          <w:sz w:val="24"/>
          <w:highlight w:val="none"/>
        </w:rPr>
        <w:t>预付款为财政请款，到位后拨付</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A26B633">
      <w:pPr>
        <w:spacing w:line="6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采购人在供应商根据合同规定将项目交付、</w:t>
      </w:r>
      <w:r>
        <w:rPr>
          <w:rFonts w:hint="eastAsia" w:ascii="宋体" w:hAnsi="宋体" w:cs="宋体"/>
          <w:color w:val="auto"/>
          <w:sz w:val="24"/>
          <w:highlight w:val="none"/>
          <w:lang w:eastAsia="zh-CN"/>
        </w:rPr>
        <w:t>验收通过</w:t>
      </w:r>
      <w:r>
        <w:rPr>
          <w:rFonts w:hint="eastAsia" w:ascii="宋体" w:hAnsi="宋体" w:cs="宋体"/>
          <w:color w:val="auto"/>
          <w:sz w:val="24"/>
          <w:highlight w:val="none"/>
        </w:rPr>
        <w:t>后支付</w:t>
      </w:r>
      <w:r>
        <w:rPr>
          <w:rFonts w:hint="eastAsia" w:ascii="宋体" w:hAnsi="宋体" w:cs="宋体"/>
          <w:color w:val="auto"/>
          <w:sz w:val="24"/>
          <w:highlight w:val="none"/>
          <w:lang w:eastAsia="zh-CN"/>
        </w:rPr>
        <w:t>剩余</w:t>
      </w:r>
      <w:r>
        <w:rPr>
          <w:rFonts w:hint="eastAsia" w:ascii="宋体" w:hAnsi="宋体" w:cs="宋体"/>
          <w:color w:val="auto"/>
          <w:sz w:val="24"/>
          <w:highlight w:val="none"/>
        </w:rPr>
        <w:t>货款</w:t>
      </w:r>
      <w:r>
        <w:rPr>
          <w:rFonts w:hint="eastAsia" w:ascii="宋体" w:hAnsi="宋体" w:cs="宋体"/>
          <w:color w:val="auto"/>
          <w:sz w:val="24"/>
          <w:highlight w:val="none"/>
          <w:lang w:val="en-US" w:eastAsia="zh-CN"/>
        </w:rPr>
        <w:t>。</w:t>
      </w:r>
    </w:p>
    <w:p w14:paraId="78621E1A">
      <w:pPr>
        <w:tabs>
          <w:tab w:val="left" w:pos="630"/>
        </w:tabs>
        <w:spacing w:line="600" w:lineRule="exact"/>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、验收：</w:t>
      </w:r>
    </w:p>
    <w:p w14:paraId="4203B8B3">
      <w:pPr>
        <w:pStyle w:val="32"/>
        <w:snapToGrid w:val="0"/>
        <w:spacing w:line="60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1、根据《杭州市政府采购履约验收暂行办法》（杭财采监〔2019〕10号）规定，采购人应当根据采购项目的具体情况，自行组织项目验收或者委托采购代理机构验收。</w:t>
      </w:r>
    </w:p>
    <w:p w14:paraId="1F07142A">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2、经验收不合格且无法整改的，不付款不退货，所产生的所有损失由乙方承担。</w:t>
      </w:r>
    </w:p>
    <w:bookmarkEnd w:id="29"/>
    <w:bookmarkEnd w:id="30"/>
    <w:bookmarkEnd w:id="31"/>
    <w:bookmarkEnd w:id="32"/>
    <w:bookmarkEnd w:id="33"/>
    <w:bookmarkEnd w:id="34"/>
    <w:bookmarkEnd w:id="35"/>
    <w:bookmarkEnd w:id="36"/>
    <w:bookmarkEnd w:id="37"/>
    <w:bookmarkEnd w:id="38"/>
    <w:bookmarkEnd w:id="39"/>
    <w:bookmarkEnd w:id="40"/>
    <w:p w14:paraId="22B40893">
      <w:pPr>
        <w:spacing w:line="360" w:lineRule="auto"/>
        <w:jc w:val="left"/>
        <w:outlineLvl w:val="9"/>
        <w:rPr>
          <w:rFonts w:hint="eastAsia" w:ascii="宋体" w:hAnsi="宋体" w:eastAsia="宋体" w:cs="宋体"/>
          <w:b/>
          <w:sz w:val="24"/>
          <w:szCs w:val="24"/>
        </w:rPr>
      </w:pPr>
      <w:r>
        <w:rPr>
          <w:rFonts w:hint="eastAsia" w:ascii="宋体" w:hAnsi="宋体" w:eastAsia="宋体" w:cs="宋体"/>
          <w:b/>
          <w:sz w:val="24"/>
          <w:szCs w:val="24"/>
        </w:rPr>
        <w:br w:type="page"/>
      </w:r>
    </w:p>
    <w:p w14:paraId="41E0D437">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41" w:name="_Toc184308059"/>
      <w:bookmarkEnd w:id="41"/>
      <w:bookmarkStart w:id="42" w:name="_Toc184312070"/>
      <w:bookmarkEnd w:id="42"/>
      <w:bookmarkStart w:id="43" w:name="_Toc184314442"/>
      <w:bookmarkEnd w:id="43"/>
      <w:bookmarkStart w:id="44" w:name="_Toc184310276"/>
      <w:bookmarkEnd w:id="44"/>
      <w:bookmarkStart w:id="45" w:name="_Toc184313262"/>
      <w:bookmarkEnd w:id="45"/>
      <w:bookmarkStart w:id="46" w:name="_Toc184314468"/>
      <w:bookmarkEnd w:id="46"/>
      <w:bookmarkStart w:id="47" w:name="_Toc184310272"/>
      <w:bookmarkEnd w:id="47"/>
      <w:bookmarkStart w:id="48" w:name="_Toc184312085"/>
      <w:bookmarkEnd w:id="48"/>
      <w:bookmarkStart w:id="49" w:name="_Toc184310341"/>
      <w:bookmarkEnd w:id="49"/>
      <w:bookmarkStart w:id="50" w:name="_Toc184310282"/>
      <w:bookmarkEnd w:id="50"/>
      <w:bookmarkStart w:id="51" w:name="_Toc184312114"/>
      <w:bookmarkEnd w:id="51"/>
      <w:bookmarkStart w:id="52" w:name="_Toc184312139"/>
      <w:bookmarkEnd w:id="52"/>
      <w:bookmarkStart w:id="53" w:name="_Toc184308046"/>
      <w:bookmarkEnd w:id="53"/>
      <w:bookmarkStart w:id="54" w:name="_Toc184313239"/>
      <w:bookmarkEnd w:id="54"/>
      <w:bookmarkStart w:id="55" w:name="_Toc184310321"/>
      <w:bookmarkEnd w:id="55"/>
      <w:bookmarkStart w:id="56" w:name="_Toc184308100"/>
      <w:bookmarkEnd w:id="56"/>
      <w:bookmarkStart w:id="57" w:name="_Toc184313246"/>
      <w:bookmarkEnd w:id="57"/>
      <w:bookmarkStart w:id="58" w:name="_Toc184314423"/>
      <w:bookmarkEnd w:id="58"/>
      <w:bookmarkStart w:id="59" w:name="_Toc184314482"/>
      <w:bookmarkEnd w:id="59"/>
      <w:bookmarkStart w:id="60" w:name="_Toc184310332"/>
      <w:bookmarkEnd w:id="60"/>
      <w:bookmarkStart w:id="61" w:name="_Toc184313301"/>
      <w:bookmarkEnd w:id="61"/>
      <w:bookmarkStart w:id="62" w:name="_Toc184314451"/>
      <w:bookmarkEnd w:id="62"/>
      <w:bookmarkStart w:id="63" w:name="_Toc184308066"/>
      <w:bookmarkEnd w:id="63"/>
      <w:bookmarkStart w:id="64" w:name="_Toc184312082"/>
      <w:bookmarkEnd w:id="64"/>
      <w:bookmarkStart w:id="65" w:name="_Toc184312128"/>
      <w:bookmarkEnd w:id="65"/>
      <w:bookmarkStart w:id="66" w:name="_Toc184308083"/>
      <w:bookmarkEnd w:id="66"/>
      <w:bookmarkStart w:id="67" w:name="_Toc184312077"/>
      <w:bookmarkEnd w:id="67"/>
      <w:bookmarkStart w:id="68" w:name="_Toc184312109"/>
      <w:bookmarkEnd w:id="68"/>
      <w:bookmarkStart w:id="69" w:name="_Toc184313256"/>
      <w:bookmarkEnd w:id="69"/>
      <w:bookmarkStart w:id="70" w:name="_Toc184314479"/>
      <w:bookmarkEnd w:id="70"/>
      <w:bookmarkStart w:id="71" w:name="_Toc184313281"/>
      <w:bookmarkEnd w:id="71"/>
      <w:bookmarkStart w:id="72" w:name="_Toc184313265"/>
      <w:bookmarkEnd w:id="72"/>
      <w:bookmarkStart w:id="73" w:name="_Toc184314414"/>
      <w:bookmarkEnd w:id="73"/>
      <w:bookmarkStart w:id="74" w:name="_Toc184312106"/>
      <w:bookmarkEnd w:id="74"/>
      <w:bookmarkStart w:id="75" w:name="_Toc184314432"/>
      <w:bookmarkEnd w:id="75"/>
      <w:bookmarkStart w:id="76" w:name="_Toc184314474"/>
      <w:bookmarkEnd w:id="76"/>
      <w:bookmarkStart w:id="77" w:name="_Toc184310301"/>
      <w:bookmarkEnd w:id="77"/>
      <w:bookmarkStart w:id="78" w:name="_Toc184312083"/>
      <w:bookmarkEnd w:id="78"/>
      <w:bookmarkStart w:id="79" w:name="_Toc184310283"/>
      <w:bookmarkEnd w:id="79"/>
      <w:bookmarkStart w:id="80" w:name="_Toc184308065"/>
      <w:bookmarkEnd w:id="80"/>
      <w:bookmarkStart w:id="81" w:name="_Toc184312137"/>
      <w:bookmarkEnd w:id="81"/>
      <w:bookmarkStart w:id="82" w:name="_Toc184310339"/>
      <w:bookmarkEnd w:id="82"/>
      <w:bookmarkStart w:id="83" w:name="_Toc184310317"/>
      <w:bookmarkEnd w:id="83"/>
      <w:bookmarkStart w:id="84" w:name="_Toc184312088"/>
      <w:bookmarkEnd w:id="84"/>
      <w:bookmarkStart w:id="85" w:name="_Toc184308107"/>
      <w:bookmarkEnd w:id="85"/>
      <w:bookmarkStart w:id="86" w:name="_Toc184313264"/>
      <w:bookmarkEnd w:id="86"/>
      <w:bookmarkStart w:id="87" w:name="_Toc184308091"/>
      <w:bookmarkEnd w:id="87"/>
      <w:bookmarkStart w:id="88" w:name="_Toc184310315"/>
      <w:bookmarkEnd w:id="88"/>
      <w:bookmarkStart w:id="89" w:name="_Toc184312096"/>
      <w:bookmarkEnd w:id="89"/>
      <w:bookmarkStart w:id="90" w:name="_Toc184310344"/>
      <w:bookmarkEnd w:id="90"/>
      <w:bookmarkStart w:id="91" w:name="_Toc184312084"/>
      <w:bookmarkEnd w:id="91"/>
      <w:bookmarkStart w:id="92" w:name="_Toc184308106"/>
      <w:bookmarkEnd w:id="92"/>
      <w:bookmarkStart w:id="93" w:name="_Toc184308084"/>
      <w:bookmarkEnd w:id="93"/>
      <w:bookmarkStart w:id="94" w:name="_Toc184314458"/>
      <w:bookmarkEnd w:id="94"/>
      <w:bookmarkStart w:id="95" w:name="_Toc184313280"/>
      <w:bookmarkEnd w:id="95"/>
      <w:bookmarkStart w:id="96" w:name="_Toc184308075"/>
      <w:bookmarkEnd w:id="96"/>
      <w:bookmarkStart w:id="97" w:name="_Toc184312068"/>
      <w:bookmarkEnd w:id="97"/>
      <w:bookmarkStart w:id="98" w:name="_Toc184314420"/>
      <w:bookmarkEnd w:id="98"/>
      <w:bookmarkStart w:id="99" w:name="_Toc184314480"/>
      <w:bookmarkEnd w:id="99"/>
      <w:bookmarkStart w:id="100" w:name="_Toc184313299"/>
      <w:bookmarkEnd w:id="100"/>
      <w:bookmarkStart w:id="101" w:name="_Toc184308043"/>
      <w:bookmarkEnd w:id="101"/>
      <w:bookmarkStart w:id="102" w:name="_Toc184308095"/>
      <w:bookmarkEnd w:id="102"/>
      <w:bookmarkStart w:id="103" w:name="_Toc184312134"/>
      <w:bookmarkEnd w:id="103"/>
      <w:bookmarkStart w:id="104" w:name="_Toc184312136"/>
      <w:bookmarkEnd w:id="104"/>
      <w:bookmarkStart w:id="105" w:name="_Toc184308085"/>
      <w:bookmarkEnd w:id="105"/>
      <w:bookmarkStart w:id="106" w:name="_Toc184308047"/>
      <w:bookmarkEnd w:id="106"/>
      <w:bookmarkStart w:id="107" w:name="_Toc184310331"/>
      <w:bookmarkEnd w:id="107"/>
      <w:bookmarkStart w:id="108" w:name="_Toc184308086"/>
      <w:bookmarkEnd w:id="108"/>
      <w:bookmarkStart w:id="109" w:name="_Toc184312122"/>
      <w:bookmarkEnd w:id="109"/>
      <w:bookmarkStart w:id="110" w:name="_Toc184310335"/>
      <w:bookmarkEnd w:id="110"/>
      <w:bookmarkStart w:id="111" w:name="_Toc184312087"/>
      <w:bookmarkEnd w:id="111"/>
      <w:bookmarkStart w:id="112" w:name="_Toc184314454"/>
      <w:bookmarkEnd w:id="112"/>
      <w:bookmarkStart w:id="113" w:name="_Toc184313244"/>
      <w:bookmarkEnd w:id="113"/>
      <w:bookmarkStart w:id="114" w:name="_Toc184313294"/>
      <w:bookmarkEnd w:id="114"/>
      <w:bookmarkStart w:id="115" w:name="_Toc184314425"/>
      <w:bookmarkEnd w:id="115"/>
      <w:bookmarkStart w:id="116" w:name="_Toc184314422"/>
      <w:bookmarkEnd w:id="116"/>
      <w:bookmarkStart w:id="117" w:name="_Toc184308087"/>
      <w:bookmarkEnd w:id="117"/>
      <w:bookmarkStart w:id="118" w:name="_Toc184312107"/>
      <w:bookmarkEnd w:id="118"/>
      <w:bookmarkStart w:id="119" w:name="_Toc184314481"/>
      <w:bookmarkEnd w:id="119"/>
      <w:bookmarkStart w:id="120" w:name="_Toc184308069"/>
      <w:bookmarkEnd w:id="120"/>
      <w:bookmarkStart w:id="121" w:name="_Toc184314469"/>
      <w:bookmarkEnd w:id="121"/>
      <w:bookmarkStart w:id="122" w:name="_Toc184314427"/>
      <w:bookmarkEnd w:id="122"/>
      <w:bookmarkStart w:id="123" w:name="_Toc184313247"/>
      <w:bookmarkEnd w:id="123"/>
      <w:bookmarkStart w:id="124" w:name="_Toc184308093"/>
      <w:bookmarkEnd w:id="124"/>
      <w:bookmarkStart w:id="125" w:name="_Toc184312103"/>
      <w:bookmarkEnd w:id="125"/>
      <w:bookmarkStart w:id="126" w:name="_Toc184308092"/>
      <w:bookmarkEnd w:id="126"/>
      <w:bookmarkStart w:id="127" w:name="_Toc184313291"/>
      <w:bookmarkEnd w:id="127"/>
      <w:bookmarkStart w:id="128" w:name="_Toc184313276"/>
      <w:bookmarkEnd w:id="128"/>
      <w:bookmarkStart w:id="129" w:name="_Toc184308097"/>
      <w:bookmarkEnd w:id="129"/>
      <w:bookmarkStart w:id="130" w:name="_Toc184312091"/>
      <w:bookmarkEnd w:id="130"/>
      <w:bookmarkStart w:id="131" w:name="_Toc184314412"/>
      <w:bookmarkEnd w:id="131"/>
      <w:bookmarkStart w:id="132" w:name="_Toc184313274"/>
      <w:bookmarkEnd w:id="132"/>
      <w:bookmarkStart w:id="133" w:name="_Toc184308050"/>
      <w:bookmarkEnd w:id="133"/>
      <w:bookmarkStart w:id="134" w:name="_Toc184314430"/>
      <w:bookmarkEnd w:id="134"/>
      <w:bookmarkStart w:id="135" w:name="_Toc184312079"/>
      <w:bookmarkEnd w:id="135"/>
      <w:bookmarkStart w:id="136" w:name="_Toc184310336"/>
      <w:bookmarkEnd w:id="136"/>
      <w:bookmarkStart w:id="137" w:name="_Toc184314470"/>
      <w:bookmarkEnd w:id="137"/>
      <w:bookmarkStart w:id="138" w:name="_Toc184308037"/>
      <w:bookmarkEnd w:id="138"/>
      <w:bookmarkStart w:id="139" w:name="_Toc184313248"/>
      <w:bookmarkEnd w:id="139"/>
      <w:bookmarkStart w:id="140" w:name="_Toc184312129"/>
      <w:bookmarkEnd w:id="140"/>
      <w:bookmarkStart w:id="141" w:name="_Toc184308076"/>
      <w:bookmarkEnd w:id="141"/>
      <w:bookmarkStart w:id="142" w:name="_Toc184312098"/>
      <w:bookmarkEnd w:id="142"/>
      <w:bookmarkStart w:id="143" w:name="_Toc184314441"/>
      <w:bookmarkEnd w:id="143"/>
      <w:bookmarkStart w:id="144" w:name="_Toc184314453"/>
      <w:bookmarkEnd w:id="144"/>
      <w:bookmarkStart w:id="145" w:name="_Toc184310327"/>
      <w:bookmarkEnd w:id="145"/>
      <w:bookmarkStart w:id="146" w:name="_Toc184308040"/>
      <w:bookmarkEnd w:id="146"/>
      <w:bookmarkStart w:id="147" w:name="_Toc184308055"/>
      <w:bookmarkEnd w:id="147"/>
      <w:bookmarkStart w:id="148" w:name="_Toc184310319"/>
      <w:bookmarkEnd w:id="148"/>
      <w:bookmarkStart w:id="149" w:name="_Toc184313300"/>
      <w:bookmarkEnd w:id="149"/>
      <w:bookmarkStart w:id="150" w:name="_Toc184314439"/>
      <w:bookmarkEnd w:id="150"/>
      <w:bookmarkStart w:id="151" w:name="_Toc184308056"/>
      <w:bookmarkEnd w:id="151"/>
      <w:bookmarkStart w:id="152" w:name="_Toc184310281"/>
      <w:bookmarkEnd w:id="152"/>
      <w:bookmarkStart w:id="153" w:name="_Toc184313255"/>
      <w:bookmarkEnd w:id="153"/>
      <w:bookmarkStart w:id="154" w:name="_Toc184310309"/>
      <w:bookmarkEnd w:id="154"/>
      <w:bookmarkStart w:id="155" w:name="_Toc184312121"/>
      <w:bookmarkEnd w:id="155"/>
      <w:bookmarkStart w:id="156" w:name="_Toc184308045"/>
      <w:bookmarkEnd w:id="156"/>
      <w:bookmarkStart w:id="157" w:name="_Toc184310275"/>
      <w:bookmarkEnd w:id="157"/>
      <w:bookmarkStart w:id="158" w:name="_Toc184313278"/>
      <w:bookmarkEnd w:id="158"/>
      <w:bookmarkStart w:id="159" w:name="_Toc184313269"/>
      <w:bookmarkEnd w:id="159"/>
      <w:bookmarkStart w:id="160" w:name="_Toc184314410"/>
      <w:bookmarkEnd w:id="160"/>
      <w:bookmarkStart w:id="161" w:name="_Toc184313287"/>
      <w:bookmarkEnd w:id="161"/>
      <w:bookmarkStart w:id="162" w:name="_Toc184314435"/>
      <w:bookmarkEnd w:id="162"/>
      <w:bookmarkStart w:id="163" w:name="_Toc184314429"/>
      <w:bookmarkEnd w:id="163"/>
      <w:bookmarkStart w:id="164" w:name="_Toc184312115"/>
      <w:bookmarkEnd w:id="164"/>
      <w:bookmarkStart w:id="165" w:name="_Toc184313271"/>
      <w:bookmarkEnd w:id="165"/>
      <w:bookmarkStart w:id="166" w:name="_Toc184312072"/>
      <w:bookmarkEnd w:id="166"/>
      <w:bookmarkStart w:id="167" w:name="_Toc184313310"/>
      <w:bookmarkEnd w:id="167"/>
      <w:bookmarkStart w:id="168" w:name="_Toc184308072"/>
      <w:bookmarkEnd w:id="168"/>
      <w:bookmarkStart w:id="169" w:name="_Toc184308048"/>
      <w:bookmarkEnd w:id="169"/>
      <w:bookmarkStart w:id="170" w:name="_Toc184312108"/>
      <w:bookmarkEnd w:id="170"/>
      <w:bookmarkStart w:id="171" w:name="_Toc184310300"/>
      <w:bookmarkEnd w:id="171"/>
      <w:bookmarkStart w:id="172" w:name="_Toc184313307"/>
      <w:bookmarkEnd w:id="172"/>
      <w:bookmarkStart w:id="173" w:name="_Toc184310311"/>
      <w:bookmarkEnd w:id="173"/>
      <w:bookmarkStart w:id="174" w:name="_Toc184308049"/>
      <w:bookmarkEnd w:id="174"/>
      <w:bookmarkStart w:id="175" w:name="_Toc184310305"/>
      <w:bookmarkEnd w:id="175"/>
      <w:bookmarkStart w:id="176" w:name="_Toc184308052"/>
      <w:bookmarkEnd w:id="176"/>
      <w:bookmarkStart w:id="177" w:name="_Toc184308090"/>
      <w:bookmarkEnd w:id="177"/>
      <w:bookmarkStart w:id="178" w:name="_Toc184308051"/>
      <w:bookmarkEnd w:id="178"/>
      <w:bookmarkStart w:id="179" w:name="_Toc184310278"/>
      <w:bookmarkEnd w:id="179"/>
      <w:bookmarkStart w:id="180" w:name="_Toc184310284"/>
      <w:bookmarkEnd w:id="180"/>
      <w:bookmarkStart w:id="181" w:name="_Toc184312076"/>
      <w:bookmarkEnd w:id="181"/>
      <w:bookmarkStart w:id="182" w:name="_Toc184314475"/>
      <w:bookmarkEnd w:id="182"/>
      <w:bookmarkStart w:id="183" w:name="_Toc184310320"/>
      <w:bookmarkEnd w:id="183"/>
      <w:bookmarkStart w:id="184" w:name="_Toc184314438"/>
      <w:bookmarkEnd w:id="184"/>
      <w:bookmarkStart w:id="185" w:name="_Toc184310337"/>
      <w:bookmarkEnd w:id="185"/>
      <w:bookmarkStart w:id="186" w:name="_Toc184310307"/>
      <w:bookmarkEnd w:id="186"/>
      <w:bookmarkStart w:id="187" w:name="_Toc184314443"/>
      <w:bookmarkEnd w:id="187"/>
      <w:bookmarkStart w:id="188" w:name="_Toc184310302"/>
      <w:bookmarkEnd w:id="188"/>
      <w:bookmarkStart w:id="189" w:name="_Toc184313258"/>
      <w:bookmarkEnd w:id="189"/>
      <w:bookmarkStart w:id="190" w:name="_Toc184308080"/>
      <w:bookmarkEnd w:id="190"/>
      <w:bookmarkStart w:id="191" w:name="_Toc184313251"/>
      <w:bookmarkEnd w:id="191"/>
      <w:bookmarkStart w:id="192" w:name="_Toc184313241"/>
      <w:bookmarkEnd w:id="192"/>
      <w:bookmarkStart w:id="193" w:name="_Toc184310295"/>
      <w:bookmarkEnd w:id="193"/>
      <w:bookmarkStart w:id="194" w:name="_Toc184310286"/>
      <w:bookmarkEnd w:id="194"/>
      <w:bookmarkStart w:id="195" w:name="_Toc184313290"/>
      <w:bookmarkEnd w:id="195"/>
      <w:bookmarkStart w:id="196" w:name="_Toc184313304"/>
      <w:bookmarkEnd w:id="196"/>
      <w:bookmarkStart w:id="197" w:name="_Toc184308060"/>
      <w:bookmarkEnd w:id="197"/>
      <w:bookmarkStart w:id="198" w:name="_Toc184314459"/>
      <w:bookmarkEnd w:id="198"/>
      <w:bookmarkStart w:id="199" w:name="_Toc184312135"/>
      <w:bookmarkEnd w:id="199"/>
      <w:bookmarkStart w:id="200" w:name="_Toc184314465"/>
      <w:bookmarkEnd w:id="200"/>
      <w:bookmarkStart w:id="201" w:name="_Toc184308103"/>
      <w:bookmarkEnd w:id="201"/>
      <w:bookmarkStart w:id="202" w:name="_Toc184314436"/>
      <w:bookmarkEnd w:id="202"/>
      <w:bookmarkStart w:id="203" w:name="_Toc184312130"/>
      <w:bookmarkEnd w:id="203"/>
      <w:bookmarkStart w:id="204" w:name="_Toc184312119"/>
      <w:bookmarkEnd w:id="204"/>
      <w:bookmarkStart w:id="205" w:name="_Toc184313270"/>
      <w:bookmarkEnd w:id="205"/>
      <w:bookmarkStart w:id="206" w:name="_Toc184314426"/>
      <w:bookmarkEnd w:id="206"/>
      <w:bookmarkStart w:id="207" w:name="_Toc184310343"/>
      <w:bookmarkEnd w:id="207"/>
      <w:bookmarkStart w:id="208" w:name="_Toc184313283"/>
      <w:bookmarkEnd w:id="208"/>
      <w:bookmarkStart w:id="209" w:name="_Toc184313268"/>
      <w:bookmarkEnd w:id="209"/>
      <w:bookmarkStart w:id="210" w:name="_Toc184308063"/>
      <w:bookmarkEnd w:id="210"/>
      <w:bookmarkStart w:id="211" w:name="_Toc184313253"/>
      <w:bookmarkEnd w:id="211"/>
      <w:bookmarkStart w:id="212" w:name="_Toc184313298"/>
      <w:bookmarkEnd w:id="212"/>
      <w:bookmarkStart w:id="213" w:name="_Toc184313293"/>
      <w:bookmarkEnd w:id="213"/>
      <w:bookmarkStart w:id="214" w:name="_Toc184308074"/>
      <w:bookmarkEnd w:id="214"/>
      <w:bookmarkStart w:id="215" w:name="_Toc184313305"/>
      <w:bookmarkEnd w:id="215"/>
      <w:bookmarkStart w:id="216" w:name="_Toc184310289"/>
      <w:bookmarkEnd w:id="216"/>
      <w:bookmarkStart w:id="217" w:name="_Toc184313252"/>
      <w:bookmarkEnd w:id="217"/>
      <w:bookmarkStart w:id="218" w:name="_Toc184313289"/>
      <w:bookmarkEnd w:id="218"/>
      <w:bookmarkStart w:id="219" w:name="_Toc184312124"/>
      <w:bookmarkEnd w:id="219"/>
      <w:bookmarkStart w:id="220" w:name="_Toc184314455"/>
      <w:bookmarkEnd w:id="220"/>
      <w:bookmarkStart w:id="221" w:name="_Toc184314424"/>
      <w:bookmarkEnd w:id="221"/>
      <w:bookmarkStart w:id="222" w:name="_Toc184308077"/>
      <w:bookmarkEnd w:id="222"/>
      <w:bookmarkStart w:id="223" w:name="_Toc184312125"/>
      <w:bookmarkEnd w:id="223"/>
      <w:bookmarkStart w:id="224" w:name="_Toc184308070"/>
      <w:bookmarkEnd w:id="224"/>
      <w:bookmarkStart w:id="225" w:name="_Toc184310342"/>
      <w:bookmarkEnd w:id="225"/>
      <w:bookmarkStart w:id="226" w:name="_Toc184312105"/>
      <w:bookmarkEnd w:id="226"/>
      <w:bookmarkStart w:id="227" w:name="_Toc184314448"/>
      <w:bookmarkEnd w:id="227"/>
      <w:bookmarkStart w:id="228" w:name="_Toc184313249"/>
      <w:bookmarkEnd w:id="228"/>
      <w:bookmarkStart w:id="229" w:name="_Toc184308082"/>
      <w:bookmarkEnd w:id="229"/>
      <w:bookmarkStart w:id="230" w:name="_Toc184312110"/>
      <w:bookmarkEnd w:id="230"/>
      <w:bookmarkStart w:id="231" w:name="_Toc184313240"/>
      <w:bookmarkEnd w:id="231"/>
      <w:bookmarkStart w:id="232" w:name="_Toc184310322"/>
      <w:bookmarkEnd w:id="232"/>
      <w:bookmarkStart w:id="233" w:name="_Toc184310288"/>
      <w:bookmarkEnd w:id="233"/>
      <w:bookmarkStart w:id="234" w:name="_Toc184310338"/>
      <w:bookmarkEnd w:id="234"/>
      <w:bookmarkStart w:id="235" w:name="_Toc184308054"/>
      <w:bookmarkEnd w:id="235"/>
      <w:bookmarkStart w:id="236" w:name="_Toc184308057"/>
      <w:bookmarkEnd w:id="236"/>
      <w:bookmarkStart w:id="237" w:name="_Toc184313279"/>
      <w:bookmarkEnd w:id="237"/>
      <w:bookmarkStart w:id="238" w:name="_Toc184312073"/>
      <w:bookmarkEnd w:id="238"/>
      <w:bookmarkStart w:id="239" w:name="_Toc184308078"/>
      <w:bookmarkEnd w:id="239"/>
      <w:bookmarkStart w:id="240" w:name="_Toc184313292"/>
      <w:bookmarkEnd w:id="240"/>
      <w:bookmarkStart w:id="241" w:name="_Toc184313250"/>
      <w:bookmarkEnd w:id="241"/>
      <w:bookmarkStart w:id="242" w:name="_Toc184312132"/>
      <w:bookmarkEnd w:id="242"/>
      <w:bookmarkStart w:id="243" w:name="_Toc184312090"/>
      <w:bookmarkEnd w:id="243"/>
      <w:bookmarkStart w:id="244" w:name="_Toc184313263"/>
      <w:bookmarkEnd w:id="244"/>
      <w:bookmarkStart w:id="245" w:name="_Toc184308102"/>
      <w:bookmarkEnd w:id="245"/>
      <w:bookmarkStart w:id="246" w:name="_Toc184314444"/>
      <w:bookmarkEnd w:id="246"/>
      <w:bookmarkStart w:id="247" w:name="_Toc184312116"/>
      <w:bookmarkEnd w:id="247"/>
      <w:bookmarkStart w:id="248" w:name="_Toc184313309"/>
      <w:bookmarkEnd w:id="248"/>
      <w:bookmarkStart w:id="249" w:name="_Toc184313285"/>
      <w:bookmarkEnd w:id="249"/>
      <w:bookmarkStart w:id="250" w:name="_Toc184310340"/>
      <w:bookmarkEnd w:id="250"/>
      <w:bookmarkStart w:id="251" w:name="_Toc184308073"/>
      <w:bookmarkEnd w:id="251"/>
      <w:bookmarkStart w:id="252" w:name="_Toc184314419"/>
      <w:bookmarkEnd w:id="252"/>
      <w:bookmarkStart w:id="253" w:name="_Toc184308088"/>
      <w:bookmarkEnd w:id="253"/>
      <w:bookmarkStart w:id="254" w:name="_Toc184313297"/>
      <w:bookmarkEnd w:id="254"/>
      <w:bookmarkStart w:id="255" w:name="_Toc184310330"/>
      <w:bookmarkEnd w:id="255"/>
      <w:bookmarkStart w:id="256" w:name="_Toc184313238"/>
      <w:bookmarkEnd w:id="256"/>
      <w:bookmarkStart w:id="257" w:name="_Toc184310293"/>
      <w:bookmarkEnd w:id="257"/>
      <w:bookmarkStart w:id="258" w:name="_Toc184314446"/>
      <w:bookmarkEnd w:id="258"/>
      <w:bookmarkStart w:id="259" w:name="_Toc184314440"/>
      <w:bookmarkEnd w:id="259"/>
      <w:bookmarkStart w:id="260" w:name="_Toc184310297"/>
      <w:bookmarkEnd w:id="260"/>
      <w:bookmarkStart w:id="261" w:name="_Toc184310308"/>
      <w:bookmarkEnd w:id="261"/>
      <w:bookmarkStart w:id="262" w:name="_Toc184312101"/>
      <w:bookmarkEnd w:id="262"/>
      <w:bookmarkStart w:id="263" w:name="_Toc184310324"/>
      <w:bookmarkEnd w:id="263"/>
      <w:bookmarkStart w:id="264" w:name="_Toc184313286"/>
      <w:bookmarkEnd w:id="264"/>
      <w:bookmarkStart w:id="265" w:name="_Toc184310292"/>
      <w:bookmarkEnd w:id="265"/>
      <w:bookmarkStart w:id="266" w:name="_Toc184308104"/>
      <w:bookmarkEnd w:id="266"/>
      <w:bookmarkStart w:id="267" w:name="_Toc184313284"/>
      <w:bookmarkEnd w:id="267"/>
      <w:bookmarkStart w:id="268" w:name="_Toc184312080"/>
      <w:bookmarkEnd w:id="268"/>
      <w:bookmarkStart w:id="269" w:name="_Toc184312131"/>
      <w:bookmarkEnd w:id="269"/>
      <w:bookmarkStart w:id="270" w:name="_Toc184308038"/>
      <w:bookmarkEnd w:id="270"/>
      <w:bookmarkStart w:id="271" w:name="_Toc184308064"/>
      <w:bookmarkEnd w:id="271"/>
      <w:bookmarkStart w:id="272" w:name="_Toc184314461"/>
      <w:bookmarkEnd w:id="272"/>
      <w:bookmarkStart w:id="273" w:name="_Toc184314464"/>
      <w:bookmarkEnd w:id="273"/>
      <w:bookmarkStart w:id="274" w:name="_Toc184313275"/>
      <w:bookmarkEnd w:id="274"/>
      <w:bookmarkStart w:id="275" w:name="_Toc184312133"/>
      <w:bookmarkEnd w:id="275"/>
      <w:bookmarkStart w:id="276" w:name="_Toc184313296"/>
      <w:bookmarkEnd w:id="276"/>
      <w:bookmarkStart w:id="277" w:name="_Toc184314418"/>
      <w:bookmarkEnd w:id="277"/>
      <w:bookmarkStart w:id="278" w:name="_Toc184314463"/>
      <w:bookmarkEnd w:id="278"/>
      <w:bookmarkStart w:id="279" w:name="_Toc184313273"/>
      <w:bookmarkEnd w:id="279"/>
      <w:bookmarkStart w:id="280" w:name="_Toc184312111"/>
      <w:bookmarkEnd w:id="280"/>
      <w:bookmarkStart w:id="281" w:name="_Toc184308068"/>
      <w:bookmarkEnd w:id="281"/>
      <w:bookmarkStart w:id="282" w:name="_Toc184310310"/>
      <w:bookmarkEnd w:id="282"/>
      <w:bookmarkStart w:id="283" w:name="_Toc184310280"/>
      <w:bookmarkEnd w:id="283"/>
      <w:bookmarkStart w:id="284" w:name="_Toc184314411"/>
      <w:bookmarkEnd w:id="284"/>
      <w:bookmarkStart w:id="285" w:name="_Toc184313261"/>
      <w:bookmarkEnd w:id="285"/>
      <w:bookmarkStart w:id="286" w:name="_Toc184313260"/>
      <w:bookmarkEnd w:id="286"/>
      <w:bookmarkStart w:id="287" w:name="_Toc184310333"/>
      <w:bookmarkEnd w:id="287"/>
      <w:bookmarkStart w:id="288" w:name="_Toc184312113"/>
      <w:bookmarkEnd w:id="288"/>
      <w:bookmarkStart w:id="289" w:name="_Toc184308105"/>
      <w:bookmarkEnd w:id="289"/>
      <w:bookmarkStart w:id="290" w:name="_Toc184312094"/>
      <w:bookmarkEnd w:id="290"/>
      <w:bookmarkStart w:id="291" w:name="_Toc184314417"/>
      <w:bookmarkEnd w:id="291"/>
      <w:bookmarkStart w:id="292" w:name="_Toc184313277"/>
      <w:bookmarkEnd w:id="292"/>
      <w:bookmarkStart w:id="293" w:name="_Toc184308089"/>
      <w:bookmarkEnd w:id="293"/>
      <w:bookmarkStart w:id="294" w:name="_Toc184314462"/>
      <w:bookmarkEnd w:id="294"/>
      <w:bookmarkStart w:id="295" w:name="_Toc184308042"/>
      <w:bookmarkEnd w:id="295"/>
      <w:bookmarkStart w:id="296" w:name="_Toc184314413"/>
      <w:bookmarkEnd w:id="296"/>
      <w:bookmarkStart w:id="297" w:name="_Toc184313282"/>
      <w:bookmarkEnd w:id="297"/>
      <w:bookmarkStart w:id="298" w:name="_Toc184312095"/>
      <w:bookmarkEnd w:id="298"/>
      <w:bookmarkStart w:id="299" w:name="_Toc184313259"/>
      <w:bookmarkEnd w:id="299"/>
      <w:bookmarkStart w:id="300" w:name="_Toc184312118"/>
      <w:bookmarkEnd w:id="300"/>
      <w:bookmarkStart w:id="301" w:name="_Toc184312078"/>
      <w:bookmarkEnd w:id="301"/>
      <w:bookmarkStart w:id="302" w:name="_Toc184308053"/>
      <w:bookmarkEnd w:id="302"/>
      <w:bookmarkStart w:id="303" w:name="_Toc184314452"/>
      <w:bookmarkEnd w:id="303"/>
      <w:bookmarkStart w:id="304" w:name="_Toc184310306"/>
      <w:bookmarkEnd w:id="304"/>
      <w:bookmarkStart w:id="305" w:name="_Toc184310304"/>
      <w:bookmarkEnd w:id="305"/>
      <w:bookmarkStart w:id="306" w:name="_Toc184308044"/>
      <w:bookmarkEnd w:id="306"/>
      <w:bookmarkStart w:id="307" w:name="_Toc184313272"/>
      <w:bookmarkEnd w:id="307"/>
      <w:bookmarkStart w:id="308" w:name="_Toc184310328"/>
      <w:bookmarkEnd w:id="308"/>
      <w:bookmarkStart w:id="309" w:name="_Toc184310329"/>
      <w:bookmarkEnd w:id="309"/>
      <w:bookmarkStart w:id="310" w:name="_Toc184313306"/>
      <w:bookmarkEnd w:id="310"/>
      <w:bookmarkStart w:id="311" w:name="_Toc184312075"/>
      <w:bookmarkEnd w:id="311"/>
      <w:bookmarkStart w:id="312" w:name="_Toc184314466"/>
      <w:bookmarkEnd w:id="312"/>
      <w:bookmarkStart w:id="313" w:name="_Toc184313267"/>
      <w:bookmarkEnd w:id="313"/>
      <w:bookmarkStart w:id="314" w:name="_Toc184312089"/>
      <w:bookmarkEnd w:id="314"/>
      <w:bookmarkStart w:id="315" w:name="_Toc184308081"/>
      <w:bookmarkEnd w:id="315"/>
      <w:bookmarkStart w:id="316" w:name="_Toc184308071"/>
      <w:bookmarkEnd w:id="316"/>
      <w:bookmarkStart w:id="317" w:name="_Toc184312067"/>
      <w:bookmarkEnd w:id="317"/>
      <w:bookmarkStart w:id="318" w:name="_Toc184312138"/>
      <w:bookmarkEnd w:id="318"/>
      <w:bookmarkStart w:id="319" w:name="_Toc184314467"/>
      <w:bookmarkEnd w:id="319"/>
      <w:bookmarkStart w:id="320" w:name="_Toc184312081"/>
      <w:bookmarkEnd w:id="320"/>
      <w:bookmarkStart w:id="321" w:name="_Toc184314433"/>
      <w:bookmarkEnd w:id="321"/>
      <w:bookmarkStart w:id="322" w:name="_Toc184310273"/>
      <w:bookmarkEnd w:id="322"/>
      <w:bookmarkStart w:id="323" w:name="_Toc184308101"/>
      <w:bookmarkEnd w:id="323"/>
      <w:bookmarkStart w:id="324" w:name="_Toc184308061"/>
      <w:bookmarkEnd w:id="324"/>
      <w:bookmarkStart w:id="325" w:name="_Toc184308099"/>
      <w:bookmarkEnd w:id="325"/>
      <w:bookmarkStart w:id="326" w:name="_Toc184310325"/>
      <w:bookmarkEnd w:id="326"/>
      <w:bookmarkStart w:id="327" w:name="_Toc184312092"/>
      <w:bookmarkEnd w:id="327"/>
      <w:bookmarkStart w:id="328" w:name="_Toc184314445"/>
      <w:bookmarkEnd w:id="328"/>
      <w:bookmarkStart w:id="329" w:name="_Toc184310318"/>
      <w:bookmarkEnd w:id="329"/>
      <w:bookmarkStart w:id="330" w:name="_Toc184310274"/>
      <w:bookmarkEnd w:id="330"/>
      <w:bookmarkStart w:id="331" w:name="_Toc184313257"/>
      <w:bookmarkEnd w:id="331"/>
      <w:bookmarkStart w:id="332" w:name="_Toc184312086"/>
      <w:bookmarkEnd w:id="332"/>
      <w:bookmarkStart w:id="333" w:name="_Toc184308079"/>
      <w:bookmarkEnd w:id="333"/>
      <w:bookmarkStart w:id="334" w:name="_Toc184314431"/>
      <w:bookmarkEnd w:id="334"/>
      <w:bookmarkStart w:id="335" w:name="_Toc184313243"/>
      <w:bookmarkEnd w:id="335"/>
      <w:bookmarkStart w:id="336" w:name="_Toc184314449"/>
      <w:bookmarkEnd w:id="336"/>
      <w:bookmarkStart w:id="337" w:name="_Toc184314460"/>
      <w:bookmarkEnd w:id="337"/>
      <w:bookmarkStart w:id="338" w:name="_Toc184314476"/>
      <w:bookmarkEnd w:id="338"/>
      <w:bookmarkStart w:id="339" w:name="_Toc184312127"/>
      <w:bookmarkEnd w:id="339"/>
      <w:bookmarkStart w:id="340" w:name="_Toc184308067"/>
      <w:bookmarkEnd w:id="340"/>
      <w:bookmarkStart w:id="341" w:name="_Toc184310277"/>
      <w:bookmarkEnd w:id="341"/>
      <w:bookmarkStart w:id="342" w:name="_Toc184312071"/>
      <w:bookmarkEnd w:id="342"/>
      <w:bookmarkStart w:id="343" w:name="_Toc184313295"/>
      <w:bookmarkEnd w:id="343"/>
      <w:bookmarkStart w:id="344" w:name="_Toc184310303"/>
      <w:bookmarkEnd w:id="344"/>
      <w:bookmarkStart w:id="345" w:name="_Toc184312117"/>
      <w:bookmarkEnd w:id="345"/>
      <w:bookmarkStart w:id="346" w:name="_Toc184310290"/>
      <w:bookmarkEnd w:id="346"/>
      <w:bookmarkStart w:id="347" w:name="_Toc184310279"/>
      <w:bookmarkEnd w:id="347"/>
      <w:bookmarkStart w:id="348" w:name="_Toc184308094"/>
      <w:bookmarkEnd w:id="348"/>
      <w:bookmarkStart w:id="349" w:name="_Toc184310287"/>
      <w:bookmarkEnd w:id="349"/>
      <w:bookmarkStart w:id="350" w:name="_Toc184310314"/>
      <w:bookmarkEnd w:id="350"/>
      <w:bookmarkStart w:id="351" w:name="_Toc184310296"/>
      <w:bookmarkEnd w:id="351"/>
      <w:bookmarkStart w:id="352" w:name="_Toc184312104"/>
      <w:bookmarkEnd w:id="352"/>
      <w:bookmarkStart w:id="353" w:name="_Toc184312099"/>
      <w:bookmarkEnd w:id="353"/>
      <w:bookmarkStart w:id="354" w:name="_Toc184314421"/>
      <w:bookmarkEnd w:id="354"/>
      <w:bookmarkStart w:id="355" w:name="_Toc184314434"/>
      <w:bookmarkEnd w:id="355"/>
      <w:bookmarkStart w:id="356" w:name="_Toc184314456"/>
      <w:bookmarkEnd w:id="356"/>
      <w:bookmarkStart w:id="357" w:name="_Toc184314450"/>
      <w:bookmarkEnd w:id="357"/>
      <w:bookmarkStart w:id="358" w:name="_Toc184312074"/>
      <w:bookmarkEnd w:id="358"/>
      <w:bookmarkStart w:id="359" w:name="_Toc184308062"/>
      <w:bookmarkEnd w:id="359"/>
      <w:bookmarkStart w:id="360" w:name="_Toc184314477"/>
      <w:bookmarkEnd w:id="360"/>
      <w:bookmarkStart w:id="361" w:name="_Toc184313266"/>
      <w:bookmarkEnd w:id="361"/>
      <w:bookmarkStart w:id="362" w:name="_Toc184313302"/>
      <w:bookmarkEnd w:id="362"/>
      <w:bookmarkStart w:id="363" w:name="_Toc184308041"/>
      <w:bookmarkEnd w:id="363"/>
      <w:bookmarkStart w:id="364" w:name="_Toc184314471"/>
      <w:bookmarkEnd w:id="364"/>
      <w:bookmarkStart w:id="365" w:name="_Toc184310326"/>
      <w:bookmarkEnd w:id="365"/>
      <w:bookmarkStart w:id="366" w:name="_Toc184313308"/>
      <w:bookmarkEnd w:id="366"/>
      <w:bookmarkStart w:id="367" w:name="_Toc184314447"/>
      <w:bookmarkEnd w:id="367"/>
      <w:bookmarkStart w:id="368" w:name="_Toc184312123"/>
      <w:bookmarkEnd w:id="368"/>
      <w:bookmarkStart w:id="369" w:name="_Toc184310312"/>
      <w:bookmarkEnd w:id="369"/>
      <w:bookmarkStart w:id="370" w:name="_Toc184314415"/>
      <w:bookmarkEnd w:id="370"/>
      <w:bookmarkStart w:id="371" w:name="_Toc184313245"/>
      <w:bookmarkEnd w:id="371"/>
      <w:bookmarkStart w:id="372" w:name="_Toc184313288"/>
      <w:bookmarkEnd w:id="372"/>
      <w:bookmarkStart w:id="373" w:name="_Toc184310323"/>
      <w:bookmarkEnd w:id="373"/>
      <w:bookmarkStart w:id="374" w:name="_Toc184314416"/>
      <w:bookmarkEnd w:id="374"/>
      <w:bookmarkStart w:id="375" w:name="_Toc184313254"/>
      <w:bookmarkEnd w:id="375"/>
      <w:bookmarkStart w:id="376" w:name="_Toc184314473"/>
      <w:bookmarkEnd w:id="376"/>
      <w:bookmarkStart w:id="377" w:name="_Toc184314472"/>
      <w:bookmarkEnd w:id="377"/>
      <w:bookmarkStart w:id="378" w:name="_Toc184312120"/>
      <w:bookmarkEnd w:id="378"/>
      <w:bookmarkStart w:id="379" w:name="_Toc184312112"/>
      <w:bookmarkEnd w:id="379"/>
      <w:bookmarkStart w:id="380" w:name="_Toc184314478"/>
      <w:bookmarkEnd w:id="380"/>
      <w:bookmarkStart w:id="381" w:name="_Toc184312100"/>
      <w:bookmarkEnd w:id="381"/>
      <w:bookmarkStart w:id="382" w:name="_Toc184312126"/>
      <w:bookmarkEnd w:id="382"/>
      <w:bookmarkStart w:id="383" w:name="_Toc184310316"/>
      <w:bookmarkEnd w:id="383"/>
      <w:bookmarkStart w:id="384" w:name="_Toc184310334"/>
      <w:bookmarkEnd w:id="384"/>
      <w:bookmarkStart w:id="385" w:name="_Toc184310285"/>
      <w:bookmarkEnd w:id="385"/>
      <w:bookmarkStart w:id="386" w:name="_Toc184308098"/>
      <w:bookmarkEnd w:id="386"/>
      <w:bookmarkStart w:id="387" w:name="_Toc184308108"/>
      <w:bookmarkEnd w:id="387"/>
      <w:bookmarkStart w:id="388" w:name="_Toc184308039"/>
      <w:bookmarkEnd w:id="388"/>
      <w:bookmarkStart w:id="389" w:name="_Toc184312069"/>
      <w:bookmarkEnd w:id="389"/>
      <w:bookmarkStart w:id="390" w:name="_Toc184310298"/>
      <w:bookmarkEnd w:id="390"/>
      <w:bookmarkStart w:id="391" w:name="_Toc184308058"/>
      <w:bookmarkEnd w:id="391"/>
      <w:bookmarkStart w:id="392" w:name="_Toc184312102"/>
      <w:bookmarkEnd w:id="392"/>
      <w:bookmarkStart w:id="393" w:name="_Toc184313303"/>
      <w:bookmarkEnd w:id="393"/>
      <w:bookmarkStart w:id="394" w:name="_Toc184308096"/>
      <w:bookmarkEnd w:id="394"/>
      <w:bookmarkStart w:id="395" w:name="_Toc184310313"/>
      <w:bookmarkEnd w:id="395"/>
      <w:bookmarkStart w:id="396" w:name="_Toc184313242"/>
      <w:bookmarkEnd w:id="396"/>
      <w:bookmarkStart w:id="397" w:name="_Toc184314457"/>
      <w:bookmarkEnd w:id="397"/>
      <w:bookmarkStart w:id="398" w:name="_Toc184314437"/>
      <w:bookmarkEnd w:id="398"/>
      <w:bookmarkStart w:id="399" w:name="_Toc184312097"/>
      <w:bookmarkEnd w:id="399"/>
      <w:bookmarkStart w:id="400" w:name="_Toc184310299"/>
      <w:bookmarkEnd w:id="400"/>
      <w:bookmarkStart w:id="401" w:name="_Toc184312093"/>
      <w:bookmarkEnd w:id="401"/>
      <w:bookmarkStart w:id="402" w:name="_Toc184314428"/>
      <w:bookmarkEnd w:id="402"/>
      <w:bookmarkStart w:id="403" w:name="_Toc184310291"/>
      <w:bookmarkEnd w:id="403"/>
      <w:bookmarkStart w:id="404" w:name="_Toc184308036"/>
      <w:bookmarkEnd w:id="404"/>
      <w:bookmarkStart w:id="405" w:name="_Toc184310294"/>
      <w:bookmarkEnd w:id="405"/>
      <w:r>
        <w:rPr>
          <w:rFonts w:hint="eastAsia" w:ascii="宋体" w:hAnsi="宋体" w:eastAsia="宋体" w:cs="宋体"/>
          <w:b/>
          <w:sz w:val="36"/>
          <w:szCs w:val="36"/>
        </w:rPr>
        <w:t>评标办法</w:t>
      </w:r>
    </w:p>
    <w:p w14:paraId="62596AC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882"/>
        <w:gridCol w:w="815"/>
        <w:gridCol w:w="1125"/>
        <w:gridCol w:w="1167"/>
      </w:tblGrid>
      <w:tr w14:paraId="71B8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04A05004">
            <w:pPr>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882" w:type="dxa"/>
            <w:tcBorders>
              <w:tl2br w:val="nil"/>
              <w:tr2bl w:val="nil"/>
            </w:tcBorders>
            <w:vAlign w:val="center"/>
          </w:tcPr>
          <w:p w14:paraId="5AE61DB5">
            <w:pPr>
              <w:snapToGrid w:val="0"/>
              <w:spacing w:line="360" w:lineRule="auto"/>
              <w:jc w:val="center"/>
              <w:rPr>
                <w:rFonts w:hint="eastAsia" w:ascii="宋体" w:hAnsi="宋体" w:eastAsia="宋体" w:cs="宋体"/>
                <w:sz w:val="24"/>
              </w:rPr>
            </w:pPr>
            <w:r>
              <w:rPr>
                <w:rFonts w:hint="eastAsia" w:ascii="宋体" w:hAnsi="宋体" w:eastAsia="宋体" w:cs="宋体"/>
                <w:sz w:val="24"/>
              </w:rPr>
              <w:t>评标标准</w:t>
            </w:r>
          </w:p>
        </w:tc>
        <w:tc>
          <w:tcPr>
            <w:tcW w:w="815" w:type="dxa"/>
            <w:tcBorders>
              <w:tl2br w:val="nil"/>
              <w:tr2bl w:val="nil"/>
            </w:tcBorders>
            <w:vAlign w:val="center"/>
          </w:tcPr>
          <w:p w14:paraId="1CC65CE0">
            <w:pPr>
              <w:snapToGrid w:val="0"/>
              <w:spacing w:line="360" w:lineRule="auto"/>
              <w:jc w:val="center"/>
              <w:rPr>
                <w:rFonts w:hint="eastAsia" w:ascii="宋体" w:hAnsi="宋体" w:eastAsia="宋体" w:cs="宋体"/>
                <w:sz w:val="24"/>
              </w:rPr>
            </w:pPr>
            <w:r>
              <w:rPr>
                <w:rFonts w:hint="eastAsia" w:ascii="宋体" w:hAnsi="宋体" w:eastAsia="宋体" w:cs="宋体"/>
                <w:sz w:val="24"/>
              </w:rPr>
              <w:t>权重</w:t>
            </w:r>
          </w:p>
        </w:tc>
        <w:tc>
          <w:tcPr>
            <w:tcW w:w="1125" w:type="dxa"/>
            <w:tcBorders>
              <w:tl2br w:val="nil"/>
              <w:tr2bl w:val="nil"/>
            </w:tcBorders>
            <w:vAlign w:val="center"/>
          </w:tcPr>
          <w:p w14:paraId="6A712459">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主观分/客观分属性</w:t>
            </w:r>
          </w:p>
        </w:tc>
        <w:tc>
          <w:tcPr>
            <w:tcW w:w="1167" w:type="dxa"/>
            <w:tcBorders>
              <w:tl2br w:val="nil"/>
              <w:tr2bl w:val="nil"/>
            </w:tcBorders>
            <w:vAlign w:val="top"/>
          </w:tcPr>
          <w:p w14:paraId="68AF4074">
            <w:pPr>
              <w:snapToGrid w:val="0"/>
              <w:spacing w:line="360" w:lineRule="auto"/>
              <w:jc w:val="center"/>
              <w:rPr>
                <w:rFonts w:hint="eastAsia" w:ascii="宋体" w:hAnsi="宋体" w:eastAsia="宋体" w:cs="宋体"/>
                <w:sz w:val="24"/>
                <w:szCs w:val="24"/>
              </w:rPr>
            </w:pPr>
            <w:r>
              <w:rPr>
                <w:rFonts w:hint="eastAsia" w:ascii="宋体" w:hAnsi="宋体" w:eastAsia="宋体" w:cs="宋体"/>
                <w:bCs/>
                <w:sz w:val="24"/>
                <w:szCs w:val="24"/>
              </w:rPr>
              <w:t>投标文件中评标标准相应的商务技术资料目录*</w:t>
            </w:r>
          </w:p>
        </w:tc>
      </w:tr>
      <w:tr w14:paraId="2ABA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9D0A0FE">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5882" w:type="dxa"/>
            <w:tcBorders>
              <w:tl2br w:val="nil"/>
              <w:tr2bl w:val="nil"/>
            </w:tcBorders>
            <w:vAlign w:val="center"/>
          </w:tcPr>
          <w:p w14:paraId="42EC46CC">
            <w:pPr>
              <w:widowControl/>
              <w:wordWrap/>
              <w:snapToGrid/>
              <w:spacing w:line="360" w:lineRule="auto"/>
              <w:ind w:left="0" w:leftChars="0" w:right="0"/>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投标产品</w:t>
            </w:r>
            <w:r>
              <w:rPr>
                <w:rFonts w:hint="eastAsia" w:ascii="宋体" w:hAnsi="宋体" w:eastAsia="宋体" w:cs="宋体"/>
                <w:color w:val="auto"/>
                <w:kern w:val="0"/>
                <w:sz w:val="24"/>
                <w:szCs w:val="24"/>
                <w:highlight w:val="none"/>
              </w:rPr>
              <w:t>满足招标文件的性能及技术指标要求，所有指标均满足招标文件技术参数等要求的，得基本分</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1E0EA0F1">
            <w:pPr>
              <w:widowControl/>
              <w:spacing w:line="360" w:lineRule="auto"/>
              <w:jc w:val="both"/>
              <w:rPr>
                <w:rFonts w:hint="eastAsia" w:ascii="宋体" w:hAnsi="宋体" w:eastAsia="宋体" w:cs="宋体"/>
                <w:sz w:val="24"/>
                <w:lang w:val="en-US" w:eastAsia="zh-CN"/>
              </w:rPr>
            </w:pPr>
            <w:r>
              <w:rPr>
                <w:rFonts w:hint="eastAsia" w:ascii="宋体" w:hAnsi="宋体" w:eastAsia="宋体" w:cs="宋体"/>
                <w:color w:val="auto"/>
                <w:kern w:val="0"/>
                <w:sz w:val="24"/>
                <w:szCs w:val="24"/>
                <w:highlight w:val="none"/>
                <w:lang w:eastAsia="zh-CN"/>
              </w:rPr>
              <w:t>如</w:t>
            </w:r>
            <w:r>
              <w:rPr>
                <w:rFonts w:hint="eastAsia" w:ascii="宋体" w:hAnsi="宋体" w:eastAsia="宋体" w:cs="宋体"/>
                <w:color w:val="auto"/>
                <w:kern w:val="0"/>
                <w:sz w:val="24"/>
                <w:szCs w:val="24"/>
                <w:highlight w:val="none"/>
              </w:rPr>
              <w:t>有一项</w:t>
            </w:r>
            <w:r>
              <w:rPr>
                <w:rFonts w:hint="eastAsia" w:ascii="宋体" w:hAnsi="宋体" w:eastAsia="宋体" w:cs="宋体"/>
                <w:color w:val="auto"/>
                <w:kern w:val="0"/>
                <w:sz w:val="24"/>
                <w:szCs w:val="24"/>
                <w:highlight w:val="none"/>
                <w:lang w:val="en-US" w:eastAsia="zh-CN"/>
              </w:rPr>
              <w:t>负偏离的，</w:t>
            </w:r>
            <w:r>
              <w:rPr>
                <w:rFonts w:hint="eastAsia" w:ascii="宋体" w:hAnsi="宋体" w:eastAsia="宋体" w:cs="宋体"/>
                <w:color w:val="auto"/>
                <w:kern w:val="0"/>
                <w:sz w:val="24"/>
                <w:szCs w:val="24"/>
                <w:highlight w:val="none"/>
              </w:rPr>
              <w:t>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分，扣完为止。</w:t>
            </w:r>
          </w:p>
        </w:tc>
        <w:tc>
          <w:tcPr>
            <w:tcW w:w="815" w:type="dxa"/>
            <w:tcBorders>
              <w:tl2br w:val="nil"/>
              <w:tr2bl w:val="nil"/>
            </w:tcBorders>
            <w:vAlign w:val="center"/>
          </w:tcPr>
          <w:p w14:paraId="701D1EAF">
            <w:pPr>
              <w:spacing w:line="360" w:lineRule="auto"/>
              <w:jc w:val="center"/>
              <w:rPr>
                <w:rFonts w:hint="default" w:ascii="宋体" w:hAnsi="宋体" w:eastAsia="宋体" w:cs="宋体"/>
                <w:sz w:val="24"/>
                <w:lang w:val="en-US" w:eastAsia="zh-CN"/>
              </w:rPr>
            </w:pPr>
            <w:r>
              <w:rPr>
                <w:rFonts w:hint="eastAsia" w:ascii="宋体" w:hAnsi="宋体" w:cs="宋体"/>
                <w:sz w:val="24"/>
                <w:highlight w:val="none"/>
                <w:lang w:val="en-US" w:eastAsia="zh-CN"/>
              </w:rPr>
              <w:t>5</w:t>
            </w:r>
          </w:p>
        </w:tc>
        <w:tc>
          <w:tcPr>
            <w:tcW w:w="1125" w:type="dxa"/>
            <w:tcBorders>
              <w:tl2br w:val="nil"/>
              <w:tr2bl w:val="nil"/>
            </w:tcBorders>
            <w:vAlign w:val="center"/>
          </w:tcPr>
          <w:p w14:paraId="29E1E2D1">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客</w:t>
            </w:r>
            <w:r>
              <w:rPr>
                <w:rFonts w:hint="eastAsia" w:ascii="宋体" w:hAnsi="宋体" w:eastAsia="宋体" w:cs="宋体"/>
                <w:sz w:val="24"/>
              </w:rPr>
              <w:t>观分</w:t>
            </w:r>
          </w:p>
        </w:tc>
        <w:tc>
          <w:tcPr>
            <w:tcW w:w="1167" w:type="dxa"/>
            <w:tcBorders>
              <w:tl2br w:val="nil"/>
              <w:tr2bl w:val="nil"/>
            </w:tcBorders>
            <w:vAlign w:val="top"/>
          </w:tcPr>
          <w:p w14:paraId="56F566E8">
            <w:pPr>
              <w:snapToGrid w:val="0"/>
              <w:spacing w:line="360" w:lineRule="auto"/>
              <w:jc w:val="center"/>
              <w:rPr>
                <w:rFonts w:hint="eastAsia" w:ascii="宋体" w:hAnsi="宋体" w:eastAsia="宋体" w:cs="宋体"/>
                <w:sz w:val="24"/>
              </w:rPr>
            </w:pPr>
          </w:p>
        </w:tc>
      </w:tr>
      <w:tr w14:paraId="6D3C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4502088">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5882" w:type="dxa"/>
            <w:tcBorders>
              <w:tl2br w:val="nil"/>
              <w:tr2bl w:val="nil"/>
            </w:tcBorders>
            <w:vAlign w:val="center"/>
          </w:tcPr>
          <w:p w14:paraId="47D64FBE">
            <w:pPr>
              <w:widowControl/>
              <w:numPr>
                <w:ilvl w:val="0"/>
                <w:numId w:val="0"/>
              </w:numPr>
              <w:wordWrap/>
              <w:adjustRightInd/>
              <w:snapToGrid w:val="0"/>
              <w:spacing w:line="360" w:lineRule="auto"/>
              <w:ind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rPr>
              <w:t>根据投标人对项目了解程度，符合</w:t>
            </w:r>
            <w:r>
              <w:rPr>
                <w:rFonts w:hint="eastAsia" w:ascii="宋体" w:hAnsi="宋体" w:cs="宋体"/>
                <w:color w:val="auto"/>
                <w:kern w:val="0"/>
                <w:sz w:val="24"/>
                <w:lang w:val="en-US" w:eastAsia="zh-CN"/>
              </w:rPr>
              <w:t>采购</w:t>
            </w:r>
            <w:r>
              <w:rPr>
                <w:rFonts w:hint="eastAsia" w:ascii="宋体" w:hAnsi="宋体" w:eastAsia="宋体" w:cs="宋体"/>
                <w:color w:val="auto"/>
                <w:kern w:val="0"/>
                <w:sz w:val="24"/>
              </w:rPr>
              <w:t>要求及当地的实际需求情况，包含建设目标</w:t>
            </w:r>
            <w:r>
              <w:rPr>
                <w:rFonts w:hint="eastAsia" w:ascii="宋体" w:hAnsi="宋体" w:eastAsia="宋体" w:cs="宋体"/>
                <w:color w:val="auto"/>
                <w:kern w:val="0"/>
                <w:sz w:val="24"/>
                <w:lang w:eastAsia="zh-CN"/>
              </w:rPr>
              <w:t>（</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分</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、现状与需求分析</w:t>
            </w:r>
            <w:r>
              <w:rPr>
                <w:rFonts w:hint="eastAsia" w:ascii="宋体" w:hAnsi="宋体" w:eastAsia="宋体" w:cs="宋体"/>
                <w:color w:val="auto"/>
                <w:kern w:val="0"/>
                <w:sz w:val="24"/>
                <w:lang w:eastAsia="zh-CN"/>
              </w:rPr>
              <w:t>（</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分</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、整体思路</w:t>
            </w:r>
            <w:r>
              <w:rPr>
                <w:rFonts w:hint="eastAsia" w:ascii="宋体" w:hAnsi="宋体" w:eastAsia="宋体" w:cs="宋体"/>
                <w:color w:val="auto"/>
                <w:kern w:val="0"/>
                <w:sz w:val="24"/>
                <w:lang w:eastAsia="zh-CN"/>
              </w:rPr>
              <w:t>和</w:t>
            </w:r>
            <w:r>
              <w:rPr>
                <w:rFonts w:hint="eastAsia" w:ascii="宋体" w:hAnsi="宋体" w:eastAsia="宋体" w:cs="宋体"/>
                <w:color w:val="auto"/>
                <w:kern w:val="0"/>
                <w:sz w:val="24"/>
              </w:rPr>
              <w:t>总体架构</w:t>
            </w:r>
            <w:r>
              <w:rPr>
                <w:rFonts w:hint="eastAsia" w:ascii="宋体" w:hAnsi="宋体" w:eastAsia="宋体" w:cs="宋体"/>
                <w:color w:val="auto"/>
                <w:kern w:val="0"/>
                <w:sz w:val="24"/>
                <w:lang w:eastAsia="zh-CN"/>
              </w:rPr>
              <w:t>（</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分</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、详细建设方案</w:t>
            </w:r>
            <w:r>
              <w:rPr>
                <w:rFonts w:hint="eastAsia" w:ascii="宋体" w:hAnsi="宋体" w:eastAsia="宋体" w:cs="宋体"/>
                <w:color w:val="auto"/>
                <w:kern w:val="0"/>
                <w:sz w:val="24"/>
                <w:lang w:eastAsia="zh-CN"/>
              </w:rPr>
              <w:t>（</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分</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内容</w:t>
            </w:r>
            <w:r>
              <w:rPr>
                <w:rFonts w:hint="eastAsia" w:ascii="宋体" w:hAnsi="宋体" w:eastAsia="宋体" w:cs="宋体"/>
                <w:color w:val="auto"/>
                <w:sz w:val="24"/>
                <w:shd w:val="clear" w:color="auto" w:fill="FFFFFF"/>
              </w:rPr>
              <w:t>进行打分</w:t>
            </w:r>
            <w:r>
              <w:rPr>
                <w:rFonts w:hint="eastAsia" w:ascii="宋体" w:hAnsi="宋体" w:eastAsia="宋体" w:cs="宋体"/>
                <w:color w:val="auto"/>
                <w:sz w:val="24"/>
                <w:shd w:val="clear" w:color="auto" w:fill="FFFFFF"/>
                <w:lang w:eastAsia="zh-CN"/>
              </w:rPr>
              <w:t>。</w:t>
            </w:r>
            <w:r>
              <w:rPr>
                <w:rFonts w:hint="eastAsia" w:ascii="宋体" w:hAnsi="宋体" w:eastAsia="宋体" w:cs="宋体"/>
                <w:color w:val="auto"/>
                <w:sz w:val="24"/>
                <w:shd w:val="clear" w:color="auto" w:fill="FFFFFF"/>
                <w:lang w:val="en-US" w:eastAsia="zh-CN"/>
              </w:rPr>
              <w:t>每一项</w:t>
            </w:r>
            <w:r>
              <w:rPr>
                <w:rFonts w:hint="eastAsia" w:ascii="宋体" w:hAnsi="宋体" w:eastAsia="宋体" w:cs="宋体"/>
                <w:color w:val="auto"/>
                <w:sz w:val="24"/>
                <w:szCs w:val="24"/>
                <w:highlight w:val="none"/>
                <w:lang w:val="en-US" w:eastAsia="zh-CN"/>
              </w:rPr>
              <w:t>符合采购需求、理解透彻的得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分，比较符合采购需求得2分，基本满足得1分，不符合或无此项内容不得分。</w:t>
            </w:r>
          </w:p>
          <w:p w14:paraId="224E7014">
            <w:pPr>
              <w:widowControl/>
              <w:numPr>
                <w:ilvl w:val="0"/>
                <w:numId w:val="0"/>
              </w:numPr>
              <w:wordWrap/>
              <w:adjustRightInd/>
              <w:snapToGrid w:val="0"/>
              <w:spacing w:line="360" w:lineRule="auto"/>
              <w:ind w:leftChars="0" w:right="0"/>
              <w:jc w:val="both"/>
              <w:textAlignment w:val="auto"/>
              <w:outlineLvl w:val="9"/>
              <w:rPr>
                <w:rFonts w:hint="eastAsia" w:ascii="宋体" w:hAnsi="宋体" w:eastAsia="宋体" w:cs="宋体"/>
                <w:sz w:val="24"/>
                <w:lang w:val="en-US" w:eastAsia="zh-CN"/>
              </w:rPr>
            </w:pPr>
            <w:r>
              <w:rPr>
                <w:rFonts w:hint="eastAsia" w:ascii="宋体" w:hAnsi="宋体" w:eastAsia="宋体" w:cs="宋体"/>
                <w:color w:val="auto"/>
                <w:sz w:val="24"/>
                <w:szCs w:val="24"/>
                <w:highlight w:val="none"/>
                <w:lang w:val="en-US" w:eastAsia="zh-CN"/>
              </w:rPr>
              <w:t>本项最多得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tc>
        <w:tc>
          <w:tcPr>
            <w:tcW w:w="815" w:type="dxa"/>
            <w:tcBorders>
              <w:tl2br w:val="nil"/>
              <w:tr2bl w:val="nil"/>
            </w:tcBorders>
            <w:vAlign w:val="center"/>
          </w:tcPr>
          <w:p w14:paraId="07A54BA2">
            <w:pPr>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2</w:t>
            </w:r>
          </w:p>
        </w:tc>
        <w:tc>
          <w:tcPr>
            <w:tcW w:w="1125" w:type="dxa"/>
            <w:tcBorders>
              <w:tl2br w:val="nil"/>
              <w:tr2bl w:val="nil"/>
            </w:tcBorders>
            <w:vAlign w:val="center"/>
          </w:tcPr>
          <w:p w14:paraId="0E82022C">
            <w:pPr>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167" w:type="dxa"/>
            <w:tcBorders>
              <w:tl2br w:val="nil"/>
              <w:tr2bl w:val="nil"/>
            </w:tcBorders>
            <w:vAlign w:val="top"/>
          </w:tcPr>
          <w:p w14:paraId="307A1DAB">
            <w:pPr>
              <w:snapToGrid w:val="0"/>
              <w:spacing w:line="360" w:lineRule="auto"/>
              <w:jc w:val="center"/>
              <w:rPr>
                <w:rFonts w:hint="eastAsia" w:ascii="宋体" w:hAnsi="宋体" w:eastAsia="宋体" w:cs="宋体"/>
                <w:sz w:val="24"/>
              </w:rPr>
            </w:pPr>
          </w:p>
        </w:tc>
      </w:tr>
      <w:tr w14:paraId="2360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2BEB067E">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5882" w:type="dxa"/>
            <w:tcBorders>
              <w:tl2br w:val="nil"/>
              <w:tr2bl w:val="nil"/>
            </w:tcBorders>
            <w:vAlign w:val="center"/>
          </w:tcPr>
          <w:p w14:paraId="71F242F8">
            <w:pPr>
              <w:widowControl/>
              <w:numPr>
                <w:ilvl w:val="0"/>
                <w:numId w:val="0"/>
              </w:numPr>
              <w:wordWrap/>
              <w:adjustRightInd/>
              <w:snapToGrid w:val="0"/>
              <w:spacing w:line="360" w:lineRule="auto"/>
              <w:ind w:leftChars="0" w:right="0"/>
              <w:jc w:val="both"/>
              <w:textAlignment w:val="auto"/>
              <w:outlineLvl w:val="9"/>
              <w:rPr>
                <w:rFonts w:hint="eastAsia" w:ascii="宋体" w:hAnsi="宋体" w:eastAsia="宋体" w:cs="宋体"/>
                <w:sz w:val="24"/>
                <w:lang w:val="en-US" w:eastAsia="zh-CN"/>
              </w:rPr>
            </w:pPr>
            <w:r>
              <w:rPr>
                <w:rFonts w:hint="eastAsia" w:ascii="宋体" w:hAnsi="宋体" w:eastAsia="宋体" w:cs="宋体"/>
                <w:color w:val="auto"/>
                <w:sz w:val="24"/>
                <w:szCs w:val="24"/>
                <w:highlight w:val="none"/>
                <w:lang w:val="en-US" w:eastAsia="zh-CN"/>
              </w:rPr>
              <w:t>平面功能布局合理、功能完备、流线畅通，符合采购需求得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分，比较符合采购需求得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分，基本满足得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分，不符合或无此项内容不得分。本项最多得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815" w:type="dxa"/>
            <w:tcBorders>
              <w:tl2br w:val="nil"/>
              <w:tr2bl w:val="nil"/>
            </w:tcBorders>
            <w:vAlign w:val="center"/>
          </w:tcPr>
          <w:p w14:paraId="7C95CB12">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p>
        </w:tc>
        <w:tc>
          <w:tcPr>
            <w:tcW w:w="1125" w:type="dxa"/>
            <w:tcBorders>
              <w:tl2br w:val="nil"/>
              <w:tr2bl w:val="nil"/>
            </w:tcBorders>
            <w:vAlign w:val="center"/>
          </w:tcPr>
          <w:p w14:paraId="0EACC588">
            <w:pPr>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167" w:type="dxa"/>
            <w:tcBorders>
              <w:tl2br w:val="nil"/>
              <w:tr2bl w:val="nil"/>
            </w:tcBorders>
            <w:vAlign w:val="top"/>
          </w:tcPr>
          <w:p w14:paraId="75C36779">
            <w:pPr>
              <w:snapToGrid w:val="0"/>
              <w:spacing w:line="360" w:lineRule="auto"/>
              <w:jc w:val="center"/>
              <w:rPr>
                <w:rFonts w:hint="eastAsia" w:ascii="宋体" w:hAnsi="宋体" w:eastAsia="宋体" w:cs="宋体"/>
                <w:sz w:val="24"/>
              </w:rPr>
            </w:pPr>
          </w:p>
        </w:tc>
      </w:tr>
      <w:tr w14:paraId="34F1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555F9395">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5882" w:type="dxa"/>
            <w:tcBorders>
              <w:tl2br w:val="nil"/>
              <w:tr2bl w:val="nil"/>
            </w:tcBorders>
            <w:vAlign w:val="center"/>
          </w:tcPr>
          <w:p w14:paraId="5A5CBA89">
            <w:pPr>
              <w:widowControl/>
              <w:adjustRightInd/>
              <w:snapToGrid w:val="0"/>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lang w:val="en-US" w:eastAsia="zh-CN"/>
              </w:rPr>
              <w:t>提供本项目方案设计和效果图以及施工图</w:t>
            </w:r>
            <w:r>
              <w:rPr>
                <w:rFonts w:hint="eastAsia" w:ascii="宋体" w:hAnsi="宋体" w:eastAsia="宋体" w:cs="宋体"/>
                <w:color w:val="auto"/>
                <w:sz w:val="24"/>
                <w:szCs w:val="24"/>
                <w:highlight w:val="none"/>
                <w:lang w:val="en-US" w:eastAsia="zh-CN"/>
              </w:rPr>
              <w:t>，符合采购需求、深度</w:t>
            </w:r>
            <w:r>
              <w:rPr>
                <w:rFonts w:hint="eastAsia" w:ascii="宋体" w:hAnsi="宋体" w:cs="宋体"/>
                <w:color w:val="auto"/>
                <w:sz w:val="24"/>
                <w:szCs w:val="24"/>
                <w:highlight w:val="none"/>
                <w:lang w:val="en-US" w:eastAsia="zh-CN"/>
              </w:rPr>
              <w:t>深、图纸完善</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分，比较符合采购需求、深度较好得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分，基本满足、深度一般得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分，不符合或无此项内容不得分。</w:t>
            </w:r>
          </w:p>
        </w:tc>
        <w:tc>
          <w:tcPr>
            <w:tcW w:w="815" w:type="dxa"/>
            <w:tcBorders>
              <w:tl2br w:val="nil"/>
              <w:tr2bl w:val="nil"/>
            </w:tcBorders>
            <w:vAlign w:val="center"/>
          </w:tcPr>
          <w:p w14:paraId="0EABFDF8">
            <w:pPr>
              <w:spacing w:line="360" w:lineRule="auto"/>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8</w:t>
            </w:r>
          </w:p>
        </w:tc>
        <w:tc>
          <w:tcPr>
            <w:tcW w:w="1125" w:type="dxa"/>
            <w:tcBorders>
              <w:tl2br w:val="nil"/>
              <w:tr2bl w:val="nil"/>
            </w:tcBorders>
            <w:vAlign w:val="center"/>
          </w:tcPr>
          <w:p w14:paraId="542FC45B">
            <w:pPr>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167" w:type="dxa"/>
            <w:tcBorders>
              <w:tl2br w:val="nil"/>
              <w:tr2bl w:val="nil"/>
            </w:tcBorders>
            <w:vAlign w:val="top"/>
          </w:tcPr>
          <w:p w14:paraId="6E59F814">
            <w:pPr>
              <w:snapToGrid w:val="0"/>
              <w:spacing w:line="360" w:lineRule="auto"/>
              <w:jc w:val="center"/>
              <w:rPr>
                <w:rFonts w:hint="eastAsia" w:ascii="宋体" w:hAnsi="宋体" w:eastAsia="宋体" w:cs="宋体"/>
                <w:sz w:val="24"/>
              </w:rPr>
            </w:pPr>
          </w:p>
        </w:tc>
      </w:tr>
      <w:tr w14:paraId="4EBD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6D02630A">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5882" w:type="dxa"/>
            <w:tcBorders>
              <w:tl2br w:val="nil"/>
              <w:tr2bl w:val="nil"/>
            </w:tcBorders>
            <w:vAlign w:val="center"/>
          </w:tcPr>
          <w:p w14:paraId="6501D02C">
            <w:pPr>
              <w:widowControl/>
              <w:numPr>
                <w:ilvl w:val="0"/>
                <w:numId w:val="0"/>
              </w:numPr>
              <w:wordWrap/>
              <w:adjustRightInd/>
              <w:snapToGrid w:val="0"/>
              <w:spacing w:line="360" w:lineRule="auto"/>
              <w:ind w:right="0"/>
              <w:jc w:val="both"/>
              <w:textAlignment w:val="auto"/>
              <w:outlineLvl w:val="9"/>
              <w:rPr>
                <w:rFonts w:hint="eastAsia" w:ascii="宋体" w:hAnsi="宋体" w:eastAsia="宋体" w:cs="宋体"/>
                <w:sz w:val="24"/>
                <w:lang w:val="en-US" w:eastAsia="zh-CN"/>
              </w:rPr>
            </w:pPr>
            <w:r>
              <w:rPr>
                <w:rFonts w:hint="eastAsia" w:ascii="宋体" w:hAnsi="宋体" w:eastAsia="宋体" w:cs="宋体"/>
                <w:color w:val="auto"/>
                <w:kern w:val="0"/>
                <w:sz w:val="24"/>
                <w:highlight w:val="none"/>
              </w:rPr>
              <w:t>投标人自2020年1月1日（以合同签订时间为准）至今独立承担</w:t>
            </w:r>
            <w:r>
              <w:rPr>
                <w:rFonts w:hint="eastAsia" w:ascii="宋体" w:hAnsi="宋体" w:eastAsia="宋体" w:cs="宋体"/>
                <w:color w:val="auto"/>
                <w:kern w:val="0"/>
                <w:sz w:val="24"/>
                <w:highlight w:val="none"/>
                <w:lang w:val="en-US" w:eastAsia="zh-CN"/>
              </w:rPr>
              <w:t>类似</w:t>
            </w:r>
            <w:r>
              <w:rPr>
                <w:rFonts w:hint="eastAsia" w:ascii="宋体" w:hAnsi="宋体" w:eastAsia="宋体" w:cs="宋体"/>
                <w:color w:val="auto"/>
                <w:kern w:val="0"/>
                <w:sz w:val="24"/>
                <w:highlight w:val="none"/>
              </w:rPr>
              <w:t>项目</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每提供一个合同业绩证明材料得</w:t>
            </w: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分，最多得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w:t>
            </w:r>
            <w:r>
              <w:rPr>
                <w:rFonts w:hint="eastAsia" w:ascii="宋体" w:hAnsi="宋体" w:eastAsia="宋体" w:cs="宋体"/>
                <w:b/>
                <w:color w:val="auto"/>
                <w:sz w:val="24"/>
                <w:szCs w:val="24"/>
              </w:rPr>
              <w:t>（投标</w:t>
            </w:r>
            <w:r>
              <w:rPr>
                <w:rFonts w:hint="eastAsia" w:ascii="宋体" w:hAnsi="宋体" w:eastAsia="宋体" w:cs="宋体"/>
                <w:b/>
                <w:color w:val="auto"/>
                <w:sz w:val="24"/>
                <w:szCs w:val="24"/>
                <w:lang w:eastAsia="zh-CN"/>
              </w:rPr>
              <w:t>文件中</w:t>
            </w:r>
            <w:r>
              <w:rPr>
                <w:rFonts w:hint="eastAsia" w:ascii="宋体" w:hAnsi="宋体" w:eastAsia="宋体" w:cs="宋体"/>
                <w:b/>
                <w:color w:val="auto"/>
                <w:sz w:val="24"/>
                <w:szCs w:val="24"/>
              </w:rPr>
              <w:t>提供合同复印件</w:t>
            </w:r>
            <w:r>
              <w:rPr>
                <w:rFonts w:hint="eastAsia" w:ascii="宋体" w:hAnsi="宋体" w:eastAsia="宋体" w:cs="宋体"/>
                <w:b/>
                <w:color w:val="auto"/>
                <w:sz w:val="24"/>
                <w:szCs w:val="24"/>
                <w:lang w:eastAsia="zh-CN"/>
              </w:rPr>
              <w:t>或扫描打印件并</w:t>
            </w:r>
            <w:r>
              <w:rPr>
                <w:rFonts w:hint="eastAsia" w:ascii="宋体" w:hAnsi="宋体" w:eastAsia="宋体" w:cs="宋体"/>
                <w:b/>
                <w:color w:val="auto"/>
                <w:sz w:val="24"/>
                <w:szCs w:val="24"/>
              </w:rPr>
              <w:t>加盖公章，否则不得分</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w:t>
            </w:r>
          </w:p>
        </w:tc>
        <w:tc>
          <w:tcPr>
            <w:tcW w:w="815" w:type="dxa"/>
            <w:tcBorders>
              <w:tl2br w:val="nil"/>
              <w:tr2bl w:val="nil"/>
            </w:tcBorders>
            <w:vAlign w:val="center"/>
          </w:tcPr>
          <w:p w14:paraId="30F14784">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1125" w:type="dxa"/>
            <w:tcBorders>
              <w:tl2br w:val="nil"/>
              <w:tr2bl w:val="nil"/>
            </w:tcBorders>
            <w:vAlign w:val="center"/>
          </w:tcPr>
          <w:p w14:paraId="4883B04F">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客</w:t>
            </w:r>
            <w:r>
              <w:rPr>
                <w:rFonts w:hint="eastAsia" w:ascii="宋体" w:hAnsi="宋体" w:eastAsia="宋体" w:cs="宋体"/>
                <w:sz w:val="24"/>
              </w:rPr>
              <w:t>观分</w:t>
            </w:r>
          </w:p>
        </w:tc>
        <w:tc>
          <w:tcPr>
            <w:tcW w:w="1167" w:type="dxa"/>
            <w:tcBorders>
              <w:tl2br w:val="nil"/>
              <w:tr2bl w:val="nil"/>
            </w:tcBorders>
            <w:vAlign w:val="top"/>
          </w:tcPr>
          <w:p w14:paraId="36E70923">
            <w:pPr>
              <w:snapToGrid w:val="0"/>
              <w:spacing w:line="360" w:lineRule="auto"/>
              <w:jc w:val="center"/>
              <w:rPr>
                <w:rFonts w:hint="eastAsia" w:ascii="宋体" w:hAnsi="宋体" w:eastAsia="宋体" w:cs="宋体"/>
                <w:sz w:val="24"/>
              </w:rPr>
            </w:pPr>
          </w:p>
        </w:tc>
      </w:tr>
      <w:tr w14:paraId="15EB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9151E35">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5882" w:type="dxa"/>
            <w:tcBorders>
              <w:tl2br w:val="nil"/>
              <w:tr2bl w:val="nil"/>
            </w:tcBorders>
            <w:vAlign w:val="center"/>
          </w:tcPr>
          <w:p w14:paraId="5ED65A55">
            <w:pPr>
              <w:widowControl/>
              <w:wordWrap/>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拟派团队人员要求：</w:t>
            </w:r>
          </w:p>
          <w:p w14:paraId="215DB22D">
            <w:pPr>
              <w:widowControl/>
              <w:wordWrap/>
              <w:spacing w:line="36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1）项目</w:t>
            </w:r>
            <w:r>
              <w:rPr>
                <w:rFonts w:hint="eastAsia" w:ascii="宋体" w:hAnsi="宋体" w:eastAsia="宋体" w:cs="宋体"/>
                <w:color w:val="auto"/>
                <w:kern w:val="0"/>
                <w:sz w:val="24"/>
                <w:highlight w:val="none"/>
                <w:lang w:val="en-US" w:eastAsia="zh-CN"/>
              </w:rPr>
              <w:t>负责人具有建筑专业建造师贰级及以上</w:t>
            </w:r>
            <w:r>
              <w:rPr>
                <w:rFonts w:hint="eastAsia" w:ascii="宋体" w:hAnsi="宋体" w:eastAsia="宋体" w:cs="宋体"/>
                <w:color w:val="auto"/>
                <w:kern w:val="0"/>
                <w:sz w:val="24"/>
                <w:highlight w:val="none"/>
              </w:rPr>
              <w:t>证书的得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r>
              <w:rPr>
                <w:rFonts w:hint="eastAsia" w:ascii="宋体" w:hAnsi="宋体" w:eastAsia="宋体" w:cs="宋体"/>
                <w:b/>
                <w:color w:val="auto"/>
                <w:sz w:val="24"/>
                <w:szCs w:val="24"/>
                <w:lang w:val="en-US" w:eastAsia="zh-CN"/>
              </w:rPr>
              <w:t>投标文件中</w:t>
            </w:r>
            <w:r>
              <w:rPr>
                <w:rFonts w:hint="eastAsia" w:ascii="宋体" w:hAnsi="宋体" w:eastAsia="宋体" w:cs="宋体"/>
                <w:b/>
                <w:color w:val="auto"/>
                <w:sz w:val="24"/>
                <w:szCs w:val="24"/>
                <w:lang w:eastAsia="zh-CN"/>
              </w:rPr>
              <w:t>提供社保证明及相应证书</w:t>
            </w:r>
            <w:r>
              <w:rPr>
                <w:rFonts w:hint="eastAsia" w:ascii="宋体" w:hAnsi="宋体" w:eastAsia="宋体" w:cs="宋体"/>
                <w:b/>
                <w:color w:val="auto"/>
                <w:sz w:val="24"/>
                <w:szCs w:val="24"/>
                <w:lang w:val="en-US" w:eastAsia="zh-CN"/>
              </w:rPr>
              <w:t>复</w:t>
            </w:r>
            <w:r>
              <w:rPr>
                <w:rFonts w:hint="eastAsia" w:ascii="宋体" w:hAnsi="宋体" w:eastAsia="宋体" w:cs="宋体"/>
                <w:b/>
                <w:color w:val="auto"/>
                <w:sz w:val="24"/>
                <w:szCs w:val="24"/>
                <w:lang w:eastAsia="zh-CN"/>
              </w:rPr>
              <w:t>印件或扫描打印件并加盖公章，否则不得分。</w:t>
            </w:r>
            <w:r>
              <w:rPr>
                <w:rFonts w:hint="eastAsia" w:ascii="宋体" w:hAnsi="宋体" w:eastAsia="宋体" w:cs="宋体"/>
                <w:color w:val="auto"/>
                <w:kern w:val="0"/>
                <w:sz w:val="24"/>
                <w:highlight w:val="none"/>
              </w:rPr>
              <w:t>）</w:t>
            </w:r>
          </w:p>
          <w:p w14:paraId="529FE1CD">
            <w:pPr>
              <w:widowControl/>
              <w:wordWrap/>
              <w:spacing w:line="36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2）拟派</w:t>
            </w:r>
            <w:r>
              <w:rPr>
                <w:rFonts w:hint="eastAsia" w:ascii="宋体" w:hAnsi="宋体" w:eastAsia="宋体" w:cs="宋体"/>
                <w:color w:val="auto"/>
                <w:kern w:val="0"/>
                <w:sz w:val="24"/>
                <w:highlight w:val="none"/>
                <w:lang w:val="en-US" w:eastAsia="zh-CN"/>
              </w:rPr>
              <w:t>团队人员中具有</w:t>
            </w:r>
            <w:r>
              <w:rPr>
                <w:rFonts w:hint="eastAsia" w:ascii="宋体" w:hAnsi="宋体" w:eastAsia="宋体" w:cs="宋体"/>
                <w:color w:val="auto"/>
                <w:kern w:val="0"/>
                <w:sz w:val="24"/>
                <w:highlight w:val="none"/>
              </w:rPr>
              <w:t>本科及以上</w:t>
            </w:r>
            <w:r>
              <w:rPr>
                <w:rFonts w:hint="eastAsia" w:ascii="宋体" w:hAnsi="宋体" w:eastAsia="宋体" w:cs="宋体"/>
                <w:color w:val="auto"/>
                <w:kern w:val="0"/>
                <w:sz w:val="24"/>
                <w:highlight w:val="none"/>
                <w:lang w:val="en-US" w:eastAsia="zh-CN"/>
              </w:rPr>
              <w:t>学历人员</w:t>
            </w:r>
            <w:r>
              <w:rPr>
                <w:rFonts w:hint="eastAsia" w:ascii="宋体" w:hAnsi="宋体" w:eastAsia="宋体" w:cs="宋体"/>
                <w:color w:val="auto"/>
                <w:kern w:val="0"/>
                <w:sz w:val="24"/>
                <w:highlight w:val="none"/>
              </w:rPr>
              <w:t>不少于2人</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rPr>
              <w:t>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p w14:paraId="07EF7C0C">
            <w:pPr>
              <w:snapToGrid w:val="0"/>
              <w:spacing w:line="360" w:lineRule="auto"/>
              <w:rPr>
                <w:rFonts w:hint="eastAsia" w:ascii="宋体" w:hAnsi="宋体" w:eastAsia="宋体" w:cs="宋体"/>
                <w:sz w:val="24"/>
                <w:lang w:val="en-US" w:eastAsia="zh-CN"/>
              </w:rPr>
            </w:pPr>
            <w:r>
              <w:rPr>
                <w:rFonts w:hint="eastAsia" w:ascii="宋体" w:hAnsi="宋体" w:eastAsia="宋体" w:cs="宋体"/>
                <w:color w:val="auto"/>
                <w:kern w:val="0"/>
                <w:sz w:val="24"/>
                <w:highlight w:val="none"/>
              </w:rPr>
              <w:t>（</w:t>
            </w:r>
            <w:r>
              <w:rPr>
                <w:rFonts w:hint="eastAsia" w:ascii="宋体" w:hAnsi="宋体" w:eastAsia="宋体" w:cs="宋体"/>
                <w:b/>
                <w:color w:val="auto"/>
                <w:sz w:val="24"/>
                <w:szCs w:val="24"/>
                <w:lang w:val="en-US" w:eastAsia="zh-CN"/>
              </w:rPr>
              <w:t>投标文件中</w:t>
            </w:r>
            <w:r>
              <w:rPr>
                <w:rFonts w:hint="eastAsia" w:ascii="宋体" w:hAnsi="宋体" w:eastAsia="宋体" w:cs="宋体"/>
                <w:b/>
                <w:color w:val="auto"/>
                <w:sz w:val="24"/>
                <w:szCs w:val="24"/>
                <w:lang w:eastAsia="zh-CN"/>
              </w:rPr>
              <w:t>提供社保证明及相应证书</w:t>
            </w:r>
            <w:r>
              <w:rPr>
                <w:rFonts w:hint="eastAsia" w:ascii="宋体" w:hAnsi="宋体" w:eastAsia="宋体" w:cs="宋体"/>
                <w:b/>
                <w:color w:val="auto"/>
                <w:sz w:val="24"/>
                <w:szCs w:val="24"/>
                <w:lang w:val="en-US" w:eastAsia="zh-CN"/>
              </w:rPr>
              <w:t>复</w:t>
            </w:r>
            <w:r>
              <w:rPr>
                <w:rFonts w:hint="eastAsia" w:ascii="宋体" w:hAnsi="宋体" w:eastAsia="宋体" w:cs="宋体"/>
                <w:b/>
                <w:color w:val="auto"/>
                <w:sz w:val="24"/>
                <w:szCs w:val="24"/>
                <w:lang w:eastAsia="zh-CN"/>
              </w:rPr>
              <w:t>印件或扫描打印件并加盖公章，否则不得分。</w:t>
            </w:r>
            <w:r>
              <w:rPr>
                <w:rFonts w:hint="eastAsia" w:ascii="宋体" w:hAnsi="宋体" w:eastAsia="宋体" w:cs="宋体"/>
                <w:color w:val="auto"/>
                <w:kern w:val="0"/>
                <w:sz w:val="24"/>
                <w:highlight w:val="none"/>
              </w:rPr>
              <w:t>）</w:t>
            </w:r>
          </w:p>
        </w:tc>
        <w:tc>
          <w:tcPr>
            <w:tcW w:w="815" w:type="dxa"/>
            <w:tcBorders>
              <w:tl2br w:val="nil"/>
              <w:tr2bl w:val="nil"/>
            </w:tcBorders>
            <w:vAlign w:val="center"/>
          </w:tcPr>
          <w:p w14:paraId="51B47422">
            <w:pPr>
              <w:widowControl w:val="0"/>
              <w:wordWrap/>
              <w:adjustRightInd w:val="0"/>
              <w:spacing w:line="360" w:lineRule="auto"/>
              <w:jc w:val="center"/>
              <w:textAlignment w:val="auto"/>
              <w:rPr>
                <w:rFonts w:hint="eastAsia" w:ascii="宋体" w:hAnsi="宋体" w:eastAsia="宋体" w:cs="宋体"/>
                <w:sz w:val="24"/>
                <w:highlight w:val="none"/>
                <w:lang w:val="en-US" w:eastAsia="zh-CN"/>
              </w:rPr>
            </w:pPr>
            <w:r>
              <w:rPr>
                <w:rFonts w:hint="eastAsia" w:ascii="宋体" w:hAnsi="宋体" w:cs="宋体"/>
                <w:color w:val="auto"/>
                <w:sz w:val="24"/>
                <w:lang w:val="en-US" w:eastAsia="zh-CN"/>
              </w:rPr>
              <w:t>5</w:t>
            </w:r>
          </w:p>
        </w:tc>
        <w:tc>
          <w:tcPr>
            <w:tcW w:w="1125" w:type="dxa"/>
            <w:tcBorders>
              <w:tl2br w:val="nil"/>
              <w:tr2bl w:val="nil"/>
            </w:tcBorders>
            <w:vAlign w:val="center"/>
          </w:tcPr>
          <w:p w14:paraId="31DBF9A7">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客</w:t>
            </w:r>
            <w:r>
              <w:rPr>
                <w:rFonts w:hint="eastAsia" w:ascii="宋体" w:hAnsi="宋体" w:eastAsia="宋体" w:cs="宋体"/>
                <w:sz w:val="24"/>
              </w:rPr>
              <w:t>观分</w:t>
            </w:r>
          </w:p>
        </w:tc>
        <w:tc>
          <w:tcPr>
            <w:tcW w:w="1167" w:type="dxa"/>
            <w:tcBorders>
              <w:tl2br w:val="nil"/>
              <w:tr2bl w:val="nil"/>
            </w:tcBorders>
            <w:vAlign w:val="top"/>
          </w:tcPr>
          <w:p w14:paraId="7F9B5920">
            <w:pPr>
              <w:snapToGrid w:val="0"/>
              <w:spacing w:line="360" w:lineRule="auto"/>
              <w:jc w:val="center"/>
              <w:rPr>
                <w:rFonts w:hint="eastAsia" w:ascii="宋体" w:hAnsi="宋体" w:eastAsia="宋体" w:cs="宋体"/>
                <w:sz w:val="24"/>
              </w:rPr>
            </w:pPr>
          </w:p>
        </w:tc>
      </w:tr>
      <w:tr w14:paraId="56B7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FC42422">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5882" w:type="dxa"/>
            <w:tcBorders>
              <w:tl2br w:val="nil"/>
              <w:tr2bl w:val="nil"/>
            </w:tcBorders>
            <w:vAlign w:val="center"/>
          </w:tcPr>
          <w:p w14:paraId="134F306B">
            <w:pPr>
              <w:widowControl/>
              <w:numPr>
                <w:ilvl w:val="0"/>
                <w:numId w:val="0"/>
              </w:numPr>
              <w:wordWrap/>
              <w:adjustRightInd/>
              <w:snapToGrid w:val="0"/>
              <w:spacing w:line="360" w:lineRule="auto"/>
              <w:ind w:leftChars="0" w:right="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rPr>
              <w:t>项目实施：针对本项目</w:t>
            </w:r>
            <w:r>
              <w:rPr>
                <w:rFonts w:hint="eastAsia" w:ascii="宋体" w:hAnsi="宋体" w:eastAsia="宋体" w:cs="宋体"/>
                <w:color w:val="auto"/>
                <w:kern w:val="0"/>
                <w:sz w:val="24"/>
              </w:rPr>
              <w:t>组织</w:t>
            </w:r>
            <w:r>
              <w:rPr>
                <w:rFonts w:hint="eastAsia" w:ascii="宋体" w:hAnsi="宋体" w:cs="宋体"/>
                <w:color w:val="auto"/>
                <w:kern w:val="0"/>
                <w:sz w:val="24"/>
                <w:lang w:val="en-US" w:eastAsia="zh-CN"/>
              </w:rPr>
              <w:t>实施</w:t>
            </w:r>
            <w:r>
              <w:rPr>
                <w:rFonts w:hint="eastAsia" w:ascii="宋体" w:hAnsi="宋体" w:eastAsia="宋体" w:cs="宋体"/>
                <w:color w:val="auto"/>
                <w:kern w:val="0"/>
                <w:sz w:val="24"/>
              </w:rPr>
              <w:t>方案</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4分</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进度保障措施</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4分</w:t>
            </w:r>
            <w:r>
              <w:rPr>
                <w:rFonts w:hint="eastAsia" w:ascii="宋体" w:hAnsi="宋体" w:cs="宋体"/>
                <w:color w:val="auto"/>
                <w:kern w:val="0"/>
                <w:sz w:val="24"/>
                <w:lang w:eastAsia="zh-CN"/>
              </w:rPr>
              <w:t>）</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人员及现场</w:t>
            </w:r>
            <w:r>
              <w:rPr>
                <w:rFonts w:hint="eastAsia" w:ascii="宋体" w:hAnsi="宋体" w:eastAsia="宋体" w:cs="宋体"/>
                <w:color w:val="auto"/>
                <w:kern w:val="0"/>
                <w:sz w:val="24"/>
              </w:rPr>
              <w:t>管理</w:t>
            </w:r>
            <w:r>
              <w:rPr>
                <w:rFonts w:hint="eastAsia" w:ascii="宋体" w:hAnsi="宋体" w:cs="宋体"/>
                <w:color w:val="auto"/>
                <w:kern w:val="0"/>
                <w:sz w:val="24"/>
                <w:lang w:val="en-US" w:eastAsia="zh-CN"/>
              </w:rPr>
              <w:t>方案</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4分</w:t>
            </w:r>
            <w:r>
              <w:rPr>
                <w:rFonts w:hint="eastAsia" w:ascii="宋体" w:hAnsi="宋体" w:cs="宋体"/>
                <w:color w:val="auto"/>
                <w:kern w:val="0"/>
                <w:sz w:val="24"/>
                <w:lang w:eastAsia="zh-CN"/>
              </w:rPr>
              <w:t>）</w:t>
            </w:r>
            <w:r>
              <w:rPr>
                <w:rFonts w:hint="eastAsia" w:ascii="宋体" w:hAnsi="宋体" w:eastAsia="宋体" w:cs="宋体"/>
                <w:color w:val="auto"/>
                <w:kern w:val="0"/>
                <w:sz w:val="24"/>
              </w:rPr>
              <w:t>、项目质量保证</w:t>
            </w:r>
            <w:r>
              <w:rPr>
                <w:rFonts w:hint="eastAsia" w:ascii="宋体" w:hAnsi="宋体" w:cs="宋体"/>
                <w:color w:val="auto"/>
                <w:kern w:val="0"/>
                <w:sz w:val="24"/>
                <w:lang w:val="en-US" w:eastAsia="zh-CN"/>
              </w:rPr>
              <w:t>措施</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4分</w:t>
            </w:r>
            <w:r>
              <w:rPr>
                <w:rFonts w:hint="eastAsia" w:ascii="宋体" w:hAnsi="宋体" w:cs="宋体"/>
                <w:color w:val="auto"/>
                <w:kern w:val="0"/>
                <w:sz w:val="24"/>
                <w:lang w:eastAsia="zh-CN"/>
              </w:rPr>
              <w:t>）</w:t>
            </w:r>
            <w:r>
              <w:rPr>
                <w:rFonts w:hint="eastAsia" w:ascii="宋体" w:hAnsi="宋体" w:eastAsia="宋体" w:cs="宋体"/>
                <w:color w:val="auto"/>
                <w:kern w:val="0"/>
                <w:sz w:val="24"/>
              </w:rPr>
              <w:t>、项目风险应对</w:t>
            </w:r>
            <w:r>
              <w:rPr>
                <w:rFonts w:hint="eastAsia" w:ascii="宋体" w:hAnsi="宋体" w:cs="宋体"/>
                <w:color w:val="auto"/>
                <w:kern w:val="0"/>
                <w:sz w:val="24"/>
                <w:lang w:val="en-US" w:eastAsia="zh-CN"/>
              </w:rPr>
              <w:t>措施</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4分</w:t>
            </w:r>
            <w:r>
              <w:rPr>
                <w:rFonts w:hint="eastAsia" w:ascii="宋体" w:hAnsi="宋体" w:cs="宋体"/>
                <w:color w:val="auto"/>
                <w:kern w:val="0"/>
                <w:sz w:val="24"/>
                <w:lang w:eastAsia="zh-CN"/>
              </w:rPr>
              <w:t>）</w:t>
            </w:r>
            <w:r>
              <w:rPr>
                <w:rFonts w:hint="eastAsia" w:ascii="宋体" w:hAnsi="宋体" w:eastAsia="宋体" w:cs="宋体"/>
                <w:color w:val="auto"/>
                <w:spacing w:val="-2"/>
                <w:sz w:val="24"/>
              </w:rPr>
              <w:t>是否科学合理、具有可操作性等进行打分。</w:t>
            </w:r>
            <w:r>
              <w:rPr>
                <w:rFonts w:hint="eastAsia" w:ascii="宋体" w:hAnsi="宋体" w:eastAsia="宋体" w:cs="宋体"/>
                <w:color w:val="auto"/>
                <w:sz w:val="24"/>
                <w:shd w:val="clear" w:color="auto" w:fill="FFFFFF"/>
                <w:lang w:val="en-US" w:eastAsia="zh-CN"/>
              </w:rPr>
              <w:t>每一项</w:t>
            </w:r>
            <w:r>
              <w:rPr>
                <w:rFonts w:hint="eastAsia" w:ascii="宋体" w:hAnsi="宋体" w:eastAsia="宋体" w:cs="宋体"/>
                <w:color w:val="auto"/>
                <w:sz w:val="24"/>
                <w:szCs w:val="24"/>
                <w:highlight w:val="none"/>
                <w:lang w:val="en-US" w:eastAsia="zh-CN"/>
              </w:rPr>
              <w:t>符合采购需求、</w:t>
            </w:r>
            <w:r>
              <w:rPr>
                <w:rFonts w:hint="eastAsia" w:ascii="宋体" w:hAnsi="宋体" w:cs="宋体"/>
                <w:color w:val="auto"/>
                <w:sz w:val="24"/>
                <w:szCs w:val="24"/>
                <w:highlight w:val="none"/>
                <w:lang w:val="en-US" w:eastAsia="zh-CN"/>
              </w:rPr>
              <w:t>方案全面可操作性强</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分，比较符合采购需求得2分，基本满足得1分，不符合或无此项内容不得分。</w:t>
            </w:r>
          </w:p>
          <w:p w14:paraId="3B96C8FD">
            <w:pPr>
              <w:snapToGrid w:val="0"/>
              <w:spacing w:line="360" w:lineRule="auto"/>
              <w:jc w:val="both"/>
              <w:rPr>
                <w:rFonts w:hint="eastAsia" w:ascii="宋体" w:hAnsi="宋体" w:eastAsia="宋体" w:cs="宋体"/>
                <w:kern w:val="2"/>
                <w:sz w:val="24"/>
                <w:szCs w:val="24"/>
                <w:lang w:eastAsia="zh-CN"/>
              </w:rPr>
            </w:pPr>
            <w:r>
              <w:rPr>
                <w:rFonts w:hint="eastAsia" w:ascii="宋体" w:hAnsi="宋体" w:eastAsia="宋体" w:cs="宋体"/>
                <w:color w:val="auto"/>
                <w:sz w:val="24"/>
                <w:szCs w:val="24"/>
                <w:highlight w:val="none"/>
                <w:lang w:val="en-US" w:eastAsia="zh-CN"/>
              </w:rPr>
              <w:t>本项最多得</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tc>
        <w:tc>
          <w:tcPr>
            <w:tcW w:w="815" w:type="dxa"/>
            <w:tcBorders>
              <w:tl2br w:val="nil"/>
              <w:tr2bl w:val="nil"/>
            </w:tcBorders>
            <w:vAlign w:val="center"/>
          </w:tcPr>
          <w:p w14:paraId="4AB8F472">
            <w:pPr>
              <w:spacing w:line="360" w:lineRule="auto"/>
              <w:jc w:val="center"/>
              <w:rPr>
                <w:rFonts w:hint="default" w:ascii="宋体" w:hAnsi="宋体" w:eastAsia="宋体" w:cs="宋体"/>
                <w:color w:val="auto"/>
                <w:sz w:val="24"/>
                <w:lang w:val="en-US" w:eastAsia="zh-CN"/>
              </w:rPr>
            </w:pPr>
            <w:r>
              <w:rPr>
                <w:rFonts w:hint="eastAsia" w:ascii="宋体" w:hAnsi="宋体" w:cs="宋体"/>
                <w:kern w:val="2"/>
                <w:sz w:val="24"/>
                <w:szCs w:val="24"/>
                <w:lang w:val="en-US" w:eastAsia="zh-CN"/>
              </w:rPr>
              <w:t>20</w:t>
            </w:r>
          </w:p>
        </w:tc>
        <w:tc>
          <w:tcPr>
            <w:tcW w:w="1125" w:type="dxa"/>
            <w:tcBorders>
              <w:tl2br w:val="nil"/>
              <w:tr2bl w:val="nil"/>
            </w:tcBorders>
            <w:vAlign w:val="center"/>
          </w:tcPr>
          <w:p w14:paraId="60DB366C">
            <w:pPr>
              <w:spacing w:line="360" w:lineRule="auto"/>
              <w:jc w:val="center"/>
              <w:rPr>
                <w:rFonts w:hint="eastAsia" w:ascii="宋体" w:hAnsi="宋体" w:eastAsia="宋体" w:cs="宋体"/>
                <w:bCs/>
                <w:color w:val="auto"/>
                <w:sz w:val="24"/>
                <w:lang w:eastAsia="zh-CN"/>
              </w:rPr>
            </w:pPr>
            <w:r>
              <w:rPr>
                <w:rFonts w:hint="eastAsia" w:ascii="宋体" w:hAnsi="宋体" w:eastAsia="宋体" w:cs="宋体"/>
                <w:sz w:val="24"/>
              </w:rPr>
              <w:t>主观分</w:t>
            </w:r>
          </w:p>
        </w:tc>
        <w:tc>
          <w:tcPr>
            <w:tcW w:w="1167" w:type="dxa"/>
            <w:tcBorders>
              <w:tl2br w:val="nil"/>
              <w:tr2bl w:val="nil"/>
            </w:tcBorders>
            <w:vAlign w:val="top"/>
          </w:tcPr>
          <w:p w14:paraId="4E53D2C6">
            <w:pPr>
              <w:snapToGrid w:val="0"/>
              <w:spacing w:line="360" w:lineRule="auto"/>
              <w:jc w:val="center"/>
              <w:rPr>
                <w:rFonts w:hint="eastAsia" w:ascii="宋体" w:hAnsi="宋体" w:eastAsia="宋体" w:cs="宋体"/>
                <w:sz w:val="24"/>
              </w:rPr>
            </w:pPr>
          </w:p>
        </w:tc>
      </w:tr>
      <w:tr w14:paraId="6157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3005359">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5882" w:type="dxa"/>
            <w:tcBorders>
              <w:tl2br w:val="nil"/>
              <w:tr2bl w:val="nil"/>
            </w:tcBorders>
            <w:vAlign w:val="center"/>
          </w:tcPr>
          <w:p w14:paraId="56A78471">
            <w:pPr>
              <w:snapToGrid w:val="0"/>
              <w:spacing w:line="360" w:lineRule="auto"/>
              <w:rPr>
                <w:rFonts w:hint="eastAsia" w:ascii="宋体" w:hAnsi="宋体" w:eastAsia="宋体" w:cs="宋体"/>
                <w:kern w:val="2"/>
                <w:sz w:val="24"/>
                <w:szCs w:val="24"/>
                <w:lang w:eastAsia="zh-CN"/>
              </w:rPr>
            </w:pPr>
            <w:r>
              <w:rPr>
                <w:rFonts w:hint="eastAsia" w:ascii="宋体" w:hAnsi="宋体" w:eastAsia="宋体" w:cs="宋体"/>
                <w:color w:val="auto"/>
                <w:spacing w:val="-2"/>
                <w:sz w:val="24"/>
              </w:rPr>
              <w:t>售后服务：投标人售后服务方案、售后服务承诺的可行性、完整性以及服务承诺落实的保障措施进行打分。</w:t>
            </w:r>
            <w:r>
              <w:rPr>
                <w:rFonts w:hint="eastAsia" w:ascii="宋体" w:hAnsi="宋体" w:eastAsia="宋体" w:cs="宋体"/>
                <w:color w:val="auto"/>
                <w:sz w:val="24"/>
                <w:szCs w:val="24"/>
                <w:highlight w:val="none"/>
                <w:lang w:val="en-US" w:eastAsia="zh-CN"/>
              </w:rPr>
              <w:t>符合采购需求</w:t>
            </w:r>
            <w:r>
              <w:rPr>
                <w:rFonts w:hint="eastAsia" w:ascii="宋体" w:hAnsi="宋体" w:cs="宋体"/>
                <w:color w:val="auto"/>
                <w:sz w:val="24"/>
                <w:szCs w:val="24"/>
                <w:highlight w:val="none"/>
                <w:lang w:val="en-US" w:eastAsia="zh-CN"/>
              </w:rPr>
              <w:t>、服务响应能力强</w:t>
            </w:r>
            <w:r>
              <w:rPr>
                <w:rFonts w:hint="eastAsia" w:ascii="宋体" w:hAnsi="宋体" w:eastAsia="宋体" w:cs="宋体"/>
                <w:color w:val="auto"/>
                <w:sz w:val="24"/>
                <w:szCs w:val="24"/>
                <w:highlight w:val="none"/>
                <w:lang w:val="en-US" w:eastAsia="zh-CN"/>
              </w:rPr>
              <w:t>得5分，比较符合采购需求</w:t>
            </w:r>
            <w:r>
              <w:rPr>
                <w:rFonts w:hint="eastAsia" w:ascii="宋体" w:hAnsi="宋体" w:cs="宋体"/>
                <w:color w:val="auto"/>
                <w:sz w:val="24"/>
                <w:szCs w:val="24"/>
                <w:highlight w:val="none"/>
                <w:lang w:val="en-US" w:eastAsia="zh-CN"/>
              </w:rPr>
              <w:t>、服务响应能力一般</w:t>
            </w:r>
            <w:r>
              <w:rPr>
                <w:rFonts w:hint="eastAsia" w:ascii="宋体" w:hAnsi="宋体" w:eastAsia="宋体" w:cs="宋体"/>
                <w:color w:val="auto"/>
                <w:sz w:val="24"/>
                <w:szCs w:val="24"/>
                <w:highlight w:val="none"/>
                <w:lang w:val="en-US" w:eastAsia="zh-CN"/>
              </w:rPr>
              <w:t>得3分，基本满足得1分，不符合或无此项内容不得分。本项最多得5分。</w:t>
            </w:r>
          </w:p>
        </w:tc>
        <w:tc>
          <w:tcPr>
            <w:tcW w:w="815" w:type="dxa"/>
            <w:tcBorders>
              <w:tl2br w:val="nil"/>
              <w:tr2bl w:val="nil"/>
            </w:tcBorders>
            <w:vAlign w:val="center"/>
          </w:tcPr>
          <w:p w14:paraId="6D2F9E3A">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kern w:val="2"/>
                <w:sz w:val="24"/>
                <w:szCs w:val="24"/>
                <w:lang w:val="en-US" w:eastAsia="zh-CN"/>
              </w:rPr>
              <w:t>5</w:t>
            </w:r>
          </w:p>
        </w:tc>
        <w:tc>
          <w:tcPr>
            <w:tcW w:w="1125" w:type="dxa"/>
            <w:tcBorders>
              <w:tl2br w:val="nil"/>
              <w:tr2bl w:val="nil"/>
            </w:tcBorders>
            <w:vAlign w:val="center"/>
          </w:tcPr>
          <w:p w14:paraId="747A647A">
            <w:pPr>
              <w:spacing w:line="360" w:lineRule="auto"/>
              <w:jc w:val="center"/>
              <w:rPr>
                <w:rFonts w:hint="eastAsia" w:ascii="宋体" w:hAnsi="宋体" w:eastAsia="宋体" w:cs="宋体"/>
                <w:bCs/>
                <w:color w:val="auto"/>
                <w:sz w:val="24"/>
              </w:rPr>
            </w:pPr>
            <w:r>
              <w:rPr>
                <w:rFonts w:hint="eastAsia" w:ascii="宋体" w:hAnsi="宋体" w:eastAsia="宋体" w:cs="宋体"/>
                <w:sz w:val="24"/>
              </w:rPr>
              <w:t>主观分</w:t>
            </w:r>
          </w:p>
        </w:tc>
        <w:tc>
          <w:tcPr>
            <w:tcW w:w="1167" w:type="dxa"/>
            <w:tcBorders>
              <w:tl2br w:val="nil"/>
              <w:tr2bl w:val="nil"/>
            </w:tcBorders>
            <w:vAlign w:val="top"/>
          </w:tcPr>
          <w:p w14:paraId="725A1772">
            <w:pPr>
              <w:snapToGrid w:val="0"/>
              <w:spacing w:line="360" w:lineRule="auto"/>
              <w:jc w:val="center"/>
              <w:rPr>
                <w:rFonts w:hint="eastAsia" w:ascii="宋体" w:hAnsi="宋体" w:eastAsia="宋体" w:cs="宋体"/>
                <w:sz w:val="24"/>
              </w:rPr>
            </w:pPr>
          </w:p>
        </w:tc>
      </w:tr>
      <w:tr w14:paraId="4D1F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A5D26F7">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5882" w:type="dxa"/>
            <w:tcBorders>
              <w:tl2br w:val="nil"/>
              <w:tr2bl w:val="nil"/>
            </w:tcBorders>
            <w:vAlign w:val="center"/>
          </w:tcPr>
          <w:p w14:paraId="1E67F8AD">
            <w:pPr>
              <w:widowControl/>
              <w:numPr>
                <w:ilvl w:val="0"/>
                <w:numId w:val="0"/>
              </w:numPr>
              <w:wordWrap/>
              <w:adjustRightInd/>
              <w:snapToGrid w:val="0"/>
              <w:spacing w:line="360" w:lineRule="auto"/>
              <w:ind w:leftChars="0" w:right="0"/>
              <w:jc w:val="both"/>
              <w:textAlignment w:val="auto"/>
              <w:outlineLvl w:val="9"/>
              <w:rPr>
                <w:rFonts w:hint="eastAsia" w:ascii="宋体" w:hAnsi="宋体" w:eastAsia="宋体" w:cs="宋体"/>
                <w:sz w:val="24"/>
                <w:lang w:val="en-US" w:eastAsia="zh-CN"/>
              </w:rPr>
            </w:pPr>
            <w:r>
              <w:rPr>
                <w:rFonts w:hint="eastAsia" w:ascii="宋体" w:hAnsi="宋体" w:eastAsia="宋体" w:cs="宋体"/>
                <w:color w:val="auto"/>
                <w:kern w:val="0"/>
                <w:sz w:val="24"/>
              </w:rPr>
              <w:t>针对本项目建设，投标人提供符实战业务需求的合理化建议及优惠措施进行打分。</w:t>
            </w:r>
            <w:r>
              <w:rPr>
                <w:rFonts w:hint="eastAsia" w:ascii="宋体" w:hAnsi="宋体" w:eastAsia="宋体" w:cs="宋体"/>
                <w:color w:val="auto"/>
                <w:sz w:val="24"/>
                <w:szCs w:val="24"/>
                <w:highlight w:val="none"/>
                <w:lang w:val="en-US" w:eastAsia="zh-CN"/>
              </w:rPr>
              <w:t>符合采购需求得5分，比较符合采购需求得3分，基本满足得1分，不符合或无此项内容不得分。本项最多得5分。</w:t>
            </w:r>
          </w:p>
        </w:tc>
        <w:tc>
          <w:tcPr>
            <w:tcW w:w="815" w:type="dxa"/>
            <w:tcBorders>
              <w:tl2br w:val="nil"/>
              <w:tr2bl w:val="nil"/>
            </w:tcBorders>
            <w:vAlign w:val="center"/>
          </w:tcPr>
          <w:p w14:paraId="32733508">
            <w:pPr>
              <w:spacing w:line="360" w:lineRule="auto"/>
              <w:jc w:val="center"/>
              <w:rPr>
                <w:rFonts w:hint="eastAsia" w:ascii="宋体" w:hAnsi="宋体" w:eastAsia="宋体" w:cs="宋体"/>
                <w:szCs w:val="24"/>
              </w:rPr>
            </w:pPr>
            <w:r>
              <w:rPr>
                <w:rFonts w:hint="eastAsia" w:ascii="宋体" w:hAnsi="宋体" w:eastAsia="宋体" w:cs="宋体"/>
                <w:kern w:val="2"/>
                <w:sz w:val="24"/>
                <w:szCs w:val="24"/>
                <w:lang w:val="en-US" w:eastAsia="zh-CN"/>
              </w:rPr>
              <w:t>5</w:t>
            </w:r>
          </w:p>
        </w:tc>
        <w:tc>
          <w:tcPr>
            <w:tcW w:w="1125" w:type="dxa"/>
            <w:tcBorders>
              <w:tl2br w:val="nil"/>
              <w:tr2bl w:val="nil"/>
            </w:tcBorders>
            <w:vAlign w:val="center"/>
          </w:tcPr>
          <w:p w14:paraId="7F12B3FE">
            <w:pPr>
              <w:spacing w:line="360" w:lineRule="auto"/>
              <w:jc w:val="center"/>
              <w:rPr>
                <w:rFonts w:hint="eastAsia" w:ascii="宋体" w:hAnsi="宋体" w:eastAsia="宋体" w:cs="宋体"/>
                <w:sz w:val="24"/>
              </w:rPr>
            </w:pPr>
            <w:r>
              <w:rPr>
                <w:rFonts w:hint="eastAsia" w:ascii="宋体" w:hAnsi="宋体" w:eastAsia="宋体" w:cs="宋体"/>
                <w:sz w:val="24"/>
              </w:rPr>
              <w:t>主观分</w:t>
            </w:r>
          </w:p>
        </w:tc>
        <w:tc>
          <w:tcPr>
            <w:tcW w:w="1167" w:type="dxa"/>
            <w:tcBorders>
              <w:tl2br w:val="nil"/>
              <w:tr2bl w:val="nil"/>
            </w:tcBorders>
            <w:vAlign w:val="top"/>
          </w:tcPr>
          <w:p w14:paraId="0FFA6177">
            <w:pPr>
              <w:snapToGrid w:val="0"/>
              <w:spacing w:line="360" w:lineRule="auto"/>
              <w:jc w:val="center"/>
              <w:rPr>
                <w:rFonts w:hint="eastAsia" w:ascii="宋体" w:hAnsi="宋体" w:eastAsia="宋体" w:cs="宋体"/>
                <w:sz w:val="24"/>
              </w:rPr>
            </w:pPr>
          </w:p>
        </w:tc>
      </w:tr>
      <w:tr w14:paraId="07FC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8" w:type="dxa"/>
            <w:tcBorders>
              <w:tl2br w:val="nil"/>
              <w:tr2bl w:val="nil"/>
            </w:tcBorders>
            <w:vAlign w:val="center"/>
          </w:tcPr>
          <w:p w14:paraId="060BA45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5882" w:type="dxa"/>
            <w:tcBorders>
              <w:tl2br w:val="nil"/>
              <w:tr2bl w:val="nil"/>
            </w:tcBorders>
            <w:vAlign w:val="top"/>
          </w:tcPr>
          <w:p w14:paraId="4C7EB1D1">
            <w:pPr>
              <w:widowControl w:val="0"/>
              <w:numPr>
                <w:ilvl w:val="0"/>
                <w:numId w:val="0"/>
              </w:numPr>
              <w:wordWrap/>
              <w:adjustRightInd w:val="0"/>
              <w:snapToGrid/>
              <w:spacing w:line="360" w:lineRule="auto"/>
              <w:ind w:leftChars="0" w:right="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有效投标报价的最低价作为评标基准价，其最低报价为满分；按［投标报价得分=（评标基准价/投标报价）*权重］的计算公式计算。</w:t>
            </w:r>
          </w:p>
          <w:p w14:paraId="46950F98">
            <w:pPr>
              <w:widowControl w:val="0"/>
              <w:numPr>
                <w:ilvl w:val="0"/>
                <w:numId w:val="0"/>
              </w:numPr>
              <w:wordWrap/>
              <w:adjustRightInd w:val="0"/>
              <w:snapToGrid/>
              <w:spacing w:line="360" w:lineRule="auto"/>
              <w:ind w:leftChars="0" w:right="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评标过程中，不得去掉报价中的最高报价和最低报价。</w:t>
            </w:r>
          </w:p>
          <w:p w14:paraId="5EE0059D">
            <w:pPr>
              <w:widowControl w:val="0"/>
              <w:numPr>
                <w:ilvl w:val="0"/>
                <w:numId w:val="0"/>
              </w:numPr>
              <w:wordWrap/>
              <w:adjustRightInd w:val="0"/>
              <w:snapToGrid/>
              <w:spacing w:line="360" w:lineRule="auto"/>
              <w:ind w:leftChars="0" w:right="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815" w:type="dxa"/>
            <w:tcBorders>
              <w:tl2br w:val="nil"/>
              <w:tr2bl w:val="nil"/>
            </w:tcBorders>
            <w:vAlign w:val="center"/>
          </w:tcPr>
          <w:p w14:paraId="575E3A03">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0</w:t>
            </w:r>
          </w:p>
        </w:tc>
        <w:tc>
          <w:tcPr>
            <w:tcW w:w="1125" w:type="dxa"/>
            <w:tcBorders>
              <w:tl2br w:val="nil"/>
              <w:tr2bl w:val="nil"/>
            </w:tcBorders>
            <w:vAlign w:val="center"/>
          </w:tcPr>
          <w:p w14:paraId="69797725">
            <w:pPr>
              <w:spacing w:line="360" w:lineRule="auto"/>
              <w:jc w:val="center"/>
              <w:outlineLvl w:val="0"/>
              <w:rPr>
                <w:rFonts w:hint="eastAsia" w:ascii="宋体" w:hAnsi="宋体" w:eastAsia="宋体" w:cs="宋体"/>
                <w:sz w:val="24"/>
              </w:rPr>
            </w:pPr>
          </w:p>
        </w:tc>
        <w:tc>
          <w:tcPr>
            <w:tcW w:w="1167" w:type="dxa"/>
            <w:tcBorders>
              <w:tl2br w:val="nil"/>
              <w:tr2bl w:val="nil"/>
            </w:tcBorders>
            <w:vAlign w:val="center"/>
          </w:tcPr>
          <w:p w14:paraId="00429752">
            <w:pPr>
              <w:spacing w:line="360" w:lineRule="auto"/>
              <w:jc w:val="center"/>
              <w:outlineLvl w:val="0"/>
              <w:rPr>
                <w:rFonts w:hint="eastAsia" w:ascii="宋体" w:hAnsi="宋体" w:eastAsia="宋体" w:cs="宋体"/>
                <w:sz w:val="24"/>
              </w:rPr>
            </w:pPr>
            <w:r>
              <w:rPr>
                <w:rFonts w:hint="eastAsia" w:ascii="宋体" w:hAnsi="宋体" w:eastAsia="宋体" w:cs="宋体"/>
                <w:sz w:val="24"/>
              </w:rPr>
              <w:t>/</w:t>
            </w:r>
          </w:p>
        </w:tc>
      </w:tr>
    </w:tbl>
    <w:p w14:paraId="2D8A9D4E">
      <w:pPr>
        <w:snapToGrid w:val="0"/>
        <w:spacing w:line="600" w:lineRule="exact"/>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4AF1F57">
      <w:pPr>
        <w:snapToGrid w:val="0"/>
        <w:spacing w:line="600" w:lineRule="exact"/>
        <w:rPr>
          <w:rFonts w:ascii="宋体" w:hAnsi="宋体" w:cs="宋体"/>
          <w:b/>
          <w:sz w:val="28"/>
          <w:szCs w:val="28"/>
        </w:rPr>
      </w:pPr>
      <w:r>
        <w:rPr>
          <w:rFonts w:hint="eastAsia" w:ascii="宋体" w:hAnsi="宋体" w:cs="宋体"/>
          <w:b/>
          <w:sz w:val="32"/>
        </w:rPr>
        <w:t>一、评标方法</w:t>
      </w:r>
    </w:p>
    <w:p w14:paraId="5DB13E68">
      <w:pPr>
        <w:adjustRightInd/>
        <w:spacing w:line="600" w:lineRule="exact"/>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B7A0FE7">
      <w:pPr>
        <w:adjustRightInd/>
        <w:spacing w:line="600" w:lineRule="exact"/>
        <w:rPr>
          <w:rFonts w:ascii="宋体" w:hAnsi="宋体" w:cs="宋体"/>
          <w:kern w:val="0"/>
          <w:sz w:val="24"/>
        </w:rPr>
      </w:pPr>
      <w:r>
        <w:rPr>
          <w:rFonts w:hint="eastAsia" w:ascii="宋体" w:hAnsi="宋体" w:cs="宋体"/>
          <w:b/>
          <w:sz w:val="32"/>
        </w:rPr>
        <w:t>二、评标标准</w:t>
      </w:r>
    </w:p>
    <w:p w14:paraId="3CF4B5A7">
      <w:pPr>
        <w:spacing w:line="600" w:lineRule="exact"/>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9FC8F97">
      <w:pPr>
        <w:spacing w:line="600" w:lineRule="exact"/>
        <w:outlineLvl w:val="0"/>
        <w:rPr>
          <w:rFonts w:ascii="宋体" w:hAnsi="宋体" w:cs="宋体"/>
          <w:b/>
          <w:sz w:val="36"/>
          <w:szCs w:val="36"/>
        </w:rPr>
      </w:pPr>
      <w:r>
        <w:rPr>
          <w:rFonts w:hint="eastAsia" w:ascii="宋体" w:hAnsi="宋体" w:cs="宋体"/>
          <w:b/>
          <w:sz w:val="36"/>
          <w:szCs w:val="36"/>
        </w:rPr>
        <w:t>三、评标程序</w:t>
      </w:r>
    </w:p>
    <w:p w14:paraId="4E1FBBD1">
      <w:pPr>
        <w:spacing w:line="600" w:lineRule="exact"/>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w:t>
      </w:r>
      <w:bookmarkStart w:id="478" w:name="_GoBack"/>
      <w:bookmarkEnd w:id="478"/>
      <w:r>
        <w:rPr>
          <w:rFonts w:hint="eastAsia" w:ascii="宋体" w:hAnsi="宋体" w:cs="宋体"/>
          <w:kern w:val="0"/>
          <w:sz w:val="24"/>
        </w:rPr>
        <w:t>质性要求的，投标无效。</w:t>
      </w:r>
    </w:p>
    <w:p w14:paraId="568358C2">
      <w:pPr>
        <w:spacing w:line="600" w:lineRule="exact"/>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0F728B2">
      <w:pPr>
        <w:spacing w:line="600" w:lineRule="exact"/>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459BF55">
      <w:pPr>
        <w:spacing w:line="600" w:lineRule="exact"/>
        <w:ind w:firstLine="472" w:firstLineChars="196"/>
        <w:rPr>
          <w:rFonts w:ascii="宋体" w:hAnsi="宋体" w:cs="宋体"/>
          <w:b/>
          <w:kern w:val="0"/>
          <w:sz w:val="24"/>
        </w:rPr>
      </w:pPr>
      <w:r>
        <w:rPr>
          <w:rFonts w:hint="eastAsia" w:ascii="宋体" w:hAnsi="宋体" w:cs="宋体"/>
          <w:b/>
          <w:kern w:val="0"/>
          <w:sz w:val="24"/>
        </w:rPr>
        <w:t>3.4报价评审：</w:t>
      </w:r>
    </w:p>
    <w:p w14:paraId="1BE1A311">
      <w:pPr>
        <w:pStyle w:val="90"/>
        <w:spacing w:before="0" w:line="600" w:lineRule="exact"/>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A6B77CC">
      <w:pPr>
        <w:pStyle w:val="90"/>
        <w:spacing w:before="0" w:line="600" w:lineRule="exact"/>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336AFC">
      <w:pPr>
        <w:pStyle w:val="90"/>
        <w:spacing w:before="0" w:line="600" w:lineRule="exact"/>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819DB41">
      <w:pPr>
        <w:pStyle w:val="90"/>
        <w:spacing w:before="0" w:line="600" w:lineRule="exact"/>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0C99BD6">
      <w:pPr>
        <w:pStyle w:val="90"/>
        <w:spacing w:before="0" w:line="600" w:lineRule="exact"/>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5F9822C">
      <w:pPr>
        <w:pStyle w:val="90"/>
        <w:spacing w:before="0" w:line="600" w:lineRule="exact"/>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989DFB7">
      <w:pPr>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7B20DA7">
      <w:pPr>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16E23BD">
      <w:pPr>
        <w:pStyle w:val="90"/>
        <w:spacing w:before="0" w:line="600" w:lineRule="exact"/>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FD3F43">
      <w:pPr>
        <w:pStyle w:val="90"/>
        <w:spacing w:before="0" w:line="600" w:lineRule="exact"/>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6C23B8A">
      <w:pPr>
        <w:spacing w:line="600" w:lineRule="exact"/>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32B4DA7">
      <w:pPr>
        <w:spacing w:line="600" w:lineRule="exact"/>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3AE29BB">
      <w:pPr>
        <w:spacing w:line="600" w:lineRule="exact"/>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F848FA">
      <w:pPr>
        <w:spacing w:line="600" w:lineRule="exact"/>
        <w:rPr>
          <w:b/>
          <w:bCs/>
          <w:sz w:val="32"/>
          <w:szCs w:val="32"/>
        </w:rPr>
      </w:pPr>
      <w:r>
        <w:rPr>
          <w:rFonts w:hint="eastAsia"/>
          <w:b/>
          <w:bCs/>
          <w:sz w:val="32"/>
          <w:szCs w:val="32"/>
        </w:rPr>
        <w:t>四、评标中的其他事项</w:t>
      </w:r>
    </w:p>
    <w:p w14:paraId="5E2C5E51">
      <w:pPr>
        <w:pStyle w:val="90"/>
        <w:spacing w:before="0" w:line="600" w:lineRule="exact"/>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131FA9">
      <w:pPr>
        <w:pStyle w:val="16"/>
        <w:spacing w:line="600" w:lineRule="exact"/>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767C041">
      <w:pPr>
        <w:spacing w:line="600" w:lineRule="exact"/>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B54FD03">
      <w:pPr>
        <w:spacing w:line="600" w:lineRule="exact"/>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2546373">
      <w:pPr>
        <w:spacing w:line="600" w:lineRule="exact"/>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D355B34">
      <w:pPr>
        <w:spacing w:line="600" w:lineRule="exact"/>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3C543E3">
      <w:pPr>
        <w:spacing w:line="600" w:lineRule="exact"/>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D6A7F47">
      <w:pPr>
        <w:snapToGrid w:val="0"/>
        <w:spacing w:line="600" w:lineRule="exact"/>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23D1B81">
      <w:pPr>
        <w:spacing w:line="600" w:lineRule="exact"/>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8CF1FD7">
      <w:pPr>
        <w:spacing w:line="600" w:lineRule="exact"/>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D354D40">
      <w:pPr>
        <w:spacing w:line="600" w:lineRule="exact"/>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9DB2F69">
      <w:pPr>
        <w:spacing w:line="600" w:lineRule="exact"/>
        <w:ind w:firstLine="480" w:firstLineChars="200"/>
        <w:rPr>
          <w:rFonts w:ascii="宋体" w:hAnsi="宋体" w:cs="宋体"/>
          <w:kern w:val="0"/>
          <w:sz w:val="24"/>
        </w:rPr>
      </w:pPr>
      <w:r>
        <w:rPr>
          <w:rFonts w:hint="eastAsia" w:ascii="宋体" w:hAnsi="宋体" w:cs="宋体"/>
          <w:kern w:val="0"/>
          <w:sz w:val="24"/>
        </w:rPr>
        <w:t>4.2.10投标人提供虚假材料投标的；</w:t>
      </w:r>
    </w:p>
    <w:p w14:paraId="2ED9E18D">
      <w:pPr>
        <w:spacing w:line="600" w:lineRule="exact"/>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4064E89">
      <w:pPr>
        <w:spacing w:line="600" w:lineRule="exact"/>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4B6A008">
      <w:pPr>
        <w:pStyle w:val="3"/>
        <w:spacing w:line="600" w:lineRule="exact"/>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3162BC6">
      <w:pPr>
        <w:spacing w:line="600" w:lineRule="exact"/>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4780E5C">
      <w:pPr>
        <w:pStyle w:val="16"/>
        <w:snapToGrid w:val="0"/>
        <w:spacing w:line="600" w:lineRule="exact"/>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7A810F2">
      <w:pPr>
        <w:pStyle w:val="16"/>
        <w:snapToGrid w:val="0"/>
        <w:spacing w:line="600" w:lineRule="exact"/>
        <w:rPr>
          <w:rFonts w:cs="宋体"/>
        </w:rPr>
      </w:pPr>
      <w:r>
        <w:rPr>
          <w:rFonts w:hint="eastAsia" w:cs="宋体"/>
        </w:rPr>
        <w:t>5.1符合专业条件的供应商或者对招标文件作实质响应的供应商不足3家的；</w:t>
      </w:r>
    </w:p>
    <w:p w14:paraId="2C75F446">
      <w:pPr>
        <w:pStyle w:val="16"/>
        <w:snapToGrid w:val="0"/>
        <w:spacing w:line="600" w:lineRule="exact"/>
        <w:rPr>
          <w:rFonts w:cs="宋体"/>
        </w:rPr>
      </w:pPr>
      <w:r>
        <w:rPr>
          <w:rFonts w:hint="eastAsia" w:cs="宋体"/>
        </w:rPr>
        <w:t>5.2出现影响采购公正的违法、违规行为的；</w:t>
      </w:r>
    </w:p>
    <w:p w14:paraId="4879CAA4">
      <w:pPr>
        <w:pStyle w:val="16"/>
        <w:snapToGrid w:val="0"/>
        <w:spacing w:line="600" w:lineRule="exact"/>
        <w:rPr>
          <w:rFonts w:cs="宋体"/>
        </w:rPr>
      </w:pPr>
      <w:r>
        <w:rPr>
          <w:rFonts w:hint="eastAsia" w:cs="宋体"/>
        </w:rPr>
        <w:t>5.3投标人的报价均超过了采购预算，采购人不能支付的；</w:t>
      </w:r>
    </w:p>
    <w:p w14:paraId="4FDEE77E">
      <w:pPr>
        <w:pStyle w:val="16"/>
        <w:snapToGrid w:val="0"/>
        <w:spacing w:line="600" w:lineRule="exact"/>
        <w:rPr>
          <w:rFonts w:cs="宋体"/>
        </w:rPr>
      </w:pPr>
      <w:r>
        <w:rPr>
          <w:rFonts w:hint="eastAsia" w:cs="宋体"/>
        </w:rPr>
        <w:t>5.4因重大变故，采购任务取消的。</w:t>
      </w:r>
    </w:p>
    <w:p w14:paraId="3EF45538">
      <w:pPr>
        <w:pStyle w:val="16"/>
        <w:snapToGrid w:val="0"/>
        <w:spacing w:line="600" w:lineRule="exact"/>
        <w:rPr>
          <w:rFonts w:cs="宋体"/>
        </w:rPr>
      </w:pPr>
      <w:r>
        <w:rPr>
          <w:rFonts w:hint="eastAsia" w:cs="宋体"/>
        </w:rPr>
        <w:t>废标后，采购代理机构应当将废标理由通知所有投标人。</w:t>
      </w:r>
    </w:p>
    <w:p w14:paraId="2ED52C4E">
      <w:pPr>
        <w:pStyle w:val="16"/>
        <w:snapToGrid w:val="0"/>
        <w:spacing w:line="600" w:lineRule="exact"/>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FC48DB2">
      <w:pPr>
        <w:pStyle w:val="16"/>
        <w:snapToGrid w:val="0"/>
        <w:spacing w:line="600" w:lineRule="exact"/>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BCD399E">
      <w:pPr>
        <w:pStyle w:val="16"/>
        <w:snapToGrid w:val="0"/>
        <w:spacing w:line="600" w:lineRule="exact"/>
        <w:rPr>
          <w:rFonts w:cs="宋体"/>
        </w:rPr>
      </w:pPr>
      <w:r>
        <w:rPr>
          <w:rFonts w:hint="eastAsia" w:cs="宋体"/>
        </w:rPr>
        <w:t>7.1未确定中标供应商的，终止本次政府采购活动，重新开展政府采购活动。</w:t>
      </w:r>
    </w:p>
    <w:p w14:paraId="3E8939E6">
      <w:pPr>
        <w:pStyle w:val="16"/>
        <w:snapToGrid w:val="0"/>
        <w:spacing w:line="600" w:lineRule="exact"/>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E0210C1">
      <w:pPr>
        <w:pStyle w:val="16"/>
        <w:snapToGrid w:val="0"/>
        <w:spacing w:line="600" w:lineRule="exact"/>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8746A06">
      <w:pPr>
        <w:pStyle w:val="16"/>
        <w:snapToGrid w:val="0"/>
        <w:spacing w:line="600" w:lineRule="exact"/>
        <w:rPr>
          <w:rFonts w:cs="宋体"/>
        </w:rPr>
      </w:pPr>
      <w:r>
        <w:rPr>
          <w:rFonts w:hint="eastAsia" w:cs="宋体"/>
        </w:rPr>
        <w:t>7.4政府采购合同已经履行，给采购人、供应商造成损失的，由责任人承担赔偿责任。</w:t>
      </w:r>
    </w:p>
    <w:p w14:paraId="3C81D26A">
      <w:pPr>
        <w:widowControl/>
        <w:adjustRightInd/>
        <w:spacing w:line="600" w:lineRule="exact"/>
        <w:jc w:val="left"/>
        <w:rPr>
          <w:rFonts w:ascii="宋体" w:hAnsi="宋体" w:cs="宋体"/>
        </w:rPr>
      </w:pPr>
      <w:r>
        <w:rPr>
          <w:rFonts w:hint="eastAsia" w:ascii="宋体" w:hAnsi="宋体" w:cs="宋体"/>
        </w:rPr>
        <w:t xml:space="preserve">  </w:t>
      </w:r>
      <w:r>
        <w:rPr>
          <w:rFonts w:hint="eastAsia" w:ascii="宋体" w:hAnsi="宋体" w:cs="宋体"/>
          <w:sz w:val="24"/>
        </w:rPr>
        <w:t xml:space="preserve">  7.5政府采购当事人有其他违反政府采购法或者政府采购法实施条例等法律法规规定的行为，经改正后仍然影响或者可能影响中标结果或者依法被认定为中标无效的，依照7.1-7.4规定处理。</w:t>
      </w:r>
    </w:p>
    <w:bookmarkEnd w:id="28"/>
    <w:p w14:paraId="60449B18">
      <w:pPr>
        <w:spacing w:line="360" w:lineRule="auto"/>
        <w:ind w:left="720" w:leftChars="343" w:firstLine="1084" w:firstLineChars="300"/>
        <w:outlineLvl w:val="0"/>
        <w:rPr>
          <w:rFonts w:hint="eastAsia" w:ascii="宋体" w:hAnsi="宋体" w:eastAsia="宋体" w:cs="宋体"/>
          <w:b/>
          <w:sz w:val="36"/>
          <w:szCs w:val="36"/>
        </w:rPr>
      </w:pPr>
      <w:bookmarkStart w:id="406" w:name="第五部分"/>
      <w:bookmarkStart w:id="407" w:name="_Toc86217003"/>
    </w:p>
    <w:p w14:paraId="65BD1DF3">
      <w:pPr>
        <w:spacing w:line="360" w:lineRule="auto"/>
        <w:ind w:left="720" w:leftChars="343" w:firstLine="1084" w:firstLineChars="300"/>
        <w:jc w:val="center"/>
        <w:outlineLvl w:val="0"/>
        <w:rPr>
          <w:rFonts w:ascii="宋体" w:hAnsi="宋体" w:cs="宋体"/>
          <w:b/>
          <w:sz w:val="36"/>
          <w:szCs w:val="36"/>
        </w:rPr>
      </w:pPr>
      <w:r>
        <w:rPr>
          <w:rFonts w:hint="eastAsia" w:ascii="宋体" w:hAnsi="宋体" w:cs="宋体"/>
          <w:b/>
          <w:sz w:val="36"/>
          <w:szCs w:val="36"/>
        </w:rPr>
        <w:t>第五部分 拟签订的合同文本</w:t>
      </w:r>
    </w:p>
    <w:p w14:paraId="0EAEE689">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3D19B9B">
      <w:pPr>
        <w:spacing w:line="480" w:lineRule="auto"/>
        <w:jc w:val="center"/>
        <w:rPr>
          <w:rFonts w:ascii="宋体" w:hAnsi="宋体" w:cs="宋体"/>
          <w:b/>
          <w:sz w:val="28"/>
          <w:szCs w:val="28"/>
        </w:rPr>
      </w:pPr>
    </w:p>
    <w:p w14:paraId="6466D143">
      <w:pPr>
        <w:spacing w:line="480" w:lineRule="auto"/>
        <w:jc w:val="center"/>
        <w:rPr>
          <w:rFonts w:ascii="宋体" w:hAnsi="宋体" w:cs="宋体"/>
          <w:b/>
          <w:sz w:val="24"/>
        </w:rPr>
      </w:pPr>
    </w:p>
    <w:p w14:paraId="74ADF0BA">
      <w:pPr>
        <w:spacing w:line="480" w:lineRule="auto"/>
        <w:jc w:val="center"/>
        <w:rPr>
          <w:rFonts w:ascii="宋体" w:hAnsi="宋体" w:cs="宋体"/>
          <w:b/>
          <w:sz w:val="24"/>
        </w:rPr>
      </w:pPr>
    </w:p>
    <w:p w14:paraId="3F03E13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300D7D2">
      <w:pPr>
        <w:spacing w:line="480" w:lineRule="auto"/>
        <w:jc w:val="center"/>
        <w:rPr>
          <w:rFonts w:ascii="宋体" w:hAnsi="宋体" w:cs="宋体"/>
          <w:b/>
          <w:sz w:val="36"/>
          <w:szCs w:val="36"/>
        </w:rPr>
      </w:pPr>
      <w:r>
        <w:rPr>
          <w:rFonts w:hint="eastAsia" w:ascii="宋体" w:hAnsi="宋体" w:cs="宋体"/>
          <w:b/>
          <w:sz w:val="36"/>
          <w:szCs w:val="36"/>
        </w:rPr>
        <w:t>（服务类）</w:t>
      </w:r>
    </w:p>
    <w:p w14:paraId="5FA237B6">
      <w:pPr>
        <w:pStyle w:val="390"/>
        <w:rPr>
          <w:rFonts w:ascii="宋体" w:hAnsi="宋体" w:cs="宋体"/>
          <w:szCs w:val="24"/>
        </w:rPr>
      </w:pPr>
    </w:p>
    <w:p w14:paraId="7B3A2756">
      <w:pPr>
        <w:pStyle w:val="390"/>
        <w:rPr>
          <w:rFonts w:ascii="宋体" w:hAnsi="宋体" w:cs="宋体"/>
          <w:szCs w:val="24"/>
        </w:rPr>
      </w:pPr>
    </w:p>
    <w:p w14:paraId="7DCD4FB4">
      <w:pPr>
        <w:pStyle w:val="390"/>
        <w:jc w:val="center"/>
        <w:rPr>
          <w:rFonts w:ascii="宋体" w:hAnsi="宋体" w:cs="宋体"/>
          <w:szCs w:val="24"/>
        </w:rPr>
      </w:pPr>
    </w:p>
    <w:p w14:paraId="490A69D8">
      <w:pPr>
        <w:pStyle w:val="390"/>
        <w:ind w:firstLine="2843" w:firstLineChars="1180"/>
        <w:rPr>
          <w:rFonts w:ascii="宋体" w:hAnsi="宋体" w:cs="宋体"/>
          <w:b/>
          <w:szCs w:val="24"/>
        </w:rPr>
      </w:pPr>
      <w:r>
        <w:rPr>
          <w:rFonts w:hint="eastAsia" w:ascii="宋体" w:hAnsi="宋体" w:cs="宋体"/>
          <w:b/>
          <w:szCs w:val="24"/>
        </w:rPr>
        <w:t>第一部分 合同书</w:t>
      </w:r>
    </w:p>
    <w:p w14:paraId="72D755CC">
      <w:pPr>
        <w:pStyle w:val="390"/>
        <w:rPr>
          <w:rFonts w:ascii="宋体" w:hAnsi="宋体" w:cs="宋体"/>
          <w:szCs w:val="24"/>
        </w:rPr>
      </w:pPr>
    </w:p>
    <w:p w14:paraId="1B343877">
      <w:pPr>
        <w:pStyle w:val="390"/>
        <w:rPr>
          <w:rFonts w:ascii="宋体" w:hAnsi="宋体" w:cs="宋体"/>
          <w:szCs w:val="24"/>
        </w:rPr>
      </w:pPr>
    </w:p>
    <w:p w14:paraId="00BE85AE">
      <w:pPr>
        <w:spacing w:before="120" w:line="22" w:lineRule="atLeast"/>
        <w:rPr>
          <w:rFonts w:ascii="宋体" w:hAnsi="宋体" w:cs="宋体"/>
          <w:sz w:val="24"/>
        </w:rPr>
      </w:pPr>
    </w:p>
    <w:p w14:paraId="01B77D7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2F5EB22">
      <w:pPr>
        <w:pStyle w:val="287"/>
        <w:spacing w:before="120" w:line="22" w:lineRule="atLeast"/>
        <w:rPr>
          <w:rFonts w:ascii="宋体" w:hAnsi="宋体" w:eastAsia="宋体" w:cs="宋体"/>
          <w:szCs w:val="24"/>
        </w:rPr>
      </w:pPr>
    </w:p>
    <w:p w14:paraId="38810F14">
      <w:pPr>
        <w:pStyle w:val="287"/>
        <w:spacing w:before="120" w:line="22" w:lineRule="atLeast"/>
        <w:rPr>
          <w:rFonts w:ascii="宋体" w:hAnsi="宋体" w:eastAsia="宋体" w:cs="宋体"/>
          <w:szCs w:val="24"/>
        </w:rPr>
      </w:pPr>
    </w:p>
    <w:p w14:paraId="20604496">
      <w:pPr>
        <w:rPr>
          <w:rFonts w:ascii="宋体" w:hAnsi="宋体" w:cs="宋体"/>
          <w:sz w:val="24"/>
        </w:rPr>
      </w:pPr>
    </w:p>
    <w:p w14:paraId="7F4337AA">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3D39ED9">
      <w:pPr>
        <w:spacing w:before="120" w:line="22" w:lineRule="atLeast"/>
        <w:rPr>
          <w:rFonts w:ascii="宋体" w:hAnsi="宋体" w:cs="宋体"/>
          <w:sz w:val="24"/>
        </w:rPr>
      </w:pPr>
    </w:p>
    <w:p w14:paraId="2C9D689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E40B48A">
      <w:pPr>
        <w:spacing w:before="120" w:line="22" w:lineRule="atLeast"/>
        <w:rPr>
          <w:rFonts w:ascii="宋体" w:hAnsi="宋体" w:cs="宋体"/>
          <w:sz w:val="24"/>
        </w:rPr>
      </w:pPr>
    </w:p>
    <w:p w14:paraId="0D565B17">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F56541F">
      <w:pPr>
        <w:spacing w:before="120" w:line="22" w:lineRule="atLeast"/>
        <w:rPr>
          <w:rFonts w:ascii="宋体" w:hAnsi="宋体" w:cs="宋体"/>
          <w:sz w:val="24"/>
        </w:rPr>
      </w:pPr>
    </w:p>
    <w:p w14:paraId="2763208B">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A7ED58B">
      <w:pPr>
        <w:widowControl/>
        <w:jc w:val="left"/>
        <w:rPr>
          <w:rFonts w:ascii="宋体" w:hAnsi="宋体" w:cs="宋体"/>
          <w:kern w:val="0"/>
          <w:sz w:val="24"/>
        </w:rPr>
        <w:sectPr>
          <w:pgSz w:w="11905" w:h="16838"/>
          <w:pgMar w:top="1531" w:right="1304" w:bottom="1531" w:left="1361" w:header="851" w:footer="992" w:gutter="0"/>
          <w:cols w:space="720" w:num="1"/>
          <w:titlePg/>
          <w:docGrid w:linePitch="312" w:charSpace="0"/>
        </w:sectPr>
      </w:pPr>
    </w:p>
    <w:p w14:paraId="24402757">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62F39043">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8457F0C">
      <w:pPr>
        <w:spacing w:line="560" w:lineRule="exact"/>
        <w:ind w:firstLine="482" w:firstLineChars="200"/>
        <w:outlineLvl w:val="0"/>
        <w:rPr>
          <w:rFonts w:ascii="宋体" w:hAnsi="宋体" w:cs="宋体"/>
          <w:sz w:val="24"/>
        </w:rPr>
      </w:pPr>
      <w:bookmarkStart w:id="408" w:name="_Toc19273"/>
      <w:bookmarkStart w:id="409" w:name="_Toc28855"/>
      <w:bookmarkStart w:id="410" w:name="_Toc22967"/>
      <w:bookmarkStart w:id="411" w:name="_Toc15367"/>
      <w:bookmarkStart w:id="412" w:name="_Toc20421"/>
      <w:r>
        <w:rPr>
          <w:rFonts w:hint="eastAsia" w:ascii="宋体" w:hAnsi="宋体" w:cs="宋体"/>
          <w:b/>
          <w:sz w:val="24"/>
        </w:rPr>
        <w:t>1.1 合同组成部分</w:t>
      </w:r>
      <w:bookmarkEnd w:id="408"/>
      <w:bookmarkEnd w:id="409"/>
      <w:bookmarkEnd w:id="410"/>
      <w:bookmarkEnd w:id="411"/>
      <w:bookmarkEnd w:id="412"/>
    </w:p>
    <w:p w14:paraId="25EFA96A">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CD864C">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2E87A62">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1D9C5F8">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7835B205">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0C99AFAA">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2039685B">
      <w:pPr>
        <w:spacing w:line="560" w:lineRule="exact"/>
        <w:ind w:firstLine="482" w:firstLineChars="200"/>
        <w:outlineLvl w:val="0"/>
        <w:rPr>
          <w:rFonts w:ascii="宋体" w:hAnsi="宋体" w:cs="宋体"/>
          <w:b/>
          <w:sz w:val="24"/>
        </w:rPr>
      </w:pPr>
      <w:bookmarkStart w:id="413" w:name="_Toc2918"/>
      <w:bookmarkStart w:id="414" w:name="_Toc6773"/>
      <w:bookmarkStart w:id="415" w:name="_Toc6311"/>
      <w:bookmarkStart w:id="416" w:name="_Toc18585"/>
      <w:bookmarkStart w:id="417" w:name="_Toc22185"/>
      <w:r>
        <w:rPr>
          <w:rFonts w:hint="eastAsia" w:ascii="宋体" w:hAnsi="宋体" w:cs="宋体"/>
          <w:b/>
          <w:sz w:val="24"/>
        </w:rPr>
        <w:t>1.2 标的</w:t>
      </w:r>
      <w:bookmarkEnd w:id="413"/>
      <w:bookmarkEnd w:id="414"/>
      <w:bookmarkEnd w:id="415"/>
      <w:bookmarkEnd w:id="416"/>
      <w:bookmarkEnd w:id="417"/>
    </w:p>
    <w:p w14:paraId="64BB7553">
      <w:pPr>
        <w:spacing w:line="560" w:lineRule="exact"/>
        <w:ind w:firstLine="480" w:firstLineChars="200"/>
        <w:rPr>
          <w:rFonts w:ascii="宋体" w:hAnsi="宋体" w:cs="宋体"/>
          <w:sz w:val="24"/>
          <w:u w:val="single"/>
        </w:rPr>
      </w:pPr>
      <w:r>
        <w:rPr>
          <w:rFonts w:hint="eastAsia" w:ascii="宋体" w:hAnsi="宋体" w:cs="宋体"/>
          <w:sz w:val="24"/>
        </w:rPr>
        <w:t>1.2.1 服务内容：</w:t>
      </w:r>
      <w:r>
        <w:rPr>
          <w:rFonts w:hint="eastAsia" w:ascii="宋体" w:hAnsi="宋体" w:cs="宋体"/>
          <w:sz w:val="24"/>
          <w:u w:val="single"/>
        </w:rPr>
        <w:t xml:space="preserve">                                        </w:t>
      </w:r>
      <w:r>
        <w:rPr>
          <w:rFonts w:hint="eastAsia" w:ascii="宋体" w:hAnsi="宋体" w:cs="宋体"/>
          <w:sz w:val="24"/>
        </w:rPr>
        <w:t>；</w:t>
      </w:r>
    </w:p>
    <w:p w14:paraId="25EEFCB1">
      <w:pPr>
        <w:spacing w:line="560" w:lineRule="exact"/>
        <w:ind w:firstLine="480" w:firstLineChars="200"/>
        <w:rPr>
          <w:rFonts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w:t>
      </w:r>
      <w:r>
        <w:rPr>
          <w:rFonts w:hint="eastAsia" w:ascii="宋体" w:hAnsi="宋体" w:cs="宋体"/>
          <w:sz w:val="24"/>
        </w:rPr>
        <w:t>；</w:t>
      </w:r>
    </w:p>
    <w:p w14:paraId="2D97D061">
      <w:pPr>
        <w:spacing w:line="560" w:lineRule="exact"/>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14:paraId="031FE334">
      <w:pPr>
        <w:spacing w:line="560" w:lineRule="exact"/>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14:paraId="55C38C76">
      <w:pPr>
        <w:pStyle w:val="621"/>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（是/否）涉及货物。若涉及货物的的，则：</w:t>
      </w:r>
    </w:p>
    <w:p w14:paraId="762C0E96">
      <w:pPr>
        <w:spacing w:line="560" w:lineRule="exact"/>
        <w:ind w:firstLine="480" w:firstLineChars="200"/>
        <w:rPr>
          <w:rFonts w:ascii="宋体" w:hAnsi="宋体" w:cs="宋体"/>
          <w:sz w:val="24"/>
          <w:u w:val="single"/>
        </w:rPr>
      </w:pPr>
      <w:bookmarkStart w:id="418" w:name="_Toc21124"/>
      <w:bookmarkStart w:id="419" w:name="_Toc1386"/>
      <w:bookmarkStart w:id="420" w:name="_Toc4929"/>
      <w:bookmarkStart w:id="421" w:name="_Toc5635"/>
      <w:bookmarkStart w:id="422"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038B569">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91756EF">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FC682C9">
      <w:pPr>
        <w:spacing w:line="560" w:lineRule="exact"/>
        <w:ind w:firstLine="482" w:firstLineChars="200"/>
        <w:outlineLvl w:val="0"/>
        <w:rPr>
          <w:rFonts w:ascii="宋体" w:hAnsi="宋体" w:cs="宋体"/>
          <w:b/>
          <w:sz w:val="24"/>
        </w:rPr>
      </w:pPr>
      <w:r>
        <w:rPr>
          <w:rFonts w:hint="eastAsia" w:ascii="宋体" w:hAnsi="宋体" w:cs="宋体"/>
          <w:b/>
          <w:sz w:val="24"/>
        </w:rPr>
        <w:t>1.3 价款</w:t>
      </w:r>
      <w:bookmarkEnd w:id="418"/>
      <w:bookmarkEnd w:id="419"/>
      <w:bookmarkEnd w:id="420"/>
      <w:bookmarkEnd w:id="421"/>
      <w:bookmarkEnd w:id="422"/>
    </w:p>
    <w:p w14:paraId="04909E32">
      <w:pPr>
        <w:spacing w:line="560" w:lineRule="exact"/>
        <w:ind w:firstLine="480" w:firstLineChars="200"/>
        <w:rPr>
          <w:rFonts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F7D3E78">
      <w:pPr>
        <w:spacing w:line="560" w:lineRule="exact"/>
        <w:ind w:firstLine="480" w:firstLineChars="200"/>
        <w:rPr>
          <w:rFonts w:ascii="宋体" w:hAnsi="宋体" w:cs="宋体"/>
          <w:sz w:val="24"/>
        </w:rPr>
      </w:pPr>
      <w:r>
        <w:rPr>
          <w:rFonts w:hint="eastAsia" w:ascii="宋体" w:hAnsi="宋体" w:cs="宋体"/>
          <w:sz w:val="24"/>
        </w:rPr>
        <w:t>1.3.1总价合同，本合同总价（含税）为：￥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B3163F7">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D05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9073CC">
            <w:pPr>
              <w:pStyle w:val="110"/>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2A5EDFE4">
            <w:pPr>
              <w:pStyle w:val="110"/>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7C7FF7B8">
            <w:pPr>
              <w:pStyle w:val="110"/>
              <w:spacing w:line="560" w:lineRule="exact"/>
              <w:jc w:val="center"/>
              <w:rPr>
                <w:rFonts w:hAnsi="宋体" w:cs="宋体"/>
                <w:sz w:val="24"/>
                <w:szCs w:val="24"/>
              </w:rPr>
            </w:pPr>
            <w:r>
              <w:rPr>
                <w:rFonts w:hint="eastAsia" w:hAnsi="宋体" w:cs="宋体"/>
                <w:sz w:val="24"/>
                <w:szCs w:val="24"/>
              </w:rPr>
              <w:t>分项价格</w:t>
            </w:r>
          </w:p>
        </w:tc>
      </w:tr>
      <w:tr w14:paraId="6C1A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292384">
            <w:pPr>
              <w:pStyle w:val="110"/>
              <w:spacing w:line="560" w:lineRule="exact"/>
              <w:ind w:firstLine="200"/>
              <w:jc w:val="center"/>
              <w:rPr>
                <w:rFonts w:hAnsi="宋体" w:cs="宋体"/>
                <w:sz w:val="24"/>
                <w:szCs w:val="24"/>
              </w:rPr>
            </w:pPr>
          </w:p>
        </w:tc>
        <w:tc>
          <w:tcPr>
            <w:tcW w:w="3402" w:type="dxa"/>
            <w:vAlign w:val="center"/>
          </w:tcPr>
          <w:p w14:paraId="49459F10">
            <w:pPr>
              <w:pStyle w:val="110"/>
              <w:spacing w:line="560" w:lineRule="exact"/>
              <w:ind w:firstLine="200"/>
              <w:jc w:val="center"/>
              <w:rPr>
                <w:rFonts w:hAnsi="宋体" w:cs="宋体"/>
                <w:sz w:val="24"/>
                <w:szCs w:val="24"/>
              </w:rPr>
            </w:pPr>
          </w:p>
        </w:tc>
        <w:tc>
          <w:tcPr>
            <w:tcW w:w="2552" w:type="dxa"/>
            <w:vAlign w:val="center"/>
          </w:tcPr>
          <w:p w14:paraId="7C14954A">
            <w:pPr>
              <w:pStyle w:val="110"/>
              <w:spacing w:line="560" w:lineRule="exact"/>
              <w:ind w:firstLine="200"/>
              <w:jc w:val="center"/>
              <w:rPr>
                <w:rFonts w:hAnsi="宋体" w:cs="宋体"/>
                <w:sz w:val="24"/>
                <w:szCs w:val="24"/>
              </w:rPr>
            </w:pPr>
          </w:p>
        </w:tc>
      </w:tr>
      <w:tr w14:paraId="6510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A40837">
            <w:pPr>
              <w:pStyle w:val="110"/>
              <w:spacing w:line="560" w:lineRule="exact"/>
              <w:ind w:firstLine="200"/>
              <w:jc w:val="center"/>
              <w:rPr>
                <w:rFonts w:hAnsi="宋体" w:cs="宋体"/>
                <w:sz w:val="24"/>
                <w:szCs w:val="24"/>
              </w:rPr>
            </w:pPr>
          </w:p>
        </w:tc>
        <w:tc>
          <w:tcPr>
            <w:tcW w:w="3402" w:type="dxa"/>
            <w:vAlign w:val="center"/>
          </w:tcPr>
          <w:p w14:paraId="243CB0BB">
            <w:pPr>
              <w:pStyle w:val="110"/>
              <w:spacing w:line="560" w:lineRule="exact"/>
              <w:ind w:firstLine="200"/>
              <w:jc w:val="center"/>
              <w:rPr>
                <w:rFonts w:hAnsi="宋体" w:cs="宋体"/>
                <w:sz w:val="24"/>
                <w:szCs w:val="24"/>
              </w:rPr>
            </w:pPr>
          </w:p>
        </w:tc>
        <w:tc>
          <w:tcPr>
            <w:tcW w:w="2552" w:type="dxa"/>
            <w:vAlign w:val="center"/>
          </w:tcPr>
          <w:p w14:paraId="32F24EFE">
            <w:pPr>
              <w:pStyle w:val="110"/>
              <w:spacing w:line="560" w:lineRule="exact"/>
              <w:ind w:firstLine="200"/>
              <w:jc w:val="center"/>
              <w:rPr>
                <w:rFonts w:hAnsi="宋体" w:cs="宋体"/>
                <w:sz w:val="24"/>
                <w:szCs w:val="24"/>
              </w:rPr>
            </w:pPr>
          </w:p>
        </w:tc>
      </w:tr>
      <w:tr w14:paraId="41A2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47125D">
            <w:pPr>
              <w:pStyle w:val="110"/>
              <w:spacing w:line="560" w:lineRule="exact"/>
              <w:ind w:firstLine="200"/>
              <w:jc w:val="center"/>
              <w:rPr>
                <w:rFonts w:hAnsi="宋体" w:cs="宋体"/>
                <w:sz w:val="24"/>
                <w:szCs w:val="24"/>
              </w:rPr>
            </w:pPr>
          </w:p>
        </w:tc>
        <w:tc>
          <w:tcPr>
            <w:tcW w:w="3402" w:type="dxa"/>
            <w:vAlign w:val="center"/>
          </w:tcPr>
          <w:p w14:paraId="0D1E1FAF">
            <w:pPr>
              <w:pStyle w:val="110"/>
              <w:spacing w:line="560" w:lineRule="exact"/>
              <w:ind w:firstLine="200"/>
              <w:jc w:val="center"/>
              <w:rPr>
                <w:rFonts w:hAnsi="宋体" w:cs="宋体"/>
                <w:sz w:val="24"/>
                <w:szCs w:val="24"/>
              </w:rPr>
            </w:pPr>
          </w:p>
        </w:tc>
        <w:tc>
          <w:tcPr>
            <w:tcW w:w="2552" w:type="dxa"/>
            <w:vAlign w:val="center"/>
          </w:tcPr>
          <w:p w14:paraId="3507445E">
            <w:pPr>
              <w:pStyle w:val="110"/>
              <w:spacing w:line="560" w:lineRule="exact"/>
              <w:ind w:firstLine="200"/>
              <w:jc w:val="center"/>
              <w:rPr>
                <w:rFonts w:hAnsi="宋体" w:cs="宋体"/>
                <w:sz w:val="24"/>
                <w:szCs w:val="24"/>
              </w:rPr>
            </w:pPr>
          </w:p>
        </w:tc>
      </w:tr>
      <w:tr w14:paraId="6BCB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679256">
            <w:pPr>
              <w:pStyle w:val="110"/>
              <w:spacing w:line="560" w:lineRule="exact"/>
              <w:ind w:firstLine="200"/>
              <w:jc w:val="center"/>
              <w:rPr>
                <w:rFonts w:hAnsi="宋体" w:cs="宋体"/>
                <w:sz w:val="24"/>
                <w:szCs w:val="24"/>
              </w:rPr>
            </w:pPr>
          </w:p>
        </w:tc>
        <w:tc>
          <w:tcPr>
            <w:tcW w:w="3402" w:type="dxa"/>
            <w:vAlign w:val="center"/>
          </w:tcPr>
          <w:p w14:paraId="24F3F4DA">
            <w:pPr>
              <w:pStyle w:val="110"/>
              <w:spacing w:line="560" w:lineRule="exact"/>
              <w:ind w:firstLine="200"/>
              <w:jc w:val="center"/>
              <w:rPr>
                <w:rFonts w:hAnsi="宋体" w:cs="宋体"/>
                <w:sz w:val="24"/>
                <w:szCs w:val="24"/>
              </w:rPr>
            </w:pPr>
          </w:p>
        </w:tc>
        <w:tc>
          <w:tcPr>
            <w:tcW w:w="2552" w:type="dxa"/>
            <w:vAlign w:val="center"/>
          </w:tcPr>
          <w:p w14:paraId="47A382D7">
            <w:pPr>
              <w:pStyle w:val="110"/>
              <w:spacing w:line="560" w:lineRule="exact"/>
              <w:ind w:firstLine="200"/>
              <w:jc w:val="center"/>
              <w:rPr>
                <w:rFonts w:hAnsi="宋体" w:cs="宋体"/>
                <w:sz w:val="24"/>
                <w:szCs w:val="24"/>
              </w:rPr>
            </w:pPr>
          </w:p>
        </w:tc>
      </w:tr>
      <w:tr w14:paraId="446B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19F371">
            <w:pPr>
              <w:pStyle w:val="110"/>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7DC067E8">
            <w:pPr>
              <w:pStyle w:val="110"/>
              <w:spacing w:line="560" w:lineRule="exact"/>
              <w:ind w:firstLine="200"/>
              <w:jc w:val="center"/>
              <w:rPr>
                <w:rFonts w:hAnsi="宋体" w:cs="宋体"/>
                <w:sz w:val="24"/>
                <w:szCs w:val="24"/>
              </w:rPr>
            </w:pPr>
          </w:p>
        </w:tc>
      </w:tr>
    </w:tbl>
    <w:p w14:paraId="67904B19">
      <w:pPr>
        <w:spacing w:line="560" w:lineRule="exact"/>
        <w:ind w:firstLine="480" w:firstLineChars="200"/>
        <w:rPr>
          <w:rFonts w:ascii="宋体" w:hAnsi="宋体" w:cs="宋体"/>
          <w:sz w:val="24"/>
        </w:rPr>
      </w:pPr>
      <w:bookmarkStart w:id="423" w:name="_Toc26916"/>
      <w:bookmarkStart w:id="424" w:name="_Toc3654"/>
      <w:bookmarkStart w:id="425" w:name="_Toc30506"/>
      <w:bookmarkStart w:id="426" w:name="_Toc14993"/>
      <w:bookmarkStart w:id="427" w:name="_Toc30158"/>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Cs/>
          <w:sz w:val="24"/>
          <w:u w:val="single"/>
        </w:rPr>
        <w:t xml:space="preserve">       </w:t>
      </w:r>
      <w:r>
        <w:rPr>
          <w:rFonts w:hint="eastAsia" w:ascii="宋体" w:hAnsi="宋体" w:cs="宋体"/>
          <w:b/>
          <w:i/>
          <w:sz w:val="24"/>
          <w:u w:val="single"/>
        </w:rPr>
        <w:t>合同专用条款</w:t>
      </w:r>
      <w:r>
        <w:rPr>
          <w:rFonts w:hint="eastAsia" w:ascii="宋体" w:hAnsi="宋体" w:cs="宋体"/>
          <w:bCs/>
          <w:sz w:val="24"/>
          <w:u w:val="single"/>
        </w:rPr>
        <w:t xml:space="preserve">     </w:t>
      </w:r>
      <w:r>
        <w:rPr>
          <w:rFonts w:hint="eastAsia" w:ascii="宋体" w:hAnsi="宋体" w:cs="宋体"/>
          <w:sz w:val="24"/>
        </w:rPr>
        <w:t>。单价合同，在合同履行期间内，根据实际完成的工作量据实结算，但结算总价上限不得超过预算金额或者双方确定的金额￥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361C0BC">
      <w:pPr>
        <w:pStyle w:val="3"/>
        <w:rPr>
          <w:rFonts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23"/>
    <w:bookmarkEnd w:id="424"/>
    <w:bookmarkEnd w:id="425"/>
    <w:bookmarkEnd w:id="426"/>
    <w:bookmarkEnd w:id="427"/>
    <w:p w14:paraId="612E93A8">
      <w:pPr>
        <w:pStyle w:val="621"/>
        <w:spacing w:before="0" w:beforeAutospacing="0" w:after="0" w:afterAutospacing="0" w:line="360" w:lineRule="auto"/>
        <w:ind w:firstLine="480"/>
        <w:rPr>
          <w:b/>
        </w:rPr>
      </w:pPr>
      <w:bookmarkStart w:id="428" w:name="_Toc3625"/>
      <w:bookmarkStart w:id="429" w:name="_Toc31421"/>
      <w:bookmarkStart w:id="430" w:name="_Toc4760"/>
      <w:bookmarkStart w:id="431" w:name="_Toc11108"/>
      <w:bookmarkStart w:id="432" w:name="_Toc8772"/>
      <w:r>
        <w:rPr>
          <w:rFonts w:hint="eastAsia"/>
          <w:b/>
        </w:rPr>
        <w:t>1.4履约保证金</w:t>
      </w:r>
    </w:p>
    <w:p w14:paraId="56ABEC08">
      <w:pPr>
        <w:pStyle w:val="621"/>
        <w:spacing w:before="0" w:beforeAutospacing="0" w:after="0" w:afterAutospacing="0" w:line="360" w:lineRule="auto"/>
        <w:ind w:firstLine="480"/>
      </w:pPr>
      <w:r>
        <w:rPr>
          <w:rFonts w:hint="eastAsia"/>
        </w:rPr>
        <w:t>乙方</w:t>
      </w:r>
      <w:r>
        <w:rPr>
          <w:rFonts w:hint="eastAsia"/>
          <w:u w:val="single"/>
        </w:rPr>
        <w:t xml:space="preserve">     </w:t>
      </w:r>
      <w:r>
        <w:rPr>
          <w:rFonts w:hint="eastAsia"/>
        </w:rPr>
        <w:t>（是/否）需要支付履约保证金。若需要支付履约保证金的，则：</w:t>
      </w:r>
    </w:p>
    <w:p w14:paraId="26F5A55F">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79B75FE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0397BE7">
      <w:pPr>
        <w:pStyle w:val="3"/>
        <w:tabs>
          <w:tab w:val="left" w:pos="0"/>
        </w:tabs>
        <w:spacing w:line="560" w:lineRule="exact"/>
        <w:ind w:left="0" w:firstLine="480" w:firstLineChars="200"/>
        <w:rPr>
          <w:rFonts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4EB87F">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6E34C1B">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3100B502">
      <w:pPr>
        <w:pStyle w:val="621"/>
        <w:spacing w:before="0" w:beforeAutospacing="0" w:after="0" w:afterAutospacing="0" w:line="360" w:lineRule="auto"/>
        <w:ind w:firstLine="480"/>
      </w:pPr>
      <w:r>
        <w:rPr>
          <w:rFonts w:hint="eastAsia"/>
        </w:rPr>
        <w:t>甲方</w:t>
      </w:r>
      <w:r>
        <w:rPr>
          <w:rFonts w:hint="eastAsia"/>
          <w:u w:val="single"/>
        </w:rPr>
        <w:t xml:space="preserve">     </w:t>
      </w:r>
      <w:r>
        <w:rPr>
          <w:rFonts w:hint="eastAsia"/>
        </w:rPr>
        <w:t>（是/否）需要支付预付款。若需要支付预付款的，则：</w:t>
      </w:r>
    </w:p>
    <w:p w14:paraId="7F5643DF">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CD1B6A6">
      <w:pPr>
        <w:pStyle w:val="62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9E28407">
      <w:pPr>
        <w:pStyle w:val="62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95474F2">
      <w:pPr>
        <w:pStyle w:val="621"/>
        <w:spacing w:before="0" w:beforeAutospacing="0" w:after="0" w:afterAutospacing="0" w:line="360" w:lineRule="auto"/>
        <w:ind w:firstLine="480"/>
        <w:rPr>
          <w:b/>
          <w:bCs/>
        </w:rPr>
      </w:pPr>
      <w:r>
        <w:rPr>
          <w:rFonts w:hint="eastAsia"/>
          <w:b/>
          <w:bCs/>
        </w:rPr>
        <w:t>1.6资金支付</w:t>
      </w:r>
    </w:p>
    <w:p w14:paraId="1DF2F811">
      <w:pPr>
        <w:pStyle w:val="62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EF4760C">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4C80E78">
      <w:pPr>
        <w:spacing w:line="560" w:lineRule="exact"/>
        <w:ind w:firstLine="482" w:firstLineChars="200"/>
        <w:outlineLvl w:val="0"/>
        <w:rPr>
          <w:rFonts w:ascii="宋体" w:hAnsi="宋体" w:cs="宋体"/>
          <w:b/>
          <w:sz w:val="24"/>
        </w:rPr>
      </w:pPr>
      <w:r>
        <w:rPr>
          <w:rFonts w:hint="eastAsia" w:ascii="宋体" w:hAnsi="宋体" w:cs="宋体"/>
          <w:b/>
          <w:sz w:val="24"/>
        </w:rPr>
        <w:t>1.7 履行期限、地点和方式</w:t>
      </w:r>
      <w:bookmarkEnd w:id="428"/>
      <w:bookmarkEnd w:id="429"/>
      <w:bookmarkEnd w:id="430"/>
      <w:bookmarkEnd w:id="431"/>
      <w:bookmarkEnd w:id="432"/>
    </w:p>
    <w:p w14:paraId="763960F4">
      <w:pPr>
        <w:spacing w:line="560" w:lineRule="exact"/>
        <w:ind w:firstLine="480" w:firstLineChars="200"/>
        <w:rPr>
          <w:rFonts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078D8844">
      <w:pPr>
        <w:spacing w:line="560" w:lineRule="exact"/>
        <w:ind w:firstLine="480" w:firstLineChars="200"/>
        <w:rPr>
          <w:rFonts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3007BF2E">
      <w:pPr>
        <w:spacing w:line="560" w:lineRule="exact"/>
        <w:ind w:firstLine="480" w:firstLineChars="200"/>
        <w:rPr>
          <w:rFonts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4D9CF0B7">
      <w:pPr>
        <w:spacing w:line="560" w:lineRule="exact"/>
        <w:ind w:firstLine="480" w:firstLineChars="200"/>
        <w:outlineLvl w:val="0"/>
        <w:rPr>
          <w:rFonts w:ascii="宋体" w:hAnsi="宋体" w:cs="宋体"/>
          <w:bCs/>
          <w:sz w:val="24"/>
        </w:rPr>
      </w:pPr>
      <w:bookmarkStart w:id="433" w:name="_Toc8586"/>
      <w:bookmarkStart w:id="434" w:name="_Toc3079"/>
      <w:bookmarkStart w:id="435" w:name="_Toc5698"/>
      <w:bookmarkStart w:id="436" w:name="_Toc24662"/>
      <w:bookmarkStart w:id="437" w:name="_Toc2375"/>
      <w:r>
        <w:rPr>
          <w:rFonts w:hint="eastAsia" w:ascii="宋体" w:hAnsi="宋体" w:cs="宋体"/>
          <w:bCs/>
          <w:sz w:val="24"/>
        </w:rPr>
        <w:t>1.7.4若服务涉及货物的，则货物的：</w:t>
      </w:r>
    </w:p>
    <w:p w14:paraId="1B44EEC0">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3E44807">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DC43B55">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EB372AB">
      <w:pPr>
        <w:spacing w:line="560" w:lineRule="exact"/>
        <w:ind w:firstLine="482" w:firstLineChars="200"/>
        <w:outlineLvl w:val="0"/>
        <w:rPr>
          <w:rFonts w:ascii="宋体" w:hAnsi="宋体" w:cs="宋体"/>
          <w:sz w:val="24"/>
          <w:u w:val="single"/>
        </w:rPr>
      </w:pPr>
      <w:r>
        <w:rPr>
          <w:rFonts w:hint="eastAsia" w:ascii="宋体" w:hAnsi="宋体" w:cs="宋体"/>
          <w:b/>
          <w:sz w:val="24"/>
        </w:rPr>
        <w:t>1.8违约责任</w:t>
      </w:r>
      <w:bookmarkEnd w:id="433"/>
      <w:bookmarkEnd w:id="434"/>
      <w:bookmarkEnd w:id="435"/>
      <w:bookmarkEnd w:id="436"/>
      <w:bookmarkEnd w:id="437"/>
    </w:p>
    <w:p w14:paraId="7C5ABF45">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34DD8B7E">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2125250">
      <w:pPr>
        <w:spacing w:line="560" w:lineRule="exact"/>
        <w:ind w:firstLine="480" w:firstLineChars="200"/>
        <w:rPr>
          <w:rFonts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4C98912D">
      <w:pPr>
        <w:spacing w:line="560" w:lineRule="exact"/>
        <w:ind w:firstLine="480" w:firstLineChars="200"/>
        <w:rPr>
          <w:rFonts w:ascii="宋体" w:hAnsi="宋体" w:cs="宋体"/>
          <w:sz w:val="24"/>
        </w:rPr>
      </w:pPr>
      <w:bookmarkStart w:id="438" w:name="_Toc26807"/>
      <w:bookmarkStart w:id="439" w:name="_Toc18683"/>
      <w:bookmarkStart w:id="440" w:name="_Toc9497"/>
      <w:bookmarkStart w:id="441" w:name="_Toc30329"/>
      <w:bookmarkStart w:id="44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4D08760">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D9E36B5">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BD7BBD8">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8"/>
    <w:bookmarkEnd w:id="439"/>
    <w:bookmarkEnd w:id="440"/>
    <w:bookmarkEnd w:id="441"/>
    <w:bookmarkEnd w:id="442"/>
    <w:p w14:paraId="7904D44B">
      <w:pPr>
        <w:spacing w:line="560" w:lineRule="exact"/>
        <w:ind w:firstLine="482" w:firstLineChars="200"/>
        <w:outlineLvl w:val="0"/>
        <w:rPr>
          <w:rFonts w:ascii="宋体" w:hAnsi="宋体" w:cs="宋体"/>
          <w:b/>
          <w:sz w:val="24"/>
        </w:rPr>
      </w:pPr>
      <w:bookmarkStart w:id="443" w:name="_Toc15583"/>
      <w:bookmarkStart w:id="444" w:name="_Toc28375"/>
      <w:bookmarkStart w:id="445" w:name="_Toc16021"/>
      <w:r>
        <w:rPr>
          <w:rFonts w:hint="eastAsia" w:ascii="宋体" w:hAnsi="宋体" w:cs="宋体"/>
          <w:b/>
          <w:sz w:val="24"/>
        </w:rPr>
        <w:t>1.9合同争议的解决</w:t>
      </w:r>
      <w:bookmarkEnd w:id="443"/>
      <w:bookmarkEnd w:id="444"/>
      <w:bookmarkEnd w:id="445"/>
    </w:p>
    <w:p w14:paraId="100A5D0D">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327FF7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B10FFC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9C31C92">
      <w:pPr>
        <w:spacing w:line="560" w:lineRule="exact"/>
        <w:ind w:firstLine="482" w:firstLineChars="200"/>
        <w:outlineLvl w:val="0"/>
        <w:rPr>
          <w:rFonts w:ascii="宋体" w:hAnsi="宋体" w:cs="宋体"/>
          <w:b/>
          <w:sz w:val="24"/>
        </w:rPr>
      </w:pPr>
      <w:bookmarkStart w:id="446" w:name="_Toc15322"/>
      <w:bookmarkStart w:id="447" w:name="_Toc11173"/>
      <w:bookmarkStart w:id="448" w:name="_Toc7245"/>
      <w:r>
        <w:rPr>
          <w:rFonts w:hint="eastAsia" w:ascii="宋体" w:hAnsi="宋体" w:cs="宋体"/>
          <w:b/>
          <w:sz w:val="24"/>
        </w:rPr>
        <w:t>2.0 合同生效</w:t>
      </w:r>
      <w:bookmarkEnd w:id="446"/>
      <w:bookmarkEnd w:id="447"/>
      <w:bookmarkEnd w:id="448"/>
    </w:p>
    <w:p w14:paraId="3A0F804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5718073D">
      <w:pPr>
        <w:autoSpaceDE w:val="0"/>
        <w:autoSpaceDN w:val="0"/>
        <w:spacing w:line="560" w:lineRule="exact"/>
        <w:rPr>
          <w:rFonts w:ascii="宋体" w:hAnsi="宋体" w:cs="宋体"/>
          <w:sz w:val="24"/>
          <w:lang w:val="zh-CN"/>
        </w:rPr>
      </w:pPr>
    </w:p>
    <w:p w14:paraId="2D2BF8AC">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79B9F88">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4BFE4D12">
      <w:pPr>
        <w:autoSpaceDE w:val="0"/>
        <w:autoSpaceDN w:val="0"/>
        <w:spacing w:line="560" w:lineRule="exact"/>
        <w:rPr>
          <w:rFonts w:ascii="宋体" w:hAnsi="宋体" w:cs="宋体"/>
          <w:sz w:val="24"/>
          <w:lang w:val="zh-CN"/>
        </w:rPr>
      </w:pPr>
    </w:p>
    <w:p w14:paraId="3BCE19DC">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6F9A141">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14:paraId="29377F14">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14:paraId="477A3566">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3A965E8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4B5AA1B">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179F5A1B">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4ABF989F">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6864AFD9">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E633BAA">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2E253D0C">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14B2D062">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80AA1E9">
      <w:pPr>
        <w:widowControl/>
        <w:spacing w:line="560" w:lineRule="exact"/>
        <w:jc w:val="left"/>
        <w:rPr>
          <w:rFonts w:ascii="宋体" w:hAnsi="宋体" w:cs="宋体"/>
          <w:b/>
          <w:sz w:val="24"/>
        </w:rPr>
      </w:pPr>
    </w:p>
    <w:p w14:paraId="11B34464">
      <w:pPr>
        <w:jc w:val="center"/>
        <w:rPr>
          <w:rFonts w:ascii="宋体" w:hAnsi="宋体"/>
          <w:sz w:val="24"/>
        </w:rPr>
      </w:pPr>
      <w:bookmarkStart w:id="449" w:name="_Toc349721554"/>
      <w:bookmarkStart w:id="450" w:name="_Toc339872468"/>
      <w:bookmarkStart w:id="451" w:name="_Toc326765771"/>
      <w:bookmarkStart w:id="452" w:name="_Toc328381300"/>
      <w:bookmarkStart w:id="453" w:name="_Toc350327365"/>
      <w:r>
        <w:rPr>
          <w:rFonts w:hint="eastAsia" w:ascii="宋体" w:hAnsi="宋体" w:cs="宋体"/>
          <w:b/>
          <w:bCs/>
          <w:sz w:val="24"/>
        </w:rPr>
        <w:t xml:space="preserve"> 此仅为合同书样本，中标单位需根据实际情况和采购人签订相应的合同！</w:t>
      </w:r>
      <w:bookmarkEnd w:id="449"/>
      <w:bookmarkEnd w:id="450"/>
      <w:bookmarkEnd w:id="451"/>
      <w:bookmarkEnd w:id="452"/>
      <w:bookmarkEnd w:id="453"/>
    </w:p>
    <w:p w14:paraId="08040F8B">
      <w:pPr>
        <w:widowControl/>
        <w:adjustRightInd/>
        <w:jc w:val="left"/>
        <w:rPr>
          <w:rFonts w:ascii="宋体" w:hAnsi="宋体" w:cs="宋体"/>
          <w:b/>
          <w:sz w:val="24"/>
        </w:rPr>
      </w:pPr>
      <w:r>
        <w:rPr>
          <w:rFonts w:hint="eastAsia" w:ascii="宋体" w:hAnsi="宋体" w:cs="宋体"/>
          <w:b/>
        </w:rPr>
        <w:br w:type="page"/>
      </w:r>
    </w:p>
    <w:p w14:paraId="3ED7F1A6">
      <w:pPr>
        <w:pStyle w:val="39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07CFBF1A">
      <w:pPr>
        <w:spacing w:line="560" w:lineRule="exact"/>
        <w:ind w:firstLine="482" w:firstLineChars="200"/>
        <w:outlineLvl w:val="0"/>
        <w:rPr>
          <w:rFonts w:ascii="宋体" w:hAnsi="宋体" w:cs="宋体"/>
          <w:b/>
          <w:sz w:val="24"/>
        </w:rPr>
      </w:pPr>
      <w:r>
        <w:rPr>
          <w:rFonts w:hint="eastAsia" w:ascii="宋体" w:hAnsi="宋体" w:cs="宋体"/>
          <w:b/>
          <w:sz w:val="24"/>
        </w:rPr>
        <w:t>2.1 定义</w:t>
      </w:r>
    </w:p>
    <w:p w14:paraId="579FC909">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6F6AA581">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A8CC255">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0B933A25">
      <w:pPr>
        <w:spacing w:line="560" w:lineRule="exact"/>
        <w:ind w:firstLine="480" w:firstLineChars="200"/>
        <w:rPr>
          <w:rFonts w:ascii="宋体" w:hAnsi="宋体" w:cs="宋体"/>
          <w:sz w:val="24"/>
        </w:rPr>
      </w:pPr>
      <w:r>
        <w:rPr>
          <w:rFonts w:hint="eastAsia" w:ascii="宋体" w:hAnsi="宋体" w:cs="宋体"/>
          <w:sz w:val="24"/>
        </w:rPr>
        <w:t>2.1.3 “服务”系指中标或成交供应商根据合同约定应向采购人履行的除货物和工程以外的其他政府采购对象，包括采购人自身需要的服务和向社会公众提供的公共服务。</w:t>
      </w:r>
    </w:p>
    <w:p w14:paraId="5838F666">
      <w:pPr>
        <w:spacing w:line="560" w:lineRule="exact"/>
        <w:ind w:firstLine="480" w:firstLineChars="200"/>
        <w:rPr>
          <w:rFonts w:ascii="宋体" w:hAnsi="宋体" w:cs="宋体"/>
          <w:sz w:val="24"/>
        </w:rPr>
      </w:pPr>
      <w:r>
        <w:rPr>
          <w:rFonts w:hint="eastAsia" w:ascii="宋体" w:hAnsi="宋体" w:cs="宋体"/>
          <w:sz w:val="24"/>
        </w:rPr>
        <w:t>2.1.4 “甲方”系指与中标或成交供应商签署合同的采购人；采购人委托采购代理机构代表其与乙方签订合同的，采购人的授权委托书作为合同附件。</w:t>
      </w:r>
    </w:p>
    <w:p w14:paraId="431D0EE0">
      <w:pPr>
        <w:spacing w:line="560" w:lineRule="exact"/>
        <w:ind w:firstLine="480" w:firstLineChars="200"/>
        <w:rPr>
          <w:rFonts w:ascii="宋体" w:hAnsi="宋体" w:cs="宋体"/>
          <w:sz w:val="24"/>
        </w:rPr>
      </w:pPr>
      <w:r>
        <w:rPr>
          <w:rFonts w:hint="eastAsia" w:ascii="宋体" w:hAnsi="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907F90C">
      <w:pPr>
        <w:spacing w:line="560" w:lineRule="exact"/>
        <w:ind w:firstLine="480" w:firstLineChars="200"/>
        <w:rPr>
          <w:rFonts w:ascii="宋体" w:hAnsi="宋体" w:cs="宋体"/>
          <w:sz w:val="24"/>
        </w:rPr>
      </w:pPr>
      <w:r>
        <w:rPr>
          <w:rFonts w:hint="eastAsia" w:ascii="宋体" w:hAnsi="宋体" w:cs="宋体"/>
          <w:sz w:val="24"/>
        </w:rPr>
        <w:t>2.1.6 “现场”系指合同约定提供服务的地点。</w:t>
      </w:r>
    </w:p>
    <w:p w14:paraId="397B5D71">
      <w:pPr>
        <w:spacing w:line="560" w:lineRule="exact"/>
        <w:ind w:firstLine="482" w:firstLineChars="200"/>
        <w:outlineLvl w:val="0"/>
        <w:rPr>
          <w:rFonts w:ascii="宋体" w:hAnsi="宋体" w:cs="宋体"/>
          <w:b/>
          <w:sz w:val="24"/>
        </w:rPr>
      </w:pPr>
      <w:r>
        <w:rPr>
          <w:rFonts w:hint="eastAsia" w:ascii="宋体" w:hAnsi="宋体" w:cs="宋体"/>
          <w:b/>
          <w:sz w:val="24"/>
        </w:rPr>
        <w:t>2.2 技术规范</w:t>
      </w:r>
    </w:p>
    <w:p w14:paraId="786141AD">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2A8565A">
      <w:pPr>
        <w:spacing w:line="560" w:lineRule="exact"/>
        <w:ind w:firstLine="482" w:firstLineChars="200"/>
        <w:outlineLvl w:val="0"/>
        <w:rPr>
          <w:rFonts w:ascii="宋体" w:hAnsi="宋体" w:cs="宋体"/>
          <w:b/>
          <w:sz w:val="24"/>
        </w:rPr>
      </w:pPr>
      <w:r>
        <w:rPr>
          <w:rFonts w:hint="eastAsia" w:ascii="宋体" w:hAnsi="宋体" w:cs="宋体"/>
          <w:b/>
          <w:sz w:val="24"/>
        </w:rPr>
        <w:t>2.3 知识产权</w:t>
      </w:r>
    </w:p>
    <w:p w14:paraId="514CF4BF">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F3F7F61">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5D4B1226">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14:paraId="5D8BA0A6">
      <w:pPr>
        <w:spacing w:line="560" w:lineRule="exact"/>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72A4DE9">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55233EA2">
      <w:pPr>
        <w:spacing w:line="560" w:lineRule="exact"/>
        <w:ind w:firstLine="482" w:firstLineChars="200"/>
        <w:outlineLvl w:val="0"/>
        <w:rPr>
          <w:rFonts w:ascii="宋体" w:hAnsi="宋体" w:cs="宋体"/>
          <w:b/>
          <w:sz w:val="24"/>
        </w:rPr>
      </w:pPr>
      <w:r>
        <w:rPr>
          <w:rFonts w:hint="eastAsia" w:ascii="宋体" w:hAnsi="宋体" w:cs="宋体"/>
          <w:b/>
          <w:sz w:val="24"/>
        </w:rPr>
        <w:t>2.5 结算方式和付款条件</w:t>
      </w:r>
    </w:p>
    <w:p w14:paraId="08FA2757">
      <w:pPr>
        <w:spacing w:line="5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24521964">
      <w:pPr>
        <w:spacing w:line="560" w:lineRule="exact"/>
        <w:ind w:firstLine="482" w:firstLineChars="200"/>
        <w:outlineLvl w:val="0"/>
        <w:rPr>
          <w:rFonts w:ascii="宋体" w:hAnsi="宋体" w:cs="宋体"/>
          <w:b/>
          <w:sz w:val="24"/>
        </w:rPr>
      </w:pPr>
      <w:r>
        <w:rPr>
          <w:rFonts w:hint="eastAsia" w:ascii="宋体" w:hAnsi="宋体" w:cs="宋体"/>
          <w:b/>
          <w:sz w:val="24"/>
        </w:rPr>
        <w:t>2.6 技术资料和保密义务</w:t>
      </w:r>
    </w:p>
    <w:p w14:paraId="15F14C77">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3385F56D">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E872B66">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3474A1F">
      <w:pPr>
        <w:spacing w:line="560" w:lineRule="exact"/>
        <w:ind w:firstLine="482" w:firstLineChars="200"/>
        <w:outlineLvl w:val="0"/>
        <w:rPr>
          <w:rFonts w:ascii="宋体" w:hAnsi="宋体" w:cs="宋体"/>
          <w:b/>
          <w:sz w:val="24"/>
        </w:rPr>
      </w:pPr>
      <w:r>
        <w:rPr>
          <w:rFonts w:hint="eastAsia" w:ascii="宋体" w:hAnsi="宋体" w:cs="宋体"/>
          <w:b/>
          <w:sz w:val="24"/>
        </w:rPr>
        <w:t>2.7 质量保证</w:t>
      </w:r>
    </w:p>
    <w:p w14:paraId="7F27366A">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2784F877">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A94F78B">
      <w:pPr>
        <w:spacing w:line="560" w:lineRule="exact"/>
        <w:ind w:firstLine="482" w:firstLineChars="200"/>
        <w:outlineLvl w:val="0"/>
        <w:rPr>
          <w:rFonts w:ascii="宋体" w:hAnsi="宋体" w:cs="宋体"/>
          <w:b/>
          <w:sz w:val="24"/>
        </w:rPr>
      </w:pPr>
      <w:r>
        <w:rPr>
          <w:rFonts w:hint="eastAsia" w:ascii="宋体" w:hAnsi="宋体" w:cs="宋体"/>
          <w:b/>
          <w:sz w:val="24"/>
        </w:rPr>
        <w:t>2.8 延迟履行</w:t>
      </w:r>
    </w:p>
    <w:p w14:paraId="5A02EB03">
      <w:pPr>
        <w:spacing w:line="560" w:lineRule="exact"/>
        <w:ind w:firstLine="480" w:firstLineChars="200"/>
        <w:rPr>
          <w:rFonts w:ascii="宋体" w:hAnsi="宋体" w:cs="宋体"/>
          <w:sz w:val="24"/>
        </w:rPr>
      </w:pPr>
      <w:r>
        <w:rPr>
          <w:rFonts w:hint="eastAsia" w:ascii="宋体" w:hAnsi="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446AF78">
      <w:pPr>
        <w:spacing w:line="560" w:lineRule="exact"/>
        <w:ind w:firstLine="482" w:firstLineChars="200"/>
        <w:outlineLvl w:val="0"/>
        <w:rPr>
          <w:rFonts w:ascii="宋体" w:hAnsi="宋体" w:cs="宋体"/>
          <w:b/>
          <w:sz w:val="24"/>
        </w:rPr>
      </w:pPr>
      <w:r>
        <w:rPr>
          <w:rFonts w:hint="eastAsia" w:ascii="宋体" w:hAnsi="宋体" w:cs="宋体"/>
          <w:b/>
          <w:sz w:val="24"/>
        </w:rPr>
        <w:t>2.9 合同变更</w:t>
      </w:r>
    </w:p>
    <w:p w14:paraId="44C8A8E2">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15675E66">
      <w:pPr>
        <w:spacing w:line="560" w:lineRule="exact"/>
        <w:ind w:firstLine="482" w:firstLineChars="200"/>
        <w:outlineLvl w:val="0"/>
        <w:rPr>
          <w:rFonts w:ascii="宋体" w:hAnsi="宋体" w:cs="宋体"/>
          <w:b/>
          <w:sz w:val="24"/>
        </w:rPr>
      </w:pPr>
      <w:r>
        <w:rPr>
          <w:rFonts w:hint="eastAsia" w:ascii="宋体" w:hAnsi="宋体" w:cs="宋体"/>
          <w:b/>
          <w:sz w:val="24"/>
        </w:rPr>
        <w:t>2.10 合同转让和分包</w:t>
      </w:r>
    </w:p>
    <w:p w14:paraId="7B66FE40">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7D73CC">
      <w:pPr>
        <w:spacing w:line="560" w:lineRule="exact"/>
        <w:ind w:firstLine="482" w:firstLineChars="200"/>
        <w:outlineLvl w:val="0"/>
        <w:rPr>
          <w:rFonts w:ascii="宋体" w:hAnsi="宋体" w:cs="宋体"/>
          <w:b/>
          <w:sz w:val="24"/>
        </w:rPr>
      </w:pPr>
      <w:r>
        <w:rPr>
          <w:rFonts w:hint="eastAsia" w:ascii="宋体" w:hAnsi="宋体" w:cs="宋体"/>
          <w:b/>
          <w:sz w:val="24"/>
        </w:rPr>
        <w:t>2.11 不可抗力</w:t>
      </w:r>
    </w:p>
    <w:p w14:paraId="1A7B4A9B">
      <w:pPr>
        <w:spacing w:line="56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77D54363">
      <w:pPr>
        <w:spacing w:line="56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14:paraId="34BD141D">
      <w:pPr>
        <w:spacing w:line="56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80FA132">
      <w:pPr>
        <w:spacing w:line="56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4FC19A9E">
      <w:pPr>
        <w:spacing w:line="560" w:lineRule="exact"/>
        <w:ind w:firstLine="482" w:firstLineChars="200"/>
        <w:outlineLvl w:val="0"/>
        <w:rPr>
          <w:rFonts w:ascii="宋体" w:hAnsi="宋体" w:cs="宋体"/>
          <w:b/>
          <w:sz w:val="24"/>
        </w:rPr>
      </w:pPr>
      <w:r>
        <w:rPr>
          <w:rFonts w:hint="eastAsia" w:ascii="宋体" w:hAnsi="宋体" w:cs="宋体"/>
          <w:b/>
          <w:sz w:val="24"/>
        </w:rPr>
        <w:t>2.12 税费</w:t>
      </w:r>
    </w:p>
    <w:p w14:paraId="2121ED60">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14:paraId="0D03D82B">
      <w:pPr>
        <w:spacing w:line="560" w:lineRule="exact"/>
        <w:ind w:firstLine="482" w:firstLineChars="200"/>
        <w:outlineLvl w:val="0"/>
        <w:rPr>
          <w:rFonts w:ascii="宋体" w:hAnsi="宋体" w:cs="宋体"/>
          <w:b/>
          <w:sz w:val="24"/>
        </w:rPr>
      </w:pPr>
      <w:r>
        <w:rPr>
          <w:rFonts w:hint="eastAsia" w:ascii="宋体" w:hAnsi="宋体" w:cs="宋体"/>
          <w:b/>
          <w:sz w:val="24"/>
        </w:rPr>
        <w:t>2.13 乙方破产</w:t>
      </w:r>
    </w:p>
    <w:p w14:paraId="2BE3FD2E">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1798CCC">
      <w:pPr>
        <w:spacing w:line="560" w:lineRule="exact"/>
        <w:ind w:firstLine="482" w:firstLineChars="200"/>
        <w:outlineLvl w:val="0"/>
        <w:rPr>
          <w:rFonts w:ascii="宋体" w:hAnsi="宋体" w:cs="宋体"/>
          <w:b/>
          <w:sz w:val="24"/>
        </w:rPr>
      </w:pPr>
      <w:r>
        <w:rPr>
          <w:rFonts w:hint="eastAsia" w:ascii="宋体" w:hAnsi="宋体" w:cs="宋体"/>
          <w:b/>
          <w:sz w:val="24"/>
        </w:rPr>
        <w:t>2.14 合同中止、终止</w:t>
      </w:r>
    </w:p>
    <w:p w14:paraId="1EFE31AD">
      <w:pPr>
        <w:spacing w:line="560" w:lineRule="exact"/>
        <w:ind w:firstLine="480" w:firstLineChars="200"/>
        <w:rPr>
          <w:rFonts w:ascii="宋体" w:hAnsi="宋体" w:cs="宋体"/>
          <w:sz w:val="24"/>
        </w:rPr>
      </w:pPr>
      <w:r>
        <w:rPr>
          <w:rFonts w:hint="eastAsia" w:ascii="宋体" w:hAnsi="宋体" w:cs="宋体"/>
          <w:sz w:val="24"/>
        </w:rPr>
        <w:t>2.14.1 双方当事人不得擅自中止或者终止合同；</w:t>
      </w:r>
    </w:p>
    <w:p w14:paraId="43F8919B">
      <w:pPr>
        <w:spacing w:line="56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517998E2">
      <w:pPr>
        <w:spacing w:line="560" w:lineRule="exact"/>
        <w:ind w:firstLine="482" w:firstLineChars="200"/>
        <w:outlineLvl w:val="0"/>
        <w:rPr>
          <w:rFonts w:ascii="宋体" w:hAnsi="宋体" w:cs="宋体"/>
          <w:b/>
          <w:sz w:val="24"/>
        </w:rPr>
      </w:pPr>
      <w:r>
        <w:rPr>
          <w:rFonts w:hint="eastAsia" w:ascii="宋体" w:hAnsi="宋体" w:cs="宋体"/>
          <w:b/>
          <w:sz w:val="24"/>
        </w:rPr>
        <w:t>2.15 检验和验收</w:t>
      </w:r>
    </w:p>
    <w:p w14:paraId="6CC2224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1AE22D87">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7B02C21">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792AEE8B">
      <w:pPr>
        <w:spacing w:line="560" w:lineRule="exact"/>
        <w:ind w:firstLine="482" w:firstLineChars="200"/>
        <w:outlineLvl w:val="0"/>
        <w:rPr>
          <w:rFonts w:ascii="宋体" w:hAnsi="宋体" w:cs="宋体"/>
          <w:b/>
          <w:sz w:val="24"/>
        </w:rPr>
      </w:pPr>
      <w:r>
        <w:rPr>
          <w:rFonts w:hint="eastAsia" w:ascii="宋体" w:hAnsi="宋体" w:cs="宋体"/>
          <w:b/>
          <w:sz w:val="24"/>
        </w:rPr>
        <w:t>2.16 通知和送达</w:t>
      </w:r>
    </w:p>
    <w:p w14:paraId="2158A565">
      <w:pPr>
        <w:spacing w:line="560" w:lineRule="exact"/>
        <w:ind w:firstLine="480" w:firstLineChars="200"/>
        <w:rPr>
          <w:rFonts w:ascii="宋体" w:hAnsi="宋体" w:cs="宋体"/>
          <w:sz w:val="24"/>
        </w:rPr>
      </w:pPr>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2E3AD83E">
      <w:pPr>
        <w:spacing w:line="560" w:lineRule="exact"/>
        <w:ind w:firstLine="480" w:firstLineChars="200"/>
        <w:rPr>
          <w:rFonts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5E4B65FB">
      <w:pPr>
        <w:spacing w:line="560" w:lineRule="exact"/>
        <w:ind w:firstLine="482" w:firstLineChars="200"/>
        <w:outlineLvl w:val="0"/>
        <w:rPr>
          <w:rFonts w:ascii="宋体" w:hAnsi="宋体" w:cs="宋体"/>
          <w:b/>
          <w:sz w:val="24"/>
        </w:rPr>
      </w:pPr>
      <w:r>
        <w:rPr>
          <w:rFonts w:hint="eastAsia" w:ascii="宋体" w:hAnsi="宋体" w:cs="宋体"/>
          <w:b/>
          <w:sz w:val="24"/>
        </w:rPr>
        <w:t>2.17 合同使用的文字和适用的法律</w:t>
      </w:r>
    </w:p>
    <w:p w14:paraId="1E10BFD2">
      <w:pPr>
        <w:spacing w:line="560" w:lineRule="exact"/>
        <w:ind w:firstLine="480" w:firstLineChars="200"/>
        <w:rPr>
          <w:rFonts w:ascii="宋体" w:hAnsi="宋体" w:cs="宋体"/>
          <w:sz w:val="24"/>
        </w:rPr>
      </w:pPr>
      <w:r>
        <w:rPr>
          <w:rFonts w:hint="eastAsia" w:ascii="宋体" w:hAnsi="宋体" w:cs="宋体"/>
          <w:sz w:val="24"/>
        </w:rPr>
        <w:t>2.17.1 合同使用汉语书就、变更和解释；</w:t>
      </w:r>
    </w:p>
    <w:p w14:paraId="218C2176">
      <w:pPr>
        <w:spacing w:line="560" w:lineRule="exact"/>
        <w:ind w:firstLine="480" w:firstLineChars="200"/>
        <w:rPr>
          <w:rFonts w:ascii="宋体" w:hAnsi="宋体" w:cs="宋体"/>
          <w:sz w:val="24"/>
        </w:rPr>
      </w:pPr>
      <w:r>
        <w:rPr>
          <w:rFonts w:hint="eastAsia" w:ascii="宋体" w:hAnsi="宋体" w:cs="宋体"/>
          <w:sz w:val="24"/>
        </w:rPr>
        <w:t>2.17.2 合同适用中华人民共和国法律。</w:t>
      </w:r>
    </w:p>
    <w:p w14:paraId="59799DC2">
      <w:pPr>
        <w:spacing w:line="560" w:lineRule="exact"/>
        <w:ind w:firstLine="482" w:firstLineChars="200"/>
        <w:outlineLvl w:val="0"/>
        <w:rPr>
          <w:rFonts w:ascii="宋体" w:hAnsi="宋体" w:cs="宋体"/>
          <w:b/>
          <w:sz w:val="24"/>
        </w:rPr>
      </w:pPr>
      <w:bookmarkStart w:id="454" w:name="_Toc30599"/>
      <w:bookmarkStart w:id="455" w:name="_Toc4355"/>
      <w:bookmarkStart w:id="456" w:name="_Toc18540"/>
      <w:r>
        <w:rPr>
          <w:rFonts w:hint="eastAsia" w:ascii="宋体" w:hAnsi="宋体" w:cs="宋体"/>
          <w:b/>
          <w:sz w:val="24"/>
        </w:rPr>
        <w:t>2.18 计量单位</w:t>
      </w:r>
      <w:bookmarkEnd w:id="454"/>
      <w:bookmarkEnd w:id="455"/>
      <w:bookmarkEnd w:id="456"/>
    </w:p>
    <w:p w14:paraId="7D9E1D69">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00313E1">
      <w:pPr>
        <w:spacing w:line="560" w:lineRule="exact"/>
        <w:ind w:firstLine="482" w:firstLineChars="200"/>
        <w:rPr>
          <w:rFonts w:ascii="宋体" w:hAnsi="宋体" w:cs="宋体"/>
          <w:b/>
          <w:sz w:val="24"/>
        </w:rPr>
      </w:pPr>
      <w:r>
        <w:rPr>
          <w:rFonts w:hint="eastAsia" w:ascii="宋体" w:hAnsi="宋体" w:cs="宋体"/>
          <w:b/>
          <w:sz w:val="24"/>
        </w:rPr>
        <w:t>2.19合同份数</w:t>
      </w:r>
    </w:p>
    <w:p w14:paraId="06EAD6A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A11074F">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1A1FD107">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4CA8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1C8DB614">
            <w:pPr>
              <w:jc w:val="center"/>
              <w:rPr>
                <w:b/>
                <w:bCs/>
              </w:rPr>
            </w:pPr>
            <w:r>
              <w:rPr>
                <w:rFonts w:hint="eastAsia"/>
                <w:b/>
                <w:bCs/>
              </w:rPr>
              <w:t>条款号</w:t>
            </w:r>
          </w:p>
        </w:tc>
        <w:tc>
          <w:tcPr>
            <w:tcW w:w="8149" w:type="dxa"/>
            <w:vAlign w:val="center"/>
          </w:tcPr>
          <w:p w14:paraId="229B8C90">
            <w:pPr>
              <w:jc w:val="center"/>
              <w:rPr>
                <w:b/>
                <w:bCs/>
              </w:rPr>
            </w:pPr>
            <w:r>
              <w:rPr>
                <w:rFonts w:hint="eastAsia"/>
                <w:b/>
                <w:bCs/>
              </w:rPr>
              <w:t>约定内容</w:t>
            </w:r>
          </w:p>
        </w:tc>
      </w:tr>
      <w:tr w14:paraId="2422B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6B5EFC4">
            <w:pPr>
              <w:spacing w:line="360" w:lineRule="auto"/>
              <w:rPr>
                <w:rFonts w:ascii="宋体" w:hAnsi="宋体" w:cs="宋体"/>
                <w:sz w:val="24"/>
              </w:rPr>
            </w:pPr>
            <w:r>
              <w:rPr>
                <w:rFonts w:hint="eastAsia" w:ascii="宋体" w:hAnsi="宋体" w:cs="宋体"/>
                <w:sz w:val="24"/>
              </w:rPr>
              <w:t>1.3.2</w:t>
            </w:r>
          </w:p>
        </w:tc>
        <w:tc>
          <w:tcPr>
            <w:tcW w:w="8149" w:type="dxa"/>
            <w:vAlign w:val="center"/>
          </w:tcPr>
          <w:p w14:paraId="1CD5B7D2">
            <w:pPr>
              <w:spacing w:line="360" w:lineRule="auto"/>
              <w:rPr>
                <w:rFonts w:ascii="宋体" w:hAnsi="宋体" w:cs="宋体"/>
                <w:sz w:val="24"/>
              </w:rPr>
            </w:pPr>
          </w:p>
        </w:tc>
      </w:tr>
      <w:tr w14:paraId="2E0E5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126AF74">
            <w:pPr>
              <w:spacing w:line="360" w:lineRule="auto"/>
              <w:rPr>
                <w:rFonts w:ascii="宋体" w:hAnsi="宋体" w:cs="宋体"/>
                <w:sz w:val="24"/>
              </w:rPr>
            </w:pPr>
            <w:r>
              <w:rPr>
                <w:rFonts w:hint="eastAsia" w:ascii="宋体" w:hAnsi="宋体" w:cs="宋体"/>
                <w:sz w:val="24"/>
              </w:rPr>
              <w:t>1.4.2</w:t>
            </w:r>
          </w:p>
        </w:tc>
        <w:tc>
          <w:tcPr>
            <w:tcW w:w="8149" w:type="dxa"/>
            <w:vAlign w:val="center"/>
          </w:tcPr>
          <w:p w14:paraId="0FC1D2A5">
            <w:pPr>
              <w:spacing w:line="360" w:lineRule="auto"/>
              <w:rPr>
                <w:rFonts w:ascii="宋体" w:hAnsi="宋体" w:cs="宋体"/>
                <w:sz w:val="24"/>
              </w:rPr>
            </w:pPr>
          </w:p>
        </w:tc>
      </w:tr>
      <w:tr w14:paraId="610A4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452A5D6">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151F37FF">
            <w:pPr>
              <w:spacing w:line="360" w:lineRule="auto"/>
              <w:rPr>
                <w:rFonts w:ascii="宋体" w:hAnsi="宋体" w:cs="宋体"/>
                <w:sz w:val="24"/>
              </w:rPr>
            </w:pPr>
          </w:p>
        </w:tc>
      </w:tr>
      <w:tr w14:paraId="348E6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0490A66">
            <w:pPr>
              <w:spacing w:line="360" w:lineRule="auto"/>
              <w:rPr>
                <w:rFonts w:ascii="宋体" w:hAnsi="宋体" w:cs="宋体"/>
                <w:sz w:val="24"/>
              </w:rPr>
            </w:pPr>
            <w:r>
              <w:rPr>
                <w:rFonts w:hint="eastAsia" w:ascii="宋体" w:hAnsi="宋体" w:cs="宋体"/>
                <w:sz w:val="24"/>
              </w:rPr>
              <w:t>1.5.2</w:t>
            </w:r>
          </w:p>
        </w:tc>
        <w:tc>
          <w:tcPr>
            <w:tcW w:w="8149" w:type="dxa"/>
            <w:vAlign w:val="center"/>
          </w:tcPr>
          <w:p w14:paraId="2F27A459">
            <w:pPr>
              <w:spacing w:line="360" w:lineRule="auto"/>
              <w:rPr>
                <w:rFonts w:ascii="宋体" w:hAnsi="宋体" w:cs="宋体"/>
                <w:sz w:val="24"/>
              </w:rPr>
            </w:pPr>
          </w:p>
        </w:tc>
      </w:tr>
      <w:tr w14:paraId="1B48C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B7F2B35">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1AE01F61">
            <w:pPr>
              <w:spacing w:line="360" w:lineRule="auto"/>
              <w:rPr>
                <w:rFonts w:ascii="宋体" w:hAnsi="宋体" w:cs="宋体"/>
                <w:sz w:val="24"/>
              </w:rPr>
            </w:pPr>
          </w:p>
        </w:tc>
      </w:tr>
      <w:tr w14:paraId="34B14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53E1FA3">
            <w:pPr>
              <w:spacing w:line="360" w:lineRule="auto"/>
              <w:rPr>
                <w:rFonts w:ascii="宋体" w:hAnsi="宋体" w:cs="宋体"/>
                <w:sz w:val="24"/>
              </w:rPr>
            </w:pPr>
            <w:r>
              <w:rPr>
                <w:rFonts w:hint="eastAsia" w:ascii="宋体" w:hAnsi="宋体" w:cs="宋体"/>
                <w:sz w:val="24"/>
              </w:rPr>
              <w:t>1.6.2</w:t>
            </w:r>
          </w:p>
        </w:tc>
        <w:tc>
          <w:tcPr>
            <w:tcW w:w="8149" w:type="dxa"/>
            <w:vAlign w:val="center"/>
          </w:tcPr>
          <w:p w14:paraId="11E8E65D">
            <w:pPr>
              <w:spacing w:line="360" w:lineRule="auto"/>
              <w:rPr>
                <w:rFonts w:ascii="宋体" w:hAnsi="宋体" w:cs="宋体"/>
                <w:sz w:val="24"/>
              </w:rPr>
            </w:pPr>
          </w:p>
        </w:tc>
      </w:tr>
      <w:tr w14:paraId="01E57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9DEA50E">
            <w:pPr>
              <w:spacing w:line="360" w:lineRule="auto"/>
              <w:rPr>
                <w:rFonts w:ascii="宋体" w:hAnsi="宋体" w:cs="宋体"/>
                <w:sz w:val="24"/>
              </w:rPr>
            </w:pPr>
            <w:r>
              <w:rPr>
                <w:rFonts w:hint="eastAsia" w:ascii="宋体" w:hAnsi="宋体" w:cs="宋体"/>
                <w:sz w:val="24"/>
              </w:rPr>
              <w:t>1.7.1</w:t>
            </w:r>
          </w:p>
        </w:tc>
        <w:tc>
          <w:tcPr>
            <w:tcW w:w="8149" w:type="dxa"/>
            <w:vAlign w:val="center"/>
          </w:tcPr>
          <w:p w14:paraId="61D8AEE9">
            <w:pPr>
              <w:spacing w:line="360" w:lineRule="auto"/>
              <w:rPr>
                <w:rFonts w:ascii="宋体" w:hAnsi="宋体" w:cs="宋体"/>
                <w:sz w:val="24"/>
              </w:rPr>
            </w:pPr>
          </w:p>
        </w:tc>
      </w:tr>
      <w:tr w14:paraId="36121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5652744">
            <w:pPr>
              <w:spacing w:line="360" w:lineRule="auto"/>
              <w:rPr>
                <w:rFonts w:ascii="宋体" w:hAnsi="宋体" w:cs="宋体"/>
                <w:sz w:val="24"/>
              </w:rPr>
            </w:pPr>
            <w:r>
              <w:rPr>
                <w:rFonts w:hint="eastAsia" w:ascii="宋体" w:hAnsi="宋体" w:cs="宋体"/>
                <w:sz w:val="24"/>
              </w:rPr>
              <w:t>1.7.2</w:t>
            </w:r>
          </w:p>
        </w:tc>
        <w:tc>
          <w:tcPr>
            <w:tcW w:w="8149" w:type="dxa"/>
            <w:vAlign w:val="center"/>
          </w:tcPr>
          <w:p w14:paraId="064CE659">
            <w:pPr>
              <w:spacing w:line="360" w:lineRule="auto"/>
              <w:rPr>
                <w:rFonts w:ascii="宋体" w:hAnsi="宋体" w:cs="宋体"/>
                <w:sz w:val="24"/>
              </w:rPr>
            </w:pPr>
          </w:p>
        </w:tc>
      </w:tr>
      <w:tr w14:paraId="038F4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3A4109D">
            <w:pPr>
              <w:spacing w:line="360" w:lineRule="auto"/>
              <w:rPr>
                <w:rFonts w:ascii="宋体" w:hAnsi="宋体" w:cs="宋体"/>
                <w:sz w:val="24"/>
              </w:rPr>
            </w:pPr>
            <w:r>
              <w:rPr>
                <w:rFonts w:hint="eastAsia" w:ascii="宋体" w:hAnsi="宋体" w:cs="宋体"/>
                <w:sz w:val="24"/>
              </w:rPr>
              <w:t>1.7.3</w:t>
            </w:r>
          </w:p>
        </w:tc>
        <w:tc>
          <w:tcPr>
            <w:tcW w:w="8149" w:type="dxa"/>
            <w:vAlign w:val="center"/>
          </w:tcPr>
          <w:p w14:paraId="0503975F">
            <w:pPr>
              <w:spacing w:line="360" w:lineRule="auto"/>
              <w:rPr>
                <w:rFonts w:ascii="宋体" w:hAnsi="宋体" w:cs="宋体"/>
                <w:sz w:val="24"/>
              </w:rPr>
            </w:pPr>
          </w:p>
        </w:tc>
      </w:tr>
      <w:tr w14:paraId="371AF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D84143A">
            <w:pPr>
              <w:spacing w:line="360" w:lineRule="auto"/>
              <w:rPr>
                <w:rFonts w:ascii="宋体" w:hAnsi="宋体" w:cs="宋体"/>
                <w:sz w:val="24"/>
              </w:rPr>
            </w:pPr>
            <w:r>
              <w:rPr>
                <w:rFonts w:hint="eastAsia" w:ascii="宋体" w:hAnsi="宋体" w:cs="宋体"/>
                <w:sz w:val="24"/>
              </w:rPr>
              <w:t>1.7.4.1</w:t>
            </w:r>
          </w:p>
        </w:tc>
        <w:tc>
          <w:tcPr>
            <w:tcW w:w="8149" w:type="dxa"/>
            <w:vAlign w:val="center"/>
          </w:tcPr>
          <w:p w14:paraId="3C7D53B9">
            <w:pPr>
              <w:spacing w:line="360" w:lineRule="auto"/>
              <w:rPr>
                <w:rFonts w:ascii="宋体" w:hAnsi="宋体" w:cs="宋体"/>
                <w:sz w:val="24"/>
              </w:rPr>
            </w:pPr>
          </w:p>
        </w:tc>
      </w:tr>
      <w:tr w14:paraId="76D70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87F1C17">
            <w:pPr>
              <w:spacing w:line="360" w:lineRule="auto"/>
              <w:rPr>
                <w:rFonts w:ascii="宋体" w:hAnsi="宋体" w:cs="宋体"/>
                <w:sz w:val="24"/>
              </w:rPr>
            </w:pPr>
            <w:r>
              <w:rPr>
                <w:rFonts w:hint="eastAsia" w:ascii="宋体" w:hAnsi="宋体" w:cs="宋体"/>
                <w:sz w:val="24"/>
              </w:rPr>
              <w:t>1.7.4.2</w:t>
            </w:r>
          </w:p>
        </w:tc>
        <w:tc>
          <w:tcPr>
            <w:tcW w:w="8149" w:type="dxa"/>
            <w:vAlign w:val="center"/>
          </w:tcPr>
          <w:p w14:paraId="38C62E4B">
            <w:pPr>
              <w:spacing w:line="360" w:lineRule="auto"/>
              <w:rPr>
                <w:rFonts w:ascii="宋体" w:hAnsi="宋体" w:cs="宋体"/>
                <w:sz w:val="24"/>
              </w:rPr>
            </w:pPr>
          </w:p>
        </w:tc>
      </w:tr>
      <w:tr w14:paraId="4218B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8D22F29">
            <w:pPr>
              <w:spacing w:line="360" w:lineRule="auto"/>
              <w:rPr>
                <w:rFonts w:ascii="宋体" w:hAnsi="宋体" w:cs="宋体"/>
                <w:sz w:val="24"/>
              </w:rPr>
            </w:pPr>
            <w:r>
              <w:rPr>
                <w:rFonts w:hint="eastAsia" w:ascii="宋体" w:hAnsi="宋体" w:cs="宋体"/>
                <w:sz w:val="24"/>
              </w:rPr>
              <w:t>1.7.4.3</w:t>
            </w:r>
          </w:p>
        </w:tc>
        <w:tc>
          <w:tcPr>
            <w:tcW w:w="8149" w:type="dxa"/>
            <w:vAlign w:val="center"/>
          </w:tcPr>
          <w:p w14:paraId="3212F1CA">
            <w:pPr>
              <w:spacing w:line="360" w:lineRule="auto"/>
              <w:rPr>
                <w:rFonts w:ascii="宋体" w:hAnsi="宋体" w:cs="宋体"/>
                <w:sz w:val="24"/>
              </w:rPr>
            </w:pPr>
          </w:p>
        </w:tc>
      </w:tr>
      <w:tr w14:paraId="2571B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5BB6AC3">
            <w:pPr>
              <w:spacing w:line="360" w:lineRule="auto"/>
              <w:rPr>
                <w:rFonts w:ascii="宋体" w:hAnsi="宋体" w:cs="宋体"/>
                <w:sz w:val="24"/>
              </w:rPr>
            </w:pPr>
            <w:r>
              <w:rPr>
                <w:rFonts w:hint="eastAsia" w:ascii="宋体" w:hAnsi="宋体" w:cs="宋体"/>
                <w:sz w:val="24"/>
              </w:rPr>
              <w:t>1.8.7</w:t>
            </w:r>
          </w:p>
        </w:tc>
        <w:tc>
          <w:tcPr>
            <w:tcW w:w="8149" w:type="dxa"/>
            <w:vAlign w:val="center"/>
          </w:tcPr>
          <w:p w14:paraId="192808C9">
            <w:pPr>
              <w:spacing w:line="360" w:lineRule="auto"/>
              <w:rPr>
                <w:rFonts w:ascii="宋体" w:hAnsi="宋体" w:cs="宋体"/>
                <w:sz w:val="24"/>
              </w:rPr>
            </w:pPr>
          </w:p>
        </w:tc>
      </w:tr>
      <w:tr w14:paraId="7CB25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39AC573">
            <w:pPr>
              <w:spacing w:line="360" w:lineRule="auto"/>
              <w:rPr>
                <w:rFonts w:ascii="宋体" w:hAnsi="宋体" w:cs="宋体"/>
                <w:sz w:val="24"/>
              </w:rPr>
            </w:pPr>
            <w:r>
              <w:rPr>
                <w:rFonts w:hint="eastAsia" w:ascii="宋体" w:hAnsi="宋体" w:cs="宋体"/>
                <w:sz w:val="24"/>
              </w:rPr>
              <w:t>1.9.1</w:t>
            </w:r>
          </w:p>
        </w:tc>
        <w:tc>
          <w:tcPr>
            <w:tcW w:w="8149" w:type="dxa"/>
            <w:vAlign w:val="center"/>
          </w:tcPr>
          <w:p w14:paraId="30823B80">
            <w:pPr>
              <w:spacing w:line="360" w:lineRule="auto"/>
              <w:rPr>
                <w:rFonts w:ascii="宋体" w:hAnsi="宋体" w:cs="宋体"/>
                <w:sz w:val="24"/>
              </w:rPr>
            </w:pPr>
          </w:p>
        </w:tc>
      </w:tr>
      <w:tr w14:paraId="61022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F0BA8E7">
            <w:pPr>
              <w:spacing w:line="360" w:lineRule="auto"/>
              <w:rPr>
                <w:rFonts w:ascii="宋体" w:hAnsi="宋体" w:cs="宋体"/>
                <w:sz w:val="24"/>
              </w:rPr>
            </w:pPr>
            <w:r>
              <w:rPr>
                <w:rFonts w:hint="eastAsia" w:ascii="宋体" w:hAnsi="宋体" w:cs="宋体"/>
                <w:sz w:val="24"/>
              </w:rPr>
              <w:t>1.9.2</w:t>
            </w:r>
          </w:p>
        </w:tc>
        <w:tc>
          <w:tcPr>
            <w:tcW w:w="8149" w:type="dxa"/>
            <w:vAlign w:val="center"/>
          </w:tcPr>
          <w:p w14:paraId="51F5009F">
            <w:pPr>
              <w:spacing w:line="360" w:lineRule="auto"/>
              <w:rPr>
                <w:rFonts w:ascii="宋体" w:hAnsi="宋体" w:cs="宋体"/>
                <w:sz w:val="24"/>
              </w:rPr>
            </w:pPr>
          </w:p>
        </w:tc>
      </w:tr>
      <w:tr w14:paraId="1B2E4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96F0DE3">
            <w:pPr>
              <w:spacing w:line="360" w:lineRule="auto"/>
              <w:rPr>
                <w:rFonts w:ascii="宋体" w:hAnsi="宋体" w:cs="宋体"/>
                <w:sz w:val="24"/>
              </w:rPr>
            </w:pPr>
            <w:r>
              <w:rPr>
                <w:rFonts w:hint="eastAsia" w:ascii="宋体" w:hAnsi="宋体" w:cs="宋体"/>
                <w:sz w:val="24"/>
              </w:rPr>
              <w:t>2.3.2</w:t>
            </w:r>
          </w:p>
        </w:tc>
        <w:tc>
          <w:tcPr>
            <w:tcW w:w="8149" w:type="dxa"/>
            <w:vAlign w:val="center"/>
          </w:tcPr>
          <w:p w14:paraId="760EB335">
            <w:pPr>
              <w:spacing w:line="360" w:lineRule="auto"/>
              <w:ind w:left="-420" w:leftChars="-200" w:right="-420" w:rightChars="-200" w:firstLine="480" w:firstLineChars="200"/>
              <w:rPr>
                <w:rFonts w:ascii="宋体" w:hAnsi="宋体" w:cs="宋体"/>
                <w:sz w:val="24"/>
              </w:rPr>
            </w:pPr>
          </w:p>
        </w:tc>
      </w:tr>
      <w:tr w14:paraId="2FDCF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72ED0F1">
            <w:pPr>
              <w:spacing w:line="360" w:lineRule="auto"/>
              <w:rPr>
                <w:rFonts w:ascii="宋体" w:hAnsi="宋体" w:cs="宋体"/>
                <w:sz w:val="24"/>
              </w:rPr>
            </w:pPr>
            <w:r>
              <w:rPr>
                <w:rFonts w:hint="eastAsia" w:ascii="宋体" w:hAnsi="宋体" w:cs="宋体"/>
                <w:sz w:val="24"/>
              </w:rPr>
              <w:t>2.5</w:t>
            </w:r>
          </w:p>
        </w:tc>
        <w:tc>
          <w:tcPr>
            <w:tcW w:w="8149" w:type="dxa"/>
            <w:vAlign w:val="center"/>
          </w:tcPr>
          <w:p w14:paraId="4E51BEBC">
            <w:pPr>
              <w:spacing w:line="360" w:lineRule="auto"/>
              <w:ind w:left="-420" w:leftChars="-200" w:right="-420" w:rightChars="-200" w:firstLine="480" w:firstLineChars="200"/>
              <w:rPr>
                <w:rFonts w:ascii="宋体" w:hAnsi="宋体" w:cs="宋体"/>
                <w:sz w:val="24"/>
              </w:rPr>
            </w:pPr>
          </w:p>
        </w:tc>
      </w:tr>
      <w:tr w14:paraId="78E2B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C7FEB36">
            <w:pPr>
              <w:spacing w:line="360" w:lineRule="auto"/>
              <w:rPr>
                <w:rFonts w:ascii="宋体" w:hAnsi="宋体" w:cs="宋体"/>
                <w:sz w:val="24"/>
              </w:rPr>
            </w:pPr>
            <w:r>
              <w:rPr>
                <w:rFonts w:hint="eastAsia" w:ascii="宋体" w:hAnsi="宋体" w:cs="宋体"/>
                <w:sz w:val="24"/>
              </w:rPr>
              <w:t>2.11.3</w:t>
            </w:r>
          </w:p>
        </w:tc>
        <w:tc>
          <w:tcPr>
            <w:tcW w:w="8149" w:type="dxa"/>
            <w:vAlign w:val="center"/>
          </w:tcPr>
          <w:p w14:paraId="3967E0DD">
            <w:pPr>
              <w:spacing w:line="360" w:lineRule="auto"/>
              <w:rPr>
                <w:rFonts w:ascii="宋体" w:hAnsi="宋体" w:cs="宋体"/>
                <w:sz w:val="24"/>
              </w:rPr>
            </w:pPr>
          </w:p>
        </w:tc>
      </w:tr>
      <w:tr w14:paraId="377EF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3B6ACF57">
            <w:pPr>
              <w:spacing w:line="360" w:lineRule="auto"/>
              <w:rPr>
                <w:rFonts w:ascii="宋体" w:hAnsi="宋体" w:cs="宋体"/>
                <w:sz w:val="24"/>
              </w:rPr>
            </w:pPr>
            <w:r>
              <w:rPr>
                <w:rFonts w:hint="eastAsia" w:ascii="宋体" w:hAnsi="宋体" w:cs="宋体"/>
                <w:sz w:val="24"/>
              </w:rPr>
              <w:t xml:space="preserve">2.11.4 </w:t>
            </w:r>
          </w:p>
        </w:tc>
        <w:tc>
          <w:tcPr>
            <w:tcW w:w="8149" w:type="dxa"/>
            <w:vAlign w:val="top"/>
          </w:tcPr>
          <w:p w14:paraId="62900392">
            <w:pPr>
              <w:spacing w:line="360" w:lineRule="auto"/>
              <w:rPr>
                <w:rFonts w:ascii="宋体" w:hAnsi="宋体" w:cs="宋体"/>
                <w:sz w:val="24"/>
              </w:rPr>
            </w:pPr>
          </w:p>
        </w:tc>
      </w:tr>
      <w:tr w14:paraId="70AB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5EA947F">
            <w:pPr>
              <w:spacing w:line="360" w:lineRule="auto"/>
              <w:rPr>
                <w:rFonts w:ascii="宋体" w:hAnsi="宋体" w:cs="宋体"/>
                <w:sz w:val="24"/>
              </w:rPr>
            </w:pPr>
            <w:r>
              <w:rPr>
                <w:rFonts w:hint="eastAsia" w:ascii="宋体" w:hAnsi="宋体" w:cs="宋体"/>
                <w:sz w:val="24"/>
              </w:rPr>
              <w:t>2.15.1</w:t>
            </w:r>
          </w:p>
        </w:tc>
        <w:tc>
          <w:tcPr>
            <w:tcW w:w="8149" w:type="dxa"/>
            <w:vAlign w:val="center"/>
          </w:tcPr>
          <w:p w14:paraId="0B5480BA">
            <w:pPr>
              <w:spacing w:line="360" w:lineRule="auto"/>
              <w:rPr>
                <w:rFonts w:ascii="宋体" w:hAnsi="宋体" w:cs="宋体"/>
                <w:sz w:val="24"/>
              </w:rPr>
            </w:pPr>
          </w:p>
        </w:tc>
      </w:tr>
      <w:tr w14:paraId="7086F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ADC7D1B">
            <w:pPr>
              <w:spacing w:line="360" w:lineRule="auto"/>
              <w:rPr>
                <w:rFonts w:ascii="宋体" w:hAnsi="宋体" w:cs="宋体"/>
                <w:sz w:val="24"/>
              </w:rPr>
            </w:pPr>
            <w:r>
              <w:rPr>
                <w:rFonts w:hint="eastAsia" w:ascii="宋体" w:hAnsi="宋体" w:cs="宋体"/>
                <w:sz w:val="24"/>
              </w:rPr>
              <w:t>2.15.3</w:t>
            </w:r>
          </w:p>
        </w:tc>
        <w:tc>
          <w:tcPr>
            <w:tcW w:w="8149" w:type="dxa"/>
            <w:vAlign w:val="center"/>
          </w:tcPr>
          <w:p w14:paraId="06790287">
            <w:pPr>
              <w:spacing w:line="360" w:lineRule="auto"/>
              <w:rPr>
                <w:rFonts w:ascii="宋体" w:hAnsi="宋体" w:cs="宋体"/>
                <w:sz w:val="24"/>
              </w:rPr>
            </w:pPr>
          </w:p>
        </w:tc>
      </w:tr>
      <w:tr w14:paraId="0417A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vAlign w:val="top"/>
          </w:tcPr>
          <w:p w14:paraId="093DC774">
            <w:pPr>
              <w:spacing w:line="360" w:lineRule="auto"/>
              <w:rPr>
                <w:rFonts w:ascii="宋体" w:hAnsi="宋体" w:cs="宋体"/>
                <w:sz w:val="24"/>
              </w:rPr>
            </w:pPr>
            <w:r>
              <w:rPr>
                <w:rFonts w:hint="eastAsia" w:ascii="宋体" w:hAnsi="宋体" w:cs="宋体"/>
                <w:sz w:val="24"/>
              </w:rPr>
              <w:t>2.19</w:t>
            </w:r>
          </w:p>
        </w:tc>
        <w:tc>
          <w:tcPr>
            <w:tcW w:w="8149" w:type="dxa"/>
            <w:vAlign w:val="top"/>
          </w:tcPr>
          <w:p w14:paraId="09BD7C78">
            <w:pPr>
              <w:spacing w:line="360" w:lineRule="auto"/>
              <w:rPr>
                <w:rFonts w:ascii="宋体" w:hAnsi="宋体" w:cs="宋体"/>
                <w:sz w:val="24"/>
              </w:rPr>
            </w:pPr>
          </w:p>
        </w:tc>
      </w:tr>
    </w:tbl>
    <w:p w14:paraId="56CE8CC6">
      <w:pPr>
        <w:spacing w:line="360" w:lineRule="auto"/>
        <w:ind w:left="-420" w:leftChars="-200" w:right="-420" w:rightChars="-200" w:firstLine="480" w:firstLineChars="200"/>
        <w:rPr>
          <w:rFonts w:ascii="宋体" w:hAnsi="宋体" w:cs="宋体"/>
          <w:sz w:val="24"/>
        </w:rPr>
      </w:pPr>
    </w:p>
    <w:p w14:paraId="118B57D1">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406"/>
      <w:r>
        <w:rPr>
          <w:rFonts w:hint="eastAsia" w:ascii="宋体" w:hAnsi="宋体" w:eastAsia="宋体" w:cs="宋体"/>
          <w:b/>
          <w:sz w:val="36"/>
          <w:szCs w:val="20"/>
        </w:rPr>
        <w:t xml:space="preserve"> </w:t>
      </w:r>
      <w:bookmarkEnd w:id="407"/>
      <w:r>
        <w:rPr>
          <w:rFonts w:hint="eastAsia" w:ascii="宋体" w:hAnsi="宋体" w:eastAsia="宋体" w:cs="宋体"/>
          <w:b/>
          <w:sz w:val="36"/>
          <w:szCs w:val="20"/>
        </w:rPr>
        <w:t>应提交的有关格式范例</w:t>
      </w:r>
    </w:p>
    <w:p w14:paraId="4B308F8F">
      <w:pPr>
        <w:pStyle w:val="3"/>
        <w:rPr>
          <w:rFonts w:hint="eastAsia" w:ascii="宋体" w:hAnsi="宋体" w:eastAsia="宋体" w:cs="宋体"/>
          <w:color w:val="auto"/>
          <w:kern w:val="0"/>
          <w:sz w:val="36"/>
          <w:szCs w:val="36"/>
        </w:rPr>
      </w:pPr>
    </w:p>
    <w:p w14:paraId="5A4DFDF3">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14:paraId="1BEF056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14:paraId="010E5B8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14:paraId="544A1A0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14:paraId="50C9103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14:paraId="5FBDFEE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14:paraId="305ACD87">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14:paraId="6AB24130">
      <w:pPr>
        <w:spacing w:line="360" w:lineRule="auto"/>
        <w:jc w:val="center"/>
        <w:outlineLvl w:val="0"/>
        <w:rPr>
          <w:rFonts w:hint="eastAsia" w:ascii="宋体" w:hAnsi="宋体" w:eastAsia="宋体" w:cs="宋体"/>
          <w:b/>
          <w:color w:val="auto"/>
          <w:kern w:val="0"/>
          <w:sz w:val="36"/>
          <w:szCs w:val="36"/>
        </w:rPr>
      </w:pPr>
    </w:p>
    <w:p w14:paraId="5FB596FE">
      <w:pPr>
        <w:rPr>
          <w:rFonts w:hint="eastAsia" w:ascii="宋体" w:hAnsi="宋体" w:eastAsia="宋体" w:cs="宋体"/>
          <w:color w:val="auto"/>
        </w:rPr>
      </w:pPr>
    </w:p>
    <w:p w14:paraId="4AA9AF2B">
      <w:pPr>
        <w:pStyle w:val="3"/>
        <w:rPr>
          <w:rFonts w:hint="eastAsia" w:ascii="宋体" w:hAnsi="宋体" w:eastAsia="宋体" w:cs="宋体"/>
          <w:color w:val="auto"/>
        </w:rPr>
      </w:pPr>
    </w:p>
    <w:p w14:paraId="36C16349">
      <w:pPr>
        <w:rPr>
          <w:rFonts w:hint="eastAsia" w:ascii="宋体" w:hAnsi="宋体" w:eastAsia="宋体" w:cs="宋体"/>
          <w:color w:val="auto"/>
        </w:rPr>
      </w:pPr>
    </w:p>
    <w:p w14:paraId="00A46CA9">
      <w:pPr>
        <w:pStyle w:val="3"/>
        <w:rPr>
          <w:rFonts w:hint="eastAsia" w:ascii="宋体" w:hAnsi="宋体" w:eastAsia="宋体" w:cs="宋体"/>
          <w:color w:val="auto"/>
        </w:rPr>
      </w:pPr>
    </w:p>
    <w:p w14:paraId="2C62A7FD">
      <w:pPr>
        <w:rPr>
          <w:rFonts w:hint="eastAsia" w:ascii="宋体" w:hAnsi="宋体" w:eastAsia="宋体" w:cs="宋体"/>
          <w:color w:val="auto"/>
        </w:rPr>
      </w:pPr>
    </w:p>
    <w:p w14:paraId="3AD3F4C4">
      <w:pPr>
        <w:pStyle w:val="3"/>
        <w:rPr>
          <w:rFonts w:hint="eastAsia" w:ascii="宋体" w:hAnsi="宋体" w:eastAsia="宋体" w:cs="宋体"/>
          <w:color w:val="auto"/>
        </w:rPr>
      </w:pPr>
    </w:p>
    <w:p w14:paraId="4BBF31E4">
      <w:pPr>
        <w:rPr>
          <w:rFonts w:hint="eastAsia" w:ascii="宋体" w:hAnsi="宋体" w:eastAsia="宋体" w:cs="宋体"/>
          <w:color w:val="auto"/>
        </w:rPr>
      </w:pPr>
    </w:p>
    <w:p w14:paraId="655EA0A4">
      <w:pPr>
        <w:pStyle w:val="3"/>
        <w:rPr>
          <w:rFonts w:hint="eastAsia" w:ascii="宋体" w:hAnsi="宋体" w:eastAsia="宋体" w:cs="宋体"/>
          <w:color w:val="auto"/>
        </w:rPr>
      </w:pPr>
    </w:p>
    <w:p w14:paraId="50D41D03">
      <w:pPr>
        <w:rPr>
          <w:rFonts w:hint="eastAsia" w:ascii="宋体" w:hAnsi="宋体" w:eastAsia="宋体" w:cs="宋体"/>
          <w:color w:val="auto"/>
        </w:rPr>
      </w:pPr>
    </w:p>
    <w:p w14:paraId="61769058">
      <w:pPr>
        <w:jc w:val="left"/>
        <w:rPr>
          <w:rFonts w:hint="eastAsia" w:ascii="宋体" w:hAnsi="宋体" w:eastAsia="宋体" w:cs="宋体"/>
          <w:b/>
          <w:bCs/>
          <w:color w:val="auto"/>
          <w:sz w:val="40"/>
          <w:szCs w:val="48"/>
        </w:rPr>
      </w:pPr>
      <w:bookmarkStart w:id="457" w:name="_Toc12947"/>
      <w:r>
        <w:rPr>
          <w:rFonts w:hint="eastAsia" w:ascii="宋体" w:hAnsi="宋体" w:eastAsia="宋体" w:cs="宋体"/>
          <w:b/>
          <w:bCs/>
          <w:color w:val="auto"/>
          <w:sz w:val="40"/>
          <w:szCs w:val="48"/>
        </w:rPr>
        <w:br w:type="page"/>
      </w:r>
    </w:p>
    <w:p w14:paraId="550F2E9B">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457"/>
    </w:p>
    <w:p w14:paraId="09534FDF">
      <w:pPr>
        <w:rPr>
          <w:rFonts w:hint="eastAsia" w:ascii="宋体" w:hAnsi="宋体" w:eastAsia="宋体" w:cs="宋体"/>
          <w:b/>
          <w:bCs/>
          <w:color w:val="auto"/>
          <w:sz w:val="40"/>
          <w:szCs w:val="48"/>
        </w:rPr>
      </w:pPr>
    </w:p>
    <w:p w14:paraId="2638E3C0">
      <w:pPr>
        <w:rPr>
          <w:rFonts w:hint="eastAsia" w:ascii="宋体" w:hAnsi="宋体" w:eastAsia="宋体" w:cs="宋体"/>
          <w:b/>
          <w:bCs/>
          <w:color w:val="auto"/>
          <w:sz w:val="40"/>
          <w:szCs w:val="48"/>
        </w:rPr>
      </w:pPr>
    </w:p>
    <w:p w14:paraId="3C09C5C6">
      <w:pPr>
        <w:jc w:val="center"/>
        <w:outlineLvl w:val="0"/>
        <w:rPr>
          <w:rFonts w:hint="eastAsia" w:ascii="宋体" w:hAnsi="宋体" w:eastAsia="宋体" w:cs="宋体"/>
          <w:b/>
          <w:bCs/>
          <w:color w:val="auto"/>
          <w:sz w:val="40"/>
          <w:szCs w:val="48"/>
        </w:rPr>
      </w:pPr>
      <w:bookmarkStart w:id="458" w:name="_Toc13184"/>
      <w:r>
        <w:rPr>
          <w:rFonts w:hint="eastAsia" w:ascii="宋体" w:hAnsi="宋体" w:eastAsia="宋体" w:cs="宋体"/>
          <w:b/>
          <w:bCs/>
          <w:color w:val="auto"/>
          <w:sz w:val="40"/>
          <w:szCs w:val="48"/>
        </w:rPr>
        <w:t>电子备份投标文件</w:t>
      </w:r>
      <w:bookmarkEnd w:id="458"/>
    </w:p>
    <w:p w14:paraId="08BDCD2A">
      <w:pPr>
        <w:jc w:val="center"/>
        <w:rPr>
          <w:rFonts w:hint="eastAsia" w:ascii="宋体" w:hAnsi="宋体" w:eastAsia="宋体" w:cs="宋体"/>
          <w:b/>
          <w:bCs/>
          <w:color w:val="auto"/>
          <w:sz w:val="40"/>
          <w:szCs w:val="48"/>
        </w:rPr>
      </w:pPr>
    </w:p>
    <w:p w14:paraId="68CD129D">
      <w:pPr>
        <w:jc w:val="center"/>
        <w:rPr>
          <w:rFonts w:hint="eastAsia" w:ascii="宋体" w:hAnsi="宋体" w:eastAsia="宋体" w:cs="宋体"/>
          <w:b/>
          <w:bCs/>
          <w:color w:val="auto"/>
          <w:sz w:val="40"/>
          <w:szCs w:val="48"/>
        </w:rPr>
      </w:pPr>
    </w:p>
    <w:p w14:paraId="6926488B">
      <w:pPr>
        <w:jc w:val="center"/>
        <w:outlineLvl w:val="0"/>
        <w:rPr>
          <w:rFonts w:hint="eastAsia" w:ascii="宋体" w:hAnsi="宋体" w:eastAsia="宋体" w:cs="宋体"/>
          <w:b/>
          <w:bCs/>
          <w:color w:val="auto"/>
          <w:sz w:val="40"/>
          <w:szCs w:val="48"/>
        </w:rPr>
      </w:pPr>
      <w:bookmarkStart w:id="459" w:name="_Toc18701"/>
      <w:r>
        <w:rPr>
          <w:rFonts w:hint="eastAsia" w:ascii="宋体" w:hAnsi="宋体" w:eastAsia="宋体" w:cs="宋体"/>
          <w:b/>
          <w:bCs/>
          <w:color w:val="auto"/>
          <w:sz w:val="40"/>
          <w:szCs w:val="48"/>
        </w:rPr>
        <w:t>项目名称：</w:t>
      </w:r>
      <w:bookmarkEnd w:id="459"/>
    </w:p>
    <w:p w14:paraId="530033CC">
      <w:pPr>
        <w:jc w:val="center"/>
        <w:rPr>
          <w:rFonts w:hint="eastAsia" w:ascii="宋体" w:hAnsi="宋体" w:eastAsia="宋体" w:cs="宋体"/>
          <w:b/>
          <w:bCs/>
          <w:color w:val="auto"/>
          <w:sz w:val="40"/>
          <w:szCs w:val="48"/>
        </w:rPr>
      </w:pPr>
    </w:p>
    <w:p w14:paraId="1508D390">
      <w:pPr>
        <w:jc w:val="center"/>
        <w:outlineLvl w:val="0"/>
        <w:rPr>
          <w:rFonts w:hint="eastAsia" w:ascii="宋体" w:hAnsi="宋体" w:eastAsia="宋体" w:cs="宋体"/>
          <w:b/>
          <w:bCs/>
          <w:color w:val="auto"/>
          <w:sz w:val="40"/>
          <w:szCs w:val="48"/>
        </w:rPr>
      </w:pPr>
      <w:bookmarkStart w:id="460" w:name="_Toc20693"/>
      <w:r>
        <w:rPr>
          <w:rFonts w:hint="eastAsia" w:ascii="宋体" w:hAnsi="宋体" w:eastAsia="宋体" w:cs="宋体"/>
          <w:b/>
          <w:bCs/>
          <w:color w:val="auto"/>
          <w:sz w:val="40"/>
          <w:szCs w:val="48"/>
        </w:rPr>
        <w:t>项目编号：</w:t>
      </w:r>
      <w:bookmarkEnd w:id="460"/>
    </w:p>
    <w:p w14:paraId="7665D178">
      <w:pPr>
        <w:rPr>
          <w:rFonts w:hint="eastAsia" w:ascii="宋体" w:hAnsi="宋体" w:eastAsia="宋体" w:cs="宋体"/>
          <w:b/>
          <w:bCs/>
          <w:color w:val="auto"/>
          <w:sz w:val="40"/>
          <w:szCs w:val="48"/>
        </w:rPr>
      </w:pPr>
    </w:p>
    <w:p w14:paraId="15C60536">
      <w:pPr>
        <w:rPr>
          <w:rFonts w:hint="eastAsia" w:ascii="宋体" w:hAnsi="宋体" w:eastAsia="宋体" w:cs="宋体"/>
          <w:b/>
          <w:bCs/>
          <w:color w:val="auto"/>
          <w:sz w:val="40"/>
          <w:szCs w:val="48"/>
        </w:rPr>
      </w:pPr>
    </w:p>
    <w:p w14:paraId="4F807D61">
      <w:pPr>
        <w:rPr>
          <w:rFonts w:hint="eastAsia" w:ascii="宋体" w:hAnsi="宋体" w:eastAsia="宋体" w:cs="宋体"/>
          <w:b/>
          <w:bCs/>
          <w:color w:val="auto"/>
          <w:sz w:val="40"/>
          <w:szCs w:val="48"/>
        </w:rPr>
      </w:pPr>
    </w:p>
    <w:p w14:paraId="1F4E91BD">
      <w:pPr>
        <w:rPr>
          <w:rFonts w:hint="eastAsia" w:ascii="宋体" w:hAnsi="宋体" w:eastAsia="宋体" w:cs="宋体"/>
          <w:b/>
          <w:bCs/>
          <w:color w:val="auto"/>
          <w:sz w:val="40"/>
          <w:szCs w:val="48"/>
        </w:rPr>
      </w:pPr>
    </w:p>
    <w:p w14:paraId="6CF8B1FD">
      <w:pPr>
        <w:jc w:val="center"/>
        <w:outlineLvl w:val="0"/>
        <w:rPr>
          <w:rFonts w:hint="eastAsia" w:ascii="宋体" w:hAnsi="宋体" w:eastAsia="宋体" w:cs="宋体"/>
          <w:b/>
          <w:bCs/>
          <w:color w:val="auto"/>
          <w:sz w:val="40"/>
          <w:szCs w:val="48"/>
        </w:rPr>
      </w:pPr>
      <w:bookmarkStart w:id="461" w:name="_Toc27616"/>
      <w:r>
        <w:rPr>
          <w:rFonts w:hint="eastAsia" w:ascii="宋体" w:hAnsi="宋体" w:eastAsia="宋体" w:cs="宋体"/>
          <w:b/>
          <w:bCs/>
          <w:color w:val="auto"/>
          <w:sz w:val="40"/>
          <w:szCs w:val="48"/>
        </w:rPr>
        <w:t>投标人名称：（盖章）</w:t>
      </w:r>
      <w:bookmarkEnd w:id="461"/>
    </w:p>
    <w:p w14:paraId="2F822B39">
      <w:pPr>
        <w:jc w:val="center"/>
        <w:rPr>
          <w:rFonts w:hint="eastAsia" w:ascii="宋体" w:hAnsi="宋体" w:eastAsia="宋体" w:cs="宋体"/>
          <w:b/>
          <w:bCs/>
          <w:color w:val="auto"/>
          <w:sz w:val="40"/>
          <w:szCs w:val="48"/>
        </w:rPr>
      </w:pPr>
    </w:p>
    <w:p w14:paraId="2F28501A">
      <w:pPr>
        <w:jc w:val="center"/>
        <w:outlineLvl w:val="0"/>
        <w:rPr>
          <w:rFonts w:hint="eastAsia" w:ascii="宋体" w:hAnsi="宋体" w:eastAsia="宋体" w:cs="宋体"/>
          <w:b/>
          <w:bCs/>
          <w:color w:val="auto"/>
          <w:sz w:val="40"/>
          <w:szCs w:val="48"/>
        </w:rPr>
      </w:pPr>
      <w:bookmarkStart w:id="462" w:name="_Toc8328"/>
      <w:r>
        <w:rPr>
          <w:rFonts w:hint="eastAsia" w:ascii="宋体" w:hAnsi="宋体" w:eastAsia="宋体" w:cs="宋体"/>
          <w:b/>
          <w:bCs/>
          <w:color w:val="auto"/>
          <w:sz w:val="40"/>
          <w:szCs w:val="48"/>
        </w:rPr>
        <w:t>投标人地址：</w:t>
      </w:r>
      <w:bookmarkEnd w:id="462"/>
    </w:p>
    <w:p w14:paraId="070E8C18">
      <w:pPr>
        <w:jc w:val="center"/>
        <w:rPr>
          <w:rFonts w:hint="eastAsia" w:ascii="宋体" w:hAnsi="宋体" w:eastAsia="宋体" w:cs="宋体"/>
          <w:b/>
          <w:bCs/>
          <w:color w:val="auto"/>
          <w:sz w:val="40"/>
          <w:szCs w:val="48"/>
        </w:rPr>
      </w:pPr>
    </w:p>
    <w:p w14:paraId="350B5D48">
      <w:pPr>
        <w:jc w:val="center"/>
        <w:outlineLvl w:val="0"/>
        <w:rPr>
          <w:rFonts w:hint="eastAsia" w:ascii="宋体" w:hAnsi="宋体" w:eastAsia="宋体" w:cs="宋体"/>
          <w:b/>
          <w:bCs/>
          <w:color w:val="auto"/>
          <w:sz w:val="40"/>
          <w:szCs w:val="48"/>
        </w:rPr>
      </w:pPr>
      <w:bookmarkStart w:id="463"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463"/>
    </w:p>
    <w:p w14:paraId="0E4BA179">
      <w:pPr>
        <w:jc w:val="center"/>
        <w:rPr>
          <w:rFonts w:hint="eastAsia" w:ascii="宋体" w:hAnsi="宋体" w:eastAsia="宋体" w:cs="宋体"/>
          <w:b/>
          <w:bCs/>
          <w:color w:val="auto"/>
          <w:sz w:val="40"/>
          <w:szCs w:val="48"/>
        </w:rPr>
      </w:pPr>
    </w:p>
    <w:p w14:paraId="0410BD34">
      <w:pPr>
        <w:jc w:val="center"/>
        <w:outlineLvl w:val="0"/>
        <w:rPr>
          <w:rFonts w:hint="eastAsia" w:ascii="宋体" w:hAnsi="宋体" w:eastAsia="宋体" w:cs="宋体"/>
          <w:b/>
          <w:bCs/>
          <w:color w:val="auto"/>
          <w:sz w:val="40"/>
          <w:szCs w:val="48"/>
        </w:rPr>
      </w:pPr>
      <w:bookmarkStart w:id="464"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eastAsia="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464"/>
    </w:p>
    <w:p w14:paraId="471F7D02">
      <w:pPr>
        <w:pStyle w:val="3"/>
        <w:rPr>
          <w:rFonts w:hint="eastAsia" w:ascii="宋体" w:hAnsi="宋体" w:eastAsia="宋体" w:cs="宋体"/>
          <w:color w:val="auto"/>
        </w:rPr>
      </w:pPr>
    </w:p>
    <w:p w14:paraId="4987B440">
      <w:pPr>
        <w:rPr>
          <w:rFonts w:hint="eastAsia" w:ascii="宋体" w:hAnsi="宋体" w:eastAsia="宋体" w:cs="宋体"/>
          <w:color w:val="auto"/>
        </w:rPr>
      </w:pPr>
    </w:p>
    <w:p w14:paraId="244EEBBE">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47811873">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14:paraId="55EBAF73">
      <w:pPr>
        <w:spacing w:line="360" w:lineRule="auto"/>
        <w:jc w:val="center"/>
        <w:outlineLvl w:val="0"/>
        <w:rPr>
          <w:rFonts w:hint="eastAsia" w:ascii="宋体" w:hAnsi="宋体" w:eastAsia="宋体" w:cs="宋体"/>
          <w:b/>
          <w:color w:val="auto"/>
          <w:kern w:val="0"/>
          <w:sz w:val="36"/>
          <w:szCs w:val="36"/>
        </w:rPr>
      </w:pPr>
    </w:p>
    <w:p w14:paraId="488938EF">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14:paraId="18577836">
      <w:pPr>
        <w:shd w:val="clear" w:color="auto" w:fill="FFFFFF"/>
        <w:snapToGrid w:val="0"/>
        <w:spacing w:line="360" w:lineRule="auto"/>
        <w:jc w:val="center"/>
        <w:outlineLvl w:val="0"/>
        <w:rPr>
          <w:rFonts w:hint="eastAsia" w:ascii="宋体" w:hAnsi="宋体" w:eastAsia="宋体" w:cs="宋体"/>
          <w:b/>
          <w:bCs/>
          <w:color w:val="auto"/>
          <w:sz w:val="52"/>
          <w:szCs w:val="52"/>
        </w:rPr>
      </w:pPr>
    </w:p>
    <w:p w14:paraId="37A19821">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14:paraId="2A35687A">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14:paraId="2075E2A0">
      <w:pPr>
        <w:pStyle w:val="83"/>
        <w:spacing w:line="360" w:lineRule="auto"/>
        <w:rPr>
          <w:rFonts w:hint="eastAsia" w:ascii="宋体" w:hAnsi="宋体" w:eastAsia="宋体" w:cs="宋体"/>
          <w:color w:val="auto"/>
          <w:sz w:val="32"/>
          <w:szCs w:val="32"/>
        </w:rPr>
      </w:pPr>
    </w:p>
    <w:p w14:paraId="7080E8BD">
      <w:pPr>
        <w:shd w:val="clear" w:color="auto" w:fill="FFFFFF"/>
        <w:snapToGrid w:val="0"/>
        <w:spacing w:line="360" w:lineRule="auto"/>
        <w:jc w:val="center"/>
        <w:outlineLvl w:val="1"/>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p>
    <w:p w14:paraId="52B4A3F0">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7B5B8D54">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0306D73F">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75BD5932">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503184AD">
      <w:pPr>
        <w:snapToGrid w:val="0"/>
        <w:spacing w:line="360" w:lineRule="auto"/>
        <w:ind w:firstLine="1680" w:firstLineChars="600"/>
        <w:rPr>
          <w:rFonts w:hint="eastAsia" w:ascii="宋体" w:hAnsi="宋体" w:eastAsia="宋体" w:cs="宋体"/>
          <w:color w:val="auto"/>
          <w:sz w:val="28"/>
          <w:szCs w:val="28"/>
        </w:rPr>
      </w:pPr>
    </w:p>
    <w:p w14:paraId="4F64B9A6">
      <w:pPr>
        <w:snapToGrid w:val="0"/>
        <w:spacing w:line="360" w:lineRule="auto"/>
        <w:rPr>
          <w:rFonts w:hint="eastAsia" w:ascii="宋体" w:hAnsi="宋体" w:eastAsia="宋体" w:cs="宋体"/>
          <w:color w:val="auto"/>
          <w:sz w:val="32"/>
          <w:szCs w:val="32"/>
        </w:rPr>
      </w:pPr>
    </w:p>
    <w:p w14:paraId="1AB10B9A">
      <w:pPr>
        <w:snapToGrid w:val="0"/>
        <w:spacing w:line="360" w:lineRule="auto"/>
        <w:ind w:firstLine="1920" w:firstLineChars="600"/>
        <w:rPr>
          <w:rFonts w:hint="eastAsia" w:ascii="宋体" w:hAnsi="宋体" w:eastAsia="宋体" w:cs="宋体"/>
          <w:color w:val="auto"/>
          <w:sz w:val="32"/>
          <w:szCs w:val="32"/>
        </w:rPr>
      </w:pPr>
    </w:p>
    <w:p w14:paraId="7958F9B2">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1278E548">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402B698E">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6A87DE54">
      <w:pPr>
        <w:pStyle w:val="2"/>
        <w:snapToGrid w:val="0"/>
        <w:rPr>
          <w:rFonts w:hint="eastAsia" w:ascii="宋体" w:hAnsi="宋体" w:eastAsia="宋体" w:cs="宋体"/>
          <w:color w:val="auto"/>
          <w:sz w:val="32"/>
          <w:szCs w:val="32"/>
        </w:rPr>
        <w:sectPr>
          <w:headerReference r:id="rId8" w:type="default"/>
          <w:footerReference r:id="rId9" w:type="default"/>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7DD19EA2">
      <w:pPr>
        <w:spacing w:line="360" w:lineRule="auto"/>
        <w:jc w:val="center"/>
        <w:outlineLvl w:val="0"/>
        <w:rPr>
          <w:rFonts w:hint="eastAsia" w:ascii="宋体" w:hAnsi="宋体" w:eastAsia="宋体" w:cs="宋体"/>
          <w:b/>
          <w:color w:val="auto"/>
          <w:kern w:val="0"/>
          <w:sz w:val="36"/>
          <w:szCs w:val="36"/>
        </w:rPr>
      </w:pPr>
    </w:p>
    <w:p w14:paraId="1EA1064F">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6B360762">
      <w:pPr>
        <w:spacing w:line="360" w:lineRule="auto"/>
        <w:jc w:val="center"/>
        <w:outlineLvl w:val="0"/>
        <w:rPr>
          <w:rFonts w:hint="eastAsia" w:ascii="宋体" w:hAnsi="宋体" w:eastAsia="宋体" w:cs="宋体"/>
          <w:b/>
          <w:color w:val="auto"/>
          <w:kern w:val="0"/>
          <w:sz w:val="36"/>
          <w:szCs w:val="36"/>
        </w:rPr>
      </w:pPr>
    </w:p>
    <w:p w14:paraId="3E2FC3BF">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2353B139">
      <w:pPr>
        <w:snapToGrid w:val="0"/>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（2）</w:t>
      </w:r>
      <w:r>
        <w:rPr>
          <w:rFonts w:hint="eastAsia" w:ascii="宋体" w:hAnsi="宋体" w:eastAsia="宋体" w:cs="宋体"/>
          <w:b w:val="0"/>
          <w:bCs w:val="0"/>
          <w:sz w:val="24"/>
          <w:highlight w:val="none"/>
          <w:lang w:val="en-US" w:eastAsia="zh-CN"/>
        </w:rPr>
        <w:t>提供</w:t>
      </w:r>
      <w:r>
        <w:rPr>
          <w:rFonts w:hint="eastAsia" w:ascii="宋体" w:hAnsi="宋体" w:eastAsia="宋体" w:cs="宋体"/>
          <w:b w:val="0"/>
          <w:bCs w:val="0"/>
          <w:sz w:val="24"/>
          <w:highlight w:val="none"/>
        </w:rPr>
        <w:t>法人或者其他组织</w:t>
      </w:r>
      <w:r>
        <w:rPr>
          <w:rFonts w:hint="eastAsia" w:ascii="宋体" w:hAnsi="宋体" w:eastAsia="宋体" w:cs="宋体"/>
          <w:b w:val="0"/>
          <w:bCs w:val="0"/>
          <w:sz w:val="24"/>
          <w:highlight w:val="none"/>
          <w:lang w:eastAsia="zh-CN"/>
        </w:rPr>
        <w:t>机构的</w:t>
      </w:r>
      <w:r>
        <w:rPr>
          <w:rFonts w:hint="eastAsia" w:ascii="宋体" w:hAnsi="宋体" w:eastAsia="宋体" w:cs="宋体"/>
          <w:b w:val="0"/>
          <w:bCs w:val="0"/>
          <w:sz w:val="24"/>
          <w:highlight w:val="none"/>
        </w:rPr>
        <w:t>营业执照</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扫</w:t>
      </w:r>
      <w:r>
        <w:rPr>
          <w:rFonts w:hint="eastAsia" w:ascii="宋体" w:hAnsi="宋体" w:eastAsia="宋体" w:cs="宋体"/>
          <w:b w:val="0"/>
          <w:bCs w:val="0"/>
          <w:sz w:val="24"/>
          <w:highlight w:val="none"/>
          <w:lang w:eastAsia="zh-CN"/>
        </w:rPr>
        <w:t>描件或复印件加盖公章）</w:t>
      </w:r>
      <w:r>
        <w:rPr>
          <w:rFonts w:hint="eastAsia" w:ascii="宋体" w:hAnsi="宋体" w:eastAsia="宋体" w:cs="宋体"/>
          <w:b w:val="0"/>
          <w:bCs w:val="0"/>
          <w:sz w:val="24"/>
          <w:highlight w:val="none"/>
        </w:rPr>
        <w:t>或事业法人登记证书或其</w:t>
      </w:r>
      <w:r>
        <w:rPr>
          <w:rFonts w:hint="eastAsia" w:ascii="宋体" w:hAnsi="宋体" w:eastAsia="宋体" w:cs="宋体"/>
          <w:b w:val="0"/>
          <w:bCs w:val="0"/>
          <w:sz w:val="24"/>
          <w:highlight w:val="none"/>
          <w:lang w:eastAsia="zh-CN"/>
        </w:rPr>
        <w:t>他</w:t>
      </w:r>
      <w:r>
        <w:rPr>
          <w:rFonts w:hint="eastAsia" w:ascii="宋体" w:hAnsi="宋体" w:eastAsia="宋体" w:cs="宋体"/>
          <w:b w:val="0"/>
          <w:bCs w:val="0"/>
          <w:sz w:val="24"/>
          <w:highlight w:val="none"/>
        </w:rPr>
        <w:t>工商等登记证明材料；</w:t>
      </w:r>
      <w:r>
        <w:rPr>
          <w:rFonts w:hint="eastAsia" w:ascii="宋体" w:hAnsi="宋体" w:eastAsia="宋体" w:cs="宋体"/>
          <w:sz w:val="24"/>
          <w:highlight w:val="none"/>
        </w:rPr>
        <w:t>…………………………………（页码）</w:t>
      </w:r>
    </w:p>
    <w:p w14:paraId="557F93D3">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lang w:eastAsia="zh-CN"/>
        </w:rPr>
        <w:t>（</w:t>
      </w:r>
      <w:r>
        <w:rPr>
          <w:rFonts w:hint="eastAsia" w:ascii="宋体" w:hAnsi="宋体" w:eastAsia="宋体" w:cs="宋体"/>
          <w:snapToGrid w:val="0"/>
          <w:kern w:val="28"/>
          <w:sz w:val="24"/>
          <w:szCs w:val="20"/>
          <w:highlight w:val="none"/>
          <w:lang w:val="en-US" w:eastAsia="zh-CN"/>
        </w:rPr>
        <w:t>3）</w:t>
      </w:r>
      <w:r>
        <w:rPr>
          <w:rFonts w:hint="eastAsia" w:ascii="宋体" w:hAnsi="宋体" w:eastAsia="宋体" w:cs="宋体"/>
          <w:snapToGrid w:val="0"/>
          <w:kern w:val="28"/>
          <w:sz w:val="24"/>
          <w:szCs w:val="20"/>
          <w:highlight w:val="none"/>
        </w:rPr>
        <w:t>联合协议</w:t>
      </w:r>
      <w:r>
        <w:rPr>
          <w:rFonts w:hint="eastAsia" w:ascii="宋体" w:hAnsi="宋体" w:eastAsia="宋体" w:cs="宋体"/>
          <w:snapToGrid w:val="0"/>
          <w:kern w:val="28"/>
          <w:sz w:val="24"/>
          <w:szCs w:val="20"/>
          <w:highlight w:val="none"/>
          <w:lang w:eastAsia="zh-CN"/>
        </w:rPr>
        <w:t>（</w:t>
      </w:r>
      <w:r>
        <w:rPr>
          <w:rFonts w:hint="eastAsia" w:ascii="宋体" w:hAnsi="宋体" w:eastAsia="宋体" w:cs="宋体"/>
          <w:snapToGrid w:val="0"/>
          <w:kern w:val="28"/>
          <w:sz w:val="24"/>
          <w:szCs w:val="20"/>
          <w:highlight w:val="none"/>
          <w:lang w:val="en-US" w:eastAsia="zh-CN"/>
        </w:rPr>
        <w:t>如有）</w:t>
      </w:r>
      <w:r>
        <w:rPr>
          <w:rFonts w:hint="eastAsia" w:ascii="宋体" w:hAnsi="宋体" w:eastAsia="宋体" w:cs="宋体"/>
          <w:sz w:val="24"/>
          <w:highlight w:val="none"/>
        </w:rPr>
        <w:t>……………………………………………………（页码）</w:t>
      </w:r>
    </w:p>
    <w:p w14:paraId="6665E44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）落实政府采购政策需满足的资格要求………………………………（页码）</w:t>
      </w:r>
    </w:p>
    <w:p w14:paraId="680D8A5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）本项目的特定资格要求………………………………………………（页码）</w:t>
      </w:r>
    </w:p>
    <w:p w14:paraId="78724F2E">
      <w:pPr>
        <w:snapToGrid w:val="0"/>
        <w:spacing w:line="360" w:lineRule="auto"/>
        <w:ind w:right="480"/>
        <w:jc w:val="center"/>
        <w:rPr>
          <w:rFonts w:hint="eastAsia" w:ascii="宋体" w:hAnsi="宋体" w:eastAsia="宋体" w:cs="宋体"/>
          <w:b/>
          <w:color w:val="auto"/>
          <w:kern w:val="0"/>
          <w:sz w:val="32"/>
          <w:szCs w:val="32"/>
        </w:rPr>
      </w:pPr>
    </w:p>
    <w:p w14:paraId="0C3D5A5A">
      <w:pPr>
        <w:spacing w:line="360" w:lineRule="auto"/>
        <w:ind w:firstLine="480" w:firstLineChars="200"/>
        <w:rPr>
          <w:rFonts w:hint="eastAsia" w:ascii="宋体" w:hAnsi="宋体" w:eastAsia="宋体" w:cs="宋体"/>
          <w:color w:val="auto"/>
          <w:sz w:val="24"/>
        </w:rPr>
      </w:pPr>
    </w:p>
    <w:p w14:paraId="65250202">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27E4CA1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144D7A0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】政府采购活动，郑重承诺：</w:t>
      </w:r>
    </w:p>
    <w:p w14:paraId="096B967D">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49F7662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6BD2681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5B400FA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12BB443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4BFF240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10BB4E1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2E24959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50C7089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5EFB469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1185A50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035825ED">
      <w:pPr>
        <w:snapToGrid w:val="0"/>
        <w:spacing w:line="360" w:lineRule="auto"/>
        <w:ind w:firstLine="5520" w:firstLineChars="2300"/>
        <w:rPr>
          <w:rFonts w:hint="eastAsia" w:ascii="宋体" w:hAnsi="宋体" w:eastAsia="宋体" w:cs="宋体"/>
          <w:color w:val="auto"/>
          <w:kern w:val="0"/>
          <w:sz w:val="24"/>
          <w:lang w:val="zh-CN"/>
        </w:rPr>
      </w:pPr>
    </w:p>
    <w:p w14:paraId="5412C1B5">
      <w:pPr>
        <w:snapToGrid w:val="0"/>
        <w:spacing w:line="360" w:lineRule="auto"/>
        <w:ind w:firstLine="5520" w:firstLineChars="2300"/>
        <w:rPr>
          <w:rFonts w:hint="eastAsia" w:ascii="宋体" w:hAnsi="宋体" w:eastAsia="宋体" w:cs="宋体"/>
          <w:color w:val="auto"/>
          <w:kern w:val="0"/>
          <w:sz w:val="24"/>
          <w:lang w:val="zh-CN"/>
        </w:rPr>
      </w:pPr>
    </w:p>
    <w:p w14:paraId="5A8F5C41">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4525461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5E88662C">
      <w:pPr>
        <w:snapToGrid w:val="0"/>
        <w:spacing w:line="360" w:lineRule="auto"/>
        <w:ind w:right="480"/>
        <w:jc w:val="center"/>
        <w:rPr>
          <w:rFonts w:hint="eastAsia" w:ascii="宋体" w:hAnsi="宋体" w:eastAsia="宋体" w:cs="宋体"/>
          <w:b/>
          <w:color w:val="auto"/>
          <w:kern w:val="0"/>
          <w:sz w:val="32"/>
          <w:szCs w:val="32"/>
        </w:rPr>
      </w:pPr>
    </w:p>
    <w:p w14:paraId="5786AE88">
      <w:pPr>
        <w:snapToGrid w:val="0"/>
        <w:spacing w:line="360" w:lineRule="auto"/>
        <w:ind w:right="480"/>
        <w:jc w:val="center"/>
        <w:rPr>
          <w:rFonts w:hint="eastAsia" w:ascii="宋体" w:hAnsi="宋体" w:eastAsia="宋体" w:cs="宋体"/>
          <w:b/>
          <w:color w:val="auto"/>
          <w:kern w:val="0"/>
          <w:sz w:val="32"/>
          <w:szCs w:val="32"/>
        </w:rPr>
      </w:pPr>
    </w:p>
    <w:p w14:paraId="3165C582">
      <w:pPr>
        <w:snapToGrid w:val="0"/>
        <w:spacing w:line="360" w:lineRule="auto"/>
        <w:ind w:right="480"/>
        <w:jc w:val="center"/>
        <w:rPr>
          <w:rFonts w:hint="eastAsia" w:ascii="宋体" w:hAnsi="宋体" w:eastAsia="宋体" w:cs="宋体"/>
          <w:b/>
          <w:color w:val="auto"/>
          <w:kern w:val="0"/>
          <w:sz w:val="32"/>
          <w:szCs w:val="32"/>
        </w:rPr>
      </w:pPr>
    </w:p>
    <w:p w14:paraId="76F83662">
      <w:pPr>
        <w:rPr>
          <w:rFonts w:hint="eastAsia" w:ascii="宋体" w:hAnsi="宋体" w:eastAsia="宋体" w:cs="宋体"/>
          <w:color w:val="auto"/>
        </w:rPr>
      </w:pPr>
    </w:p>
    <w:p w14:paraId="6539697E">
      <w:pPr>
        <w:snapToGrid w:val="0"/>
        <w:spacing w:line="360" w:lineRule="auto"/>
        <w:ind w:right="480"/>
        <w:jc w:val="center"/>
        <w:rPr>
          <w:rFonts w:hint="eastAsia" w:ascii="宋体" w:hAnsi="宋体" w:eastAsia="宋体" w:cs="宋体"/>
          <w:b/>
          <w:color w:val="auto"/>
          <w:kern w:val="0"/>
          <w:sz w:val="32"/>
          <w:szCs w:val="32"/>
        </w:rPr>
      </w:pPr>
    </w:p>
    <w:p w14:paraId="11D2E252">
      <w:pPr>
        <w:snapToGrid w:val="0"/>
        <w:spacing w:line="360" w:lineRule="auto"/>
        <w:ind w:right="480"/>
        <w:jc w:val="center"/>
        <w:rPr>
          <w:rFonts w:hint="eastAsia" w:ascii="宋体" w:hAnsi="宋体" w:eastAsia="宋体" w:cs="宋体"/>
          <w:b/>
          <w:color w:val="auto"/>
          <w:kern w:val="0"/>
          <w:sz w:val="32"/>
          <w:szCs w:val="32"/>
        </w:rPr>
      </w:pPr>
    </w:p>
    <w:p w14:paraId="685ACA53">
      <w:pPr>
        <w:snapToGrid w:val="0"/>
        <w:spacing w:line="360" w:lineRule="auto"/>
        <w:ind w:right="480"/>
        <w:jc w:val="center"/>
        <w:rPr>
          <w:rFonts w:hint="eastAsia" w:ascii="宋体" w:hAnsi="宋体" w:eastAsia="宋体" w:cs="宋体"/>
          <w:b/>
          <w:color w:val="auto"/>
          <w:kern w:val="0"/>
          <w:sz w:val="32"/>
          <w:szCs w:val="32"/>
        </w:rPr>
      </w:pPr>
    </w:p>
    <w:p w14:paraId="6A23B9C0">
      <w:pPr>
        <w:widowControl/>
        <w:numPr>
          <w:ilvl w:val="0"/>
          <w:numId w:val="4"/>
        </w:numPr>
        <w:spacing w:line="360" w:lineRule="auto"/>
        <w:ind w:firstLine="643" w:firstLineChars="200"/>
        <w:jc w:val="center"/>
        <w:rPr>
          <w:rFonts w:hint="eastAsia" w:ascii="宋体" w:hAnsi="宋体" w:eastAsia="宋体" w:cs="宋体"/>
          <w:b/>
          <w:bCs w:val="0"/>
          <w:color w:val="auto"/>
          <w:kern w:val="0"/>
          <w:sz w:val="32"/>
          <w:szCs w:val="32"/>
        </w:rPr>
      </w:pPr>
      <w:r>
        <w:rPr>
          <w:rFonts w:hint="eastAsia" w:ascii="宋体" w:hAnsi="宋体" w:eastAsia="宋体" w:cs="宋体"/>
          <w:b/>
          <w:bCs w:val="0"/>
          <w:color w:val="auto"/>
          <w:kern w:val="0"/>
          <w:sz w:val="32"/>
          <w:szCs w:val="32"/>
          <w:lang w:val="en-US" w:eastAsia="zh-CN"/>
        </w:rPr>
        <w:t>提供</w:t>
      </w:r>
      <w:r>
        <w:rPr>
          <w:rFonts w:hint="eastAsia" w:ascii="宋体" w:hAnsi="宋体" w:eastAsia="宋体" w:cs="宋体"/>
          <w:b/>
          <w:bCs w:val="0"/>
          <w:color w:val="auto"/>
          <w:kern w:val="0"/>
          <w:sz w:val="32"/>
          <w:szCs w:val="32"/>
        </w:rPr>
        <w:t>法人或者其他组织</w:t>
      </w:r>
      <w:r>
        <w:rPr>
          <w:rFonts w:hint="eastAsia" w:ascii="宋体" w:hAnsi="宋体" w:eastAsia="宋体" w:cs="宋体"/>
          <w:b/>
          <w:bCs w:val="0"/>
          <w:color w:val="auto"/>
          <w:kern w:val="0"/>
          <w:sz w:val="32"/>
          <w:szCs w:val="32"/>
          <w:lang w:eastAsia="zh-CN"/>
        </w:rPr>
        <w:t>机构的</w:t>
      </w:r>
      <w:r>
        <w:rPr>
          <w:rFonts w:hint="eastAsia" w:ascii="宋体" w:hAnsi="宋体" w:eastAsia="宋体" w:cs="宋体"/>
          <w:b/>
          <w:bCs w:val="0"/>
          <w:color w:val="auto"/>
          <w:kern w:val="0"/>
          <w:sz w:val="32"/>
          <w:szCs w:val="32"/>
        </w:rPr>
        <w:t>营业执照</w:t>
      </w:r>
      <w:r>
        <w:rPr>
          <w:rFonts w:hint="eastAsia" w:ascii="宋体" w:hAnsi="宋体" w:eastAsia="宋体" w:cs="宋体"/>
          <w:b/>
          <w:bCs w:val="0"/>
          <w:color w:val="auto"/>
          <w:kern w:val="0"/>
          <w:sz w:val="32"/>
          <w:szCs w:val="32"/>
          <w:lang w:eastAsia="zh-CN"/>
        </w:rPr>
        <w:t>（</w:t>
      </w:r>
      <w:r>
        <w:rPr>
          <w:rFonts w:hint="eastAsia" w:ascii="宋体" w:hAnsi="宋体" w:eastAsia="宋体" w:cs="宋体"/>
          <w:b/>
          <w:bCs w:val="0"/>
          <w:color w:val="auto"/>
          <w:kern w:val="0"/>
          <w:sz w:val="32"/>
          <w:szCs w:val="32"/>
          <w:lang w:val="en-US" w:eastAsia="zh-CN"/>
        </w:rPr>
        <w:t>扫</w:t>
      </w:r>
      <w:r>
        <w:rPr>
          <w:rFonts w:hint="eastAsia" w:ascii="宋体" w:hAnsi="宋体" w:eastAsia="宋体" w:cs="宋体"/>
          <w:b/>
          <w:bCs w:val="0"/>
          <w:color w:val="auto"/>
          <w:kern w:val="0"/>
          <w:sz w:val="32"/>
          <w:szCs w:val="32"/>
          <w:lang w:eastAsia="zh-CN"/>
        </w:rPr>
        <w:t>描件或复印件加盖公章）</w:t>
      </w:r>
      <w:r>
        <w:rPr>
          <w:rFonts w:hint="eastAsia" w:ascii="宋体" w:hAnsi="宋体" w:eastAsia="宋体" w:cs="宋体"/>
          <w:b/>
          <w:bCs w:val="0"/>
          <w:color w:val="auto"/>
          <w:kern w:val="0"/>
          <w:sz w:val="32"/>
          <w:szCs w:val="32"/>
        </w:rPr>
        <w:t>或事业法人登记证书或其</w:t>
      </w:r>
      <w:r>
        <w:rPr>
          <w:rFonts w:hint="eastAsia" w:ascii="宋体" w:hAnsi="宋体" w:eastAsia="宋体" w:cs="宋体"/>
          <w:b/>
          <w:bCs w:val="0"/>
          <w:color w:val="auto"/>
          <w:kern w:val="0"/>
          <w:sz w:val="32"/>
          <w:szCs w:val="32"/>
          <w:lang w:eastAsia="zh-CN"/>
        </w:rPr>
        <w:t>他</w:t>
      </w:r>
      <w:r>
        <w:rPr>
          <w:rFonts w:hint="eastAsia" w:ascii="宋体" w:hAnsi="宋体" w:eastAsia="宋体" w:cs="宋体"/>
          <w:b/>
          <w:bCs w:val="0"/>
          <w:color w:val="auto"/>
          <w:kern w:val="0"/>
          <w:sz w:val="32"/>
          <w:szCs w:val="32"/>
        </w:rPr>
        <w:t>工商等登记证明材料；</w:t>
      </w:r>
    </w:p>
    <w:p w14:paraId="53152EB3">
      <w:pPr>
        <w:widowControl/>
        <w:numPr>
          <w:ilvl w:val="0"/>
          <w:numId w:val="0"/>
        </w:numPr>
        <w:spacing w:line="360" w:lineRule="auto"/>
        <w:ind w:firstLine="480" w:firstLineChars="200"/>
        <w:jc w:val="center"/>
        <w:rPr>
          <w:rFonts w:hint="eastAsia" w:ascii="宋体" w:hAnsi="宋体" w:eastAsia="宋体" w:cs="宋体"/>
          <w:b w:val="0"/>
          <w:bCs w:val="0"/>
          <w:sz w:val="24"/>
          <w:highlight w:val="none"/>
        </w:rPr>
      </w:pPr>
    </w:p>
    <w:p w14:paraId="5B8B228F">
      <w:pPr>
        <w:widowControl/>
        <w:numPr>
          <w:ilvl w:val="0"/>
          <w:numId w:val="0"/>
        </w:numPr>
        <w:spacing w:line="360" w:lineRule="auto"/>
        <w:ind w:firstLine="480" w:firstLineChars="200"/>
        <w:jc w:val="center"/>
        <w:rPr>
          <w:rFonts w:hint="eastAsia" w:ascii="宋体" w:hAnsi="宋体" w:eastAsia="宋体" w:cs="宋体"/>
          <w:b w:val="0"/>
          <w:bCs w:val="0"/>
          <w:sz w:val="24"/>
          <w:highlight w:val="none"/>
        </w:rPr>
      </w:pPr>
    </w:p>
    <w:p w14:paraId="114DFDED">
      <w:pPr>
        <w:widowControl/>
        <w:numPr>
          <w:ilvl w:val="0"/>
          <w:numId w:val="0"/>
        </w:numPr>
        <w:spacing w:line="360" w:lineRule="auto"/>
        <w:ind w:firstLine="480" w:firstLineChars="200"/>
        <w:jc w:val="center"/>
        <w:rPr>
          <w:rFonts w:hint="eastAsia" w:ascii="宋体" w:hAnsi="宋体" w:eastAsia="宋体" w:cs="宋体"/>
          <w:b w:val="0"/>
          <w:bCs w:val="0"/>
          <w:sz w:val="24"/>
          <w:highlight w:val="none"/>
        </w:rPr>
      </w:pPr>
    </w:p>
    <w:p w14:paraId="32CC2663">
      <w:pPr>
        <w:widowControl/>
        <w:numPr>
          <w:ilvl w:val="0"/>
          <w:numId w:val="0"/>
        </w:numPr>
        <w:spacing w:line="360" w:lineRule="auto"/>
        <w:ind w:firstLine="480" w:firstLineChars="200"/>
        <w:jc w:val="center"/>
        <w:rPr>
          <w:rFonts w:hint="eastAsia" w:ascii="宋体" w:hAnsi="宋体" w:eastAsia="宋体" w:cs="宋体"/>
          <w:b w:val="0"/>
          <w:bCs w:val="0"/>
          <w:sz w:val="24"/>
          <w:highlight w:val="none"/>
        </w:rPr>
      </w:pPr>
    </w:p>
    <w:p w14:paraId="79A9E27C">
      <w:pPr>
        <w:widowControl/>
        <w:numPr>
          <w:ilvl w:val="0"/>
          <w:numId w:val="0"/>
        </w:numPr>
        <w:spacing w:line="360" w:lineRule="auto"/>
        <w:ind w:firstLine="480" w:firstLineChars="200"/>
        <w:jc w:val="center"/>
        <w:rPr>
          <w:rFonts w:hint="eastAsia" w:ascii="宋体" w:hAnsi="宋体" w:eastAsia="宋体" w:cs="宋体"/>
          <w:b w:val="0"/>
          <w:bCs w:val="0"/>
          <w:sz w:val="24"/>
          <w:highlight w:val="none"/>
        </w:rPr>
      </w:pPr>
    </w:p>
    <w:p w14:paraId="6791F942">
      <w:pPr>
        <w:widowControl/>
        <w:numPr>
          <w:ilvl w:val="0"/>
          <w:numId w:val="4"/>
        </w:numPr>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联合协议（如果有）</w:t>
      </w:r>
    </w:p>
    <w:p w14:paraId="764F5875">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46A745D6">
      <w:pPr>
        <w:snapToGrid w:val="0"/>
        <w:spacing w:line="360" w:lineRule="auto"/>
        <w:ind w:right="480"/>
        <w:jc w:val="center"/>
        <w:rPr>
          <w:rFonts w:hint="eastAsia" w:ascii="宋体" w:hAnsi="宋体" w:eastAsia="宋体" w:cs="宋体"/>
          <w:b/>
          <w:color w:val="auto"/>
          <w:kern w:val="0"/>
          <w:sz w:val="32"/>
          <w:szCs w:val="32"/>
        </w:rPr>
      </w:pPr>
    </w:p>
    <w:p w14:paraId="6418C6D3">
      <w:pPr>
        <w:snapToGrid w:val="0"/>
        <w:spacing w:line="360" w:lineRule="auto"/>
        <w:ind w:right="480"/>
        <w:jc w:val="center"/>
        <w:rPr>
          <w:rFonts w:hint="eastAsia" w:ascii="宋体" w:hAnsi="宋体" w:eastAsia="宋体" w:cs="宋体"/>
          <w:b/>
          <w:color w:val="auto"/>
          <w:kern w:val="0"/>
          <w:sz w:val="32"/>
          <w:szCs w:val="32"/>
        </w:rPr>
      </w:pPr>
    </w:p>
    <w:p w14:paraId="1C5E1FC2">
      <w:pPr>
        <w:autoSpaceDE w:val="0"/>
        <w:autoSpaceDN w:val="0"/>
        <w:jc w:val="center"/>
        <w:rPr>
          <w:rFonts w:hint="eastAsia" w:ascii="宋体" w:hAnsi="宋体" w:eastAsia="宋体" w:cs="宋体"/>
          <w:b/>
          <w:color w:val="auto"/>
          <w:spacing w:val="6"/>
          <w:sz w:val="32"/>
          <w:szCs w:val="32"/>
          <w:highlight w:val="none"/>
        </w:rPr>
      </w:pPr>
      <w:r>
        <w:rPr>
          <w:rFonts w:hint="default" w:ascii="宋体" w:hAnsi="宋体" w:eastAsia="宋体" w:cs="宋体"/>
          <w:b/>
          <w:color w:val="auto"/>
          <w:kern w:val="0"/>
          <w:sz w:val="32"/>
          <w:szCs w:val="32"/>
        </w:rPr>
        <w:br w:type="page"/>
      </w:r>
    </w:p>
    <w:p w14:paraId="3C795CFC">
      <w:pPr>
        <w:snapToGrid/>
        <w:spacing w:line="240" w:lineRule="auto"/>
        <w:ind w:right="0"/>
        <w:jc w:val="left"/>
        <w:rPr>
          <w:rFonts w:hint="default" w:ascii="宋体" w:hAnsi="宋体" w:eastAsia="宋体" w:cs="宋体"/>
          <w:b/>
          <w:color w:val="auto"/>
          <w:kern w:val="0"/>
          <w:sz w:val="32"/>
          <w:szCs w:val="32"/>
        </w:rPr>
      </w:pPr>
    </w:p>
    <w:p w14:paraId="66AB49FE">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四</w:t>
      </w:r>
      <w:r>
        <w:rPr>
          <w:rFonts w:hint="eastAsia" w:ascii="宋体" w:hAnsi="宋体" w:eastAsia="宋体" w:cs="宋体"/>
          <w:b/>
          <w:color w:val="auto"/>
          <w:kern w:val="0"/>
          <w:sz w:val="32"/>
          <w:szCs w:val="32"/>
        </w:rPr>
        <w:t>、落实政府采购政策需满足的资格要求</w:t>
      </w:r>
    </w:p>
    <w:p w14:paraId="233FD02D">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D9F399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08FFE5BD">
      <w:pPr>
        <w:widowControl/>
        <w:spacing w:line="360" w:lineRule="auto"/>
        <w:ind w:firstLine="480"/>
        <w:jc w:val="left"/>
        <w:rPr>
          <w:rFonts w:ascii="宋体" w:hAnsi="宋体" w:cs="宋体"/>
          <w:sz w:val="24"/>
        </w:rPr>
      </w:pPr>
    </w:p>
    <w:p w14:paraId="584FEC7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80290E9">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AD859F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4F7ECBC">
      <w:pPr>
        <w:widowControl/>
        <w:spacing w:line="360" w:lineRule="auto"/>
        <w:ind w:left="150"/>
        <w:jc w:val="center"/>
        <w:rPr>
          <w:rFonts w:hint="eastAsia" w:ascii="宋体" w:hAnsi="宋体" w:eastAsia="宋体" w:cs="宋体"/>
          <w:b/>
          <w:color w:val="auto"/>
          <w:kern w:val="0"/>
          <w:sz w:val="32"/>
          <w:szCs w:val="32"/>
        </w:rPr>
      </w:pPr>
    </w:p>
    <w:p w14:paraId="6E3E8E41">
      <w:pPr>
        <w:rPr>
          <w:rFonts w:hint="eastAsia" w:ascii="宋体" w:hAnsi="宋体" w:eastAsia="宋体" w:cs="宋体"/>
          <w:b/>
          <w:color w:val="auto"/>
          <w:kern w:val="0"/>
          <w:sz w:val="32"/>
          <w:szCs w:val="32"/>
        </w:rPr>
      </w:pPr>
    </w:p>
    <w:p w14:paraId="55DFB168">
      <w:pPr>
        <w:widowControl/>
        <w:spacing w:line="240" w:lineRule="auto"/>
        <w:ind w:left="0"/>
        <w:jc w:val="left"/>
        <w:rPr>
          <w:rFonts w:hint="default" w:ascii="宋体" w:hAnsi="宋体" w:eastAsia="宋体" w:cs="宋体"/>
          <w:b/>
          <w:color w:val="auto"/>
          <w:kern w:val="0"/>
          <w:sz w:val="32"/>
          <w:szCs w:val="32"/>
          <w:lang w:val="en-US"/>
        </w:rPr>
      </w:pPr>
    </w:p>
    <w:p w14:paraId="4AA70420">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五</w:t>
      </w:r>
      <w:r>
        <w:rPr>
          <w:rFonts w:hint="eastAsia" w:ascii="宋体" w:hAnsi="宋体" w:eastAsia="宋体" w:cs="宋体"/>
          <w:b/>
          <w:color w:val="auto"/>
          <w:kern w:val="0"/>
          <w:sz w:val="32"/>
          <w:szCs w:val="32"/>
        </w:rPr>
        <w:t>、本项目的特定资格要求</w:t>
      </w:r>
    </w:p>
    <w:p w14:paraId="05D6F9D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60EF8164">
      <w:pPr>
        <w:rPr>
          <w:rFonts w:hint="eastAsia" w:ascii="宋体" w:hAnsi="宋体" w:eastAsia="宋体" w:cs="宋体"/>
          <w:color w:val="auto"/>
        </w:rPr>
      </w:pPr>
    </w:p>
    <w:p w14:paraId="13821C02">
      <w:pPr>
        <w:snapToGrid w:val="0"/>
        <w:spacing w:line="360" w:lineRule="auto"/>
        <w:ind w:right="480"/>
        <w:jc w:val="center"/>
        <w:rPr>
          <w:rFonts w:hint="eastAsia" w:ascii="宋体" w:hAnsi="宋体" w:eastAsia="宋体" w:cs="宋体"/>
          <w:b/>
          <w:color w:val="auto"/>
          <w:kern w:val="0"/>
          <w:sz w:val="32"/>
          <w:szCs w:val="32"/>
        </w:rPr>
      </w:pPr>
    </w:p>
    <w:p w14:paraId="43646892">
      <w:pPr>
        <w:pStyle w:val="3"/>
        <w:rPr>
          <w:rFonts w:hint="eastAsia" w:ascii="宋体" w:hAnsi="宋体" w:eastAsia="宋体" w:cs="宋体"/>
          <w:b/>
          <w:color w:val="auto"/>
          <w:kern w:val="0"/>
          <w:sz w:val="32"/>
          <w:szCs w:val="32"/>
        </w:rPr>
      </w:pPr>
    </w:p>
    <w:p w14:paraId="2ED07D38">
      <w:pPr>
        <w:rPr>
          <w:rFonts w:hint="eastAsia" w:ascii="宋体" w:hAnsi="宋体" w:eastAsia="宋体" w:cs="宋体"/>
          <w:b/>
          <w:color w:val="auto"/>
          <w:kern w:val="0"/>
          <w:sz w:val="32"/>
          <w:szCs w:val="32"/>
        </w:rPr>
      </w:pPr>
    </w:p>
    <w:p w14:paraId="5851AC6C">
      <w:pPr>
        <w:pStyle w:val="3"/>
        <w:rPr>
          <w:rFonts w:hint="eastAsia" w:ascii="宋体" w:hAnsi="宋体" w:eastAsia="宋体" w:cs="宋体"/>
          <w:color w:val="auto"/>
        </w:rPr>
      </w:pPr>
    </w:p>
    <w:p w14:paraId="407DECB6">
      <w:pPr>
        <w:rPr>
          <w:rFonts w:hint="eastAsia" w:ascii="宋体" w:hAnsi="宋体" w:eastAsia="宋体" w:cs="宋体"/>
          <w:color w:val="auto"/>
        </w:rPr>
      </w:pPr>
      <w:r>
        <w:rPr>
          <w:rFonts w:hint="eastAsia" w:ascii="宋体" w:hAnsi="宋体" w:eastAsia="宋体" w:cs="宋体"/>
          <w:b/>
          <w:color w:val="auto"/>
          <w:sz w:val="24"/>
          <w:highlight w:val="none"/>
        </w:rPr>
        <w:t xml:space="preserve"> </w:t>
      </w:r>
    </w:p>
    <w:p w14:paraId="037EEE13">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14:paraId="67ABDEC8">
      <w:pPr>
        <w:spacing w:line="360" w:lineRule="auto"/>
        <w:jc w:val="center"/>
        <w:outlineLvl w:val="0"/>
        <w:rPr>
          <w:rFonts w:hint="eastAsia" w:ascii="宋体" w:hAnsi="宋体" w:eastAsia="宋体" w:cs="宋体"/>
          <w:b/>
          <w:color w:val="auto"/>
          <w:kern w:val="0"/>
          <w:sz w:val="24"/>
        </w:rPr>
      </w:pPr>
    </w:p>
    <w:p w14:paraId="6047140E">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14:paraId="4C901338">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465" w:name="_Toc17190"/>
      <w:r>
        <w:rPr>
          <w:rFonts w:hint="eastAsia" w:ascii="宋体" w:hAnsi="宋体" w:eastAsia="宋体" w:cs="宋体"/>
          <w:b/>
          <w:bCs/>
          <w:color w:val="auto"/>
          <w:sz w:val="52"/>
          <w:szCs w:val="52"/>
        </w:rPr>
        <w:t>商 务 技 术 文 件</w:t>
      </w:r>
      <w:bookmarkEnd w:id="465"/>
    </w:p>
    <w:p w14:paraId="4B815C61">
      <w:pPr>
        <w:widowControl/>
        <w:spacing w:line="360" w:lineRule="auto"/>
        <w:ind w:right="-2"/>
        <w:jc w:val="center"/>
        <w:outlineLvl w:val="1"/>
        <w:rPr>
          <w:rFonts w:hint="eastAsia" w:ascii="宋体" w:hAnsi="宋体" w:eastAsia="宋体" w:cs="宋体"/>
          <w:b/>
          <w:color w:val="auto"/>
          <w:sz w:val="36"/>
          <w:szCs w:val="36"/>
        </w:rPr>
      </w:pPr>
      <w:bookmarkStart w:id="466" w:name="_Toc27078"/>
      <w:r>
        <w:rPr>
          <w:rFonts w:hint="eastAsia" w:ascii="宋体" w:hAnsi="宋体" w:eastAsia="宋体" w:cs="宋体"/>
          <w:b/>
          <w:color w:val="auto"/>
          <w:sz w:val="36"/>
          <w:szCs w:val="36"/>
        </w:rPr>
        <w:t>（线上电子招投标）</w:t>
      </w:r>
      <w:bookmarkEnd w:id="466"/>
    </w:p>
    <w:p w14:paraId="330A9601">
      <w:pPr>
        <w:pStyle w:val="83"/>
        <w:spacing w:line="360" w:lineRule="auto"/>
        <w:rPr>
          <w:rFonts w:hint="eastAsia" w:ascii="宋体" w:hAnsi="宋体" w:eastAsia="宋体" w:cs="宋体"/>
          <w:color w:val="auto"/>
          <w:sz w:val="36"/>
          <w:szCs w:val="36"/>
        </w:rPr>
      </w:pPr>
    </w:p>
    <w:p w14:paraId="19371B03">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467" w:name="_Toc28851"/>
      <w:r>
        <w:rPr>
          <w:rFonts w:hint="eastAsia" w:ascii="宋体" w:hAnsi="宋体" w:eastAsia="宋体" w:cs="宋体"/>
          <w:b/>
          <w:bCs/>
          <w:color w:val="auto"/>
          <w:sz w:val="36"/>
          <w:szCs w:val="36"/>
        </w:rPr>
        <w:t xml:space="preserve">  招标编号：</w:t>
      </w:r>
      <w:bookmarkEnd w:id="467"/>
      <w:r>
        <w:rPr>
          <w:rFonts w:hint="eastAsia" w:ascii="宋体" w:hAnsi="宋体" w:eastAsia="宋体" w:cs="宋体"/>
          <w:b/>
          <w:bCs/>
          <w:color w:val="auto"/>
          <w:sz w:val="36"/>
          <w:szCs w:val="36"/>
        </w:rPr>
        <w:t xml:space="preserve"> </w:t>
      </w:r>
    </w:p>
    <w:p w14:paraId="53076192">
      <w:pPr>
        <w:pStyle w:val="83"/>
        <w:spacing w:line="360" w:lineRule="auto"/>
        <w:rPr>
          <w:rFonts w:hint="eastAsia" w:ascii="宋体" w:hAnsi="宋体" w:eastAsia="宋体" w:cs="宋体"/>
          <w:color w:val="auto"/>
        </w:rPr>
      </w:pPr>
    </w:p>
    <w:p w14:paraId="54979979">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47E52C7C">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7A7A3530">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4730CBFF">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1B21A2B8">
      <w:pPr>
        <w:snapToGrid w:val="0"/>
        <w:spacing w:line="360" w:lineRule="auto"/>
        <w:ind w:firstLine="1920" w:firstLineChars="600"/>
        <w:rPr>
          <w:rFonts w:hint="eastAsia" w:ascii="宋体" w:hAnsi="宋体" w:eastAsia="宋体" w:cs="宋体"/>
          <w:color w:val="auto"/>
          <w:sz w:val="32"/>
          <w:szCs w:val="32"/>
        </w:rPr>
      </w:pPr>
    </w:p>
    <w:p w14:paraId="74F8A96D">
      <w:pPr>
        <w:snapToGrid w:val="0"/>
        <w:spacing w:line="360" w:lineRule="auto"/>
        <w:ind w:firstLine="1920" w:firstLineChars="600"/>
        <w:rPr>
          <w:rFonts w:hint="eastAsia" w:ascii="宋体" w:hAnsi="宋体" w:eastAsia="宋体" w:cs="宋体"/>
          <w:color w:val="auto"/>
          <w:sz w:val="32"/>
          <w:szCs w:val="32"/>
        </w:rPr>
      </w:pPr>
    </w:p>
    <w:p w14:paraId="35096861">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08F316AF">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1949E062">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75A2A4E6">
      <w:pPr>
        <w:pStyle w:val="2"/>
        <w:snapToGrid w:val="0"/>
        <w:rPr>
          <w:rFonts w:hint="eastAsia" w:ascii="宋体" w:hAnsi="宋体" w:eastAsia="宋体" w:cs="宋体"/>
          <w:color w:val="auto"/>
          <w:kern w:val="0"/>
          <w:sz w:val="32"/>
          <w:szCs w:val="32"/>
        </w:rPr>
        <w:sectPr>
          <w:headerReference r:id="rId10" w:type="default"/>
          <w:footerReference r:id="rId11" w:type="default"/>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7E5128F7">
      <w:pPr>
        <w:spacing w:line="360" w:lineRule="auto"/>
        <w:ind w:right="420" w:firstLine="3614" w:firstLineChars="1000"/>
        <w:rPr>
          <w:rFonts w:hint="eastAsia" w:ascii="宋体" w:hAnsi="宋体" w:eastAsia="宋体" w:cs="宋体"/>
          <w:b/>
          <w:color w:val="auto"/>
          <w:kern w:val="0"/>
          <w:sz w:val="36"/>
          <w:szCs w:val="36"/>
        </w:rPr>
      </w:pPr>
    </w:p>
    <w:p w14:paraId="30A6AD76">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4FA1D8D5">
      <w:pPr>
        <w:spacing w:line="360" w:lineRule="auto"/>
        <w:jc w:val="center"/>
        <w:outlineLvl w:val="0"/>
        <w:rPr>
          <w:rFonts w:hint="eastAsia" w:ascii="宋体" w:hAnsi="宋体" w:eastAsia="宋体" w:cs="宋体"/>
          <w:b/>
          <w:color w:val="auto"/>
          <w:kern w:val="0"/>
          <w:sz w:val="24"/>
        </w:rPr>
      </w:pPr>
    </w:p>
    <w:p w14:paraId="2D5B9501">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1A74F82D">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w:t>
      </w:r>
      <w:r>
        <w:rPr>
          <w:rFonts w:hint="eastAsia" w:ascii="宋体" w:hAnsi="宋体" w:eastAsia="宋体" w:cs="宋体"/>
          <w:color w:val="auto"/>
          <w:sz w:val="24"/>
          <w:lang w:val="en-US" w:eastAsia="zh-CN"/>
        </w:rPr>
        <w:t>和</w:t>
      </w:r>
      <w:r>
        <w:rPr>
          <w:rFonts w:hint="eastAsia" w:ascii="宋体" w:hAnsi="宋体" w:eastAsia="宋体" w:cs="宋体"/>
          <w:color w:val="auto"/>
          <w:sz w:val="24"/>
        </w:rPr>
        <w:t>法定代表人</w:t>
      </w:r>
      <w:r>
        <w:rPr>
          <w:rFonts w:hint="eastAsia" w:ascii="宋体" w:hAnsi="宋体" w:eastAsia="宋体" w:cs="宋体"/>
          <w:color w:val="auto"/>
          <w:sz w:val="24"/>
          <w:lang w:val="en-US" w:eastAsia="zh-CN"/>
        </w:rPr>
        <w:t>或</w:t>
      </w:r>
      <w:r>
        <w:rPr>
          <w:rFonts w:hint="eastAsia" w:ascii="宋体" w:hAnsi="宋体" w:eastAsia="宋体" w:cs="宋体"/>
          <w:color w:val="auto"/>
          <w:sz w:val="24"/>
        </w:rPr>
        <w:t>单位负责人、自然人本人身份证明</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（页码）</w:t>
      </w:r>
    </w:p>
    <w:p w14:paraId="2F15229D">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）符合性审查资料</w:t>
      </w:r>
      <w:r>
        <w:rPr>
          <w:rFonts w:hint="eastAsia" w:ascii="宋体" w:hAnsi="宋体" w:eastAsia="宋体" w:cs="宋体"/>
          <w:color w:val="auto"/>
        </w:rPr>
        <w:t>………………………………………………………………………（页码）</w:t>
      </w:r>
    </w:p>
    <w:p w14:paraId="17AC5E1B">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）商务技术偏离表</w:t>
      </w:r>
      <w:r>
        <w:rPr>
          <w:rFonts w:hint="eastAsia" w:ascii="宋体" w:hAnsi="宋体" w:eastAsia="宋体" w:cs="宋体"/>
          <w:color w:val="auto"/>
        </w:rPr>
        <w:t>………………………………………………………………………（页码）</w:t>
      </w:r>
    </w:p>
    <w:p w14:paraId="79FD1B2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14:paraId="5D1AE2AF">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14:paraId="0BA14843">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（页码）</w:t>
      </w:r>
    </w:p>
    <w:p w14:paraId="30D90B5A">
      <w:pPr>
        <w:pStyle w:val="3"/>
        <w:rPr>
          <w:rFonts w:hint="eastAsia" w:ascii="宋体" w:hAnsi="宋体" w:eastAsia="宋体" w:cs="宋体"/>
          <w:color w:val="auto"/>
          <w:lang w:val="en-US" w:eastAsia="zh-CN"/>
        </w:rPr>
      </w:pPr>
    </w:p>
    <w:p w14:paraId="786D0CD0">
      <w:pPr>
        <w:snapToGrid w:val="0"/>
        <w:spacing w:line="360" w:lineRule="auto"/>
        <w:jc w:val="center"/>
        <w:rPr>
          <w:rFonts w:hint="eastAsia" w:ascii="宋体" w:hAnsi="宋体" w:eastAsia="宋体" w:cs="宋体"/>
          <w:b/>
          <w:color w:val="auto"/>
          <w:kern w:val="0"/>
          <w:sz w:val="32"/>
          <w:szCs w:val="32"/>
          <w:lang w:val="zh-CN"/>
        </w:rPr>
      </w:pPr>
    </w:p>
    <w:p w14:paraId="18427F0F">
      <w:pPr>
        <w:snapToGrid w:val="0"/>
        <w:spacing w:line="360" w:lineRule="auto"/>
        <w:jc w:val="center"/>
        <w:rPr>
          <w:rFonts w:hint="eastAsia" w:ascii="宋体" w:hAnsi="宋体" w:eastAsia="宋体" w:cs="宋体"/>
          <w:b/>
          <w:color w:val="auto"/>
          <w:kern w:val="0"/>
          <w:sz w:val="32"/>
          <w:szCs w:val="32"/>
          <w:lang w:val="zh-CN"/>
        </w:rPr>
      </w:pPr>
    </w:p>
    <w:p w14:paraId="045CFE3B">
      <w:pPr>
        <w:snapToGrid w:val="0"/>
        <w:spacing w:line="360" w:lineRule="auto"/>
        <w:jc w:val="center"/>
        <w:rPr>
          <w:rFonts w:hint="eastAsia" w:ascii="宋体" w:hAnsi="宋体" w:eastAsia="宋体" w:cs="宋体"/>
          <w:b/>
          <w:color w:val="auto"/>
          <w:kern w:val="0"/>
          <w:sz w:val="32"/>
          <w:szCs w:val="32"/>
          <w:lang w:val="zh-CN"/>
        </w:rPr>
      </w:pPr>
    </w:p>
    <w:p w14:paraId="674A5DC4">
      <w:pPr>
        <w:snapToGrid w:val="0"/>
        <w:spacing w:line="360" w:lineRule="auto"/>
        <w:jc w:val="center"/>
        <w:rPr>
          <w:rFonts w:hint="eastAsia" w:ascii="宋体" w:hAnsi="宋体" w:eastAsia="宋体" w:cs="宋体"/>
          <w:b/>
          <w:color w:val="auto"/>
          <w:kern w:val="0"/>
          <w:sz w:val="32"/>
          <w:szCs w:val="32"/>
          <w:lang w:val="zh-CN"/>
        </w:rPr>
      </w:pPr>
    </w:p>
    <w:p w14:paraId="7D44A37A">
      <w:pPr>
        <w:snapToGrid w:val="0"/>
        <w:spacing w:line="360" w:lineRule="auto"/>
        <w:jc w:val="center"/>
        <w:rPr>
          <w:rFonts w:hint="eastAsia" w:ascii="宋体" w:hAnsi="宋体" w:eastAsia="宋体" w:cs="宋体"/>
          <w:b/>
          <w:color w:val="auto"/>
          <w:kern w:val="0"/>
          <w:sz w:val="32"/>
          <w:szCs w:val="32"/>
          <w:lang w:val="zh-CN"/>
        </w:rPr>
      </w:pPr>
    </w:p>
    <w:p w14:paraId="06A4D8F7">
      <w:pPr>
        <w:snapToGrid w:val="0"/>
        <w:spacing w:line="360" w:lineRule="auto"/>
        <w:jc w:val="center"/>
        <w:rPr>
          <w:rFonts w:hint="eastAsia" w:ascii="宋体" w:hAnsi="宋体" w:eastAsia="宋体" w:cs="宋体"/>
          <w:b/>
          <w:color w:val="auto"/>
          <w:kern w:val="0"/>
          <w:sz w:val="32"/>
          <w:szCs w:val="32"/>
          <w:lang w:val="zh-CN"/>
        </w:rPr>
      </w:pPr>
    </w:p>
    <w:p w14:paraId="6A13470B">
      <w:pPr>
        <w:snapToGrid w:val="0"/>
        <w:spacing w:line="360" w:lineRule="auto"/>
        <w:jc w:val="center"/>
        <w:rPr>
          <w:rFonts w:hint="eastAsia" w:ascii="宋体" w:hAnsi="宋体" w:eastAsia="宋体" w:cs="宋体"/>
          <w:b/>
          <w:color w:val="auto"/>
          <w:kern w:val="0"/>
          <w:sz w:val="32"/>
          <w:szCs w:val="32"/>
          <w:lang w:val="zh-CN"/>
        </w:rPr>
      </w:pPr>
    </w:p>
    <w:p w14:paraId="22706B0B">
      <w:pPr>
        <w:snapToGrid w:val="0"/>
        <w:spacing w:line="360" w:lineRule="auto"/>
        <w:jc w:val="center"/>
        <w:rPr>
          <w:rFonts w:hint="eastAsia" w:ascii="宋体" w:hAnsi="宋体" w:eastAsia="宋体" w:cs="宋体"/>
          <w:b/>
          <w:color w:val="auto"/>
          <w:kern w:val="0"/>
          <w:sz w:val="32"/>
          <w:szCs w:val="32"/>
          <w:lang w:val="zh-CN"/>
        </w:rPr>
      </w:pPr>
    </w:p>
    <w:p w14:paraId="006C2E8B">
      <w:pPr>
        <w:snapToGrid w:val="0"/>
        <w:spacing w:line="360" w:lineRule="auto"/>
        <w:jc w:val="center"/>
        <w:rPr>
          <w:rFonts w:hint="eastAsia" w:ascii="宋体" w:hAnsi="宋体" w:eastAsia="宋体" w:cs="宋体"/>
          <w:b/>
          <w:color w:val="auto"/>
          <w:kern w:val="0"/>
          <w:sz w:val="32"/>
          <w:szCs w:val="32"/>
          <w:lang w:val="zh-CN"/>
        </w:rPr>
      </w:pPr>
    </w:p>
    <w:p w14:paraId="22C83700">
      <w:pPr>
        <w:snapToGrid w:val="0"/>
        <w:spacing w:line="360" w:lineRule="auto"/>
        <w:jc w:val="center"/>
        <w:rPr>
          <w:rFonts w:hint="eastAsia" w:ascii="宋体" w:hAnsi="宋体" w:eastAsia="宋体" w:cs="宋体"/>
          <w:b/>
          <w:color w:val="auto"/>
          <w:kern w:val="0"/>
          <w:sz w:val="32"/>
          <w:szCs w:val="32"/>
          <w:lang w:val="zh-CN"/>
        </w:rPr>
      </w:pPr>
    </w:p>
    <w:p w14:paraId="357D095C">
      <w:pPr>
        <w:snapToGrid w:val="0"/>
        <w:spacing w:line="360" w:lineRule="auto"/>
        <w:jc w:val="center"/>
        <w:rPr>
          <w:rFonts w:hint="eastAsia" w:ascii="宋体" w:hAnsi="宋体" w:eastAsia="宋体" w:cs="宋体"/>
          <w:b/>
          <w:color w:val="auto"/>
          <w:kern w:val="0"/>
          <w:sz w:val="32"/>
          <w:szCs w:val="32"/>
          <w:lang w:val="zh-CN"/>
        </w:rPr>
      </w:pPr>
    </w:p>
    <w:p w14:paraId="6E24727F">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570A337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66B69A4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14:paraId="33F4356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2F0E4A7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21CC1D74">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2D9F585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7B106553">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68" w:name="_Hlk101257010"/>
      <w:r>
        <w:rPr>
          <w:rFonts w:hint="eastAsia" w:ascii="宋体" w:hAnsi="宋体" w:eastAsia="宋体" w:cs="宋体"/>
          <w:color w:val="auto"/>
          <w:sz w:val="24"/>
        </w:rPr>
        <w:t>（如果有)</w:t>
      </w:r>
      <w:bookmarkEnd w:id="468"/>
      <w:r>
        <w:rPr>
          <w:rFonts w:hint="eastAsia" w:ascii="宋体" w:hAnsi="宋体" w:eastAsia="宋体" w:cs="宋体"/>
          <w:snapToGrid w:val="0"/>
          <w:color w:val="auto"/>
          <w:kern w:val="28"/>
          <w:sz w:val="24"/>
          <w:szCs w:val="20"/>
        </w:rPr>
        <w:t>；</w:t>
      </w:r>
    </w:p>
    <w:p w14:paraId="54F1D60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108A81EA">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14:paraId="109FCA4D">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24290F5C">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3AA3CE6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11ECE2B">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14:paraId="406062F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668B89A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12AD4AB9">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3D091319">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0AD4604A">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29E3DF35">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3D0B7A5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16833A5E">
      <w:pPr>
        <w:pStyle w:val="3"/>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14:paraId="0D70C25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26B3A35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r>
        <w:rPr>
          <w:rFonts w:hint="eastAsia" w:ascii="宋体" w:hAnsi="宋体" w:eastAsia="宋体" w:cs="宋体"/>
          <w:sz w:val="24"/>
        </w:rPr>
        <w:t>对投标文件中材料的真实性、合法性负责。</w:t>
      </w:r>
    </w:p>
    <w:p w14:paraId="47A5C16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21A789AD">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1817502D">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364AC907">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68BD76EA">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56D351E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投标人应对投标文件中材料的真实性、合法性负责</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032BAA4">
      <w:pPr>
        <w:spacing w:line="360" w:lineRule="auto"/>
        <w:ind w:firstLine="3600" w:firstLineChars="1500"/>
        <w:rPr>
          <w:rFonts w:hint="eastAsia" w:ascii="宋体" w:hAnsi="宋体" w:eastAsia="宋体" w:cs="宋体"/>
          <w:color w:val="auto"/>
          <w:sz w:val="24"/>
        </w:rPr>
      </w:pPr>
    </w:p>
    <w:p w14:paraId="3618DD8C">
      <w:pPr>
        <w:spacing w:line="360" w:lineRule="auto"/>
        <w:ind w:firstLine="3600" w:firstLineChars="1500"/>
        <w:rPr>
          <w:rFonts w:hint="eastAsia" w:ascii="宋体" w:hAnsi="宋体" w:eastAsia="宋体" w:cs="宋体"/>
          <w:color w:val="auto"/>
          <w:sz w:val="24"/>
        </w:rPr>
      </w:pPr>
    </w:p>
    <w:p w14:paraId="2EBB4E72">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32B149E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40B9821F">
      <w:pPr>
        <w:snapToGrid w:val="0"/>
        <w:spacing w:line="360" w:lineRule="auto"/>
        <w:ind w:left="420" w:leftChars="200" w:firstLine="4200" w:firstLineChars="1750"/>
        <w:rPr>
          <w:rFonts w:hint="eastAsia" w:ascii="宋体" w:hAnsi="宋体" w:eastAsia="宋体" w:cs="宋体"/>
          <w:color w:val="auto"/>
          <w:kern w:val="0"/>
          <w:sz w:val="24"/>
          <w:u w:val="single"/>
        </w:rPr>
      </w:pPr>
    </w:p>
    <w:p w14:paraId="6D256D5F">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297BE660">
      <w:pPr>
        <w:snapToGrid w:val="0"/>
        <w:spacing w:line="360" w:lineRule="auto"/>
        <w:jc w:val="center"/>
        <w:rPr>
          <w:rFonts w:hint="eastAsia" w:ascii="宋体" w:hAnsi="宋体" w:eastAsia="宋体" w:cs="宋体"/>
          <w:b/>
          <w:color w:val="auto"/>
          <w:kern w:val="0"/>
          <w:sz w:val="32"/>
          <w:szCs w:val="32"/>
        </w:rPr>
      </w:pPr>
    </w:p>
    <w:p w14:paraId="411D5BA5">
      <w:pPr>
        <w:snapToGrid w:val="0"/>
        <w:spacing w:line="360" w:lineRule="auto"/>
        <w:rPr>
          <w:rFonts w:hint="eastAsia" w:ascii="宋体" w:hAnsi="宋体" w:eastAsia="宋体" w:cs="宋体"/>
          <w:color w:val="auto"/>
          <w:sz w:val="24"/>
        </w:rPr>
      </w:pPr>
    </w:p>
    <w:p w14:paraId="575A1AB8">
      <w:pPr>
        <w:jc w:val="center"/>
        <w:rPr>
          <w:rFonts w:hint="eastAsia" w:ascii="宋体" w:hAnsi="宋体" w:eastAsia="宋体" w:cs="宋体"/>
          <w:b/>
          <w:color w:val="auto"/>
          <w:kern w:val="0"/>
          <w:sz w:val="32"/>
          <w:szCs w:val="32"/>
        </w:rPr>
      </w:pPr>
    </w:p>
    <w:p w14:paraId="0B22B881">
      <w:pPr>
        <w:jc w:val="center"/>
        <w:rPr>
          <w:rFonts w:hint="eastAsia" w:ascii="宋体" w:hAnsi="宋体" w:eastAsia="宋体" w:cs="宋体"/>
          <w:b/>
          <w:color w:val="auto"/>
          <w:kern w:val="0"/>
          <w:sz w:val="32"/>
          <w:szCs w:val="32"/>
        </w:rPr>
      </w:pPr>
    </w:p>
    <w:p w14:paraId="06425298">
      <w:pPr>
        <w:jc w:val="center"/>
        <w:rPr>
          <w:rFonts w:hint="eastAsia" w:ascii="宋体" w:hAnsi="宋体" w:eastAsia="宋体" w:cs="宋体"/>
          <w:b/>
          <w:color w:val="auto"/>
          <w:kern w:val="0"/>
          <w:sz w:val="32"/>
          <w:szCs w:val="32"/>
        </w:rPr>
      </w:pPr>
    </w:p>
    <w:p w14:paraId="433D0014">
      <w:pPr>
        <w:jc w:val="center"/>
        <w:rPr>
          <w:rFonts w:hint="eastAsia" w:ascii="宋体" w:hAnsi="宋体" w:eastAsia="宋体" w:cs="宋体"/>
          <w:b/>
          <w:color w:val="auto"/>
          <w:kern w:val="0"/>
          <w:sz w:val="32"/>
          <w:szCs w:val="32"/>
        </w:rPr>
      </w:pPr>
    </w:p>
    <w:p w14:paraId="1973C992">
      <w:pPr>
        <w:jc w:val="center"/>
        <w:rPr>
          <w:rFonts w:hint="eastAsia" w:ascii="宋体" w:hAnsi="宋体" w:eastAsia="宋体" w:cs="宋体"/>
          <w:b/>
          <w:color w:val="auto"/>
          <w:kern w:val="0"/>
          <w:sz w:val="32"/>
          <w:szCs w:val="32"/>
        </w:rPr>
      </w:pPr>
    </w:p>
    <w:p w14:paraId="03DB59F2">
      <w:pPr>
        <w:jc w:val="center"/>
        <w:rPr>
          <w:rFonts w:hint="eastAsia" w:ascii="宋体" w:hAnsi="宋体" w:eastAsia="宋体" w:cs="宋体"/>
          <w:b/>
          <w:color w:val="auto"/>
          <w:kern w:val="0"/>
          <w:sz w:val="32"/>
          <w:szCs w:val="32"/>
        </w:rPr>
      </w:pPr>
    </w:p>
    <w:p w14:paraId="6993EEB5">
      <w:pPr>
        <w:jc w:val="center"/>
        <w:rPr>
          <w:rFonts w:hint="eastAsia" w:ascii="宋体" w:hAnsi="宋体" w:eastAsia="宋体" w:cs="宋体"/>
          <w:b/>
          <w:color w:val="auto"/>
          <w:kern w:val="0"/>
          <w:sz w:val="32"/>
          <w:szCs w:val="32"/>
        </w:rPr>
      </w:pPr>
    </w:p>
    <w:p w14:paraId="1A1E2991">
      <w:pPr>
        <w:jc w:val="center"/>
        <w:rPr>
          <w:rFonts w:hint="eastAsia" w:ascii="宋体" w:hAnsi="宋体" w:eastAsia="宋体" w:cs="宋体"/>
          <w:b/>
          <w:color w:val="auto"/>
          <w:kern w:val="0"/>
          <w:sz w:val="32"/>
          <w:szCs w:val="32"/>
        </w:rPr>
      </w:pPr>
    </w:p>
    <w:p w14:paraId="0ABBB725">
      <w:pPr>
        <w:jc w:val="center"/>
        <w:rPr>
          <w:rFonts w:hint="eastAsia" w:ascii="宋体" w:hAnsi="宋体" w:eastAsia="宋体" w:cs="宋体"/>
          <w:b/>
          <w:color w:val="auto"/>
          <w:kern w:val="0"/>
          <w:sz w:val="32"/>
          <w:szCs w:val="32"/>
        </w:rPr>
      </w:pPr>
    </w:p>
    <w:p w14:paraId="53272347">
      <w:pPr>
        <w:jc w:val="center"/>
        <w:rPr>
          <w:rFonts w:hint="eastAsia" w:ascii="宋体" w:hAnsi="宋体" w:eastAsia="宋体" w:cs="宋体"/>
          <w:b/>
          <w:color w:val="auto"/>
          <w:kern w:val="0"/>
          <w:sz w:val="32"/>
          <w:szCs w:val="32"/>
        </w:rPr>
      </w:pPr>
    </w:p>
    <w:p w14:paraId="4CDC047E">
      <w:pPr>
        <w:jc w:val="center"/>
        <w:rPr>
          <w:rFonts w:hint="eastAsia" w:ascii="宋体" w:hAnsi="宋体" w:eastAsia="宋体" w:cs="宋体"/>
          <w:b/>
          <w:color w:val="auto"/>
          <w:kern w:val="0"/>
          <w:sz w:val="32"/>
          <w:szCs w:val="32"/>
        </w:rPr>
      </w:pPr>
    </w:p>
    <w:p w14:paraId="79183118">
      <w:pPr>
        <w:jc w:val="center"/>
        <w:rPr>
          <w:rFonts w:hint="eastAsia" w:ascii="宋体" w:hAnsi="宋体" w:eastAsia="宋体" w:cs="宋体"/>
          <w:b/>
          <w:color w:val="auto"/>
          <w:kern w:val="0"/>
          <w:sz w:val="32"/>
          <w:szCs w:val="32"/>
        </w:rPr>
      </w:pPr>
    </w:p>
    <w:p w14:paraId="5F30BA3C">
      <w:pPr>
        <w:jc w:val="center"/>
        <w:rPr>
          <w:rFonts w:hint="eastAsia" w:ascii="宋体" w:hAnsi="宋体" w:eastAsia="宋体" w:cs="宋体"/>
          <w:b/>
          <w:color w:val="auto"/>
          <w:kern w:val="0"/>
          <w:sz w:val="32"/>
          <w:szCs w:val="32"/>
        </w:rPr>
      </w:pPr>
    </w:p>
    <w:p w14:paraId="3A84A399">
      <w:pPr>
        <w:jc w:val="center"/>
        <w:rPr>
          <w:rFonts w:hint="eastAsia" w:ascii="宋体" w:hAnsi="宋体" w:eastAsia="宋体" w:cs="宋体"/>
          <w:b/>
          <w:color w:val="auto"/>
          <w:kern w:val="0"/>
          <w:sz w:val="32"/>
          <w:szCs w:val="32"/>
        </w:rPr>
      </w:pPr>
    </w:p>
    <w:p w14:paraId="69B9A254">
      <w:pPr>
        <w:jc w:val="center"/>
        <w:rPr>
          <w:rFonts w:hint="eastAsia" w:ascii="宋体" w:hAnsi="宋体" w:eastAsia="宋体" w:cs="宋体"/>
          <w:b/>
          <w:color w:val="auto"/>
          <w:kern w:val="0"/>
          <w:sz w:val="32"/>
          <w:szCs w:val="32"/>
        </w:rPr>
      </w:pPr>
    </w:p>
    <w:p w14:paraId="5C0772CA">
      <w:pPr>
        <w:jc w:val="center"/>
        <w:rPr>
          <w:rFonts w:hint="eastAsia" w:ascii="宋体" w:hAnsi="宋体" w:eastAsia="宋体" w:cs="宋体"/>
          <w:b/>
          <w:color w:val="auto"/>
          <w:kern w:val="0"/>
          <w:sz w:val="32"/>
          <w:szCs w:val="32"/>
        </w:rPr>
      </w:pPr>
    </w:p>
    <w:p w14:paraId="4CD544A0">
      <w:pPr>
        <w:jc w:val="left"/>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624811B7">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1D771E0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2749DC4A">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14:paraId="3BEB5C5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678F39A2">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36B97CA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1108616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1CB2965E">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39264766">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58613FAD">
      <w:pPr>
        <w:snapToGrid w:val="0"/>
        <w:spacing w:line="360" w:lineRule="auto"/>
        <w:rPr>
          <w:rFonts w:hint="eastAsia" w:ascii="宋体" w:hAnsi="宋体" w:eastAsia="宋体" w:cs="宋体"/>
          <w:color w:val="auto"/>
          <w:sz w:val="24"/>
        </w:rPr>
      </w:pPr>
    </w:p>
    <w:p w14:paraId="6FB83CE3">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14:paraId="16AE88B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E36026C">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7EF4DC8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6F9C384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20CE148D">
      <w:pPr>
        <w:jc w:val="center"/>
        <w:rPr>
          <w:rFonts w:hint="eastAsia" w:ascii="宋体" w:hAnsi="宋体" w:eastAsia="宋体" w:cs="宋体"/>
          <w:b/>
          <w:color w:val="auto"/>
          <w:kern w:val="0"/>
          <w:sz w:val="32"/>
          <w:szCs w:val="32"/>
        </w:rPr>
      </w:pPr>
    </w:p>
    <w:p w14:paraId="3FE02711">
      <w:pPr>
        <w:rPr>
          <w:rFonts w:hint="eastAsia" w:ascii="宋体" w:hAnsi="宋体" w:eastAsia="宋体" w:cs="宋体"/>
          <w:color w:val="auto"/>
        </w:rPr>
      </w:pPr>
    </w:p>
    <w:p w14:paraId="5AA63D3A">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2697320">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3D342D9">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5858BC33">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5F7122C1">
      <w:pPr>
        <w:autoSpaceDE w:val="0"/>
        <w:autoSpaceDN w:val="0"/>
        <w:spacing w:line="360" w:lineRule="auto"/>
        <w:jc w:val="center"/>
        <w:rPr>
          <w:rFonts w:hint="eastAsia" w:ascii="宋体" w:hAnsi="宋体" w:eastAsia="宋体" w:cs="宋体"/>
          <w:b/>
          <w:color w:val="auto"/>
          <w:kern w:val="0"/>
          <w:sz w:val="32"/>
          <w:szCs w:val="32"/>
          <w:lang w:val="zh-CN"/>
        </w:rPr>
      </w:pPr>
    </w:p>
    <w:p w14:paraId="675AEBB4">
      <w:pPr>
        <w:autoSpaceDE w:val="0"/>
        <w:autoSpaceDN w:val="0"/>
        <w:spacing w:line="360" w:lineRule="auto"/>
        <w:jc w:val="center"/>
        <w:rPr>
          <w:rFonts w:hint="eastAsia" w:ascii="宋体" w:hAnsi="宋体" w:eastAsia="宋体" w:cs="宋体"/>
          <w:b/>
          <w:color w:val="auto"/>
          <w:kern w:val="0"/>
          <w:sz w:val="32"/>
          <w:szCs w:val="32"/>
          <w:lang w:val="zh-CN"/>
        </w:rPr>
      </w:pPr>
    </w:p>
    <w:p w14:paraId="135B4044">
      <w:pPr>
        <w:autoSpaceDE w:val="0"/>
        <w:autoSpaceDN w:val="0"/>
        <w:spacing w:line="360" w:lineRule="auto"/>
        <w:jc w:val="center"/>
        <w:rPr>
          <w:rFonts w:hint="eastAsia" w:ascii="宋体" w:hAnsi="宋体" w:eastAsia="宋体" w:cs="宋体"/>
          <w:b/>
          <w:color w:val="auto"/>
          <w:kern w:val="0"/>
          <w:sz w:val="32"/>
          <w:szCs w:val="32"/>
          <w:lang w:val="zh-CN"/>
        </w:rPr>
      </w:pPr>
    </w:p>
    <w:p w14:paraId="196BAB78">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1EE7447A">
      <w:pPr>
        <w:pStyle w:val="92"/>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12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3336F90">
            <w:pPr>
              <w:pStyle w:val="92"/>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15623240">
            <w:pPr>
              <w:pStyle w:val="92"/>
              <w:adjustRightInd w:val="0"/>
              <w:spacing w:line="360" w:lineRule="auto"/>
              <w:rPr>
                <w:rFonts w:hint="eastAsia" w:ascii="宋体" w:hAnsi="宋体" w:eastAsia="宋体" w:cs="宋体"/>
                <w:bCs/>
                <w:color w:val="auto"/>
                <w:sz w:val="24"/>
              </w:rPr>
            </w:pPr>
          </w:p>
        </w:tc>
      </w:tr>
    </w:tbl>
    <w:p w14:paraId="3BAACE18">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2BEFA67C">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043DBD37">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6077F587">
      <w:pPr>
        <w:jc w:val="center"/>
        <w:rPr>
          <w:rFonts w:hint="eastAsia" w:ascii="宋体" w:hAnsi="宋体" w:eastAsia="宋体" w:cs="宋体"/>
          <w:b/>
          <w:color w:val="auto"/>
          <w:kern w:val="0"/>
          <w:sz w:val="32"/>
          <w:szCs w:val="32"/>
        </w:rPr>
      </w:pPr>
    </w:p>
    <w:p w14:paraId="73773AF5">
      <w:pPr>
        <w:jc w:val="center"/>
        <w:rPr>
          <w:rFonts w:hint="eastAsia" w:ascii="宋体" w:hAnsi="宋体" w:eastAsia="宋体" w:cs="宋体"/>
          <w:b/>
          <w:color w:val="auto"/>
          <w:kern w:val="0"/>
          <w:sz w:val="32"/>
          <w:szCs w:val="32"/>
        </w:rPr>
      </w:pPr>
    </w:p>
    <w:p w14:paraId="5A55E2B4">
      <w:pPr>
        <w:jc w:val="center"/>
        <w:rPr>
          <w:rFonts w:hint="eastAsia" w:ascii="宋体" w:hAnsi="宋体" w:eastAsia="宋体" w:cs="宋体"/>
          <w:b/>
          <w:color w:val="auto"/>
          <w:kern w:val="0"/>
          <w:sz w:val="32"/>
          <w:szCs w:val="32"/>
        </w:rPr>
      </w:pPr>
    </w:p>
    <w:p w14:paraId="1E92907E">
      <w:pPr>
        <w:jc w:val="center"/>
        <w:rPr>
          <w:rFonts w:hint="eastAsia" w:ascii="宋体" w:hAnsi="宋体" w:eastAsia="宋体" w:cs="宋体"/>
          <w:b/>
          <w:color w:val="auto"/>
          <w:kern w:val="0"/>
          <w:sz w:val="32"/>
          <w:szCs w:val="32"/>
        </w:rPr>
      </w:pPr>
    </w:p>
    <w:p w14:paraId="2C41DB23">
      <w:pPr>
        <w:pStyle w:val="3"/>
        <w:rPr>
          <w:rFonts w:hint="eastAsia" w:ascii="宋体" w:hAnsi="宋体" w:eastAsia="宋体" w:cs="宋体"/>
          <w:b/>
          <w:color w:val="auto"/>
          <w:kern w:val="0"/>
          <w:sz w:val="32"/>
          <w:szCs w:val="32"/>
        </w:rPr>
      </w:pPr>
    </w:p>
    <w:p w14:paraId="61D65E2B">
      <w:pPr>
        <w:rPr>
          <w:rFonts w:hint="eastAsia" w:ascii="宋体" w:hAnsi="宋体" w:eastAsia="宋体" w:cs="宋体"/>
          <w:b/>
          <w:color w:val="auto"/>
          <w:kern w:val="0"/>
          <w:sz w:val="32"/>
          <w:szCs w:val="32"/>
        </w:rPr>
      </w:pPr>
    </w:p>
    <w:p w14:paraId="44F9F293">
      <w:pPr>
        <w:pStyle w:val="3"/>
        <w:rPr>
          <w:rFonts w:hint="eastAsia" w:ascii="宋体" w:hAnsi="宋体" w:eastAsia="宋体" w:cs="宋体"/>
          <w:b/>
          <w:color w:val="auto"/>
          <w:kern w:val="0"/>
          <w:sz w:val="32"/>
          <w:szCs w:val="32"/>
        </w:rPr>
      </w:pPr>
    </w:p>
    <w:p w14:paraId="1815A05A">
      <w:pPr>
        <w:rPr>
          <w:rFonts w:hint="eastAsia" w:ascii="宋体" w:hAnsi="宋体" w:eastAsia="宋体" w:cs="宋体"/>
          <w:b/>
          <w:color w:val="auto"/>
          <w:kern w:val="0"/>
          <w:sz w:val="32"/>
          <w:szCs w:val="32"/>
        </w:rPr>
      </w:pPr>
    </w:p>
    <w:p w14:paraId="45372785">
      <w:pPr>
        <w:pStyle w:val="3"/>
        <w:rPr>
          <w:rFonts w:hint="eastAsia" w:ascii="宋体" w:hAnsi="宋体" w:eastAsia="宋体" w:cs="宋体"/>
          <w:b/>
          <w:color w:val="auto"/>
          <w:kern w:val="0"/>
          <w:sz w:val="32"/>
          <w:szCs w:val="32"/>
        </w:rPr>
      </w:pPr>
    </w:p>
    <w:p w14:paraId="7A35F00F">
      <w:pPr>
        <w:rPr>
          <w:rFonts w:hint="eastAsia" w:ascii="宋体" w:hAnsi="宋体" w:eastAsia="宋体" w:cs="宋体"/>
          <w:b/>
          <w:color w:val="auto"/>
          <w:kern w:val="0"/>
          <w:sz w:val="32"/>
          <w:szCs w:val="32"/>
        </w:rPr>
      </w:pPr>
    </w:p>
    <w:p w14:paraId="7C32F791">
      <w:pPr>
        <w:jc w:val="center"/>
        <w:rPr>
          <w:rFonts w:hint="eastAsia" w:ascii="宋体" w:hAnsi="宋体" w:eastAsia="宋体" w:cs="宋体"/>
          <w:b/>
          <w:color w:val="auto"/>
          <w:kern w:val="0"/>
          <w:sz w:val="32"/>
          <w:szCs w:val="32"/>
        </w:rPr>
      </w:pPr>
    </w:p>
    <w:p w14:paraId="3F045A5C">
      <w:pPr>
        <w:jc w:val="center"/>
        <w:rPr>
          <w:rFonts w:hint="eastAsia" w:ascii="宋体" w:hAnsi="宋体" w:eastAsia="宋体" w:cs="宋体"/>
          <w:b/>
          <w:color w:val="auto"/>
          <w:kern w:val="0"/>
          <w:sz w:val="32"/>
          <w:szCs w:val="32"/>
        </w:rPr>
      </w:pPr>
    </w:p>
    <w:p w14:paraId="015C5732">
      <w:pPr>
        <w:snapToGrid w:val="0"/>
        <w:spacing w:line="360" w:lineRule="auto"/>
        <w:ind w:firstLine="3534" w:firstLineChars="11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w:t>
      </w:r>
    </w:p>
    <w:p w14:paraId="4D23FB07">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14:paraId="6D3E0ED9">
      <w:pPr>
        <w:snapToGrid w:val="0"/>
        <w:spacing w:line="360" w:lineRule="auto"/>
        <w:rPr>
          <w:rFonts w:hint="eastAsia" w:ascii="宋体" w:hAnsi="宋体" w:eastAsia="宋体" w:cs="宋体"/>
          <w:color w:val="auto"/>
          <w:kern w:val="0"/>
          <w:sz w:val="24"/>
        </w:rPr>
      </w:pPr>
    </w:p>
    <w:p w14:paraId="77AE0D1D">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52DE716C">
      <w:pPr>
        <w:jc w:val="center"/>
        <w:rPr>
          <w:rFonts w:hint="eastAsia" w:ascii="宋体" w:hAnsi="宋体" w:eastAsia="宋体" w:cs="宋体"/>
          <w:b/>
          <w:color w:val="auto"/>
          <w:kern w:val="0"/>
          <w:sz w:val="32"/>
          <w:szCs w:val="32"/>
        </w:rPr>
      </w:pPr>
    </w:p>
    <w:tbl>
      <w:tblPr>
        <w:tblStyle w:val="63"/>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2EC2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3939EAE4">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873" w:type="dxa"/>
            <w:vAlign w:val="center"/>
          </w:tcPr>
          <w:p w14:paraId="753930A5">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3669" w:type="dxa"/>
            <w:vAlign w:val="center"/>
          </w:tcPr>
          <w:p w14:paraId="59C0309D">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14:paraId="62E64531">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14:paraId="1AE46D68">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14:paraId="3E4A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7F056C46">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873" w:type="dxa"/>
            <w:vAlign w:val="top"/>
          </w:tcPr>
          <w:p w14:paraId="23C144B8">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3669" w:type="dxa"/>
            <w:vAlign w:val="center"/>
          </w:tcPr>
          <w:p w14:paraId="118DA2C6">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vAlign w:val="top"/>
          </w:tcPr>
          <w:p w14:paraId="0E1A79C9">
            <w:pPr>
              <w:rPr>
                <w:rFonts w:hint="eastAsia" w:ascii="宋体" w:hAnsi="宋体" w:eastAsia="宋体" w:cs="宋体"/>
                <w:color w:val="auto"/>
                <w:sz w:val="24"/>
              </w:rPr>
            </w:pPr>
          </w:p>
          <w:p w14:paraId="54D9E160">
            <w:pPr>
              <w:rPr>
                <w:rFonts w:hint="eastAsia" w:ascii="宋体" w:hAnsi="宋体" w:eastAsia="宋体" w:cs="宋体"/>
                <w:color w:val="auto"/>
                <w:sz w:val="24"/>
              </w:rPr>
            </w:pPr>
            <w:r>
              <w:rPr>
                <w:rFonts w:hint="eastAsia" w:ascii="宋体" w:hAnsi="宋体" w:eastAsia="宋体" w:cs="宋体"/>
                <w:color w:val="auto"/>
                <w:sz w:val="24"/>
              </w:rPr>
              <w:t>见投标文件</w:t>
            </w:r>
          </w:p>
          <w:p w14:paraId="2B296ADB">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6AF8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1554AC24">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873" w:type="dxa"/>
            <w:vAlign w:val="top"/>
          </w:tcPr>
          <w:p w14:paraId="62CC7BA3">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3669" w:type="dxa"/>
            <w:vAlign w:val="center"/>
          </w:tcPr>
          <w:p w14:paraId="43F9A367">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vAlign w:val="top"/>
          </w:tcPr>
          <w:p w14:paraId="215C460D">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349A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2A75BA47">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3873" w:type="dxa"/>
            <w:vAlign w:val="top"/>
          </w:tcPr>
          <w:p w14:paraId="187071C5">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3669" w:type="dxa"/>
            <w:vAlign w:val="center"/>
          </w:tcPr>
          <w:p w14:paraId="4F231A60">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vAlign w:val="top"/>
          </w:tcPr>
          <w:p w14:paraId="081FC1F7">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14:paraId="74CC31B4">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96CDFD9">
      <w:pPr>
        <w:jc w:val="center"/>
        <w:rPr>
          <w:rFonts w:hint="eastAsia" w:ascii="宋体" w:hAnsi="宋体" w:eastAsia="宋体" w:cs="宋体"/>
          <w:b/>
          <w:color w:val="auto"/>
          <w:kern w:val="0"/>
          <w:sz w:val="32"/>
          <w:szCs w:val="32"/>
        </w:rPr>
      </w:pPr>
    </w:p>
    <w:p w14:paraId="3CD954B3">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14:paraId="31B12AC5">
      <w:pPr>
        <w:jc w:val="center"/>
        <w:rPr>
          <w:rFonts w:hint="eastAsia" w:ascii="宋体" w:hAnsi="宋体" w:eastAsia="宋体" w:cs="宋体"/>
          <w:b/>
          <w:color w:val="auto"/>
          <w:kern w:val="0"/>
          <w:sz w:val="32"/>
          <w:szCs w:val="32"/>
        </w:rPr>
      </w:pPr>
    </w:p>
    <w:p w14:paraId="623FB012">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3CD6C2E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142FED31">
      <w:pPr>
        <w:jc w:val="center"/>
        <w:rPr>
          <w:rFonts w:hint="eastAsia" w:ascii="宋体" w:hAnsi="宋体" w:eastAsia="宋体" w:cs="宋体"/>
          <w:b/>
          <w:color w:val="auto"/>
          <w:kern w:val="0"/>
          <w:sz w:val="32"/>
          <w:szCs w:val="32"/>
        </w:rPr>
      </w:pPr>
    </w:p>
    <w:p w14:paraId="7DC447A3">
      <w:pPr>
        <w:jc w:val="center"/>
        <w:rPr>
          <w:rFonts w:hint="eastAsia" w:ascii="宋体" w:hAnsi="宋体" w:eastAsia="宋体" w:cs="宋体"/>
          <w:b/>
          <w:color w:val="auto"/>
          <w:kern w:val="0"/>
          <w:sz w:val="32"/>
          <w:szCs w:val="32"/>
        </w:rPr>
      </w:pPr>
    </w:p>
    <w:p w14:paraId="057C5AA8">
      <w:pPr>
        <w:jc w:val="center"/>
        <w:rPr>
          <w:rFonts w:hint="eastAsia" w:ascii="宋体" w:hAnsi="宋体" w:eastAsia="宋体" w:cs="宋体"/>
          <w:b/>
          <w:color w:val="auto"/>
          <w:kern w:val="0"/>
          <w:sz w:val="32"/>
          <w:szCs w:val="32"/>
        </w:rPr>
      </w:pPr>
    </w:p>
    <w:p w14:paraId="1DBC6192">
      <w:pPr>
        <w:jc w:val="center"/>
        <w:rPr>
          <w:rFonts w:hint="eastAsia" w:ascii="宋体" w:hAnsi="宋体" w:eastAsia="宋体" w:cs="宋体"/>
          <w:b/>
          <w:color w:val="auto"/>
          <w:kern w:val="0"/>
          <w:sz w:val="32"/>
          <w:szCs w:val="32"/>
        </w:rPr>
      </w:pPr>
    </w:p>
    <w:p w14:paraId="09515760">
      <w:pPr>
        <w:jc w:val="center"/>
        <w:rPr>
          <w:rFonts w:hint="eastAsia" w:ascii="宋体" w:hAnsi="宋体" w:eastAsia="宋体" w:cs="宋体"/>
          <w:b/>
          <w:color w:val="auto"/>
          <w:kern w:val="0"/>
          <w:sz w:val="32"/>
          <w:szCs w:val="32"/>
        </w:rPr>
      </w:pPr>
    </w:p>
    <w:p w14:paraId="7E1B0A8D">
      <w:pPr>
        <w:jc w:val="center"/>
        <w:rPr>
          <w:rFonts w:hint="eastAsia" w:ascii="宋体" w:hAnsi="宋体" w:eastAsia="宋体" w:cs="宋体"/>
          <w:b/>
          <w:color w:val="auto"/>
          <w:kern w:val="0"/>
          <w:sz w:val="32"/>
          <w:szCs w:val="32"/>
        </w:rPr>
      </w:pPr>
    </w:p>
    <w:p w14:paraId="1C2BAD7D">
      <w:pPr>
        <w:jc w:val="center"/>
        <w:rPr>
          <w:rFonts w:hint="eastAsia" w:ascii="宋体" w:hAnsi="宋体" w:eastAsia="宋体" w:cs="宋体"/>
          <w:b/>
          <w:color w:val="auto"/>
          <w:kern w:val="0"/>
          <w:sz w:val="32"/>
          <w:szCs w:val="32"/>
        </w:rPr>
      </w:pPr>
    </w:p>
    <w:p w14:paraId="45A28D81">
      <w:pPr>
        <w:jc w:val="center"/>
        <w:rPr>
          <w:rFonts w:hint="eastAsia" w:ascii="宋体" w:hAnsi="宋体" w:eastAsia="宋体" w:cs="宋体"/>
          <w:b/>
          <w:color w:val="auto"/>
          <w:kern w:val="0"/>
          <w:sz w:val="32"/>
          <w:szCs w:val="32"/>
        </w:rPr>
      </w:pPr>
    </w:p>
    <w:p w14:paraId="69C03CD6">
      <w:pPr>
        <w:jc w:val="center"/>
        <w:rPr>
          <w:rFonts w:hint="eastAsia" w:ascii="宋体" w:hAnsi="宋体" w:eastAsia="宋体" w:cs="宋体"/>
          <w:b/>
          <w:color w:val="auto"/>
          <w:kern w:val="0"/>
          <w:sz w:val="32"/>
          <w:szCs w:val="32"/>
        </w:rPr>
      </w:pPr>
    </w:p>
    <w:p w14:paraId="73470774">
      <w:pPr>
        <w:jc w:val="both"/>
        <w:rPr>
          <w:rFonts w:hint="eastAsia" w:ascii="宋体" w:hAnsi="宋体" w:eastAsia="宋体" w:cs="宋体"/>
          <w:b/>
          <w:color w:val="auto"/>
          <w:kern w:val="0"/>
          <w:sz w:val="32"/>
          <w:szCs w:val="32"/>
        </w:rPr>
      </w:pPr>
    </w:p>
    <w:p w14:paraId="3353BDFB">
      <w:pPr>
        <w:jc w:val="center"/>
        <w:rPr>
          <w:rFonts w:hint="eastAsia" w:ascii="宋体" w:hAnsi="宋体" w:eastAsia="宋体" w:cs="宋体"/>
          <w:b/>
          <w:color w:val="auto"/>
          <w:kern w:val="0"/>
          <w:sz w:val="32"/>
          <w:szCs w:val="32"/>
        </w:rPr>
      </w:pPr>
    </w:p>
    <w:p w14:paraId="486BCDA4">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41CEB1D5">
      <w:pPr>
        <w:snapToGrid w:val="0"/>
        <w:spacing w:line="360" w:lineRule="auto"/>
        <w:jc w:val="left"/>
        <w:rPr>
          <w:rFonts w:hint="eastAsia" w:ascii="宋体" w:hAnsi="宋体" w:eastAsia="宋体" w:cs="宋体"/>
          <w:b/>
          <w:color w:val="auto"/>
          <w:sz w:val="24"/>
        </w:rPr>
      </w:pPr>
    </w:p>
    <w:p w14:paraId="47200518">
      <w:pPr>
        <w:snapToGrid w:val="0"/>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（按招标文件第四部分评标办法前附表中“投标文件中评标标准相应的商务技术资料目录”提供资料。）</w:t>
      </w:r>
    </w:p>
    <w:p w14:paraId="7BFC8EFE">
      <w:pPr>
        <w:jc w:val="center"/>
        <w:rPr>
          <w:rFonts w:hint="eastAsia" w:ascii="宋体" w:hAnsi="宋体" w:eastAsia="宋体" w:cs="宋体"/>
          <w:b/>
          <w:color w:val="auto"/>
          <w:kern w:val="0"/>
          <w:sz w:val="32"/>
          <w:szCs w:val="32"/>
        </w:rPr>
      </w:pPr>
    </w:p>
    <w:p w14:paraId="42FD17FE">
      <w:pPr>
        <w:jc w:val="center"/>
        <w:rPr>
          <w:rFonts w:hint="eastAsia" w:ascii="宋体" w:hAnsi="宋体" w:eastAsia="宋体" w:cs="宋体"/>
          <w:b/>
          <w:color w:val="auto"/>
          <w:kern w:val="0"/>
          <w:sz w:val="32"/>
          <w:szCs w:val="32"/>
        </w:rPr>
      </w:pPr>
    </w:p>
    <w:p w14:paraId="029C39C9">
      <w:pPr>
        <w:jc w:val="center"/>
        <w:rPr>
          <w:rFonts w:hint="eastAsia" w:ascii="宋体" w:hAnsi="宋体" w:eastAsia="宋体" w:cs="宋体"/>
          <w:b/>
          <w:color w:val="auto"/>
          <w:kern w:val="0"/>
          <w:sz w:val="32"/>
          <w:szCs w:val="32"/>
        </w:rPr>
      </w:pPr>
    </w:p>
    <w:p w14:paraId="022A30EA">
      <w:pPr>
        <w:pStyle w:val="3"/>
        <w:rPr>
          <w:rFonts w:hint="eastAsia" w:ascii="宋体" w:hAnsi="宋体" w:eastAsia="宋体" w:cs="宋体"/>
          <w:b/>
          <w:color w:val="auto"/>
          <w:kern w:val="0"/>
          <w:sz w:val="32"/>
          <w:szCs w:val="32"/>
        </w:rPr>
      </w:pPr>
    </w:p>
    <w:p w14:paraId="43AC78B2">
      <w:pPr>
        <w:rPr>
          <w:rFonts w:hint="eastAsia" w:ascii="宋体" w:hAnsi="宋体" w:eastAsia="宋体" w:cs="宋体"/>
          <w:b/>
          <w:color w:val="auto"/>
          <w:kern w:val="0"/>
          <w:sz w:val="32"/>
          <w:szCs w:val="32"/>
        </w:rPr>
      </w:pPr>
    </w:p>
    <w:p w14:paraId="0B126542">
      <w:pPr>
        <w:jc w:val="center"/>
        <w:rPr>
          <w:rFonts w:hint="eastAsia" w:ascii="宋体" w:hAnsi="宋体" w:eastAsia="宋体" w:cs="宋体"/>
          <w:b/>
          <w:color w:val="auto"/>
          <w:kern w:val="0"/>
          <w:sz w:val="32"/>
          <w:szCs w:val="32"/>
        </w:rPr>
      </w:pPr>
    </w:p>
    <w:p w14:paraId="346BA30D">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31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700FF5">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191ADCA">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99EDCE1">
            <w:pPr>
              <w:spacing w:line="360" w:lineRule="auto"/>
              <w:jc w:val="center"/>
              <w:rPr>
                <w:rFonts w:ascii="宋体" w:hAnsi="宋体" w:cs="宋体"/>
                <w:b/>
                <w:sz w:val="24"/>
                <w:highlight w:val="none"/>
              </w:rPr>
            </w:pPr>
          </w:p>
          <w:p w14:paraId="263A3F23">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6FB1644">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5EB6031">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9059053">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318F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EDCAA7">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996DDA">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AC21394">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19EBA8">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24832D">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7FB1A5">
            <w:pPr>
              <w:spacing w:line="360" w:lineRule="auto"/>
              <w:jc w:val="center"/>
              <w:rPr>
                <w:rFonts w:ascii="宋体" w:hAnsi="宋体" w:cs="宋体"/>
                <w:sz w:val="24"/>
                <w:highlight w:val="none"/>
              </w:rPr>
            </w:pPr>
          </w:p>
        </w:tc>
      </w:tr>
      <w:tr w14:paraId="4BE3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FE63E8">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0C31615">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8990CE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7E97B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A30918E">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8C2B64E">
            <w:pPr>
              <w:spacing w:line="360" w:lineRule="auto"/>
              <w:jc w:val="center"/>
              <w:rPr>
                <w:rFonts w:ascii="宋体" w:hAnsi="宋体" w:cs="宋体"/>
                <w:sz w:val="24"/>
                <w:highlight w:val="none"/>
              </w:rPr>
            </w:pPr>
          </w:p>
        </w:tc>
      </w:tr>
      <w:tr w14:paraId="58FE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CBAD2F">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F7CEB47">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AB02CB">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8941A5">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1ECF977">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2C5583">
            <w:pPr>
              <w:spacing w:line="360" w:lineRule="auto"/>
              <w:jc w:val="center"/>
              <w:rPr>
                <w:rFonts w:ascii="宋体" w:hAnsi="宋体" w:cs="宋体"/>
                <w:sz w:val="24"/>
                <w:highlight w:val="none"/>
              </w:rPr>
            </w:pPr>
          </w:p>
        </w:tc>
      </w:tr>
    </w:tbl>
    <w:p w14:paraId="11BF8C2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2A497BF">
      <w:pPr>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投标产品清单（根据采购需求清单明细提供投标产品清单，即所投产品具体配置表）。</w:t>
      </w:r>
      <w:r>
        <w:rPr>
          <w:rFonts w:hint="eastAsia" w:ascii="宋体" w:hAnsi="宋体" w:cs="宋体"/>
          <w:b/>
          <w:bCs/>
          <w:color w:val="auto"/>
          <w:sz w:val="24"/>
          <w:highlight w:val="none"/>
          <w:lang w:eastAsia="zh-CN"/>
        </w:rPr>
        <w:t>含</w:t>
      </w:r>
      <w:r>
        <w:rPr>
          <w:rFonts w:hint="eastAsia" w:ascii="宋体" w:hAnsi="宋体" w:eastAsia="宋体" w:cs="宋体"/>
          <w:b/>
          <w:bCs/>
          <w:color w:val="auto"/>
          <w:sz w:val="24"/>
          <w:highlight w:val="none"/>
        </w:rPr>
        <w:t>所投产品具体配置表</w:t>
      </w:r>
      <w:r>
        <w:rPr>
          <w:rFonts w:hint="eastAsia" w:ascii="宋体" w:hAnsi="宋体" w:eastAsia="宋体" w:cs="宋体"/>
          <w:color w:val="auto"/>
          <w:sz w:val="24"/>
          <w:highlight w:val="none"/>
        </w:rPr>
        <w:t>：详细列明所投产品设备清单，完整配置方案及技术指标，项目的主要设备必须明确所投产品的品牌、规格型号、材质及具体技术指标，任何含糊不清的表述对评标结果的影响将是投标人的责任；</w:t>
      </w:r>
    </w:p>
    <w:p w14:paraId="501497A1">
      <w:pPr>
        <w:rPr>
          <w:rFonts w:hint="eastAsia" w:ascii="宋体" w:hAnsi="宋体" w:eastAsia="宋体" w:cs="宋体"/>
          <w:b/>
          <w:color w:val="auto"/>
          <w:kern w:val="0"/>
          <w:sz w:val="32"/>
          <w:szCs w:val="32"/>
        </w:rPr>
      </w:pPr>
    </w:p>
    <w:p w14:paraId="299C7C94">
      <w:pPr>
        <w:pStyle w:val="3"/>
        <w:rPr>
          <w:rFonts w:hint="eastAsia" w:ascii="宋体" w:hAnsi="宋体" w:eastAsia="宋体" w:cs="宋体"/>
          <w:b/>
          <w:color w:val="auto"/>
          <w:kern w:val="0"/>
          <w:sz w:val="32"/>
          <w:szCs w:val="32"/>
        </w:rPr>
      </w:pPr>
    </w:p>
    <w:p w14:paraId="1F41472E">
      <w:pPr>
        <w:rPr>
          <w:rFonts w:hint="eastAsia" w:ascii="宋体" w:hAnsi="宋体" w:eastAsia="宋体" w:cs="宋体"/>
          <w:b/>
          <w:color w:val="auto"/>
          <w:kern w:val="0"/>
          <w:sz w:val="32"/>
          <w:szCs w:val="32"/>
        </w:rPr>
      </w:pPr>
    </w:p>
    <w:p w14:paraId="5B2B7265">
      <w:pPr>
        <w:pStyle w:val="3"/>
        <w:rPr>
          <w:rFonts w:hint="eastAsia" w:ascii="宋体" w:hAnsi="宋体" w:eastAsia="宋体" w:cs="宋体"/>
          <w:b/>
          <w:color w:val="auto"/>
          <w:kern w:val="0"/>
          <w:sz w:val="32"/>
          <w:szCs w:val="32"/>
        </w:rPr>
      </w:pPr>
    </w:p>
    <w:p w14:paraId="247820A3">
      <w:pPr>
        <w:pStyle w:val="3"/>
        <w:rPr>
          <w:rFonts w:hint="eastAsia" w:ascii="宋体" w:hAnsi="宋体" w:eastAsia="宋体" w:cs="宋体"/>
          <w:b/>
          <w:color w:val="auto"/>
          <w:kern w:val="0"/>
          <w:sz w:val="32"/>
          <w:szCs w:val="32"/>
        </w:rPr>
      </w:pPr>
    </w:p>
    <w:p w14:paraId="776113B9">
      <w:pPr>
        <w:jc w:val="left"/>
        <w:rPr>
          <w:rFonts w:hint="eastAsia" w:ascii="宋体" w:hAnsi="宋体" w:eastAsia="宋体" w:cs="宋体"/>
          <w:b/>
          <w:color w:val="auto"/>
          <w:kern w:val="0"/>
          <w:sz w:val="32"/>
          <w:szCs w:val="32"/>
        </w:rPr>
      </w:pPr>
    </w:p>
    <w:p w14:paraId="5CF46A67">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C3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3DD27EDF">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vAlign w:val="center"/>
          </w:tcPr>
          <w:p w14:paraId="36746DC9">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vAlign w:val="center"/>
          </w:tcPr>
          <w:p w14:paraId="65D4CE6E">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rPr>
              <w:t>投标文件章节及具体内容</w:t>
            </w:r>
            <w:r>
              <w:rPr>
                <w:rFonts w:hint="eastAsia" w:ascii="宋体" w:hAnsi="宋体" w:cs="宋体"/>
                <w:b/>
                <w:bCs/>
                <w:color w:val="auto"/>
                <w:sz w:val="24"/>
                <w:lang w:eastAsia="zh-CN"/>
              </w:rPr>
              <w:t>、证明材料</w:t>
            </w:r>
          </w:p>
        </w:tc>
        <w:tc>
          <w:tcPr>
            <w:tcW w:w="1276" w:type="dxa"/>
            <w:vAlign w:val="center"/>
          </w:tcPr>
          <w:p w14:paraId="1DCC3707">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27F6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1A25F35">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vAlign w:val="top"/>
          </w:tcPr>
          <w:p w14:paraId="50D0B240">
            <w:pPr>
              <w:jc w:val="center"/>
              <w:rPr>
                <w:rFonts w:hint="eastAsia" w:ascii="宋体" w:hAnsi="宋体" w:eastAsia="宋体" w:cs="宋体"/>
                <w:b/>
                <w:color w:val="auto"/>
                <w:kern w:val="0"/>
                <w:sz w:val="32"/>
                <w:szCs w:val="32"/>
              </w:rPr>
            </w:pPr>
          </w:p>
        </w:tc>
        <w:tc>
          <w:tcPr>
            <w:tcW w:w="3546" w:type="dxa"/>
            <w:vAlign w:val="top"/>
          </w:tcPr>
          <w:p w14:paraId="61A9560B">
            <w:pPr>
              <w:jc w:val="center"/>
              <w:rPr>
                <w:rFonts w:hint="eastAsia" w:ascii="宋体" w:hAnsi="宋体" w:eastAsia="宋体" w:cs="宋体"/>
                <w:b/>
                <w:color w:val="auto"/>
                <w:kern w:val="0"/>
                <w:sz w:val="32"/>
                <w:szCs w:val="32"/>
              </w:rPr>
            </w:pPr>
          </w:p>
        </w:tc>
        <w:tc>
          <w:tcPr>
            <w:tcW w:w="1276" w:type="dxa"/>
            <w:vAlign w:val="top"/>
          </w:tcPr>
          <w:p w14:paraId="172CEC39">
            <w:pPr>
              <w:jc w:val="center"/>
              <w:rPr>
                <w:rFonts w:hint="eastAsia" w:ascii="宋体" w:hAnsi="宋体" w:eastAsia="宋体" w:cs="宋体"/>
                <w:b/>
                <w:color w:val="auto"/>
                <w:kern w:val="0"/>
                <w:sz w:val="32"/>
                <w:szCs w:val="32"/>
              </w:rPr>
            </w:pPr>
          </w:p>
        </w:tc>
      </w:tr>
      <w:tr w14:paraId="6F51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567581F">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vAlign w:val="top"/>
          </w:tcPr>
          <w:p w14:paraId="2D29A91E">
            <w:pPr>
              <w:jc w:val="center"/>
              <w:rPr>
                <w:rFonts w:hint="eastAsia" w:ascii="宋体" w:hAnsi="宋体" w:eastAsia="宋体" w:cs="宋体"/>
                <w:b/>
                <w:color w:val="auto"/>
                <w:kern w:val="0"/>
                <w:sz w:val="32"/>
                <w:szCs w:val="32"/>
              </w:rPr>
            </w:pPr>
          </w:p>
        </w:tc>
        <w:tc>
          <w:tcPr>
            <w:tcW w:w="3546" w:type="dxa"/>
            <w:vAlign w:val="top"/>
          </w:tcPr>
          <w:p w14:paraId="03D807C8">
            <w:pPr>
              <w:jc w:val="center"/>
              <w:rPr>
                <w:rFonts w:hint="eastAsia" w:ascii="宋体" w:hAnsi="宋体" w:eastAsia="宋体" w:cs="宋体"/>
                <w:b/>
                <w:color w:val="auto"/>
                <w:kern w:val="0"/>
                <w:sz w:val="32"/>
                <w:szCs w:val="32"/>
              </w:rPr>
            </w:pPr>
          </w:p>
        </w:tc>
        <w:tc>
          <w:tcPr>
            <w:tcW w:w="1276" w:type="dxa"/>
            <w:vAlign w:val="top"/>
          </w:tcPr>
          <w:p w14:paraId="63F20959">
            <w:pPr>
              <w:jc w:val="center"/>
              <w:rPr>
                <w:rFonts w:hint="eastAsia" w:ascii="宋体" w:hAnsi="宋体" w:eastAsia="宋体" w:cs="宋体"/>
                <w:b/>
                <w:color w:val="auto"/>
                <w:kern w:val="0"/>
                <w:sz w:val="32"/>
                <w:szCs w:val="32"/>
              </w:rPr>
            </w:pPr>
          </w:p>
        </w:tc>
      </w:tr>
      <w:tr w14:paraId="4D97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68C4B5F">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vAlign w:val="top"/>
          </w:tcPr>
          <w:p w14:paraId="2DA0DEF6">
            <w:pPr>
              <w:jc w:val="center"/>
              <w:rPr>
                <w:rFonts w:hint="eastAsia" w:ascii="宋体" w:hAnsi="宋体" w:eastAsia="宋体" w:cs="宋体"/>
                <w:b/>
                <w:color w:val="auto"/>
                <w:kern w:val="0"/>
                <w:sz w:val="32"/>
                <w:szCs w:val="32"/>
              </w:rPr>
            </w:pPr>
          </w:p>
        </w:tc>
        <w:tc>
          <w:tcPr>
            <w:tcW w:w="3546" w:type="dxa"/>
            <w:vAlign w:val="top"/>
          </w:tcPr>
          <w:p w14:paraId="31B3392F">
            <w:pPr>
              <w:jc w:val="center"/>
              <w:rPr>
                <w:rFonts w:hint="eastAsia" w:ascii="宋体" w:hAnsi="宋体" w:eastAsia="宋体" w:cs="宋体"/>
                <w:b/>
                <w:color w:val="auto"/>
                <w:kern w:val="0"/>
                <w:sz w:val="32"/>
                <w:szCs w:val="32"/>
              </w:rPr>
            </w:pPr>
          </w:p>
        </w:tc>
        <w:tc>
          <w:tcPr>
            <w:tcW w:w="1276" w:type="dxa"/>
            <w:vAlign w:val="top"/>
          </w:tcPr>
          <w:p w14:paraId="3ECF64E5">
            <w:pPr>
              <w:jc w:val="center"/>
              <w:rPr>
                <w:rFonts w:hint="eastAsia" w:ascii="宋体" w:hAnsi="宋体" w:eastAsia="宋体" w:cs="宋体"/>
                <w:b/>
                <w:color w:val="auto"/>
                <w:kern w:val="0"/>
                <w:sz w:val="32"/>
                <w:szCs w:val="32"/>
              </w:rPr>
            </w:pPr>
          </w:p>
        </w:tc>
      </w:tr>
    </w:tbl>
    <w:p w14:paraId="6C22F53F">
      <w:pPr>
        <w:snapToGrid w:val="0"/>
        <w:spacing w:line="360" w:lineRule="auto"/>
        <w:ind w:firstLine="0" w:firstLineChars="0"/>
        <w:rPr>
          <w:rFonts w:hint="eastAsia" w:ascii="宋体" w:hAnsi="宋体" w:eastAsia="宋体" w:cs="宋体"/>
          <w:b/>
          <w:bCs/>
          <w:color w:val="auto"/>
          <w:sz w:val="24"/>
          <w:highlight w:val="none"/>
        </w:rPr>
      </w:pPr>
      <w:r>
        <w:rPr>
          <w:rFonts w:hint="eastAsia" w:ascii="宋体" w:hAnsi="宋体" w:eastAsia="宋体" w:cs="宋体"/>
          <w:color w:val="auto"/>
          <w:sz w:val="24"/>
        </w:rPr>
        <w:t>注：按本格式和要求提供。</w:t>
      </w:r>
      <w:r>
        <w:rPr>
          <w:rFonts w:hint="eastAsia" w:ascii="宋体" w:hAnsi="宋体" w:eastAsia="宋体" w:cs="宋体"/>
          <w:b/>
          <w:bCs/>
          <w:color w:val="auto"/>
          <w:sz w:val="24"/>
          <w:highlight w:val="none"/>
        </w:rPr>
        <w:t>投标人必须针对第三部分设备清单中“技术参数要求”逐个做出响应，并按相关要求提供证明材料或响应，否则视为未响应。</w:t>
      </w:r>
    </w:p>
    <w:p w14:paraId="5249AABE">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14:paraId="18E1E372">
      <w:pPr>
        <w:spacing w:line="360" w:lineRule="auto"/>
        <w:ind w:right="420"/>
        <w:rPr>
          <w:rFonts w:hint="eastAsia" w:ascii="宋体" w:hAnsi="宋体" w:eastAsia="宋体" w:cs="宋体"/>
          <w:color w:val="auto"/>
          <w:sz w:val="24"/>
        </w:rPr>
      </w:pPr>
    </w:p>
    <w:p w14:paraId="7CFF55E9">
      <w:pPr>
        <w:ind w:firstLine="1911" w:firstLineChars="595"/>
        <w:rPr>
          <w:rFonts w:hint="eastAsia" w:ascii="宋体" w:hAnsi="宋体" w:eastAsia="宋体" w:cs="宋体"/>
          <w:b/>
          <w:bCs/>
          <w:color w:val="auto"/>
          <w:sz w:val="32"/>
          <w:szCs w:val="32"/>
        </w:rPr>
      </w:pPr>
    </w:p>
    <w:p w14:paraId="48D20DED">
      <w:pPr>
        <w:pStyle w:val="3"/>
        <w:rPr>
          <w:rFonts w:hint="eastAsia" w:ascii="宋体" w:hAnsi="宋体" w:eastAsia="宋体" w:cs="宋体"/>
          <w:b/>
          <w:bCs/>
          <w:color w:val="auto"/>
          <w:sz w:val="32"/>
          <w:szCs w:val="32"/>
        </w:rPr>
      </w:pPr>
    </w:p>
    <w:p w14:paraId="27C76673">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7C76822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3EA607BE">
      <w:pPr>
        <w:rPr>
          <w:rFonts w:hint="eastAsia" w:ascii="宋体" w:hAnsi="宋体" w:eastAsia="宋体" w:cs="宋体"/>
          <w:b/>
          <w:bCs/>
          <w:color w:val="auto"/>
          <w:sz w:val="32"/>
          <w:szCs w:val="32"/>
        </w:rPr>
      </w:pPr>
    </w:p>
    <w:p w14:paraId="7AD625F8">
      <w:pPr>
        <w:pStyle w:val="3"/>
        <w:rPr>
          <w:rFonts w:hint="eastAsia" w:ascii="宋体" w:hAnsi="宋体" w:eastAsia="宋体" w:cs="宋体"/>
          <w:b/>
          <w:bCs/>
          <w:color w:val="auto"/>
          <w:sz w:val="32"/>
          <w:szCs w:val="32"/>
        </w:rPr>
      </w:pPr>
    </w:p>
    <w:p w14:paraId="4054D7E2">
      <w:pPr>
        <w:rPr>
          <w:rFonts w:hint="eastAsia" w:ascii="宋体" w:hAnsi="宋体" w:eastAsia="宋体" w:cs="宋体"/>
          <w:b/>
          <w:bCs/>
          <w:color w:val="auto"/>
          <w:sz w:val="32"/>
          <w:szCs w:val="32"/>
        </w:rPr>
      </w:pPr>
    </w:p>
    <w:p w14:paraId="5218FDF1">
      <w:pPr>
        <w:pStyle w:val="3"/>
        <w:rPr>
          <w:rFonts w:hint="eastAsia" w:ascii="宋体" w:hAnsi="宋体" w:eastAsia="宋体" w:cs="宋体"/>
          <w:b/>
          <w:bCs/>
          <w:color w:val="auto"/>
          <w:sz w:val="32"/>
          <w:szCs w:val="32"/>
        </w:rPr>
      </w:pPr>
    </w:p>
    <w:p w14:paraId="585009FC">
      <w:pPr>
        <w:rPr>
          <w:rFonts w:hint="eastAsia" w:ascii="宋体" w:hAnsi="宋体" w:eastAsia="宋体" w:cs="宋体"/>
          <w:b/>
          <w:bCs/>
          <w:color w:val="auto"/>
          <w:sz w:val="32"/>
          <w:szCs w:val="32"/>
        </w:rPr>
      </w:pPr>
    </w:p>
    <w:p w14:paraId="41717B85">
      <w:pPr>
        <w:pStyle w:val="3"/>
        <w:rPr>
          <w:rFonts w:hint="eastAsia" w:ascii="宋体" w:hAnsi="宋体" w:eastAsia="宋体" w:cs="宋体"/>
          <w:b/>
          <w:bCs/>
          <w:color w:val="auto"/>
          <w:sz w:val="32"/>
          <w:szCs w:val="32"/>
        </w:rPr>
      </w:pPr>
    </w:p>
    <w:p w14:paraId="4D59D930">
      <w:pPr>
        <w:rPr>
          <w:rFonts w:hint="eastAsia" w:ascii="宋体" w:hAnsi="宋体" w:eastAsia="宋体" w:cs="宋体"/>
          <w:b/>
          <w:bCs/>
          <w:color w:val="auto"/>
          <w:sz w:val="32"/>
          <w:szCs w:val="32"/>
        </w:rPr>
      </w:pPr>
    </w:p>
    <w:p w14:paraId="7DFAB42A">
      <w:pPr>
        <w:pStyle w:val="3"/>
        <w:rPr>
          <w:rFonts w:hint="eastAsia" w:ascii="宋体" w:hAnsi="宋体" w:eastAsia="宋体" w:cs="宋体"/>
          <w:b/>
          <w:bCs/>
          <w:color w:val="auto"/>
          <w:sz w:val="32"/>
          <w:szCs w:val="32"/>
        </w:rPr>
      </w:pPr>
    </w:p>
    <w:p w14:paraId="46EE311B">
      <w:pPr>
        <w:rPr>
          <w:rFonts w:hint="eastAsia" w:ascii="宋体" w:hAnsi="宋体" w:eastAsia="宋体" w:cs="宋体"/>
          <w:b/>
          <w:bCs/>
          <w:color w:val="auto"/>
          <w:sz w:val="32"/>
          <w:szCs w:val="32"/>
        </w:rPr>
      </w:pPr>
    </w:p>
    <w:p w14:paraId="071396B5">
      <w:pPr>
        <w:pStyle w:val="3"/>
        <w:rPr>
          <w:rFonts w:hint="eastAsia" w:ascii="宋体" w:hAnsi="宋体" w:eastAsia="宋体" w:cs="宋体"/>
          <w:b/>
          <w:bCs/>
          <w:color w:val="auto"/>
          <w:sz w:val="32"/>
          <w:szCs w:val="32"/>
        </w:rPr>
      </w:pPr>
    </w:p>
    <w:p w14:paraId="66C1650D">
      <w:pPr>
        <w:rPr>
          <w:rFonts w:hint="eastAsia" w:ascii="宋体" w:hAnsi="宋体" w:eastAsia="宋体" w:cs="宋体"/>
          <w:b/>
          <w:bCs/>
          <w:color w:val="auto"/>
          <w:sz w:val="32"/>
          <w:szCs w:val="32"/>
        </w:rPr>
      </w:pPr>
    </w:p>
    <w:p w14:paraId="5F1931B6">
      <w:pPr>
        <w:pStyle w:val="3"/>
        <w:rPr>
          <w:rFonts w:hint="eastAsia" w:ascii="宋体" w:hAnsi="宋体" w:eastAsia="宋体" w:cs="宋体"/>
          <w:b/>
          <w:bCs/>
          <w:color w:val="auto"/>
          <w:sz w:val="32"/>
          <w:szCs w:val="32"/>
        </w:rPr>
      </w:pPr>
    </w:p>
    <w:p w14:paraId="36C831A9">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331C9F6A">
      <w:pPr>
        <w:snapToGrid w:val="0"/>
        <w:spacing w:line="360" w:lineRule="auto"/>
        <w:rPr>
          <w:rFonts w:hint="eastAsia" w:ascii="宋体" w:hAnsi="宋体" w:eastAsia="宋体" w:cs="宋体"/>
          <w:color w:val="auto"/>
          <w:sz w:val="24"/>
        </w:rPr>
      </w:pPr>
    </w:p>
    <w:p w14:paraId="28E8F93E">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7B0F8E52">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7489104B">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4FDC1EB5">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5D73D188">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555CEF0A">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2CDE0CDA">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37F77EBF">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12F4A288">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23C1E4C0">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1F9153C0">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3E7E9D7E">
      <w:pPr>
        <w:autoSpaceDE w:val="0"/>
        <w:autoSpaceDN w:val="0"/>
        <w:spacing w:line="360" w:lineRule="auto"/>
        <w:ind w:left="2"/>
        <w:jc w:val="left"/>
        <w:rPr>
          <w:rFonts w:hint="eastAsia" w:ascii="宋体" w:hAnsi="宋体" w:eastAsia="宋体" w:cs="宋体"/>
          <w:color w:val="auto"/>
          <w:kern w:val="0"/>
          <w:sz w:val="24"/>
          <w:lang w:val="zh-CN"/>
        </w:rPr>
      </w:pPr>
    </w:p>
    <w:p w14:paraId="25F84707">
      <w:pPr>
        <w:autoSpaceDE w:val="0"/>
        <w:autoSpaceDN w:val="0"/>
        <w:spacing w:line="360" w:lineRule="auto"/>
        <w:ind w:left="2"/>
        <w:jc w:val="left"/>
        <w:rPr>
          <w:rFonts w:hint="eastAsia" w:ascii="宋体" w:hAnsi="宋体" w:eastAsia="宋体" w:cs="宋体"/>
          <w:color w:val="auto"/>
          <w:kern w:val="0"/>
          <w:sz w:val="24"/>
          <w:lang w:val="zh-CN"/>
        </w:rPr>
      </w:pPr>
    </w:p>
    <w:p w14:paraId="750C12DE">
      <w:pPr>
        <w:autoSpaceDE w:val="0"/>
        <w:autoSpaceDN w:val="0"/>
        <w:spacing w:line="360" w:lineRule="auto"/>
        <w:ind w:left="2"/>
        <w:jc w:val="left"/>
        <w:rPr>
          <w:rFonts w:hint="eastAsia" w:ascii="宋体" w:hAnsi="宋体" w:eastAsia="宋体" w:cs="宋体"/>
          <w:color w:val="auto"/>
          <w:kern w:val="0"/>
          <w:sz w:val="24"/>
          <w:lang w:val="zh-CN"/>
        </w:rPr>
      </w:pPr>
    </w:p>
    <w:p w14:paraId="79663B35">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77917252">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6F5ADF2B">
      <w:pPr>
        <w:spacing w:line="360" w:lineRule="auto"/>
        <w:jc w:val="center"/>
        <w:rPr>
          <w:rFonts w:hint="eastAsia" w:ascii="宋体" w:hAnsi="宋体" w:eastAsia="宋体" w:cs="宋体"/>
          <w:b/>
          <w:bCs/>
          <w:color w:val="auto"/>
          <w:sz w:val="24"/>
        </w:rPr>
      </w:pPr>
    </w:p>
    <w:p w14:paraId="0296D6FE">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E4CB01F">
      <w:pPr>
        <w:spacing w:line="360" w:lineRule="auto"/>
        <w:jc w:val="center"/>
        <w:rPr>
          <w:rFonts w:hint="eastAsia" w:ascii="宋体" w:hAnsi="宋体" w:eastAsia="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E3E0B68">
      <w:pPr>
        <w:pStyle w:val="625"/>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14:paraId="7066118A">
      <w:pPr>
        <w:pStyle w:val="625"/>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14:paraId="019736CB">
      <w:pPr>
        <w:pStyle w:val="625"/>
        <w:snapToGrid w:val="0"/>
        <w:spacing w:before="120" w:after="120"/>
        <w:jc w:val="center"/>
        <w:rPr>
          <w:rFonts w:hint="eastAsia" w:ascii="宋体" w:hAnsi="宋体" w:eastAsia="宋体" w:cs="宋体"/>
          <w:b/>
          <w:color w:val="auto"/>
          <w:sz w:val="32"/>
          <w:szCs w:val="32"/>
          <w:highlight w:val="none"/>
        </w:rPr>
      </w:pPr>
    </w:p>
    <w:p w14:paraId="7E1CCE7E">
      <w:pPr>
        <w:pStyle w:val="625"/>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3062AF7B">
      <w:pPr>
        <w:pStyle w:val="625"/>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040A3AC">
      <w:pPr>
        <w:pStyle w:val="625"/>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56C57E97">
      <w:pPr>
        <w:pStyle w:val="626"/>
        <w:widowControl/>
        <w:numPr>
          <w:ilvl w:val="0"/>
          <w:numId w:val="5"/>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kern w:val="0"/>
          <w:szCs w:val="21"/>
          <w:highlight w:val="none"/>
        </w:rPr>
        <w:t>本单位与采购人之间 □不存在利害关系 □存在下列利害关系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14:paraId="119BD234">
      <w:pPr>
        <w:pStyle w:val="626"/>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A.投资关系    B.行政隶属关系    C.业务指导关系</w:t>
      </w:r>
    </w:p>
    <w:p w14:paraId="04E27724">
      <w:pPr>
        <w:pStyle w:val="626"/>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D.其他可能</w:t>
      </w:r>
      <w:r>
        <w:rPr>
          <w:rFonts w:ascii="宋体" w:hAnsi="宋体" w:eastAsia="宋体" w:cs="宋体"/>
          <w:color w:val="auto"/>
          <w:szCs w:val="21"/>
          <w:highlight w:val="none"/>
        </w:rPr>
        <w:t>影响采购公正的</w:t>
      </w:r>
      <w:r>
        <w:rPr>
          <w:rFonts w:ascii="宋体" w:hAnsi="宋体" w:eastAsia="宋体" w:cs="宋体"/>
          <w:color w:val="auto"/>
          <w:kern w:val="0"/>
          <w:szCs w:val="21"/>
          <w:highlight w:val="none"/>
        </w:rPr>
        <w:t>利害关系</w:t>
      </w:r>
      <w:r>
        <w:rPr>
          <w:rFonts w:ascii="宋体" w:hAnsi="宋体" w:eastAsia="宋体" w:cs="宋体"/>
          <w:color w:val="auto"/>
          <w:kern w:val="0"/>
          <w:szCs w:val="21"/>
          <w:highlight w:val="none"/>
          <w:u w:val="single"/>
        </w:rPr>
        <w:t xml:space="preserve">（如有，请如实说明）                 </w:t>
      </w:r>
      <w:r>
        <w:rPr>
          <w:rFonts w:ascii="宋体" w:hAnsi="宋体" w:eastAsia="宋体" w:cs="宋体"/>
          <w:color w:val="auto"/>
          <w:kern w:val="0"/>
          <w:szCs w:val="21"/>
          <w:highlight w:val="none"/>
        </w:rPr>
        <w:t>。</w:t>
      </w:r>
    </w:p>
    <w:p w14:paraId="545BBF6D">
      <w:pPr>
        <w:pStyle w:val="626"/>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spacing w:val="6"/>
          <w:szCs w:val="21"/>
          <w:highlight w:val="none"/>
        </w:rPr>
        <w:t xml:space="preserve">  二、</w:t>
      </w:r>
      <w:r>
        <w:rPr>
          <w:rFonts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ascii="宋体" w:hAnsi="宋体" w:eastAsia="宋体" w:cs="宋体"/>
          <w:color w:val="auto"/>
          <w:kern w:val="0"/>
          <w:szCs w:val="21"/>
          <w:highlight w:val="none"/>
          <w:u w:val="single"/>
        </w:rPr>
        <w:t xml:space="preserve">           （供应商名称）</w:t>
      </w:r>
      <w:r>
        <w:rPr>
          <w:rFonts w:ascii="宋体" w:hAnsi="宋体" w:eastAsia="宋体" w:cs="宋体"/>
          <w:color w:val="auto"/>
          <w:kern w:val="0"/>
          <w:szCs w:val="21"/>
          <w:highlight w:val="none"/>
        </w:rPr>
        <w:t>之间存在下列利害关系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14:paraId="5F130EA5">
      <w:pPr>
        <w:pStyle w:val="625"/>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481C04F8">
      <w:pPr>
        <w:pStyle w:val="625"/>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04268FCC">
      <w:pPr>
        <w:pStyle w:val="625"/>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4DC4425F">
      <w:pPr>
        <w:pStyle w:val="625"/>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6B76DE29">
      <w:pPr>
        <w:pStyle w:val="625"/>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03364A45">
      <w:pPr>
        <w:pStyle w:val="625"/>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77E3B3B4">
      <w:pPr>
        <w:pStyle w:val="625"/>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150FAE9D">
      <w:pPr>
        <w:pStyle w:val="625"/>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5BE0E27B">
      <w:pPr>
        <w:pStyle w:val="625"/>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47E59A0">
      <w:pPr>
        <w:pStyle w:val="626"/>
        <w:widowControl/>
        <w:numPr>
          <w:ilvl w:val="0"/>
          <w:numId w:val="6"/>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szCs w:val="21"/>
          <w:highlight w:val="none"/>
        </w:rPr>
        <w:t>现已清楚知道并</w:t>
      </w:r>
      <w:r>
        <w:rPr>
          <w:rFonts w:ascii="宋体" w:hAnsi="宋体" w:eastAsia="宋体" w:cs="宋体"/>
          <w:color w:val="auto"/>
          <w:kern w:val="0"/>
          <w:szCs w:val="21"/>
          <w:highlight w:val="none"/>
        </w:rPr>
        <w:t>严格遵守政府采购法律法规和现场纪律。</w:t>
      </w:r>
    </w:p>
    <w:p w14:paraId="3B12168B">
      <w:pPr>
        <w:pStyle w:val="626"/>
        <w:widowControl/>
        <w:numPr>
          <w:ilvl w:val="0"/>
          <w:numId w:val="6"/>
        </w:numPr>
        <w:snapToGrid w:val="0"/>
        <w:spacing w:line="380" w:lineRule="exact"/>
        <w:ind w:firstLine="396" w:firstLineChars="189"/>
        <w:rPr>
          <w:rFonts w:ascii="宋体" w:hAnsi="宋体" w:eastAsia="宋体" w:cs="宋体"/>
          <w:color w:val="auto"/>
          <w:szCs w:val="21"/>
          <w:highlight w:val="none"/>
        </w:rPr>
      </w:pPr>
      <w:r>
        <w:rPr>
          <w:rFonts w:ascii="宋体" w:hAnsi="宋体" w:eastAsia="宋体" w:cs="宋体"/>
          <w:color w:val="auto"/>
          <w:kern w:val="0"/>
          <w:szCs w:val="21"/>
          <w:highlight w:val="none"/>
        </w:rPr>
        <w:t>我发现</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供应商之间存在或可能存在上述第二条第</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项利害关系。</w:t>
      </w:r>
    </w:p>
    <w:p w14:paraId="2538F353">
      <w:pPr>
        <w:pStyle w:val="625"/>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6ADE0206">
      <w:pPr>
        <w:pStyle w:val="625"/>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072057B3">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14:paraId="4986E090">
      <w:pPr>
        <w:spacing w:line="360" w:lineRule="auto"/>
        <w:jc w:val="center"/>
        <w:outlineLvl w:val="0"/>
        <w:rPr>
          <w:rFonts w:hint="eastAsia" w:ascii="宋体" w:hAnsi="宋体" w:eastAsia="宋体" w:cs="宋体"/>
          <w:b/>
          <w:color w:val="auto"/>
          <w:kern w:val="0"/>
          <w:sz w:val="36"/>
          <w:szCs w:val="36"/>
        </w:rPr>
      </w:pPr>
    </w:p>
    <w:p w14:paraId="3B8DA12F">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14:paraId="13D762BC">
      <w:pPr>
        <w:spacing w:line="360" w:lineRule="auto"/>
        <w:jc w:val="center"/>
        <w:outlineLvl w:val="0"/>
        <w:rPr>
          <w:rFonts w:hint="eastAsia" w:ascii="宋体" w:hAnsi="宋体" w:eastAsia="宋体" w:cs="宋体"/>
          <w:b/>
          <w:color w:val="auto"/>
          <w:kern w:val="0"/>
          <w:sz w:val="36"/>
          <w:szCs w:val="36"/>
        </w:rPr>
      </w:pPr>
    </w:p>
    <w:p w14:paraId="52E4B8D9">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14:paraId="0C1D9791">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469" w:name="_Toc105"/>
      <w:r>
        <w:rPr>
          <w:rFonts w:hint="eastAsia" w:ascii="宋体" w:hAnsi="宋体" w:eastAsia="宋体" w:cs="宋体"/>
          <w:b/>
          <w:bCs/>
          <w:color w:val="auto"/>
          <w:sz w:val="52"/>
          <w:szCs w:val="52"/>
        </w:rPr>
        <w:t>报 价 文 件</w:t>
      </w:r>
      <w:bookmarkEnd w:id="469"/>
    </w:p>
    <w:p w14:paraId="481B48F0">
      <w:pPr>
        <w:widowControl/>
        <w:spacing w:line="360" w:lineRule="auto"/>
        <w:ind w:right="-2"/>
        <w:jc w:val="center"/>
        <w:outlineLvl w:val="1"/>
        <w:rPr>
          <w:rFonts w:hint="eastAsia" w:ascii="宋体" w:hAnsi="宋体" w:eastAsia="宋体" w:cs="宋体"/>
          <w:b/>
          <w:color w:val="auto"/>
          <w:sz w:val="36"/>
          <w:szCs w:val="36"/>
        </w:rPr>
      </w:pPr>
      <w:bookmarkStart w:id="470" w:name="_Toc22501"/>
      <w:r>
        <w:rPr>
          <w:rFonts w:hint="eastAsia" w:ascii="宋体" w:hAnsi="宋体" w:eastAsia="宋体" w:cs="宋体"/>
          <w:b/>
          <w:color w:val="auto"/>
          <w:sz w:val="36"/>
          <w:szCs w:val="36"/>
        </w:rPr>
        <w:t>（线上电子招投标）</w:t>
      </w:r>
      <w:bookmarkEnd w:id="470"/>
    </w:p>
    <w:p w14:paraId="2AFAF9AA">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471" w:name="_Toc13670"/>
    </w:p>
    <w:p w14:paraId="0439AE35">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471"/>
      <w:r>
        <w:rPr>
          <w:rFonts w:hint="eastAsia" w:ascii="宋体" w:hAnsi="宋体" w:eastAsia="宋体" w:cs="宋体"/>
          <w:b/>
          <w:bCs/>
          <w:color w:val="auto"/>
          <w:sz w:val="36"/>
          <w:szCs w:val="36"/>
        </w:rPr>
        <w:t xml:space="preserve"> </w:t>
      </w:r>
    </w:p>
    <w:p w14:paraId="6B905CB6">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14:paraId="49D2B55D">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14:paraId="55A71FDF">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14:paraId="1F8D32B3">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14:paraId="54B03B22">
      <w:pPr>
        <w:snapToGrid w:val="0"/>
        <w:spacing w:line="360" w:lineRule="auto"/>
        <w:ind w:firstLine="1680" w:firstLineChars="600"/>
        <w:rPr>
          <w:rFonts w:hint="eastAsia" w:ascii="宋体" w:hAnsi="宋体" w:eastAsia="宋体" w:cs="宋体"/>
          <w:color w:val="auto"/>
          <w:sz w:val="28"/>
          <w:szCs w:val="28"/>
        </w:rPr>
      </w:pPr>
    </w:p>
    <w:p w14:paraId="32BF9A91">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14:paraId="03F14686">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14:paraId="62B6D7D1">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14:paraId="44ED86B2">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3D75D5F6">
      <w:pPr>
        <w:spacing w:line="360" w:lineRule="auto"/>
        <w:jc w:val="center"/>
        <w:outlineLvl w:val="0"/>
        <w:rPr>
          <w:rFonts w:hint="eastAsia" w:ascii="宋体" w:hAnsi="宋体" w:eastAsia="宋体" w:cs="宋体"/>
          <w:b/>
          <w:color w:val="auto"/>
          <w:kern w:val="0"/>
          <w:sz w:val="36"/>
          <w:szCs w:val="36"/>
        </w:rPr>
      </w:pPr>
    </w:p>
    <w:p w14:paraId="03E5DF8D">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002F3755">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1EC69311">
      <w:pPr>
        <w:pStyle w:val="3"/>
        <w:ind w:left="0" w:firstLine="0"/>
        <w:rPr>
          <w:rFonts w:hint="eastAsia" w:ascii="宋体" w:hAnsi="宋体" w:eastAsia="宋体" w:cs="宋体"/>
          <w:color w:val="auto"/>
          <w:lang w:val="en-US"/>
        </w:rPr>
      </w:pPr>
    </w:p>
    <w:p w14:paraId="2E680772">
      <w:pPr>
        <w:spacing w:line="360" w:lineRule="auto"/>
        <w:jc w:val="center"/>
        <w:outlineLvl w:val="0"/>
        <w:rPr>
          <w:rFonts w:hint="eastAsia" w:ascii="宋体" w:hAnsi="宋体" w:eastAsia="宋体" w:cs="宋体"/>
          <w:b/>
          <w:color w:val="auto"/>
          <w:kern w:val="0"/>
          <w:sz w:val="36"/>
          <w:szCs w:val="36"/>
        </w:rPr>
      </w:pPr>
    </w:p>
    <w:p w14:paraId="2D60605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w:t>
      </w:r>
      <w:r>
        <w:rPr>
          <w:rFonts w:hint="eastAsia" w:ascii="宋体" w:hAnsi="宋体" w:eastAsia="宋体" w:cs="宋体"/>
          <w:sz w:val="24"/>
          <w:highlight w:val="none"/>
          <w:lang w:eastAsia="zh-CN"/>
        </w:rPr>
        <w:t>和报价明细清单</w:t>
      </w:r>
      <w:r>
        <w:rPr>
          <w:rFonts w:hint="eastAsia" w:ascii="宋体" w:hAnsi="宋体" w:eastAsia="宋体" w:cs="宋体"/>
          <w:sz w:val="24"/>
          <w:highlight w:val="none"/>
        </w:rPr>
        <w:t>）…………………………………（页码）</w:t>
      </w:r>
    </w:p>
    <w:p w14:paraId="7FE82435">
      <w:pPr>
        <w:snapToGrid w:val="0"/>
        <w:spacing w:line="360" w:lineRule="auto"/>
        <w:ind w:right="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val="0"/>
          <w:bCs w:val="0"/>
          <w:sz w:val="24"/>
          <w:szCs w:val="24"/>
          <w:highlight w:val="none"/>
          <w:lang w:val="en-US"/>
        </w:rPr>
        <w:t>报价情况说明（如供应商报价低于项目预算50%的，应当提交本文档，详细阐述不影响产品质量或者诚信履约的具体原因）</w:t>
      </w:r>
      <w:r>
        <w:rPr>
          <w:rFonts w:hint="eastAsia" w:ascii="宋体" w:hAnsi="宋体" w:eastAsia="宋体" w:cs="宋体"/>
          <w:sz w:val="24"/>
          <w:szCs w:val="24"/>
          <w:highlight w:val="none"/>
        </w:rPr>
        <w:t>…………………………………（页码）</w:t>
      </w:r>
    </w:p>
    <w:p w14:paraId="24E2524B">
      <w:pPr>
        <w:pStyle w:val="16"/>
        <w:rPr>
          <w:rFonts w:hint="eastAsia" w:ascii="宋体" w:hAnsi="宋体" w:eastAsia="宋体" w:cs="宋体"/>
          <w:sz w:val="24"/>
          <w:szCs w:val="24"/>
          <w:highlight w:val="none"/>
        </w:rPr>
      </w:pPr>
    </w:p>
    <w:p w14:paraId="230E11AE">
      <w:pPr>
        <w:pStyle w:val="62"/>
        <w:rPr>
          <w:rFonts w:hint="eastAsia" w:ascii="宋体" w:hAnsi="宋体" w:eastAsia="宋体" w:cs="宋体"/>
          <w:sz w:val="24"/>
          <w:szCs w:val="24"/>
          <w:highlight w:val="none"/>
        </w:rPr>
      </w:pPr>
    </w:p>
    <w:p w14:paraId="6428E2CE">
      <w:pPr>
        <w:rPr>
          <w:rFonts w:hint="eastAsia" w:ascii="宋体" w:hAnsi="宋体" w:eastAsia="宋体" w:cs="宋体"/>
          <w:sz w:val="24"/>
          <w:szCs w:val="24"/>
          <w:highlight w:val="none"/>
        </w:rPr>
      </w:pPr>
    </w:p>
    <w:p w14:paraId="14B9C76B">
      <w:pPr>
        <w:pStyle w:val="16"/>
        <w:rPr>
          <w:rFonts w:hint="eastAsia" w:ascii="宋体" w:hAnsi="宋体" w:eastAsia="宋体" w:cs="宋体"/>
          <w:sz w:val="24"/>
          <w:szCs w:val="24"/>
          <w:highlight w:val="none"/>
        </w:rPr>
      </w:pPr>
    </w:p>
    <w:p w14:paraId="1A899A00">
      <w:pPr>
        <w:pStyle w:val="62"/>
        <w:rPr>
          <w:rFonts w:hint="eastAsia" w:ascii="宋体" w:hAnsi="宋体" w:eastAsia="宋体" w:cs="宋体"/>
          <w:sz w:val="24"/>
          <w:szCs w:val="24"/>
          <w:highlight w:val="none"/>
        </w:rPr>
      </w:pPr>
    </w:p>
    <w:p w14:paraId="71184462">
      <w:pPr>
        <w:rPr>
          <w:rFonts w:hint="eastAsia" w:ascii="宋体" w:hAnsi="宋体" w:eastAsia="宋体" w:cs="宋体"/>
          <w:sz w:val="24"/>
          <w:szCs w:val="24"/>
          <w:highlight w:val="none"/>
        </w:rPr>
      </w:pPr>
    </w:p>
    <w:p w14:paraId="6B46D6DF">
      <w:pPr>
        <w:pStyle w:val="16"/>
        <w:rPr>
          <w:rFonts w:hint="eastAsia" w:ascii="宋体" w:hAnsi="宋体" w:eastAsia="宋体" w:cs="宋体"/>
          <w:sz w:val="24"/>
          <w:szCs w:val="24"/>
          <w:highlight w:val="none"/>
        </w:rPr>
      </w:pPr>
    </w:p>
    <w:p w14:paraId="69484BC0">
      <w:pPr>
        <w:pStyle w:val="62"/>
        <w:rPr>
          <w:rFonts w:hint="eastAsia" w:ascii="宋体" w:hAnsi="宋体" w:eastAsia="宋体" w:cs="宋体"/>
          <w:sz w:val="24"/>
          <w:szCs w:val="24"/>
          <w:highlight w:val="none"/>
        </w:rPr>
      </w:pPr>
    </w:p>
    <w:p w14:paraId="7012CDD9">
      <w:pPr>
        <w:rPr>
          <w:rFonts w:hint="eastAsia" w:ascii="宋体" w:hAnsi="宋体" w:eastAsia="宋体" w:cs="宋体"/>
          <w:sz w:val="24"/>
          <w:szCs w:val="24"/>
          <w:highlight w:val="none"/>
        </w:rPr>
      </w:pPr>
    </w:p>
    <w:p w14:paraId="11DD794A">
      <w:pPr>
        <w:pStyle w:val="16"/>
        <w:rPr>
          <w:rFonts w:hint="eastAsia" w:ascii="宋体" w:hAnsi="宋体" w:eastAsia="宋体" w:cs="宋体"/>
          <w:sz w:val="24"/>
          <w:szCs w:val="24"/>
          <w:highlight w:val="none"/>
        </w:rPr>
      </w:pPr>
    </w:p>
    <w:p w14:paraId="001FA494">
      <w:pPr>
        <w:pStyle w:val="62"/>
        <w:rPr>
          <w:rFonts w:hint="eastAsia" w:ascii="宋体" w:hAnsi="宋体" w:eastAsia="宋体" w:cs="宋体"/>
          <w:sz w:val="24"/>
          <w:szCs w:val="24"/>
          <w:highlight w:val="none"/>
        </w:rPr>
      </w:pPr>
    </w:p>
    <w:p w14:paraId="75988C7C">
      <w:pPr>
        <w:rPr>
          <w:rFonts w:hint="eastAsia" w:ascii="宋体" w:hAnsi="宋体" w:eastAsia="宋体" w:cs="宋体"/>
          <w:sz w:val="24"/>
          <w:szCs w:val="24"/>
          <w:highlight w:val="none"/>
        </w:rPr>
      </w:pPr>
    </w:p>
    <w:p w14:paraId="33CDFBD9">
      <w:pPr>
        <w:pStyle w:val="16"/>
        <w:rPr>
          <w:rFonts w:hint="eastAsia" w:ascii="宋体" w:hAnsi="宋体" w:eastAsia="宋体" w:cs="宋体"/>
          <w:sz w:val="24"/>
          <w:szCs w:val="24"/>
          <w:highlight w:val="none"/>
        </w:rPr>
      </w:pPr>
    </w:p>
    <w:p w14:paraId="02C2F02E">
      <w:pPr>
        <w:pStyle w:val="62"/>
        <w:rPr>
          <w:rFonts w:hint="eastAsia" w:ascii="宋体" w:hAnsi="宋体" w:eastAsia="宋体" w:cs="宋体"/>
          <w:sz w:val="24"/>
          <w:szCs w:val="24"/>
          <w:highlight w:val="none"/>
        </w:rPr>
      </w:pPr>
    </w:p>
    <w:p w14:paraId="1C660DAF">
      <w:pPr>
        <w:rPr>
          <w:rFonts w:hint="eastAsia" w:ascii="宋体" w:hAnsi="宋体" w:eastAsia="宋体" w:cs="宋体"/>
          <w:sz w:val="24"/>
          <w:szCs w:val="24"/>
          <w:highlight w:val="none"/>
        </w:rPr>
      </w:pPr>
    </w:p>
    <w:p w14:paraId="049EFA86">
      <w:pPr>
        <w:pStyle w:val="16"/>
        <w:rPr>
          <w:rFonts w:hint="eastAsia" w:ascii="宋体" w:hAnsi="宋体" w:eastAsia="宋体" w:cs="宋体"/>
          <w:sz w:val="24"/>
          <w:szCs w:val="24"/>
          <w:highlight w:val="none"/>
        </w:rPr>
      </w:pPr>
    </w:p>
    <w:p w14:paraId="733485EE">
      <w:pPr>
        <w:pStyle w:val="62"/>
        <w:rPr>
          <w:rFonts w:hint="eastAsia"/>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A03AA8">
      <w:pPr>
        <w:pStyle w:val="381"/>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CA705C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A73769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772D51AC">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359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C34A3A2">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EA09D39">
            <w:pPr>
              <w:spacing w:line="360" w:lineRule="auto"/>
              <w:jc w:val="center"/>
              <w:rPr>
                <w:rFonts w:ascii="宋体" w:hAnsi="宋体" w:cs="宋体"/>
                <w:b/>
                <w:sz w:val="24"/>
              </w:rPr>
            </w:pPr>
            <w:r>
              <w:rPr>
                <w:rFonts w:hint="eastAsia" w:ascii="宋体" w:hAnsi="宋体" w:cs="宋体"/>
                <w:b/>
                <w:sz w:val="24"/>
              </w:rPr>
              <w:t>名称</w:t>
            </w:r>
          </w:p>
        </w:tc>
        <w:tc>
          <w:tcPr>
            <w:tcW w:w="1843" w:type="dxa"/>
            <w:vAlign w:val="top"/>
          </w:tcPr>
          <w:p w14:paraId="66D3FF70">
            <w:pPr>
              <w:spacing w:line="360" w:lineRule="auto"/>
              <w:jc w:val="center"/>
              <w:rPr>
                <w:rFonts w:ascii="宋体" w:hAnsi="宋体" w:cs="宋体"/>
                <w:b/>
                <w:sz w:val="24"/>
              </w:rPr>
            </w:pPr>
          </w:p>
          <w:p w14:paraId="271101C8">
            <w:pPr>
              <w:spacing w:line="360" w:lineRule="auto"/>
              <w:jc w:val="center"/>
              <w:rPr>
                <w:rFonts w:ascii="宋体" w:hAnsi="宋体" w:cs="宋体"/>
                <w:b/>
                <w:sz w:val="24"/>
              </w:rPr>
            </w:pPr>
            <w:r>
              <w:rPr>
                <w:rFonts w:hint="eastAsia" w:ascii="宋体" w:hAnsi="宋体" w:cs="宋体"/>
                <w:b/>
                <w:sz w:val="24"/>
              </w:rPr>
              <w:t>品牌</w:t>
            </w:r>
          </w:p>
        </w:tc>
        <w:tc>
          <w:tcPr>
            <w:tcW w:w="3118" w:type="dxa"/>
            <w:vAlign w:val="center"/>
          </w:tcPr>
          <w:p w14:paraId="6077AA42">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24289207">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692AE2A7">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41DD023C">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B27E159">
            <w:pPr>
              <w:spacing w:line="360" w:lineRule="auto"/>
              <w:jc w:val="center"/>
              <w:rPr>
                <w:rFonts w:ascii="宋体" w:hAnsi="宋体" w:cs="宋体"/>
                <w:b/>
                <w:sz w:val="24"/>
              </w:rPr>
            </w:pPr>
          </w:p>
          <w:p w14:paraId="5B1EE44E">
            <w:pPr>
              <w:spacing w:line="360" w:lineRule="auto"/>
              <w:jc w:val="center"/>
              <w:rPr>
                <w:rFonts w:ascii="宋体" w:hAnsi="宋体" w:cs="宋体"/>
                <w:b/>
                <w:sz w:val="24"/>
              </w:rPr>
            </w:pPr>
            <w:r>
              <w:rPr>
                <w:rFonts w:hint="eastAsia" w:ascii="宋体" w:hAnsi="宋体" w:cs="宋体"/>
                <w:b/>
                <w:sz w:val="24"/>
              </w:rPr>
              <w:t>备注（如果有）</w:t>
            </w:r>
          </w:p>
          <w:p w14:paraId="17FFD363">
            <w:pPr>
              <w:spacing w:line="360" w:lineRule="auto"/>
              <w:jc w:val="center"/>
              <w:rPr>
                <w:rFonts w:ascii="宋体" w:hAnsi="宋体" w:cs="宋体"/>
                <w:b/>
                <w:sz w:val="24"/>
              </w:rPr>
            </w:pPr>
          </w:p>
        </w:tc>
      </w:tr>
      <w:tr w14:paraId="2F00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1D73D95">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215CE666">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E355DAC">
            <w:pPr>
              <w:snapToGrid w:val="0"/>
              <w:spacing w:line="360" w:lineRule="auto"/>
              <w:jc w:val="center"/>
              <w:rPr>
                <w:rFonts w:ascii="宋体" w:hAnsi="宋体" w:cs="宋体"/>
                <w:color w:val="0000FF"/>
                <w:sz w:val="24"/>
              </w:rPr>
            </w:pPr>
          </w:p>
        </w:tc>
        <w:tc>
          <w:tcPr>
            <w:tcW w:w="3118" w:type="dxa"/>
            <w:vAlign w:val="center"/>
          </w:tcPr>
          <w:p w14:paraId="1900FF7E">
            <w:pPr>
              <w:snapToGrid w:val="0"/>
              <w:spacing w:line="360" w:lineRule="auto"/>
              <w:jc w:val="center"/>
              <w:rPr>
                <w:rFonts w:ascii="宋体" w:hAnsi="宋体" w:cs="宋体"/>
                <w:color w:val="0000FF"/>
                <w:sz w:val="24"/>
              </w:rPr>
            </w:pPr>
          </w:p>
        </w:tc>
        <w:tc>
          <w:tcPr>
            <w:tcW w:w="993" w:type="dxa"/>
            <w:vAlign w:val="center"/>
          </w:tcPr>
          <w:p w14:paraId="36FEBED5">
            <w:pPr>
              <w:snapToGrid w:val="0"/>
              <w:spacing w:line="360" w:lineRule="auto"/>
              <w:jc w:val="center"/>
              <w:rPr>
                <w:rFonts w:ascii="宋体" w:hAnsi="宋体" w:cs="宋体"/>
                <w:color w:val="0000FF"/>
                <w:sz w:val="24"/>
              </w:rPr>
            </w:pPr>
          </w:p>
        </w:tc>
        <w:tc>
          <w:tcPr>
            <w:tcW w:w="1559" w:type="dxa"/>
            <w:vAlign w:val="center"/>
          </w:tcPr>
          <w:p w14:paraId="3ADE935F">
            <w:pPr>
              <w:spacing w:line="360" w:lineRule="auto"/>
              <w:jc w:val="center"/>
              <w:rPr>
                <w:rFonts w:ascii="宋体" w:hAnsi="宋体" w:cs="宋体"/>
                <w:color w:val="0000FF"/>
                <w:sz w:val="24"/>
              </w:rPr>
            </w:pPr>
          </w:p>
        </w:tc>
        <w:tc>
          <w:tcPr>
            <w:tcW w:w="1984" w:type="dxa"/>
            <w:vAlign w:val="center"/>
          </w:tcPr>
          <w:p w14:paraId="6BFF30C2">
            <w:pPr>
              <w:spacing w:line="360" w:lineRule="auto"/>
              <w:jc w:val="center"/>
              <w:rPr>
                <w:rFonts w:ascii="宋体" w:hAnsi="宋体" w:cs="宋体"/>
                <w:color w:val="0000FF"/>
                <w:sz w:val="24"/>
              </w:rPr>
            </w:pPr>
          </w:p>
        </w:tc>
        <w:tc>
          <w:tcPr>
            <w:tcW w:w="3119" w:type="dxa"/>
            <w:vAlign w:val="center"/>
          </w:tcPr>
          <w:p w14:paraId="25CC6F9B">
            <w:pPr>
              <w:spacing w:line="360" w:lineRule="auto"/>
              <w:jc w:val="center"/>
              <w:rPr>
                <w:rFonts w:ascii="宋体" w:hAnsi="宋体" w:cs="宋体"/>
                <w:color w:val="0000FF"/>
                <w:sz w:val="24"/>
              </w:rPr>
            </w:pPr>
          </w:p>
        </w:tc>
      </w:tr>
      <w:tr w14:paraId="5418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93F5E1">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7B663D33">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7FC01725">
            <w:pPr>
              <w:snapToGrid w:val="0"/>
              <w:spacing w:line="360" w:lineRule="auto"/>
              <w:jc w:val="center"/>
              <w:rPr>
                <w:rFonts w:ascii="宋体" w:hAnsi="宋体" w:cs="宋体"/>
                <w:color w:val="0000FF"/>
                <w:sz w:val="24"/>
              </w:rPr>
            </w:pPr>
          </w:p>
        </w:tc>
        <w:tc>
          <w:tcPr>
            <w:tcW w:w="3118" w:type="dxa"/>
            <w:vAlign w:val="center"/>
          </w:tcPr>
          <w:p w14:paraId="6853EE1B">
            <w:pPr>
              <w:snapToGrid w:val="0"/>
              <w:spacing w:line="360" w:lineRule="auto"/>
              <w:jc w:val="center"/>
              <w:rPr>
                <w:rFonts w:ascii="宋体" w:hAnsi="宋体" w:cs="宋体"/>
                <w:color w:val="0000FF"/>
                <w:sz w:val="24"/>
              </w:rPr>
            </w:pPr>
          </w:p>
        </w:tc>
        <w:tc>
          <w:tcPr>
            <w:tcW w:w="993" w:type="dxa"/>
            <w:vAlign w:val="center"/>
          </w:tcPr>
          <w:p w14:paraId="1015CD46">
            <w:pPr>
              <w:snapToGrid w:val="0"/>
              <w:spacing w:line="360" w:lineRule="auto"/>
              <w:jc w:val="center"/>
              <w:rPr>
                <w:rFonts w:ascii="宋体" w:hAnsi="宋体" w:cs="宋体"/>
                <w:color w:val="0000FF"/>
                <w:sz w:val="24"/>
              </w:rPr>
            </w:pPr>
          </w:p>
        </w:tc>
        <w:tc>
          <w:tcPr>
            <w:tcW w:w="1559" w:type="dxa"/>
            <w:vAlign w:val="center"/>
          </w:tcPr>
          <w:p w14:paraId="1491E871">
            <w:pPr>
              <w:spacing w:line="360" w:lineRule="auto"/>
              <w:jc w:val="center"/>
              <w:rPr>
                <w:rFonts w:ascii="宋体" w:hAnsi="宋体" w:cs="宋体"/>
                <w:color w:val="0000FF"/>
                <w:sz w:val="24"/>
              </w:rPr>
            </w:pPr>
          </w:p>
        </w:tc>
        <w:tc>
          <w:tcPr>
            <w:tcW w:w="1984" w:type="dxa"/>
            <w:vAlign w:val="center"/>
          </w:tcPr>
          <w:p w14:paraId="37EE7678">
            <w:pPr>
              <w:spacing w:line="360" w:lineRule="auto"/>
              <w:jc w:val="center"/>
              <w:rPr>
                <w:rFonts w:ascii="宋体" w:hAnsi="宋体" w:cs="宋体"/>
                <w:color w:val="0000FF"/>
                <w:sz w:val="24"/>
              </w:rPr>
            </w:pPr>
          </w:p>
        </w:tc>
        <w:tc>
          <w:tcPr>
            <w:tcW w:w="3119" w:type="dxa"/>
            <w:vAlign w:val="center"/>
          </w:tcPr>
          <w:p w14:paraId="41BD6A38">
            <w:pPr>
              <w:spacing w:line="360" w:lineRule="auto"/>
              <w:jc w:val="center"/>
              <w:rPr>
                <w:rFonts w:ascii="宋体" w:hAnsi="宋体" w:cs="宋体"/>
                <w:color w:val="0000FF"/>
                <w:sz w:val="24"/>
              </w:rPr>
            </w:pPr>
          </w:p>
        </w:tc>
      </w:tr>
      <w:tr w14:paraId="18B2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59F350">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1F08FF4A">
            <w:pPr>
              <w:snapToGrid w:val="0"/>
              <w:spacing w:line="360" w:lineRule="auto"/>
              <w:jc w:val="center"/>
              <w:rPr>
                <w:rFonts w:ascii="宋体" w:hAnsi="宋体" w:cs="宋体"/>
                <w:color w:val="0000FF"/>
                <w:sz w:val="24"/>
              </w:rPr>
            </w:pPr>
          </w:p>
        </w:tc>
        <w:tc>
          <w:tcPr>
            <w:tcW w:w="1843" w:type="dxa"/>
            <w:vAlign w:val="center"/>
          </w:tcPr>
          <w:p w14:paraId="4DAC7E07">
            <w:pPr>
              <w:snapToGrid w:val="0"/>
              <w:spacing w:line="360" w:lineRule="auto"/>
              <w:jc w:val="center"/>
              <w:rPr>
                <w:rFonts w:ascii="宋体" w:hAnsi="宋体" w:cs="宋体"/>
                <w:color w:val="0000FF"/>
                <w:sz w:val="24"/>
              </w:rPr>
            </w:pPr>
          </w:p>
        </w:tc>
        <w:tc>
          <w:tcPr>
            <w:tcW w:w="3118" w:type="dxa"/>
            <w:vAlign w:val="center"/>
          </w:tcPr>
          <w:p w14:paraId="082183E7">
            <w:pPr>
              <w:snapToGrid w:val="0"/>
              <w:spacing w:line="360" w:lineRule="auto"/>
              <w:jc w:val="center"/>
              <w:rPr>
                <w:rFonts w:ascii="宋体" w:hAnsi="宋体" w:cs="宋体"/>
                <w:color w:val="0000FF"/>
                <w:sz w:val="24"/>
              </w:rPr>
            </w:pPr>
          </w:p>
        </w:tc>
        <w:tc>
          <w:tcPr>
            <w:tcW w:w="993" w:type="dxa"/>
            <w:vAlign w:val="center"/>
          </w:tcPr>
          <w:p w14:paraId="075A460A">
            <w:pPr>
              <w:snapToGrid w:val="0"/>
              <w:spacing w:line="360" w:lineRule="auto"/>
              <w:jc w:val="center"/>
              <w:rPr>
                <w:rFonts w:ascii="宋体" w:hAnsi="宋体" w:cs="宋体"/>
                <w:color w:val="0000FF"/>
                <w:sz w:val="24"/>
              </w:rPr>
            </w:pPr>
          </w:p>
        </w:tc>
        <w:tc>
          <w:tcPr>
            <w:tcW w:w="1559" w:type="dxa"/>
            <w:vAlign w:val="center"/>
          </w:tcPr>
          <w:p w14:paraId="51182CF6">
            <w:pPr>
              <w:spacing w:line="360" w:lineRule="auto"/>
              <w:jc w:val="center"/>
              <w:rPr>
                <w:rFonts w:ascii="宋体" w:hAnsi="宋体" w:cs="宋体"/>
                <w:color w:val="0000FF"/>
                <w:sz w:val="24"/>
              </w:rPr>
            </w:pPr>
          </w:p>
        </w:tc>
        <w:tc>
          <w:tcPr>
            <w:tcW w:w="1984" w:type="dxa"/>
            <w:vAlign w:val="center"/>
          </w:tcPr>
          <w:p w14:paraId="4363F822">
            <w:pPr>
              <w:spacing w:line="360" w:lineRule="auto"/>
              <w:jc w:val="center"/>
              <w:rPr>
                <w:rFonts w:ascii="宋体" w:hAnsi="宋体" w:cs="宋体"/>
                <w:color w:val="0000FF"/>
                <w:sz w:val="24"/>
              </w:rPr>
            </w:pPr>
          </w:p>
        </w:tc>
        <w:tc>
          <w:tcPr>
            <w:tcW w:w="3119" w:type="dxa"/>
            <w:vAlign w:val="center"/>
          </w:tcPr>
          <w:p w14:paraId="42661AEF">
            <w:pPr>
              <w:spacing w:line="360" w:lineRule="auto"/>
              <w:jc w:val="center"/>
              <w:rPr>
                <w:rFonts w:ascii="宋体" w:hAnsi="宋体" w:cs="宋体"/>
                <w:color w:val="0000FF"/>
                <w:sz w:val="24"/>
              </w:rPr>
            </w:pPr>
          </w:p>
        </w:tc>
      </w:tr>
      <w:tr w14:paraId="6AD2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4E460E">
            <w:pPr>
              <w:spacing w:line="360" w:lineRule="auto"/>
              <w:jc w:val="center"/>
              <w:rPr>
                <w:rFonts w:ascii="宋体" w:hAnsi="宋体" w:cs="宋体"/>
                <w:sz w:val="24"/>
              </w:rPr>
            </w:pPr>
          </w:p>
        </w:tc>
        <w:tc>
          <w:tcPr>
            <w:tcW w:w="1417" w:type="dxa"/>
            <w:vAlign w:val="center"/>
          </w:tcPr>
          <w:p w14:paraId="0CC953C4">
            <w:pPr>
              <w:snapToGrid w:val="0"/>
              <w:spacing w:line="360" w:lineRule="auto"/>
              <w:jc w:val="center"/>
              <w:rPr>
                <w:rFonts w:ascii="宋体" w:hAnsi="宋体" w:cs="宋体"/>
                <w:sz w:val="24"/>
              </w:rPr>
            </w:pPr>
          </w:p>
        </w:tc>
        <w:tc>
          <w:tcPr>
            <w:tcW w:w="1843" w:type="dxa"/>
            <w:vAlign w:val="center"/>
          </w:tcPr>
          <w:p w14:paraId="2812197A">
            <w:pPr>
              <w:snapToGrid w:val="0"/>
              <w:spacing w:line="360" w:lineRule="auto"/>
              <w:jc w:val="center"/>
              <w:rPr>
                <w:rFonts w:ascii="宋体" w:hAnsi="宋体" w:cs="宋体"/>
                <w:sz w:val="24"/>
              </w:rPr>
            </w:pPr>
          </w:p>
        </w:tc>
        <w:tc>
          <w:tcPr>
            <w:tcW w:w="3118" w:type="dxa"/>
            <w:vAlign w:val="center"/>
          </w:tcPr>
          <w:p w14:paraId="2C635FF4">
            <w:pPr>
              <w:snapToGrid w:val="0"/>
              <w:spacing w:line="360" w:lineRule="auto"/>
              <w:jc w:val="center"/>
              <w:rPr>
                <w:rFonts w:ascii="宋体" w:hAnsi="宋体" w:cs="宋体"/>
                <w:sz w:val="24"/>
              </w:rPr>
            </w:pPr>
          </w:p>
        </w:tc>
        <w:tc>
          <w:tcPr>
            <w:tcW w:w="993" w:type="dxa"/>
            <w:vAlign w:val="center"/>
          </w:tcPr>
          <w:p w14:paraId="26DFD3C4">
            <w:pPr>
              <w:snapToGrid w:val="0"/>
              <w:spacing w:line="360" w:lineRule="auto"/>
              <w:jc w:val="center"/>
              <w:rPr>
                <w:rFonts w:ascii="宋体" w:hAnsi="宋体" w:cs="宋体"/>
                <w:sz w:val="24"/>
              </w:rPr>
            </w:pPr>
          </w:p>
        </w:tc>
        <w:tc>
          <w:tcPr>
            <w:tcW w:w="1559" w:type="dxa"/>
            <w:vAlign w:val="center"/>
          </w:tcPr>
          <w:p w14:paraId="31EB301C">
            <w:pPr>
              <w:spacing w:line="360" w:lineRule="auto"/>
              <w:jc w:val="center"/>
              <w:rPr>
                <w:rFonts w:ascii="宋体" w:hAnsi="宋体" w:cs="宋体"/>
                <w:sz w:val="24"/>
              </w:rPr>
            </w:pPr>
          </w:p>
        </w:tc>
        <w:tc>
          <w:tcPr>
            <w:tcW w:w="1984" w:type="dxa"/>
            <w:vAlign w:val="center"/>
          </w:tcPr>
          <w:p w14:paraId="23A8C4A0">
            <w:pPr>
              <w:spacing w:line="360" w:lineRule="auto"/>
              <w:jc w:val="center"/>
              <w:rPr>
                <w:rFonts w:ascii="宋体" w:hAnsi="宋体" w:cs="宋体"/>
                <w:sz w:val="24"/>
              </w:rPr>
            </w:pPr>
          </w:p>
        </w:tc>
        <w:tc>
          <w:tcPr>
            <w:tcW w:w="3119" w:type="dxa"/>
            <w:vAlign w:val="center"/>
          </w:tcPr>
          <w:p w14:paraId="06D3AF26">
            <w:pPr>
              <w:spacing w:line="360" w:lineRule="auto"/>
              <w:jc w:val="center"/>
              <w:rPr>
                <w:rFonts w:ascii="宋体" w:hAnsi="宋体" w:cs="宋体"/>
                <w:sz w:val="24"/>
              </w:rPr>
            </w:pPr>
          </w:p>
        </w:tc>
      </w:tr>
      <w:tr w14:paraId="276D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FF0CA4">
            <w:pPr>
              <w:spacing w:line="360" w:lineRule="auto"/>
              <w:jc w:val="center"/>
              <w:rPr>
                <w:rFonts w:ascii="宋体" w:hAnsi="宋体" w:cs="宋体"/>
                <w:sz w:val="24"/>
              </w:rPr>
            </w:pPr>
          </w:p>
        </w:tc>
        <w:tc>
          <w:tcPr>
            <w:tcW w:w="1417" w:type="dxa"/>
            <w:vAlign w:val="center"/>
          </w:tcPr>
          <w:p w14:paraId="5D2B9D5D">
            <w:pPr>
              <w:snapToGrid w:val="0"/>
              <w:spacing w:line="360" w:lineRule="auto"/>
              <w:jc w:val="center"/>
              <w:rPr>
                <w:rFonts w:ascii="宋体" w:hAnsi="宋体" w:cs="宋体"/>
                <w:sz w:val="24"/>
              </w:rPr>
            </w:pPr>
          </w:p>
        </w:tc>
        <w:tc>
          <w:tcPr>
            <w:tcW w:w="1843" w:type="dxa"/>
            <w:vAlign w:val="center"/>
          </w:tcPr>
          <w:p w14:paraId="6C3F4636">
            <w:pPr>
              <w:snapToGrid w:val="0"/>
              <w:spacing w:line="360" w:lineRule="auto"/>
              <w:jc w:val="center"/>
              <w:rPr>
                <w:rFonts w:ascii="宋体" w:hAnsi="宋体" w:cs="宋体"/>
                <w:sz w:val="24"/>
              </w:rPr>
            </w:pPr>
          </w:p>
        </w:tc>
        <w:tc>
          <w:tcPr>
            <w:tcW w:w="3118" w:type="dxa"/>
            <w:vAlign w:val="center"/>
          </w:tcPr>
          <w:p w14:paraId="5A4FE4E3">
            <w:pPr>
              <w:snapToGrid w:val="0"/>
              <w:spacing w:line="360" w:lineRule="auto"/>
              <w:jc w:val="center"/>
              <w:rPr>
                <w:rFonts w:ascii="宋体" w:hAnsi="宋体" w:cs="宋体"/>
                <w:sz w:val="24"/>
              </w:rPr>
            </w:pPr>
          </w:p>
        </w:tc>
        <w:tc>
          <w:tcPr>
            <w:tcW w:w="993" w:type="dxa"/>
            <w:vAlign w:val="center"/>
          </w:tcPr>
          <w:p w14:paraId="121F2997">
            <w:pPr>
              <w:snapToGrid w:val="0"/>
              <w:spacing w:line="360" w:lineRule="auto"/>
              <w:jc w:val="center"/>
              <w:rPr>
                <w:rFonts w:ascii="宋体" w:hAnsi="宋体" w:cs="宋体"/>
                <w:sz w:val="24"/>
              </w:rPr>
            </w:pPr>
          </w:p>
        </w:tc>
        <w:tc>
          <w:tcPr>
            <w:tcW w:w="1559" w:type="dxa"/>
            <w:vAlign w:val="center"/>
          </w:tcPr>
          <w:p w14:paraId="76686A1A">
            <w:pPr>
              <w:spacing w:line="360" w:lineRule="auto"/>
              <w:jc w:val="center"/>
              <w:rPr>
                <w:rFonts w:ascii="宋体" w:hAnsi="宋体" w:cs="宋体"/>
                <w:sz w:val="24"/>
              </w:rPr>
            </w:pPr>
          </w:p>
        </w:tc>
        <w:tc>
          <w:tcPr>
            <w:tcW w:w="1984" w:type="dxa"/>
            <w:vAlign w:val="center"/>
          </w:tcPr>
          <w:p w14:paraId="03FE87DE">
            <w:pPr>
              <w:spacing w:line="360" w:lineRule="auto"/>
              <w:jc w:val="center"/>
              <w:rPr>
                <w:rFonts w:ascii="宋体" w:hAnsi="宋体" w:cs="宋体"/>
                <w:sz w:val="24"/>
              </w:rPr>
            </w:pPr>
          </w:p>
        </w:tc>
        <w:tc>
          <w:tcPr>
            <w:tcW w:w="3119" w:type="dxa"/>
            <w:vAlign w:val="center"/>
          </w:tcPr>
          <w:p w14:paraId="16C996CD">
            <w:pPr>
              <w:spacing w:line="360" w:lineRule="auto"/>
              <w:jc w:val="center"/>
              <w:rPr>
                <w:rFonts w:ascii="宋体" w:hAnsi="宋体" w:cs="宋体"/>
                <w:sz w:val="24"/>
              </w:rPr>
            </w:pPr>
          </w:p>
        </w:tc>
      </w:tr>
      <w:tr w14:paraId="3479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EF23688">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2511C4D4">
            <w:pPr>
              <w:spacing w:line="360" w:lineRule="auto"/>
              <w:jc w:val="center"/>
              <w:rPr>
                <w:rFonts w:ascii="宋体" w:hAnsi="宋体" w:cs="宋体"/>
                <w:sz w:val="24"/>
              </w:rPr>
            </w:pPr>
          </w:p>
        </w:tc>
      </w:tr>
      <w:tr w14:paraId="7950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665402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2C41B099">
            <w:pPr>
              <w:spacing w:line="360" w:lineRule="auto"/>
              <w:jc w:val="center"/>
              <w:rPr>
                <w:rFonts w:ascii="宋体" w:hAnsi="宋体" w:cs="宋体"/>
                <w:sz w:val="24"/>
              </w:rPr>
            </w:pPr>
          </w:p>
        </w:tc>
      </w:tr>
    </w:tbl>
    <w:p w14:paraId="223ABBB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D85B568">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F85CC16">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4A426E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14:paraId="28A1CD87">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83B8CC1">
      <w:pPr>
        <w:rPr>
          <w:rFonts w:hint="eastAsia"/>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Theme="minorEastAsia" w:hAnsiTheme="minorEastAsia" w:eastAsiaTheme="minorEastAsia" w:cstheme="minorEastAsia"/>
          <w:color w:val="auto"/>
          <w:sz w:val="24"/>
          <w:szCs w:val="24"/>
          <w:lang w:val="en-US" w:eastAsia="zh-CN"/>
        </w:rPr>
        <w:t xml:space="preserve">    5、投标报价包含设计费、机械设备费、材料费、人工费、管理费、利润、税金等完成本项目所需要的一切费用。</w:t>
      </w:r>
    </w:p>
    <w:p w14:paraId="3A57DCA1">
      <w:pPr>
        <w:pStyle w:val="3"/>
        <w:ind w:left="0" w:firstLine="0"/>
        <w:rPr>
          <w:rFonts w:hint="eastAsia"/>
          <w:color w:val="auto"/>
          <w:highlight w:val="none"/>
        </w:rPr>
      </w:pPr>
      <w:r>
        <w:rPr>
          <w:rFonts w:hint="eastAsia"/>
          <w:color w:val="auto"/>
          <w:highlight w:val="none"/>
        </w:rPr>
        <w:t>二、报价情况说明（如果有）</w:t>
      </w:r>
    </w:p>
    <w:p w14:paraId="49CF1021">
      <w:pPr>
        <w:spacing w:line="360" w:lineRule="auto"/>
        <w:rPr>
          <w:rFonts w:hint="eastAsia" w:eastAsia="宋体"/>
          <w:sz w:val="32"/>
          <w:szCs w:val="32"/>
          <w:highlight w:val="none"/>
          <w:lang w:eastAsia="zh-CN"/>
        </w:rPr>
      </w:pPr>
      <w:r>
        <w:rPr>
          <w:rFonts w:hint="eastAsia"/>
          <w:sz w:val="32"/>
          <w:szCs w:val="32"/>
          <w:highlight w:val="none"/>
        </w:rPr>
        <w:t>供应商报价低于项目预算50%的，应当提交本文档，详细阐述不影响产品质量或者诚信履约的具体原因</w:t>
      </w:r>
      <w:r>
        <w:rPr>
          <w:rFonts w:hint="eastAsia"/>
          <w:sz w:val="32"/>
          <w:szCs w:val="32"/>
          <w:highlight w:val="none"/>
          <w:lang w:eastAsia="zh-CN"/>
        </w:rPr>
        <w:t>。</w:t>
      </w:r>
    </w:p>
    <w:p w14:paraId="2591C017">
      <w:pPr>
        <w:pStyle w:val="3"/>
        <w:rPr>
          <w:rFonts w:hint="eastAsia"/>
        </w:rPr>
      </w:pPr>
    </w:p>
    <w:p w14:paraId="163CAC10">
      <w:pPr>
        <w:tabs>
          <w:tab w:val="left" w:pos="4860"/>
        </w:tabs>
        <w:spacing w:line="360" w:lineRule="auto"/>
        <w:ind w:right="1560" w:firstLine="480" w:firstLineChars="200"/>
        <w:jc w:val="right"/>
        <w:rPr>
          <w:rFonts w:hint="eastAsia" w:ascii="宋体" w:hAnsi="宋体" w:eastAsia="宋体" w:cs="宋体"/>
          <w:color w:val="auto"/>
          <w:kern w:val="0"/>
          <w:sz w:val="24"/>
          <w:szCs w:val="24"/>
          <w:lang w:val="zh-CN" w:eastAsia="zh-CN"/>
        </w:rPr>
      </w:pPr>
    </w:p>
    <w:p w14:paraId="145E33AB">
      <w:pPr>
        <w:jc w:val="center"/>
        <w:rPr>
          <w:rFonts w:hint="eastAsia" w:ascii="宋体" w:hAnsi="宋体" w:eastAsia="宋体" w:cs="宋体"/>
          <w:b/>
          <w:kern w:val="0"/>
          <w:sz w:val="24"/>
          <w:szCs w:val="24"/>
          <w:lang w:val="zh-CN" w:eastAsia="zh-CN"/>
        </w:rPr>
      </w:pPr>
    </w:p>
    <w:p w14:paraId="1323C734">
      <w:pPr>
        <w:spacing w:line="240" w:lineRule="auto"/>
        <w:ind w:firstLine="0" w:firstLineChars="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4DCDB99">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14:paraId="6AA371A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5878B52D">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0ABCBB5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14:paraId="3C1758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14:paraId="04AE0BD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14:paraId="0E2FD3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8D351B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14:paraId="23B63646">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14:paraId="4F572B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14:paraId="2B48F3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14:paraId="3FDE03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14:paraId="7CEB41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14:paraId="6F44BE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14:paraId="237E22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14:paraId="3FA5B4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14:paraId="4A1976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14:paraId="12083C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14:paraId="62C2AD4A">
      <w:pPr>
        <w:pStyle w:val="3"/>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（三）杭州e融平台申请融资</w:t>
      </w:r>
    </w:p>
    <w:p w14:paraId="4B60780C">
      <w:pPr>
        <w:pStyle w:val="3"/>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供应商通过杭州e融平台政采贷专区，自行选择金融产品，按规定手续办理贷款流程。</w:t>
      </w:r>
    </w:p>
    <w:p w14:paraId="1DE62BB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14:paraId="076953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14:paraId="690CA3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05C5424E">
      <w:pPr>
        <w:spacing w:line="360" w:lineRule="auto"/>
        <w:ind w:left="5060" w:hanging="5060" w:hangingChars="2100"/>
        <w:rPr>
          <w:rFonts w:hint="eastAsia" w:ascii="宋体" w:hAnsi="宋体" w:eastAsia="宋体" w:cs="宋体"/>
          <w:b/>
          <w:bCs/>
          <w:color w:val="auto"/>
          <w:kern w:val="0"/>
          <w:sz w:val="24"/>
          <w:highlight w:val="none"/>
        </w:rPr>
      </w:pPr>
    </w:p>
    <w:p w14:paraId="15C9AA0F">
      <w:pPr>
        <w:spacing w:line="360" w:lineRule="auto"/>
        <w:ind w:right="420" w:firstLine="3614" w:firstLineChars="1000"/>
        <w:rPr>
          <w:rFonts w:hint="eastAsia" w:ascii="宋体" w:hAnsi="宋体" w:eastAsia="宋体" w:cs="宋体"/>
          <w:b/>
          <w:color w:val="auto"/>
          <w:kern w:val="0"/>
          <w:sz w:val="36"/>
          <w:szCs w:val="36"/>
        </w:rPr>
      </w:pPr>
    </w:p>
    <w:p w14:paraId="552E886D">
      <w:pPr>
        <w:spacing w:line="360" w:lineRule="auto"/>
        <w:ind w:right="420" w:firstLine="3614" w:firstLineChars="1000"/>
        <w:rPr>
          <w:rFonts w:hint="eastAsia" w:ascii="宋体" w:hAnsi="宋体" w:eastAsia="宋体" w:cs="宋体"/>
          <w:b/>
          <w:color w:val="auto"/>
          <w:kern w:val="0"/>
          <w:sz w:val="36"/>
          <w:szCs w:val="36"/>
        </w:rPr>
      </w:pPr>
    </w:p>
    <w:p w14:paraId="4613D336">
      <w:pPr>
        <w:spacing w:line="360" w:lineRule="auto"/>
        <w:ind w:right="420" w:firstLine="3614" w:firstLineChars="1000"/>
        <w:rPr>
          <w:rFonts w:hint="eastAsia" w:ascii="宋体" w:hAnsi="宋体" w:eastAsia="宋体" w:cs="宋体"/>
          <w:b/>
          <w:color w:val="auto"/>
          <w:kern w:val="0"/>
          <w:sz w:val="36"/>
          <w:szCs w:val="36"/>
        </w:rPr>
      </w:pPr>
    </w:p>
    <w:p w14:paraId="1C38466E">
      <w:pPr>
        <w:spacing w:line="360" w:lineRule="auto"/>
        <w:ind w:right="420" w:firstLine="3614" w:firstLineChars="1000"/>
        <w:rPr>
          <w:rFonts w:hint="eastAsia" w:ascii="宋体" w:hAnsi="宋体" w:eastAsia="宋体" w:cs="宋体"/>
          <w:b/>
          <w:color w:val="auto"/>
          <w:kern w:val="0"/>
          <w:sz w:val="36"/>
          <w:szCs w:val="36"/>
        </w:rPr>
      </w:pPr>
    </w:p>
    <w:p w14:paraId="66A6EE0B">
      <w:pPr>
        <w:spacing w:line="360" w:lineRule="auto"/>
        <w:ind w:right="420" w:firstLine="3614" w:firstLineChars="1000"/>
        <w:rPr>
          <w:rFonts w:hint="eastAsia" w:ascii="宋体" w:hAnsi="宋体" w:eastAsia="宋体" w:cs="宋体"/>
          <w:b/>
          <w:color w:val="auto"/>
          <w:kern w:val="0"/>
          <w:sz w:val="36"/>
          <w:szCs w:val="36"/>
        </w:rPr>
      </w:pPr>
    </w:p>
    <w:p w14:paraId="76D03B79">
      <w:pPr>
        <w:spacing w:line="360" w:lineRule="auto"/>
        <w:ind w:right="420" w:firstLine="3614" w:firstLineChars="1000"/>
        <w:rPr>
          <w:rFonts w:hint="eastAsia" w:ascii="宋体" w:hAnsi="宋体" w:eastAsia="宋体" w:cs="宋体"/>
          <w:b/>
          <w:color w:val="auto"/>
          <w:kern w:val="0"/>
          <w:sz w:val="36"/>
          <w:szCs w:val="36"/>
        </w:rPr>
      </w:pPr>
    </w:p>
    <w:p w14:paraId="2E621E3A">
      <w:pPr>
        <w:spacing w:line="360" w:lineRule="auto"/>
        <w:ind w:right="420" w:firstLine="3614" w:firstLineChars="1000"/>
        <w:rPr>
          <w:rFonts w:hint="eastAsia" w:ascii="宋体" w:hAnsi="宋体" w:eastAsia="宋体" w:cs="宋体"/>
          <w:b/>
          <w:color w:val="auto"/>
          <w:kern w:val="0"/>
          <w:sz w:val="36"/>
          <w:szCs w:val="36"/>
        </w:rPr>
      </w:pPr>
    </w:p>
    <w:p w14:paraId="186603C3">
      <w:pPr>
        <w:spacing w:line="360" w:lineRule="auto"/>
        <w:ind w:right="420" w:firstLine="3614" w:firstLineChars="1000"/>
        <w:rPr>
          <w:rFonts w:hint="eastAsia" w:ascii="宋体" w:hAnsi="宋体" w:eastAsia="宋体" w:cs="宋体"/>
          <w:b/>
          <w:color w:val="auto"/>
          <w:kern w:val="0"/>
          <w:sz w:val="36"/>
          <w:szCs w:val="36"/>
        </w:rPr>
      </w:pPr>
    </w:p>
    <w:p w14:paraId="54E6B04E">
      <w:pPr>
        <w:pStyle w:val="2"/>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14:paraId="58AF2E98">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16157161">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p w14:paraId="304503A2">
      <w:pPr>
        <w:spacing w:line="360" w:lineRule="auto"/>
        <w:rPr>
          <w:rFonts w:hint="eastAsia" w:ascii="宋体" w:hAnsi="宋体" w:eastAsia="宋体" w:cs="宋体"/>
          <w:b/>
          <w:color w:val="auto"/>
          <w:spacing w:val="6"/>
          <w:sz w:val="30"/>
          <w:szCs w:val="30"/>
        </w:rPr>
      </w:pPr>
    </w:p>
    <w:p w14:paraId="5120665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64C8E84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39DD7CCE">
      <w:pPr>
        <w:spacing w:line="360" w:lineRule="auto"/>
        <w:ind w:firstLine="480" w:firstLineChars="200"/>
        <w:rPr>
          <w:rFonts w:hint="eastAsia" w:ascii="宋体" w:hAnsi="宋体" w:eastAsia="宋体" w:cs="宋体"/>
          <w:color w:val="auto"/>
          <w:sz w:val="24"/>
        </w:rPr>
      </w:pPr>
    </w:p>
    <w:p w14:paraId="1F02CEE1">
      <w:pPr>
        <w:spacing w:line="360" w:lineRule="auto"/>
        <w:ind w:firstLine="480" w:firstLineChars="200"/>
        <w:rPr>
          <w:rFonts w:hint="eastAsia" w:ascii="宋体" w:hAnsi="宋体" w:eastAsia="宋体" w:cs="宋体"/>
          <w:color w:val="auto"/>
          <w:sz w:val="24"/>
        </w:rPr>
      </w:pPr>
    </w:p>
    <w:p w14:paraId="36722B01">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799E6556">
      <w:pPr>
        <w:tabs>
          <w:tab w:val="left" w:pos="4860"/>
        </w:tabs>
        <w:spacing w:line="360" w:lineRule="auto"/>
        <w:ind w:right="1560" w:firstLine="480" w:firstLineChars="200"/>
        <w:jc w:val="center"/>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日期：</w:t>
      </w:r>
      <w:r>
        <w:rPr>
          <w:rFonts w:hint="eastAsia" w:ascii="宋体" w:hAnsi="宋体" w:eastAsia="宋体" w:cs="宋体"/>
          <w:color w:val="auto"/>
          <w:sz w:val="24"/>
          <w:lang w:val="en-US" w:eastAsia="zh-CN"/>
        </w:rPr>
        <w:t xml:space="preserve">    年   月   日</w:t>
      </w:r>
    </w:p>
    <w:p w14:paraId="40D5B090">
      <w:pPr>
        <w:spacing w:line="360" w:lineRule="auto"/>
        <w:ind w:firstLine="480" w:firstLineChars="200"/>
        <w:rPr>
          <w:rFonts w:hint="eastAsia" w:ascii="宋体" w:hAnsi="宋体" w:eastAsia="宋体" w:cs="宋体"/>
          <w:color w:val="auto"/>
          <w:sz w:val="24"/>
        </w:rPr>
      </w:pPr>
    </w:p>
    <w:p w14:paraId="1EC1AE77">
      <w:pPr>
        <w:spacing w:line="360" w:lineRule="auto"/>
        <w:ind w:firstLine="420" w:firstLineChars="200"/>
        <w:rPr>
          <w:rFonts w:hint="eastAsia" w:ascii="宋体" w:hAnsi="宋体" w:eastAsia="宋体" w:cs="宋体"/>
          <w:color w:val="auto"/>
        </w:rPr>
      </w:pPr>
    </w:p>
    <w:p w14:paraId="1A381198">
      <w:pPr>
        <w:spacing w:line="360" w:lineRule="auto"/>
        <w:ind w:firstLine="420" w:firstLineChars="200"/>
        <w:rPr>
          <w:rFonts w:hint="eastAsia" w:ascii="宋体" w:hAnsi="宋体" w:eastAsia="宋体" w:cs="宋体"/>
          <w:color w:val="auto"/>
        </w:rPr>
      </w:pPr>
    </w:p>
    <w:p w14:paraId="6E74E2F3">
      <w:pPr>
        <w:spacing w:line="360" w:lineRule="auto"/>
        <w:ind w:firstLine="420" w:firstLineChars="200"/>
        <w:rPr>
          <w:rFonts w:hint="eastAsia" w:ascii="宋体" w:hAnsi="宋体" w:eastAsia="宋体" w:cs="宋体"/>
          <w:color w:val="auto"/>
        </w:rPr>
      </w:pPr>
    </w:p>
    <w:p w14:paraId="5B002F1F">
      <w:pPr>
        <w:spacing w:line="360" w:lineRule="auto"/>
        <w:ind w:firstLine="420" w:firstLineChars="200"/>
        <w:rPr>
          <w:rFonts w:hint="eastAsia" w:ascii="宋体" w:hAnsi="宋体" w:eastAsia="宋体" w:cs="宋体"/>
          <w:color w:val="auto"/>
        </w:rPr>
      </w:pPr>
    </w:p>
    <w:p w14:paraId="07F2CC57">
      <w:pPr>
        <w:spacing w:line="360" w:lineRule="auto"/>
        <w:rPr>
          <w:rFonts w:hint="eastAsia" w:ascii="宋体" w:hAnsi="宋体" w:eastAsia="宋体" w:cs="宋体"/>
          <w:b/>
          <w:color w:val="auto"/>
          <w:sz w:val="24"/>
        </w:rPr>
      </w:pPr>
    </w:p>
    <w:p w14:paraId="1B954B00">
      <w:pPr>
        <w:spacing w:line="360" w:lineRule="auto"/>
        <w:rPr>
          <w:rFonts w:hint="eastAsia" w:ascii="宋体" w:hAnsi="宋体" w:eastAsia="宋体" w:cs="宋体"/>
          <w:b/>
          <w:color w:val="auto"/>
          <w:sz w:val="24"/>
        </w:rPr>
      </w:pPr>
    </w:p>
    <w:p w14:paraId="0D0465D9">
      <w:pPr>
        <w:spacing w:line="360" w:lineRule="auto"/>
        <w:rPr>
          <w:rFonts w:hint="eastAsia" w:ascii="宋体" w:hAnsi="宋体" w:eastAsia="宋体" w:cs="宋体"/>
          <w:b/>
          <w:color w:val="auto"/>
          <w:sz w:val="24"/>
        </w:rPr>
      </w:pPr>
    </w:p>
    <w:p w14:paraId="3B883A99">
      <w:pPr>
        <w:spacing w:line="360" w:lineRule="auto"/>
        <w:rPr>
          <w:rFonts w:hint="eastAsia" w:ascii="宋体" w:hAnsi="宋体" w:eastAsia="宋体" w:cs="宋体"/>
          <w:b/>
          <w:color w:val="auto"/>
          <w:sz w:val="24"/>
        </w:rPr>
      </w:pPr>
    </w:p>
    <w:p w14:paraId="55BC0A95">
      <w:pPr>
        <w:spacing w:line="360" w:lineRule="auto"/>
        <w:rPr>
          <w:rFonts w:hint="eastAsia" w:ascii="宋体" w:hAnsi="宋体" w:eastAsia="宋体" w:cs="宋体"/>
          <w:b/>
          <w:color w:val="auto"/>
          <w:sz w:val="24"/>
        </w:rPr>
      </w:pPr>
    </w:p>
    <w:p w14:paraId="3E44F671">
      <w:pPr>
        <w:spacing w:line="360" w:lineRule="auto"/>
        <w:rPr>
          <w:rFonts w:hint="eastAsia" w:ascii="宋体" w:hAnsi="宋体" w:eastAsia="宋体" w:cs="宋体"/>
          <w:b/>
          <w:color w:val="auto"/>
          <w:sz w:val="24"/>
        </w:rPr>
      </w:pPr>
    </w:p>
    <w:p w14:paraId="50EFB692">
      <w:pPr>
        <w:spacing w:line="360" w:lineRule="auto"/>
        <w:rPr>
          <w:rFonts w:hint="eastAsia" w:ascii="宋体" w:hAnsi="宋体" w:eastAsia="宋体" w:cs="宋体"/>
          <w:b/>
          <w:color w:val="auto"/>
          <w:sz w:val="24"/>
        </w:rPr>
      </w:pPr>
    </w:p>
    <w:p w14:paraId="2E76440D">
      <w:pPr>
        <w:spacing w:line="360" w:lineRule="auto"/>
        <w:rPr>
          <w:rFonts w:hint="eastAsia" w:ascii="宋体" w:hAnsi="宋体" w:eastAsia="宋体" w:cs="宋体"/>
          <w:b/>
          <w:color w:val="auto"/>
          <w:sz w:val="24"/>
        </w:rPr>
      </w:pPr>
    </w:p>
    <w:p w14:paraId="63E4533F">
      <w:pPr>
        <w:spacing w:line="360" w:lineRule="auto"/>
        <w:rPr>
          <w:rFonts w:hint="eastAsia" w:ascii="宋体" w:hAnsi="宋体" w:eastAsia="宋体" w:cs="宋体"/>
          <w:b/>
          <w:color w:val="auto"/>
          <w:sz w:val="24"/>
        </w:rPr>
      </w:pPr>
    </w:p>
    <w:p w14:paraId="5012185C">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3B67176E">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5BB4928C">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3640F895">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084D652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09451DC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7AC130C0">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5D2472D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FF5FF3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0D81A78F">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2A0448A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17033052">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76CA0A2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1AC5D31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38ECC48A">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38EA0A5C">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5647D1C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49BCFB2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6E5AB8C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042D4A1E">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020A12A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0D227A7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2DC75247">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57460C97">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24924B0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3F87D01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75099AF2">
      <w:pPr>
        <w:spacing w:line="360" w:lineRule="auto"/>
        <w:jc w:val="center"/>
        <w:rPr>
          <w:rFonts w:hint="eastAsia" w:ascii="宋体" w:hAnsi="宋体" w:eastAsia="宋体" w:cs="宋体"/>
          <w:b/>
          <w:bCs/>
          <w:color w:val="auto"/>
          <w:sz w:val="24"/>
        </w:rPr>
      </w:pPr>
    </w:p>
    <w:p w14:paraId="2F3743B3">
      <w:pPr>
        <w:spacing w:line="360" w:lineRule="auto"/>
        <w:rPr>
          <w:rFonts w:hint="eastAsia" w:ascii="宋体" w:hAnsi="宋体" w:eastAsia="宋体" w:cs="宋体"/>
          <w:b/>
          <w:color w:val="auto"/>
          <w:sz w:val="24"/>
        </w:rPr>
      </w:pPr>
    </w:p>
    <w:p w14:paraId="2A6CC85A">
      <w:pPr>
        <w:spacing w:line="360" w:lineRule="auto"/>
        <w:rPr>
          <w:rFonts w:hint="eastAsia" w:ascii="宋体" w:hAnsi="宋体" w:eastAsia="宋体" w:cs="宋体"/>
          <w:b/>
          <w:color w:val="auto"/>
          <w:sz w:val="24"/>
        </w:rPr>
      </w:pPr>
    </w:p>
    <w:p w14:paraId="76A64C79">
      <w:pPr>
        <w:spacing w:line="360" w:lineRule="auto"/>
        <w:rPr>
          <w:rFonts w:hint="eastAsia" w:ascii="宋体" w:hAnsi="宋体" w:eastAsia="宋体" w:cs="宋体"/>
          <w:b/>
          <w:color w:val="auto"/>
          <w:sz w:val="24"/>
        </w:rPr>
      </w:pPr>
    </w:p>
    <w:p w14:paraId="1D2B47AA">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286F012F">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0AC40A4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67C35DA2">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2C4345D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646DE99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6FCE9AF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5686EC04">
      <w:pPr>
        <w:widowControl/>
        <w:spacing w:line="360" w:lineRule="auto"/>
        <w:ind w:firstLine="600" w:firstLineChars="200"/>
        <w:jc w:val="left"/>
        <w:rPr>
          <w:rFonts w:hint="eastAsia" w:ascii="宋体" w:hAnsi="宋体" w:eastAsia="宋体" w:cs="宋体"/>
          <w:color w:val="auto"/>
          <w:sz w:val="30"/>
          <w:szCs w:val="30"/>
        </w:rPr>
      </w:pPr>
    </w:p>
    <w:p w14:paraId="4F2436D1">
      <w:pPr>
        <w:spacing w:line="360" w:lineRule="auto"/>
        <w:jc w:val="center"/>
        <w:rPr>
          <w:rFonts w:hint="eastAsia" w:ascii="宋体" w:hAnsi="宋体" w:eastAsia="宋体" w:cs="宋体"/>
          <w:b/>
          <w:color w:val="auto"/>
          <w:spacing w:val="6"/>
          <w:sz w:val="32"/>
          <w:szCs w:val="32"/>
        </w:rPr>
      </w:pPr>
    </w:p>
    <w:p w14:paraId="15D595A6">
      <w:pPr>
        <w:spacing w:line="360" w:lineRule="auto"/>
        <w:jc w:val="center"/>
        <w:rPr>
          <w:rFonts w:hint="eastAsia" w:ascii="宋体" w:hAnsi="宋体" w:eastAsia="宋体" w:cs="宋体"/>
          <w:b/>
          <w:color w:val="auto"/>
          <w:spacing w:val="6"/>
          <w:sz w:val="32"/>
          <w:szCs w:val="32"/>
        </w:rPr>
      </w:pPr>
    </w:p>
    <w:p w14:paraId="5733E52D">
      <w:pPr>
        <w:spacing w:line="360" w:lineRule="auto"/>
        <w:jc w:val="center"/>
        <w:rPr>
          <w:rFonts w:hint="eastAsia" w:ascii="宋体" w:hAnsi="宋体" w:eastAsia="宋体" w:cs="宋体"/>
          <w:b/>
          <w:color w:val="auto"/>
          <w:spacing w:val="6"/>
          <w:sz w:val="32"/>
          <w:szCs w:val="32"/>
        </w:rPr>
      </w:pPr>
    </w:p>
    <w:p w14:paraId="1209E656">
      <w:pPr>
        <w:spacing w:line="360" w:lineRule="auto"/>
        <w:jc w:val="center"/>
        <w:rPr>
          <w:rFonts w:hint="eastAsia" w:ascii="宋体" w:hAnsi="宋体" w:eastAsia="宋体" w:cs="宋体"/>
          <w:b/>
          <w:color w:val="auto"/>
          <w:spacing w:val="6"/>
          <w:sz w:val="32"/>
          <w:szCs w:val="32"/>
        </w:rPr>
      </w:pPr>
    </w:p>
    <w:p w14:paraId="7785AA63">
      <w:pPr>
        <w:spacing w:line="360" w:lineRule="auto"/>
        <w:jc w:val="center"/>
        <w:rPr>
          <w:rFonts w:hint="eastAsia" w:ascii="宋体" w:hAnsi="宋体" w:eastAsia="宋体" w:cs="宋体"/>
          <w:b/>
          <w:color w:val="auto"/>
          <w:spacing w:val="6"/>
          <w:sz w:val="32"/>
          <w:szCs w:val="32"/>
        </w:rPr>
      </w:pPr>
    </w:p>
    <w:p w14:paraId="3D8F448C">
      <w:pPr>
        <w:spacing w:line="360" w:lineRule="auto"/>
        <w:jc w:val="center"/>
        <w:rPr>
          <w:rFonts w:hint="eastAsia" w:ascii="宋体" w:hAnsi="宋体" w:eastAsia="宋体" w:cs="宋体"/>
          <w:b/>
          <w:color w:val="auto"/>
          <w:spacing w:val="6"/>
          <w:sz w:val="32"/>
          <w:szCs w:val="32"/>
        </w:rPr>
      </w:pPr>
    </w:p>
    <w:p w14:paraId="0407E86B">
      <w:pPr>
        <w:spacing w:line="360" w:lineRule="auto"/>
        <w:jc w:val="center"/>
        <w:rPr>
          <w:rFonts w:hint="eastAsia" w:ascii="宋体" w:hAnsi="宋体" w:eastAsia="宋体" w:cs="宋体"/>
          <w:b/>
          <w:color w:val="auto"/>
          <w:spacing w:val="6"/>
          <w:sz w:val="32"/>
          <w:szCs w:val="32"/>
        </w:rPr>
      </w:pPr>
    </w:p>
    <w:p w14:paraId="01BE2FAD">
      <w:pPr>
        <w:spacing w:line="360" w:lineRule="auto"/>
        <w:jc w:val="center"/>
        <w:rPr>
          <w:rFonts w:hint="eastAsia" w:ascii="宋体" w:hAnsi="宋体" w:eastAsia="宋体" w:cs="宋体"/>
          <w:b/>
          <w:color w:val="auto"/>
          <w:spacing w:val="6"/>
          <w:sz w:val="32"/>
          <w:szCs w:val="32"/>
        </w:rPr>
      </w:pPr>
    </w:p>
    <w:p w14:paraId="4820D797">
      <w:pPr>
        <w:spacing w:line="360" w:lineRule="auto"/>
        <w:jc w:val="center"/>
        <w:rPr>
          <w:rFonts w:hint="eastAsia" w:ascii="宋体" w:hAnsi="宋体" w:eastAsia="宋体" w:cs="宋体"/>
          <w:b/>
          <w:color w:val="auto"/>
          <w:spacing w:val="6"/>
          <w:sz w:val="32"/>
          <w:szCs w:val="32"/>
        </w:rPr>
      </w:pPr>
    </w:p>
    <w:p w14:paraId="145F5921">
      <w:pPr>
        <w:spacing w:line="360" w:lineRule="auto"/>
        <w:jc w:val="center"/>
        <w:rPr>
          <w:rFonts w:hint="eastAsia" w:ascii="宋体" w:hAnsi="宋体" w:eastAsia="宋体" w:cs="宋体"/>
          <w:b/>
          <w:color w:val="auto"/>
          <w:spacing w:val="6"/>
          <w:sz w:val="32"/>
          <w:szCs w:val="32"/>
        </w:rPr>
      </w:pPr>
    </w:p>
    <w:p w14:paraId="1340A5CB">
      <w:pPr>
        <w:spacing w:line="360" w:lineRule="auto"/>
        <w:jc w:val="center"/>
        <w:rPr>
          <w:rFonts w:hint="eastAsia" w:ascii="宋体" w:hAnsi="宋体" w:eastAsia="宋体" w:cs="宋体"/>
          <w:b/>
          <w:color w:val="auto"/>
          <w:spacing w:val="6"/>
          <w:sz w:val="32"/>
          <w:szCs w:val="32"/>
        </w:rPr>
      </w:pPr>
    </w:p>
    <w:p w14:paraId="2ECC7994">
      <w:pPr>
        <w:spacing w:line="360" w:lineRule="auto"/>
        <w:jc w:val="center"/>
        <w:rPr>
          <w:rFonts w:hint="eastAsia" w:ascii="宋体" w:hAnsi="宋体" w:eastAsia="宋体" w:cs="宋体"/>
          <w:b/>
          <w:color w:val="auto"/>
          <w:spacing w:val="6"/>
          <w:sz w:val="32"/>
          <w:szCs w:val="32"/>
        </w:rPr>
      </w:pPr>
    </w:p>
    <w:p w14:paraId="726C0FF7">
      <w:pPr>
        <w:spacing w:line="360" w:lineRule="auto"/>
        <w:jc w:val="left"/>
        <w:rPr>
          <w:rFonts w:hint="eastAsia" w:ascii="宋体" w:hAnsi="宋体" w:eastAsia="宋体" w:cs="宋体"/>
          <w:b/>
          <w:color w:val="auto"/>
          <w:spacing w:val="6"/>
          <w:sz w:val="32"/>
          <w:szCs w:val="32"/>
        </w:rPr>
      </w:pPr>
    </w:p>
    <w:p w14:paraId="7F327FA4">
      <w:pPr>
        <w:spacing w:line="360" w:lineRule="auto"/>
        <w:jc w:val="left"/>
        <w:rPr>
          <w:rFonts w:hint="eastAsia" w:ascii="宋体" w:hAnsi="宋体" w:eastAsia="宋体" w:cs="宋体"/>
          <w:b/>
          <w:color w:val="auto"/>
          <w:spacing w:val="6"/>
          <w:sz w:val="32"/>
          <w:szCs w:val="32"/>
        </w:rPr>
      </w:pPr>
    </w:p>
    <w:p w14:paraId="652B225C">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48AA5C10">
      <w:pPr>
        <w:spacing w:line="360" w:lineRule="auto"/>
        <w:jc w:val="center"/>
        <w:rPr>
          <w:rFonts w:hint="eastAsia" w:ascii="宋体" w:hAnsi="宋体" w:eastAsia="宋体" w:cs="宋体"/>
          <w:b/>
          <w:color w:val="auto"/>
          <w:sz w:val="24"/>
        </w:rPr>
      </w:pPr>
    </w:p>
    <w:p w14:paraId="0D220C5F">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64336B98">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604D7A5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0C264C5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05D17FF">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1C632016">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777CCD78">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60ABCA22">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0EACAC3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C27AEB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744F89D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3F1AFF0">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0BFE84D0">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24F0A81D">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4558CBD">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5B3F7F0">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7448559D">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6213170B">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5D37F0FA">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026B0972">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E2D9B1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4B42301C">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7E7ADB4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5E43EE5C">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7A5B4264">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5C554ACC">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C43CCE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60647F6C">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5371C3D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01CBD9B3">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4D8E7B0E">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2916B4C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410E05C7">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1379D344">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44785AAD">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5153AB12">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1F47B499">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BB87EF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42A9AE81">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7AAFBBA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1C26E239">
      <w:pPr>
        <w:spacing w:line="360" w:lineRule="auto"/>
        <w:rPr>
          <w:rFonts w:hint="eastAsia" w:ascii="宋体" w:hAnsi="宋体" w:eastAsia="宋体" w:cs="宋体"/>
          <w:b/>
          <w:color w:val="auto"/>
          <w:sz w:val="24"/>
        </w:rPr>
      </w:pPr>
    </w:p>
    <w:p w14:paraId="749383F7">
      <w:pPr>
        <w:spacing w:line="360" w:lineRule="auto"/>
        <w:rPr>
          <w:rFonts w:hint="eastAsia" w:ascii="宋体" w:hAnsi="宋体" w:eastAsia="宋体" w:cs="宋体"/>
          <w:b/>
          <w:color w:val="auto"/>
          <w:sz w:val="24"/>
        </w:rPr>
      </w:pPr>
    </w:p>
    <w:p w14:paraId="1268ECFF">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760C3D5A">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50C7CFB2">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337DED8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0041E9C8">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2FBD7F8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0B4C8A2F">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317ABB19">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4E263730">
      <w:pPr>
        <w:spacing w:line="360" w:lineRule="auto"/>
        <w:rPr>
          <w:rFonts w:hint="eastAsia" w:ascii="宋体" w:hAnsi="宋体" w:eastAsia="宋体" w:cs="宋体"/>
          <w:b/>
          <w:color w:val="auto"/>
          <w:sz w:val="24"/>
        </w:rPr>
      </w:pPr>
    </w:p>
    <w:p w14:paraId="5838FFE2">
      <w:pPr>
        <w:autoSpaceDE w:val="0"/>
        <w:autoSpaceDN w:val="0"/>
        <w:jc w:val="center"/>
        <w:rPr>
          <w:rFonts w:hint="eastAsia" w:ascii="宋体" w:hAnsi="宋体" w:eastAsia="宋体" w:cs="宋体"/>
          <w:b/>
          <w:color w:val="auto"/>
          <w:spacing w:val="6"/>
          <w:sz w:val="32"/>
          <w:szCs w:val="32"/>
        </w:rPr>
      </w:pPr>
    </w:p>
    <w:p w14:paraId="303A0117">
      <w:pPr>
        <w:autoSpaceDE w:val="0"/>
        <w:autoSpaceDN w:val="0"/>
        <w:jc w:val="center"/>
        <w:rPr>
          <w:rFonts w:hint="eastAsia" w:ascii="宋体" w:hAnsi="宋体" w:eastAsia="宋体" w:cs="宋体"/>
          <w:b/>
          <w:color w:val="auto"/>
          <w:spacing w:val="6"/>
          <w:sz w:val="32"/>
          <w:szCs w:val="32"/>
        </w:rPr>
      </w:pPr>
    </w:p>
    <w:p w14:paraId="78FFA527">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0716DE1C">
      <w:pPr>
        <w:spacing w:line="360" w:lineRule="auto"/>
        <w:rPr>
          <w:rFonts w:hint="eastAsia" w:ascii="宋体" w:hAnsi="宋体" w:eastAsia="宋体" w:cs="宋体"/>
          <w:color w:val="auto"/>
          <w:sz w:val="24"/>
          <w:u w:val="single"/>
        </w:rPr>
      </w:pPr>
    </w:p>
    <w:p w14:paraId="7EF08175">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1098CAB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30BAED0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499A8D32">
      <w:pPr>
        <w:spacing w:line="360" w:lineRule="auto"/>
        <w:ind w:firstLine="494"/>
        <w:rPr>
          <w:rFonts w:hint="eastAsia" w:ascii="宋体" w:hAnsi="宋体" w:eastAsia="宋体" w:cs="宋体"/>
          <w:color w:val="auto"/>
          <w:sz w:val="24"/>
        </w:rPr>
      </w:pPr>
    </w:p>
    <w:p w14:paraId="246727FC">
      <w:pPr>
        <w:spacing w:line="360" w:lineRule="auto"/>
        <w:ind w:firstLine="494"/>
        <w:rPr>
          <w:rFonts w:hint="eastAsia" w:ascii="宋体" w:hAnsi="宋体" w:eastAsia="宋体" w:cs="宋体"/>
          <w:color w:val="auto"/>
          <w:sz w:val="24"/>
        </w:rPr>
      </w:pPr>
    </w:p>
    <w:p w14:paraId="52C7E29C">
      <w:pPr>
        <w:spacing w:line="360" w:lineRule="auto"/>
        <w:ind w:firstLine="494"/>
        <w:rPr>
          <w:rFonts w:hint="eastAsia" w:ascii="宋体" w:hAnsi="宋体" w:eastAsia="宋体" w:cs="宋体"/>
          <w:color w:val="auto"/>
          <w:sz w:val="24"/>
        </w:rPr>
      </w:pPr>
    </w:p>
    <w:p w14:paraId="7FFF9908">
      <w:pPr>
        <w:spacing w:line="360" w:lineRule="auto"/>
        <w:ind w:firstLine="494"/>
        <w:rPr>
          <w:rFonts w:hint="eastAsia" w:ascii="宋体" w:hAnsi="宋体" w:eastAsia="宋体" w:cs="宋体"/>
          <w:color w:val="auto"/>
          <w:sz w:val="24"/>
        </w:rPr>
      </w:pPr>
    </w:p>
    <w:p w14:paraId="7D69A958">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5CC7BA01">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5DFE0317">
      <w:pPr>
        <w:rPr>
          <w:rFonts w:hint="eastAsia" w:ascii="宋体" w:hAnsi="宋体" w:eastAsia="宋体" w:cs="宋体"/>
          <w:color w:val="auto"/>
          <w:sz w:val="24"/>
        </w:rPr>
      </w:pPr>
      <w:r>
        <w:rPr>
          <w:rFonts w:hint="eastAsia" w:ascii="宋体" w:hAnsi="宋体" w:eastAsia="宋体" w:cs="宋体"/>
          <w:b/>
          <w:bCs/>
          <w:color w:val="auto"/>
          <w:sz w:val="24"/>
        </w:rPr>
        <w:t>附：</w:t>
      </w:r>
    </w:p>
    <w:p w14:paraId="4A47B286">
      <w:pPr>
        <w:spacing w:line="360" w:lineRule="auto"/>
        <w:rPr>
          <w:rFonts w:hint="eastAsia" w:ascii="宋体" w:hAnsi="宋体" w:eastAsia="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4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3691D6C7">
                  <w:pPr>
                    <w:jc w:val="center"/>
                  </w:pPr>
                </w:p>
              </w:txbxContent>
            </v:textbox>
          </v:rect>
        </w:pict>
      </w:r>
      <w:r>
        <w:rPr>
          <w:rFonts w:hint="eastAsia" w:ascii="宋体" w:hAnsi="宋体" w:eastAsia="宋体" w:cs="宋体"/>
          <w:b/>
          <w:bCs/>
          <w:color w:val="auto"/>
          <w:kern w:val="2"/>
          <w:sz w:val="24"/>
          <w:szCs w:val="24"/>
          <w:lang w:val="en-US" w:eastAsia="zh-CN" w:bidi="ar-SA"/>
        </w:rPr>
        <w:pict>
          <v:rect id="Rectangle 16" o:spid="_x0000_s104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193128C6">
                  <w:pPr>
                    <w:jc w:val="center"/>
                  </w:pPr>
                </w:p>
              </w:txbxContent>
            </v:textbox>
          </v:rect>
        </w:pict>
      </w:r>
      <w:r>
        <w:rPr>
          <w:rFonts w:hint="eastAsia" w:ascii="宋体" w:hAnsi="宋体" w:eastAsia="宋体" w:cs="宋体"/>
          <w:color w:val="auto"/>
          <w:sz w:val="24"/>
        </w:rPr>
        <w:t>投标单位法定名称章（印模）                投标单位“XX专用章”（印模）</w:t>
      </w:r>
    </w:p>
    <w:p w14:paraId="0A88209F">
      <w:pPr>
        <w:autoSpaceDE w:val="0"/>
        <w:autoSpaceDN w:val="0"/>
        <w:jc w:val="center"/>
        <w:rPr>
          <w:rFonts w:hint="eastAsia" w:ascii="宋体" w:hAnsi="宋体" w:eastAsia="宋体" w:cs="宋体"/>
          <w:b/>
          <w:color w:val="auto"/>
          <w:spacing w:val="6"/>
          <w:sz w:val="32"/>
          <w:szCs w:val="32"/>
        </w:rPr>
      </w:pPr>
    </w:p>
    <w:p w14:paraId="309D8EBF">
      <w:pPr>
        <w:autoSpaceDE w:val="0"/>
        <w:autoSpaceDN w:val="0"/>
        <w:jc w:val="center"/>
        <w:rPr>
          <w:rFonts w:hint="eastAsia" w:ascii="宋体" w:hAnsi="宋体" w:eastAsia="宋体" w:cs="宋体"/>
          <w:b/>
          <w:color w:val="auto"/>
          <w:spacing w:val="6"/>
          <w:sz w:val="32"/>
          <w:szCs w:val="32"/>
        </w:rPr>
      </w:pPr>
    </w:p>
    <w:p w14:paraId="2C455F68">
      <w:pPr>
        <w:autoSpaceDE w:val="0"/>
        <w:autoSpaceDN w:val="0"/>
        <w:jc w:val="center"/>
        <w:rPr>
          <w:rFonts w:hint="eastAsia" w:ascii="宋体" w:hAnsi="宋体" w:eastAsia="宋体" w:cs="宋体"/>
          <w:b/>
          <w:color w:val="auto"/>
          <w:spacing w:val="6"/>
          <w:sz w:val="32"/>
          <w:szCs w:val="32"/>
        </w:rPr>
      </w:pPr>
    </w:p>
    <w:p w14:paraId="50227B0C">
      <w:pPr>
        <w:autoSpaceDE w:val="0"/>
        <w:autoSpaceDN w:val="0"/>
        <w:jc w:val="center"/>
        <w:rPr>
          <w:rFonts w:hint="eastAsia" w:ascii="宋体" w:hAnsi="宋体" w:eastAsia="宋体" w:cs="宋体"/>
          <w:b/>
          <w:color w:val="auto"/>
          <w:spacing w:val="6"/>
          <w:sz w:val="32"/>
          <w:szCs w:val="32"/>
        </w:rPr>
      </w:pPr>
    </w:p>
    <w:p w14:paraId="011D9CA9">
      <w:pPr>
        <w:autoSpaceDE w:val="0"/>
        <w:autoSpaceDN w:val="0"/>
        <w:jc w:val="center"/>
        <w:rPr>
          <w:rFonts w:hint="eastAsia" w:ascii="宋体" w:hAnsi="宋体" w:eastAsia="宋体" w:cs="宋体"/>
          <w:b/>
          <w:color w:val="auto"/>
          <w:spacing w:val="6"/>
          <w:sz w:val="32"/>
          <w:szCs w:val="32"/>
        </w:rPr>
      </w:pPr>
    </w:p>
    <w:p w14:paraId="082AD38A">
      <w:pPr>
        <w:autoSpaceDE w:val="0"/>
        <w:autoSpaceDN w:val="0"/>
        <w:jc w:val="center"/>
        <w:rPr>
          <w:rFonts w:hint="eastAsia" w:ascii="宋体" w:hAnsi="宋体" w:eastAsia="宋体" w:cs="宋体"/>
          <w:b/>
          <w:color w:val="auto"/>
          <w:spacing w:val="6"/>
          <w:sz w:val="32"/>
          <w:szCs w:val="32"/>
        </w:rPr>
      </w:pPr>
    </w:p>
    <w:p w14:paraId="0428919C">
      <w:pPr>
        <w:autoSpaceDE w:val="0"/>
        <w:autoSpaceDN w:val="0"/>
        <w:jc w:val="center"/>
        <w:rPr>
          <w:rFonts w:hint="eastAsia" w:ascii="宋体" w:hAnsi="宋体" w:eastAsia="宋体" w:cs="宋体"/>
          <w:b/>
          <w:color w:val="auto"/>
          <w:spacing w:val="6"/>
          <w:sz w:val="32"/>
          <w:szCs w:val="32"/>
        </w:rPr>
      </w:pPr>
    </w:p>
    <w:p w14:paraId="2A607468">
      <w:pPr>
        <w:autoSpaceDE w:val="0"/>
        <w:autoSpaceDN w:val="0"/>
        <w:jc w:val="center"/>
        <w:rPr>
          <w:rFonts w:hint="eastAsia" w:ascii="宋体" w:hAnsi="宋体" w:eastAsia="宋体" w:cs="宋体"/>
          <w:b/>
          <w:color w:val="auto"/>
          <w:spacing w:val="6"/>
          <w:sz w:val="32"/>
          <w:szCs w:val="32"/>
        </w:rPr>
      </w:pPr>
    </w:p>
    <w:p w14:paraId="579F28C0">
      <w:pPr>
        <w:autoSpaceDE w:val="0"/>
        <w:autoSpaceDN w:val="0"/>
        <w:jc w:val="center"/>
        <w:rPr>
          <w:rFonts w:hint="eastAsia" w:ascii="宋体" w:hAnsi="宋体" w:eastAsia="宋体" w:cs="宋体"/>
          <w:b/>
          <w:color w:val="auto"/>
          <w:spacing w:val="6"/>
          <w:sz w:val="32"/>
          <w:szCs w:val="32"/>
        </w:rPr>
      </w:pPr>
    </w:p>
    <w:p w14:paraId="3B06C5A6">
      <w:pPr>
        <w:autoSpaceDE w:val="0"/>
        <w:autoSpaceDN w:val="0"/>
        <w:jc w:val="center"/>
        <w:rPr>
          <w:rFonts w:hint="eastAsia" w:ascii="宋体" w:hAnsi="宋体" w:eastAsia="宋体" w:cs="宋体"/>
          <w:b/>
          <w:color w:val="auto"/>
          <w:spacing w:val="6"/>
          <w:sz w:val="32"/>
          <w:szCs w:val="32"/>
        </w:rPr>
      </w:pPr>
    </w:p>
    <w:p w14:paraId="386FB485">
      <w:pPr>
        <w:autoSpaceDE w:val="0"/>
        <w:autoSpaceDN w:val="0"/>
        <w:jc w:val="center"/>
        <w:rPr>
          <w:rFonts w:hint="eastAsia" w:ascii="宋体" w:hAnsi="宋体" w:eastAsia="宋体" w:cs="宋体"/>
          <w:b/>
          <w:color w:val="auto"/>
          <w:spacing w:val="6"/>
          <w:sz w:val="32"/>
          <w:szCs w:val="32"/>
        </w:rPr>
      </w:pPr>
    </w:p>
    <w:p w14:paraId="5776AC71">
      <w:pPr>
        <w:autoSpaceDE w:val="0"/>
        <w:autoSpaceDN w:val="0"/>
        <w:jc w:val="center"/>
        <w:rPr>
          <w:rFonts w:hint="eastAsia" w:ascii="宋体" w:hAnsi="宋体" w:eastAsia="宋体" w:cs="宋体"/>
          <w:b/>
          <w:color w:val="auto"/>
          <w:spacing w:val="6"/>
          <w:sz w:val="32"/>
          <w:szCs w:val="32"/>
        </w:rPr>
      </w:pPr>
    </w:p>
    <w:p w14:paraId="5D052C04">
      <w:pPr>
        <w:autoSpaceDE w:val="0"/>
        <w:autoSpaceDN w:val="0"/>
        <w:jc w:val="center"/>
        <w:rPr>
          <w:rFonts w:hint="eastAsia" w:ascii="宋体" w:hAnsi="宋体" w:eastAsia="宋体" w:cs="宋体"/>
          <w:b/>
          <w:color w:val="auto"/>
          <w:spacing w:val="6"/>
          <w:sz w:val="32"/>
          <w:szCs w:val="32"/>
        </w:rPr>
      </w:pPr>
    </w:p>
    <w:p w14:paraId="3F666B1D">
      <w:pPr>
        <w:autoSpaceDE w:val="0"/>
        <w:autoSpaceDN w:val="0"/>
        <w:jc w:val="center"/>
        <w:rPr>
          <w:rFonts w:hint="eastAsia" w:ascii="宋体" w:hAnsi="宋体" w:eastAsia="宋体" w:cs="宋体"/>
          <w:b/>
          <w:color w:val="auto"/>
          <w:spacing w:val="6"/>
          <w:sz w:val="32"/>
          <w:szCs w:val="32"/>
        </w:rPr>
      </w:pPr>
    </w:p>
    <w:p w14:paraId="51CD76A8">
      <w:pPr>
        <w:autoSpaceDE w:val="0"/>
        <w:autoSpaceDN w:val="0"/>
        <w:jc w:val="center"/>
        <w:rPr>
          <w:rFonts w:hint="eastAsia" w:ascii="宋体" w:hAnsi="宋体" w:eastAsia="宋体" w:cs="宋体"/>
          <w:b/>
          <w:color w:val="auto"/>
          <w:spacing w:val="6"/>
          <w:sz w:val="32"/>
          <w:szCs w:val="32"/>
        </w:rPr>
      </w:pPr>
    </w:p>
    <w:p w14:paraId="50F396F1">
      <w:pPr>
        <w:autoSpaceDE w:val="0"/>
        <w:autoSpaceDN w:val="0"/>
        <w:jc w:val="center"/>
        <w:rPr>
          <w:rFonts w:hint="eastAsia" w:ascii="宋体" w:hAnsi="宋体" w:eastAsia="宋体" w:cs="宋体"/>
          <w:b/>
          <w:color w:val="auto"/>
          <w:spacing w:val="6"/>
          <w:sz w:val="32"/>
          <w:szCs w:val="32"/>
        </w:rPr>
      </w:pPr>
    </w:p>
    <w:p w14:paraId="09AC759F">
      <w:pPr>
        <w:autoSpaceDE w:val="0"/>
        <w:autoSpaceDN w:val="0"/>
        <w:jc w:val="center"/>
        <w:rPr>
          <w:rFonts w:hint="eastAsia" w:ascii="宋体" w:hAnsi="宋体" w:eastAsia="宋体" w:cs="宋体"/>
          <w:b/>
          <w:color w:val="auto"/>
          <w:spacing w:val="6"/>
          <w:sz w:val="32"/>
          <w:szCs w:val="32"/>
        </w:rPr>
      </w:pPr>
    </w:p>
    <w:p w14:paraId="7F1CAAA9">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14:paraId="552D41E7">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0BE6EA6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 xml:space="preserve">投标。 </w:t>
      </w:r>
    </w:p>
    <w:p w14:paraId="02FDA68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7D30115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451984F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07E7EB6F">
      <w:pPr>
        <w:snapToGrid w:val="0"/>
        <w:spacing w:line="360" w:lineRule="auto"/>
        <w:ind w:firstLine="576"/>
        <w:rPr>
          <w:rFonts w:hint="eastAsia" w:ascii="宋体" w:hAnsi="宋体" w:eastAsia="宋体" w:cs="宋体"/>
          <w:kern w:val="0"/>
          <w:sz w:val="24"/>
          <w:lang w:val="zh-CN"/>
        </w:rPr>
      </w:pPr>
      <w:bookmarkStart w:id="472" w:name="_Hlk101134295"/>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145A3C0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360F914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bookmarkEnd w:id="472"/>
    <w:p w14:paraId="6005DED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17B93D52">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（联合体成员X,……）</w:t>
      </w:r>
      <w:r>
        <w:rPr>
          <w:rFonts w:hint="eastAsia" w:ascii="宋体" w:hAnsi="宋体" w:eastAsia="宋体" w:cs="宋体"/>
          <w:kern w:val="0"/>
          <w:sz w:val="24"/>
        </w:rPr>
        <w:t>提供的全部货物由小微企业制造，其合同份额占到合同总金额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03558D4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p>
    <w:p w14:paraId="7DA1B47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074351A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7AE4CA6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04DC8D8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3040ECB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7A264AEA">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45482F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58FEEEA">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59BA6D7C">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74209618">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C27F227">
      <w:pPr>
        <w:autoSpaceDE w:val="0"/>
        <w:autoSpaceDN w:val="0"/>
        <w:jc w:val="center"/>
        <w:rPr>
          <w:rFonts w:hint="eastAsia" w:ascii="宋体" w:hAnsi="宋体" w:eastAsia="宋体" w:cs="宋体"/>
          <w:b/>
          <w:color w:val="auto"/>
          <w:spacing w:val="6"/>
          <w:sz w:val="32"/>
          <w:szCs w:val="32"/>
        </w:rPr>
      </w:pPr>
    </w:p>
    <w:p w14:paraId="1F1A43A0">
      <w:pPr>
        <w:autoSpaceDE w:val="0"/>
        <w:autoSpaceDN w:val="0"/>
        <w:jc w:val="center"/>
        <w:rPr>
          <w:rFonts w:hint="eastAsia" w:ascii="宋体" w:hAnsi="宋体" w:eastAsia="宋体" w:cs="宋体"/>
          <w:b/>
          <w:color w:val="auto"/>
          <w:spacing w:val="6"/>
          <w:sz w:val="32"/>
          <w:szCs w:val="32"/>
        </w:rPr>
      </w:pPr>
    </w:p>
    <w:p w14:paraId="7C9179EB">
      <w:pPr>
        <w:autoSpaceDE w:val="0"/>
        <w:autoSpaceDN w:val="0"/>
        <w:jc w:val="center"/>
        <w:rPr>
          <w:rFonts w:hint="eastAsia" w:ascii="宋体" w:hAnsi="宋体" w:eastAsia="宋体" w:cs="宋体"/>
          <w:b/>
          <w:color w:val="auto"/>
          <w:spacing w:val="6"/>
          <w:sz w:val="32"/>
          <w:szCs w:val="32"/>
        </w:rPr>
      </w:pPr>
    </w:p>
    <w:p w14:paraId="0244119C">
      <w:pPr>
        <w:autoSpaceDE w:val="0"/>
        <w:autoSpaceDN w:val="0"/>
        <w:jc w:val="center"/>
        <w:rPr>
          <w:rFonts w:hint="eastAsia" w:ascii="宋体" w:hAnsi="宋体" w:eastAsia="宋体" w:cs="宋体"/>
          <w:b/>
          <w:color w:val="auto"/>
          <w:spacing w:val="6"/>
          <w:sz w:val="32"/>
          <w:szCs w:val="32"/>
        </w:rPr>
      </w:pPr>
    </w:p>
    <w:p w14:paraId="5AB645F5">
      <w:pPr>
        <w:autoSpaceDE w:val="0"/>
        <w:autoSpaceDN w:val="0"/>
        <w:jc w:val="center"/>
        <w:rPr>
          <w:rFonts w:hint="eastAsia" w:ascii="宋体" w:hAnsi="宋体" w:eastAsia="宋体" w:cs="宋体"/>
          <w:b/>
          <w:color w:val="auto"/>
          <w:spacing w:val="6"/>
          <w:sz w:val="32"/>
          <w:szCs w:val="32"/>
        </w:rPr>
      </w:pPr>
    </w:p>
    <w:p w14:paraId="1733B026">
      <w:pPr>
        <w:autoSpaceDE w:val="0"/>
        <w:autoSpaceDN w:val="0"/>
        <w:jc w:val="center"/>
        <w:rPr>
          <w:rFonts w:hint="eastAsia" w:ascii="宋体" w:hAnsi="宋体" w:eastAsia="宋体" w:cs="宋体"/>
          <w:b/>
          <w:color w:val="auto"/>
          <w:spacing w:val="6"/>
          <w:sz w:val="32"/>
          <w:szCs w:val="32"/>
        </w:rPr>
      </w:pPr>
    </w:p>
    <w:p w14:paraId="422E18D4">
      <w:pPr>
        <w:autoSpaceDE w:val="0"/>
        <w:autoSpaceDN w:val="0"/>
        <w:jc w:val="center"/>
        <w:rPr>
          <w:rFonts w:hint="eastAsia" w:ascii="宋体" w:hAnsi="宋体" w:eastAsia="宋体" w:cs="宋体"/>
          <w:b/>
          <w:color w:val="auto"/>
          <w:spacing w:val="6"/>
          <w:sz w:val="32"/>
          <w:szCs w:val="32"/>
        </w:rPr>
      </w:pPr>
    </w:p>
    <w:p w14:paraId="04610CE6">
      <w:pPr>
        <w:autoSpaceDE w:val="0"/>
        <w:autoSpaceDN w:val="0"/>
        <w:jc w:val="center"/>
        <w:rPr>
          <w:rFonts w:hint="eastAsia" w:ascii="宋体" w:hAnsi="宋体" w:eastAsia="宋体" w:cs="宋体"/>
          <w:b/>
          <w:color w:val="auto"/>
          <w:spacing w:val="6"/>
          <w:sz w:val="32"/>
          <w:szCs w:val="32"/>
        </w:rPr>
      </w:pPr>
    </w:p>
    <w:p w14:paraId="5891811F">
      <w:pPr>
        <w:autoSpaceDE w:val="0"/>
        <w:autoSpaceDN w:val="0"/>
        <w:jc w:val="center"/>
        <w:rPr>
          <w:rFonts w:hint="eastAsia" w:ascii="宋体" w:hAnsi="宋体" w:eastAsia="宋体" w:cs="宋体"/>
          <w:b/>
          <w:color w:val="auto"/>
          <w:spacing w:val="6"/>
          <w:sz w:val="32"/>
          <w:szCs w:val="32"/>
        </w:rPr>
      </w:pPr>
    </w:p>
    <w:p w14:paraId="72375317">
      <w:pPr>
        <w:autoSpaceDE w:val="0"/>
        <w:autoSpaceDN w:val="0"/>
        <w:jc w:val="center"/>
        <w:rPr>
          <w:rFonts w:hint="eastAsia" w:ascii="宋体" w:hAnsi="宋体" w:eastAsia="宋体" w:cs="宋体"/>
          <w:b/>
          <w:color w:val="auto"/>
          <w:spacing w:val="6"/>
          <w:sz w:val="32"/>
          <w:szCs w:val="32"/>
        </w:rPr>
      </w:pPr>
    </w:p>
    <w:p w14:paraId="3F9B72E4">
      <w:pPr>
        <w:autoSpaceDE w:val="0"/>
        <w:autoSpaceDN w:val="0"/>
        <w:jc w:val="center"/>
        <w:rPr>
          <w:rFonts w:hint="eastAsia" w:ascii="宋体" w:hAnsi="宋体" w:eastAsia="宋体" w:cs="宋体"/>
          <w:b/>
          <w:color w:val="auto"/>
          <w:spacing w:val="6"/>
          <w:sz w:val="32"/>
          <w:szCs w:val="32"/>
        </w:rPr>
      </w:pPr>
    </w:p>
    <w:p w14:paraId="5AD29740">
      <w:pPr>
        <w:autoSpaceDE w:val="0"/>
        <w:autoSpaceDN w:val="0"/>
        <w:jc w:val="center"/>
        <w:rPr>
          <w:rFonts w:hint="eastAsia" w:ascii="宋体" w:hAnsi="宋体" w:eastAsia="宋体" w:cs="宋体"/>
          <w:b/>
          <w:color w:val="auto"/>
          <w:spacing w:val="6"/>
          <w:sz w:val="32"/>
          <w:szCs w:val="32"/>
        </w:rPr>
      </w:pPr>
    </w:p>
    <w:p w14:paraId="4CD67C16">
      <w:pPr>
        <w:autoSpaceDE w:val="0"/>
        <w:autoSpaceDN w:val="0"/>
        <w:jc w:val="center"/>
        <w:rPr>
          <w:rFonts w:hint="eastAsia" w:ascii="宋体" w:hAnsi="宋体" w:eastAsia="宋体" w:cs="宋体"/>
          <w:b/>
          <w:color w:val="auto"/>
          <w:spacing w:val="6"/>
          <w:sz w:val="32"/>
          <w:szCs w:val="32"/>
        </w:rPr>
      </w:pPr>
    </w:p>
    <w:p w14:paraId="2CB7D00F">
      <w:pPr>
        <w:autoSpaceDE w:val="0"/>
        <w:autoSpaceDN w:val="0"/>
        <w:jc w:val="center"/>
        <w:rPr>
          <w:rFonts w:hint="eastAsia" w:ascii="宋体" w:hAnsi="宋体" w:eastAsia="宋体" w:cs="宋体"/>
          <w:b/>
          <w:color w:val="auto"/>
          <w:spacing w:val="6"/>
          <w:sz w:val="32"/>
          <w:szCs w:val="32"/>
        </w:rPr>
      </w:pPr>
    </w:p>
    <w:p w14:paraId="490CC6C4">
      <w:pPr>
        <w:autoSpaceDE w:val="0"/>
        <w:autoSpaceDN w:val="0"/>
        <w:jc w:val="center"/>
        <w:rPr>
          <w:rFonts w:hint="eastAsia" w:ascii="宋体" w:hAnsi="宋体" w:eastAsia="宋体" w:cs="宋体"/>
          <w:b/>
          <w:color w:val="auto"/>
          <w:spacing w:val="6"/>
          <w:sz w:val="32"/>
          <w:szCs w:val="32"/>
        </w:rPr>
      </w:pPr>
    </w:p>
    <w:p w14:paraId="09E6F2D6">
      <w:pPr>
        <w:autoSpaceDE w:val="0"/>
        <w:autoSpaceDN w:val="0"/>
        <w:jc w:val="center"/>
        <w:rPr>
          <w:rFonts w:hint="eastAsia" w:ascii="宋体" w:hAnsi="宋体" w:eastAsia="宋体" w:cs="宋体"/>
          <w:b/>
          <w:color w:val="auto"/>
          <w:spacing w:val="6"/>
          <w:sz w:val="32"/>
          <w:szCs w:val="32"/>
        </w:rPr>
      </w:pPr>
    </w:p>
    <w:p w14:paraId="26C7AA4E">
      <w:pPr>
        <w:autoSpaceDE w:val="0"/>
        <w:autoSpaceDN w:val="0"/>
        <w:jc w:val="center"/>
        <w:rPr>
          <w:rFonts w:hint="eastAsia" w:ascii="宋体" w:hAnsi="宋体" w:eastAsia="宋体" w:cs="宋体"/>
          <w:b/>
          <w:color w:val="auto"/>
          <w:spacing w:val="6"/>
          <w:sz w:val="32"/>
          <w:szCs w:val="32"/>
        </w:rPr>
      </w:pPr>
    </w:p>
    <w:p w14:paraId="38F2BEBD">
      <w:pPr>
        <w:autoSpaceDE w:val="0"/>
        <w:autoSpaceDN w:val="0"/>
        <w:jc w:val="center"/>
        <w:rPr>
          <w:rFonts w:hint="eastAsia" w:ascii="宋体" w:hAnsi="宋体" w:eastAsia="宋体" w:cs="宋体"/>
          <w:b/>
          <w:color w:val="auto"/>
          <w:spacing w:val="6"/>
          <w:sz w:val="32"/>
          <w:szCs w:val="32"/>
        </w:rPr>
      </w:pPr>
    </w:p>
    <w:p w14:paraId="3CDB05D7">
      <w:pPr>
        <w:autoSpaceDE w:val="0"/>
        <w:autoSpaceDN w:val="0"/>
        <w:jc w:val="center"/>
        <w:rPr>
          <w:rFonts w:hint="eastAsia" w:ascii="宋体" w:hAnsi="宋体" w:eastAsia="宋体" w:cs="宋体"/>
          <w:b/>
          <w:color w:val="auto"/>
          <w:spacing w:val="6"/>
          <w:sz w:val="32"/>
          <w:szCs w:val="32"/>
        </w:rPr>
      </w:pPr>
    </w:p>
    <w:p w14:paraId="133E2CAE">
      <w:pPr>
        <w:autoSpaceDE w:val="0"/>
        <w:autoSpaceDN w:val="0"/>
        <w:jc w:val="center"/>
        <w:rPr>
          <w:rFonts w:hint="eastAsia" w:ascii="宋体" w:hAnsi="宋体" w:eastAsia="宋体" w:cs="宋体"/>
          <w:b/>
          <w:color w:val="auto"/>
          <w:spacing w:val="6"/>
          <w:sz w:val="32"/>
          <w:szCs w:val="32"/>
        </w:rPr>
      </w:pPr>
    </w:p>
    <w:p w14:paraId="102CB119">
      <w:pPr>
        <w:autoSpaceDE w:val="0"/>
        <w:autoSpaceDN w:val="0"/>
        <w:jc w:val="center"/>
        <w:rPr>
          <w:rFonts w:hint="eastAsia" w:ascii="宋体" w:hAnsi="宋体" w:eastAsia="宋体" w:cs="宋体"/>
          <w:b/>
          <w:color w:val="auto"/>
          <w:spacing w:val="6"/>
          <w:sz w:val="32"/>
          <w:szCs w:val="32"/>
        </w:rPr>
      </w:pPr>
    </w:p>
    <w:p w14:paraId="19B9DD51">
      <w:pPr>
        <w:snapToGrid/>
        <w:spacing w:line="240" w:lineRule="auto"/>
        <w:ind w:firstLine="0" w:firstLineChars="0"/>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33A62B84">
      <w:pPr>
        <w:snapToGrid w:val="0"/>
        <w:spacing w:line="360" w:lineRule="auto"/>
        <w:ind w:firstLine="3666" w:firstLineChars="1100"/>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14:paraId="516369BD">
      <w:pPr>
        <w:widowControl/>
        <w:spacing w:line="312"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7CC6651A">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0F94F8AE">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7C0FD890">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0BC389E3">
      <w:pPr>
        <w:spacing w:line="312" w:lineRule="auto"/>
        <w:jc w:val="center"/>
        <w:rPr>
          <w:rFonts w:hint="eastAsia" w:ascii="宋体" w:hAnsi="宋体" w:eastAsia="宋体" w:cs="宋体"/>
        </w:rPr>
      </w:pPr>
      <w:r>
        <w:rPr>
          <w:rFonts w:hint="eastAsia" w:ascii="宋体" w:hAnsi="宋体" w:eastAsia="宋体" w:cs="宋体"/>
        </w:rPr>
        <w:t>……</w:t>
      </w:r>
    </w:p>
    <w:p w14:paraId="3BAFB31F">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40E42589">
      <w:pPr>
        <w:snapToGrid w:val="0"/>
        <w:spacing w:line="312"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0C5777D7">
      <w:pPr>
        <w:spacing w:line="312"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473"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bookmarkEnd w:id="473"/>
    </w:p>
    <w:p w14:paraId="5F12B86C">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0AF0C9D5">
      <w:pPr>
        <w:snapToGrid w:val="0"/>
        <w:spacing w:line="312" w:lineRule="auto"/>
        <w:ind w:firstLine="576"/>
        <w:rPr>
          <w:rFonts w:hint="eastAsia" w:ascii="宋体" w:hAnsi="宋体" w:eastAsia="宋体" w:cs="宋体"/>
          <w:u w:val="single"/>
        </w:rPr>
      </w:pPr>
      <w:r>
        <w:rPr>
          <w:rFonts w:hint="eastAsia" w:ascii="宋体" w:hAnsi="宋体" w:eastAsia="宋体" w:cs="宋体"/>
          <w:u w:val="single"/>
        </w:rPr>
        <w:t xml:space="preserve">                                                                                  </w:t>
      </w:r>
    </w:p>
    <w:p w14:paraId="2ACD97CB">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3CEC4C56">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68FBF9EF">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41F81D86">
      <w:pPr>
        <w:snapToGrid w:val="0"/>
        <w:spacing w:line="312"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7A4CEF66">
      <w:pPr>
        <w:snapToGrid w:val="0"/>
        <w:spacing w:line="312"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639A7523">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439B9103">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7B43F2EA">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50FA248B">
      <w:pPr>
        <w:snapToGrid w:val="0"/>
        <w:spacing w:line="312"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14:paraId="226EA6D2">
      <w:pPr>
        <w:snapToGrid w:val="0"/>
        <w:spacing w:line="312"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70E80B75">
      <w:pPr>
        <w:snapToGrid w:val="0"/>
        <w:spacing w:line="312"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4F084EFD">
      <w:pPr>
        <w:spacing w:line="312"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8803570">
      <w:pPr>
        <w:autoSpaceDE w:val="0"/>
        <w:autoSpaceDN w:val="0"/>
        <w:jc w:val="center"/>
        <w:rPr>
          <w:rFonts w:hint="eastAsia" w:ascii="宋体" w:hAnsi="宋体" w:eastAsia="宋体" w:cs="宋体"/>
          <w:b/>
          <w:color w:val="auto"/>
          <w:spacing w:val="6"/>
          <w:sz w:val="32"/>
          <w:szCs w:val="32"/>
        </w:rPr>
      </w:pPr>
    </w:p>
    <w:p w14:paraId="7BEA07DD">
      <w:pPr>
        <w:autoSpaceDE w:val="0"/>
        <w:autoSpaceDN w:val="0"/>
        <w:jc w:val="center"/>
        <w:rPr>
          <w:rFonts w:hint="eastAsia" w:ascii="宋体" w:hAnsi="宋体" w:eastAsia="宋体" w:cs="宋体"/>
          <w:b/>
          <w:color w:val="auto"/>
          <w:spacing w:val="6"/>
          <w:sz w:val="32"/>
          <w:szCs w:val="32"/>
        </w:rPr>
      </w:pPr>
    </w:p>
    <w:p w14:paraId="3ECBD310">
      <w:pPr>
        <w:autoSpaceDE w:val="0"/>
        <w:autoSpaceDN w:val="0"/>
        <w:jc w:val="center"/>
        <w:rPr>
          <w:rFonts w:hint="eastAsia" w:ascii="宋体" w:hAnsi="宋体" w:eastAsia="宋体" w:cs="宋体"/>
          <w:b/>
          <w:color w:val="auto"/>
          <w:spacing w:val="6"/>
          <w:sz w:val="32"/>
          <w:szCs w:val="32"/>
        </w:rPr>
      </w:pPr>
    </w:p>
    <w:p w14:paraId="4BC928AE">
      <w:pPr>
        <w:spacing w:line="360" w:lineRule="auto"/>
        <w:jc w:val="left"/>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附件7：中小企业声明函</w:t>
      </w:r>
    </w:p>
    <w:p w14:paraId="53A085E5">
      <w:pPr>
        <w:spacing w:line="360" w:lineRule="auto"/>
        <w:jc w:val="center"/>
        <w:rPr>
          <w:rFonts w:hint="eastAsia" w:ascii="宋体" w:hAnsi="宋体" w:eastAsia="宋体" w:cs="宋体"/>
          <w:color w:val="auto"/>
          <w:sz w:val="24"/>
          <w:u w:val="single"/>
        </w:rPr>
      </w:pPr>
    </w:p>
    <w:p w14:paraId="4FB32634">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中小企业声明函（货物）</w:t>
      </w:r>
    </w:p>
    <w:p w14:paraId="30B1D155">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14:paraId="615F88C8">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14:paraId="0C027381">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14:paraId="08307BA4">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14:paraId="7F9978B8">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14:paraId="54CEE5BF">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14:paraId="35A173F4">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14:paraId="1BD727EC">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p>
    <w:p w14:paraId="073C5CB0">
      <w:pPr>
        <w:keepNext w:val="0"/>
        <w:keepLines w:val="0"/>
        <w:widowControl w:val="0"/>
        <w:suppressLineNumbers w:val="0"/>
        <w:wordWrap w:val="0"/>
        <w:snapToGrid w:val="0"/>
        <w:spacing w:before="0" w:beforeAutospacing="0" w:after="0" w:afterAutospacing="0" w:line="360" w:lineRule="auto"/>
        <w:ind w:left="0" w:right="112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14:paraId="4C808A49">
      <w:pPr>
        <w:pStyle w:val="58"/>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14:paraId="3A2A4BEF">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14:paraId="6109EC9B">
      <w:pPr>
        <w:keepNext w:val="0"/>
        <w:keepLines w:val="0"/>
        <w:widowControl/>
        <w:suppressLineNumbers w:val="0"/>
        <w:spacing w:before="0" w:beforeAutospacing="0" w:after="0" w:afterAutospacing="0"/>
        <w:ind w:left="0" w:right="0"/>
        <w:jc w:val="left"/>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p>
    <w:p w14:paraId="7BED5B96">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中小企业声明函（工程、服务）</w:t>
      </w:r>
    </w:p>
    <w:p w14:paraId="54B2A9CE">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14:paraId="5D8721DA">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9BBB0BA">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 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14:paraId="7BD137E2">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14:paraId="63C2C8AF">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14:paraId="18F0E19F">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以上企业，不属于大企业的分支机构，不存在控股股东为大企业的情形，也不存在与大企业的负责人为同一人的情形。</w:t>
      </w:r>
    </w:p>
    <w:p w14:paraId="4F52F88C">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本企业对上述声明内容的真实性负责。如有虚假，将依法承担相应责任。 </w:t>
      </w:r>
    </w:p>
    <w:p w14:paraId="7775ACE4">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14:paraId="11E7ED68">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14:paraId="5CA83839">
      <w:pPr>
        <w:pStyle w:val="58"/>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14:paraId="166F693E">
      <w:pPr>
        <w:spacing w:line="360" w:lineRule="auto"/>
        <w:ind w:right="420" w:firstLine="480" w:firstLineChars="200"/>
        <w:rPr>
          <w:rFonts w:hint="eastAsia" w:ascii="宋体" w:hAnsi="宋体" w:eastAsia="宋体" w:cs="宋体"/>
          <w:sz w:val="24"/>
        </w:rPr>
      </w:pPr>
    </w:p>
    <w:p w14:paraId="6EB06BE1">
      <w:pPr>
        <w:spacing w:line="360" w:lineRule="auto"/>
        <w:ind w:right="420" w:firstLine="480" w:firstLineChars="200"/>
        <w:rPr>
          <w:rFonts w:hint="eastAsia" w:ascii="宋体" w:hAnsi="宋体" w:eastAsia="宋体" w:cs="宋体"/>
          <w:sz w:val="24"/>
        </w:rPr>
      </w:pPr>
    </w:p>
    <w:p w14:paraId="73DE9B33">
      <w:pPr>
        <w:spacing w:line="360" w:lineRule="auto"/>
        <w:ind w:right="420" w:firstLine="480" w:firstLineChars="200"/>
        <w:rPr>
          <w:rFonts w:hint="eastAsia" w:ascii="宋体" w:hAnsi="宋体" w:eastAsia="宋体" w:cs="宋体"/>
          <w:sz w:val="24"/>
        </w:rPr>
      </w:pPr>
    </w:p>
    <w:p w14:paraId="02EB76E1">
      <w:pPr>
        <w:spacing w:line="360" w:lineRule="auto"/>
        <w:ind w:right="420" w:firstLine="480" w:firstLineChars="200"/>
        <w:rPr>
          <w:rFonts w:hint="eastAsia" w:ascii="宋体" w:hAnsi="宋体" w:eastAsia="宋体" w:cs="宋体"/>
          <w:sz w:val="24"/>
        </w:rPr>
      </w:pPr>
    </w:p>
    <w:p w14:paraId="131B0FF4">
      <w:pPr>
        <w:spacing w:line="360" w:lineRule="auto"/>
        <w:ind w:right="420" w:firstLine="480" w:firstLineChars="200"/>
        <w:rPr>
          <w:rFonts w:hint="eastAsia" w:ascii="宋体" w:hAnsi="宋体" w:eastAsia="宋体" w:cs="宋体"/>
          <w:sz w:val="24"/>
        </w:rPr>
      </w:pPr>
    </w:p>
    <w:p w14:paraId="3D2AA48A">
      <w:pPr>
        <w:spacing w:line="360" w:lineRule="auto"/>
        <w:ind w:right="420" w:firstLine="480" w:firstLineChars="200"/>
        <w:rPr>
          <w:rFonts w:hint="eastAsia" w:ascii="宋体" w:hAnsi="宋体" w:eastAsia="宋体" w:cs="宋体"/>
          <w:sz w:val="24"/>
        </w:rPr>
        <w:sectPr>
          <w:headerReference r:id="rId24" w:type="first"/>
          <w:footerReference r:id="rId26" w:type="first"/>
          <w:headerReference r:id="rId23" w:type="default"/>
          <w:footerReference r:id="rId2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4270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23837CC2">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14:paraId="77E1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A9D53A1">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66E3EB">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269A0EE">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758611B">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14:paraId="04FE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E6445FF">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A4AFC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15B50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780E5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4A3CC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DD364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A954A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6F128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E74E2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2843F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14:paraId="1E73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56ED1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AF5667">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7323F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2AE5B5">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845C66">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D9548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204AB1">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C1B4C8">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0A0FE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69AF84">
            <w:pPr>
              <w:spacing w:before="0" w:beforeAutospacing="0" w:after="0" w:afterAutospacing="0"/>
              <w:ind w:left="0" w:right="0"/>
              <w:rPr>
                <w:rFonts w:hint="eastAsia" w:ascii="宋体" w:hAnsi="宋体" w:eastAsia="宋体" w:cs="宋体"/>
                <w:color w:val="auto"/>
                <w:sz w:val="20"/>
                <w:highlight w:val="none"/>
              </w:rPr>
            </w:pPr>
          </w:p>
        </w:tc>
      </w:tr>
      <w:tr w14:paraId="784A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D3A4D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5FFD3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138C8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5D7BF1">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FD097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D76F1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D35E28">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12F22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CA9C8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5DCCC7">
            <w:pPr>
              <w:spacing w:before="0" w:beforeAutospacing="0" w:after="0" w:afterAutospacing="0"/>
              <w:ind w:left="0" w:right="0"/>
              <w:rPr>
                <w:rFonts w:hint="eastAsia" w:ascii="宋体" w:hAnsi="宋体" w:eastAsia="宋体" w:cs="宋体"/>
                <w:color w:val="auto"/>
                <w:sz w:val="20"/>
                <w:highlight w:val="none"/>
              </w:rPr>
            </w:pPr>
          </w:p>
        </w:tc>
      </w:tr>
      <w:tr w14:paraId="2F9E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3CFCEA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B69BB4">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90CBA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8ED3F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A86E44">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034AB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F2BCD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2B8CB3">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945C6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FD94C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14:paraId="1526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6ACE8E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0F318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3C92A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B13394">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C0A52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B6CC6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8C9B13">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CDAA6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40705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81DA9D">
            <w:pPr>
              <w:spacing w:before="0" w:beforeAutospacing="0" w:after="0" w:afterAutospacing="0"/>
              <w:ind w:left="0" w:right="0"/>
              <w:rPr>
                <w:rFonts w:hint="eastAsia" w:ascii="宋体" w:hAnsi="宋体" w:eastAsia="宋体" w:cs="宋体"/>
                <w:color w:val="auto"/>
                <w:sz w:val="20"/>
                <w:highlight w:val="none"/>
              </w:rPr>
            </w:pPr>
          </w:p>
        </w:tc>
      </w:tr>
      <w:tr w14:paraId="3C3F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45B02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94F8A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BC0A3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C086E9">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639BA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5619A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209C28">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15A7D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8E8CF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00C220">
            <w:pPr>
              <w:spacing w:before="0" w:beforeAutospacing="0" w:after="0" w:afterAutospacing="0"/>
              <w:ind w:left="0" w:right="0"/>
              <w:rPr>
                <w:rFonts w:hint="eastAsia" w:ascii="宋体" w:hAnsi="宋体" w:eastAsia="宋体" w:cs="宋体"/>
                <w:color w:val="auto"/>
                <w:sz w:val="20"/>
                <w:highlight w:val="none"/>
              </w:rPr>
            </w:pPr>
          </w:p>
        </w:tc>
      </w:tr>
      <w:tr w14:paraId="59C69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A3FBDF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4AD5C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4BC95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CCD5DD">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0FB13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09BDE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219752">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3BF4B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4EC74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EDC54B">
            <w:pPr>
              <w:spacing w:before="0" w:beforeAutospacing="0" w:after="0" w:afterAutospacing="0"/>
              <w:ind w:left="0" w:right="0"/>
              <w:rPr>
                <w:rFonts w:hint="eastAsia" w:ascii="宋体" w:hAnsi="宋体" w:eastAsia="宋体" w:cs="宋体"/>
                <w:color w:val="auto"/>
                <w:sz w:val="20"/>
                <w:highlight w:val="none"/>
              </w:rPr>
            </w:pPr>
          </w:p>
        </w:tc>
      </w:tr>
      <w:tr w14:paraId="140FF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BFA31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C1E6B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30EDE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BF1414">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DB518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ABC6B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FD8969">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63826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D5FBC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B3AB76">
            <w:pPr>
              <w:spacing w:before="0" w:beforeAutospacing="0" w:after="0" w:afterAutospacing="0"/>
              <w:ind w:left="0" w:right="0"/>
              <w:rPr>
                <w:rFonts w:hint="eastAsia" w:ascii="宋体" w:hAnsi="宋体" w:eastAsia="宋体" w:cs="宋体"/>
                <w:color w:val="auto"/>
                <w:sz w:val="20"/>
                <w:highlight w:val="none"/>
              </w:rPr>
            </w:pPr>
          </w:p>
        </w:tc>
      </w:tr>
      <w:tr w14:paraId="0E27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5C109C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2E8C8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B82A1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D4F22F">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B1930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54823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BE76FA">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4C02D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00DE7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79C4D1">
            <w:pPr>
              <w:spacing w:before="0" w:beforeAutospacing="0" w:after="0" w:afterAutospacing="0"/>
              <w:ind w:left="0" w:right="0"/>
              <w:rPr>
                <w:rFonts w:hint="eastAsia" w:ascii="宋体" w:hAnsi="宋体" w:eastAsia="宋体" w:cs="宋体"/>
                <w:color w:val="auto"/>
                <w:sz w:val="20"/>
                <w:highlight w:val="none"/>
              </w:rPr>
            </w:pPr>
          </w:p>
        </w:tc>
      </w:tr>
      <w:tr w14:paraId="32E1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44D48D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C01AB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54D7B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84830A">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DB2B1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2E3F5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FAEA52">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973C7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D0391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DA1E79">
            <w:pPr>
              <w:spacing w:before="0" w:beforeAutospacing="0" w:after="0" w:afterAutospacing="0"/>
              <w:ind w:left="0" w:right="0"/>
              <w:rPr>
                <w:rFonts w:hint="eastAsia" w:ascii="宋体" w:hAnsi="宋体" w:eastAsia="宋体" w:cs="宋体"/>
                <w:color w:val="auto"/>
                <w:sz w:val="20"/>
                <w:highlight w:val="none"/>
              </w:rPr>
            </w:pPr>
          </w:p>
        </w:tc>
      </w:tr>
      <w:tr w14:paraId="2BFD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4074B7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0F6E3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B2925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B1B9C5">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38D99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BEC85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175F7F">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5B7FC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0E9A2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600732">
            <w:pPr>
              <w:spacing w:before="0" w:beforeAutospacing="0" w:after="0" w:afterAutospacing="0"/>
              <w:ind w:left="0" w:right="0"/>
              <w:rPr>
                <w:rFonts w:hint="eastAsia" w:ascii="宋体" w:hAnsi="宋体" w:eastAsia="宋体" w:cs="宋体"/>
                <w:color w:val="auto"/>
                <w:sz w:val="20"/>
                <w:highlight w:val="none"/>
              </w:rPr>
            </w:pPr>
          </w:p>
        </w:tc>
      </w:tr>
      <w:tr w14:paraId="536E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557FC2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5C242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F350D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2938E2">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ACFB4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B1FB3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32BCFF">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3F764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8AD47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EDCA96">
            <w:pPr>
              <w:spacing w:before="0" w:beforeAutospacing="0" w:after="0" w:afterAutospacing="0"/>
              <w:ind w:left="0" w:right="0"/>
              <w:rPr>
                <w:rFonts w:hint="eastAsia" w:ascii="宋体" w:hAnsi="宋体" w:eastAsia="宋体" w:cs="宋体"/>
                <w:color w:val="auto"/>
                <w:sz w:val="20"/>
                <w:highlight w:val="none"/>
              </w:rPr>
            </w:pPr>
          </w:p>
        </w:tc>
      </w:tr>
      <w:tr w14:paraId="421D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ADE09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948FC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BB1DF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5C18DB">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E93EB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5E73E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D96DC8">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AEB1E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3E024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760B70">
            <w:pPr>
              <w:spacing w:before="0" w:beforeAutospacing="0" w:after="0" w:afterAutospacing="0"/>
              <w:ind w:left="0" w:right="0"/>
              <w:rPr>
                <w:rFonts w:hint="eastAsia" w:ascii="宋体" w:hAnsi="宋体" w:eastAsia="宋体" w:cs="宋体"/>
                <w:color w:val="auto"/>
                <w:sz w:val="20"/>
                <w:highlight w:val="none"/>
              </w:rPr>
            </w:pPr>
          </w:p>
        </w:tc>
      </w:tr>
      <w:tr w14:paraId="462EE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0E40E8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709893">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93B0B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D264E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71C37F">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1EFC3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0EE8C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589047">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00A33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4A763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14:paraId="09D2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1F0ADF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629A7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D8F53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8C347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52837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B858E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393DD0">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49A7E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B2D4F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FF7D75">
            <w:pPr>
              <w:spacing w:before="0" w:beforeAutospacing="0" w:after="0" w:afterAutospacing="0"/>
              <w:ind w:left="0" w:right="0"/>
              <w:rPr>
                <w:rFonts w:hint="eastAsia" w:ascii="宋体" w:hAnsi="宋体" w:eastAsia="宋体" w:cs="宋体"/>
                <w:color w:val="auto"/>
                <w:sz w:val="20"/>
                <w:highlight w:val="none"/>
              </w:rPr>
            </w:pPr>
          </w:p>
        </w:tc>
      </w:tr>
      <w:tr w14:paraId="2578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2CC4C2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33DBE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AAFA2F">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2D5B7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9049F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88D890">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4BA39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EE79C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172659">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FB932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14:paraId="42BC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0CC7C17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27E84D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813AB51">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6707565">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22AD7D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34139A6">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82558A9">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C77B2E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EFF84ED">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ECB1AFA">
            <w:pPr>
              <w:spacing w:before="0" w:beforeAutospacing="0" w:after="0" w:afterAutospacing="0"/>
              <w:ind w:left="0" w:right="0"/>
              <w:rPr>
                <w:rFonts w:hint="eastAsia" w:ascii="宋体" w:hAnsi="宋体" w:eastAsia="宋体" w:cs="宋体"/>
                <w:color w:val="auto"/>
                <w:sz w:val="20"/>
                <w:highlight w:val="none"/>
              </w:rPr>
            </w:pPr>
          </w:p>
        </w:tc>
      </w:tr>
      <w:tr w14:paraId="6DCC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9A3D61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52D273D4">
      <w:pPr>
        <w:pStyle w:val="62"/>
        <w:rPr>
          <w:rFonts w:hint="eastAsia"/>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1263906">
      <w:pPr>
        <w:rPr>
          <w:rFonts w:hint="eastAsia"/>
        </w:rPr>
      </w:pPr>
    </w:p>
    <w:p w14:paraId="05CE511F">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14:paraId="03A0E150">
      <w:pPr>
        <w:jc w:val="center"/>
        <w:rPr>
          <w:rFonts w:hint="eastAsia" w:ascii="宋体" w:hAnsi="宋体" w:eastAsia="宋体" w:cs="宋体"/>
          <w:b/>
          <w:color w:val="auto"/>
          <w:sz w:val="48"/>
          <w:szCs w:val="48"/>
          <w:highlight w:val="none"/>
        </w:rPr>
      </w:pPr>
    </w:p>
    <w:p w14:paraId="2E748FC2">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6280BEA9">
      <w:pPr>
        <w:rPr>
          <w:rFonts w:hint="eastAsia" w:ascii="宋体" w:hAnsi="宋体" w:eastAsia="宋体" w:cs="宋体"/>
          <w:color w:val="auto"/>
          <w:sz w:val="30"/>
          <w:szCs w:val="30"/>
          <w:highlight w:val="none"/>
        </w:rPr>
      </w:pPr>
    </w:p>
    <w:p w14:paraId="06C1F555">
      <w:pPr>
        <w:rPr>
          <w:rFonts w:hint="eastAsia" w:ascii="宋体" w:hAnsi="宋体" w:eastAsia="宋体" w:cs="宋体"/>
          <w:color w:val="auto"/>
          <w:sz w:val="30"/>
          <w:szCs w:val="30"/>
          <w:highlight w:val="none"/>
        </w:rPr>
      </w:pPr>
      <w:r>
        <w:rPr>
          <w:rFonts w:hint="eastAsia" w:ascii="宋体" w:hAnsi="宋体" w:cs="宋体"/>
          <w:color w:val="auto"/>
          <w:sz w:val="30"/>
          <w:szCs w:val="30"/>
          <w:highlight w:val="none"/>
          <w:u w:val="single"/>
          <w:lang w:val="en-US" w:eastAsia="zh-CN"/>
        </w:rPr>
        <w:t>杭州诚华工程项目管理有限公司</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w:t>
      </w:r>
    </w:p>
    <w:p w14:paraId="520D0645">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74201AC9">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4BEFAED4">
      <w:pPr>
        <w:spacing w:line="780" w:lineRule="exact"/>
        <w:ind w:firstLine="450" w:firstLineChars="150"/>
        <w:rPr>
          <w:rFonts w:hint="eastAsia" w:ascii="宋体" w:hAnsi="宋体" w:eastAsia="宋体" w:cs="宋体"/>
          <w:color w:val="auto"/>
          <w:sz w:val="30"/>
          <w:szCs w:val="30"/>
          <w:highlight w:val="none"/>
        </w:rPr>
      </w:pPr>
    </w:p>
    <w:p w14:paraId="455D9B41">
      <w:pPr>
        <w:spacing w:line="780" w:lineRule="exact"/>
        <w:jc w:val="both"/>
        <w:rPr>
          <w:rFonts w:hint="eastAsia" w:ascii="宋体" w:hAnsi="宋体" w:eastAsia="宋体" w:cs="宋体"/>
          <w:color w:val="auto"/>
          <w:sz w:val="30"/>
          <w:szCs w:val="30"/>
          <w:highlight w:val="none"/>
          <w:lang w:eastAsia="zh-CN"/>
        </w:rPr>
      </w:pPr>
    </w:p>
    <w:p w14:paraId="73797A9E">
      <w:pPr>
        <w:spacing w:line="780" w:lineRule="exact"/>
        <w:jc w:val="both"/>
        <w:rPr>
          <w:rFonts w:hint="eastAsia" w:ascii="宋体" w:hAnsi="宋体" w:eastAsia="宋体" w:cs="宋体"/>
          <w:color w:val="auto"/>
          <w:sz w:val="30"/>
          <w:szCs w:val="30"/>
          <w:highlight w:val="none"/>
          <w:lang w:eastAsia="zh-CN"/>
        </w:rPr>
      </w:pPr>
    </w:p>
    <w:p w14:paraId="7AA4071D">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14:paraId="58F58B85">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667C3D27">
      <w:pPr>
        <w:rPr>
          <w:rFonts w:hint="eastAsia" w:ascii="宋体" w:hAnsi="宋体" w:eastAsia="宋体" w:cs="宋体"/>
          <w:color w:val="auto"/>
          <w:highlight w:val="none"/>
        </w:rPr>
      </w:pPr>
    </w:p>
    <w:p w14:paraId="104A9F39">
      <w:pPr>
        <w:spacing w:line="360" w:lineRule="auto"/>
        <w:rPr>
          <w:rFonts w:hint="eastAsia" w:ascii="宋体" w:hAnsi="宋体" w:eastAsia="宋体" w:cs="宋体"/>
          <w:bCs/>
          <w:color w:val="auto"/>
          <w:sz w:val="24"/>
        </w:rPr>
      </w:pPr>
    </w:p>
    <w:p w14:paraId="43BA831C">
      <w:pPr>
        <w:rPr>
          <w:rFonts w:hint="eastAsia" w:ascii="宋体" w:hAnsi="宋体" w:eastAsia="宋体" w:cs="宋体"/>
          <w:color w:val="auto"/>
        </w:rPr>
      </w:pPr>
    </w:p>
    <w:p w14:paraId="211EE976">
      <w:pPr>
        <w:pStyle w:val="3"/>
        <w:rPr>
          <w:rFonts w:hint="eastAsia" w:ascii="宋体" w:hAnsi="宋体" w:eastAsia="宋体" w:cs="宋体"/>
          <w:color w:val="auto"/>
        </w:rPr>
      </w:pPr>
    </w:p>
    <w:p w14:paraId="5B674F4C">
      <w:pPr>
        <w:rPr>
          <w:rFonts w:hint="eastAsia" w:ascii="宋体" w:hAnsi="宋体" w:eastAsia="宋体" w:cs="宋体"/>
          <w:color w:val="auto"/>
        </w:rPr>
      </w:pPr>
    </w:p>
    <w:p w14:paraId="77C40804">
      <w:pPr>
        <w:spacing w:line="360" w:lineRule="auto"/>
        <w:rPr>
          <w:rFonts w:hint="eastAsia" w:ascii="宋体" w:hAnsi="宋体" w:eastAsia="宋体" w:cs="宋体"/>
          <w:bCs/>
          <w:color w:val="auto"/>
          <w:sz w:val="24"/>
        </w:rPr>
      </w:pPr>
    </w:p>
    <w:p w14:paraId="7B79D99A">
      <w:pPr>
        <w:spacing w:line="360" w:lineRule="auto"/>
        <w:rPr>
          <w:rFonts w:hint="eastAsia" w:ascii="宋体" w:hAnsi="宋体" w:eastAsia="宋体" w:cs="宋体"/>
          <w:bCs/>
          <w:sz w:val="24"/>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21AC2">
    <w:pPr>
      <w:pStyle w:val="39"/>
      <w:jc w:val="left"/>
      <w:rPr>
        <w:rFonts w:ascii="仿宋_GB2312" w:eastAsia="仿宋_GB2312"/>
      </w:rPr>
    </w:pPr>
    <w:r>
      <w:rPr>
        <w:rFonts w:ascii="Times New Roman" w:hAnsi="Times New Roman" w:eastAsia="宋体" w:cs="Times New Roman"/>
        <w:kern w:val="2"/>
        <w:sz w:val="18"/>
        <w:szCs w:val="18"/>
        <w:lang w:val="en-US" w:eastAsia="zh-CN" w:bidi="ar-SA"/>
      </w:rPr>
      <w:pict>
        <v:rect id="文本框 25" o:spid="_x0000_s2050"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2D8D29F">
                <w:pPr>
                  <w:pStyle w:val="39"/>
                </w:pPr>
                <w:r>
                  <w:fldChar w:fldCharType="begin"/>
                </w:r>
                <w:r>
                  <w:instrText xml:space="preserve"> PAGE  \* MERGEFORMAT </w:instrText>
                </w:r>
                <w:r>
                  <w:fldChar w:fldCharType="separate"/>
                </w:r>
                <w:r>
                  <w:t>2</w:t>
                </w:r>
                <w: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D1E57">
    <w:pPr>
      <w:pStyle w:val="39"/>
      <w:framePr w:wrap="around" w:vAnchor="text" w:hAnchor="margin" w:xAlign="right" w:y="1"/>
      <w:rPr>
        <w:rStyle w:val="73"/>
      </w:rPr>
    </w:pPr>
    <w:r>
      <w:fldChar w:fldCharType="begin"/>
    </w:r>
    <w:r>
      <w:rPr>
        <w:rStyle w:val="73"/>
      </w:rPr>
      <w:instrText xml:space="preserve">PAGE  </w:instrText>
    </w:r>
    <w:r>
      <w:fldChar w:fldCharType="end"/>
    </w:r>
  </w:p>
  <w:p w14:paraId="2924581F">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8F23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74" w:name="_Toc131845147"/>
    <w:bookmarkStart w:id="475" w:name="_Toc164085800"/>
    <w:bookmarkStart w:id="476" w:name="_Toc91899912"/>
    <w:bookmarkStart w:id="477" w:name="_Toc36110187"/>
    <w:r>
      <w:rPr>
        <w:rFonts w:hint="eastAsia" w:ascii="仿宋_GB2312" w:eastAsia="仿宋_GB2312"/>
        <w:kern w:val="0"/>
        <w:szCs w:val="21"/>
      </w:rPr>
      <w:t xml:space="preserve"> 页</w:t>
    </w:r>
    <w:bookmarkEnd w:id="474"/>
    <w:bookmarkEnd w:id="475"/>
    <w:bookmarkEnd w:id="476"/>
    <w:bookmarkEnd w:id="477"/>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63C4">
    <w:pPr>
      <w:pStyle w:val="39"/>
      <w:jc w:val="left"/>
      <w:rPr>
        <w:rFonts w:ascii="仿宋_GB2312" w:eastAsia="仿宋_GB2312"/>
        <w:szCs w:val="24"/>
      </w:rPr>
    </w:pPr>
    <w:r>
      <w:rPr>
        <w:rFonts w:ascii="Times New Roman" w:hAnsi="Times New Roman" w:eastAsia="宋体" w:cs="Times New Roman"/>
        <w:kern w:val="2"/>
        <w:sz w:val="18"/>
        <w:szCs w:val="18"/>
        <w:lang w:val="en-US" w:eastAsia="zh-CN" w:bidi="ar-SA"/>
      </w:rPr>
      <w:pict>
        <v:shape id="Quad Arrow 21" o:spid="_x0000_s2061" o:spt="202" type="#_x0000_t202" style="position:absolute;left:0pt;margin-top:0pt;height:144pt;width:144pt;mso-position-horizontal:center;mso-position-horizontal-relative:margin;mso-wrap-style:none;z-index:251673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8A19393">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5" o:spid="_x0000_s2062"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27AFD5F">
                <w:pPr>
                  <w:pStyle w:val="39"/>
                  <w:jc w:val="left"/>
                </w:pPr>
              </w:p>
              <w:p w14:paraId="6B2E772D"/>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D58AA">
    <w:pPr>
      <w:pStyle w:val="39"/>
      <w:jc w:val="left"/>
      <w:rPr>
        <w:rFonts w:ascii="仿宋_GB2312" w:eastAsia="仿宋_GB2312"/>
      </w:rPr>
    </w:pPr>
    <w:r>
      <w:rPr>
        <w:rFonts w:ascii="Times New Roman" w:hAnsi="Times New Roman" w:eastAsia="宋体" w:cs="Times New Roman"/>
        <w:kern w:val="2"/>
        <w:sz w:val="18"/>
        <w:szCs w:val="18"/>
        <w:lang w:val="en-US" w:eastAsia="zh-CN" w:bidi="ar-SA"/>
      </w:rPr>
      <w:pict>
        <v:shape id="Quad Arrow 22" o:spid="_x0000_s2059" o:spt="202" type="#_x0000_t202" style="position:absolute;left:0pt;margin-top:0pt;height:144pt;width:144pt;mso-position-horizontal:center;mso-position-horizontal-relative:margin;mso-wrap-style:none;z-index:251674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80D1860">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6" o:spid="_x0000_s2060"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4C21168">
                <w:pPr>
                  <w:pStyle w:val="39"/>
                  <w:jc w:val="left"/>
                </w:pPr>
              </w:p>
              <w:p w14:paraId="3B8272D4"/>
            </w:txbxContent>
          </v:textbox>
        </v:rect>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C5CCC">
    <w:pPr>
      <w:pStyle w:val="39"/>
      <w:jc w:val="left"/>
      <w:rPr>
        <w:rFonts w:ascii="仿宋_GB2312" w:eastAsia="仿宋_GB2312"/>
        <w:szCs w:val="24"/>
      </w:rPr>
    </w:pPr>
    <w:r>
      <w:rPr>
        <w:rFonts w:ascii="Times New Roman" w:hAnsi="Times New Roman" w:eastAsia="宋体" w:cs="Times New Roman"/>
        <w:kern w:val="2"/>
        <w:sz w:val="18"/>
        <w:szCs w:val="18"/>
        <w:lang w:val="en-US" w:eastAsia="zh-CN" w:bidi="ar-SA"/>
      </w:rPr>
      <w:pict>
        <v:shape id="Quad Arrow 23" o:spid="_x0000_s2065" o:spt="202" type="#_x0000_t202" style="position:absolute;left:0pt;margin-top:0pt;height:144pt;width:144pt;mso-position-horizontal:center;mso-position-horizontal-relative:margin;mso-wrap-style:none;z-index:251675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8528538">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7" o:spid="_x0000_s2066" o:spt="1"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57AAFBA">
                <w:pPr>
                  <w:pStyle w:val="39"/>
                  <w:jc w:val="left"/>
                </w:pPr>
              </w:p>
              <w:p w14:paraId="3C551759"/>
            </w:txbxContent>
          </v:textbox>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680A">
    <w:pPr>
      <w:pStyle w:val="39"/>
      <w:framePr w:wrap="around" w:vAnchor="text" w:hAnchor="margin" w:xAlign="right" w:y="1"/>
      <w:rPr>
        <w:rStyle w:val="73"/>
      </w:rPr>
    </w:pPr>
    <w:r>
      <w:fldChar w:fldCharType="begin"/>
    </w:r>
    <w:r>
      <w:rPr>
        <w:rStyle w:val="73"/>
      </w:rPr>
      <w:instrText xml:space="preserve">PAGE  </w:instrText>
    </w:r>
    <w:r>
      <w:fldChar w:fldCharType="end"/>
    </w:r>
  </w:p>
  <w:p w14:paraId="03D01BC6">
    <w:pPr>
      <w:pStyle w:val="3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902BC">
    <w:pPr>
      <w:pStyle w:val="39"/>
      <w:jc w:val="left"/>
      <w:rPr>
        <w:rFonts w:ascii="仿宋_GB2312" w:eastAsia="仿宋_GB2312"/>
      </w:rPr>
    </w:pPr>
    <w:r>
      <w:rPr>
        <w:rFonts w:ascii="Times New Roman" w:hAnsi="Times New Roman" w:eastAsia="宋体" w:cs="Times New Roman"/>
        <w:kern w:val="2"/>
        <w:sz w:val="18"/>
        <w:szCs w:val="18"/>
        <w:lang w:val="en-US" w:eastAsia="zh-CN" w:bidi="ar-SA"/>
      </w:rPr>
      <w:pict>
        <v:shape id="Quad Arrow 24" o:spid="_x0000_s2063" o:spt="202" type="#_x0000_t202" style="position:absolute;left:0pt;margin-top:0pt;height:144pt;width:144pt;mso-position-horizontal:center;mso-position-horizontal-relative:margin;mso-wrap-style:none;z-index:251676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AD9EA21">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98</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8" o:spid="_x0000_s2064" o:spt="1" style="position:absolute;left:0pt;margin-top:0pt;height:144pt;width:144pt;mso-position-horizontal:center;mso-position-horizontal-relative:margin;mso-wrap-style:none;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C2E6545">
                <w:pPr>
                  <w:pStyle w:val="39"/>
                  <w:jc w:val="left"/>
                </w:pPr>
              </w:p>
              <w:p w14:paraId="045262EE"/>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83B84">
    <w:pPr>
      <w:pStyle w:val="39"/>
      <w:framePr w:wrap="around" w:vAnchor="text" w:hAnchor="margin" w:xAlign="right" w:y="1"/>
      <w:rPr>
        <w:rStyle w:val="73"/>
      </w:rPr>
    </w:pPr>
    <w:r>
      <w:fldChar w:fldCharType="begin"/>
    </w:r>
    <w:r>
      <w:rPr>
        <w:rStyle w:val="73"/>
      </w:rPr>
      <w:instrText xml:space="preserve">PAGE  </w:instrText>
    </w:r>
    <w:r>
      <w:fldChar w:fldCharType="end"/>
    </w:r>
  </w:p>
  <w:p w14:paraId="52D1680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C110">
    <w:pPr>
      <w:pStyle w:val="39"/>
    </w:pPr>
    <w:r>
      <w:rPr>
        <w:rFonts w:ascii="Times New Roman" w:hAnsi="Times New Roman" w:eastAsia="宋体" w:cs="Times New Roman"/>
        <w:kern w:val="2"/>
        <w:sz w:val="18"/>
        <w:szCs w:val="18"/>
        <w:lang w:val="en-US" w:eastAsia="zh-CN" w:bidi="ar-SA"/>
      </w:rPr>
      <w:pict>
        <v:rect id="文本框 26" o:spid="_x0000_s2049"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3C92B86">
                <w:pPr>
                  <w:pStyle w:val="39"/>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54BF4">
    <w:pPr>
      <w:pStyle w:val="39"/>
      <w:jc w:val="left"/>
      <w:rPr>
        <w:rFonts w:ascii="仿宋_GB2312" w:eastAsia="仿宋_GB2312"/>
      </w:rPr>
    </w:pPr>
    <w:r>
      <w:rPr>
        <w:rFonts w:ascii="Times New Roman" w:hAnsi="Times New Roman" w:eastAsia="宋体" w:cs="Times New Roman"/>
        <w:kern w:val="2"/>
        <w:sz w:val="18"/>
        <w:szCs w:val="18"/>
        <w:lang w:val="en-US" w:eastAsia="zh-CN" w:bidi="ar-SA"/>
      </w:rPr>
      <w:pict>
        <v:shape id="Quad Arrow 18" o:spid="_x0000_s2051" o:spt="202" type="#_x0000_t202" style="position:absolute;left:0pt;margin-top:0pt;height:144pt;width:144pt;mso-position-horizontal:center;mso-position-horizontal-relative:margin;mso-wrap-style:none;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B2AAC65">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2" o:spid="_x0000_s2052"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25634CE">
                <w:pPr>
                  <w:pStyle w:val="39"/>
                  <w:jc w:val="left"/>
                </w:pPr>
              </w:p>
              <w:p w14:paraId="5C1FE8C4"/>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BDB06">
    <w:pPr>
      <w:pStyle w:val="39"/>
      <w:rPr>
        <w:rFonts w:ascii="仿宋_GB2312" w:eastAsia="仿宋_GB2312"/>
        <w:szCs w:val="24"/>
      </w:rPr>
    </w:pPr>
    <w:r>
      <w:rPr>
        <w:rFonts w:ascii="Times New Roman" w:hAnsi="Times New Roman" w:eastAsia="宋体" w:cs="Times New Roman"/>
        <w:kern w:val="2"/>
        <w:sz w:val="18"/>
        <w:szCs w:val="18"/>
        <w:lang w:val="en-US" w:eastAsia="zh-CN" w:bidi="ar-SA"/>
      </w:rPr>
      <w:pict>
        <v:rect id="文本框 41" o:spid="_x0000_s2053"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1E8E2A2">
                <w:pPr>
                  <w:pStyle w:val="39"/>
                </w:pPr>
                <w:r>
                  <w:fldChar w:fldCharType="begin"/>
                </w:r>
                <w:r>
                  <w:instrText xml:space="preserve"> PAGE  \* MERGEFORMAT </w:instrText>
                </w:r>
                <w:r>
                  <w:fldChar w:fldCharType="separate"/>
                </w:r>
                <w:r>
                  <w:t>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AB8A">
    <w:pPr>
      <w:pStyle w:val="39"/>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19" o:spid="_x0000_s2056" o:spt="202" type="#_x0000_t202" style="position:absolute;left:0pt;margin-top:0pt;height:144pt;width:144pt;mso-position-horizontal:center;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F358FAD">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3" o:spid="_x0000_s2057"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C065A6A">
                <w:pPr>
                  <w:pStyle w:val="39"/>
                  <w:jc w:val="center"/>
                </w:pPr>
              </w:p>
              <w:p w14:paraId="57055766"/>
            </w:txbxContent>
          </v:textbox>
        </v:rect>
      </w:pict>
    </w:r>
  </w:p>
  <w:p w14:paraId="1BC91B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9F19">
    <w:pPr>
      <w:pStyle w:val="39"/>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20" o:spid="_x0000_s2054" o:spt="202" type="#_x0000_t202" style="position:absolute;left:0pt;margin-top:0pt;height:144pt;width:144pt;mso-position-horizontal:center;mso-position-horizontal-relative:margin;mso-wrap-style:none;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F453DE7">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文本框 34" o:spid="_x0000_s2055"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0EC4FED">
                <w:pPr>
                  <w:pStyle w:val="39"/>
                  <w:jc w:val="center"/>
                </w:pPr>
              </w:p>
              <w:p w14:paraId="65C58478"/>
            </w:txbxContent>
          </v:textbox>
        </v:rect>
      </w:pict>
    </w:r>
  </w:p>
  <w:p w14:paraId="2D3ED46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A709F">
    <w:pPr>
      <w:rPr>
        <w:rFonts w:ascii="仿宋_GB2312" w:eastAsia="仿宋_GB2312"/>
      </w:rPr>
    </w:pPr>
    <w:r>
      <w:rPr>
        <w:rFonts w:ascii="Times New Roman" w:hAnsi="Times New Roman" w:eastAsia="宋体" w:cs="Times New Roman"/>
        <w:kern w:val="2"/>
        <w:sz w:val="21"/>
        <w:szCs w:val="24"/>
        <w:lang w:val="en-US" w:eastAsia="zh-CN" w:bidi="ar-SA"/>
      </w:rPr>
      <w:pict>
        <v:rect id="文本框 7" o:spid="_x0000_s205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C99D8AC">
                <w:pPr>
                  <w:pStyle w:val="39"/>
                </w:pPr>
                <w:r>
                  <w:fldChar w:fldCharType="begin"/>
                </w:r>
                <w:r>
                  <w:instrText xml:space="preserve"> PAGE  \* MERGEFORMAT </w:instrText>
                </w:r>
                <w:r>
                  <w:fldChar w:fldCharType="separate"/>
                </w:r>
                <w:r>
                  <w:t>1</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40C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09E14">
    <w:pPr>
      <w:pStyle w:val="40"/>
      <w:pBdr>
        <w:bottom w:val="single" w:color="auto" w:sz="6" w:space="4"/>
      </w:pBdr>
      <w:jc w:val="right"/>
    </w:pPr>
    <w:r>
      <w:t></w:t>
    </w:r>
    <w:r>
      <w:rPr>
        <w:rFonts w:hint="eastAsia"/>
      </w:rPr>
      <w:t xml:space="preserve">             </w:t>
    </w:r>
    <w:r>
      <w:t>杭州市政府采购公开招标文件</w:t>
    </w:r>
  </w:p>
  <w:p w14:paraId="1C9137A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7F114">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B99C9">
    <w:pPr>
      <w:pStyle w:val="40"/>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12C5D">
    <w:pPr>
      <w:pStyle w:val="40"/>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08453">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9766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ED24">
    <w:pPr>
      <w:pStyle w:val="40"/>
      <w:pBdr>
        <w:bottom w:val="single" w:color="auto" w:sz="6" w:space="4"/>
      </w:pBdr>
      <w:jc w:val="right"/>
    </w:pPr>
    <w:r>
      <w:t></w:t>
    </w:r>
    <w:r>
      <w:rPr>
        <w:rFonts w:hint="eastAsia"/>
      </w:rPr>
      <w:t xml:space="preserve">             </w:t>
    </w:r>
    <w:r>
      <w:t>杭州市政府采购公开招标文件</w:t>
    </w:r>
  </w:p>
  <w:p w14:paraId="44279B9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5F07">
    <w:pPr>
      <w:pStyle w:val="40"/>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C30DB">
    <w:pPr>
      <w:pStyle w:val="40"/>
      <w:rPr>
        <w:rFonts w:ascii="仿宋_GB2312" w:eastAsia="仿宋_GB2312"/>
        <w:b/>
        <w:i/>
        <w:u w:val="single"/>
      </w:rPr>
    </w:pPr>
    <w:r>
      <w:t></w:t>
    </w:r>
    <w:r>
      <w:rPr>
        <w:rFonts w:hint="eastAsia"/>
      </w:rPr>
      <w:t xml:space="preserve">                                                  </w:t>
    </w:r>
    <w:r>
      <w:t>杭州市政府采购公开招标文件</w:t>
    </w:r>
  </w:p>
  <w:p w14:paraId="4436350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C055F">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A9C1A">
    <w:pPr>
      <w:pStyle w:val="40"/>
      <w:rPr>
        <w:rFonts w:ascii="仿宋_GB2312" w:eastAsia="仿宋_GB2312"/>
        <w:b/>
        <w:i/>
        <w:u w:val="single"/>
      </w:rPr>
    </w:pPr>
    <w:r>
      <w:t></w:t>
    </w:r>
    <w:r>
      <w:rPr>
        <w:rFonts w:hint="eastAsia"/>
      </w:rPr>
      <w:t xml:space="preserve">                                                  </w:t>
    </w:r>
    <w:r>
      <w:t>杭州市政府采购公开招标文件</w:t>
    </w:r>
  </w:p>
  <w:p w14:paraId="67F322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2391">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65E7A">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28F9A"/>
    <w:multiLevelType w:val="singleLevel"/>
    <w:tmpl w:val="8BA28F9A"/>
    <w:lvl w:ilvl="0" w:tentative="0">
      <w:start w:val="2"/>
      <w:numFmt w:val="chineseCounting"/>
      <w:suff w:val="nothing"/>
      <w:lvlText w:val="%1、"/>
      <w:lvlJc w:val="left"/>
      <w:rPr>
        <w:rFonts w:hint="eastAsia"/>
      </w:rPr>
    </w:lvl>
  </w:abstractNum>
  <w:abstractNum w:abstractNumId="1">
    <w:nsid w:val="9AEE1677"/>
    <w:multiLevelType w:val="singleLevel"/>
    <w:tmpl w:val="9AEE1677"/>
    <w:lvl w:ilvl="0" w:tentative="0">
      <w:start w:val="2"/>
      <w:numFmt w:val="chineseCounting"/>
      <w:suff w:val="nothing"/>
      <w:lvlText w:val="%1、"/>
      <w:lvlJc w:val="left"/>
      <w:rPr>
        <w:rFonts w:hint="eastAsia"/>
      </w:rPr>
    </w:lvl>
  </w:abstractNum>
  <w:abstractNum w:abstractNumId="2">
    <w:nsid w:val="1A1E70FC"/>
    <w:multiLevelType w:val="singleLevel"/>
    <w:tmpl w:val="1A1E70FC"/>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FB4DDFB"/>
    <w:multiLevelType w:val="singleLevel"/>
    <w:tmpl w:val="5FB4DDFB"/>
    <w:lvl w:ilvl="0" w:tentative="0">
      <w:start w:val="3"/>
      <w:numFmt w:val="decimal"/>
      <w:suff w:val="nothing"/>
      <w:lvlText w:val="%1、"/>
      <w:lvlJc w:val="left"/>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g1NTY0MjcyNWIzNDk2ZmM4YmM5YWJkNTAxMzczODUifQ=="/>
    <w:docVar w:name="KSO_WPS_MARK_KEY" w:val="5cecde70-ce18-4ed3-9298-b35c6e7c49e7"/>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30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C78"/>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27C35"/>
    <w:rsid w:val="010651D9"/>
    <w:rsid w:val="01087940"/>
    <w:rsid w:val="010A29DC"/>
    <w:rsid w:val="011F6449"/>
    <w:rsid w:val="01236AFB"/>
    <w:rsid w:val="019F7441"/>
    <w:rsid w:val="01B37585"/>
    <w:rsid w:val="01D55165"/>
    <w:rsid w:val="01DF6BF8"/>
    <w:rsid w:val="01E218DB"/>
    <w:rsid w:val="01EC2C57"/>
    <w:rsid w:val="01F43A0F"/>
    <w:rsid w:val="021A09FD"/>
    <w:rsid w:val="025F0711"/>
    <w:rsid w:val="026B2E25"/>
    <w:rsid w:val="02824D4D"/>
    <w:rsid w:val="02A97FD3"/>
    <w:rsid w:val="02DC4B10"/>
    <w:rsid w:val="02DD76CE"/>
    <w:rsid w:val="02E928E4"/>
    <w:rsid w:val="02F36323"/>
    <w:rsid w:val="02F5619C"/>
    <w:rsid w:val="03253AFD"/>
    <w:rsid w:val="0326446A"/>
    <w:rsid w:val="032D5555"/>
    <w:rsid w:val="03490A9E"/>
    <w:rsid w:val="03541CED"/>
    <w:rsid w:val="035D3297"/>
    <w:rsid w:val="036634D2"/>
    <w:rsid w:val="039B5B6E"/>
    <w:rsid w:val="03CD0241"/>
    <w:rsid w:val="03DD35E4"/>
    <w:rsid w:val="04076900"/>
    <w:rsid w:val="041A5A3B"/>
    <w:rsid w:val="042311BA"/>
    <w:rsid w:val="042B157A"/>
    <w:rsid w:val="048F763B"/>
    <w:rsid w:val="049B1150"/>
    <w:rsid w:val="049F330E"/>
    <w:rsid w:val="04A52FCE"/>
    <w:rsid w:val="04AA775C"/>
    <w:rsid w:val="04AF1889"/>
    <w:rsid w:val="04EF43C3"/>
    <w:rsid w:val="04F66F48"/>
    <w:rsid w:val="0504074C"/>
    <w:rsid w:val="05251E14"/>
    <w:rsid w:val="05A16594"/>
    <w:rsid w:val="05A7762D"/>
    <w:rsid w:val="060E5941"/>
    <w:rsid w:val="06110FAF"/>
    <w:rsid w:val="06493CA7"/>
    <w:rsid w:val="065A6178"/>
    <w:rsid w:val="065B07C9"/>
    <w:rsid w:val="066F1CF3"/>
    <w:rsid w:val="06930BB8"/>
    <w:rsid w:val="07245D42"/>
    <w:rsid w:val="07264C62"/>
    <w:rsid w:val="0779354C"/>
    <w:rsid w:val="07B13BB2"/>
    <w:rsid w:val="07F93864"/>
    <w:rsid w:val="08061376"/>
    <w:rsid w:val="080D406D"/>
    <w:rsid w:val="08452D77"/>
    <w:rsid w:val="08536A17"/>
    <w:rsid w:val="086401F8"/>
    <w:rsid w:val="08751CAA"/>
    <w:rsid w:val="087E4C40"/>
    <w:rsid w:val="08A871D0"/>
    <w:rsid w:val="08D66AD6"/>
    <w:rsid w:val="08DA33A3"/>
    <w:rsid w:val="08E80F13"/>
    <w:rsid w:val="09335624"/>
    <w:rsid w:val="09436A8B"/>
    <w:rsid w:val="0944690F"/>
    <w:rsid w:val="094B1DE4"/>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92FC0"/>
    <w:rsid w:val="0AFA761E"/>
    <w:rsid w:val="0B0C133E"/>
    <w:rsid w:val="0B275EA6"/>
    <w:rsid w:val="0B30404E"/>
    <w:rsid w:val="0B4C6C14"/>
    <w:rsid w:val="0B547599"/>
    <w:rsid w:val="0B584344"/>
    <w:rsid w:val="0B631A88"/>
    <w:rsid w:val="0B683D45"/>
    <w:rsid w:val="0B7F3F11"/>
    <w:rsid w:val="0B884417"/>
    <w:rsid w:val="0BDB4C57"/>
    <w:rsid w:val="0BF6188C"/>
    <w:rsid w:val="0BF73C91"/>
    <w:rsid w:val="0C170175"/>
    <w:rsid w:val="0C4055AF"/>
    <w:rsid w:val="0C46341D"/>
    <w:rsid w:val="0C516A89"/>
    <w:rsid w:val="0C571A41"/>
    <w:rsid w:val="0C5C1171"/>
    <w:rsid w:val="0C5E1CBC"/>
    <w:rsid w:val="0C615B50"/>
    <w:rsid w:val="0C8445DA"/>
    <w:rsid w:val="0C87121B"/>
    <w:rsid w:val="0CC007F7"/>
    <w:rsid w:val="0CC617AC"/>
    <w:rsid w:val="0CE618DF"/>
    <w:rsid w:val="0CFD51A3"/>
    <w:rsid w:val="0CFE707A"/>
    <w:rsid w:val="0D063BDA"/>
    <w:rsid w:val="0D08375F"/>
    <w:rsid w:val="0D131A73"/>
    <w:rsid w:val="0D184CFB"/>
    <w:rsid w:val="0D186481"/>
    <w:rsid w:val="0D4A7419"/>
    <w:rsid w:val="0D7B51D4"/>
    <w:rsid w:val="0D827401"/>
    <w:rsid w:val="0D84094E"/>
    <w:rsid w:val="0D8A00E9"/>
    <w:rsid w:val="0D8D589E"/>
    <w:rsid w:val="0DA01C73"/>
    <w:rsid w:val="0DD63300"/>
    <w:rsid w:val="0DF50604"/>
    <w:rsid w:val="0DF702FE"/>
    <w:rsid w:val="0E060E51"/>
    <w:rsid w:val="0E211365"/>
    <w:rsid w:val="0E5604B2"/>
    <w:rsid w:val="0E6D5D79"/>
    <w:rsid w:val="0E96765D"/>
    <w:rsid w:val="0E9D0089"/>
    <w:rsid w:val="0EB126E9"/>
    <w:rsid w:val="0EB803EE"/>
    <w:rsid w:val="0EDA6B75"/>
    <w:rsid w:val="0EF94D4B"/>
    <w:rsid w:val="0F0C3DC3"/>
    <w:rsid w:val="0F4958DC"/>
    <w:rsid w:val="0F515DF7"/>
    <w:rsid w:val="0F596BA8"/>
    <w:rsid w:val="0F6248D2"/>
    <w:rsid w:val="0F693536"/>
    <w:rsid w:val="0F7B0511"/>
    <w:rsid w:val="0F7B76D9"/>
    <w:rsid w:val="0F7D5A9A"/>
    <w:rsid w:val="0F816ACD"/>
    <w:rsid w:val="0F9718DF"/>
    <w:rsid w:val="0F9832DB"/>
    <w:rsid w:val="0FB56209"/>
    <w:rsid w:val="0FBF3FD2"/>
    <w:rsid w:val="0FBF7FF3"/>
    <w:rsid w:val="10022AD1"/>
    <w:rsid w:val="10646583"/>
    <w:rsid w:val="107D4B15"/>
    <w:rsid w:val="108A3C80"/>
    <w:rsid w:val="10C26171"/>
    <w:rsid w:val="10F33360"/>
    <w:rsid w:val="10FC16EA"/>
    <w:rsid w:val="10FC2206"/>
    <w:rsid w:val="110E15E8"/>
    <w:rsid w:val="110F1D40"/>
    <w:rsid w:val="11174BAE"/>
    <w:rsid w:val="11266F33"/>
    <w:rsid w:val="118963A1"/>
    <w:rsid w:val="11A80819"/>
    <w:rsid w:val="11C6522A"/>
    <w:rsid w:val="11E104CC"/>
    <w:rsid w:val="11E20309"/>
    <w:rsid w:val="12041BF2"/>
    <w:rsid w:val="12255233"/>
    <w:rsid w:val="12530213"/>
    <w:rsid w:val="1257142E"/>
    <w:rsid w:val="127723A9"/>
    <w:rsid w:val="12862074"/>
    <w:rsid w:val="12883966"/>
    <w:rsid w:val="129E45B4"/>
    <w:rsid w:val="12D81596"/>
    <w:rsid w:val="13072A44"/>
    <w:rsid w:val="13437EFF"/>
    <w:rsid w:val="135F4BE2"/>
    <w:rsid w:val="136E0C11"/>
    <w:rsid w:val="13737F6D"/>
    <w:rsid w:val="1394387C"/>
    <w:rsid w:val="139B1A0A"/>
    <w:rsid w:val="139D25C7"/>
    <w:rsid w:val="13A520F1"/>
    <w:rsid w:val="13BF3CE4"/>
    <w:rsid w:val="141008D8"/>
    <w:rsid w:val="14125FE6"/>
    <w:rsid w:val="142851FC"/>
    <w:rsid w:val="14332FD0"/>
    <w:rsid w:val="144F3DF5"/>
    <w:rsid w:val="146D271E"/>
    <w:rsid w:val="14982588"/>
    <w:rsid w:val="149A5AD9"/>
    <w:rsid w:val="14A7619D"/>
    <w:rsid w:val="14D964F6"/>
    <w:rsid w:val="150536C3"/>
    <w:rsid w:val="150C1963"/>
    <w:rsid w:val="151447A0"/>
    <w:rsid w:val="154A6454"/>
    <w:rsid w:val="15762120"/>
    <w:rsid w:val="158F25E7"/>
    <w:rsid w:val="15CD32AB"/>
    <w:rsid w:val="16236781"/>
    <w:rsid w:val="16A8729C"/>
    <w:rsid w:val="16B33777"/>
    <w:rsid w:val="16BC70A7"/>
    <w:rsid w:val="16C6339E"/>
    <w:rsid w:val="16DE1BA1"/>
    <w:rsid w:val="16ED6288"/>
    <w:rsid w:val="171D1208"/>
    <w:rsid w:val="172F2D79"/>
    <w:rsid w:val="17557BEF"/>
    <w:rsid w:val="17A338CC"/>
    <w:rsid w:val="17D349C1"/>
    <w:rsid w:val="17F11DA8"/>
    <w:rsid w:val="1830729E"/>
    <w:rsid w:val="183F364C"/>
    <w:rsid w:val="1870062C"/>
    <w:rsid w:val="18817102"/>
    <w:rsid w:val="18830A15"/>
    <w:rsid w:val="18852B28"/>
    <w:rsid w:val="18876823"/>
    <w:rsid w:val="188B5321"/>
    <w:rsid w:val="18B0756E"/>
    <w:rsid w:val="18C748B7"/>
    <w:rsid w:val="19113D5F"/>
    <w:rsid w:val="194523AC"/>
    <w:rsid w:val="19767855"/>
    <w:rsid w:val="19870961"/>
    <w:rsid w:val="19932372"/>
    <w:rsid w:val="19A20DD5"/>
    <w:rsid w:val="19AE03F1"/>
    <w:rsid w:val="1A071A03"/>
    <w:rsid w:val="1A1F16AE"/>
    <w:rsid w:val="1A3B5C77"/>
    <w:rsid w:val="1A7D7A83"/>
    <w:rsid w:val="1A984BAD"/>
    <w:rsid w:val="1A9B436C"/>
    <w:rsid w:val="1AB8220E"/>
    <w:rsid w:val="1AE4166C"/>
    <w:rsid w:val="1AF06CFB"/>
    <w:rsid w:val="1AF11B8D"/>
    <w:rsid w:val="1B11359C"/>
    <w:rsid w:val="1B2A271F"/>
    <w:rsid w:val="1B3A75C2"/>
    <w:rsid w:val="1B530544"/>
    <w:rsid w:val="1B5E213A"/>
    <w:rsid w:val="1B713184"/>
    <w:rsid w:val="1B96435A"/>
    <w:rsid w:val="1B9C64CF"/>
    <w:rsid w:val="1BA12596"/>
    <w:rsid w:val="1BA209CF"/>
    <w:rsid w:val="1BAB25CE"/>
    <w:rsid w:val="1BB1540C"/>
    <w:rsid w:val="1BB4777D"/>
    <w:rsid w:val="1BD75AB8"/>
    <w:rsid w:val="1C0459C2"/>
    <w:rsid w:val="1C0E117B"/>
    <w:rsid w:val="1C1B3B4A"/>
    <w:rsid w:val="1C88086E"/>
    <w:rsid w:val="1C9171DE"/>
    <w:rsid w:val="1D266CE1"/>
    <w:rsid w:val="1D285521"/>
    <w:rsid w:val="1D3963AF"/>
    <w:rsid w:val="1D641830"/>
    <w:rsid w:val="1D6A673C"/>
    <w:rsid w:val="1D9247AE"/>
    <w:rsid w:val="1DB567EC"/>
    <w:rsid w:val="1DD5618A"/>
    <w:rsid w:val="1DF51A98"/>
    <w:rsid w:val="1E3C3552"/>
    <w:rsid w:val="1E3D060F"/>
    <w:rsid w:val="1E3F7D2E"/>
    <w:rsid w:val="1E4134E4"/>
    <w:rsid w:val="1E42335E"/>
    <w:rsid w:val="1E5062B3"/>
    <w:rsid w:val="1E523514"/>
    <w:rsid w:val="1E714A66"/>
    <w:rsid w:val="1E802593"/>
    <w:rsid w:val="1E8B6156"/>
    <w:rsid w:val="1EA703CC"/>
    <w:rsid w:val="1EB678A8"/>
    <w:rsid w:val="1EB7330C"/>
    <w:rsid w:val="1EE86942"/>
    <w:rsid w:val="1EF108E0"/>
    <w:rsid w:val="1F0A0FF3"/>
    <w:rsid w:val="1F2A5B54"/>
    <w:rsid w:val="1F5771FF"/>
    <w:rsid w:val="1FE868A9"/>
    <w:rsid w:val="20034907"/>
    <w:rsid w:val="20173E4B"/>
    <w:rsid w:val="203A5257"/>
    <w:rsid w:val="204E48BC"/>
    <w:rsid w:val="20531852"/>
    <w:rsid w:val="208921B3"/>
    <w:rsid w:val="20973DEB"/>
    <w:rsid w:val="20B26522"/>
    <w:rsid w:val="20B44310"/>
    <w:rsid w:val="20BE47F2"/>
    <w:rsid w:val="20C938C2"/>
    <w:rsid w:val="211116EB"/>
    <w:rsid w:val="212067A6"/>
    <w:rsid w:val="216133FC"/>
    <w:rsid w:val="21690C01"/>
    <w:rsid w:val="21D56769"/>
    <w:rsid w:val="21E52EF3"/>
    <w:rsid w:val="21FA5CFD"/>
    <w:rsid w:val="21FB5D7B"/>
    <w:rsid w:val="22015E94"/>
    <w:rsid w:val="220B1C3D"/>
    <w:rsid w:val="221D1D20"/>
    <w:rsid w:val="22334A87"/>
    <w:rsid w:val="22A041B5"/>
    <w:rsid w:val="22AB6FED"/>
    <w:rsid w:val="22BE6801"/>
    <w:rsid w:val="22DD5403"/>
    <w:rsid w:val="22EF67DD"/>
    <w:rsid w:val="22FC52F1"/>
    <w:rsid w:val="23047487"/>
    <w:rsid w:val="233500BF"/>
    <w:rsid w:val="23377FF7"/>
    <w:rsid w:val="235F17BB"/>
    <w:rsid w:val="236B425F"/>
    <w:rsid w:val="23836192"/>
    <w:rsid w:val="23901F29"/>
    <w:rsid w:val="239C0061"/>
    <w:rsid w:val="23B908A4"/>
    <w:rsid w:val="23E95BEF"/>
    <w:rsid w:val="23FD0064"/>
    <w:rsid w:val="24036ACE"/>
    <w:rsid w:val="244F4D30"/>
    <w:rsid w:val="245375B0"/>
    <w:rsid w:val="24642C0A"/>
    <w:rsid w:val="24707E0F"/>
    <w:rsid w:val="24B22173"/>
    <w:rsid w:val="24B95AD9"/>
    <w:rsid w:val="24BE24DA"/>
    <w:rsid w:val="24CF5825"/>
    <w:rsid w:val="24D663E6"/>
    <w:rsid w:val="24D77F2B"/>
    <w:rsid w:val="25245515"/>
    <w:rsid w:val="25506360"/>
    <w:rsid w:val="255B6AB3"/>
    <w:rsid w:val="258B00E2"/>
    <w:rsid w:val="259A502B"/>
    <w:rsid w:val="25A917A6"/>
    <w:rsid w:val="25BA65B2"/>
    <w:rsid w:val="25BE27CC"/>
    <w:rsid w:val="25F74A5C"/>
    <w:rsid w:val="2628662C"/>
    <w:rsid w:val="262D45DE"/>
    <w:rsid w:val="263C7249"/>
    <w:rsid w:val="26595EAC"/>
    <w:rsid w:val="26675B0F"/>
    <w:rsid w:val="26871DC8"/>
    <w:rsid w:val="26A53EF9"/>
    <w:rsid w:val="26A94201"/>
    <w:rsid w:val="26AC274F"/>
    <w:rsid w:val="26F30FE5"/>
    <w:rsid w:val="27044A29"/>
    <w:rsid w:val="271D34C8"/>
    <w:rsid w:val="271E423C"/>
    <w:rsid w:val="273B46C7"/>
    <w:rsid w:val="2751016E"/>
    <w:rsid w:val="2751350E"/>
    <w:rsid w:val="276142BF"/>
    <w:rsid w:val="27783712"/>
    <w:rsid w:val="27907362"/>
    <w:rsid w:val="27CB6AE3"/>
    <w:rsid w:val="28333E1D"/>
    <w:rsid w:val="28346FD2"/>
    <w:rsid w:val="28454BD6"/>
    <w:rsid w:val="28455253"/>
    <w:rsid w:val="28551971"/>
    <w:rsid w:val="28575C58"/>
    <w:rsid w:val="285B1C53"/>
    <w:rsid w:val="289F7086"/>
    <w:rsid w:val="28AE0B8C"/>
    <w:rsid w:val="28B306F8"/>
    <w:rsid w:val="28C055AB"/>
    <w:rsid w:val="28C32028"/>
    <w:rsid w:val="28CC490F"/>
    <w:rsid w:val="28DE40AA"/>
    <w:rsid w:val="29345E77"/>
    <w:rsid w:val="294C65AD"/>
    <w:rsid w:val="29596B80"/>
    <w:rsid w:val="295D104C"/>
    <w:rsid w:val="29806583"/>
    <w:rsid w:val="298B3C4C"/>
    <w:rsid w:val="29C10307"/>
    <w:rsid w:val="29F26D24"/>
    <w:rsid w:val="29FD282F"/>
    <w:rsid w:val="2A0069A3"/>
    <w:rsid w:val="2A15033F"/>
    <w:rsid w:val="2A1662C1"/>
    <w:rsid w:val="2A1C7367"/>
    <w:rsid w:val="2A2815FA"/>
    <w:rsid w:val="2A6D6092"/>
    <w:rsid w:val="2A7D76B4"/>
    <w:rsid w:val="2A8340F8"/>
    <w:rsid w:val="2A905451"/>
    <w:rsid w:val="2ADE33A1"/>
    <w:rsid w:val="2B2B5C46"/>
    <w:rsid w:val="2B437463"/>
    <w:rsid w:val="2B5B2DC7"/>
    <w:rsid w:val="2B7807EE"/>
    <w:rsid w:val="2B967547"/>
    <w:rsid w:val="2BA50BF7"/>
    <w:rsid w:val="2BB050BC"/>
    <w:rsid w:val="2BBF00EC"/>
    <w:rsid w:val="2BC37CFD"/>
    <w:rsid w:val="2BD5237F"/>
    <w:rsid w:val="2BE536CE"/>
    <w:rsid w:val="2BE758D9"/>
    <w:rsid w:val="2C09049E"/>
    <w:rsid w:val="2C0A653C"/>
    <w:rsid w:val="2C191F85"/>
    <w:rsid w:val="2C696F03"/>
    <w:rsid w:val="2CE82D6F"/>
    <w:rsid w:val="2D343236"/>
    <w:rsid w:val="2D657DDC"/>
    <w:rsid w:val="2DD15014"/>
    <w:rsid w:val="2DF72DE4"/>
    <w:rsid w:val="2E0220AF"/>
    <w:rsid w:val="2E4B082A"/>
    <w:rsid w:val="2E5D4E86"/>
    <w:rsid w:val="2E5D790B"/>
    <w:rsid w:val="2E9A3C18"/>
    <w:rsid w:val="2EA80FBB"/>
    <w:rsid w:val="2EBB0FEE"/>
    <w:rsid w:val="2EC63002"/>
    <w:rsid w:val="2EF0518E"/>
    <w:rsid w:val="2EFF4953"/>
    <w:rsid w:val="2F0A6B38"/>
    <w:rsid w:val="2F0C46EC"/>
    <w:rsid w:val="2F3856F1"/>
    <w:rsid w:val="2F946CCB"/>
    <w:rsid w:val="2FA70302"/>
    <w:rsid w:val="2FD25781"/>
    <w:rsid w:val="2FDC745C"/>
    <w:rsid w:val="2FF64579"/>
    <w:rsid w:val="2FFD7934"/>
    <w:rsid w:val="302F3016"/>
    <w:rsid w:val="303625F7"/>
    <w:rsid w:val="30733ACD"/>
    <w:rsid w:val="30862968"/>
    <w:rsid w:val="308C3862"/>
    <w:rsid w:val="309379D8"/>
    <w:rsid w:val="30A270F7"/>
    <w:rsid w:val="30DF1478"/>
    <w:rsid w:val="30EC586F"/>
    <w:rsid w:val="30F11BC9"/>
    <w:rsid w:val="314E2D57"/>
    <w:rsid w:val="319C6071"/>
    <w:rsid w:val="31AC537E"/>
    <w:rsid w:val="31B9528D"/>
    <w:rsid w:val="31E3679B"/>
    <w:rsid w:val="31E732FD"/>
    <w:rsid w:val="322F37A1"/>
    <w:rsid w:val="32517576"/>
    <w:rsid w:val="325B4064"/>
    <w:rsid w:val="32BE5C2C"/>
    <w:rsid w:val="32CB5278"/>
    <w:rsid w:val="32D81807"/>
    <w:rsid w:val="32FB6478"/>
    <w:rsid w:val="33263B3F"/>
    <w:rsid w:val="336963EB"/>
    <w:rsid w:val="33816EEB"/>
    <w:rsid w:val="33873D3D"/>
    <w:rsid w:val="3394067D"/>
    <w:rsid w:val="33AA7583"/>
    <w:rsid w:val="33D20888"/>
    <w:rsid w:val="33D53ED4"/>
    <w:rsid w:val="33D97E69"/>
    <w:rsid w:val="33EB55CD"/>
    <w:rsid w:val="33EC4C02"/>
    <w:rsid w:val="34020F95"/>
    <w:rsid w:val="340D2360"/>
    <w:rsid w:val="3410665D"/>
    <w:rsid w:val="34211214"/>
    <w:rsid w:val="342C2EA8"/>
    <w:rsid w:val="342E63AB"/>
    <w:rsid w:val="34307A8D"/>
    <w:rsid w:val="347A7986"/>
    <w:rsid w:val="34950E68"/>
    <w:rsid w:val="34986E94"/>
    <w:rsid w:val="34A56001"/>
    <w:rsid w:val="34AF62C9"/>
    <w:rsid w:val="34CB4388"/>
    <w:rsid w:val="34CC52D7"/>
    <w:rsid w:val="34FA6E12"/>
    <w:rsid w:val="351F5D4F"/>
    <w:rsid w:val="354A4B0C"/>
    <w:rsid w:val="354D7158"/>
    <w:rsid w:val="358D5588"/>
    <w:rsid w:val="363A3B40"/>
    <w:rsid w:val="365302AE"/>
    <w:rsid w:val="36607A0A"/>
    <w:rsid w:val="366E227C"/>
    <w:rsid w:val="366F2E0D"/>
    <w:rsid w:val="367B6A5C"/>
    <w:rsid w:val="36A4475E"/>
    <w:rsid w:val="36A74ADA"/>
    <w:rsid w:val="36AD60D5"/>
    <w:rsid w:val="36B224F9"/>
    <w:rsid w:val="36EC0CC9"/>
    <w:rsid w:val="373F410B"/>
    <w:rsid w:val="37D42E21"/>
    <w:rsid w:val="37EE7094"/>
    <w:rsid w:val="38296C89"/>
    <w:rsid w:val="383002EB"/>
    <w:rsid w:val="38514471"/>
    <w:rsid w:val="38586797"/>
    <w:rsid w:val="38765601"/>
    <w:rsid w:val="38964FE5"/>
    <w:rsid w:val="38BC0149"/>
    <w:rsid w:val="38D87D1C"/>
    <w:rsid w:val="39375086"/>
    <w:rsid w:val="39636459"/>
    <w:rsid w:val="396957EB"/>
    <w:rsid w:val="396B7F6C"/>
    <w:rsid w:val="39965EB4"/>
    <w:rsid w:val="39B417A9"/>
    <w:rsid w:val="39FC5695"/>
    <w:rsid w:val="3A006D8E"/>
    <w:rsid w:val="3A3651E5"/>
    <w:rsid w:val="3A6117E2"/>
    <w:rsid w:val="3A744481"/>
    <w:rsid w:val="3A7B0615"/>
    <w:rsid w:val="3A8C7BEF"/>
    <w:rsid w:val="3A906246"/>
    <w:rsid w:val="3B2349B7"/>
    <w:rsid w:val="3B616CFF"/>
    <w:rsid w:val="3B6259F6"/>
    <w:rsid w:val="3B6D76D3"/>
    <w:rsid w:val="3B7C7A57"/>
    <w:rsid w:val="3B812B67"/>
    <w:rsid w:val="3B976654"/>
    <w:rsid w:val="3BAB3E99"/>
    <w:rsid w:val="3BC01EFC"/>
    <w:rsid w:val="3BCA786A"/>
    <w:rsid w:val="3BD31E2F"/>
    <w:rsid w:val="3BE71629"/>
    <w:rsid w:val="3BF15831"/>
    <w:rsid w:val="3C0B2B89"/>
    <w:rsid w:val="3C105946"/>
    <w:rsid w:val="3C2D541F"/>
    <w:rsid w:val="3C471448"/>
    <w:rsid w:val="3C5F759A"/>
    <w:rsid w:val="3C6C525A"/>
    <w:rsid w:val="3CCE23CB"/>
    <w:rsid w:val="3CD17D17"/>
    <w:rsid w:val="3D3A4A4C"/>
    <w:rsid w:val="3D3C7F39"/>
    <w:rsid w:val="3D440F09"/>
    <w:rsid w:val="3D4504A0"/>
    <w:rsid w:val="3D687B67"/>
    <w:rsid w:val="3D69435C"/>
    <w:rsid w:val="3D795CCC"/>
    <w:rsid w:val="3D8734BB"/>
    <w:rsid w:val="3D8E244D"/>
    <w:rsid w:val="3D9A11D4"/>
    <w:rsid w:val="3D9B6BAC"/>
    <w:rsid w:val="3DA16D89"/>
    <w:rsid w:val="3DA364BE"/>
    <w:rsid w:val="3DE041CB"/>
    <w:rsid w:val="3DF633C5"/>
    <w:rsid w:val="3E0D48F6"/>
    <w:rsid w:val="3E1868B4"/>
    <w:rsid w:val="3E377251"/>
    <w:rsid w:val="3E42664B"/>
    <w:rsid w:val="3E5527E2"/>
    <w:rsid w:val="3E5A7334"/>
    <w:rsid w:val="3E7A36BF"/>
    <w:rsid w:val="3E7B5D6B"/>
    <w:rsid w:val="3E843E66"/>
    <w:rsid w:val="3E8F51FE"/>
    <w:rsid w:val="3E926F87"/>
    <w:rsid w:val="3E961758"/>
    <w:rsid w:val="3E9A59DE"/>
    <w:rsid w:val="3EAF4836"/>
    <w:rsid w:val="3EC33DFA"/>
    <w:rsid w:val="3ED85A96"/>
    <w:rsid w:val="3F060E16"/>
    <w:rsid w:val="3F1D1096"/>
    <w:rsid w:val="3F2F0234"/>
    <w:rsid w:val="3F4766B5"/>
    <w:rsid w:val="3F6363FE"/>
    <w:rsid w:val="3F710F55"/>
    <w:rsid w:val="3F756B8F"/>
    <w:rsid w:val="3F95482B"/>
    <w:rsid w:val="40022B95"/>
    <w:rsid w:val="4019356B"/>
    <w:rsid w:val="40592157"/>
    <w:rsid w:val="406E1CAE"/>
    <w:rsid w:val="409C46F8"/>
    <w:rsid w:val="40A0133A"/>
    <w:rsid w:val="40C31A53"/>
    <w:rsid w:val="40DF6392"/>
    <w:rsid w:val="40FF545D"/>
    <w:rsid w:val="410067C8"/>
    <w:rsid w:val="418F0D2A"/>
    <w:rsid w:val="41D01505"/>
    <w:rsid w:val="41DF489C"/>
    <w:rsid w:val="42132798"/>
    <w:rsid w:val="42276243"/>
    <w:rsid w:val="424566C9"/>
    <w:rsid w:val="42474939"/>
    <w:rsid w:val="424C3C57"/>
    <w:rsid w:val="42613FF3"/>
    <w:rsid w:val="42660D96"/>
    <w:rsid w:val="428667D2"/>
    <w:rsid w:val="42956F74"/>
    <w:rsid w:val="42C91EBB"/>
    <w:rsid w:val="42CD1CE0"/>
    <w:rsid w:val="42E1381E"/>
    <w:rsid w:val="42ED6459"/>
    <w:rsid w:val="42FE58DD"/>
    <w:rsid w:val="43174B3D"/>
    <w:rsid w:val="434B790E"/>
    <w:rsid w:val="4360274F"/>
    <w:rsid w:val="436F39FE"/>
    <w:rsid w:val="43977AB6"/>
    <w:rsid w:val="43A3342B"/>
    <w:rsid w:val="43A60FFC"/>
    <w:rsid w:val="43C77C27"/>
    <w:rsid w:val="43DE09EE"/>
    <w:rsid w:val="44002FAD"/>
    <w:rsid w:val="440B5E1C"/>
    <w:rsid w:val="449101DD"/>
    <w:rsid w:val="44DE1391"/>
    <w:rsid w:val="4504461A"/>
    <w:rsid w:val="451B225C"/>
    <w:rsid w:val="452410C9"/>
    <w:rsid w:val="45317DFB"/>
    <w:rsid w:val="454D7D6F"/>
    <w:rsid w:val="456D3CE4"/>
    <w:rsid w:val="4579042C"/>
    <w:rsid w:val="457F0571"/>
    <w:rsid w:val="45851176"/>
    <w:rsid w:val="459178BD"/>
    <w:rsid w:val="45C63B94"/>
    <w:rsid w:val="460E7DA5"/>
    <w:rsid w:val="460F447D"/>
    <w:rsid w:val="46314134"/>
    <w:rsid w:val="46422483"/>
    <w:rsid w:val="4659254A"/>
    <w:rsid w:val="465B0637"/>
    <w:rsid w:val="465E3F0D"/>
    <w:rsid w:val="466A16E6"/>
    <w:rsid w:val="468308FF"/>
    <w:rsid w:val="46893F2B"/>
    <w:rsid w:val="46C4686E"/>
    <w:rsid w:val="46E72263"/>
    <w:rsid w:val="46F26E20"/>
    <w:rsid w:val="47320140"/>
    <w:rsid w:val="473F1A7D"/>
    <w:rsid w:val="475F6B36"/>
    <w:rsid w:val="477B778F"/>
    <w:rsid w:val="478203EC"/>
    <w:rsid w:val="478A34FC"/>
    <w:rsid w:val="47B025FA"/>
    <w:rsid w:val="4809698F"/>
    <w:rsid w:val="4811697D"/>
    <w:rsid w:val="482939F0"/>
    <w:rsid w:val="485F6737"/>
    <w:rsid w:val="486E4763"/>
    <w:rsid w:val="487A3E25"/>
    <w:rsid w:val="488519EA"/>
    <w:rsid w:val="488B5503"/>
    <w:rsid w:val="48937E21"/>
    <w:rsid w:val="489A0361"/>
    <w:rsid w:val="48B94FF3"/>
    <w:rsid w:val="48E37AAB"/>
    <w:rsid w:val="48FD4B4C"/>
    <w:rsid w:val="48FE1A53"/>
    <w:rsid w:val="490A68E0"/>
    <w:rsid w:val="491055FE"/>
    <w:rsid w:val="492C03B8"/>
    <w:rsid w:val="49396F88"/>
    <w:rsid w:val="495F5B3E"/>
    <w:rsid w:val="496F77D7"/>
    <w:rsid w:val="497654FD"/>
    <w:rsid w:val="49B64211"/>
    <w:rsid w:val="49BA174B"/>
    <w:rsid w:val="49C468D1"/>
    <w:rsid w:val="49DF11B1"/>
    <w:rsid w:val="49F6167F"/>
    <w:rsid w:val="4A056E6A"/>
    <w:rsid w:val="4A064FA0"/>
    <w:rsid w:val="4A16615C"/>
    <w:rsid w:val="4A4424D7"/>
    <w:rsid w:val="4AB82D0F"/>
    <w:rsid w:val="4AEB7664"/>
    <w:rsid w:val="4AEE5CD8"/>
    <w:rsid w:val="4AFD7C19"/>
    <w:rsid w:val="4B0567D1"/>
    <w:rsid w:val="4B236AAE"/>
    <w:rsid w:val="4B51409F"/>
    <w:rsid w:val="4B707271"/>
    <w:rsid w:val="4B727570"/>
    <w:rsid w:val="4B83273C"/>
    <w:rsid w:val="4B9739F7"/>
    <w:rsid w:val="4BA72DE8"/>
    <w:rsid w:val="4BEE2503"/>
    <w:rsid w:val="4C245A30"/>
    <w:rsid w:val="4C443E7F"/>
    <w:rsid w:val="4CA76A66"/>
    <w:rsid w:val="4CB6685F"/>
    <w:rsid w:val="4CC367FE"/>
    <w:rsid w:val="4CE23492"/>
    <w:rsid w:val="4D077F3C"/>
    <w:rsid w:val="4D123355"/>
    <w:rsid w:val="4D275349"/>
    <w:rsid w:val="4D2A3B31"/>
    <w:rsid w:val="4D312C52"/>
    <w:rsid w:val="4D4D1254"/>
    <w:rsid w:val="4D6347B4"/>
    <w:rsid w:val="4D714816"/>
    <w:rsid w:val="4D905305"/>
    <w:rsid w:val="4D964A72"/>
    <w:rsid w:val="4D9C1254"/>
    <w:rsid w:val="4DB513F5"/>
    <w:rsid w:val="4DD70B1D"/>
    <w:rsid w:val="4E3F48D8"/>
    <w:rsid w:val="4E4F2DA9"/>
    <w:rsid w:val="4E793892"/>
    <w:rsid w:val="4E800872"/>
    <w:rsid w:val="4EC569ED"/>
    <w:rsid w:val="4ED50EA1"/>
    <w:rsid w:val="4EEC050C"/>
    <w:rsid w:val="4F0825D5"/>
    <w:rsid w:val="4F104EC3"/>
    <w:rsid w:val="4F2B10ED"/>
    <w:rsid w:val="4F3501F1"/>
    <w:rsid w:val="4F47354A"/>
    <w:rsid w:val="4F604B42"/>
    <w:rsid w:val="4F911C54"/>
    <w:rsid w:val="4FE625E0"/>
    <w:rsid w:val="50072EDA"/>
    <w:rsid w:val="501F7CD9"/>
    <w:rsid w:val="5021480F"/>
    <w:rsid w:val="508D7BB9"/>
    <w:rsid w:val="50962ECB"/>
    <w:rsid w:val="509926B1"/>
    <w:rsid w:val="50A42E38"/>
    <w:rsid w:val="50A4577F"/>
    <w:rsid w:val="50B73D1F"/>
    <w:rsid w:val="50BD5BC9"/>
    <w:rsid w:val="50C11EEE"/>
    <w:rsid w:val="50E97CFC"/>
    <w:rsid w:val="50FA4028"/>
    <w:rsid w:val="510D65B7"/>
    <w:rsid w:val="511157AB"/>
    <w:rsid w:val="51402E7D"/>
    <w:rsid w:val="5142540C"/>
    <w:rsid w:val="518832C8"/>
    <w:rsid w:val="519A433C"/>
    <w:rsid w:val="519D3C50"/>
    <w:rsid w:val="51A0432A"/>
    <w:rsid w:val="51A86090"/>
    <w:rsid w:val="51B7396D"/>
    <w:rsid w:val="522E4CC3"/>
    <w:rsid w:val="5244713B"/>
    <w:rsid w:val="524644C3"/>
    <w:rsid w:val="5253098E"/>
    <w:rsid w:val="52615633"/>
    <w:rsid w:val="526F4DE4"/>
    <w:rsid w:val="52977FD4"/>
    <w:rsid w:val="52A25790"/>
    <w:rsid w:val="52A96B6F"/>
    <w:rsid w:val="52B45975"/>
    <w:rsid w:val="52D94AA4"/>
    <w:rsid w:val="52DC2732"/>
    <w:rsid w:val="52EA3A62"/>
    <w:rsid w:val="52F50BB8"/>
    <w:rsid w:val="53097272"/>
    <w:rsid w:val="53544462"/>
    <w:rsid w:val="53852440"/>
    <w:rsid w:val="538B66AA"/>
    <w:rsid w:val="5397158E"/>
    <w:rsid w:val="54013861"/>
    <w:rsid w:val="54487265"/>
    <w:rsid w:val="544D6070"/>
    <w:rsid w:val="54605E1E"/>
    <w:rsid w:val="54892ECC"/>
    <w:rsid w:val="54B3506A"/>
    <w:rsid w:val="54BE3064"/>
    <w:rsid w:val="54CA0D16"/>
    <w:rsid w:val="54DD4057"/>
    <w:rsid w:val="54DE3C37"/>
    <w:rsid w:val="54E7490F"/>
    <w:rsid w:val="550764A4"/>
    <w:rsid w:val="550B2BF6"/>
    <w:rsid w:val="55214EB5"/>
    <w:rsid w:val="55364EFD"/>
    <w:rsid w:val="55410F72"/>
    <w:rsid w:val="555D4828"/>
    <w:rsid w:val="556B2B33"/>
    <w:rsid w:val="557A4C8B"/>
    <w:rsid w:val="558931E1"/>
    <w:rsid w:val="558F1CDD"/>
    <w:rsid w:val="55923347"/>
    <w:rsid w:val="55925180"/>
    <w:rsid w:val="55983B1B"/>
    <w:rsid w:val="55A8376B"/>
    <w:rsid w:val="55DC29B6"/>
    <w:rsid w:val="55DD4241"/>
    <w:rsid w:val="56202DF6"/>
    <w:rsid w:val="566B6D1E"/>
    <w:rsid w:val="56707D61"/>
    <w:rsid w:val="57032A2C"/>
    <w:rsid w:val="570F5219"/>
    <w:rsid w:val="575D12B5"/>
    <w:rsid w:val="57610A87"/>
    <w:rsid w:val="577B1140"/>
    <w:rsid w:val="577B7F21"/>
    <w:rsid w:val="577F181B"/>
    <w:rsid w:val="57921984"/>
    <w:rsid w:val="579737F0"/>
    <w:rsid w:val="57AB7B30"/>
    <w:rsid w:val="57AF5251"/>
    <w:rsid w:val="57B26373"/>
    <w:rsid w:val="57B63F04"/>
    <w:rsid w:val="57C55E8A"/>
    <w:rsid w:val="57CD20C2"/>
    <w:rsid w:val="57D675AB"/>
    <w:rsid w:val="57D95FDD"/>
    <w:rsid w:val="58917D2F"/>
    <w:rsid w:val="5894085C"/>
    <w:rsid w:val="58AE4F0C"/>
    <w:rsid w:val="58B85899"/>
    <w:rsid w:val="58E363A9"/>
    <w:rsid w:val="59062199"/>
    <w:rsid w:val="592B54E5"/>
    <w:rsid w:val="595E1678"/>
    <w:rsid w:val="596D5BD4"/>
    <w:rsid w:val="596E7B3A"/>
    <w:rsid w:val="597E3DD8"/>
    <w:rsid w:val="5998290B"/>
    <w:rsid w:val="59F80043"/>
    <w:rsid w:val="5A09252F"/>
    <w:rsid w:val="5A0B2778"/>
    <w:rsid w:val="5A2A7C7B"/>
    <w:rsid w:val="5A3E2560"/>
    <w:rsid w:val="5A4C35AF"/>
    <w:rsid w:val="5A5D3B6E"/>
    <w:rsid w:val="5A5E217F"/>
    <w:rsid w:val="5A637A76"/>
    <w:rsid w:val="5A6D33BA"/>
    <w:rsid w:val="5A792B1F"/>
    <w:rsid w:val="5A874767"/>
    <w:rsid w:val="5AA16A8C"/>
    <w:rsid w:val="5AA25448"/>
    <w:rsid w:val="5AA85BE2"/>
    <w:rsid w:val="5AAD6F28"/>
    <w:rsid w:val="5AD63A24"/>
    <w:rsid w:val="5AE90B42"/>
    <w:rsid w:val="5B2E1A1D"/>
    <w:rsid w:val="5B843A1C"/>
    <w:rsid w:val="5B873E3F"/>
    <w:rsid w:val="5BBB7CD0"/>
    <w:rsid w:val="5BE21374"/>
    <w:rsid w:val="5C02690E"/>
    <w:rsid w:val="5C196DA7"/>
    <w:rsid w:val="5C2A048C"/>
    <w:rsid w:val="5C4C6B7A"/>
    <w:rsid w:val="5C80234E"/>
    <w:rsid w:val="5C8A680C"/>
    <w:rsid w:val="5CB354A4"/>
    <w:rsid w:val="5D0C4701"/>
    <w:rsid w:val="5D0F0395"/>
    <w:rsid w:val="5D221076"/>
    <w:rsid w:val="5D397964"/>
    <w:rsid w:val="5D4A130C"/>
    <w:rsid w:val="5D5A391C"/>
    <w:rsid w:val="5D5C103F"/>
    <w:rsid w:val="5D5F10C0"/>
    <w:rsid w:val="5D891B7B"/>
    <w:rsid w:val="5DA14CA4"/>
    <w:rsid w:val="5DAD38EE"/>
    <w:rsid w:val="5DB449D7"/>
    <w:rsid w:val="5DE93FEF"/>
    <w:rsid w:val="5DEB67D0"/>
    <w:rsid w:val="5E006862"/>
    <w:rsid w:val="5E0207B9"/>
    <w:rsid w:val="5E1834A1"/>
    <w:rsid w:val="5E261785"/>
    <w:rsid w:val="5E4A7017"/>
    <w:rsid w:val="5E552BBA"/>
    <w:rsid w:val="5E5552C9"/>
    <w:rsid w:val="5E611C10"/>
    <w:rsid w:val="5E7A0F3F"/>
    <w:rsid w:val="5E9B7945"/>
    <w:rsid w:val="5ED50624"/>
    <w:rsid w:val="5EE57A83"/>
    <w:rsid w:val="5EFC7377"/>
    <w:rsid w:val="5F04373C"/>
    <w:rsid w:val="5F06174D"/>
    <w:rsid w:val="5F3A3602"/>
    <w:rsid w:val="5F45733B"/>
    <w:rsid w:val="5F4E262C"/>
    <w:rsid w:val="5F6062E3"/>
    <w:rsid w:val="5F6277C6"/>
    <w:rsid w:val="5F6D0B1D"/>
    <w:rsid w:val="5F7F2DC3"/>
    <w:rsid w:val="5F8D0B82"/>
    <w:rsid w:val="5FA76628"/>
    <w:rsid w:val="5FCC5339"/>
    <w:rsid w:val="5FE34A5B"/>
    <w:rsid w:val="5FFB4B3F"/>
    <w:rsid w:val="5FFE1E36"/>
    <w:rsid w:val="60096FFB"/>
    <w:rsid w:val="60232584"/>
    <w:rsid w:val="60320168"/>
    <w:rsid w:val="607330CE"/>
    <w:rsid w:val="60825176"/>
    <w:rsid w:val="609F2AC4"/>
    <w:rsid w:val="60FA2EE8"/>
    <w:rsid w:val="61054A27"/>
    <w:rsid w:val="610A52BC"/>
    <w:rsid w:val="611D2366"/>
    <w:rsid w:val="61421856"/>
    <w:rsid w:val="614442C4"/>
    <w:rsid w:val="61500EBB"/>
    <w:rsid w:val="615227C4"/>
    <w:rsid w:val="61654E3F"/>
    <w:rsid w:val="6182292A"/>
    <w:rsid w:val="619F7F92"/>
    <w:rsid w:val="61AD486F"/>
    <w:rsid w:val="61B52ACC"/>
    <w:rsid w:val="61D14594"/>
    <w:rsid w:val="61F94C26"/>
    <w:rsid w:val="62000E56"/>
    <w:rsid w:val="624F3E49"/>
    <w:rsid w:val="62632286"/>
    <w:rsid w:val="62885958"/>
    <w:rsid w:val="62D578C9"/>
    <w:rsid w:val="62F40B65"/>
    <w:rsid w:val="62FC2CFE"/>
    <w:rsid w:val="63024505"/>
    <w:rsid w:val="631739A8"/>
    <w:rsid w:val="634E142A"/>
    <w:rsid w:val="635600A5"/>
    <w:rsid w:val="635B1DB5"/>
    <w:rsid w:val="63711FED"/>
    <w:rsid w:val="63880DDC"/>
    <w:rsid w:val="638D750D"/>
    <w:rsid w:val="63A26C03"/>
    <w:rsid w:val="63AC6CC0"/>
    <w:rsid w:val="64055776"/>
    <w:rsid w:val="64240056"/>
    <w:rsid w:val="642B52C7"/>
    <w:rsid w:val="643E143A"/>
    <w:rsid w:val="64491666"/>
    <w:rsid w:val="648B6EEF"/>
    <w:rsid w:val="64A70DF2"/>
    <w:rsid w:val="64B73365"/>
    <w:rsid w:val="64C158BF"/>
    <w:rsid w:val="64CE2EAA"/>
    <w:rsid w:val="65130235"/>
    <w:rsid w:val="653C3090"/>
    <w:rsid w:val="65854376"/>
    <w:rsid w:val="658767BE"/>
    <w:rsid w:val="65892531"/>
    <w:rsid w:val="65A705D2"/>
    <w:rsid w:val="660A758F"/>
    <w:rsid w:val="66195831"/>
    <w:rsid w:val="662E75B1"/>
    <w:rsid w:val="66342C2E"/>
    <w:rsid w:val="663E784C"/>
    <w:rsid w:val="66510ACB"/>
    <w:rsid w:val="66763171"/>
    <w:rsid w:val="668B6A45"/>
    <w:rsid w:val="66CD6B09"/>
    <w:rsid w:val="672F3F24"/>
    <w:rsid w:val="67394FAE"/>
    <w:rsid w:val="673E055F"/>
    <w:rsid w:val="67551CE3"/>
    <w:rsid w:val="678533E6"/>
    <w:rsid w:val="67A22552"/>
    <w:rsid w:val="67B201D6"/>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66492"/>
    <w:rsid w:val="68E937A3"/>
    <w:rsid w:val="693E15D3"/>
    <w:rsid w:val="69627681"/>
    <w:rsid w:val="6977531D"/>
    <w:rsid w:val="69CC2BFF"/>
    <w:rsid w:val="69DA71A4"/>
    <w:rsid w:val="69FD55B8"/>
    <w:rsid w:val="6A0B1C62"/>
    <w:rsid w:val="6A2406C8"/>
    <w:rsid w:val="6A674B7F"/>
    <w:rsid w:val="6AB37DC4"/>
    <w:rsid w:val="6ACD532A"/>
    <w:rsid w:val="6ADE0BD1"/>
    <w:rsid w:val="6AE96859"/>
    <w:rsid w:val="6AFE5834"/>
    <w:rsid w:val="6B147746"/>
    <w:rsid w:val="6B24787C"/>
    <w:rsid w:val="6B255559"/>
    <w:rsid w:val="6B573233"/>
    <w:rsid w:val="6B5B6274"/>
    <w:rsid w:val="6B621F16"/>
    <w:rsid w:val="6B935D53"/>
    <w:rsid w:val="6BB6207E"/>
    <w:rsid w:val="6C196F71"/>
    <w:rsid w:val="6C226FCB"/>
    <w:rsid w:val="6C31226F"/>
    <w:rsid w:val="6C552F0B"/>
    <w:rsid w:val="6C8C67B7"/>
    <w:rsid w:val="6C9D744C"/>
    <w:rsid w:val="6CBF3E1B"/>
    <w:rsid w:val="6CC14A1B"/>
    <w:rsid w:val="6CDE6E17"/>
    <w:rsid w:val="6CFA15E5"/>
    <w:rsid w:val="6CFD55D8"/>
    <w:rsid w:val="6D0A63C2"/>
    <w:rsid w:val="6D167928"/>
    <w:rsid w:val="6D26299B"/>
    <w:rsid w:val="6D4772EC"/>
    <w:rsid w:val="6D612359"/>
    <w:rsid w:val="6D631F76"/>
    <w:rsid w:val="6D68344A"/>
    <w:rsid w:val="6D9078AF"/>
    <w:rsid w:val="6DAA3FEF"/>
    <w:rsid w:val="6DBB0C66"/>
    <w:rsid w:val="6DC0172B"/>
    <w:rsid w:val="6DCB690C"/>
    <w:rsid w:val="6DD41A5B"/>
    <w:rsid w:val="6DF43C2E"/>
    <w:rsid w:val="6DF51CA3"/>
    <w:rsid w:val="6E531652"/>
    <w:rsid w:val="6E8335BD"/>
    <w:rsid w:val="6E8E12EF"/>
    <w:rsid w:val="6E972936"/>
    <w:rsid w:val="6ED446C5"/>
    <w:rsid w:val="6F0245A5"/>
    <w:rsid w:val="6F2A7D94"/>
    <w:rsid w:val="6F3C2A7E"/>
    <w:rsid w:val="6F8331F1"/>
    <w:rsid w:val="6F841CCA"/>
    <w:rsid w:val="6F8B0C4A"/>
    <w:rsid w:val="6F8B128C"/>
    <w:rsid w:val="6FAE1A09"/>
    <w:rsid w:val="6FB72105"/>
    <w:rsid w:val="6FD75BF8"/>
    <w:rsid w:val="6FDA65E3"/>
    <w:rsid w:val="704A73D2"/>
    <w:rsid w:val="705A250B"/>
    <w:rsid w:val="707723D0"/>
    <w:rsid w:val="7084648B"/>
    <w:rsid w:val="70F5661B"/>
    <w:rsid w:val="710B760D"/>
    <w:rsid w:val="71360107"/>
    <w:rsid w:val="713B688E"/>
    <w:rsid w:val="716B50D2"/>
    <w:rsid w:val="71D43752"/>
    <w:rsid w:val="71E74F23"/>
    <w:rsid w:val="71F1796A"/>
    <w:rsid w:val="72154626"/>
    <w:rsid w:val="72262B5D"/>
    <w:rsid w:val="72283FF7"/>
    <w:rsid w:val="722E7212"/>
    <w:rsid w:val="723A0474"/>
    <w:rsid w:val="725923E4"/>
    <w:rsid w:val="72864BF7"/>
    <w:rsid w:val="729023FC"/>
    <w:rsid w:val="729B5D0E"/>
    <w:rsid w:val="72F32DBE"/>
    <w:rsid w:val="73494762"/>
    <w:rsid w:val="73A07DA7"/>
    <w:rsid w:val="73C0646E"/>
    <w:rsid w:val="73C244F7"/>
    <w:rsid w:val="73D0130A"/>
    <w:rsid w:val="73D17C39"/>
    <w:rsid w:val="74130252"/>
    <w:rsid w:val="742222F5"/>
    <w:rsid w:val="74476126"/>
    <w:rsid w:val="745F3497"/>
    <w:rsid w:val="74706664"/>
    <w:rsid w:val="747F3682"/>
    <w:rsid w:val="749C4185"/>
    <w:rsid w:val="75067759"/>
    <w:rsid w:val="752E6DCD"/>
    <w:rsid w:val="7551380D"/>
    <w:rsid w:val="75587760"/>
    <w:rsid w:val="75600BE5"/>
    <w:rsid w:val="7564475C"/>
    <w:rsid w:val="7583797F"/>
    <w:rsid w:val="75A82C1C"/>
    <w:rsid w:val="75D20F1D"/>
    <w:rsid w:val="75DA2C18"/>
    <w:rsid w:val="75F54412"/>
    <w:rsid w:val="7606120C"/>
    <w:rsid w:val="761D08E0"/>
    <w:rsid w:val="765D347C"/>
    <w:rsid w:val="76826699"/>
    <w:rsid w:val="76AB70C1"/>
    <w:rsid w:val="76C87133"/>
    <w:rsid w:val="76CD08D5"/>
    <w:rsid w:val="76D02B36"/>
    <w:rsid w:val="76DB4B92"/>
    <w:rsid w:val="77052AA4"/>
    <w:rsid w:val="77136511"/>
    <w:rsid w:val="77155B9C"/>
    <w:rsid w:val="77340A39"/>
    <w:rsid w:val="77351FD0"/>
    <w:rsid w:val="7746449A"/>
    <w:rsid w:val="77472422"/>
    <w:rsid w:val="77504313"/>
    <w:rsid w:val="777F31F2"/>
    <w:rsid w:val="77CB5A22"/>
    <w:rsid w:val="77D1700D"/>
    <w:rsid w:val="77EC04CC"/>
    <w:rsid w:val="78032B84"/>
    <w:rsid w:val="78146346"/>
    <w:rsid w:val="78775729"/>
    <w:rsid w:val="78A42DB0"/>
    <w:rsid w:val="78A656AB"/>
    <w:rsid w:val="78B2245C"/>
    <w:rsid w:val="78BB0EB8"/>
    <w:rsid w:val="78E172CC"/>
    <w:rsid w:val="78EA1D1F"/>
    <w:rsid w:val="7904172F"/>
    <w:rsid w:val="79077C59"/>
    <w:rsid w:val="790F7E27"/>
    <w:rsid w:val="79112886"/>
    <w:rsid w:val="791E4FA3"/>
    <w:rsid w:val="792A231A"/>
    <w:rsid w:val="79316829"/>
    <w:rsid w:val="797954EB"/>
    <w:rsid w:val="797E66A9"/>
    <w:rsid w:val="798518A4"/>
    <w:rsid w:val="79A97383"/>
    <w:rsid w:val="79D519F7"/>
    <w:rsid w:val="79E27E8B"/>
    <w:rsid w:val="79F850CE"/>
    <w:rsid w:val="79FD443C"/>
    <w:rsid w:val="7A1B2202"/>
    <w:rsid w:val="7A1D1975"/>
    <w:rsid w:val="7A3E5150"/>
    <w:rsid w:val="7A4670D6"/>
    <w:rsid w:val="7A534B63"/>
    <w:rsid w:val="7A615382"/>
    <w:rsid w:val="7A67303B"/>
    <w:rsid w:val="7AAB1D04"/>
    <w:rsid w:val="7ABA4368"/>
    <w:rsid w:val="7AD05746"/>
    <w:rsid w:val="7AD13F8D"/>
    <w:rsid w:val="7AD46261"/>
    <w:rsid w:val="7B072192"/>
    <w:rsid w:val="7B1B79EC"/>
    <w:rsid w:val="7B257FFD"/>
    <w:rsid w:val="7B343476"/>
    <w:rsid w:val="7B5A2978"/>
    <w:rsid w:val="7B5A7E4C"/>
    <w:rsid w:val="7B667AF9"/>
    <w:rsid w:val="7B6E188D"/>
    <w:rsid w:val="7B735A7A"/>
    <w:rsid w:val="7B7468F8"/>
    <w:rsid w:val="7BEE0103"/>
    <w:rsid w:val="7C0A0FE4"/>
    <w:rsid w:val="7C254906"/>
    <w:rsid w:val="7C590818"/>
    <w:rsid w:val="7C5A0786"/>
    <w:rsid w:val="7C7C10F6"/>
    <w:rsid w:val="7C853BEA"/>
    <w:rsid w:val="7C881368"/>
    <w:rsid w:val="7CE07206"/>
    <w:rsid w:val="7CE14D21"/>
    <w:rsid w:val="7CE27788"/>
    <w:rsid w:val="7D0C32F1"/>
    <w:rsid w:val="7D0F408D"/>
    <w:rsid w:val="7D227FB0"/>
    <w:rsid w:val="7D491C6C"/>
    <w:rsid w:val="7D5429C0"/>
    <w:rsid w:val="7D65398D"/>
    <w:rsid w:val="7D6E6D43"/>
    <w:rsid w:val="7DB57A34"/>
    <w:rsid w:val="7DE60973"/>
    <w:rsid w:val="7DEF0916"/>
    <w:rsid w:val="7E002EC9"/>
    <w:rsid w:val="7E1E5218"/>
    <w:rsid w:val="7E9A4E1F"/>
    <w:rsid w:val="7EA7723A"/>
    <w:rsid w:val="7EF56FBB"/>
    <w:rsid w:val="7F0768EB"/>
    <w:rsid w:val="7F143BEC"/>
    <w:rsid w:val="7F5D6825"/>
    <w:rsid w:val="7F715AF2"/>
    <w:rsid w:val="7F886E69"/>
    <w:rsid w:val="7FF15DEF"/>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726"/>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789"/>
    <w:qFormat/>
    <w:uiPriority w:val="0"/>
    <w:pPr>
      <w:spacing w:line="480" w:lineRule="exact"/>
      <w:ind w:firstLine="480" w:firstLineChars="200"/>
    </w:pPr>
    <w:rPr>
      <w:rFonts w:ascii="宋体" w:hAnsi="宋体"/>
      <w:sz w:val="24"/>
    </w:rPr>
  </w:style>
  <w:style w:type="paragraph" w:styleId="17">
    <w:name w:val="caption"/>
    <w:basedOn w:val="1"/>
    <w:next w:val="1"/>
    <w:link w:val="75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3"/>
    <w:qFormat/>
    <w:uiPriority w:val="0"/>
    <w:pPr>
      <w:shd w:val="clear" w:color="auto" w:fill="000080"/>
    </w:pPr>
  </w:style>
  <w:style w:type="paragraph" w:styleId="20">
    <w:name w:val="annotation text"/>
    <w:basedOn w:val="1"/>
    <w:link w:val="861"/>
    <w:qFormat/>
    <w:uiPriority w:val="99"/>
    <w:pPr>
      <w:jc w:val="left"/>
    </w:pPr>
  </w:style>
  <w:style w:type="paragraph" w:styleId="21">
    <w:name w:val="Salutation"/>
    <w:basedOn w:val="1"/>
    <w:next w:val="1"/>
    <w:link w:val="821"/>
    <w:qFormat/>
    <w:uiPriority w:val="0"/>
    <w:rPr>
      <w:rFonts w:ascii="仿宋_GB2312" w:eastAsia="仿宋_GB2312"/>
      <w:sz w:val="28"/>
      <w:szCs w:val="20"/>
    </w:rPr>
  </w:style>
  <w:style w:type="paragraph" w:styleId="22">
    <w:name w:val="Body Text 3"/>
    <w:basedOn w:val="1"/>
    <w:link w:val="84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938"/>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5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6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5"/>
    <w:qFormat/>
    <w:uiPriority w:val="0"/>
    <w:pPr>
      <w:ind w:left="100" w:leftChars="2500"/>
    </w:pPr>
    <w:rPr>
      <w:rFonts w:ascii="宋体"/>
      <w:sz w:val="24"/>
      <w:szCs w:val="21"/>
      <w:lang w:val="zh-CN"/>
    </w:rPr>
  </w:style>
  <w:style w:type="paragraph" w:styleId="36">
    <w:name w:val="Body Text Indent 2"/>
    <w:basedOn w:val="1"/>
    <w:link w:val="829"/>
    <w:qFormat/>
    <w:uiPriority w:val="0"/>
    <w:pPr>
      <w:spacing w:line="360" w:lineRule="auto"/>
      <w:ind w:firstLine="601"/>
      <w:textAlignment w:val="baseline"/>
    </w:pPr>
    <w:rPr>
      <w:rFonts w:ascii="宋体"/>
      <w:kern w:val="0"/>
      <w:sz w:val="28"/>
      <w:szCs w:val="20"/>
    </w:rPr>
  </w:style>
  <w:style w:type="paragraph" w:styleId="37">
    <w:name w:val="endnote text"/>
    <w:basedOn w:val="1"/>
    <w:link w:val="946"/>
    <w:qFormat/>
    <w:uiPriority w:val="0"/>
    <w:rPr>
      <w:lang w:val="zh-CN"/>
    </w:rPr>
  </w:style>
  <w:style w:type="paragraph" w:styleId="38">
    <w:name w:val="Balloon Text"/>
    <w:basedOn w:val="1"/>
    <w:link w:val="722"/>
    <w:qFormat/>
    <w:uiPriority w:val="0"/>
    <w:rPr>
      <w:sz w:val="18"/>
      <w:szCs w:val="18"/>
    </w:rPr>
  </w:style>
  <w:style w:type="paragraph" w:styleId="39">
    <w:name w:val="footer"/>
    <w:basedOn w:val="1"/>
    <w:link w:val="897"/>
    <w:qFormat/>
    <w:uiPriority w:val="99"/>
    <w:pPr>
      <w:tabs>
        <w:tab w:val="center" w:pos="4153"/>
        <w:tab w:val="right" w:pos="8306"/>
      </w:tabs>
      <w:snapToGrid w:val="0"/>
      <w:jc w:val="left"/>
    </w:pPr>
    <w:rPr>
      <w:sz w:val="18"/>
      <w:szCs w:val="18"/>
    </w:rPr>
  </w:style>
  <w:style w:type="paragraph" w:styleId="40">
    <w:name w:val="header"/>
    <w:basedOn w:val="1"/>
    <w:next w:val="41"/>
    <w:link w:val="905"/>
    <w:qFormat/>
    <w:uiPriority w:val="99"/>
    <w:pPr>
      <w:pBdr>
        <w:bottom w:val="single" w:color="auto" w:sz="6" w:space="1"/>
      </w:pBdr>
      <w:tabs>
        <w:tab w:val="center" w:pos="4153"/>
        <w:tab w:val="right" w:pos="8306"/>
      </w:tabs>
      <w:snapToGrid w:val="0"/>
      <w:jc w:val="center"/>
    </w:pPr>
    <w:rPr>
      <w:sz w:val="18"/>
      <w:szCs w:val="18"/>
    </w:rPr>
  </w:style>
  <w:style w:type="paragraph" w:customStyle="1" w:styleId="41">
    <w:name w:val="Quote1"/>
    <w:basedOn w:val="1"/>
    <w:next w:val="1"/>
    <w:qFormat/>
    <w:uiPriority w:val="99"/>
    <w:pPr>
      <w:widowControl/>
      <w:wordWrap w:val="0"/>
      <w:spacing w:before="200" w:after="160"/>
      <w:ind w:left="864" w:right="864"/>
      <w:jc w:val="center"/>
    </w:pPr>
    <w:rPr>
      <w:rFonts w:ascii="宋体"/>
      <w:i/>
      <w:color w:val="404040"/>
    </w:rPr>
  </w:style>
  <w:style w:type="paragraph" w:styleId="42">
    <w:name w:val="Signature"/>
    <w:basedOn w:val="1"/>
    <w:link w:val="86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31"/>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5"/>
    <w:qFormat/>
    <w:uiPriority w:val="0"/>
    <w:pPr>
      <w:spacing w:after="120" w:line="480" w:lineRule="auto"/>
    </w:pPr>
  </w:style>
  <w:style w:type="paragraph" w:styleId="57">
    <w:name w:val="HTML Preformatted"/>
    <w:basedOn w:val="1"/>
    <w:link w:val="8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09"/>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8"/>
    <w:qFormat/>
    <w:uiPriority w:val="0"/>
    <w:rPr>
      <w:b/>
      <w:bCs/>
    </w:rPr>
  </w:style>
  <w:style w:type="paragraph" w:styleId="61">
    <w:name w:val="Body Text First Indent"/>
    <w:basedOn w:val="24"/>
    <w:next w:val="1"/>
    <w:link w:val="840"/>
    <w:qFormat/>
    <w:uiPriority w:val="0"/>
    <w:pPr>
      <w:ind w:firstLine="420"/>
    </w:pPr>
    <w:rPr>
      <w:rFonts w:hAnsi="Calibri" w:cs="Times New Roman"/>
      <w:szCs w:val="20"/>
    </w:rPr>
  </w:style>
  <w:style w:type="paragraph" w:styleId="62">
    <w:name w:val="Body Text First Indent 2"/>
    <w:basedOn w:val="16"/>
    <w:next w:val="1"/>
    <w:link w:val="66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2">
    <w:name w:val="正文文本首行缩进 2"/>
    <w:basedOn w:val="16"/>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报告正文"/>
    <w:basedOn w:val="32"/>
    <w:qFormat/>
    <w:uiPriority w:val="0"/>
    <w:pPr>
      <w:snapToGrid w:val="0"/>
      <w:spacing w:line="480" w:lineRule="exact"/>
      <w:ind w:firstLine="200" w:firstLineChars="200"/>
    </w:pPr>
    <w:rPr>
      <w:sz w:val="24"/>
    </w:rPr>
  </w:style>
  <w:style w:type="paragraph" w:customStyle="1" w:styleId="85">
    <w:name w:val="表格非标题文字"/>
    <w:link w:val="62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8"/>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6"/>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43"/>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70"/>
    <w:qFormat/>
    <w:uiPriority w:val="0"/>
    <w:pPr>
      <w:spacing w:before="156" w:line="360" w:lineRule="auto"/>
      <w:ind w:firstLine="510" w:firstLineChars="200"/>
    </w:pPr>
    <w:rPr>
      <w:sz w:val="24"/>
      <w:szCs w:val="20"/>
    </w:rPr>
  </w:style>
  <w:style w:type="paragraph" w:customStyle="1" w:styleId="91">
    <w:name w:val="无间隔1"/>
    <w:link w:val="678"/>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6"/>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6"/>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70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5"/>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31"/>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5"/>
    <w:link w:val="7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73"/>
    <w:qFormat/>
    <w:uiPriority w:val="0"/>
    <w:pPr>
      <w:adjustRightInd/>
      <w:spacing w:line="360" w:lineRule="auto"/>
      <w:ind w:firstLine="480" w:firstLineChars="200"/>
    </w:pPr>
    <w:rPr>
      <w:kern w:val="0"/>
      <w:sz w:val="24"/>
    </w:rPr>
  </w:style>
  <w:style w:type="paragraph" w:customStyle="1" w:styleId="103">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List Paragraph"/>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4"/>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6"/>
    <w:qFormat/>
    <w:uiPriority w:val="0"/>
    <w:pPr>
      <w:tabs>
        <w:tab w:val="left" w:pos="2356"/>
      </w:tabs>
    </w:pPr>
  </w:style>
  <w:style w:type="paragraph" w:customStyle="1" w:styleId="108">
    <w:name w:val="样式 标题 4h4H4Fab-4T5Ref Heading 1rh1Heading sqlsect 1.2.3...."/>
    <w:basedOn w:val="5"/>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9"/>
    <w:qFormat/>
    <w:uiPriority w:val="0"/>
    <w:pPr>
      <w:adjustRightInd/>
    </w:pPr>
    <w:rPr>
      <w:rFonts w:ascii="宋体" w:hAnsi="Courier New"/>
      <w:kern w:val="0"/>
      <w:sz w:val="20"/>
      <w:szCs w:val="20"/>
    </w:rPr>
  </w:style>
  <w:style w:type="paragraph" w:customStyle="1" w:styleId="111">
    <w:name w:val="正文说明"/>
    <w:basedOn w:val="1"/>
    <w:link w:val="851"/>
    <w:qFormat/>
    <w:uiPriority w:val="0"/>
    <w:pPr>
      <w:adjustRightInd/>
      <w:spacing w:line="360" w:lineRule="auto"/>
    </w:pPr>
    <w:rPr>
      <w:kern w:val="0"/>
      <w:sz w:val="24"/>
    </w:rPr>
  </w:style>
  <w:style w:type="paragraph" w:customStyle="1" w:styleId="112">
    <w:name w:val="Table Text"/>
    <w:basedOn w:val="1"/>
    <w:link w:val="857"/>
    <w:qFormat/>
    <w:uiPriority w:val="0"/>
    <w:pPr>
      <w:widowControl/>
      <w:spacing w:before="60" w:after="60"/>
      <w:jc w:val="left"/>
    </w:pPr>
    <w:rPr>
      <w:kern w:val="0"/>
      <w:sz w:val="24"/>
    </w:rPr>
  </w:style>
  <w:style w:type="paragraph" w:customStyle="1" w:styleId="113">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902"/>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9"/>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12"/>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8"/>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5"/>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15"/>
    <w:link w:val="93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5"/>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7"/>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6"/>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5"/>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156"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6"/>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2"/>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156"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0" w:beforeLines="0" w:after="0" w:afterLines="0"/>
      <w:ind w:left="1680"/>
      <w:outlineLvl w:val="2"/>
    </w:pPr>
  </w:style>
  <w:style w:type="paragraph" w:customStyle="1" w:styleId="346">
    <w:name w:val="章标题"/>
    <w:next w:val="32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5"/>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6"/>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4"/>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8"/>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3"/>
    <w:next w:val="328"/>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2"/>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9"/>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next w:val="1"/>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0"/>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6"/>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qFormat/>
    <w:uiPriority w:val="0"/>
    <w:pPr>
      <w:tabs>
        <w:tab w:val="left" w:pos="1080"/>
        <w:tab w:val="clear" w:pos="1008"/>
      </w:tabs>
      <w:ind w:left="1080" w:hanging="1080"/>
    </w:pPr>
  </w:style>
  <w:style w:type="paragraph" w:customStyle="1" w:styleId="584">
    <w:name w:val="数字标题1"/>
    <w:basedOn w:val="2"/>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1"/>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0"/>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10">
    <w:name w:val="_Style 947"/>
    <w:basedOn w:val="1"/>
    <w:next w:val="105"/>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正文空2字"/>
    <w:basedOn w:val="6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4">
    <w:name w:val="左对齐正文"/>
    <w:qFormat/>
    <w:uiPriority w:val="99"/>
    <w:rPr>
      <w:rFonts w:ascii="Calibri" w:hAnsi="Calibri" w:eastAsia="仿宋_GB2312" w:cs="Calibri"/>
      <w:kern w:val="2"/>
      <w:sz w:val="32"/>
      <w:szCs w:val="32"/>
      <w:lang w:val="en-US" w:eastAsia="zh-CN" w:bidi="ar-SA"/>
    </w:rPr>
  </w:style>
  <w:style w:type="paragraph" w:customStyle="1" w:styleId="625">
    <w:name w:val="Plain Text"/>
    <w:basedOn w:val="1"/>
    <w:qFormat/>
    <w:uiPriority w:val="0"/>
    <w:pPr>
      <w:spacing w:before="156" w:beforeLines="50" w:after="156" w:afterLines="50" w:line="400" w:lineRule="exact"/>
    </w:pPr>
    <w:rPr>
      <w:rFonts w:ascii="宋体" w:hAnsi="Courier New"/>
      <w:sz w:val="24"/>
    </w:rPr>
  </w:style>
  <w:style w:type="paragraph" w:customStyle="1" w:styleId="62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7">
    <w:name w:val="表格非标题文字 Char"/>
    <w:link w:val="85"/>
    <w:qFormat/>
    <w:uiPriority w:val="0"/>
    <w:rPr>
      <w:rFonts w:ascii="Futura Bk" w:hAnsi="Futura Bk"/>
      <w:kern w:val="2"/>
      <w:sz w:val="18"/>
      <w:szCs w:val="21"/>
      <w:lang w:val="en-US" w:eastAsia="zh-CN" w:bidi="ar-SA"/>
    </w:rPr>
  </w:style>
  <w:style w:type="character" w:customStyle="1" w:styleId="628">
    <w:name w:val="*正文 Char"/>
    <w:link w:val="86"/>
    <w:qFormat/>
    <w:locked/>
    <w:uiPriority w:val="0"/>
    <w:rPr>
      <w:rFonts w:ascii="宋体" w:hAnsi="宋体"/>
      <w:sz w:val="24"/>
    </w:rPr>
  </w:style>
  <w:style w:type="character" w:customStyle="1" w:styleId="629">
    <w:name w:val="Char Char71"/>
    <w:semiHidden/>
    <w:qFormat/>
    <w:uiPriority w:val="0"/>
    <w:rPr>
      <w:rFonts w:eastAsia="宋体"/>
      <w:kern w:val="2"/>
      <w:sz w:val="21"/>
      <w:szCs w:val="24"/>
      <w:lang w:val="en-US" w:eastAsia="zh-CN" w:bidi="ar-SA"/>
    </w:rPr>
  </w:style>
  <w:style w:type="character" w:customStyle="1" w:styleId="630">
    <w:name w:val="Char Char6"/>
    <w:qFormat/>
    <w:uiPriority w:val="0"/>
    <w:rPr>
      <w:rFonts w:eastAsia="宋体"/>
      <w:kern w:val="2"/>
      <w:sz w:val="21"/>
      <w:szCs w:val="24"/>
      <w:lang w:val="en-US" w:eastAsia="zh-CN" w:bidi="ar-SA"/>
    </w:rPr>
  </w:style>
  <w:style w:type="character" w:customStyle="1" w:styleId="631">
    <w:name w:val="正文缩进 Char"/>
    <w:qFormat/>
    <w:uiPriority w:val="0"/>
    <w:rPr>
      <w:rFonts w:eastAsia="宋体"/>
      <w:kern w:val="2"/>
      <w:sz w:val="21"/>
      <w:lang w:val="en-US" w:eastAsia="zh-CN"/>
    </w:rPr>
  </w:style>
  <w:style w:type="character" w:customStyle="1" w:styleId="632">
    <w:name w:val="正文首行缩进 Char1"/>
    <w:qFormat/>
    <w:uiPriority w:val="0"/>
    <w:rPr>
      <w:rFonts w:ascii="宋体" w:hAnsi="Times New Roman" w:eastAsia="宋体" w:cs="Times New Roman"/>
      <w:snapToGrid w:val="0"/>
      <w:kern w:val="2"/>
      <w:sz w:val="24"/>
      <w:szCs w:val="21"/>
      <w:lang w:val="zh-CN"/>
    </w:rPr>
  </w:style>
  <w:style w:type="character" w:customStyle="1" w:styleId="633">
    <w:name w:val="Char Char28"/>
    <w:qFormat/>
    <w:uiPriority w:val="6"/>
    <w:rPr>
      <w:rFonts w:ascii="仿宋_GB2312" w:hAnsi="仿宋_GB2312" w:eastAsia="仿宋_GB2312"/>
      <w:kern w:val="1"/>
      <w:sz w:val="28"/>
    </w:rPr>
  </w:style>
  <w:style w:type="character" w:customStyle="1" w:styleId="63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qFormat/>
    <w:uiPriority w:val="6"/>
    <w:rPr>
      <w:rFonts w:ascii="Times New Roman" w:hAnsi="Times New Roman" w:eastAsia="黑体" w:cs="Times New Roman"/>
      <w:b/>
      <w:kern w:val="0"/>
      <w:sz w:val="24"/>
      <w:szCs w:val="24"/>
    </w:rPr>
  </w:style>
  <w:style w:type="character" w:customStyle="1" w:styleId="636">
    <w:name w:val="U_正文 Char"/>
    <w:link w:val="87"/>
    <w:qFormat/>
    <w:uiPriority w:val="0"/>
    <w:rPr>
      <w:sz w:val="24"/>
      <w:szCs w:val="24"/>
    </w:rPr>
  </w:style>
  <w:style w:type="character" w:customStyle="1" w:styleId="637">
    <w:name w:val="HTML 地址 Char1"/>
    <w:qFormat/>
    <w:uiPriority w:val="0"/>
    <w:rPr>
      <w:rFonts w:ascii="Times New Roman" w:hAnsi="Times New Roman" w:eastAsia="宋体" w:cs="Times New Roman"/>
      <w:i/>
      <w:iCs/>
      <w:szCs w:val="24"/>
    </w:rPr>
  </w:style>
  <w:style w:type="character" w:customStyle="1" w:styleId="638">
    <w:name w:val="批注主题 Char1"/>
    <w:link w:val="60"/>
    <w:qFormat/>
    <w:uiPriority w:val="0"/>
    <w:rPr>
      <w:b/>
      <w:bCs/>
      <w:kern w:val="2"/>
      <w:sz w:val="21"/>
      <w:szCs w:val="24"/>
    </w:rPr>
  </w:style>
  <w:style w:type="character" w:customStyle="1" w:styleId="639">
    <w:name w:val="Char Char51"/>
    <w:qFormat/>
    <w:uiPriority w:val="0"/>
    <w:rPr>
      <w:rFonts w:ascii="宋体" w:hAnsi="Courier New" w:eastAsia="宋体"/>
      <w:kern w:val="2"/>
      <w:sz w:val="21"/>
      <w:lang w:val="en-US" w:eastAsia="zh-CN"/>
    </w:rPr>
  </w:style>
  <w:style w:type="character" w:customStyle="1" w:styleId="640">
    <w:name w:val="表正文 Char"/>
    <w:qFormat/>
    <w:uiPriority w:val="0"/>
    <w:rPr>
      <w:rFonts w:ascii="宋体" w:eastAsia="宋体"/>
      <w:snapToGrid w:val="0"/>
      <w:color w:val="000000"/>
      <w:kern w:val="28"/>
      <w:sz w:val="28"/>
      <w:lang w:val="en-US" w:eastAsia="zh-CN" w:bidi="ar-SA"/>
    </w:rPr>
  </w:style>
  <w:style w:type="character" w:customStyle="1" w:styleId="641">
    <w:name w:val="Char Char34"/>
    <w:qFormat/>
    <w:uiPriority w:val="6"/>
    <w:rPr>
      <w:b/>
      <w:kern w:val="1"/>
      <w:sz w:val="28"/>
      <w:szCs w:val="28"/>
    </w:rPr>
  </w:style>
  <w:style w:type="character" w:customStyle="1" w:styleId="64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88"/>
    <w:qFormat/>
    <w:uiPriority w:val="0"/>
    <w:rPr>
      <w:rFonts w:ascii="宋体" w:hAnsi="宋体" w:eastAsia="宋体"/>
      <w:kern w:val="2"/>
      <w:sz w:val="24"/>
      <w:lang w:bidi="ar-SA"/>
    </w:rPr>
  </w:style>
  <w:style w:type="character" w:customStyle="1" w:styleId="644">
    <w:name w:val="未处理的提及1"/>
    <w:qFormat/>
    <w:uiPriority w:val="0"/>
    <w:rPr>
      <w:color w:val="808080"/>
      <w:shd w:val="clear" w:color="auto" w:fill="E6E6E6"/>
    </w:rPr>
  </w:style>
  <w:style w:type="character" w:customStyle="1" w:styleId="645">
    <w:name w:val="txt"/>
    <w:qFormat/>
    <w:uiPriority w:val="0"/>
    <w:rPr>
      <w:rFonts w:ascii="仿宋_GB2312" w:eastAsia="微软雅黑"/>
      <w:b/>
      <w:kern w:val="2"/>
      <w:sz w:val="32"/>
      <w:szCs w:val="32"/>
      <w:lang w:val="en-US" w:eastAsia="zh-CN" w:bidi="ar-SA"/>
    </w:rPr>
  </w:style>
  <w:style w:type="character" w:customStyle="1" w:styleId="646">
    <w:name w:val="二级标题 Char Char"/>
    <w:qFormat/>
    <w:uiPriority w:val="0"/>
    <w:rPr>
      <w:rFonts w:ascii="宋体" w:hAnsi="宋体" w:eastAsia="宋体"/>
      <w:b/>
      <w:snapToGrid w:val="0"/>
      <w:kern w:val="2"/>
      <w:sz w:val="24"/>
      <w:szCs w:val="24"/>
      <w:lang w:val="en-US" w:eastAsia="zh-CN" w:bidi="ar-SA"/>
    </w:rPr>
  </w:style>
  <w:style w:type="character" w:customStyle="1" w:styleId="647">
    <w:name w:val="Char Char32"/>
    <w:qFormat/>
    <w:uiPriority w:val="6"/>
    <w:rPr>
      <w:b/>
      <w:kern w:val="1"/>
      <w:sz w:val="24"/>
      <w:szCs w:val="24"/>
    </w:rPr>
  </w:style>
  <w:style w:type="character" w:customStyle="1" w:styleId="648">
    <w:name w:val="PI Char1"/>
    <w:qFormat/>
    <w:uiPriority w:val="0"/>
    <w:rPr>
      <w:rFonts w:ascii="宋体" w:hAnsi="宋体"/>
      <w:kern w:val="2"/>
      <w:sz w:val="24"/>
      <w:szCs w:val="24"/>
    </w:rPr>
  </w:style>
  <w:style w:type="character" w:customStyle="1" w:styleId="649">
    <w:name w:val="tw4winTerm"/>
    <w:qFormat/>
    <w:uiPriority w:val="0"/>
    <w:rPr>
      <w:color w:val="0000FF"/>
    </w:rPr>
  </w:style>
  <w:style w:type="character" w:customStyle="1" w:styleId="650">
    <w:name w:val="Footer Char"/>
    <w:qFormat/>
    <w:locked/>
    <w:uiPriority w:val="0"/>
    <w:rPr>
      <w:rFonts w:eastAsia="宋体"/>
      <w:kern w:val="2"/>
      <w:sz w:val="18"/>
      <w:lang w:val="en-US" w:eastAsia="zh-CN" w:bidi="ar-SA"/>
    </w:rPr>
  </w:style>
  <w:style w:type="character" w:customStyle="1" w:styleId="651">
    <w:name w:val="普通文字 Char Char1"/>
    <w:qFormat/>
    <w:uiPriority w:val="0"/>
    <w:rPr>
      <w:rFonts w:ascii="宋体" w:hAnsi="Courier New"/>
      <w:kern w:val="2"/>
      <w:sz w:val="21"/>
    </w:rPr>
  </w:style>
  <w:style w:type="character" w:customStyle="1" w:styleId="652">
    <w:name w:val="Char Char101"/>
    <w:qFormat/>
    <w:uiPriority w:val="6"/>
    <w:rPr>
      <w:rFonts w:ascii="宋体" w:hAnsi="宋体"/>
      <w:kern w:val="2"/>
      <w:sz w:val="21"/>
      <w:szCs w:val="24"/>
      <w:lang w:val="en-US" w:eastAsia="zh-CN"/>
    </w:rPr>
  </w:style>
  <w:style w:type="character" w:customStyle="1" w:styleId="653">
    <w:name w:val="标题 4 Char"/>
    <w:qFormat/>
    <w:uiPriority w:val="0"/>
    <w:rPr>
      <w:rFonts w:ascii="Arial" w:hAnsi="Arial" w:eastAsia="黑体"/>
      <w:b/>
      <w:kern w:val="2"/>
      <w:sz w:val="28"/>
    </w:rPr>
  </w:style>
  <w:style w:type="character" w:customStyle="1" w:styleId="654">
    <w:name w:val="链接"/>
    <w:qFormat/>
    <w:uiPriority w:val="0"/>
    <w:rPr>
      <w:color w:val="0000FF"/>
      <w:sz w:val="21"/>
      <w:szCs w:val="21"/>
      <w:u w:val="single"/>
    </w:rPr>
  </w:style>
  <w:style w:type="character" w:customStyle="1" w:styleId="655">
    <w:name w:val="h4 Char"/>
    <w:qFormat/>
    <w:uiPriority w:val="0"/>
    <w:rPr>
      <w:rFonts w:ascii="Arial" w:hAnsi="Arial" w:eastAsia="黑体"/>
      <w:b/>
      <w:bCs/>
      <w:kern w:val="2"/>
      <w:sz w:val="28"/>
      <w:szCs w:val="28"/>
      <w:lang w:val="zh-CN" w:eastAsia="zh-CN" w:bidi="ar-SA"/>
    </w:rPr>
  </w:style>
  <w:style w:type="character" w:customStyle="1" w:styleId="656">
    <w:name w:val="5正文 Char"/>
    <w:link w:val="89"/>
    <w:qFormat/>
    <w:uiPriority w:val="0"/>
    <w:rPr>
      <w:rFonts w:ascii="仿宋_GB2312" w:hAnsi="微软雅黑" w:eastAsia="仿宋_GB2312"/>
      <w:sz w:val="28"/>
      <w:szCs w:val="21"/>
    </w:rPr>
  </w:style>
  <w:style w:type="character" w:customStyle="1" w:styleId="657">
    <w:name w:val="标题 3 字符"/>
    <w:qFormat/>
    <w:uiPriority w:val="9"/>
    <w:rPr>
      <w:b/>
      <w:bCs/>
      <w:kern w:val="2"/>
      <w:sz w:val="32"/>
      <w:szCs w:val="32"/>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首行缩进 2 Char"/>
    <w:link w:val="62"/>
    <w:qFormat/>
    <w:uiPriority w:val="0"/>
    <w:rPr>
      <w:rFonts w:ascii="宋体" w:hAnsi="宋体"/>
      <w:kern w:val="2"/>
      <w:sz w:val="21"/>
      <w:szCs w:val="24"/>
    </w:rPr>
  </w:style>
  <w:style w:type="character" w:customStyle="1" w:styleId="662">
    <w:name w:val="font11"/>
    <w:qFormat/>
    <w:uiPriority w:val="0"/>
    <w:rPr>
      <w:rFonts w:hint="default" w:ascii="Times New Roman" w:hAnsi="Times New Roman" w:cs="Times New Roman"/>
      <w:color w:val="000000"/>
      <w:sz w:val="22"/>
      <w:szCs w:val="22"/>
      <w:u w:val="none"/>
    </w:rPr>
  </w:style>
  <w:style w:type="character" w:customStyle="1" w:styleId="663">
    <w:name w:val="表正文 Char1"/>
    <w:qFormat/>
    <w:uiPriority w:val="0"/>
    <w:rPr>
      <w:rFonts w:ascii="宋体" w:eastAsia="宋体"/>
      <w:snapToGrid w:val="0"/>
      <w:color w:val="000000"/>
      <w:kern w:val="28"/>
      <w:sz w:val="28"/>
    </w:rPr>
  </w:style>
  <w:style w:type="character" w:customStyle="1" w:styleId="664">
    <w:name w:val="blue1"/>
    <w:basedOn w:val="70"/>
    <w:qFormat/>
    <w:uiPriority w:val="0"/>
    <w:rPr>
      <w:rFonts w:ascii="Arial" w:hAnsi="Arial" w:eastAsia="黑体" w:cs="Arial"/>
      <w:snapToGrid w:val="0"/>
      <w:kern w:val="0"/>
      <w:szCs w:val="21"/>
    </w:rPr>
  </w:style>
  <w:style w:type="character" w:customStyle="1" w:styleId="66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90"/>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Char"/>
    <w:link w:val="47"/>
    <w:qFormat/>
    <w:uiPriority w:val="0"/>
    <w:rPr>
      <w:rFonts w:ascii="Arial" w:hAnsi="Arial" w:eastAsia="隶书"/>
      <w:b/>
      <w:bCs/>
      <w:kern w:val="28"/>
      <w:sz w:val="44"/>
      <w:szCs w:val="32"/>
      <w:lang w:val="en-US" w:eastAsia="zh-CN" w:bidi="ar-SA"/>
    </w:rPr>
  </w:style>
  <w:style w:type="character" w:customStyle="1" w:styleId="673">
    <w:name w:val="普通文字 Char1 Char"/>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91"/>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semiHidden/>
    <w:qFormat/>
    <w:uiPriority w:val="0"/>
    <w:rPr>
      <w:rFonts w:eastAsia="宋体"/>
      <w:kern w:val="2"/>
      <w:sz w:val="21"/>
      <w:szCs w:val="24"/>
      <w:lang w:val="en-US" w:eastAsia="zh-CN" w:bidi="ar-SA"/>
    </w:rPr>
  </w:style>
  <w:style w:type="character" w:customStyle="1" w:styleId="682">
    <w:name w:val="表名 Char"/>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qFormat/>
    <w:uiPriority w:val="0"/>
    <w:rPr>
      <w:rFonts w:hint="eastAsia" w:ascii="仿宋_GB2312" w:eastAsia="仿宋_GB2312" w:cs="仿宋_GB2312"/>
      <w:color w:val="000000"/>
      <w:sz w:val="22"/>
      <w:szCs w:val="22"/>
      <w:u w:val="none"/>
    </w:rPr>
  </w:style>
  <w:style w:type="character" w:customStyle="1" w:styleId="685">
    <w:name w:val="标题 6 Char"/>
    <w:link w:val="7"/>
    <w:qFormat/>
    <w:uiPriority w:val="0"/>
    <w:rPr>
      <w:rFonts w:ascii="Arial" w:hAnsi="Arial" w:eastAsia="黑体"/>
      <w:b/>
      <w:bCs/>
      <w:kern w:val="2"/>
      <w:sz w:val="24"/>
      <w:szCs w:val="24"/>
    </w:rPr>
  </w:style>
  <w:style w:type="character" w:customStyle="1" w:styleId="686">
    <w:name w:val="纯文本 Char_0"/>
    <w:link w:val="92"/>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qFormat/>
    <w:uiPriority w:val="0"/>
    <w:rPr>
      <w:rFonts w:ascii="仿宋_GB2312" w:hAnsi="仿宋_GB2312" w:eastAsia="仿宋_GB2312"/>
      <w:kern w:val="2"/>
      <w:sz w:val="24"/>
      <w:lang w:bidi="ar-SA"/>
    </w:rPr>
  </w:style>
  <w:style w:type="character" w:customStyle="1" w:styleId="690">
    <w:name w:val="h Char Char1"/>
    <w:qFormat/>
    <w:uiPriority w:val="0"/>
    <w:rPr>
      <w:rFonts w:eastAsia="宋体"/>
      <w:kern w:val="2"/>
      <w:sz w:val="18"/>
      <w:szCs w:val="18"/>
      <w:lang w:val="en-US" w:eastAsia="zh-CN" w:bidi="ar-SA"/>
    </w:rPr>
  </w:style>
  <w:style w:type="character" w:customStyle="1" w:styleId="691">
    <w:name w:val="Char Char27"/>
    <w:qFormat/>
    <w:uiPriority w:val="6"/>
    <w:rPr>
      <w:rFonts w:ascii="宋体" w:hAnsi="宋体" w:eastAsia="宋体"/>
      <w:color w:val="000000"/>
      <w:kern w:val="1"/>
      <w:sz w:val="28"/>
      <w:lang w:val="en-US" w:eastAsia="zh-CN" w:bidi="ar-SA"/>
    </w:rPr>
  </w:style>
  <w:style w:type="character" w:customStyle="1" w:styleId="692">
    <w:name w:val="px14"/>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94"/>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标题 2 字符"/>
    <w:qFormat/>
    <w:uiPriority w:val="1"/>
    <w:rPr>
      <w:rFonts w:ascii="仿宋_GB2312" w:hAnsi="Times New Roman" w:eastAsia="仿宋_GB2312" w:cs="Times New Roman"/>
      <w:b/>
      <w:kern w:val="2"/>
      <w:sz w:val="24"/>
      <w:lang w:val="zh-CN"/>
    </w:rPr>
  </w:style>
  <w:style w:type="character" w:customStyle="1" w:styleId="702">
    <w:name w:val="Char Char72"/>
    <w:qFormat/>
    <w:uiPriority w:val="0"/>
    <w:rPr>
      <w:rFonts w:eastAsia="宋体"/>
      <w:kern w:val="2"/>
      <w:sz w:val="21"/>
      <w:szCs w:val="24"/>
      <w:lang w:val="en-US" w:eastAsia="zh-CN" w:bidi="ar-SA"/>
    </w:rPr>
  </w:style>
  <w:style w:type="character" w:customStyle="1" w:styleId="703">
    <w:name w:val="正文文本缩进 Char2"/>
    <w:qFormat/>
    <w:uiPriority w:val="0"/>
    <w:rPr>
      <w:rFonts w:ascii="Times New Roman" w:hAnsi="Times New Roman" w:eastAsia="宋体" w:cs="Times New Roman"/>
      <w:snapToGrid w:val="0"/>
      <w:kern w:val="0"/>
      <w:szCs w:val="24"/>
    </w:rPr>
  </w:style>
  <w:style w:type="character" w:customStyle="1" w:styleId="704">
    <w:name w:val="样式2 Char"/>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5"/>
    <w:qFormat/>
    <w:uiPriority w:val="0"/>
    <w:rPr>
      <w:sz w:val="32"/>
    </w:rPr>
  </w:style>
  <w:style w:type="character" w:customStyle="1" w:styleId="706">
    <w:name w:val="Char Char4"/>
    <w:qFormat/>
    <w:uiPriority w:val="0"/>
    <w:rPr>
      <w:rFonts w:eastAsia="宋体"/>
      <w:b/>
      <w:sz w:val="24"/>
      <w:lang w:eastAsia="zh-CN" w:bidi="ar-SA"/>
    </w:rPr>
  </w:style>
  <w:style w:type="character" w:customStyle="1" w:styleId="707">
    <w:name w:val="c7 style3"/>
    <w:qFormat/>
    <w:uiPriority w:val="0"/>
  </w:style>
  <w:style w:type="character" w:customStyle="1" w:styleId="708">
    <w:name w:val="正文文本 3 Char1"/>
    <w:semiHidden/>
    <w:qFormat/>
    <w:uiPriority w:val="99"/>
    <w:rPr>
      <w:rFonts w:ascii="Times New Roman" w:hAnsi="Times New Roman" w:eastAsia="宋体" w:cs="Times New Roman"/>
      <w:sz w:val="16"/>
      <w:szCs w:val="16"/>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har Char10"/>
    <w:semiHidden/>
    <w:qFormat/>
    <w:uiPriority w:val="0"/>
    <w:rPr>
      <w:rFonts w:ascii="宋体" w:hAnsi="宋体"/>
      <w:kern w:val="2"/>
      <w:sz w:val="21"/>
      <w:szCs w:val="24"/>
      <w:lang w:val="en-US" w:eastAsia="zh-CN"/>
    </w:rPr>
  </w:style>
  <w:style w:type="character" w:customStyle="1" w:styleId="711">
    <w:name w:val="shadow11"/>
    <w:qFormat/>
    <w:uiPriority w:val="0"/>
    <w:rPr>
      <w:color w:val="000000"/>
      <w:sz w:val="21"/>
    </w:rPr>
  </w:style>
  <w:style w:type="character" w:customStyle="1" w:styleId="712">
    <w:name w:val="正文非缩进 Char3"/>
    <w:qFormat/>
    <w:uiPriority w:val="0"/>
    <w:rPr>
      <w:rFonts w:ascii="宋体" w:eastAsia="宋体"/>
      <w:snapToGrid w:val="0"/>
      <w:color w:val="000000"/>
      <w:kern w:val="28"/>
      <w:sz w:val="28"/>
      <w:lang w:val="en-US" w:eastAsia="zh-CN" w:bidi="ar-SA"/>
    </w:rPr>
  </w:style>
  <w:style w:type="character" w:customStyle="1" w:styleId="713">
    <w:name w:val="Char Char"/>
    <w:qFormat/>
    <w:uiPriority w:val="0"/>
    <w:rPr>
      <w:rFonts w:ascii="宋体" w:hAnsi="Courier New" w:eastAsia="宋体"/>
      <w:kern w:val="2"/>
      <w:sz w:val="21"/>
      <w:lang w:val="en-US" w:eastAsia="zh-CN" w:bidi="ar-SA"/>
    </w:rPr>
  </w:style>
  <w:style w:type="character" w:customStyle="1" w:styleId="714">
    <w:name w:val="签名 Char1"/>
    <w:qFormat/>
    <w:uiPriority w:val="0"/>
    <w:rPr>
      <w:rFonts w:ascii="Times New Roman" w:hAnsi="Times New Roman" w:eastAsia="宋体" w:cs="Times New Roman"/>
      <w:szCs w:val="24"/>
    </w:rPr>
  </w:style>
  <w:style w:type="character" w:customStyle="1" w:styleId="715">
    <w:name w:val="日期 Char"/>
    <w:link w:val="35"/>
    <w:qFormat/>
    <w:uiPriority w:val="0"/>
    <w:rPr>
      <w:rFonts w:ascii="宋体"/>
      <w:kern w:val="2"/>
      <w:sz w:val="24"/>
      <w:szCs w:val="21"/>
      <w:lang w:val="zh-CN"/>
    </w:rPr>
  </w:style>
  <w:style w:type="character" w:customStyle="1" w:styleId="716">
    <w:name w:val="标题 9 Char"/>
    <w:link w:val="10"/>
    <w:qFormat/>
    <w:uiPriority w:val="0"/>
    <w:rPr>
      <w:rFonts w:ascii="Arial" w:hAnsi="Arial" w:eastAsia="黑体"/>
      <w:kern w:val="2"/>
      <w:sz w:val="21"/>
      <w:szCs w:val="21"/>
    </w:rPr>
  </w:style>
  <w:style w:type="character" w:customStyle="1" w:styleId="717">
    <w:name w:val="Char Char18"/>
    <w:qFormat/>
    <w:uiPriority w:val="6"/>
    <w:rPr>
      <w:rFonts w:ascii="宋体" w:hAnsi="宋体"/>
      <w:sz w:val="28"/>
    </w:rPr>
  </w:style>
  <w:style w:type="character" w:customStyle="1" w:styleId="718">
    <w:name w:val="批注文字 Char"/>
    <w:qFormat/>
    <w:uiPriority w:val="99"/>
    <w:rPr>
      <w:kern w:val="2"/>
      <w:sz w:val="21"/>
      <w:szCs w:val="24"/>
    </w:rPr>
  </w:style>
  <w:style w:type="character" w:customStyle="1" w:styleId="719">
    <w:name w:val="Char Char22"/>
    <w:qFormat/>
    <w:uiPriority w:val="6"/>
    <w:rPr>
      <w:rFonts w:ascii="宋体" w:hAnsi="宋体"/>
      <w:kern w:val="1"/>
      <w:sz w:val="24"/>
      <w:szCs w:val="24"/>
    </w:rPr>
  </w:style>
  <w:style w:type="character" w:customStyle="1" w:styleId="720">
    <w:name w:val="pt141"/>
    <w:qFormat/>
    <w:uiPriority w:val="0"/>
    <w:rPr>
      <w:color w:val="330066"/>
      <w:sz w:val="22"/>
      <w:szCs w:val="22"/>
    </w:rPr>
  </w:style>
  <w:style w:type="character" w:customStyle="1" w:styleId="721">
    <w:name w:val="正文文本缩进 2 Char1"/>
    <w:semiHidden/>
    <w:qFormat/>
    <w:uiPriority w:val="99"/>
    <w:rPr>
      <w:rFonts w:ascii="Times New Roman" w:hAnsi="Times New Roman" w:eastAsia="宋体" w:cs="Times New Roman"/>
      <w:szCs w:val="24"/>
    </w:rPr>
  </w:style>
  <w:style w:type="character" w:customStyle="1" w:styleId="722">
    <w:name w:val="批注框文本 Char"/>
    <w:link w:val="38"/>
    <w:qFormat/>
    <w:uiPriority w:val="0"/>
    <w:rPr>
      <w:kern w:val="2"/>
      <w:sz w:val="18"/>
      <w:szCs w:val="18"/>
    </w:rPr>
  </w:style>
  <w:style w:type="character" w:customStyle="1" w:styleId="723">
    <w:name w:val="Char Char611"/>
    <w:qFormat/>
    <w:uiPriority w:val="0"/>
    <w:rPr>
      <w:rFonts w:eastAsia="宋体"/>
      <w:kern w:val="2"/>
      <w:sz w:val="21"/>
      <w:szCs w:val="24"/>
      <w:lang w:val="en-US" w:eastAsia="zh-CN" w:bidi="ar-SA"/>
    </w:rPr>
  </w:style>
  <w:style w:type="character" w:customStyle="1" w:styleId="724">
    <w:name w:val="highlight1"/>
    <w:qFormat/>
    <w:uiPriority w:val="0"/>
    <w:rPr>
      <w:rFonts w:ascii="仿宋_GB2312" w:eastAsia="微软雅黑"/>
      <w:b/>
      <w:kern w:val="2"/>
      <w:sz w:val="23"/>
      <w:szCs w:val="23"/>
      <w:lang w:val="en-US" w:eastAsia="zh-CN" w:bidi="ar-SA"/>
    </w:rPr>
  </w:style>
  <w:style w:type="character" w:customStyle="1" w:styleId="725">
    <w:name w:val="my正文 Char"/>
    <w:link w:val="96"/>
    <w:qFormat/>
    <w:locked/>
    <w:uiPriority w:val="0"/>
    <w:rPr>
      <w:rFonts w:ascii="Tahoma" w:hAnsi="Tahoma"/>
      <w:sz w:val="24"/>
      <w:szCs w:val="24"/>
    </w:rPr>
  </w:style>
  <w:style w:type="character" w:customStyle="1" w:styleId="726">
    <w:name w:val="正文缩进 Char2"/>
    <w:link w:val="15"/>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qFormat/>
    <w:uiPriority w:val="0"/>
    <w:rPr>
      <w:color w:val="0000FF"/>
      <w:sz w:val="21"/>
    </w:rPr>
  </w:style>
  <w:style w:type="character" w:customStyle="1" w:styleId="728">
    <w:name w:val="页眉 Char"/>
    <w:qFormat/>
    <w:uiPriority w:val="0"/>
    <w:rPr>
      <w:rFonts w:eastAsia="仿宋_GB2312"/>
      <w:kern w:val="2"/>
      <w:sz w:val="18"/>
      <w:lang w:val="en-US" w:eastAsia="zh-CN"/>
    </w:rPr>
  </w:style>
  <w:style w:type="character" w:customStyle="1" w:styleId="729">
    <w:name w:val="FA正文 Char Char"/>
    <w:qFormat/>
    <w:uiPriority w:val="0"/>
    <w:rPr>
      <w:rFonts w:hAnsi="宋体"/>
      <w:kern w:val="2"/>
      <w:sz w:val="24"/>
      <w:lang w:bidi="ar-SA"/>
    </w:rPr>
  </w:style>
  <w:style w:type="character" w:customStyle="1" w:styleId="730">
    <w:name w:val="纯文本 字符"/>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97"/>
    <w:qFormat/>
    <w:uiPriority w:val="0"/>
    <w:rPr>
      <w:rFonts w:ascii="宋体" w:hAnsi="宋体"/>
      <w:b/>
      <w:bCs/>
      <w:sz w:val="28"/>
    </w:rPr>
  </w:style>
  <w:style w:type="character" w:customStyle="1" w:styleId="732">
    <w:name w:val="myp11"/>
    <w:qFormat/>
    <w:uiPriority w:val="0"/>
    <w:rPr>
      <w:rFonts w:ascii="仿宋_GB2312" w:eastAsia="微软雅黑"/>
      <w:b/>
      <w:kern w:val="2"/>
      <w:sz w:val="32"/>
      <w:szCs w:val="32"/>
      <w:lang w:val="en-US" w:eastAsia="zh-CN" w:bidi="ar-SA"/>
    </w:rPr>
  </w:style>
  <w:style w:type="character" w:customStyle="1" w:styleId="733">
    <w:name w:val="文档结构图 Char1"/>
    <w:link w:val="19"/>
    <w:qFormat/>
    <w:uiPriority w:val="0"/>
    <w:rPr>
      <w:kern w:val="2"/>
      <w:sz w:val="21"/>
      <w:szCs w:val="24"/>
      <w:shd w:val="clear" w:color="auto" w:fill="000080"/>
    </w:rPr>
  </w:style>
  <w:style w:type="character" w:customStyle="1" w:styleId="734">
    <w:name w:val="H6 Char"/>
    <w:qFormat/>
    <w:uiPriority w:val="0"/>
    <w:rPr>
      <w:rFonts w:ascii="Arial" w:hAnsi="Arial" w:eastAsia="黑体"/>
      <w:b/>
      <w:bCs/>
      <w:kern w:val="2"/>
      <w:sz w:val="24"/>
      <w:szCs w:val="24"/>
    </w:rPr>
  </w:style>
  <w:style w:type="character" w:customStyle="1" w:styleId="735">
    <w:name w:val="Char Char91"/>
    <w:qFormat/>
    <w:uiPriority w:val="0"/>
    <w:rPr>
      <w:rFonts w:eastAsia="宋体"/>
      <w:kern w:val="2"/>
      <w:sz w:val="18"/>
      <w:szCs w:val="18"/>
      <w:lang w:val="en-US" w:eastAsia="zh-CN" w:bidi="ar-SA"/>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font61"/>
    <w:qFormat/>
    <w:uiPriority w:val="0"/>
    <w:rPr>
      <w:rFonts w:hint="eastAsia" w:ascii="仿宋" w:hAnsi="仿宋" w:eastAsia="仿宋" w:cs="仿宋"/>
      <w:color w:val="000000"/>
      <w:sz w:val="20"/>
      <w:szCs w:val="20"/>
      <w:u w:val="none"/>
    </w:rPr>
  </w:style>
  <w:style w:type="character" w:customStyle="1" w:styleId="7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qFormat/>
    <w:uiPriority w:val="0"/>
    <w:rPr>
      <w:rFonts w:eastAsia="宋体"/>
      <w:b/>
      <w:bCs/>
      <w:kern w:val="2"/>
      <w:sz w:val="21"/>
      <w:szCs w:val="24"/>
      <w:lang w:val="en-US" w:eastAsia="zh-CN" w:bidi="ar-SA"/>
    </w:rPr>
  </w:style>
  <w:style w:type="character" w:customStyle="1" w:styleId="740">
    <w:name w:val="标题 2 Char"/>
    <w:qFormat/>
    <w:uiPriority w:val="0"/>
    <w:rPr>
      <w:rFonts w:ascii="Arial" w:hAnsi="Arial" w:eastAsia="黑体"/>
      <w:b/>
      <w:kern w:val="2"/>
      <w:sz w:val="32"/>
      <w:lang w:val="en-US" w:eastAsia="zh-CN"/>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semiHidden/>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70"/>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4"/>
    <w:qFormat/>
    <w:uiPriority w:val="0"/>
    <w:rPr>
      <w:rFonts w:ascii="仿宋_GB2312" w:hAnsi="仿宋" w:eastAsia="仿宋_GB2312" w:cs="仿宋_GB2312"/>
      <w:sz w:val="32"/>
      <w:szCs w:val="30"/>
      <w:lang w:val="zh-CN"/>
    </w:rPr>
  </w:style>
  <w:style w:type="character" w:customStyle="1" w:styleId="750">
    <w:name w:val="HTML 地址 Char"/>
    <w:link w:val="29"/>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99"/>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100"/>
    <w:qFormat/>
    <w:uiPriority w:val="0"/>
    <w:rPr>
      <w:rFonts w:ascii="宋体" w:hAnsi="宋体"/>
      <w:color w:val="000000"/>
      <w:sz w:val="24"/>
      <w:szCs w:val="24"/>
    </w:rPr>
  </w:style>
  <w:style w:type="character" w:customStyle="1" w:styleId="756">
    <w:name w:val="Header Char"/>
    <w:qFormat/>
    <w:locked/>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Char"/>
    <w:link w:val="17"/>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101"/>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102"/>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103"/>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104"/>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Char3"/>
    <w:link w:val="16"/>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06"/>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Char"/>
    <w:link w:val="2"/>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Char2"/>
    <w:link w:val="59"/>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Char"/>
    <w:link w:val="6"/>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Char"/>
    <w:link w:val="21"/>
    <w:qFormat/>
    <w:uiPriority w:val="0"/>
    <w:rPr>
      <w:rFonts w:ascii="仿宋_GB2312" w:eastAsia="仿宋_GB2312"/>
      <w:kern w:val="2"/>
      <w:sz w:val="28"/>
    </w:rPr>
  </w:style>
  <w:style w:type="character" w:customStyle="1" w:styleId="822">
    <w:name w:val="文本正文 Char Char"/>
    <w:qFormat/>
    <w:locked/>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Char"/>
    <w:link w:val="57"/>
    <w:qFormat/>
    <w:uiPriority w:val="0"/>
    <w:rPr>
      <w:rFonts w:ascii="黑体" w:hAnsi="Courier New" w:eastAsia="黑体"/>
    </w:rPr>
  </w:style>
  <w:style w:type="character" w:customStyle="1" w:styleId="825">
    <w:name w:val="正文文本 2 Char1"/>
    <w:link w:val="56"/>
    <w:qFormat/>
    <w:uiPriority w:val="0"/>
    <w:rPr>
      <w:kern w:val="2"/>
      <w:sz w:val="21"/>
      <w:szCs w:val="24"/>
    </w:rPr>
  </w:style>
  <w:style w:type="character" w:customStyle="1" w:styleId="826">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Char"/>
    <w:link w:val="8"/>
    <w:qFormat/>
    <w:uiPriority w:val="0"/>
    <w:rPr>
      <w:b/>
      <w:bCs/>
      <w:kern w:val="2"/>
      <w:sz w:val="24"/>
      <w:szCs w:val="24"/>
    </w:rPr>
  </w:style>
  <w:style w:type="character" w:customStyle="1" w:styleId="829">
    <w:name w:val="正文文本缩进 2 Char"/>
    <w:link w:val="36"/>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Char"/>
    <w:link w:val="50"/>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09"/>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10"/>
    <w:qFormat/>
    <w:uiPriority w:val="0"/>
    <w:rPr>
      <w:rFonts w:ascii="宋体" w:hAnsi="Courier New"/>
    </w:rPr>
  </w:style>
  <w:style w:type="character" w:customStyle="1" w:styleId="840">
    <w:name w:val="正文首行缩进 Char"/>
    <w:link w:val="61"/>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Char2"/>
    <w:link w:val="5"/>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Char"/>
    <w:link w:val="22"/>
    <w:qFormat/>
    <w:uiPriority w:val="0"/>
    <w:rPr>
      <w:kern w:val="2"/>
      <w:sz w:val="21"/>
    </w:rPr>
  </w:style>
  <w:style w:type="character" w:customStyle="1" w:styleId="850">
    <w:name w:val="font31"/>
    <w:qFormat/>
    <w:uiPriority w:val="0"/>
    <w:rPr>
      <w:rFonts w:hint="eastAsia" w:ascii="仿宋" w:hAnsi="仿宋" w:eastAsia="仿宋" w:cs="仿宋"/>
      <w:color w:val="000000"/>
      <w:sz w:val="20"/>
      <w:szCs w:val="20"/>
      <w:u w:val="none"/>
    </w:rPr>
  </w:style>
  <w:style w:type="character" w:customStyle="1" w:styleId="851">
    <w:name w:val="正文说明 Char"/>
    <w:link w:val="111"/>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12"/>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Char1"/>
    <w:link w:val="20"/>
    <w:qFormat/>
    <w:uiPriority w:val="99"/>
    <w:rPr>
      <w:kern w:val="2"/>
      <w:sz w:val="21"/>
      <w:szCs w:val="24"/>
    </w:rPr>
  </w:style>
  <w:style w:type="character" w:customStyle="1" w:styleId="862">
    <w:name w:val="签名 Char"/>
    <w:link w:val="42"/>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13"/>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14"/>
    <w:qFormat/>
    <w:uiPriority w:val="0"/>
    <w:rPr>
      <w:rFonts w:ascii="宋体"/>
    </w:rPr>
  </w:style>
  <w:style w:type="character" w:customStyle="1" w:styleId="873">
    <w:name w:val="标题 8 Char"/>
    <w:link w:val="9"/>
    <w:qFormat/>
    <w:uiPriority w:val="0"/>
    <w:rPr>
      <w:rFonts w:ascii="Arial" w:hAnsi="Arial" w:eastAsia="黑体"/>
      <w:kern w:val="2"/>
      <w:sz w:val="24"/>
      <w:szCs w:val="24"/>
    </w:rPr>
  </w:style>
  <w:style w:type="character" w:customStyle="1" w:styleId="874">
    <w:name w:val="标书表格字体格式 Char"/>
    <w:qFormat/>
    <w:uiPriority w:val="0"/>
    <w:rPr>
      <w:kern w:val="2"/>
      <w:sz w:val="21"/>
      <w:szCs w:val="24"/>
      <w:lang w:bidi="ar-SA"/>
    </w:rPr>
  </w:style>
  <w:style w:type="character" w:customStyle="1" w:styleId="875">
    <w:name w:val="tw4winError"/>
    <w:qFormat/>
    <w:uiPriority w:val="0"/>
    <w:rPr>
      <w:rFonts w:ascii="Courier New" w:hAnsi="Courier New" w:cs="Courier New"/>
      <w:color w:val="00FF00"/>
      <w:sz w:val="40"/>
      <w:szCs w:val="40"/>
    </w:rPr>
  </w:style>
  <w:style w:type="character" w:customStyle="1" w:styleId="876">
    <w:name w:val="Body Text(ch) Char Char"/>
    <w:qFormat/>
    <w:uiPriority w:val="0"/>
    <w:rPr>
      <w:rFonts w:ascii="宋体"/>
      <w:kern w:val="2"/>
      <w:sz w:val="24"/>
      <w:szCs w:val="21"/>
      <w:lang w:val="zh-CN"/>
    </w:rPr>
  </w:style>
  <w:style w:type="character" w:customStyle="1" w:styleId="877">
    <w:name w:val="正文首行缩进两字 Char"/>
    <w:qFormat/>
    <w:uiPriority w:val="0"/>
    <w:rPr>
      <w:sz w:val="24"/>
      <w:szCs w:val="24"/>
      <w:lang w:val="en-US" w:eastAsia="zh-CN" w:bidi="ar-SA"/>
    </w:rPr>
  </w:style>
  <w:style w:type="character" w:customStyle="1" w:styleId="878">
    <w:name w:val="正文文本 Char"/>
    <w:qFormat/>
    <w:uiPriority w:val="0"/>
    <w:rPr>
      <w:rFonts w:eastAsia="宋体"/>
      <w:kern w:val="2"/>
      <w:sz w:val="24"/>
      <w:szCs w:val="24"/>
      <w:lang w:val="en-US" w:eastAsia="zh-CN" w:bidi="ar-SA"/>
    </w:rPr>
  </w:style>
  <w:style w:type="character" w:customStyle="1" w:styleId="879">
    <w:name w:val="文档结构图 字符1"/>
    <w:qFormat/>
    <w:uiPriority w:val="0"/>
    <w:rPr>
      <w:rFonts w:ascii="宋体" w:hAnsi="Calibri" w:eastAsia="黑体" w:cs="Arial"/>
      <w:snapToGrid w:val="0"/>
      <w:kern w:val="2"/>
      <w:sz w:val="18"/>
      <w:szCs w:val="18"/>
    </w:rPr>
  </w:style>
  <w:style w:type="character" w:customStyle="1" w:styleId="880">
    <w:name w:val="content"/>
    <w:qFormat/>
    <w:uiPriority w:val="0"/>
  </w:style>
  <w:style w:type="character" w:customStyle="1" w:styleId="881">
    <w:name w:val="tw4winPopup"/>
    <w:qFormat/>
    <w:uiPriority w:val="0"/>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Cs w:val="21"/>
    </w:rPr>
  </w:style>
  <w:style w:type="character" w:customStyle="1" w:styleId="883">
    <w:name w:val="标准正文格式 Char"/>
    <w:qFormat/>
    <w:uiPriority w:val="0"/>
    <w:rPr>
      <w:rFonts w:ascii="宋体" w:eastAsia="仿宋_GB2312" w:cs="宋体"/>
      <w:color w:val="000000"/>
      <w:sz w:val="24"/>
      <w:lang w:val="en-US" w:eastAsia="zh-CN" w:bidi="ar-SA"/>
    </w:rPr>
  </w:style>
  <w:style w:type="character" w:customStyle="1" w:styleId="884">
    <w:name w:val="Char Char212"/>
    <w:qFormat/>
    <w:uiPriority w:val="0"/>
    <w:rPr>
      <w:rFonts w:eastAsia="宋体"/>
      <w:b/>
      <w:bCs/>
      <w:kern w:val="2"/>
      <w:sz w:val="21"/>
      <w:szCs w:val="24"/>
      <w:lang w:val="en-US" w:eastAsia="zh-CN" w:bidi="ar-SA"/>
    </w:rPr>
  </w:style>
  <w:style w:type="character" w:customStyle="1" w:styleId="885">
    <w:name w:val="文档结构图 Char"/>
    <w:qFormat/>
    <w:uiPriority w:val="0"/>
    <w:rPr>
      <w:rFonts w:eastAsia="宋体"/>
      <w:kern w:val="2"/>
      <w:sz w:val="21"/>
      <w:szCs w:val="24"/>
      <w:lang w:val="en-US" w:eastAsia="zh-CN" w:bidi="ar-SA"/>
    </w:rPr>
  </w:style>
  <w:style w:type="character" w:customStyle="1" w:styleId="886">
    <w:name w:val="zbggmain style9"/>
    <w:qFormat/>
    <w:uiPriority w:val="0"/>
  </w:style>
  <w:style w:type="character" w:customStyle="1" w:styleId="887">
    <w:name w:val="Char Char16"/>
    <w:qFormat/>
    <w:uiPriority w:val="6"/>
    <w:rPr>
      <w:kern w:val="1"/>
      <w:sz w:val="18"/>
      <w:szCs w:val="18"/>
    </w:rPr>
  </w:style>
  <w:style w:type="character" w:customStyle="1" w:styleId="888">
    <w:name w:val="font51"/>
    <w:qFormat/>
    <w:uiPriority w:val="0"/>
    <w:rPr>
      <w:rFonts w:hint="eastAsia" w:ascii="仿宋" w:hAnsi="仿宋" w:eastAsia="仿宋" w:cs="仿宋"/>
      <w:color w:val="000000"/>
      <w:sz w:val="20"/>
      <w:szCs w:val="20"/>
      <w:u w:val="none"/>
    </w:rPr>
  </w:style>
  <w:style w:type="character" w:customStyle="1" w:styleId="889">
    <w:name w:val="Char Char82"/>
    <w:qFormat/>
    <w:uiPriority w:val="0"/>
    <w:rPr>
      <w:rFonts w:eastAsia="宋体"/>
      <w:b/>
      <w:sz w:val="24"/>
      <w:lang w:eastAsia="zh-CN"/>
    </w:rPr>
  </w:style>
  <w:style w:type="character" w:customStyle="1" w:styleId="890">
    <w:name w:val="正文文本缩进 3 Char"/>
    <w:link w:val="53"/>
    <w:qFormat/>
    <w:uiPriority w:val="0"/>
    <w:rPr>
      <w:kern w:val="2"/>
      <w:sz w:val="24"/>
    </w:rPr>
  </w:style>
  <w:style w:type="character" w:customStyle="1" w:styleId="891">
    <w:name w:val="日期 Char1"/>
    <w:semiHidden/>
    <w:qFormat/>
    <w:uiPriority w:val="99"/>
    <w:rPr>
      <w:rFonts w:ascii="Times New Roman" w:hAnsi="Times New Roman" w:eastAsia="宋体" w:cs="Times New Roman"/>
      <w:szCs w:val="24"/>
    </w:rPr>
  </w:style>
  <w:style w:type="character" w:customStyle="1" w:styleId="892">
    <w:name w:val="页眉 字符"/>
    <w:qFormat/>
    <w:uiPriority w:val="99"/>
    <w:rPr>
      <w:kern w:val="2"/>
      <w:sz w:val="18"/>
      <w:szCs w:val="18"/>
    </w:rPr>
  </w:style>
  <w:style w:type="character" w:customStyle="1" w:styleId="893">
    <w:name w:val="Char Char33"/>
    <w:qFormat/>
    <w:uiPriority w:val="6"/>
    <w:rPr>
      <w:rFonts w:ascii="Arial" w:hAnsi="Arial" w:eastAsia="黑体"/>
      <w:b/>
      <w:kern w:val="1"/>
      <w:sz w:val="24"/>
      <w:szCs w:val="24"/>
    </w:rPr>
  </w:style>
  <w:style w:type="character" w:customStyle="1" w:styleId="894">
    <w:name w:val="b11_01b Char"/>
    <w:link w:val="115"/>
    <w:qFormat/>
    <w:uiPriority w:val="0"/>
    <w:rPr>
      <w:rFonts w:ascii="Verdana" w:hAnsi="Verdana"/>
      <w:b/>
      <w:bCs/>
      <w:color w:val="4A82CA"/>
      <w:sz w:val="17"/>
      <w:szCs w:val="17"/>
    </w:rPr>
  </w:style>
  <w:style w:type="character" w:customStyle="1" w:styleId="895">
    <w:name w:val="Char Char121"/>
    <w:qFormat/>
    <w:uiPriority w:val="6"/>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Char2"/>
    <w:link w:val="39"/>
    <w:qFormat/>
    <w:locked/>
    <w:uiPriority w:val="99"/>
    <w:rPr>
      <w:kern w:val="2"/>
      <w:sz w:val="18"/>
      <w:szCs w:val="18"/>
    </w:rPr>
  </w:style>
  <w:style w:type="character" w:customStyle="1" w:styleId="898">
    <w:name w:val="Char Char36"/>
    <w:qFormat/>
    <w:uiPriority w:val="6"/>
    <w:rPr>
      <w:rFonts w:ascii="仿宋_GB2312" w:hAnsi="仿宋_GB2312" w:eastAsia="仿宋_GB2312" w:cs="Arial"/>
      <w:b/>
      <w:kern w:val="1"/>
      <w:sz w:val="32"/>
      <w:szCs w:val="32"/>
      <w:lang w:val="zh-CN" w:eastAsia="zh-CN" w:bidi="ar-SA"/>
    </w:rPr>
  </w:style>
  <w:style w:type="character" w:customStyle="1" w:styleId="899">
    <w:name w:val="Char Char61"/>
    <w:qFormat/>
    <w:uiPriority w:val="6"/>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16"/>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qFormat/>
    <w:uiPriority w:val="0"/>
  </w:style>
  <w:style w:type="character" w:customStyle="1" w:styleId="905">
    <w:name w:val="页眉 Char2"/>
    <w:link w:val="40"/>
    <w:qFormat/>
    <w:uiPriority w:val="99"/>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w:link w:val="117"/>
    <w:qFormat/>
    <w:uiPriority w:val="0"/>
    <w:rPr>
      <w:sz w:val="24"/>
    </w:rPr>
  </w:style>
  <w:style w:type="character" w:customStyle="1" w:styleId="910">
    <w:name w:val="Char Char13"/>
    <w:qFormat/>
    <w:uiPriority w:val="6"/>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18"/>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w:link w:val="119"/>
    <w:qFormat/>
    <w:uiPriority w:val="0"/>
    <w:rPr>
      <w:rFonts w:ascii="Arial" w:hAnsi="Arial"/>
      <w:sz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w:link w:val="120"/>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9"/>
    <w:rPr>
      <w:rFonts w:ascii="Arial" w:hAnsi="Arial" w:eastAsia="黑体" w:cs="Arial"/>
      <w:b/>
      <w:bCs/>
      <w:snapToGrid w:val="0"/>
      <w:kern w:val="44"/>
      <w:sz w:val="44"/>
      <w:szCs w:val="44"/>
    </w:rPr>
  </w:style>
  <w:style w:type="character" w:customStyle="1" w:styleId="930">
    <w:name w:val="style36"/>
    <w:basedOn w:val="70"/>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99"/>
    <w:rPr>
      <w:kern w:val="2"/>
      <w:sz w:val="18"/>
      <w:szCs w:val="18"/>
    </w:rPr>
  </w:style>
  <w:style w:type="character" w:customStyle="1" w:styleId="935">
    <w:name w:val="正文2 Char"/>
    <w:qFormat/>
    <w:uiPriority w:val="0"/>
    <w:rPr>
      <w:rFonts w:eastAsia="宋体"/>
      <w:kern w:val="2"/>
      <w:sz w:val="24"/>
      <w:lang w:val="en-US" w:eastAsia="zh-CN" w:bidi="ar-SA"/>
    </w:rPr>
  </w:style>
  <w:style w:type="character" w:customStyle="1" w:styleId="936">
    <w:name w:val="Char Char21"/>
    <w:qFormat/>
    <w:uiPriority w:val="6"/>
    <w:rPr>
      <w:rFonts w:ascii="宋体" w:hAnsi="宋体"/>
      <w:kern w:val="1"/>
      <w:sz w:val="24"/>
      <w:szCs w:val="21"/>
      <w:lang w:val="zh-CN"/>
    </w:rPr>
  </w:style>
  <w:style w:type="character" w:customStyle="1" w:styleId="937">
    <w:name w:val="样式 正文缩进 + 首行缩进:  2 字符 Char Char"/>
    <w:link w:val="121"/>
    <w:qFormat/>
    <w:uiPriority w:val="0"/>
    <w:rPr>
      <w:rFonts w:cs="宋体"/>
      <w:kern w:val="2"/>
      <w:sz w:val="24"/>
    </w:rPr>
  </w:style>
  <w:style w:type="character" w:customStyle="1" w:styleId="93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9">
    <w:name w:val="gray6"/>
    <w:basedOn w:val="70"/>
    <w:qFormat/>
    <w:uiPriority w:val="0"/>
    <w:rPr>
      <w:rFonts w:ascii="Arial" w:hAnsi="Arial" w:eastAsia="黑体" w:cs="Arial"/>
      <w:snapToGrid w:val="0"/>
      <w:kern w:val="0"/>
      <w:szCs w:val="21"/>
    </w:rPr>
  </w:style>
  <w:style w:type="character" w:customStyle="1" w:styleId="940">
    <w:name w:val="hui"/>
    <w:basedOn w:val="70"/>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交叉引用"/>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尾注文本 Char"/>
    <w:link w:val="37"/>
    <w:qFormat/>
    <w:uiPriority w:val="0"/>
    <w:rPr>
      <w:kern w:val="2"/>
      <w:sz w:val="21"/>
      <w:szCs w:val="24"/>
      <w:lang w:val="zh-CN"/>
    </w:rPr>
  </w:style>
  <w:style w:type="character" w:customStyle="1" w:styleId="947">
    <w:name w:val="无间隔 Char"/>
    <w:link w:val="171"/>
    <w:qFormat/>
    <w:uiPriority w:val="99"/>
    <w:rPr>
      <w:kern w:val="2"/>
      <w:sz w:val="21"/>
      <w:szCs w:val="22"/>
    </w:rPr>
  </w:style>
  <w:style w:type="character" w:customStyle="1" w:styleId="948">
    <w:name w:val="标准文本 Char Char"/>
    <w:link w:val="609"/>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NormalCharacter"/>
    <w:qFormat/>
    <w:uiPriority w:val="0"/>
  </w:style>
  <w:style w:type="table" w:customStyle="1" w:styleId="966">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Info spid="_x0000_s2051" textRotate="1"/>
    <customShpInfo spid="_x0000_s2052"/>
    <customShpInfo spid="_x0000_s2053"/>
    <customShpInfo spid="_x0000_s2056" textRotate="1"/>
    <customShpInfo spid="_x0000_s2057"/>
    <customShpInfo spid="_x0000_s2054" textRotate="1"/>
    <customShpInfo spid="_x0000_s2055"/>
    <customShpInfo spid="_x0000_s2058"/>
    <customShpInfo spid="_x0000_s2061" textRotate="1"/>
    <customShpInfo spid="_x0000_s2062"/>
    <customShpInfo spid="_x0000_s2059" textRotate="1"/>
    <customShpInfo spid="_x0000_s2060"/>
    <customShpInfo spid="_x0000_s2065" textRotate="1"/>
    <customShpInfo spid="_x0000_s2066"/>
    <customShpInfo spid="_x0000_s2063" textRotate="1"/>
    <customShpInfo spid="_x0000_s2064"/>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24393</Words>
  <Characters>28398</Characters>
  <Lines>274</Lines>
  <Paragraphs>77</Paragraphs>
  <TotalTime>20</TotalTime>
  <ScaleCrop>false</ScaleCrop>
  <LinksUpToDate>false</LinksUpToDate>
  <CharactersWithSpaces>29026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假装、</cp:lastModifiedBy>
  <cp:lastPrinted>2024-05-16T10:10:00Z</cp:lastPrinted>
  <dcterms:modified xsi:type="dcterms:W3CDTF">2024-12-12T02:05:29Z</dcterms:modified>
  <dc:title>余杭区2024-2025年度山洪灾害防御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