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F1C5">
      <w:pPr>
        <w:spacing w:line="360" w:lineRule="auto"/>
        <w:jc w:val="center"/>
        <w:rPr>
          <w:rFonts w:cs="仿宋_GB2312" w:asciiTheme="minorEastAsia" w:hAnsiTheme="minorEastAsia" w:eastAsiaTheme="minorEastAsia"/>
          <w:b/>
          <w:color w:val="auto"/>
          <w:sz w:val="24"/>
          <w:highlight w:val="none"/>
        </w:rPr>
      </w:pPr>
    </w:p>
    <w:p w14:paraId="3828244B">
      <w:pPr>
        <w:spacing w:line="360" w:lineRule="auto"/>
        <w:jc w:val="center"/>
        <w:rPr>
          <w:rFonts w:cs="仿宋_GB2312" w:asciiTheme="minorEastAsia" w:hAnsiTheme="minorEastAsia" w:eastAsiaTheme="minorEastAsia"/>
          <w:b/>
          <w:color w:val="auto"/>
          <w:sz w:val="24"/>
          <w:highlight w:val="none"/>
        </w:rPr>
      </w:pPr>
    </w:p>
    <w:p w14:paraId="731F7BDB">
      <w:pPr>
        <w:adjustRightInd/>
        <w:spacing w:line="360" w:lineRule="auto"/>
        <w:jc w:val="center"/>
        <w:rPr>
          <w:rFonts w:cs="仿宋_GB2312" w:asciiTheme="minorEastAsia" w:hAnsiTheme="minorEastAsia" w:eastAsiaTheme="minorEastAsia"/>
          <w:b/>
          <w:color w:val="auto"/>
          <w:sz w:val="44"/>
          <w:szCs w:val="44"/>
          <w:highlight w:val="none"/>
        </w:rPr>
      </w:pPr>
    </w:p>
    <w:p w14:paraId="6964662B">
      <w:pPr>
        <w:adjustRightInd/>
        <w:spacing w:line="360" w:lineRule="auto"/>
        <w:jc w:val="center"/>
        <w:rPr>
          <w:rFonts w:cs="仿宋_GB2312" w:asciiTheme="minorEastAsia" w:hAnsiTheme="minorEastAsia" w:eastAsiaTheme="minorEastAsia"/>
          <w:b/>
          <w:color w:val="auto"/>
          <w:sz w:val="44"/>
          <w:szCs w:val="44"/>
          <w:highlight w:val="none"/>
        </w:rPr>
      </w:pPr>
    </w:p>
    <w:p w14:paraId="3F876A2E">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余杭区公务用车管理平台司勤服务采购项目</w:t>
      </w:r>
    </w:p>
    <w:p w14:paraId="6D1AC5F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F9D7BF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C1939E1">
      <w:pPr>
        <w:snapToGrid w:val="0"/>
        <w:spacing w:line="360" w:lineRule="auto"/>
        <w:jc w:val="center"/>
        <w:rPr>
          <w:rFonts w:cs="仿宋_GB2312" w:asciiTheme="minorEastAsia" w:hAnsiTheme="minorEastAsia" w:eastAsiaTheme="minorEastAsia"/>
          <w:color w:val="auto"/>
          <w:sz w:val="30"/>
          <w:szCs w:val="30"/>
          <w:highlight w:val="none"/>
        </w:rPr>
      </w:pPr>
    </w:p>
    <w:p w14:paraId="3DBB14DC">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HZZR-F241213N</w:t>
      </w:r>
    </w:p>
    <w:p w14:paraId="0D4642C9">
      <w:pPr>
        <w:adjustRightInd/>
        <w:spacing w:line="360" w:lineRule="auto"/>
        <w:rPr>
          <w:rFonts w:cs="仿宋_GB2312" w:asciiTheme="minorEastAsia" w:hAnsiTheme="minorEastAsia" w:eastAsiaTheme="minorEastAsia"/>
          <w:color w:val="auto"/>
          <w:sz w:val="28"/>
          <w:szCs w:val="20"/>
          <w:highlight w:val="none"/>
        </w:rPr>
      </w:pPr>
    </w:p>
    <w:p w14:paraId="228B312E">
      <w:pPr>
        <w:spacing w:line="360" w:lineRule="auto"/>
        <w:jc w:val="center"/>
        <w:rPr>
          <w:rFonts w:cs="仿宋_GB2312" w:asciiTheme="minorEastAsia" w:hAnsiTheme="minorEastAsia" w:eastAsiaTheme="minorEastAsia"/>
          <w:color w:val="auto"/>
          <w:sz w:val="24"/>
          <w:highlight w:val="none"/>
        </w:rPr>
      </w:pPr>
    </w:p>
    <w:p w14:paraId="1643ADC5">
      <w:pPr>
        <w:spacing w:line="360" w:lineRule="auto"/>
        <w:jc w:val="center"/>
        <w:rPr>
          <w:rFonts w:cs="仿宋_GB2312" w:asciiTheme="minorEastAsia" w:hAnsiTheme="minorEastAsia" w:eastAsiaTheme="minorEastAsia"/>
          <w:color w:val="auto"/>
          <w:sz w:val="24"/>
          <w:highlight w:val="none"/>
        </w:rPr>
      </w:pPr>
    </w:p>
    <w:p w14:paraId="5E344FB5">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960E3A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206EC8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D9F4689">
      <w:pPr>
        <w:snapToGrid w:val="0"/>
        <w:spacing w:line="360" w:lineRule="auto"/>
        <w:jc w:val="center"/>
        <w:rPr>
          <w:rFonts w:cs="仿宋_GB2312" w:asciiTheme="minorEastAsia" w:hAnsiTheme="minorEastAsia" w:eastAsiaTheme="minorEastAsia"/>
          <w:color w:val="auto"/>
          <w:sz w:val="32"/>
          <w:szCs w:val="32"/>
          <w:highlight w:val="none"/>
        </w:rPr>
      </w:pPr>
    </w:p>
    <w:p w14:paraId="03E16A98">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杭州市余杭区机关事务服务中心</w:t>
      </w:r>
    </w:p>
    <w:p w14:paraId="7E40E1FA">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杭州中瑞招标代理有限公司</w:t>
      </w:r>
    </w:p>
    <w:p w14:paraId="2189F33E">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十三</w:t>
      </w:r>
      <w:r>
        <w:rPr>
          <w:rFonts w:hint="eastAsia" w:cs="仿宋_GB2312" w:asciiTheme="minorEastAsia" w:hAnsiTheme="minorEastAsia" w:eastAsiaTheme="minorEastAsia"/>
          <w:bCs/>
          <w:color w:val="auto"/>
          <w:sz w:val="32"/>
          <w:szCs w:val="32"/>
          <w:highlight w:val="none"/>
        </w:rPr>
        <w:t>日</w:t>
      </w:r>
    </w:p>
    <w:p w14:paraId="776EDF2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2BF792C">
      <w:pPr>
        <w:tabs>
          <w:tab w:val="left" w:pos="2268"/>
        </w:tabs>
        <w:spacing w:line="360" w:lineRule="auto"/>
        <w:jc w:val="center"/>
        <w:rPr>
          <w:rFonts w:cs="仿宋_GB2312" w:asciiTheme="minorEastAsia" w:hAnsiTheme="minorEastAsia" w:eastAsiaTheme="minorEastAsia"/>
          <w:color w:val="auto"/>
          <w:sz w:val="24"/>
          <w:highlight w:val="none"/>
        </w:rPr>
      </w:pPr>
    </w:p>
    <w:p w14:paraId="7EFCDB6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0D4B773">
      <w:pPr>
        <w:spacing w:line="360" w:lineRule="auto"/>
        <w:rPr>
          <w:rFonts w:cs="仿宋_GB2312" w:asciiTheme="minorEastAsia" w:hAnsiTheme="minorEastAsia" w:eastAsiaTheme="minorEastAsia"/>
          <w:color w:val="auto"/>
          <w:sz w:val="32"/>
          <w:szCs w:val="32"/>
          <w:highlight w:val="none"/>
        </w:rPr>
      </w:pPr>
    </w:p>
    <w:p w14:paraId="62009DF4">
      <w:pPr>
        <w:spacing w:line="360" w:lineRule="auto"/>
        <w:rPr>
          <w:rFonts w:cs="仿宋_GB2312" w:asciiTheme="minorEastAsia" w:hAnsiTheme="minorEastAsia" w:eastAsiaTheme="minorEastAsia"/>
          <w:color w:val="auto"/>
          <w:sz w:val="32"/>
          <w:szCs w:val="32"/>
          <w:highlight w:val="none"/>
        </w:rPr>
      </w:pPr>
    </w:p>
    <w:p w14:paraId="231B76F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2A97EC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EE4434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806AF9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6B93E17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EE55A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A1DCA8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91169F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DC3DCF1">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098502AC">
      <w:pPr>
        <w:spacing w:line="360" w:lineRule="auto"/>
        <w:ind w:firstLine="549" w:firstLineChars="229"/>
        <w:rPr>
          <w:rFonts w:cs="仿宋_GB2312" w:asciiTheme="minorEastAsia" w:hAnsiTheme="minorEastAsia" w:eastAsiaTheme="minorEastAsia"/>
          <w:color w:val="auto"/>
          <w:sz w:val="24"/>
          <w:highlight w:val="none"/>
        </w:rPr>
      </w:pPr>
    </w:p>
    <w:p w14:paraId="74C59D83">
      <w:pPr>
        <w:spacing w:line="360" w:lineRule="auto"/>
        <w:ind w:firstLine="549" w:firstLineChars="229"/>
        <w:rPr>
          <w:rFonts w:cs="仿宋_GB2312" w:asciiTheme="minorEastAsia" w:hAnsiTheme="minorEastAsia" w:eastAsiaTheme="minorEastAsia"/>
          <w:color w:val="auto"/>
          <w:sz w:val="24"/>
          <w:highlight w:val="none"/>
        </w:rPr>
      </w:pPr>
    </w:p>
    <w:p w14:paraId="68E3E5DE">
      <w:pPr>
        <w:spacing w:line="360" w:lineRule="auto"/>
        <w:ind w:firstLine="549" w:firstLineChars="229"/>
        <w:rPr>
          <w:rFonts w:cs="仿宋_GB2312" w:asciiTheme="minorEastAsia" w:hAnsiTheme="minorEastAsia" w:eastAsiaTheme="minorEastAsia"/>
          <w:color w:val="auto"/>
          <w:sz w:val="24"/>
          <w:highlight w:val="none"/>
        </w:rPr>
      </w:pPr>
    </w:p>
    <w:p w14:paraId="7A7EF330">
      <w:pPr>
        <w:spacing w:line="360" w:lineRule="auto"/>
        <w:ind w:firstLine="549" w:firstLineChars="229"/>
        <w:rPr>
          <w:rFonts w:cs="仿宋_GB2312" w:asciiTheme="minorEastAsia" w:hAnsiTheme="minorEastAsia" w:eastAsiaTheme="minorEastAsia"/>
          <w:color w:val="auto"/>
          <w:sz w:val="24"/>
          <w:highlight w:val="none"/>
        </w:rPr>
      </w:pPr>
    </w:p>
    <w:p w14:paraId="4B0F2A1F">
      <w:pPr>
        <w:spacing w:line="360" w:lineRule="auto"/>
        <w:ind w:firstLine="549" w:firstLineChars="229"/>
        <w:rPr>
          <w:rFonts w:cs="仿宋_GB2312" w:asciiTheme="minorEastAsia" w:hAnsiTheme="minorEastAsia" w:eastAsiaTheme="minorEastAsia"/>
          <w:color w:val="auto"/>
          <w:sz w:val="24"/>
          <w:highlight w:val="none"/>
        </w:rPr>
      </w:pPr>
    </w:p>
    <w:p w14:paraId="40DB060E">
      <w:pPr>
        <w:spacing w:line="360" w:lineRule="auto"/>
        <w:ind w:firstLine="549" w:firstLineChars="229"/>
        <w:rPr>
          <w:rFonts w:cs="仿宋_GB2312" w:asciiTheme="minorEastAsia" w:hAnsiTheme="minorEastAsia" w:eastAsiaTheme="minorEastAsia"/>
          <w:color w:val="auto"/>
          <w:sz w:val="24"/>
          <w:highlight w:val="none"/>
        </w:rPr>
      </w:pPr>
    </w:p>
    <w:p w14:paraId="63462CB2">
      <w:pPr>
        <w:spacing w:line="360" w:lineRule="auto"/>
        <w:ind w:firstLine="549" w:firstLineChars="229"/>
        <w:rPr>
          <w:rFonts w:cs="仿宋_GB2312" w:asciiTheme="minorEastAsia" w:hAnsiTheme="minorEastAsia" w:eastAsiaTheme="minorEastAsia"/>
          <w:color w:val="auto"/>
          <w:sz w:val="24"/>
          <w:highlight w:val="none"/>
        </w:rPr>
      </w:pPr>
    </w:p>
    <w:p w14:paraId="42A11055">
      <w:pPr>
        <w:spacing w:line="360" w:lineRule="auto"/>
        <w:ind w:firstLine="549" w:firstLineChars="229"/>
        <w:rPr>
          <w:rFonts w:cs="仿宋_GB2312" w:asciiTheme="minorEastAsia" w:hAnsiTheme="minorEastAsia" w:eastAsiaTheme="minorEastAsia"/>
          <w:color w:val="auto"/>
          <w:sz w:val="24"/>
          <w:highlight w:val="none"/>
        </w:rPr>
      </w:pPr>
    </w:p>
    <w:p w14:paraId="73B88268">
      <w:pPr>
        <w:spacing w:line="360" w:lineRule="auto"/>
        <w:ind w:firstLine="549" w:firstLineChars="229"/>
        <w:rPr>
          <w:rFonts w:cs="仿宋_GB2312" w:asciiTheme="minorEastAsia" w:hAnsiTheme="minorEastAsia" w:eastAsiaTheme="minorEastAsia"/>
          <w:color w:val="auto"/>
          <w:sz w:val="24"/>
          <w:highlight w:val="none"/>
        </w:rPr>
      </w:pPr>
    </w:p>
    <w:p w14:paraId="5DE4AB9D">
      <w:pPr>
        <w:spacing w:line="360" w:lineRule="auto"/>
        <w:ind w:firstLine="549" w:firstLineChars="229"/>
        <w:rPr>
          <w:rFonts w:cs="仿宋_GB2312" w:asciiTheme="minorEastAsia" w:hAnsiTheme="minorEastAsia" w:eastAsiaTheme="minorEastAsia"/>
          <w:color w:val="auto"/>
          <w:sz w:val="24"/>
          <w:highlight w:val="none"/>
        </w:rPr>
      </w:pPr>
    </w:p>
    <w:p w14:paraId="7E002003">
      <w:pPr>
        <w:spacing w:line="360" w:lineRule="auto"/>
        <w:ind w:firstLine="549" w:firstLineChars="229"/>
        <w:rPr>
          <w:rFonts w:cs="仿宋_GB2312" w:asciiTheme="minorEastAsia" w:hAnsiTheme="minorEastAsia" w:eastAsiaTheme="minorEastAsia"/>
          <w:color w:val="auto"/>
          <w:sz w:val="24"/>
          <w:highlight w:val="none"/>
        </w:rPr>
      </w:pPr>
    </w:p>
    <w:p w14:paraId="190D575D">
      <w:pPr>
        <w:spacing w:line="360" w:lineRule="auto"/>
        <w:ind w:firstLine="549" w:firstLineChars="229"/>
        <w:rPr>
          <w:rFonts w:cs="仿宋_GB2312" w:asciiTheme="minorEastAsia" w:hAnsiTheme="minorEastAsia" w:eastAsiaTheme="minorEastAsia"/>
          <w:color w:val="auto"/>
          <w:sz w:val="24"/>
          <w:highlight w:val="none"/>
        </w:rPr>
      </w:pPr>
    </w:p>
    <w:p w14:paraId="760A3F4D">
      <w:pPr>
        <w:spacing w:line="360" w:lineRule="auto"/>
        <w:rPr>
          <w:rFonts w:cs="仿宋_GB2312" w:asciiTheme="minorEastAsia" w:hAnsiTheme="minorEastAsia" w:eastAsiaTheme="minorEastAsia"/>
          <w:color w:val="auto"/>
          <w:sz w:val="24"/>
          <w:highlight w:val="none"/>
        </w:rPr>
      </w:pPr>
    </w:p>
    <w:p w14:paraId="04D70AF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9D2E40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814374C">
      <w:pPr>
        <w:spacing w:line="360" w:lineRule="auto"/>
        <w:rPr>
          <w:rFonts w:asciiTheme="minorEastAsia" w:hAnsiTheme="minorEastAsia" w:eastAsiaTheme="minorEastAsia"/>
          <w:color w:val="auto"/>
          <w:sz w:val="24"/>
          <w:highlight w:val="none"/>
        </w:rPr>
      </w:pPr>
    </w:p>
    <w:p w14:paraId="1DDA5C4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BE3C8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余杭区公务用车管理平台司勤服务采购项目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C0B32D5">
      <w:pPr>
        <w:spacing w:line="360" w:lineRule="auto"/>
        <w:rPr>
          <w:rFonts w:asciiTheme="minorEastAsia" w:hAnsiTheme="minorEastAsia" w:eastAsiaTheme="minorEastAsia"/>
          <w:color w:val="auto"/>
          <w:sz w:val="24"/>
          <w:highlight w:val="none"/>
        </w:rPr>
      </w:pPr>
    </w:p>
    <w:p w14:paraId="7F3ABDA7">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5BA8041E">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HZZR-F241213N</w:t>
      </w:r>
    </w:p>
    <w:p w14:paraId="43839604">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余杭区公务用车管理平台司勤服务采购项目</w:t>
      </w:r>
    </w:p>
    <w:p w14:paraId="5B2DE8C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922084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25632000</w:t>
      </w:r>
      <w:r>
        <w:rPr>
          <w:rFonts w:asciiTheme="minorEastAsia" w:hAnsiTheme="minorEastAsia" w:eastAsiaTheme="minorEastAsia"/>
          <w:b w:val="0"/>
          <w:bCs/>
          <w:color w:val="auto"/>
          <w:sz w:val="24"/>
          <w:highlight w:val="none"/>
        </w:rPr>
        <w:t xml:space="preserve"> </w:t>
      </w:r>
    </w:p>
    <w:p w14:paraId="25C39B1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25632000</w:t>
      </w:r>
    </w:p>
    <w:p w14:paraId="3F0B5D98">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3B69C24C">
      <w:pPr>
        <w:spacing w:line="360" w:lineRule="auto"/>
        <w:ind w:firstLine="482" w:firstLineChars="200"/>
        <w:rPr>
          <w:rFonts w:hint="eastAsia" w:hAnsi="宋体" w:cs="宋体" w:eastAsiaTheme="minorEastAsia"/>
          <w:bCs/>
          <w:color w:val="auto"/>
          <w:sz w:val="24"/>
          <w:highlight w:val="none"/>
          <w:lang w:val="en-US" w:eastAsia="zh-CN"/>
        </w:rPr>
      </w:pPr>
      <w:r>
        <w:rPr>
          <w:rFonts w:hint="eastAsia" w:hAnsi="宋体" w:cs="宋体" w:eastAsiaTheme="minorEastAsia"/>
          <w:b/>
          <w:bCs w:val="0"/>
          <w:color w:val="auto"/>
          <w:sz w:val="24"/>
          <w:highlight w:val="none"/>
          <w:lang w:val="en-US" w:eastAsia="zh-CN"/>
        </w:rPr>
        <w:t>数量：</w:t>
      </w:r>
      <w:r>
        <w:rPr>
          <w:rFonts w:hint="eastAsia" w:hAnsi="宋体" w:cs="宋体" w:eastAsiaTheme="minorEastAsia"/>
          <w:bCs/>
          <w:color w:val="auto"/>
          <w:sz w:val="24"/>
          <w:highlight w:val="none"/>
          <w:lang w:val="en-US" w:eastAsia="zh-CN"/>
        </w:rPr>
        <w:t>1</w:t>
      </w:r>
    </w:p>
    <w:p w14:paraId="74F2ABA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25632000</w:t>
      </w:r>
      <w:r>
        <w:rPr>
          <w:rFonts w:asciiTheme="minorEastAsia" w:hAnsiTheme="minorEastAsia" w:eastAsiaTheme="minorEastAsia"/>
          <w:b w:val="0"/>
          <w:bCs/>
          <w:color w:val="auto"/>
          <w:sz w:val="24"/>
          <w:highlight w:val="none"/>
        </w:rPr>
        <w:t xml:space="preserve"> </w:t>
      </w:r>
    </w:p>
    <w:p w14:paraId="239DB376">
      <w:pPr>
        <w:spacing w:line="360" w:lineRule="auto"/>
        <w:ind w:firstLine="482" w:firstLineChars="200"/>
        <w:rPr>
          <w:rFonts w:hint="eastAsia" w:hAnsi="宋体" w:cs="宋体"/>
          <w:bCs/>
          <w:color w:val="auto"/>
          <w:sz w:val="24"/>
          <w:highlight w:val="none"/>
        </w:rPr>
      </w:pPr>
      <w:r>
        <w:rPr>
          <w:rFonts w:hint="eastAsia" w:hAnsi="宋体" w:cs="宋体" w:eastAsiaTheme="minorEastAsia"/>
          <w:b/>
          <w:bCs w:val="0"/>
          <w:color w:val="auto"/>
          <w:sz w:val="24"/>
          <w:highlight w:val="none"/>
          <w:lang w:eastAsia="zh-CN"/>
        </w:rPr>
        <w:t>简要规格描述：</w:t>
      </w:r>
      <w:r>
        <w:rPr>
          <w:rFonts w:hint="eastAsia" w:hAnsi="宋体" w:cs="宋体" w:eastAsiaTheme="minorEastAsia"/>
          <w:b w:val="0"/>
          <w:bCs/>
          <w:color w:val="auto"/>
          <w:sz w:val="24"/>
          <w:highlight w:val="none"/>
          <w:lang w:eastAsia="zh-CN"/>
        </w:rPr>
        <w:t>采购余杭区余杭区公务用车管理平台司勤服务，服务内容主要包括公车平台内应急保障及机要车辆的日常使用及维护；保障全区重大活动、重大会议用车及其他公务出行活动;公务用车信息化平台的日常派车、车辆定位、安全巡检、车辆维修保养等日常管理以及平台运行需要管理的其他事项。</w:t>
      </w:r>
      <w:r>
        <w:rPr>
          <w:rFonts w:hint="eastAsia" w:hAnsi="宋体" w:cs="宋体" w:eastAsiaTheme="minorEastAsia"/>
          <w:b/>
          <w:bCs w:val="0"/>
          <w:color w:val="auto"/>
          <w:sz w:val="24"/>
          <w:highlight w:val="none"/>
          <w:lang w:eastAsia="zh-CN"/>
        </w:rPr>
        <w:t> </w:t>
      </w:r>
    </w:p>
    <w:p w14:paraId="6E71D0FF">
      <w:pPr>
        <w:spacing w:line="360" w:lineRule="auto"/>
        <w:ind w:firstLine="482" w:firstLineChars="200"/>
        <w:rPr>
          <w:rFonts w:asciiTheme="minorEastAsia" w:hAnsiTheme="minorEastAsia" w:eastAsiaTheme="minorEastAsia"/>
          <w:color w:val="auto"/>
          <w:sz w:val="24"/>
          <w:highlight w:val="none"/>
        </w:rPr>
      </w:pPr>
      <w:r>
        <w:rPr>
          <w:rFonts w:hint="eastAsia" w:hAnsi="宋体" w:cs="宋体" w:eastAsiaTheme="minorEastAsia"/>
          <w:b/>
          <w:bCs w:val="0"/>
          <w:color w:val="auto"/>
          <w:sz w:val="24"/>
          <w:highlight w:val="none"/>
          <w:lang w:val="en-US" w:eastAsia="zh-CN"/>
        </w:rPr>
        <w:t>备注：</w:t>
      </w:r>
      <w:r>
        <w:rPr>
          <w:rFonts w:hint="eastAsia" w:cs="仿宋_GB2312" w:asciiTheme="minorEastAsia" w:hAnsiTheme="minorEastAsia" w:eastAsiaTheme="minorEastAsia"/>
          <w:b w:val="0"/>
          <w:bCs/>
          <w:color w:val="auto"/>
          <w:sz w:val="24"/>
          <w:highlight w:val="none"/>
        </w:rPr>
        <w:t>详见磋商文件</w:t>
      </w:r>
      <w:r>
        <w:rPr>
          <w:rFonts w:hint="eastAsia" w:cs="仿宋_GB2312" w:asciiTheme="minorEastAsia" w:hAnsiTheme="minorEastAsia" w:eastAsiaTheme="minorEastAsia"/>
          <w:b w:val="0"/>
          <w:bCs/>
          <w:color w:val="auto"/>
          <w:sz w:val="24"/>
          <w:highlight w:val="none"/>
          <w:lang w:val="en-US" w:eastAsia="zh-CN"/>
        </w:rPr>
        <w:t>第四部分“采购需求”</w:t>
      </w:r>
      <w:r>
        <w:rPr>
          <w:rFonts w:hint="eastAsia" w:cs="仿宋_GB2312" w:asciiTheme="minorEastAsia" w:hAnsiTheme="minorEastAsia" w:eastAsiaTheme="minorEastAsia"/>
          <w:b w:val="0"/>
          <w:bCs/>
          <w:color w:val="auto"/>
          <w:sz w:val="24"/>
          <w:highlight w:val="none"/>
        </w:rPr>
        <w:t>。</w:t>
      </w:r>
    </w:p>
    <w:p w14:paraId="07FCD3AD">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：自合同签订之日起三年</w:t>
      </w:r>
      <w:r>
        <w:rPr>
          <w:rFonts w:hint="eastAsia" w:asciiTheme="minorEastAsia" w:hAnsiTheme="minorEastAsia" w:eastAsiaTheme="minorEastAsia"/>
          <w:color w:val="auto"/>
          <w:sz w:val="24"/>
          <w:highlight w:val="none"/>
          <w:lang w:val="en-US" w:eastAsia="zh-CN"/>
        </w:rPr>
        <w:t>。</w:t>
      </w:r>
    </w:p>
    <w:p w14:paraId="2D70B28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6B352F12">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1B1836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CE386D6">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7019E72">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6E0C52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698F80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314CD8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FF4EAF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4173FF6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5334A6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5459CE6">
      <w:pPr>
        <w:numPr>
          <w:ilvl w:val="0"/>
          <w:numId w:val="7"/>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CCE218B">
      <w:pPr>
        <w:snapToGrid w:val="0"/>
        <w:spacing w:line="360" w:lineRule="auto"/>
        <w:ind w:firstLine="480" w:firstLineChars="200"/>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361CAC">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6F7462">
      <w:pPr>
        <w:spacing w:line="360" w:lineRule="auto"/>
        <w:rPr>
          <w:rFonts w:cs="宋体" w:asciiTheme="minorEastAsia" w:hAnsiTheme="minorEastAsia" w:eastAsiaTheme="minorEastAsia"/>
          <w:b/>
          <w:bCs/>
          <w:color w:val="auto"/>
          <w:sz w:val="24"/>
          <w:highlight w:val="none"/>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5CFDEBE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03</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25</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69058C">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59B7ED22">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118888D">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w:t>
      </w:r>
    </w:p>
    <w:p w14:paraId="38F2FCEF">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0A9FDD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6FD9BA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kern w:val="2"/>
          <w:sz w:val="24"/>
          <w:szCs w:val="24"/>
          <w:highlight w:val="none"/>
        </w:rPr>
        <w:t>https://www.zcygov.cn/</w:t>
      </w:r>
      <w:r>
        <w:rPr>
          <w:rStyle w:val="69"/>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40E7CDA8">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99BBB4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bookmarkStart w:id="187" w:name="_GoBack"/>
      <w:bookmarkEnd w:id="187"/>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82155B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7E4D82C">
      <w:pPr>
        <w:pStyle w:val="4"/>
        <w:numPr>
          <w:ilvl w:val="0"/>
          <w:numId w:val="8"/>
        </w:numPr>
        <w:ind w:left="432" w:hanging="432"/>
        <w:rPr>
          <w:rFonts w:hint="eastAsia" w:cs="宋体" w:asciiTheme="minorEastAsia" w:hAnsiTheme="minorEastAsia" w:eastAsiaTheme="minorEastAsia"/>
          <w:color w:val="auto"/>
          <w:sz w:val="24"/>
          <w:szCs w:val="24"/>
          <w:highlight w:val="none"/>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highlight w:val="none"/>
        </w:rPr>
        <w:t>采购意向公开链接</w:t>
      </w:r>
    </w:p>
    <w:p w14:paraId="16C41FEB">
      <w:pPr>
        <w:pStyle w:val="23"/>
        <w:ind w:firstLine="480" w:firstLineChars="200"/>
        <w:rPr>
          <w:rFonts w:hint="eastAsia"/>
          <w:color w:val="auto"/>
          <w:highlight w:val="none"/>
        </w:rPr>
      </w:pPr>
      <w:r>
        <w:rPr>
          <w:rFonts w:hint="eastAsia"/>
          <w:color w:val="auto"/>
          <w:highlight w:val="none"/>
        </w:rPr>
        <w:t>https://zfcg.czt.zj.gov.cn/site/detail?categoryCode=ZcyAnnouncement&amp;parentId=600007&amp;articleId=y8hDSDp+j8qpTNTY6x40HA==</w:t>
      </w:r>
    </w:p>
    <w:p w14:paraId="24730B37">
      <w:pPr>
        <w:pStyle w:val="4"/>
        <w:numPr>
          <w:ilvl w:val="0"/>
          <w:numId w:val="8"/>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公告期限</w:t>
      </w:r>
      <w:bookmarkEnd w:id="31"/>
      <w:bookmarkEnd w:id="32"/>
      <w:bookmarkEnd w:id="33"/>
      <w:bookmarkEnd w:id="34"/>
    </w:p>
    <w:p w14:paraId="1E0E159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438C595">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lang w:val="en-US" w:eastAsia="zh-CN"/>
        </w:rPr>
        <w:t>八</w:t>
      </w:r>
      <w:r>
        <w:rPr>
          <w:rFonts w:hint="eastAsia" w:cs="宋体" w:asciiTheme="minorEastAsia" w:hAnsiTheme="minorEastAsia" w:eastAsiaTheme="minorEastAsia"/>
          <w:color w:val="auto"/>
          <w:sz w:val="24"/>
          <w:szCs w:val="24"/>
          <w:highlight w:val="none"/>
        </w:rPr>
        <w:t>、其他补充事宜</w:t>
      </w:r>
      <w:bookmarkEnd w:id="35"/>
      <w:bookmarkEnd w:id="36"/>
    </w:p>
    <w:p w14:paraId="66AB829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695AC03">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BC4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DEF5E3">
      <w:pPr>
        <w:spacing w:line="360" w:lineRule="auto"/>
        <w:ind w:firstLine="482" w:firstLineChars="200"/>
        <w:rPr>
          <w:rFonts w:asciiTheme="minorEastAsia" w:hAnsiTheme="minorEastAsia" w:eastAsiaTheme="minorEastAsia"/>
          <w:b w:val="0"/>
          <w:bCs/>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cs="宋体" w:asciiTheme="minorEastAsia" w:hAnsiTheme="minorEastAsia" w:eastAsiaTheme="minorEastAsia"/>
          <w:b w:val="0"/>
          <w:bCs/>
          <w:color w:val="auto"/>
          <w:kern w:val="0"/>
          <w:sz w:val="24"/>
          <w:highlight w:val="none"/>
        </w:rPr>
        <w:t>（1）需要落实的政府采购政策：包括节约资源、保护环境、</w:t>
      </w:r>
      <w:r>
        <w:rPr>
          <w:rFonts w:hint="eastAsia" w:cs="宋体" w:asciiTheme="minorEastAsia" w:hAnsiTheme="minorEastAsia" w:eastAsiaTheme="minorEastAsia"/>
          <w:b w:val="0"/>
          <w:bCs/>
          <w:color w:val="auto"/>
          <w:sz w:val="24"/>
          <w:highlight w:val="none"/>
        </w:rPr>
        <w:t>支持创新、</w:t>
      </w:r>
      <w:r>
        <w:rPr>
          <w:rFonts w:hint="eastAsia" w:cs="宋体" w:asciiTheme="minorEastAsia" w:hAnsiTheme="minorEastAsia" w:eastAsiaTheme="minorEastAsia"/>
          <w:b w:val="0"/>
          <w:bCs/>
          <w:color w:val="auto"/>
          <w:kern w:val="0"/>
          <w:sz w:val="24"/>
          <w:highlight w:val="none"/>
        </w:rPr>
        <w:t>促进中小企业发展等，详见磋商文件第三部分。</w:t>
      </w:r>
      <w:r>
        <w:rPr>
          <w:rFonts w:hint="eastAsia" w:cs="宋体" w:asciiTheme="minorEastAsia" w:hAnsiTheme="minorEastAsia" w:eastAsiaTheme="minorEastAsia"/>
          <w:b w:val="0"/>
          <w:bCs/>
          <w:color w:val="auto"/>
          <w:kern w:val="0"/>
          <w:sz w:val="24"/>
          <w:szCs w:val="20"/>
          <w:highlight w:val="none"/>
        </w:rPr>
        <w:t>（2）</w:t>
      </w:r>
      <w:r>
        <w:rPr>
          <w:rFonts w:hint="eastAsia" w:cs="仿宋_GB2312" w:asciiTheme="minorEastAsia" w:hAnsiTheme="minorEastAsia" w:eastAsiaTheme="minorEastAsia"/>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highlight w:val="none"/>
        </w:rPr>
        <w:t>5）</w:t>
      </w:r>
      <w:r>
        <w:rPr>
          <w:rFonts w:hint="eastAsia" w:cs="仿宋_GB2312" w:asciiTheme="minorEastAsia" w:hAnsiTheme="minorEastAsia" w:eastAsiaTheme="minorEastAsia"/>
          <w:b w:val="0"/>
          <w:bCs/>
          <w:color w:val="auto"/>
          <w:sz w:val="24"/>
          <w:highlight w:val="none"/>
        </w:rPr>
        <w:t>采购人、</w:t>
      </w:r>
      <w:r>
        <w:rPr>
          <w:rFonts w:hint="eastAsia" w:cs="仿宋_GB2312" w:asciiTheme="minorEastAsia" w:hAnsiTheme="minorEastAsia" w:eastAsiaTheme="minorEastAsia"/>
          <w:b w:val="0"/>
          <w:bCs/>
          <w:color w:val="auto"/>
          <w:sz w:val="24"/>
          <w:highlight w:val="none"/>
          <w:lang w:eastAsia="zh-CN"/>
        </w:rPr>
        <w:t>采购代理机构</w:t>
      </w:r>
      <w:r>
        <w:rPr>
          <w:rFonts w:hint="eastAsia" w:cs="仿宋_GB2312" w:asciiTheme="minorEastAsia" w:hAnsiTheme="minorEastAsia" w:eastAsiaTheme="minorEastAsia"/>
          <w:b w:val="0"/>
          <w:bCs/>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highlight w:val="none"/>
        </w:rPr>
        <w:t>6）</w:t>
      </w:r>
      <w:r>
        <w:rPr>
          <w:rFonts w:hint="eastAsia" w:cs="仿宋_GB2312" w:asciiTheme="minorEastAsia" w:hAnsiTheme="minorEastAsia" w:eastAsiaTheme="minorEastAsia"/>
          <w:b w:val="0"/>
          <w:bCs/>
          <w:color w:val="auto"/>
          <w:sz w:val="24"/>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highlight w:val="none"/>
        </w:rPr>
        <w:t>7）</w:t>
      </w:r>
      <w:r>
        <w:rPr>
          <w:rFonts w:hint="eastAsia" w:cs="仿宋_GB2312" w:asciiTheme="minorEastAsia" w:hAnsiTheme="minorEastAsia" w:eastAsiaTheme="minorEastAsia"/>
          <w:b w:val="0"/>
          <w:bCs/>
          <w:color w:val="auto"/>
          <w:sz w:val="24"/>
          <w:highlight w:val="none"/>
        </w:rPr>
        <w:t>不提供磋商文件纸质版；</w:t>
      </w:r>
      <w:r>
        <w:rPr>
          <w:rFonts w:cs="仿宋_GB2312" w:asciiTheme="minorEastAsia" w:hAnsiTheme="minorEastAsia" w:eastAsiaTheme="minorEastAsia"/>
          <w:b w:val="0"/>
          <w:bCs/>
          <w:color w:val="auto"/>
          <w:sz w:val="24"/>
          <w:highlight w:val="none"/>
        </w:rPr>
        <w:t>8</w:t>
      </w:r>
      <w:r>
        <w:rPr>
          <w:rFonts w:hint="eastAsia" w:cs="仿宋_GB2312" w:asciiTheme="minorEastAsia" w:hAnsiTheme="minorEastAsia" w:eastAsiaTheme="minorEastAsia"/>
          <w:b w:val="0"/>
          <w:bCs/>
          <w:color w:val="auto"/>
          <w:sz w:val="24"/>
          <w:highlight w:val="none"/>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b w:val="0"/>
          <w:bCs/>
          <w:color w:val="auto"/>
          <w:sz w:val="24"/>
          <w:highlight w:val="none"/>
        </w:rPr>
        <w:t>（3磋商文件公告期限与磋商公告的公告期限一致。</w:t>
      </w:r>
    </w:p>
    <w:p w14:paraId="164B4AA2">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95"/>
      <w:bookmarkStart w:id="39" w:name="_Toc28359018"/>
      <w:bookmarkStart w:id="40" w:name="_Toc35393636"/>
      <w:r>
        <w:rPr>
          <w:rFonts w:hint="eastAsia" w:cs="宋体" w:asciiTheme="minorEastAsia" w:hAnsiTheme="minorEastAsia" w:eastAsiaTheme="minorEastAsia"/>
          <w:color w:val="auto"/>
          <w:sz w:val="24"/>
          <w:szCs w:val="24"/>
          <w:highlight w:val="none"/>
          <w:lang w:val="en-US" w:eastAsia="zh-CN"/>
        </w:rPr>
        <w:t>九</w:t>
      </w:r>
      <w:r>
        <w:rPr>
          <w:rFonts w:hint="eastAsia" w:cs="宋体" w:asciiTheme="minorEastAsia" w:hAnsiTheme="minorEastAsia" w:eastAsiaTheme="minorEastAsia"/>
          <w:color w:val="auto"/>
          <w:sz w:val="24"/>
          <w:szCs w:val="24"/>
          <w:highlight w:val="none"/>
        </w:rPr>
        <w:t>、凡对本次采购提出询问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E703269">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30DC4DE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lang w:eastAsia="zh-CN"/>
        </w:rPr>
        <w:t>杭州市余杭区机关事务服务中心</w:t>
      </w:r>
    </w:p>
    <w:p w14:paraId="36637E4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地址：杭州市余杭区文一西路1500号</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号楼</w:t>
      </w:r>
    </w:p>
    <w:p w14:paraId="5D9240C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lang w:val="en-US" w:eastAsia="zh-CN"/>
        </w:rPr>
        <w:t>/</w:t>
      </w:r>
    </w:p>
    <w:p w14:paraId="7D6083E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万庆</w:t>
      </w:r>
      <w:r>
        <w:rPr>
          <w:rFonts w:hint="eastAsia" w:asciiTheme="minorEastAsia" w:hAnsiTheme="minorEastAsia" w:eastAsiaTheme="minorEastAsia"/>
          <w:color w:val="auto"/>
          <w:sz w:val="24"/>
          <w:highlight w:val="none"/>
        </w:rPr>
        <w:t xml:space="preserve"> </w:t>
      </w:r>
    </w:p>
    <w:p w14:paraId="00E2E333">
      <w:pPr>
        <w:spacing w:line="360" w:lineRule="auto"/>
        <w:rPr>
          <w:rFonts w:hint="default" w:eastAsia="仿宋"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仿宋" w:eastAsia="仿宋"/>
          <w:b w:val="0"/>
          <w:bCs w:val="0"/>
          <w:color w:val="auto"/>
          <w:sz w:val="24"/>
          <w:szCs w:val="24"/>
          <w:highlight w:val="none"/>
          <w:lang w:val="en-US"/>
        </w:rPr>
        <w:t>0571-</w:t>
      </w:r>
      <w:r>
        <w:rPr>
          <w:rFonts w:hint="eastAsia" w:ascii="仿宋" w:eastAsia="仿宋"/>
          <w:b w:val="0"/>
          <w:bCs w:val="0"/>
          <w:color w:val="auto"/>
          <w:sz w:val="24"/>
          <w:szCs w:val="24"/>
          <w:highlight w:val="none"/>
          <w:lang w:val="en-US" w:eastAsia="zh-CN"/>
        </w:rPr>
        <w:t>89516753</w:t>
      </w:r>
    </w:p>
    <w:p w14:paraId="745D5CD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姚晓梅</w:t>
      </w:r>
    </w:p>
    <w:p w14:paraId="5BE7781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rPr>
        <w:t>0571-</w:t>
      </w:r>
      <w:r>
        <w:rPr>
          <w:rFonts w:hint="eastAsia" w:asciiTheme="minorEastAsia" w:hAnsiTheme="minorEastAsia" w:eastAsiaTheme="minorEastAsia"/>
          <w:color w:val="auto"/>
          <w:sz w:val="24"/>
          <w:highlight w:val="none"/>
          <w:lang w:val="en-US" w:eastAsia="zh-CN"/>
        </w:rPr>
        <w:t>89516719</w:t>
      </w:r>
    </w:p>
    <w:p w14:paraId="663C01A7">
      <w:pPr>
        <w:pStyle w:val="4"/>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35393807"/>
      <w:bookmarkStart w:id="47" w:name="_Toc2835909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648BED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杭州中瑞招标代理有限公司</w:t>
      </w:r>
      <w:r>
        <w:rPr>
          <w:rFonts w:hint="eastAsia" w:asciiTheme="minorEastAsia" w:hAnsiTheme="minorEastAsia" w:eastAsiaTheme="minorEastAsia"/>
          <w:color w:val="auto"/>
          <w:sz w:val="24"/>
          <w:highlight w:val="none"/>
        </w:rPr>
        <w:t xml:space="preserve">             </w:t>
      </w:r>
    </w:p>
    <w:p w14:paraId="542D516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地址：</w:t>
      </w:r>
      <w:r>
        <w:rPr>
          <w:rFonts w:hint="eastAsia" w:ascii="宋体" w:hAnsi="宋体" w:cs="宋体"/>
          <w:color w:val="auto"/>
          <w:sz w:val="24"/>
          <w:highlight w:val="none"/>
        </w:rPr>
        <w:t>杭州市临平区南苑街道河南埭路108号临平新天地3号楼3楼</w:t>
      </w:r>
      <w:r>
        <w:rPr>
          <w:rFonts w:asciiTheme="minorEastAsia" w:hAnsiTheme="minorEastAsia" w:eastAsiaTheme="minorEastAsia"/>
          <w:color w:val="auto"/>
          <w:sz w:val="24"/>
          <w:highlight w:val="none"/>
        </w:rPr>
        <w:t xml:space="preserve"> </w:t>
      </w:r>
    </w:p>
    <w:p w14:paraId="13ADD5C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传真：/             </w:t>
      </w:r>
    </w:p>
    <w:p w14:paraId="3751633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宋体" w:hAnsi="宋体" w:cs="宋体"/>
          <w:color w:val="auto"/>
          <w:sz w:val="24"/>
          <w:highlight w:val="none"/>
        </w:rPr>
        <w:t>金佳霖</w:t>
      </w:r>
    </w:p>
    <w:p w14:paraId="0A648B9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int="eastAsia" w:ascii="宋体" w:hAnsi="宋体" w:cs="宋体"/>
          <w:color w:val="auto"/>
          <w:sz w:val="24"/>
          <w:highlight w:val="none"/>
        </w:rPr>
        <w:t>0571-86111691</w:t>
      </w:r>
      <w:r>
        <w:rPr>
          <w:rFonts w:hint="eastAsia" w:asciiTheme="minorEastAsia" w:hAnsiTheme="minorEastAsia" w:eastAsiaTheme="minorEastAsia"/>
          <w:color w:val="auto"/>
          <w:sz w:val="24"/>
          <w:highlight w:val="none"/>
        </w:rPr>
        <w:t xml:space="preserve"> </w:t>
      </w:r>
    </w:p>
    <w:p w14:paraId="41A7BEC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宋体" w:hAnsi="宋体" w:cs="宋体"/>
          <w:color w:val="auto"/>
          <w:sz w:val="24"/>
          <w:highlight w:val="none"/>
        </w:rPr>
        <w:t>秦沙金</w:t>
      </w:r>
      <w:r>
        <w:rPr>
          <w:rFonts w:hint="eastAsia" w:asciiTheme="minorEastAsia" w:hAnsiTheme="minorEastAsia" w:eastAsiaTheme="minorEastAsia"/>
          <w:color w:val="auto"/>
          <w:sz w:val="24"/>
          <w:highlight w:val="none"/>
        </w:rPr>
        <w:t xml:space="preserve">             </w:t>
      </w:r>
    </w:p>
    <w:p w14:paraId="163059D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宋体" w:hAnsi="宋体" w:cs="宋体"/>
          <w:color w:val="auto"/>
          <w:sz w:val="24"/>
          <w:highlight w:val="none"/>
        </w:rPr>
        <w:t>0571-86111691</w:t>
      </w:r>
    </w:p>
    <w:p w14:paraId="09E231FC">
      <w:pPr>
        <w:spacing w:line="360" w:lineRule="auto"/>
        <w:rPr>
          <w:rFonts w:asciiTheme="minorEastAsia" w:hAnsiTheme="minorEastAsia" w:eastAsiaTheme="minorEastAsia"/>
          <w:b/>
          <w:color w:val="auto"/>
          <w:sz w:val="24"/>
          <w:highlight w:val="none"/>
        </w:rPr>
      </w:pPr>
      <w:bookmarkStart w:id="49" w:name="_Toc35393639"/>
      <w:bookmarkStart w:id="50" w:name="_Toc28359098"/>
      <w:bookmarkStart w:id="51" w:name="_Toc3539380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8F9BA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称：杭州市余杭区财政局、浙江省政府采购行政裁决服务中心（杭州）</w:t>
      </w:r>
    </w:p>
    <w:p w14:paraId="76B40B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DC0A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D629E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5E803A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7030C2C9">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9ABF032">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501560FD">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7F11DDF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AB0C23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4E05D1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330C1A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D649576">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08C626A">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3B932188">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E50BC5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839320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7479E5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9B700D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0FD6C4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3CF7B6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E4D198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96F0A11">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B05125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4C5720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27D267F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2963EA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E5B1A0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FB9DAE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01E594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44928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讲标室通过视频会议系统或自备CA数字证书、笔记本电脑等开展磋商活动。</w:t>
      </w:r>
    </w:p>
    <w:p w14:paraId="74C2599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8F20BB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9BA212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80E9AA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68B308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F9E49E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F360A2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6D0478C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659D4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18A0ED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8B8F30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8D741E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DA90CDB">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46E9E8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7CBE12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12D6D6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FDF1BF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F4FFB9B">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5DC656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0AFF526">
      <w:pPr>
        <w:pStyle w:val="393"/>
        <w:spacing w:before="0"/>
        <w:ind w:firstLine="0" w:firstLineChars="0"/>
        <w:rPr>
          <w:rFonts w:asciiTheme="minorEastAsia" w:hAnsiTheme="minorEastAsia" w:eastAsiaTheme="minorEastAsia"/>
          <w:b/>
          <w:color w:val="auto"/>
          <w:highlight w:val="none"/>
        </w:rPr>
      </w:pPr>
    </w:p>
    <w:p w14:paraId="4B5B2EE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C48264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22296">
                            <w:pPr>
                              <w:rPr>
                                <w:rFonts w:asciiTheme="minorEastAsia" w:hAnsiTheme="minorEastAsia" w:eastAsiaTheme="minorEastAsia"/>
                              </w:rPr>
                            </w:pPr>
                            <w:r>
                              <w:rPr>
                                <w:rFonts w:hint="eastAsia" w:asciiTheme="minorEastAsia" w:hAnsiTheme="minorEastAsia" w:eastAsiaTheme="minorEastAsia"/>
                              </w:rPr>
                              <w:t>验收</w:t>
                            </w:r>
                          </w:p>
                          <w:p w14:paraId="318713FD">
                            <w:pPr>
                              <w:rPr>
                                <w:rFonts w:ascii="仿宋_GB2312" w:eastAsia="仿宋_GB2312"/>
                              </w:rPr>
                            </w:pPr>
                            <w:r>
                              <w:rPr>
                                <w:rFonts w:hint="eastAsia" w:ascii="仿宋_GB2312" w:eastAsia="仿宋_GB2312"/>
                              </w:rPr>
                              <w:t>立项</w:t>
                            </w:r>
                          </w:p>
                          <w:p w14:paraId="626E01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FD22296">
                      <w:pPr>
                        <w:rPr>
                          <w:rFonts w:asciiTheme="minorEastAsia" w:hAnsiTheme="minorEastAsia" w:eastAsiaTheme="minorEastAsia"/>
                        </w:rPr>
                      </w:pPr>
                      <w:r>
                        <w:rPr>
                          <w:rFonts w:hint="eastAsia" w:asciiTheme="minorEastAsia" w:hAnsiTheme="minorEastAsia" w:eastAsiaTheme="minorEastAsia"/>
                        </w:rPr>
                        <w:t>验收</w:t>
                      </w:r>
                    </w:p>
                    <w:p w14:paraId="318713FD">
                      <w:pPr>
                        <w:rPr>
                          <w:rFonts w:ascii="仿宋_GB2312" w:eastAsia="仿宋_GB2312"/>
                        </w:rPr>
                      </w:pPr>
                      <w:r>
                        <w:rPr>
                          <w:rFonts w:hint="eastAsia" w:ascii="仿宋_GB2312" w:eastAsia="仿宋_GB2312"/>
                        </w:rPr>
                        <w:t>立项</w:t>
                      </w:r>
                    </w:p>
                    <w:p w14:paraId="626E015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E0DDA">
                            <w:pPr>
                              <w:rPr>
                                <w:rFonts w:asciiTheme="minorEastAsia" w:hAnsiTheme="minorEastAsia" w:eastAsiaTheme="minorEastAsia"/>
                              </w:rPr>
                            </w:pPr>
                            <w:r>
                              <w:rPr>
                                <w:rFonts w:hint="eastAsia" w:asciiTheme="minorEastAsia" w:hAnsiTheme="minorEastAsia" w:eastAsiaTheme="minorEastAsia"/>
                              </w:rPr>
                              <w:t>履约</w:t>
                            </w:r>
                          </w:p>
                          <w:p w14:paraId="25F3D925">
                            <w:pPr>
                              <w:rPr>
                                <w:rFonts w:ascii="仿宋_GB2312" w:eastAsia="仿宋_GB2312"/>
                              </w:rPr>
                            </w:pPr>
                            <w:r>
                              <w:rPr>
                                <w:rFonts w:hint="eastAsia" w:ascii="仿宋_GB2312" w:eastAsia="仿宋_GB2312"/>
                              </w:rPr>
                              <w:t>立项</w:t>
                            </w:r>
                          </w:p>
                          <w:p w14:paraId="3F81944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3CE0DDA">
                      <w:pPr>
                        <w:rPr>
                          <w:rFonts w:asciiTheme="minorEastAsia" w:hAnsiTheme="minorEastAsia" w:eastAsiaTheme="minorEastAsia"/>
                        </w:rPr>
                      </w:pPr>
                      <w:r>
                        <w:rPr>
                          <w:rFonts w:hint="eastAsia" w:asciiTheme="minorEastAsia" w:hAnsiTheme="minorEastAsia" w:eastAsiaTheme="minorEastAsia"/>
                        </w:rPr>
                        <w:t>履约</w:t>
                      </w:r>
                    </w:p>
                    <w:p w14:paraId="25F3D925">
                      <w:pPr>
                        <w:rPr>
                          <w:rFonts w:ascii="仿宋_GB2312" w:eastAsia="仿宋_GB2312"/>
                        </w:rPr>
                      </w:pPr>
                      <w:r>
                        <w:rPr>
                          <w:rFonts w:hint="eastAsia" w:ascii="仿宋_GB2312" w:eastAsia="仿宋_GB2312"/>
                        </w:rPr>
                        <w:t>立项</w:t>
                      </w:r>
                    </w:p>
                    <w:p w14:paraId="3F81944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0E604">
                            <w:pPr>
                              <w:jc w:val="center"/>
                              <w:rPr>
                                <w:rFonts w:asciiTheme="minorEastAsia" w:hAnsiTheme="minorEastAsia" w:eastAsiaTheme="minorEastAsia"/>
                              </w:rPr>
                            </w:pPr>
                            <w:r>
                              <w:rPr>
                                <w:rFonts w:hint="eastAsia" w:asciiTheme="minorEastAsia" w:hAnsiTheme="minorEastAsia" w:eastAsiaTheme="minorEastAsia"/>
                              </w:rPr>
                              <w:t>签订合同</w:t>
                            </w:r>
                          </w:p>
                          <w:p w14:paraId="5BE67592">
                            <w:pPr>
                              <w:rPr>
                                <w:rFonts w:ascii="仿宋_GB2312" w:eastAsia="仿宋_GB2312"/>
                              </w:rPr>
                            </w:pPr>
                            <w:r>
                              <w:rPr>
                                <w:rFonts w:hint="eastAsia" w:ascii="仿宋_GB2312" w:eastAsia="仿宋_GB2312"/>
                              </w:rPr>
                              <w:t>立项</w:t>
                            </w:r>
                          </w:p>
                          <w:p w14:paraId="6C6415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C50E604">
                      <w:pPr>
                        <w:jc w:val="center"/>
                        <w:rPr>
                          <w:rFonts w:asciiTheme="minorEastAsia" w:hAnsiTheme="minorEastAsia" w:eastAsiaTheme="minorEastAsia"/>
                        </w:rPr>
                      </w:pPr>
                      <w:r>
                        <w:rPr>
                          <w:rFonts w:hint="eastAsia" w:asciiTheme="minorEastAsia" w:hAnsiTheme="minorEastAsia" w:eastAsiaTheme="minorEastAsia"/>
                        </w:rPr>
                        <w:t>签订合同</w:t>
                      </w:r>
                    </w:p>
                    <w:p w14:paraId="5BE67592">
                      <w:pPr>
                        <w:rPr>
                          <w:rFonts w:ascii="仿宋_GB2312" w:eastAsia="仿宋_GB2312"/>
                        </w:rPr>
                      </w:pPr>
                      <w:r>
                        <w:rPr>
                          <w:rFonts w:hint="eastAsia" w:ascii="仿宋_GB2312" w:eastAsia="仿宋_GB2312"/>
                        </w:rPr>
                        <w:t>立项</w:t>
                      </w:r>
                    </w:p>
                    <w:p w14:paraId="6C6415C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E2485">
                            <w:pPr>
                              <w:rPr>
                                <w:rFonts w:asciiTheme="minorEastAsia" w:hAnsiTheme="minorEastAsia" w:eastAsiaTheme="minorEastAsia"/>
                              </w:rPr>
                            </w:pPr>
                            <w:r>
                              <w:rPr>
                                <w:rFonts w:hint="eastAsia" w:asciiTheme="minorEastAsia" w:hAnsiTheme="minorEastAsia" w:eastAsiaTheme="minorEastAsia"/>
                              </w:rPr>
                              <w:t>成交公告；成交通知书</w:t>
                            </w:r>
                          </w:p>
                          <w:p w14:paraId="2EA4005E">
                            <w:pPr>
                              <w:rPr>
                                <w:rFonts w:ascii="仿宋_GB2312" w:eastAsia="仿宋_GB2312"/>
                              </w:rPr>
                            </w:pPr>
                            <w:r>
                              <w:rPr>
                                <w:rFonts w:hint="eastAsia" w:ascii="仿宋_GB2312" w:eastAsia="仿宋_GB2312"/>
                              </w:rPr>
                              <w:t>立项</w:t>
                            </w:r>
                          </w:p>
                          <w:p w14:paraId="0E7891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8DE2485">
                      <w:pPr>
                        <w:rPr>
                          <w:rFonts w:asciiTheme="minorEastAsia" w:hAnsiTheme="minorEastAsia" w:eastAsiaTheme="minorEastAsia"/>
                        </w:rPr>
                      </w:pPr>
                      <w:r>
                        <w:rPr>
                          <w:rFonts w:hint="eastAsia" w:asciiTheme="minorEastAsia" w:hAnsiTheme="minorEastAsia" w:eastAsiaTheme="minorEastAsia"/>
                        </w:rPr>
                        <w:t>成交公告；成交通知书</w:t>
                      </w:r>
                    </w:p>
                    <w:p w14:paraId="2EA4005E">
                      <w:pPr>
                        <w:rPr>
                          <w:rFonts w:ascii="仿宋_GB2312" w:eastAsia="仿宋_GB2312"/>
                        </w:rPr>
                      </w:pPr>
                      <w:r>
                        <w:rPr>
                          <w:rFonts w:hint="eastAsia" w:ascii="仿宋_GB2312" w:eastAsia="仿宋_GB2312"/>
                        </w:rPr>
                        <w:t>立项</w:t>
                      </w:r>
                    </w:p>
                    <w:p w14:paraId="0E7891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CC5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BD34BC3">
                            <w:pPr>
                              <w:rPr>
                                <w:rFonts w:ascii="仿宋_GB2312" w:eastAsia="仿宋_GB2312"/>
                              </w:rPr>
                            </w:pPr>
                            <w:r>
                              <w:rPr>
                                <w:rFonts w:hint="eastAsia" w:ascii="仿宋_GB2312" w:eastAsia="仿宋_GB2312"/>
                              </w:rPr>
                              <w:t>立项</w:t>
                            </w:r>
                          </w:p>
                          <w:p w14:paraId="77C0C8C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74CC5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BD34BC3">
                      <w:pPr>
                        <w:rPr>
                          <w:rFonts w:ascii="仿宋_GB2312" w:eastAsia="仿宋_GB2312"/>
                        </w:rPr>
                      </w:pPr>
                      <w:r>
                        <w:rPr>
                          <w:rFonts w:hint="eastAsia" w:ascii="仿宋_GB2312" w:eastAsia="仿宋_GB2312"/>
                        </w:rPr>
                        <w:t>立项</w:t>
                      </w:r>
                    </w:p>
                    <w:p w14:paraId="77C0C8C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2063B">
                            <w:pPr>
                              <w:jc w:val="center"/>
                              <w:rPr>
                                <w:rFonts w:asciiTheme="minorEastAsia" w:hAnsiTheme="minorEastAsia" w:eastAsiaTheme="minorEastAsia"/>
                              </w:rPr>
                            </w:pPr>
                            <w:r>
                              <w:rPr>
                                <w:rFonts w:hint="eastAsia" w:asciiTheme="minorEastAsia" w:hAnsiTheme="minorEastAsia" w:eastAsiaTheme="minorEastAsia"/>
                              </w:rPr>
                              <w:t>评审打分</w:t>
                            </w:r>
                          </w:p>
                          <w:p w14:paraId="49B382BE">
                            <w:pPr>
                              <w:rPr>
                                <w:rFonts w:ascii="仿宋_GB2312" w:eastAsia="仿宋_GB2312"/>
                              </w:rPr>
                            </w:pPr>
                            <w:r>
                              <w:rPr>
                                <w:rFonts w:hint="eastAsia" w:ascii="仿宋_GB2312" w:eastAsia="仿宋_GB2312"/>
                              </w:rPr>
                              <w:t>立项</w:t>
                            </w:r>
                          </w:p>
                          <w:p w14:paraId="23510D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2063B">
                      <w:pPr>
                        <w:jc w:val="center"/>
                        <w:rPr>
                          <w:rFonts w:asciiTheme="minorEastAsia" w:hAnsiTheme="minorEastAsia" w:eastAsiaTheme="minorEastAsia"/>
                        </w:rPr>
                      </w:pPr>
                      <w:r>
                        <w:rPr>
                          <w:rFonts w:hint="eastAsia" w:asciiTheme="minorEastAsia" w:hAnsiTheme="minorEastAsia" w:eastAsiaTheme="minorEastAsia"/>
                        </w:rPr>
                        <w:t>评审打分</w:t>
                      </w:r>
                    </w:p>
                    <w:p w14:paraId="49B382BE">
                      <w:pPr>
                        <w:rPr>
                          <w:rFonts w:ascii="仿宋_GB2312" w:eastAsia="仿宋_GB2312"/>
                        </w:rPr>
                      </w:pPr>
                      <w:r>
                        <w:rPr>
                          <w:rFonts w:hint="eastAsia" w:ascii="仿宋_GB2312" w:eastAsia="仿宋_GB2312"/>
                        </w:rPr>
                        <w:t>立项</w:t>
                      </w:r>
                    </w:p>
                    <w:p w14:paraId="23510DA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EBA0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1CC359D">
                            <w:pPr>
                              <w:rPr>
                                <w:rFonts w:ascii="仿宋_GB2312" w:eastAsia="仿宋_GB2312"/>
                              </w:rPr>
                            </w:pPr>
                            <w:r>
                              <w:rPr>
                                <w:rFonts w:hint="eastAsia" w:ascii="仿宋_GB2312" w:eastAsia="仿宋_GB2312"/>
                              </w:rPr>
                              <w:t>立项</w:t>
                            </w:r>
                          </w:p>
                          <w:p w14:paraId="007AB6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5DEBA0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1CC359D">
                      <w:pPr>
                        <w:rPr>
                          <w:rFonts w:ascii="仿宋_GB2312" w:eastAsia="仿宋_GB2312"/>
                        </w:rPr>
                      </w:pPr>
                      <w:r>
                        <w:rPr>
                          <w:rFonts w:hint="eastAsia" w:ascii="仿宋_GB2312" w:eastAsia="仿宋_GB2312"/>
                        </w:rPr>
                        <w:t>立项</w:t>
                      </w:r>
                    </w:p>
                    <w:p w14:paraId="007AB66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6AA78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86AA78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336E6">
                            <w:pPr>
                              <w:jc w:val="center"/>
                              <w:rPr>
                                <w:rFonts w:asciiTheme="minorEastAsia" w:hAnsiTheme="minorEastAsia" w:eastAsiaTheme="minorEastAsia"/>
                              </w:rPr>
                            </w:pPr>
                            <w:r>
                              <w:rPr>
                                <w:rFonts w:hint="eastAsia" w:asciiTheme="minorEastAsia" w:hAnsiTheme="minorEastAsia" w:eastAsiaTheme="minorEastAsia"/>
                              </w:rPr>
                              <w:t>资格审查</w:t>
                            </w:r>
                          </w:p>
                          <w:p w14:paraId="60FC5EA8">
                            <w:pPr>
                              <w:jc w:val="center"/>
                              <w:rPr>
                                <w:rFonts w:ascii="仿宋_GB2312" w:eastAsia="仿宋_GB2312"/>
                              </w:rPr>
                            </w:pPr>
                          </w:p>
                          <w:p w14:paraId="0D7DA2C6">
                            <w:pPr>
                              <w:rPr>
                                <w:rFonts w:ascii="仿宋_GB2312" w:eastAsia="仿宋_GB2312"/>
                              </w:rPr>
                            </w:pPr>
                            <w:r>
                              <w:rPr>
                                <w:rFonts w:hint="eastAsia" w:ascii="仿宋_GB2312" w:eastAsia="仿宋_GB2312"/>
                              </w:rPr>
                              <w:t>立项</w:t>
                            </w:r>
                          </w:p>
                          <w:p w14:paraId="62F2E6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E5336E6">
                      <w:pPr>
                        <w:jc w:val="center"/>
                        <w:rPr>
                          <w:rFonts w:asciiTheme="minorEastAsia" w:hAnsiTheme="minorEastAsia" w:eastAsiaTheme="minorEastAsia"/>
                        </w:rPr>
                      </w:pPr>
                      <w:r>
                        <w:rPr>
                          <w:rFonts w:hint="eastAsia" w:asciiTheme="minorEastAsia" w:hAnsiTheme="minorEastAsia" w:eastAsiaTheme="minorEastAsia"/>
                        </w:rPr>
                        <w:t>资格审查</w:t>
                      </w:r>
                    </w:p>
                    <w:p w14:paraId="60FC5EA8">
                      <w:pPr>
                        <w:jc w:val="center"/>
                        <w:rPr>
                          <w:rFonts w:ascii="仿宋_GB2312" w:eastAsia="仿宋_GB2312"/>
                        </w:rPr>
                      </w:pPr>
                    </w:p>
                    <w:p w14:paraId="0D7DA2C6">
                      <w:pPr>
                        <w:rPr>
                          <w:rFonts w:ascii="仿宋_GB2312" w:eastAsia="仿宋_GB2312"/>
                        </w:rPr>
                      </w:pPr>
                      <w:r>
                        <w:rPr>
                          <w:rFonts w:hint="eastAsia" w:ascii="仿宋_GB2312" w:eastAsia="仿宋_GB2312"/>
                        </w:rPr>
                        <w:t>立项</w:t>
                      </w:r>
                    </w:p>
                    <w:p w14:paraId="62F2E69F">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457D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92457D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358BB">
                            <w:pPr>
                              <w:jc w:val="center"/>
                              <w:rPr>
                                <w:rFonts w:asciiTheme="minorEastAsia" w:hAnsiTheme="minorEastAsia" w:eastAsiaTheme="minorEastAsia"/>
                              </w:rPr>
                            </w:pPr>
                            <w:r>
                              <w:rPr>
                                <w:rFonts w:hint="eastAsia" w:asciiTheme="minorEastAsia" w:hAnsiTheme="minorEastAsia" w:eastAsiaTheme="minorEastAsia"/>
                              </w:rPr>
                              <w:t>开启响应文件</w:t>
                            </w:r>
                          </w:p>
                          <w:p w14:paraId="4FC7451A">
                            <w:pPr>
                              <w:rPr>
                                <w:rFonts w:ascii="仿宋_GB2312" w:eastAsia="仿宋_GB2312"/>
                              </w:rPr>
                            </w:pPr>
                            <w:r>
                              <w:rPr>
                                <w:rFonts w:hint="eastAsia" w:ascii="仿宋_GB2312" w:eastAsia="仿宋_GB2312"/>
                              </w:rPr>
                              <w:t>立项</w:t>
                            </w:r>
                          </w:p>
                          <w:p w14:paraId="545B1B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DC358BB">
                      <w:pPr>
                        <w:jc w:val="center"/>
                        <w:rPr>
                          <w:rFonts w:asciiTheme="minorEastAsia" w:hAnsiTheme="minorEastAsia" w:eastAsiaTheme="minorEastAsia"/>
                        </w:rPr>
                      </w:pPr>
                      <w:r>
                        <w:rPr>
                          <w:rFonts w:hint="eastAsia" w:asciiTheme="minorEastAsia" w:hAnsiTheme="minorEastAsia" w:eastAsiaTheme="minorEastAsia"/>
                        </w:rPr>
                        <w:t>开启响应文件</w:t>
                      </w:r>
                    </w:p>
                    <w:p w14:paraId="4FC7451A">
                      <w:pPr>
                        <w:rPr>
                          <w:rFonts w:ascii="仿宋_GB2312" w:eastAsia="仿宋_GB2312"/>
                        </w:rPr>
                      </w:pPr>
                      <w:r>
                        <w:rPr>
                          <w:rFonts w:hint="eastAsia" w:ascii="仿宋_GB2312" w:eastAsia="仿宋_GB2312"/>
                        </w:rPr>
                        <w:t>立项</w:t>
                      </w:r>
                    </w:p>
                    <w:p w14:paraId="545B1B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D56F5">
                            <w:pPr>
                              <w:jc w:val="center"/>
                              <w:rPr>
                                <w:rFonts w:asciiTheme="minorEastAsia" w:hAnsiTheme="minorEastAsia" w:eastAsiaTheme="minorEastAsia"/>
                              </w:rPr>
                            </w:pPr>
                            <w:r>
                              <w:rPr>
                                <w:rFonts w:hint="eastAsia" w:asciiTheme="minorEastAsia" w:hAnsiTheme="minorEastAsia" w:eastAsiaTheme="minorEastAsia"/>
                              </w:rPr>
                              <w:t>邀请供应商</w:t>
                            </w:r>
                          </w:p>
                          <w:p w14:paraId="5D6A8F76">
                            <w:pPr>
                              <w:rPr>
                                <w:rFonts w:ascii="仿宋_GB2312" w:eastAsia="仿宋_GB2312"/>
                              </w:rPr>
                            </w:pPr>
                            <w:r>
                              <w:rPr>
                                <w:rFonts w:hint="eastAsia" w:ascii="仿宋_GB2312" w:eastAsia="仿宋_GB2312"/>
                              </w:rPr>
                              <w:t>立项</w:t>
                            </w:r>
                          </w:p>
                          <w:p w14:paraId="62C04A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F7D56F5">
                      <w:pPr>
                        <w:jc w:val="center"/>
                        <w:rPr>
                          <w:rFonts w:asciiTheme="minorEastAsia" w:hAnsiTheme="minorEastAsia" w:eastAsiaTheme="minorEastAsia"/>
                        </w:rPr>
                      </w:pPr>
                      <w:r>
                        <w:rPr>
                          <w:rFonts w:hint="eastAsia" w:asciiTheme="minorEastAsia" w:hAnsiTheme="minorEastAsia" w:eastAsiaTheme="minorEastAsia"/>
                        </w:rPr>
                        <w:t>邀请供应商</w:t>
                      </w:r>
                    </w:p>
                    <w:p w14:paraId="5D6A8F76">
                      <w:pPr>
                        <w:rPr>
                          <w:rFonts w:ascii="仿宋_GB2312" w:eastAsia="仿宋_GB2312"/>
                        </w:rPr>
                      </w:pPr>
                      <w:r>
                        <w:rPr>
                          <w:rFonts w:hint="eastAsia" w:ascii="仿宋_GB2312" w:eastAsia="仿宋_GB2312"/>
                        </w:rPr>
                        <w:t>立项</w:t>
                      </w:r>
                    </w:p>
                    <w:p w14:paraId="62C04A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56A563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1EA5210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38B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CBB9C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CB66B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674262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E9E5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18A2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FB5FC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1B9E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720E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D5A0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3BB073">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F87FB">
            <w:pPr>
              <w:numPr>
                <w:ilvl w:val="0"/>
                <w:numId w:val="10"/>
              </w:num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余杭区公务用车管理平台司勤服务采购项目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p>
          <w:p w14:paraId="58567DDC">
            <w:pPr>
              <w:numPr>
                <w:ilvl w:val="0"/>
                <w:numId w:val="0"/>
              </w:num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根据《关于印发中小企业划型标准规定的通知》（工信部联企业〔2011〕300）第四条规定：其他未列明行业。</w:t>
            </w:r>
            <w:r>
              <w:rPr>
                <w:rFonts w:hint="eastAsia" w:ascii="宋体" w:hAnsi="宋体" w:eastAsia="宋体"/>
                <w:b/>
                <w:bCs/>
                <w:color w:val="auto"/>
                <w:sz w:val="24"/>
                <w:highlight w:val="none"/>
              </w:rPr>
              <w:t>从业人员300人以下的为中小微型企业。其中，从业人员100人及以上的为中型企业；从业人员10人及以上的为小型企业；从业人员10人以下的为微型企业。</w:t>
            </w:r>
          </w:p>
        </w:tc>
      </w:tr>
      <w:tr w14:paraId="42653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5A556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5576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023FE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9504EDD">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4096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6B73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7E47D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8141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5E03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52EF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C7993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5A74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2906075">
            <w:pPr>
              <w:pStyle w:val="2"/>
              <w:ind w:firstLine="0" w:firstLineChars="0"/>
              <w:rPr>
                <w:rFonts w:cs="宋体" w:asciiTheme="minorEastAsia" w:hAnsiTheme="minorEastAsia" w:eastAsiaTheme="minorEastAsia"/>
                <w:color w:val="auto"/>
                <w:sz w:val="24"/>
                <w:szCs w:val="20"/>
                <w:highlight w:val="none"/>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3CA7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C127A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38793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38916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3D525E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02F5E4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323AD3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82604C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9F8AE8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8FCCCC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32ECD6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730FA4E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146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7ADB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6643A0">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A5CD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BE62A8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B54CD9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79D73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68860B5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68840E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49EE6C93">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71D9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28D6A6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BF678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3E3C8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（1）资格证明文件：见磋商文件第二部分11.1。</w:t>
            </w:r>
          </w:p>
          <w:p w14:paraId="4B6AE55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F703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BC8DFB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D4F709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4F377D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FC67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722F6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9F5845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D19E9">
            <w:pPr>
              <w:pStyle w:val="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D2E571">
            <w:pPr>
              <w:pStyle w:val="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7369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50FF3EBC">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58F1C4A4">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014CE45C">
            <w:pPr>
              <w:pStyle w:val="2"/>
              <w:ind w:firstLine="0" w:firstLineChars="0"/>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643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2"/>
                <w:sz w:val="24"/>
                <w:szCs w:val="24"/>
                <w:lang w:val="en-US" w:eastAsia="zh-CN" w:bidi="ar-SA"/>
              </w:rPr>
              <w:t>无</w:t>
            </w:r>
          </w:p>
        </w:tc>
      </w:tr>
      <w:tr w14:paraId="64B15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16CEC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C90C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8198C2">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610540BD">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9B5790D">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C7C4D79">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C17C4DB">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190CA2E6">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B075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1" w:hRule="atLeast"/>
          <w:tblHeader/>
        </w:trPr>
        <w:tc>
          <w:tcPr>
            <w:tcW w:w="629" w:type="dxa"/>
            <w:tcBorders>
              <w:top w:val="single" w:color="auto" w:sz="4" w:space="0"/>
              <w:left w:val="single" w:color="000000" w:sz="8" w:space="0"/>
              <w:right w:val="single" w:color="000000" w:sz="2" w:space="0"/>
            </w:tcBorders>
            <w:vAlign w:val="center"/>
          </w:tcPr>
          <w:p w14:paraId="1FE09D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A2F330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FA582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4B2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92B5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1526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DE11D">
            <w:pPr>
              <w:pStyle w:val="32"/>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备份投标文件送达地点：杭州市临平区南苑街道河南埭路108号临平新天地3号楼301室；</w:t>
            </w:r>
          </w:p>
          <w:p w14:paraId="305A172F">
            <w:pPr>
              <w:pStyle w:val="32"/>
              <w:spacing w:line="360" w:lineRule="auto"/>
              <w:rPr>
                <w:rFonts w:hint="eastAsia" w:eastAsia="宋体" w:cs="宋体" w:asciiTheme="minorEastAsia" w:hAnsiTheme="minorEastAsia"/>
                <w:color w:val="auto"/>
                <w:kern w:val="28"/>
                <w:sz w:val="24"/>
                <w:highlight w:val="none"/>
                <w:lang w:eastAsia="zh-CN"/>
              </w:rPr>
            </w:pPr>
            <w:r>
              <w:rPr>
                <w:rFonts w:hint="eastAsia" w:hAnsi="宋体" w:cs="宋体"/>
                <w:bCs/>
                <w:color w:val="auto"/>
                <w:sz w:val="24"/>
                <w:szCs w:val="24"/>
                <w:highlight w:val="none"/>
              </w:rPr>
              <w:t>备份投标文件签收人员联系电话：金佳霖，0571-86111691</w:t>
            </w:r>
            <w:r>
              <w:rPr>
                <w:rFonts w:hint="eastAsia" w:hAnsi="宋体" w:cs="宋体"/>
                <w:bCs/>
                <w:color w:val="auto"/>
                <w:sz w:val="24"/>
                <w:szCs w:val="24"/>
                <w:highlight w:val="none"/>
                <w:lang w:eastAsia="zh-CN"/>
              </w:rPr>
              <w:t>。</w:t>
            </w:r>
          </w:p>
        </w:tc>
      </w:tr>
      <w:tr w14:paraId="73A1B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216F3C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0CCC4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557FD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F4E7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9E3802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A299696">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6915EC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9E6B0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0222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3D324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350642">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pacing w:val="-6"/>
                <w:sz w:val="24"/>
                <w:highlight w:val="none"/>
              </w:rPr>
              <w:t>推荐</w:t>
            </w:r>
            <w:r>
              <w:rPr>
                <w:rFonts w:hint="eastAsia" w:ascii="宋体" w:hAnsi="宋体" w:cs="宋体"/>
                <w:b/>
                <w:bCs/>
                <w:color w:val="auto"/>
                <w:spacing w:val="-6"/>
                <w:sz w:val="24"/>
                <w:highlight w:val="none"/>
                <w:lang w:val="en-US" w:eastAsia="zh-CN"/>
              </w:rPr>
              <w:t>成交</w:t>
            </w:r>
            <w:r>
              <w:rPr>
                <w:rFonts w:hint="eastAsia" w:ascii="宋体" w:hAnsi="宋体" w:cs="宋体"/>
                <w:b/>
                <w:bCs/>
                <w:color w:val="auto"/>
                <w:spacing w:val="-6"/>
                <w:sz w:val="24"/>
                <w:highlight w:val="none"/>
              </w:rPr>
              <w:t>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4AF3B7AE">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color w:val="auto"/>
                <w:spacing w:val="-6"/>
                <w:sz w:val="24"/>
                <w:highlight w:val="none"/>
              </w:rPr>
              <w:t>推荐</w:t>
            </w:r>
            <w:r>
              <w:rPr>
                <w:rFonts w:hint="eastAsia" w:ascii="宋体" w:hAnsi="宋体" w:cs="宋体"/>
                <w:color w:val="auto"/>
                <w:spacing w:val="-6"/>
                <w:sz w:val="24"/>
                <w:highlight w:val="none"/>
                <w:lang w:val="en-US" w:eastAsia="zh-CN"/>
              </w:rPr>
              <w:t>成交</w:t>
            </w:r>
            <w:r>
              <w:rPr>
                <w:rFonts w:hint="eastAsia" w:ascii="宋体" w:hAnsi="宋体" w:cs="宋体"/>
                <w:color w:val="auto"/>
                <w:spacing w:val="-6"/>
                <w:sz w:val="24"/>
                <w:highlight w:val="none"/>
              </w:rPr>
              <w:t>候选人数量：</w:t>
            </w:r>
            <w:r>
              <w:rPr>
                <w:rFonts w:hint="eastAsia" w:ascii="宋体" w:hAnsi="宋体" w:cs="宋体"/>
                <w:color w:val="auto"/>
                <w:spacing w:val="-6"/>
                <w:sz w:val="24"/>
                <w:highlight w:val="none"/>
                <w:u w:val="single"/>
                <w:lang w:val="en-US" w:eastAsia="zh-CN"/>
              </w:rPr>
              <w:t>3</w:t>
            </w:r>
            <w:r>
              <w:rPr>
                <w:rFonts w:hint="eastAsia" w:ascii="宋体" w:hAnsi="宋体" w:cs="宋体"/>
                <w:color w:val="auto"/>
                <w:spacing w:val="-6"/>
                <w:sz w:val="24"/>
                <w:highlight w:val="none"/>
              </w:rPr>
              <w:t>名</w:t>
            </w:r>
          </w:p>
        </w:tc>
      </w:tr>
      <w:tr w14:paraId="7E0C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16E6AC">
            <w:pPr>
              <w:snapToGrid w:val="0"/>
              <w:spacing w:line="360" w:lineRule="auto"/>
              <w:jc w:val="center"/>
              <w:rPr>
                <w:rFonts w:hint="eastAsia" w:eastAsia="宋体" w:cs="宋体" w:asciiTheme="minorEastAsia" w:hAnsi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465EBAD1">
            <w:pPr>
              <w:snapToGrid w:val="0"/>
              <w:spacing w:line="360" w:lineRule="auto"/>
              <w:jc w:val="center"/>
              <w:rPr>
                <w:rFonts w:cs="宋体"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6F06BF7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人支付；以</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金额为计费基准，计费标准参照《计价格［2002］1980号》文件中服务类收费标准</w:t>
            </w:r>
            <w:r>
              <w:rPr>
                <w:rFonts w:hint="eastAsia" w:ascii="宋体" w:hAnsi="宋体" w:cs="宋体"/>
                <w:snapToGrid w:val="0"/>
                <w:color w:val="auto"/>
                <w:kern w:val="28"/>
                <w:sz w:val="24"/>
                <w:highlight w:val="none"/>
                <w:lang w:val="en-US" w:eastAsia="zh-CN"/>
              </w:rPr>
              <w:t>的64%</w:t>
            </w:r>
            <w:r>
              <w:rPr>
                <w:rFonts w:hint="eastAsia" w:ascii="宋体" w:hAnsi="宋体" w:cs="宋体"/>
                <w:snapToGrid w:val="0"/>
                <w:color w:val="auto"/>
                <w:kern w:val="28"/>
                <w:sz w:val="24"/>
                <w:highlight w:val="none"/>
              </w:rPr>
              <w:t>计算（最低7000元）。</w:t>
            </w:r>
          </w:p>
          <w:p w14:paraId="78BB230A">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通知书时缴纳</w:t>
            </w: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服务费，缴纳时注明招标编号。</w:t>
            </w:r>
          </w:p>
        </w:tc>
      </w:tr>
      <w:tr w14:paraId="7787E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98E538">
            <w:pPr>
              <w:snapToGrid w:val="0"/>
              <w:spacing w:line="360" w:lineRule="auto"/>
              <w:jc w:val="center"/>
              <w:rPr>
                <w:rFonts w:hint="eastAsia" w:eastAsia="宋体" w:cs="宋体" w:asciiTheme="minorEastAsia" w:hAnsi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14:paraId="03D1D1EE">
            <w:pPr>
              <w:snapToGrid w:val="0"/>
              <w:spacing w:line="360" w:lineRule="auto"/>
              <w:jc w:val="center"/>
              <w:rPr>
                <w:rFonts w:cs="宋体" w:asciiTheme="minorEastAsia" w:hAnsiTheme="minorEastAsia" w:eastAsiaTheme="minorEastAsia"/>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675449F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通知书时，提供本项目纸质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文件（资格文件”、“报价文件”和“商务技术文件”）三份（正本一份，副本二份）并提供电子</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文件与纸质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文件内容一致承诺书三份。</w:t>
            </w:r>
          </w:p>
        </w:tc>
      </w:tr>
    </w:tbl>
    <w:p w14:paraId="73D7C10B">
      <w:pPr>
        <w:snapToGrid w:val="0"/>
        <w:jc w:val="center"/>
        <w:rPr>
          <w:rFonts w:cs="仿宋_GB2312" w:asciiTheme="minorEastAsia" w:hAnsiTheme="minorEastAsia" w:eastAsiaTheme="minorEastAsia"/>
          <w:b/>
          <w:color w:val="auto"/>
          <w:sz w:val="32"/>
          <w:szCs w:val="20"/>
          <w:highlight w:val="none"/>
        </w:rPr>
      </w:pPr>
    </w:p>
    <w:p w14:paraId="160300EC">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131C934C">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4820527E">
      <w:pPr>
        <w:adjustRightInd/>
        <w:spacing w:line="360" w:lineRule="auto"/>
        <w:outlineLvl w:val="0"/>
        <w:rPr>
          <w:rFonts w:hint="eastAsia" w:cs="仿宋_GB2312" w:asciiTheme="minorEastAsia" w:hAnsiTheme="minorEastAsia" w:eastAsiaTheme="minorEastAsia"/>
          <w:b/>
          <w:color w:val="auto"/>
          <w:sz w:val="32"/>
          <w:szCs w:val="20"/>
          <w:highlight w:val="none"/>
        </w:rPr>
      </w:pPr>
    </w:p>
    <w:p w14:paraId="357AD9CC">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7481A61">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811191B">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4340F2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2C011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D628D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733D64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18D0D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C3699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26F05B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9E619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43770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92BD9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C31A4A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646BB6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9B1F1C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50A3202">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FACC95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5023305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8511AE4">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86811C2">
      <w:pPr>
        <w:spacing w:line="360" w:lineRule="auto"/>
        <w:jc w:val="center"/>
        <w:rPr>
          <w:rFonts w:cs="仿宋_GB2312" w:asciiTheme="minorEastAsia" w:hAnsiTheme="minorEastAsia" w:eastAsiaTheme="minorEastAsia"/>
          <w:b/>
          <w:color w:val="auto"/>
          <w:sz w:val="24"/>
          <w:highlight w:val="none"/>
        </w:rPr>
      </w:pPr>
    </w:p>
    <w:p w14:paraId="3A03E9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B3517B7">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06F5194">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4F4C15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8D5167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8AB25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FD50F89">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5FD45F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CF5C8F">
      <w:pPr>
        <w:spacing w:line="360" w:lineRule="auto"/>
        <w:ind w:firstLine="480" w:firstLineChars="200"/>
        <w:rPr>
          <w:rFonts w:ascii="宋体" w:hAnsi="宋体" w:cs="宋体"/>
          <w:color w:val="auto"/>
          <w:sz w:val="24"/>
          <w:highlight w:val="none"/>
        </w:rPr>
      </w:pPr>
    </w:p>
    <w:p w14:paraId="76C4151E">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117C11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DD3AA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F8E17C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E649B7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94B612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A0070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BF5B1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58A2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w:t>
      </w:r>
      <w:r>
        <w:rPr>
          <w:rFonts w:hint="eastAsia" w:cs="宋体" w:asciiTheme="minorEastAsia" w:hAnsiTheme="minorEastAsia" w:eastAsiaTheme="minorEastAsia"/>
          <w:color w:val="auto"/>
          <w:sz w:val="24"/>
        </w:rPr>
        <w:t>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3A01917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991F0C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71A7AB6A">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E95A82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w:t>
      </w:r>
      <w:r>
        <w:rPr>
          <w:rFonts w:hint="eastAsia" w:cs="仿宋_GB2312" w:asciiTheme="minorEastAsia" w:hAnsiTheme="minorEastAsia" w:eastAsiaTheme="minorEastAsia"/>
          <w:b/>
          <w:color w:val="auto"/>
          <w:sz w:val="32"/>
          <w:szCs w:val="20"/>
        </w:rPr>
        <w:t>询问、质疑与投诉、补偿救济</w:t>
      </w:r>
    </w:p>
    <w:p w14:paraId="5FC22A7A">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B40310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E2353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EAE5275">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FF73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368A580">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A25BAD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80F5DF9">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2AF94C44">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6A097D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49EB76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CC64D3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4CFEEA8">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078083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14:paraId="489C0AA5">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CB1A14A">
        <w:tblPrEx>
          <w:tblCellMar>
            <w:top w:w="0" w:type="dxa"/>
            <w:left w:w="108" w:type="dxa"/>
            <w:bottom w:w="0" w:type="dxa"/>
            <w:right w:w="108" w:type="dxa"/>
          </w:tblCellMar>
        </w:tblPrEx>
        <w:tc>
          <w:tcPr>
            <w:tcW w:w="7054" w:type="dxa"/>
            <w:gridSpan w:val="2"/>
            <w:vAlign w:val="center"/>
          </w:tcPr>
          <w:p w14:paraId="4DC3EAD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B172F6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77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2E04C6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8D7753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1CEEC5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737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1C8DF99">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4CDC68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D397B7B">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44E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E5F8B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033FD3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9A6A39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EA9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22CFC49">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1BED4B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1E52513">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ABE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C60B6A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018A08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3595B25">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10BC695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D846B7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D4A0A94">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802F40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9B4B60F">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DC6CCB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56A72D4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D8A456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8CA73D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3285BF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07062E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6DA38C6">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D4022A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5541A1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25818F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3C2A1B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4CB5E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3A170F3">
      <w:pPr>
        <w:pStyle w:val="32"/>
        <w:shd w:val="clear" w:color="auto" w:fill="FFFFFF"/>
        <w:snapToGrid w:val="0"/>
        <w:spacing w:after="240" w:afterAutospacing="0" w:line="360" w:lineRule="auto"/>
        <w:ind w:firstLine="480" w:firstLineChars="200"/>
        <w:contextualSpacing/>
        <w:rPr>
          <w:rFonts w:hint="eastAsia" w:ascii="宋体" w:hAnsi="Courier New"/>
          <w:color w:val="auto"/>
          <w:sz w:val="24"/>
          <w:szCs w:val="24"/>
          <w:highlight w:val="none"/>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eastAsia="宋体" w:cs="Times New Roman"/>
          <w:color w:val="auto"/>
          <w:kern w:val="2"/>
          <w:sz w:val="24"/>
          <w:szCs w:val="24"/>
          <w:lang w:val="en-US" w:eastAsia="zh-CN" w:bidi="ar-SA"/>
        </w:rPr>
      </w:pPr>
      <w:r>
        <w:rPr>
          <w:rFonts w:hint="eastAsia" w:ascii="宋体" w:hAnsi="Courier New" w:eastAsia="宋体" w:cs="Times New Roman"/>
          <w:color w:val="auto"/>
          <w:kern w:val="2"/>
          <w:sz w:val="24"/>
          <w:szCs w:val="24"/>
          <w:lang w:val="en-US" w:eastAsia="zh-CN" w:bidi="ar-SA"/>
        </w:rPr>
        <w:t>采购人因政策变化、规划调整而不履行政府采购合同的，供应商可依据《杭州市涉企补偿救济实施办法（试行）》向采购人提起补偿申请。</w:t>
      </w:r>
    </w:p>
    <w:p w14:paraId="1E130716">
      <w:pPr>
        <w:pStyle w:val="32"/>
        <w:spacing w:line="360" w:lineRule="auto"/>
        <w:ind w:firstLine="482" w:firstLineChars="200"/>
        <w:rPr>
          <w:rFonts w:hint="eastAsia" w:ascii="宋体" w:hAnsi="Courier New" w:eastAsia="宋体" w:cs="Times New Roman"/>
          <w:b/>
          <w:bCs/>
          <w:color w:val="auto"/>
          <w:kern w:val="2"/>
          <w:sz w:val="24"/>
          <w:szCs w:val="24"/>
          <w:lang w:val="en-US" w:eastAsia="zh-CN" w:bidi="ar-SA"/>
        </w:rPr>
      </w:pPr>
      <w:r>
        <w:rPr>
          <w:rFonts w:hint="eastAsia" w:ascii="宋体" w:hAnsi="Courier New" w:eastAsia="宋体" w:cs="Times New Roman"/>
          <w:b/>
          <w:bCs/>
          <w:color w:val="auto"/>
          <w:kern w:val="2"/>
          <w:sz w:val="24"/>
          <w:szCs w:val="24"/>
          <w:lang w:val="en-US" w:eastAsia="zh-CN" w:bidi="ar-SA"/>
        </w:rPr>
        <w:t>投诉书范本及制作说明详见附件2。</w:t>
      </w:r>
    </w:p>
    <w:p w14:paraId="4DC5FB21">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BF7316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409331A">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B71FC58">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0F7A15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8F23F6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32735E2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5A73027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3A70B0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527290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C94F8F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FC7645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407151C">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3544713">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21F5676">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465B617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E7AE9D5">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47DD1F93">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767C6EA">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164D92D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AF721B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6F4667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84420E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9B216D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EB54ED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D8F0F8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481344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4F68543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127E3B0">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235687E">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9EE13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E94EE4A">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26DA62D4">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0AE19E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151A714">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8DDFD4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5C91E3CA">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5E6787F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F8F735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5C9AC5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506AE2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7EE946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B8F9A4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CB39795">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0CA2C9DC">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D4A1B09">
      <w:pPr>
        <w:pStyle w:val="393"/>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rPr>
        <w:t>3.6磋商文件对响应文件签署、盖章的要求适用于电子签名。</w:t>
      </w:r>
    </w:p>
    <w:p w14:paraId="1229186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F778C1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22A4EF6">
      <w:pPr>
        <w:pStyle w:val="393"/>
        <w:spacing w:before="0"/>
        <w:ind w:firstLine="0" w:firstLineChars="0"/>
        <w:rPr>
          <w:rFonts w:cs="仿宋_GB2312" w:asciiTheme="minorEastAsia" w:hAnsiTheme="minorEastAsia" w:eastAsiaTheme="minorEastAsia"/>
          <w:b/>
          <w:color w:val="auto"/>
          <w:szCs w:val="24"/>
          <w:highlight w:val="none"/>
        </w:rPr>
      </w:pPr>
    </w:p>
    <w:p w14:paraId="4E055775">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BFF710A">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1165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C7C68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2266B4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82F70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67EBA630">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FCD4840">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50DAACF">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9BA7F26">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89D1145">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0DFE6833">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FC4ED5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F7B7B8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45E92C4">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6264770">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27CE4CC">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3CF7CEB3">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7A4188B">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B1DFA18">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D692393">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3CA802B">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15CD24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4B7A8A">
      <w:pPr>
        <w:pStyle w:val="32"/>
        <w:spacing w:line="360" w:lineRule="auto"/>
        <w:rPr>
          <w:rFonts w:cs="仿宋_GB2312" w:asciiTheme="minorEastAsia" w:hAnsiTheme="minorEastAsia" w:eastAsiaTheme="minorEastAsia"/>
          <w:b/>
          <w:color w:val="auto"/>
          <w:sz w:val="24"/>
          <w:szCs w:val="24"/>
          <w:highlight w:val="none"/>
        </w:rPr>
      </w:pPr>
    </w:p>
    <w:p w14:paraId="6D64AC32">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A91DD6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051D83A">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36C1FCD">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035B6F0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DB119F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0420E4C">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51F3CFF">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EB4875C">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01AE592">
      <w:pPr>
        <w:adjustRightInd/>
        <w:spacing w:line="360" w:lineRule="auto"/>
        <w:jc w:val="center"/>
        <w:outlineLvl w:val="0"/>
        <w:rPr>
          <w:rFonts w:cs="仿宋_GB2312" w:asciiTheme="minorEastAsia" w:hAnsiTheme="minorEastAsia" w:eastAsiaTheme="minorEastAsia"/>
          <w:color w:val="auto"/>
          <w:sz w:val="24"/>
          <w:highlight w:val="none"/>
        </w:rPr>
      </w:pPr>
    </w:p>
    <w:p w14:paraId="039DDCA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EDC386D">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897BBC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3名</w:t>
      </w:r>
      <w:r>
        <w:rPr>
          <w:rFonts w:hint="eastAsia" w:asciiTheme="minorEastAsia" w:hAnsiTheme="minorEastAsia" w:eastAsiaTheme="minorEastAsia"/>
          <w:color w:val="auto"/>
          <w:sz w:val="24"/>
          <w:szCs w:val="21"/>
          <w:lang w:val="en-US" w:eastAsia="zh-CN"/>
        </w:rPr>
        <w:t>。</w:t>
      </w:r>
    </w:p>
    <w:p w14:paraId="1429E5F0">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92FC775">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7C85973">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66DC189">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248EE74D">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069085D5">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A518CA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D6225A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E1BB37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0A6EC54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435CB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7A006C3">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3BDDFD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32F34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14D94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3617322">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12B5BA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9DD4697">
      <w:pPr>
        <w:tabs>
          <w:tab w:val="left" w:pos="0"/>
        </w:tabs>
        <w:spacing w:line="360" w:lineRule="auto"/>
        <w:ind w:firstLine="482"/>
        <w:rPr>
          <w:rFonts w:hint="default"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本项目不收取履约保证金。</w:t>
      </w:r>
    </w:p>
    <w:p w14:paraId="7FC75466">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2DEA1B7">
      <w:pPr>
        <w:adjustRightInd/>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16D97A0D">
      <w:pPr>
        <w:snapToGrid w:val="0"/>
        <w:spacing w:line="360" w:lineRule="auto"/>
        <w:jc w:val="both"/>
        <w:rPr>
          <w:rFonts w:cs="仿宋_GB2312" w:asciiTheme="minorEastAsia" w:hAnsiTheme="minorEastAsia" w:eastAsiaTheme="minorEastAsia"/>
          <w:b/>
          <w:color w:val="auto"/>
          <w:sz w:val="36"/>
          <w:szCs w:val="36"/>
          <w:highlight w:val="none"/>
        </w:rPr>
      </w:pPr>
    </w:p>
    <w:p w14:paraId="5A6AD23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5733E51">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30F673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2169D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074720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46967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580AB4">
      <w:pPr>
        <w:snapToGrid w:val="0"/>
        <w:spacing w:line="360" w:lineRule="auto"/>
        <w:jc w:val="center"/>
        <w:rPr>
          <w:rFonts w:cs="仿宋_GB2312" w:asciiTheme="minorEastAsia" w:hAnsiTheme="minorEastAsia" w:eastAsiaTheme="minorEastAsia"/>
          <w:b/>
          <w:color w:val="auto"/>
          <w:sz w:val="36"/>
          <w:szCs w:val="36"/>
          <w:highlight w:val="none"/>
        </w:rPr>
      </w:pPr>
    </w:p>
    <w:p w14:paraId="2F913339">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717DF8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D3E571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4F6A28F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8F373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33C858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3B94DD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70917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1F47BFA">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72990"/>
      <w:bookmarkEnd w:id="55"/>
      <w:bookmarkStart w:id="56" w:name="_Hlt74707468"/>
      <w:bookmarkEnd w:id="56"/>
      <w:bookmarkStart w:id="57" w:name="_Hlt75236101"/>
      <w:bookmarkEnd w:id="57"/>
      <w:bookmarkStart w:id="58" w:name="_Hlt75236011"/>
      <w:bookmarkEnd w:id="58"/>
      <w:bookmarkStart w:id="59" w:name="_Hlt68057669"/>
      <w:bookmarkEnd w:id="59"/>
      <w:bookmarkStart w:id="60" w:name="_Hlt74729768"/>
      <w:bookmarkEnd w:id="60"/>
      <w:bookmarkStart w:id="61" w:name="_Hlt75236290"/>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149E4E35">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6FF818A">
      <w:pPr>
        <w:pStyle w:val="4"/>
        <w:numPr>
          <w:ilvl w:val="0"/>
          <w:numId w:val="0"/>
        </w:numPr>
        <w:snapToGrid w:val="0"/>
        <w:spacing w:after="120" w:line="360" w:lineRule="auto"/>
        <w:ind w:leftChars="0"/>
        <w:rPr>
          <w:rFonts w:hint="eastAsia" w:ascii="宋体" w:hAnsi="宋体" w:eastAsia="宋体" w:cs="宋体"/>
          <w:b/>
          <w:bCs/>
          <w:color w:val="auto"/>
          <w:sz w:val="24"/>
          <w:szCs w:val="24"/>
          <w:highlight w:val="none"/>
        </w:rPr>
      </w:pPr>
      <w:bookmarkStart w:id="65" w:name="_Hlk95686218"/>
      <w:r>
        <w:rPr>
          <w:rFonts w:hint="eastAsia" w:ascii="宋体" w:hAnsi="宋体" w:eastAsia="宋体" w:cs="宋体"/>
          <w:b/>
          <w:bCs/>
          <w:color w:val="auto"/>
          <w:sz w:val="24"/>
          <w:szCs w:val="24"/>
          <w:highlight w:val="none"/>
        </w:rPr>
        <w:t>一、项目概况</w:t>
      </w:r>
    </w:p>
    <w:p w14:paraId="64906E67">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采购余杭区</w:t>
      </w:r>
      <w:r>
        <w:rPr>
          <w:rFonts w:hint="eastAsia" w:ascii="宋体" w:hAnsi="宋体" w:cs="宋体"/>
          <w:color w:val="auto"/>
          <w:sz w:val="24"/>
          <w:szCs w:val="24"/>
          <w:highlight w:val="none"/>
          <w:lang w:eastAsia="zh-CN"/>
        </w:rPr>
        <w:t>余杭区公务用车管理平台司勤服务</w:t>
      </w:r>
      <w:r>
        <w:rPr>
          <w:rFonts w:hint="eastAsia" w:ascii="宋体" w:hAnsi="宋体" w:eastAsia="宋体" w:cs="宋体"/>
          <w:color w:val="auto"/>
          <w:sz w:val="24"/>
          <w:szCs w:val="24"/>
          <w:highlight w:val="none"/>
        </w:rPr>
        <w:t xml:space="preserve">，服务内容主要包括公车平台内应急保障及机要车辆的日常使用及维护；保障全区重大活动、重大会议用车及其他公务出行活动;公务用车信息化平台的日常派车、车辆定位、安全巡检、车辆维修保养等日常管理以及平台运行需要管理的其他事项。  </w:t>
      </w:r>
      <w:bookmarkStart w:id="66" w:name="_Toc425403113"/>
    </w:p>
    <w:p w14:paraId="25E429EA">
      <w:pPr>
        <w:snapToGrid w:val="0"/>
        <w:spacing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bookmarkEnd w:id="66"/>
      <w:r>
        <w:rPr>
          <w:rFonts w:hint="eastAsia" w:ascii="宋体" w:hAnsi="宋体" w:eastAsia="宋体" w:cs="宋体"/>
          <w:b/>
          <w:bCs/>
          <w:color w:val="auto"/>
          <w:sz w:val="24"/>
          <w:szCs w:val="24"/>
          <w:highlight w:val="none"/>
        </w:rPr>
        <w:t>服务内容</w:t>
      </w:r>
    </w:p>
    <w:p w14:paraId="047A38DB">
      <w:pPr>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为平台现有车辆提供司勤服务。（中心应急平台共计车辆9</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辆，其中中巴车4辆，商务车23辆；越野车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辆；轿车67辆)。</w:t>
      </w:r>
    </w:p>
    <w:p w14:paraId="7B7A333B">
      <w:pPr>
        <w:pStyle w:val="4"/>
        <w:numPr>
          <w:ilvl w:val="0"/>
          <w:numId w:val="11"/>
        </w:numPr>
        <w:snapToGrid w:val="0"/>
        <w:spacing w:after="120" w:line="360" w:lineRule="auto"/>
        <w:ind w:left="120" w:leftChars="0" w:firstLine="0" w:firstLineChars="0"/>
        <w:rPr>
          <w:rFonts w:hint="eastAsia" w:ascii="宋体" w:hAnsi="宋体" w:eastAsia="宋体" w:cs="宋体"/>
          <w:b/>
          <w:bCs/>
          <w:color w:val="auto"/>
          <w:sz w:val="24"/>
          <w:szCs w:val="24"/>
          <w:highlight w:val="none"/>
        </w:rPr>
      </w:pPr>
      <w:bookmarkStart w:id="67" w:name="_Toc425403114"/>
      <w:r>
        <w:rPr>
          <w:rFonts w:hint="eastAsia" w:ascii="宋体" w:hAnsi="宋体" w:eastAsia="宋体" w:cs="宋体"/>
          <w:b/>
          <w:bCs/>
          <w:color w:val="auto"/>
          <w:sz w:val="24"/>
          <w:szCs w:val="24"/>
          <w:highlight w:val="none"/>
        </w:rPr>
        <w:t>服务期限：</w:t>
      </w:r>
      <w:bookmarkStart w:id="68" w:name="_Hlk95686283"/>
    </w:p>
    <w:p w14:paraId="432CEBD5">
      <w:pPr>
        <w:pStyle w:val="4"/>
        <w:numPr>
          <w:ilvl w:val="0"/>
          <w:numId w:val="0"/>
        </w:numPr>
        <w:snapToGrid w:val="0"/>
        <w:spacing w:after="120" w:line="360" w:lineRule="auto"/>
        <w:ind w:left="120" w:leftChars="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rPr>
        <w:t>自合同签订起三年，合同一年一签（每年根据考核结果决定是否签订下一年合同）</w:t>
      </w:r>
      <w:bookmarkEnd w:id="68"/>
      <w:r>
        <w:rPr>
          <w:rFonts w:hint="eastAsia" w:ascii="宋体" w:hAnsi="宋体" w:eastAsia="宋体" w:cs="宋体"/>
          <w:color w:val="auto"/>
          <w:sz w:val="24"/>
          <w:szCs w:val="24"/>
          <w:highlight w:val="none"/>
          <w:lang w:val="en-US"/>
        </w:rPr>
        <w:t>。</w:t>
      </w:r>
    </w:p>
    <w:p w14:paraId="155545E9">
      <w:pPr>
        <w:pStyle w:val="631"/>
        <w:numPr>
          <w:ilvl w:val="0"/>
          <w:numId w:val="0"/>
        </w:numPr>
        <w:tabs>
          <w:tab w:val="left" w:pos="840"/>
        </w:tabs>
        <w:spacing w:before="100" w:after="100" w:line="360" w:lineRule="auto"/>
        <w:jc w:val="left"/>
        <w:rPr>
          <w:rFonts w:hint="eastAsia" w:ascii="宋体" w:hAnsi="宋体" w:eastAsia="宋体" w:cs="宋体"/>
          <w:b/>
          <w:bCs w:val="0"/>
          <w:color w:val="auto"/>
          <w:sz w:val="24"/>
          <w:szCs w:val="24"/>
          <w:highlight w:val="none"/>
        </w:rPr>
      </w:pPr>
      <w:bookmarkStart w:id="69" w:name="_Hlk97897109"/>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驾驶员需求条件</w:t>
      </w:r>
      <w:bookmarkEnd w:id="67"/>
    </w:p>
    <w:p w14:paraId="693FAEE0">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采购人要求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选派技术精、身体健康、无不良嗜好、素质好的驾驶员。做到“安全、准时、准确、热情、周到”。其具体条件如下：</w:t>
      </w:r>
    </w:p>
    <w:p w14:paraId="14205822">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eastAsia="宋体" w:cs="宋体"/>
          <w:strike w:val="0"/>
          <w:dstrike w:val="0"/>
          <w:color w:val="auto"/>
          <w:sz w:val="24"/>
          <w:szCs w:val="24"/>
          <w:highlight w:val="none"/>
          <w:lang w:val="en-US" w:eastAsia="zh-CN"/>
        </w:rPr>
        <w:t>三</w:t>
      </w:r>
      <w:r>
        <w:rPr>
          <w:rFonts w:hint="eastAsia" w:ascii="宋体" w:hAnsi="宋体" w:eastAsia="宋体" w:cs="宋体"/>
          <w:color w:val="auto"/>
          <w:sz w:val="24"/>
          <w:szCs w:val="24"/>
          <w:highlight w:val="none"/>
        </w:rPr>
        <w:t>年（含）以上驾龄的驾驶员（C照及以上），年龄在60岁以下（需提供个人简历、驾照）未出现过重大责任事故驾驶员9</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人以上（含）（派遣驾驶人员本单位正式职工不少于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人）；其中A1驾照驾驶员不少于6人，不少于</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人具有不少于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年司勤服务经验。</w:t>
      </w:r>
    </w:p>
    <w:p w14:paraId="06F15B0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仪容整洁卫生、朴素大方，不画浓妆，不理怪异发型，</w:t>
      </w:r>
      <w:r>
        <w:rPr>
          <w:rFonts w:hint="eastAsia" w:ascii="宋体" w:hAnsi="宋体" w:eastAsia="宋体" w:cs="宋体"/>
          <w:color w:val="auto"/>
          <w:kern w:val="0"/>
          <w:sz w:val="24"/>
          <w:szCs w:val="24"/>
          <w:highlight w:val="none"/>
        </w:rPr>
        <w:t>体貌端正，无残疾、无明显疤痕或纹身标志、会普通话、反应敏捷、行动灵便，无酗酒嗜好，无重大病史和传染疾病，身体状况符合就业要求。</w:t>
      </w:r>
    </w:p>
    <w:p w14:paraId="2646D94F">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3、衣着整洁得体。衣扣齐全、扣好，不穿拖鞋。</w:t>
      </w:r>
    </w:p>
    <w:p w14:paraId="1677FB5E">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4、言行举止庄重大方，礼貌得体，微笑服务，热情和蔼。</w:t>
      </w:r>
    </w:p>
    <w:p w14:paraId="60674869">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5、遵纪守法、品行良好，无违法犯罪记录，近五年内未发生重大安全责任事故、无交通违法记满分记录，无违法犯罪等不良记录。</w:t>
      </w:r>
    </w:p>
    <w:p w14:paraId="019660A3">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6、人员要求相对固定，半年内不能更换（因身体健康、工作态度原因，达不到采购人要求的，经采购人提议，应在短时间内更换），确因特殊原因须更换人员，须提前15个工作日与采购人协商，经同意才可更换。</w:t>
      </w:r>
    </w:p>
    <w:p w14:paraId="13A46E13">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7、对服务态度差，工作不到位的，采购人有权要求成交人更换驾驶员，达不到要求采购人有权解除协议。</w:t>
      </w:r>
    </w:p>
    <w:p w14:paraId="697C271A">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成交人委派的驾驶员必须服从招标方提供的相关规章制度。</w:t>
      </w:r>
    </w:p>
    <w:p w14:paraId="5FF8E03B">
      <w:pPr>
        <w:pStyle w:val="631"/>
        <w:spacing w:before="100" w:after="100" w:line="36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五、驾驶员职责</w:t>
      </w:r>
    </w:p>
    <w:p w14:paraId="3F3DD873">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1、按时到岗，不擅自离岗，随时待命，保证公务及时用车</w:t>
      </w:r>
      <w:r>
        <w:rPr>
          <w:rFonts w:hint="eastAsia" w:ascii="宋体" w:hAnsi="宋体" w:eastAsia="宋体" w:cs="宋体"/>
          <w:color w:val="auto"/>
          <w:sz w:val="24"/>
          <w:szCs w:val="24"/>
          <w:highlight w:val="none"/>
          <w:lang w:eastAsia="zh-CN"/>
        </w:rPr>
        <w:t>。</w:t>
      </w:r>
    </w:p>
    <w:p w14:paraId="61875709">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2、车内不准吸烟，驾驶员不能因私使用公车</w:t>
      </w:r>
      <w:r>
        <w:rPr>
          <w:rFonts w:hint="eastAsia" w:ascii="宋体" w:hAnsi="宋体" w:eastAsia="宋体" w:cs="宋体"/>
          <w:color w:val="auto"/>
          <w:sz w:val="24"/>
          <w:szCs w:val="24"/>
          <w:highlight w:val="none"/>
          <w:lang w:eastAsia="zh-CN"/>
        </w:rPr>
        <w:t>。</w:t>
      </w:r>
    </w:p>
    <w:p w14:paraId="7A9EB96C">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3、保持车辆整洁，保持车内、车外和引擎的清洁，注意节约，及时保养</w:t>
      </w:r>
      <w:r>
        <w:rPr>
          <w:rFonts w:hint="eastAsia" w:ascii="宋体" w:hAnsi="宋体" w:eastAsia="宋体" w:cs="宋体"/>
          <w:color w:val="auto"/>
          <w:sz w:val="24"/>
          <w:szCs w:val="24"/>
          <w:highlight w:val="none"/>
          <w:lang w:eastAsia="zh-CN"/>
        </w:rPr>
        <w:t>。</w:t>
      </w:r>
    </w:p>
    <w:p w14:paraId="40C367D2">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4、驾驶员对自己所开车辆的各种证件的有效性应经常检查，出车时务必保证证件齐全，并确认路线和目的地，选择最佳的行车路线。收车后，做好相关工作</w:t>
      </w:r>
      <w:r>
        <w:rPr>
          <w:rFonts w:hint="eastAsia" w:ascii="宋体" w:hAnsi="宋体" w:eastAsia="宋体" w:cs="宋体"/>
          <w:color w:val="auto"/>
          <w:sz w:val="24"/>
          <w:szCs w:val="24"/>
          <w:highlight w:val="none"/>
          <w:lang w:eastAsia="zh-CN"/>
        </w:rPr>
        <w:t>。</w:t>
      </w:r>
    </w:p>
    <w:p w14:paraId="65DD3704">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5、定期检查车辆状况，包括发动机、刹车系统、轮胎等关键部件，确保车辆处于良好状态。</w:t>
      </w:r>
    </w:p>
    <w:p w14:paraId="5AF084F5">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6、驾驶员定期向车队管理部门汇报车辆使用情况和存在的问题，以便及时维修和更换。</w:t>
      </w:r>
    </w:p>
    <w:p w14:paraId="4F4DC489">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发现所驾车辆有故障时要立即检修。无法检修的，应立即报告采购人工作人员，并提出具体的维修意见(包括维修项目和预算经费等),未经批准，不许私自将车辆送厂维修</w:t>
      </w:r>
      <w:r>
        <w:rPr>
          <w:rFonts w:hint="eastAsia" w:ascii="宋体" w:hAnsi="宋体" w:eastAsia="宋体" w:cs="宋体"/>
          <w:color w:val="auto"/>
          <w:sz w:val="24"/>
          <w:szCs w:val="24"/>
          <w:highlight w:val="none"/>
          <w:lang w:eastAsia="zh-CN"/>
        </w:rPr>
        <w:t>。</w:t>
      </w:r>
    </w:p>
    <w:p w14:paraId="1E8DF4F3">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、出车在外或出车归来停放车辆，一定要选取正规停放地点和位置，不能在不准停车的路段或危险地段停车</w:t>
      </w:r>
      <w:r>
        <w:rPr>
          <w:rFonts w:hint="eastAsia" w:ascii="宋体" w:hAnsi="宋体" w:eastAsia="宋体" w:cs="宋体"/>
          <w:color w:val="auto"/>
          <w:sz w:val="24"/>
          <w:szCs w:val="24"/>
          <w:highlight w:val="none"/>
          <w:lang w:eastAsia="zh-CN"/>
        </w:rPr>
        <w:t>。</w:t>
      </w:r>
    </w:p>
    <w:p w14:paraId="0B60662F">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、驾驶员驾车一定要遵守交通规则，文明开车，不准危险驾车(包括超速、追尾、争道、赛车等),行车中严禁接打手机，如急需接打，应观察好路况停车接打</w:t>
      </w:r>
      <w:r>
        <w:rPr>
          <w:rFonts w:hint="eastAsia" w:ascii="宋体" w:hAnsi="宋体" w:eastAsia="宋体" w:cs="宋体"/>
          <w:color w:val="auto"/>
          <w:sz w:val="24"/>
          <w:szCs w:val="24"/>
          <w:highlight w:val="none"/>
          <w:lang w:eastAsia="zh-CN"/>
        </w:rPr>
        <w:t>。</w:t>
      </w:r>
    </w:p>
    <w:p w14:paraId="60D67212">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、驾驶员在行车过程中，根据天气、路况等因素，合理调整行车速度，确保乘车舒适。</w:t>
      </w:r>
    </w:p>
    <w:p w14:paraId="2794F1D5">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晚间驾驶员要注重休息，不准疲劳驾车，不准酒后驾车。</w:t>
      </w:r>
    </w:p>
    <w:p w14:paraId="7A08CE55">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12、驾驶员妥善保管车辆钥匙和相关证件，防止丢失或被盗。</w:t>
      </w:r>
    </w:p>
    <w:p w14:paraId="5533D771">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驾驶员因违反交通规则需扣分、缴纳的罚单，需由驾驶员自己负责.</w:t>
      </w:r>
    </w:p>
    <w:p w14:paraId="31FEC4CA">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、驾驶员服从</w:t>
      </w:r>
      <w:r>
        <w:rPr>
          <w:rFonts w:hint="eastAsia" w:ascii="宋体" w:hAnsi="宋体" w:eastAsia="宋体" w:cs="宋体"/>
          <w:color w:val="auto"/>
          <w:sz w:val="24"/>
          <w:szCs w:val="24"/>
          <w:highlight w:val="none"/>
          <w:lang w:val="en-US" w:eastAsia="zh-CN"/>
        </w:rPr>
        <w:t>车队</w:t>
      </w:r>
      <w:r>
        <w:rPr>
          <w:rFonts w:hint="eastAsia" w:ascii="宋体" w:hAnsi="宋体" w:eastAsia="宋体" w:cs="宋体"/>
          <w:color w:val="auto"/>
          <w:sz w:val="24"/>
          <w:szCs w:val="24"/>
          <w:highlight w:val="none"/>
        </w:rPr>
        <w:t>管理人员的调度和安排，确保公务用车需求得到满足。</w:t>
      </w:r>
    </w:p>
    <w:p w14:paraId="370FB89F">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驾驶员</w:t>
      </w:r>
      <w:r>
        <w:rPr>
          <w:rFonts w:hint="eastAsia" w:ascii="宋体" w:hAnsi="宋体" w:eastAsia="宋体" w:cs="宋体"/>
          <w:color w:val="auto"/>
          <w:sz w:val="24"/>
          <w:szCs w:val="24"/>
          <w:highlight w:val="none"/>
          <w:lang w:val="en-US" w:eastAsia="zh-CN"/>
        </w:rPr>
        <w:t>应当遵守保密规定，不得泄露乘车人员的个人信息和公务内容。</w:t>
      </w:r>
    </w:p>
    <w:p w14:paraId="47E0ED28">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16、在遇到交通事故、车辆故障等紧急情况时，能够迅速采取有效措施进行处理，并及时向车队管理部门报告。</w:t>
      </w:r>
    </w:p>
    <w:p w14:paraId="34E64E48">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驾驶员</w:t>
      </w:r>
      <w:r>
        <w:rPr>
          <w:rFonts w:hint="eastAsia" w:ascii="宋体" w:hAnsi="宋体" w:eastAsia="宋体" w:cs="宋体"/>
          <w:color w:val="auto"/>
          <w:sz w:val="24"/>
          <w:szCs w:val="24"/>
          <w:highlight w:val="none"/>
          <w:lang w:val="en-US" w:eastAsia="zh-CN"/>
        </w:rPr>
        <w:t>需掌握基本的急救知识和技能，以便在必要时为乘车人员提供紧急救助。</w:t>
      </w:r>
    </w:p>
    <w:p w14:paraId="7152B3D5">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18、不断学习新的交通法规、驾驶技巧和车辆维护知识，提高自身的驾驶水平和安全意识。</w:t>
      </w:r>
    </w:p>
    <w:p w14:paraId="277EBDA0">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19、参加相关培训和学习活动，提升个人综合素质和服务水平。</w:t>
      </w:r>
    </w:p>
    <w:p w14:paraId="1D693166">
      <w:pPr>
        <w:widowControl/>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工作主动及热情，严格要求自己，乘车人谈话时，应专注于本职工作，不可搭讪插话。</w:t>
      </w:r>
    </w:p>
    <w:p w14:paraId="5DAA8AB2">
      <w:pPr>
        <w:spacing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六、团队管理要求：</w:t>
      </w:r>
    </w:p>
    <w:p w14:paraId="51CB7D64">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1.供应商为本项目配备1名项目负责人具有</w:t>
      </w:r>
      <w:r>
        <w:rPr>
          <w:rFonts w:hint="eastAsia" w:ascii="宋体" w:hAnsi="宋体" w:eastAsia="宋体" w:cs="宋体"/>
          <w:color w:val="auto"/>
          <w:sz w:val="24"/>
          <w:szCs w:val="24"/>
          <w:highlight w:val="none"/>
          <w:lang w:val="en-US" w:eastAsia="zh-CN"/>
        </w:rPr>
        <w:t>本科</w:t>
      </w:r>
      <w:r>
        <w:rPr>
          <w:rFonts w:hint="eastAsia" w:ascii="宋体" w:hAnsi="宋体" w:eastAsia="宋体" w:cs="宋体"/>
          <w:color w:val="auto"/>
          <w:sz w:val="24"/>
          <w:szCs w:val="24"/>
          <w:highlight w:val="none"/>
        </w:rPr>
        <w:t>及以上学历，并具有不少于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年司勤服务管理经验；为本项目配备2名管理人员，并具有不少于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年司勤服务管理经验；为本项目配备2名调度人员，并具有不少于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年司勤服务管理经验。</w:t>
      </w:r>
    </w:p>
    <w:p w14:paraId="73AF7B3C">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2.成交人可熟练使用采购人提供的全省公务用车管理集成应用系统（或</w:t>
      </w:r>
      <w:r>
        <w:rPr>
          <w:rFonts w:hint="eastAsia" w:ascii="宋体" w:hAnsi="宋体" w:eastAsia="宋体" w:cs="宋体"/>
          <w:color w:val="auto"/>
          <w:sz w:val="24"/>
          <w:szCs w:val="24"/>
          <w:highlight w:val="none"/>
          <w:lang w:val="en-US" w:eastAsia="zh-CN"/>
        </w:rPr>
        <w:t>派车</w:t>
      </w:r>
      <w:r>
        <w:rPr>
          <w:rFonts w:hint="eastAsia" w:ascii="宋体" w:hAnsi="宋体" w:eastAsia="宋体" w:cs="宋体"/>
          <w:color w:val="auto"/>
          <w:sz w:val="24"/>
          <w:szCs w:val="24"/>
          <w:highlight w:val="none"/>
        </w:rPr>
        <w:t>系统），具体体现在预约用车、记录查询、轨迹查询、车辆管理、运营分析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单车核算、ETC管理、维修管理、保险管理、燃油管理、充电管理</w:t>
      </w:r>
      <w:r>
        <w:rPr>
          <w:rFonts w:hint="eastAsia" w:ascii="宋体" w:hAnsi="宋体" w:eastAsia="宋体" w:cs="宋体"/>
          <w:color w:val="auto"/>
          <w:sz w:val="24"/>
          <w:szCs w:val="24"/>
          <w:highlight w:val="none"/>
        </w:rPr>
        <w:t>等模块功能上。</w:t>
      </w:r>
    </w:p>
    <w:p w14:paraId="139AC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3、驾驶员每月扣除五险一金后，</w:t>
      </w:r>
      <w:r>
        <w:rPr>
          <w:rFonts w:hint="eastAsia" w:ascii="宋体" w:hAnsi="宋体" w:eastAsia="宋体" w:cs="宋体"/>
          <w:color w:val="auto"/>
          <w:sz w:val="24"/>
          <w:szCs w:val="24"/>
          <w:highlight w:val="none"/>
          <w:lang w:val="en-US" w:eastAsia="zh-CN"/>
        </w:rPr>
        <w:t>月平均工资收入</w:t>
      </w:r>
      <w:r>
        <w:rPr>
          <w:rFonts w:hint="eastAsia" w:ascii="宋体" w:hAnsi="宋体" w:eastAsia="宋体" w:cs="宋体"/>
          <w:color w:val="auto"/>
          <w:sz w:val="24"/>
          <w:szCs w:val="24"/>
          <w:highlight w:val="none"/>
        </w:rPr>
        <w:t>不得低于四千元。</w:t>
      </w:r>
    </w:p>
    <w:p w14:paraId="3EA6C844">
      <w:pPr>
        <w:numPr>
          <w:ilvl w:val="0"/>
          <w:numId w:val="1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成交人向采购人派驻的所有服务人员必须经采购人认可后才能录用。</w:t>
      </w:r>
    </w:p>
    <w:p w14:paraId="59E36C5B">
      <w:pPr>
        <w:numPr>
          <w:ilvl w:val="0"/>
          <w:numId w:val="1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由成交人负责与员工签订劳动合同，确定劳动关系，须将该材料原件提供至采购人备案后方可成立。</w:t>
      </w:r>
    </w:p>
    <w:p w14:paraId="30C7A0FD">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由成交人负责处理派遣员工提出的劳动仲裁、诉讼等事宜。</w:t>
      </w:r>
    </w:p>
    <w:p w14:paraId="1315861C">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由成交人负责派遣员工的档案管理、党员组织关系管理以及专业技术人员的职称申报、评定等。</w:t>
      </w:r>
    </w:p>
    <w:p w14:paraId="1FD5FBD1">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成交人应确保及时、准确、妥善的处理派遣员工的薪酬管理、社保、住房公积金办理及个税代扣代缴工作，避免发生劳动仲裁、诉讼事件。</w:t>
      </w:r>
    </w:p>
    <w:p w14:paraId="102A5A7B">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成交人应确保及时、准确、妥善的处理派遣员工的档案管理、党员组织关系管理以及专业技术人员的职称申报、评定等工作，避免发生人事仲裁事件。</w:t>
      </w:r>
    </w:p>
    <w:p w14:paraId="1BE53EB2">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成交人应确保和谐、稳妥的处理派遣员工的劳动仲裁、劳动诉讼及人事仲裁事件，避免妨碍采购人的正常工作或给采购人带来不利社会影响。</w:t>
      </w:r>
    </w:p>
    <w:p w14:paraId="7D446358">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其所有工作人员在本项目服务中所出现的工伤或意外事故造成的伤害，均由供应商承担。</w:t>
      </w:r>
    </w:p>
    <w:p w14:paraId="05319DDB">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在采购方承包服务项目内提供驾驶员的人工费（包括工资、奖金、加班费、劳保福利、高温补贴、餐费、社保、工伤费、教育培训费、办公场所及处理一切伤亡事故等费用）、驾驶员管理费、企业应缴税金和应得利润、应急等完成合同所需的一切本身和不可或缺的所有工作开支、政策性文件规定合同包含的所有风险、责任等各项全部费用并承担一切风险责任。</w:t>
      </w:r>
    </w:p>
    <w:p w14:paraId="593EC8B9">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成交人不得以任何理由向采购人工作人员要求支付小费或赠送实物，不得在承包区域住宿或从事非法活动或有损采购人利益的活动或滋扰性的行为。</w:t>
      </w:r>
    </w:p>
    <w:p w14:paraId="4439464F">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每日需安排不少两名驾驶人员进行24小时值班（值班制度按《值班制度考核》执行），成交人在服务期内应制定相应的应急预案，在出现抗台抗灾等自然灾害或重大事件时，成交人要无条件听从采购人指挥，费用包括在投标价内。</w:t>
      </w:r>
    </w:p>
    <w:p w14:paraId="38BA15B5">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采购人如遇重大活动及其它要求，可要求成交人调整工作时间直至全天二十四小时工作，增加的工作量，参照相关规定计费。</w:t>
      </w:r>
    </w:p>
    <w:p w14:paraId="06ACBF3C">
      <w:pPr>
        <w:numPr>
          <w:ilvl w:val="0"/>
          <w:numId w:val="12"/>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需要，采购人要求成交人增加或减少相关人员进场工作，如遇保障任务，供应商须根据采购人需要无条件增派人员，不得设置前提条件，如因供应商原因，导致采购人的保障任务出现问题，采购人有权追究其违约责任，并与供应商结束合同。</w:t>
      </w:r>
    </w:p>
    <w:p w14:paraId="13C41DA1">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拟派本项目全体服务人员须统一服饰。</w:t>
      </w:r>
    </w:p>
    <w:p w14:paraId="0D042549">
      <w:pPr>
        <w:numPr>
          <w:ilvl w:val="0"/>
          <w:numId w:val="12"/>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本项目人员符合劳动法等相关规定。</w:t>
      </w:r>
    </w:p>
    <w:p w14:paraId="077AD458">
      <w:pPr>
        <w:numPr>
          <w:ilvl w:val="0"/>
          <w:numId w:val="12"/>
        </w:numPr>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所有人员都为专职人员，不得兼职。</w:t>
      </w:r>
    </w:p>
    <w:p w14:paraId="47177D74">
      <w:pPr>
        <w:numPr>
          <w:ilvl w:val="0"/>
          <w:numId w:val="12"/>
        </w:numPr>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供应商需在</w:t>
      </w:r>
      <w:r>
        <w:rPr>
          <w:rFonts w:hint="eastAsia" w:ascii="宋体" w:hAnsi="宋体" w:eastAsia="宋体" w:cs="宋体"/>
          <w:color w:val="auto"/>
          <w:sz w:val="24"/>
          <w:szCs w:val="24"/>
          <w:highlight w:val="none"/>
          <w:lang w:val="en-US" w:eastAsia="zh-CN"/>
        </w:rPr>
        <w:t>15分钟内（以高德导航步行导航截图为准）到达服务现场（</w:t>
      </w:r>
      <w:r>
        <w:rPr>
          <w:rFonts w:hint="eastAsia" w:ascii="宋体" w:hAnsi="宋体" w:eastAsia="宋体" w:cs="宋体"/>
          <w:color w:val="auto"/>
          <w:sz w:val="24"/>
          <w:szCs w:val="24"/>
          <w:highlight w:val="none"/>
          <w:lang w:val="en-US"/>
        </w:rPr>
        <w:t>杭州市余杭区文一西路1500号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，确保采购人有用车需要时，随时响应。</w:t>
      </w:r>
    </w:p>
    <w:bookmarkEnd w:id="69"/>
    <w:p w14:paraId="3243D4BB">
      <w:pPr>
        <w:pStyle w:val="631"/>
        <w:tabs>
          <w:tab w:val="left" w:pos="284"/>
          <w:tab w:val="left" w:pos="360"/>
          <w:tab w:val="clear" w:pos="432"/>
        </w:tabs>
        <w:spacing w:before="100" w:after="100" w:line="36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七、费用及支付方式</w:t>
      </w:r>
    </w:p>
    <w:p w14:paraId="6DD9DD44">
      <w:pPr>
        <w:widowControl/>
        <w:numPr>
          <w:ilvl w:val="0"/>
          <w:numId w:val="0"/>
        </w:numPr>
        <w:adjustRightInd/>
        <w:spacing w:line="360" w:lineRule="auto"/>
        <w:ind w:leftChars="0" w:firstLine="480" w:firstLineChars="200"/>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采购人根据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人数及考核表现情况每季度给成交人支付服务人员上一季度薪酬及服务费。</w:t>
      </w:r>
    </w:p>
    <w:p w14:paraId="39C9CDCA">
      <w:pPr>
        <w:spacing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八、 </w:t>
      </w:r>
      <w:bookmarkStart w:id="70" w:name="_Toc425403116"/>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val="en-US" w:eastAsia="zh-CN"/>
        </w:rPr>
        <w:t>及履约保证金</w:t>
      </w:r>
      <w:r>
        <w:rPr>
          <w:rFonts w:hint="eastAsia" w:ascii="宋体" w:hAnsi="宋体" w:eastAsia="宋体" w:cs="宋体"/>
          <w:b/>
          <w:bCs/>
          <w:color w:val="auto"/>
          <w:sz w:val="24"/>
          <w:szCs w:val="24"/>
          <w:highlight w:val="none"/>
        </w:rPr>
        <w:t>：</w:t>
      </w:r>
      <w:bookmarkEnd w:id="70"/>
    </w:p>
    <w:p w14:paraId="0F0D37E5">
      <w:pPr>
        <w:spacing w:after="120" w:line="360" w:lineRule="auto"/>
        <w:ind w:firstLine="480" w:firstLineChars="200"/>
        <w:rPr>
          <w:rFonts w:hint="eastAsia" w:ascii="宋体" w:hAnsi="宋体" w:eastAsia="宋体" w:cs="宋体"/>
          <w:color w:val="auto"/>
          <w:sz w:val="24"/>
          <w:szCs w:val="24"/>
          <w:highlight w:val="none"/>
          <w:lang w:val="en-US" w:eastAsia="zh-CN"/>
        </w:rPr>
      </w:pPr>
      <w:bookmarkStart w:id="71" w:name="_Toc42540311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管理服务费：按照单价，以实际管理服务车辆结合考核情况进行结算。</w:t>
      </w:r>
    </w:p>
    <w:p w14:paraId="4C2F527C">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结算方式：合同签订后，具备支付条件，供应商提供发票，5个工作日内支付当年合同总价的40%，后期按季结算，在服务季的次月15日前完成对账，20日前采购人向成交人开具服务费发票，30日前采购人向成交人支付费用（第一季度需支付款项需扣除预付款金额）。</w:t>
      </w:r>
    </w:p>
    <w:p w14:paraId="131BD135">
      <w:pPr>
        <w:spacing w:after="12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3、履约保证金：本项目不收取履约保证金。</w:t>
      </w:r>
    </w:p>
    <w:p w14:paraId="41F7AB5F">
      <w:pPr>
        <w:spacing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九、考核细则</w:t>
      </w:r>
    </w:p>
    <w:p w14:paraId="54CEE566">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根据《浙江省机关事务管理局关于向社会力量购买机关后勤服务的意见》（浙机事〔2014〕58号）、《杭州市人民政府关于政府向社会力量购买服务的指导意见》（杭政办函〔2014〕161号），我中心制定了《</w:t>
      </w:r>
      <w:r>
        <w:rPr>
          <w:rFonts w:hint="eastAsia" w:ascii="宋体" w:hAnsi="宋体" w:cs="宋体"/>
          <w:color w:val="auto"/>
          <w:sz w:val="24"/>
          <w:szCs w:val="24"/>
          <w:highlight w:val="none"/>
          <w:lang w:eastAsia="zh-CN"/>
        </w:rPr>
        <w:t>余杭区公务用车管理平台司勤服务</w:t>
      </w:r>
      <w:r>
        <w:rPr>
          <w:rFonts w:hint="eastAsia" w:ascii="宋体" w:hAnsi="宋体" w:eastAsia="宋体" w:cs="宋体"/>
          <w:color w:val="auto"/>
          <w:sz w:val="24"/>
          <w:szCs w:val="24"/>
          <w:highlight w:val="none"/>
        </w:rPr>
        <w:t>考核办法》</w:t>
      </w:r>
    </w:p>
    <w:p w14:paraId="4677B81F">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考核时间及评定方法：</w:t>
      </w:r>
    </w:p>
    <w:p w14:paraId="45B8DCCA">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本考核采用百分制，每年考核四次，每季度考核一次，并按以下原则评定考核等级：</w:t>
      </w:r>
    </w:p>
    <w:p w14:paraId="7D7EFE51">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1.考核分高于90分(含)视为优秀，全额拨付当期司勤服务费用。</w:t>
      </w:r>
    </w:p>
    <w:p w14:paraId="79F15DDA">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2.考核分高于80分(含)但低于90分(不含)视为良好，扣除当期司勤服务费用2%。</w:t>
      </w:r>
    </w:p>
    <w:p w14:paraId="6C766643">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3.考核分高于70分(含)但低于80分(不含)视为合格，扣除当期司勤服务费用5%。</w:t>
      </w:r>
    </w:p>
    <w:p w14:paraId="38CF66E4">
      <w:pPr>
        <w:widowControl/>
        <w:numPr>
          <w:ilvl w:val="0"/>
          <w:numId w:val="13"/>
        </w:numPr>
        <w:adjustRightInd/>
        <w:spacing w:after="120"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4.考核分低于70分(不含)视为不合格，扣当期司勤服务费用的10%,并根据《</w:t>
      </w:r>
      <w:r>
        <w:rPr>
          <w:rFonts w:hint="eastAsia" w:ascii="宋体" w:hAnsi="宋体" w:cs="宋体"/>
          <w:color w:val="auto"/>
          <w:sz w:val="24"/>
          <w:szCs w:val="24"/>
          <w:highlight w:val="none"/>
          <w:lang w:eastAsia="zh-CN"/>
        </w:rPr>
        <w:t>余杭区公务用车管理平台司勤服务</w:t>
      </w:r>
      <w:r>
        <w:rPr>
          <w:rFonts w:hint="eastAsia" w:ascii="宋体" w:hAnsi="宋体" w:eastAsia="宋体" w:cs="宋体"/>
          <w:color w:val="auto"/>
          <w:sz w:val="24"/>
          <w:szCs w:val="24"/>
          <w:highlight w:val="none"/>
        </w:rPr>
        <w:t>合同》相关条款行处理。（提前解除合同）。</w:t>
      </w:r>
    </w:p>
    <w:bookmarkEnd w:id="65"/>
    <w:bookmarkEnd w:id="71"/>
    <w:p w14:paraId="475368CD">
      <w:pPr>
        <w:pStyle w:val="632"/>
        <w:ind w:firstLine="0"/>
        <w:rPr>
          <w:rFonts w:hint="eastAsia" w:ascii="宋体" w:hAnsi="宋体" w:eastAsia="宋体" w:cs="宋体"/>
          <w:color w:val="auto"/>
          <w:highlight w:val="none"/>
        </w:rPr>
      </w:pPr>
    </w:p>
    <w:p w14:paraId="596434EA">
      <w:pPr>
        <w:spacing w:after="120" w:line="360" w:lineRule="exact"/>
        <w:jc w:val="center"/>
        <w:rPr>
          <w:rFonts w:hint="eastAsia" w:ascii="宋体" w:hAnsi="宋体" w:eastAsia="宋体" w:cs="宋体"/>
          <w:b/>
          <w:bCs/>
          <w:color w:val="auto"/>
          <w:sz w:val="36"/>
          <w:szCs w:val="36"/>
          <w:highlight w:val="none"/>
        </w:rPr>
      </w:pPr>
    </w:p>
    <w:p w14:paraId="4E06EAAD">
      <w:pPr>
        <w:spacing w:after="120" w:line="360" w:lineRule="exact"/>
        <w:jc w:val="center"/>
        <w:rPr>
          <w:rFonts w:hint="eastAsia" w:ascii="宋体" w:hAnsi="宋体" w:eastAsia="宋体" w:cs="宋体"/>
          <w:b/>
          <w:bCs/>
          <w:color w:val="auto"/>
          <w:sz w:val="36"/>
          <w:szCs w:val="36"/>
          <w:highlight w:val="none"/>
        </w:rPr>
      </w:pPr>
    </w:p>
    <w:p w14:paraId="060A6740">
      <w:pPr>
        <w:spacing w:after="120" w:line="360" w:lineRule="exact"/>
        <w:jc w:val="center"/>
        <w:rPr>
          <w:rFonts w:hint="eastAsia" w:ascii="宋体" w:hAnsi="宋体" w:eastAsia="宋体" w:cs="宋体"/>
          <w:b/>
          <w:bCs/>
          <w:color w:val="auto"/>
          <w:sz w:val="36"/>
          <w:szCs w:val="36"/>
          <w:highlight w:val="none"/>
        </w:rPr>
      </w:pPr>
    </w:p>
    <w:p w14:paraId="45496515">
      <w:pPr>
        <w:spacing w:after="120" w:line="360" w:lineRule="exact"/>
        <w:jc w:val="center"/>
        <w:rPr>
          <w:rFonts w:hint="eastAsia" w:ascii="宋体" w:hAnsi="宋体" w:eastAsia="宋体" w:cs="宋体"/>
          <w:b/>
          <w:bCs/>
          <w:color w:val="auto"/>
          <w:sz w:val="36"/>
          <w:szCs w:val="36"/>
          <w:highlight w:val="none"/>
        </w:rPr>
      </w:pPr>
    </w:p>
    <w:p w14:paraId="1BEB877F">
      <w:pPr>
        <w:spacing w:after="120" w:line="360" w:lineRule="exact"/>
        <w:jc w:val="center"/>
        <w:rPr>
          <w:rFonts w:hint="eastAsia" w:ascii="宋体" w:hAnsi="宋体" w:eastAsia="宋体" w:cs="宋体"/>
          <w:b/>
          <w:bCs/>
          <w:color w:val="auto"/>
          <w:sz w:val="36"/>
          <w:szCs w:val="36"/>
          <w:highlight w:val="none"/>
        </w:rPr>
      </w:pPr>
    </w:p>
    <w:p w14:paraId="3C9534D9">
      <w:pPr>
        <w:spacing w:after="120" w:line="360" w:lineRule="exact"/>
        <w:jc w:val="center"/>
        <w:rPr>
          <w:rFonts w:hint="eastAsia" w:ascii="宋体" w:hAnsi="宋体" w:eastAsia="宋体" w:cs="宋体"/>
          <w:b/>
          <w:bCs/>
          <w:color w:val="auto"/>
          <w:sz w:val="36"/>
          <w:szCs w:val="36"/>
          <w:highlight w:val="none"/>
        </w:rPr>
      </w:pPr>
    </w:p>
    <w:p w14:paraId="098877D3">
      <w:pPr>
        <w:spacing w:after="120" w:line="360" w:lineRule="exact"/>
        <w:jc w:val="center"/>
        <w:rPr>
          <w:rFonts w:hint="eastAsia" w:ascii="宋体" w:hAnsi="宋体" w:eastAsia="宋体" w:cs="宋体"/>
          <w:b/>
          <w:bCs/>
          <w:color w:val="auto"/>
          <w:sz w:val="36"/>
          <w:szCs w:val="36"/>
          <w:highlight w:val="none"/>
        </w:rPr>
      </w:pPr>
    </w:p>
    <w:p w14:paraId="75526366">
      <w:pPr>
        <w:spacing w:after="120" w:line="360" w:lineRule="exact"/>
        <w:jc w:val="center"/>
        <w:rPr>
          <w:rFonts w:hint="eastAsia" w:ascii="宋体" w:hAnsi="宋体" w:eastAsia="宋体" w:cs="宋体"/>
          <w:b/>
          <w:bCs/>
          <w:color w:val="auto"/>
          <w:sz w:val="36"/>
          <w:szCs w:val="36"/>
          <w:highlight w:val="none"/>
        </w:rPr>
      </w:pPr>
    </w:p>
    <w:p w14:paraId="299CA034">
      <w:pPr>
        <w:spacing w:after="120" w:line="360" w:lineRule="exact"/>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余杭区公务用车管理平台司勤服务</w:t>
      </w:r>
      <w:r>
        <w:rPr>
          <w:rFonts w:hint="eastAsia" w:ascii="宋体" w:hAnsi="宋体" w:eastAsia="宋体" w:cs="宋体"/>
          <w:b/>
          <w:bCs/>
          <w:color w:val="auto"/>
          <w:sz w:val="36"/>
          <w:szCs w:val="36"/>
          <w:highlight w:val="none"/>
        </w:rPr>
        <w:t>考核标准</w:t>
      </w:r>
    </w:p>
    <w:tbl>
      <w:tblPr>
        <w:tblStyle w:val="61"/>
        <w:tblpPr w:leftFromText="180" w:rightFromText="180" w:vertAnchor="text" w:horzAnchor="page" w:tblpXSpec="center" w:tblpY="474"/>
        <w:tblOverlap w:val="never"/>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35"/>
        <w:gridCol w:w="6373"/>
      </w:tblGrid>
      <w:tr w14:paraId="1177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90" w:type="dxa"/>
            <w:vAlign w:val="center"/>
          </w:tcPr>
          <w:p w14:paraId="6FEA50B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内容</w:t>
            </w:r>
          </w:p>
        </w:tc>
        <w:tc>
          <w:tcPr>
            <w:tcW w:w="1935" w:type="dxa"/>
            <w:vAlign w:val="center"/>
          </w:tcPr>
          <w:p w14:paraId="4F9665B1">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子项内容及分值</w:t>
            </w:r>
          </w:p>
        </w:tc>
        <w:tc>
          <w:tcPr>
            <w:tcW w:w="6373" w:type="dxa"/>
            <w:vAlign w:val="top"/>
          </w:tcPr>
          <w:p w14:paraId="3AFE8712">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考核标准</w:t>
            </w:r>
          </w:p>
        </w:tc>
      </w:tr>
      <w:tr w14:paraId="5A7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jc w:val="center"/>
        </w:trPr>
        <w:tc>
          <w:tcPr>
            <w:tcW w:w="790" w:type="dxa"/>
            <w:vMerge w:val="restart"/>
            <w:vAlign w:val="center"/>
          </w:tcPr>
          <w:p w14:paraId="35525CDF">
            <w:pPr>
              <w:spacing w:after="120" w:line="360" w:lineRule="auto"/>
              <w:jc w:val="center"/>
              <w:rPr>
                <w:rFonts w:hint="eastAsia" w:ascii="宋体" w:hAnsi="宋体" w:eastAsia="宋体" w:cs="宋体"/>
                <w:color w:val="auto"/>
                <w:sz w:val="24"/>
                <w:highlight w:val="none"/>
              </w:rPr>
            </w:pPr>
          </w:p>
          <w:p w14:paraId="106A9F98">
            <w:pPr>
              <w:spacing w:after="120" w:line="360" w:lineRule="auto"/>
              <w:jc w:val="center"/>
              <w:rPr>
                <w:rFonts w:hint="eastAsia" w:ascii="宋体" w:hAnsi="宋体" w:eastAsia="宋体" w:cs="宋体"/>
                <w:color w:val="auto"/>
                <w:sz w:val="24"/>
                <w:highlight w:val="none"/>
              </w:rPr>
            </w:pPr>
          </w:p>
          <w:p w14:paraId="0EE2DA7B">
            <w:pPr>
              <w:spacing w:after="120" w:line="360" w:lineRule="auto"/>
              <w:jc w:val="center"/>
              <w:rPr>
                <w:rFonts w:hint="eastAsia" w:ascii="宋体" w:hAnsi="宋体" w:eastAsia="宋体" w:cs="宋体"/>
                <w:color w:val="auto"/>
                <w:sz w:val="24"/>
                <w:highlight w:val="none"/>
              </w:rPr>
            </w:pPr>
          </w:p>
          <w:p w14:paraId="1369052F">
            <w:pPr>
              <w:spacing w:after="120" w:line="360" w:lineRule="auto"/>
              <w:jc w:val="center"/>
              <w:rPr>
                <w:rFonts w:hint="eastAsia" w:ascii="宋体" w:hAnsi="宋体" w:eastAsia="宋体" w:cs="宋体"/>
                <w:color w:val="auto"/>
                <w:sz w:val="24"/>
                <w:highlight w:val="none"/>
              </w:rPr>
            </w:pPr>
          </w:p>
          <w:p w14:paraId="5C672518">
            <w:pPr>
              <w:spacing w:after="120" w:line="360" w:lineRule="auto"/>
              <w:jc w:val="center"/>
              <w:rPr>
                <w:rFonts w:hint="eastAsia" w:ascii="宋体" w:hAnsi="宋体" w:eastAsia="宋体" w:cs="宋体"/>
                <w:color w:val="auto"/>
                <w:sz w:val="24"/>
                <w:highlight w:val="none"/>
              </w:rPr>
            </w:pPr>
          </w:p>
          <w:p w14:paraId="79885F5E">
            <w:pPr>
              <w:spacing w:after="120" w:line="360" w:lineRule="auto"/>
              <w:jc w:val="center"/>
              <w:rPr>
                <w:rFonts w:hint="eastAsia" w:ascii="宋体" w:hAnsi="宋体" w:eastAsia="宋体" w:cs="宋体"/>
                <w:color w:val="auto"/>
                <w:sz w:val="24"/>
                <w:highlight w:val="none"/>
              </w:rPr>
            </w:pPr>
          </w:p>
          <w:p w14:paraId="54354BBA">
            <w:pPr>
              <w:spacing w:after="120" w:line="360" w:lineRule="auto"/>
              <w:jc w:val="center"/>
              <w:rPr>
                <w:rFonts w:hint="eastAsia" w:ascii="宋体" w:hAnsi="宋体" w:eastAsia="宋体" w:cs="宋体"/>
                <w:color w:val="auto"/>
                <w:sz w:val="24"/>
                <w:highlight w:val="none"/>
              </w:rPr>
            </w:pPr>
          </w:p>
          <w:p w14:paraId="23AAB78A">
            <w:pPr>
              <w:spacing w:after="120" w:line="360" w:lineRule="auto"/>
              <w:rPr>
                <w:rFonts w:hint="eastAsia" w:ascii="宋体" w:hAnsi="宋体" w:eastAsia="宋体" w:cs="宋体"/>
                <w:color w:val="auto"/>
                <w:sz w:val="24"/>
                <w:highlight w:val="none"/>
              </w:rPr>
            </w:pPr>
          </w:p>
          <w:p w14:paraId="0A9558B9">
            <w:pPr>
              <w:spacing w:after="120" w:line="360" w:lineRule="auto"/>
              <w:jc w:val="center"/>
              <w:rPr>
                <w:rFonts w:hint="eastAsia" w:ascii="宋体" w:hAnsi="宋体" w:eastAsia="宋体" w:cs="宋体"/>
                <w:color w:val="auto"/>
                <w:sz w:val="24"/>
                <w:highlight w:val="none"/>
              </w:rPr>
            </w:pPr>
          </w:p>
          <w:p w14:paraId="6CC50C9B">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w:t>
            </w:r>
          </w:p>
          <w:p w14:paraId="445EAE2F">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（80分）</w:t>
            </w:r>
          </w:p>
          <w:p w14:paraId="32207333">
            <w:pPr>
              <w:spacing w:after="120" w:line="360" w:lineRule="auto"/>
              <w:jc w:val="center"/>
              <w:rPr>
                <w:rFonts w:hint="eastAsia" w:ascii="宋体" w:hAnsi="宋体" w:eastAsia="宋体" w:cs="宋体"/>
                <w:color w:val="auto"/>
                <w:sz w:val="24"/>
                <w:highlight w:val="none"/>
              </w:rPr>
            </w:pPr>
          </w:p>
          <w:p w14:paraId="234C589B">
            <w:pPr>
              <w:spacing w:after="120" w:line="360" w:lineRule="auto"/>
              <w:jc w:val="center"/>
              <w:rPr>
                <w:rFonts w:hint="eastAsia" w:ascii="宋体" w:hAnsi="宋体" w:eastAsia="宋体" w:cs="宋体"/>
                <w:color w:val="auto"/>
                <w:sz w:val="24"/>
                <w:highlight w:val="none"/>
              </w:rPr>
            </w:pPr>
          </w:p>
          <w:p w14:paraId="3D82121E">
            <w:pPr>
              <w:spacing w:after="120" w:line="360" w:lineRule="auto"/>
              <w:jc w:val="center"/>
              <w:rPr>
                <w:rFonts w:hint="eastAsia" w:ascii="宋体" w:hAnsi="宋体" w:eastAsia="宋体" w:cs="宋体"/>
                <w:color w:val="auto"/>
                <w:sz w:val="24"/>
                <w:highlight w:val="none"/>
              </w:rPr>
            </w:pPr>
          </w:p>
          <w:p w14:paraId="22FB8D8D">
            <w:pPr>
              <w:spacing w:after="120" w:line="360" w:lineRule="auto"/>
              <w:jc w:val="center"/>
              <w:rPr>
                <w:rFonts w:hint="eastAsia" w:ascii="宋体" w:hAnsi="宋体" w:eastAsia="宋体" w:cs="宋体"/>
                <w:color w:val="auto"/>
                <w:sz w:val="24"/>
                <w:highlight w:val="none"/>
              </w:rPr>
            </w:pPr>
          </w:p>
          <w:p w14:paraId="1D8512BE">
            <w:pPr>
              <w:spacing w:after="120" w:line="360" w:lineRule="auto"/>
              <w:jc w:val="center"/>
              <w:rPr>
                <w:rFonts w:hint="eastAsia" w:ascii="宋体" w:hAnsi="宋体" w:eastAsia="宋体" w:cs="宋体"/>
                <w:color w:val="auto"/>
                <w:sz w:val="24"/>
                <w:highlight w:val="none"/>
              </w:rPr>
            </w:pPr>
          </w:p>
          <w:p w14:paraId="4DE678BC">
            <w:pPr>
              <w:spacing w:after="120" w:line="360" w:lineRule="auto"/>
              <w:jc w:val="center"/>
              <w:rPr>
                <w:rFonts w:hint="eastAsia" w:ascii="宋体" w:hAnsi="宋体" w:eastAsia="宋体" w:cs="宋体"/>
                <w:color w:val="auto"/>
                <w:sz w:val="24"/>
                <w:highlight w:val="none"/>
              </w:rPr>
            </w:pPr>
          </w:p>
          <w:p w14:paraId="3C8E3A5E">
            <w:pPr>
              <w:spacing w:after="120" w:line="360" w:lineRule="auto"/>
              <w:jc w:val="center"/>
              <w:rPr>
                <w:rFonts w:hint="eastAsia" w:ascii="宋体" w:hAnsi="宋体" w:eastAsia="宋体" w:cs="宋体"/>
                <w:color w:val="auto"/>
                <w:sz w:val="24"/>
                <w:highlight w:val="none"/>
              </w:rPr>
            </w:pPr>
          </w:p>
          <w:p w14:paraId="13DC6133">
            <w:pPr>
              <w:spacing w:after="120" w:line="360" w:lineRule="auto"/>
              <w:jc w:val="center"/>
              <w:rPr>
                <w:rFonts w:hint="eastAsia" w:ascii="宋体" w:hAnsi="宋体" w:eastAsia="宋体" w:cs="宋体"/>
                <w:color w:val="auto"/>
                <w:sz w:val="24"/>
                <w:highlight w:val="none"/>
              </w:rPr>
            </w:pPr>
          </w:p>
          <w:p w14:paraId="7D32244A">
            <w:pPr>
              <w:spacing w:after="120" w:line="360" w:lineRule="auto"/>
              <w:jc w:val="center"/>
              <w:rPr>
                <w:rFonts w:hint="eastAsia" w:ascii="宋体" w:hAnsi="宋体" w:eastAsia="宋体" w:cs="宋体"/>
                <w:color w:val="auto"/>
                <w:sz w:val="24"/>
                <w:highlight w:val="none"/>
              </w:rPr>
            </w:pPr>
          </w:p>
          <w:p w14:paraId="1E783445">
            <w:pPr>
              <w:spacing w:after="120" w:line="360" w:lineRule="auto"/>
              <w:jc w:val="center"/>
              <w:rPr>
                <w:rFonts w:hint="eastAsia" w:ascii="宋体" w:hAnsi="宋体" w:eastAsia="宋体" w:cs="宋体"/>
                <w:color w:val="auto"/>
                <w:sz w:val="24"/>
                <w:highlight w:val="none"/>
              </w:rPr>
            </w:pPr>
          </w:p>
          <w:p w14:paraId="13DADC29">
            <w:pPr>
              <w:spacing w:after="120" w:line="360" w:lineRule="auto"/>
              <w:jc w:val="center"/>
              <w:rPr>
                <w:rFonts w:hint="eastAsia" w:ascii="宋体" w:hAnsi="宋体" w:eastAsia="宋体" w:cs="宋体"/>
                <w:color w:val="auto"/>
                <w:sz w:val="24"/>
                <w:highlight w:val="none"/>
              </w:rPr>
            </w:pPr>
          </w:p>
          <w:p w14:paraId="7F5B4A1D">
            <w:pPr>
              <w:spacing w:after="120" w:line="360" w:lineRule="auto"/>
              <w:jc w:val="center"/>
              <w:rPr>
                <w:rFonts w:hint="eastAsia" w:ascii="宋体" w:hAnsi="宋体" w:eastAsia="宋体" w:cs="宋体"/>
                <w:color w:val="auto"/>
                <w:sz w:val="24"/>
                <w:highlight w:val="none"/>
              </w:rPr>
            </w:pPr>
          </w:p>
          <w:p w14:paraId="0D016B11">
            <w:pPr>
              <w:spacing w:after="120" w:line="360" w:lineRule="auto"/>
              <w:jc w:val="center"/>
              <w:rPr>
                <w:rFonts w:hint="eastAsia" w:ascii="宋体" w:hAnsi="宋体" w:eastAsia="宋体" w:cs="宋体"/>
                <w:color w:val="auto"/>
                <w:sz w:val="24"/>
                <w:highlight w:val="none"/>
              </w:rPr>
            </w:pPr>
          </w:p>
          <w:p w14:paraId="4CD041AC">
            <w:pPr>
              <w:spacing w:after="120" w:line="360" w:lineRule="auto"/>
              <w:jc w:val="center"/>
              <w:rPr>
                <w:rFonts w:hint="eastAsia" w:ascii="宋体" w:hAnsi="宋体" w:eastAsia="宋体" w:cs="宋体"/>
                <w:color w:val="auto"/>
                <w:sz w:val="24"/>
                <w:highlight w:val="none"/>
              </w:rPr>
            </w:pPr>
          </w:p>
          <w:p w14:paraId="5B1DE1AF">
            <w:pPr>
              <w:spacing w:after="120" w:line="360" w:lineRule="auto"/>
              <w:jc w:val="center"/>
              <w:rPr>
                <w:rFonts w:hint="eastAsia" w:ascii="宋体" w:hAnsi="宋体" w:eastAsia="宋体" w:cs="宋体"/>
                <w:color w:val="auto"/>
                <w:sz w:val="24"/>
                <w:highlight w:val="none"/>
              </w:rPr>
            </w:pPr>
          </w:p>
          <w:p w14:paraId="68A0D698">
            <w:pPr>
              <w:spacing w:after="120" w:line="360" w:lineRule="auto"/>
              <w:jc w:val="center"/>
              <w:rPr>
                <w:rFonts w:hint="eastAsia" w:ascii="宋体" w:hAnsi="宋体" w:eastAsia="宋体" w:cs="宋体"/>
                <w:color w:val="auto"/>
                <w:sz w:val="24"/>
                <w:highlight w:val="none"/>
              </w:rPr>
            </w:pPr>
          </w:p>
          <w:p w14:paraId="0AAA843D">
            <w:pPr>
              <w:spacing w:after="120" w:line="360" w:lineRule="auto"/>
              <w:jc w:val="center"/>
              <w:rPr>
                <w:rFonts w:hint="eastAsia" w:ascii="宋体" w:hAnsi="宋体" w:eastAsia="宋体" w:cs="宋体"/>
                <w:color w:val="auto"/>
                <w:sz w:val="24"/>
                <w:highlight w:val="none"/>
              </w:rPr>
            </w:pPr>
          </w:p>
          <w:p w14:paraId="5E18660D">
            <w:pPr>
              <w:spacing w:after="120" w:line="360" w:lineRule="auto"/>
              <w:jc w:val="center"/>
              <w:rPr>
                <w:rFonts w:hint="eastAsia" w:ascii="宋体" w:hAnsi="宋体" w:eastAsia="宋体" w:cs="宋体"/>
                <w:color w:val="auto"/>
                <w:sz w:val="24"/>
                <w:highlight w:val="none"/>
              </w:rPr>
            </w:pPr>
          </w:p>
          <w:p w14:paraId="4D9632DC">
            <w:pPr>
              <w:spacing w:after="120" w:line="360" w:lineRule="auto"/>
              <w:jc w:val="center"/>
              <w:rPr>
                <w:rFonts w:hint="eastAsia" w:ascii="宋体" w:hAnsi="宋体" w:eastAsia="宋体" w:cs="宋体"/>
                <w:color w:val="auto"/>
                <w:sz w:val="24"/>
                <w:highlight w:val="none"/>
              </w:rPr>
            </w:pPr>
          </w:p>
          <w:p w14:paraId="4BA6657A">
            <w:pPr>
              <w:spacing w:after="120" w:line="360" w:lineRule="auto"/>
              <w:rPr>
                <w:rFonts w:hint="eastAsia" w:ascii="宋体" w:hAnsi="宋体" w:eastAsia="宋体" w:cs="宋体"/>
                <w:color w:val="auto"/>
                <w:sz w:val="24"/>
                <w:highlight w:val="none"/>
              </w:rPr>
            </w:pPr>
          </w:p>
          <w:p w14:paraId="214C949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w:t>
            </w:r>
          </w:p>
          <w:p w14:paraId="134C89A0">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（80分）</w:t>
            </w:r>
          </w:p>
          <w:p w14:paraId="67D13F76">
            <w:pPr>
              <w:spacing w:after="120" w:line="360" w:lineRule="auto"/>
              <w:jc w:val="center"/>
              <w:rPr>
                <w:rFonts w:hint="eastAsia" w:ascii="宋体" w:hAnsi="宋体" w:eastAsia="宋体" w:cs="宋体"/>
                <w:color w:val="auto"/>
                <w:sz w:val="24"/>
                <w:highlight w:val="none"/>
              </w:rPr>
            </w:pPr>
          </w:p>
          <w:p w14:paraId="3110A7B1">
            <w:pPr>
              <w:spacing w:after="120" w:line="360" w:lineRule="auto"/>
              <w:jc w:val="center"/>
              <w:rPr>
                <w:rFonts w:hint="eastAsia" w:ascii="宋体" w:hAnsi="宋体" w:eastAsia="宋体" w:cs="宋体"/>
                <w:color w:val="auto"/>
                <w:sz w:val="24"/>
                <w:highlight w:val="none"/>
              </w:rPr>
            </w:pPr>
          </w:p>
          <w:p w14:paraId="703F5DB6">
            <w:pPr>
              <w:spacing w:after="120" w:line="360" w:lineRule="auto"/>
              <w:jc w:val="center"/>
              <w:rPr>
                <w:rFonts w:hint="eastAsia" w:ascii="宋体" w:hAnsi="宋体" w:eastAsia="宋体" w:cs="宋体"/>
                <w:color w:val="auto"/>
                <w:sz w:val="24"/>
                <w:highlight w:val="none"/>
              </w:rPr>
            </w:pPr>
          </w:p>
          <w:p w14:paraId="24994A4A">
            <w:pPr>
              <w:spacing w:after="120" w:line="360" w:lineRule="auto"/>
              <w:jc w:val="center"/>
              <w:rPr>
                <w:rFonts w:hint="eastAsia" w:ascii="宋体" w:hAnsi="宋体" w:eastAsia="宋体" w:cs="宋体"/>
                <w:color w:val="auto"/>
                <w:sz w:val="24"/>
                <w:highlight w:val="none"/>
              </w:rPr>
            </w:pPr>
          </w:p>
          <w:p w14:paraId="636E344C">
            <w:pPr>
              <w:spacing w:after="120" w:line="360" w:lineRule="auto"/>
              <w:jc w:val="center"/>
              <w:rPr>
                <w:rFonts w:hint="eastAsia" w:ascii="宋体" w:hAnsi="宋体" w:eastAsia="宋体" w:cs="宋体"/>
                <w:color w:val="auto"/>
                <w:sz w:val="24"/>
                <w:highlight w:val="none"/>
              </w:rPr>
            </w:pPr>
          </w:p>
          <w:p w14:paraId="0BB069E0">
            <w:pPr>
              <w:spacing w:after="120" w:line="360" w:lineRule="auto"/>
              <w:jc w:val="center"/>
              <w:rPr>
                <w:rFonts w:hint="eastAsia" w:ascii="宋体" w:hAnsi="宋体" w:eastAsia="宋体" w:cs="宋体"/>
                <w:color w:val="auto"/>
                <w:sz w:val="24"/>
                <w:highlight w:val="none"/>
              </w:rPr>
            </w:pPr>
          </w:p>
          <w:p w14:paraId="6FFF7634">
            <w:pPr>
              <w:spacing w:after="120" w:line="360" w:lineRule="auto"/>
              <w:jc w:val="center"/>
              <w:rPr>
                <w:rFonts w:hint="eastAsia" w:ascii="宋体" w:hAnsi="宋体" w:eastAsia="宋体" w:cs="宋体"/>
                <w:color w:val="auto"/>
                <w:sz w:val="24"/>
                <w:highlight w:val="none"/>
              </w:rPr>
            </w:pPr>
          </w:p>
          <w:p w14:paraId="5748D090">
            <w:pPr>
              <w:spacing w:after="120" w:line="360" w:lineRule="auto"/>
              <w:jc w:val="center"/>
              <w:rPr>
                <w:rFonts w:hint="eastAsia" w:ascii="宋体" w:hAnsi="宋体" w:eastAsia="宋体" w:cs="宋体"/>
                <w:color w:val="auto"/>
                <w:sz w:val="24"/>
                <w:highlight w:val="none"/>
              </w:rPr>
            </w:pPr>
          </w:p>
          <w:p w14:paraId="29BA0600">
            <w:pPr>
              <w:spacing w:after="120" w:line="360" w:lineRule="auto"/>
              <w:jc w:val="center"/>
              <w:rPr>
                <w:rFonts w:hint="eastAsia" w:ascii="宋体" w:hAnsi="宋体" w:eastAsia="宋体" w:cs="宋体"/>
                <w:color w:val="auto"/>
                <w:sz w:val="24"/>
                <w:highlight w:val="none"/>
              </w:rPr>
            </w:pPr>
          </w:p>
          <w:p w14:paraId="1DE79EF1">
            <w:pPr>
              <w:spacing w:after="120" w:line="360" w:lineRule="auto"/>
              <w:jc w:val="center"/>
              <w:rPr>
                <w:rFonts w:hint="eastAsia" w:ascii="宋体" w:hAnsi="宋体" w:eastAsia="宋体" w:cs="宋体"/>
                <w:color w:val="auto"/>
                <w:sz w:val="24"/>
                <w:highlight w:val="none"/>
              </w:rPr>
            </w:pPr>
          </w:p>
          <w:p w14:paraId="463B6304">
            <w:pPr>
              <w:spacing w:after="120" w:line="360" w:lineRule="auto"/>
              <w:jc w:val="center"/>
              <w:rPr>
                <w:rFonts w:hint="eastAsia" w:ascii="宋体" w:hAnsi="宋体" w:eastAsia="宋体" w:cs="宋体"/>
                <w:color w:val="auto"/>
                <w:sz w:val="24"/>
                <w:highlight w:val="none"/>
              </w:rPr>
            </w:pPr>
          </w:p>
          <w:p w14:paraId="5141C277">
            <w:pPr>
              <w:spacing w:after="120" w:line="360" w:lineRule="auto"/>
              <w:jc w:val="center"/>
              <w:rPr>
                <w:rFonts w:hint="eastAsia" w:ascii="宋体" w:hAnsi="宋体" w:eastAsia="宋体" w:cs="宋体"/>
                <w:color w:val="auto"/>
                <w:sz w:val="24"/>
                <w:highlight w:val="none"/>
              </w:rPr>
            </w:pPr>
          </w:p>
          <w:p w14:paraId="5219EEE2">
            <w:pPr>
              <w:spacing w:after="120" w:line="360" w:lineRule="auto"/>
              <w:jc w:val="center"/>
              <w:rPr>
                <w:rFonts w:hint="eastAsia" w:ascii="宋体" w:hAnsi="宋体" w:eastAsia="宋体" w:cs="宋体"/>
                <w:color w:val="auto"/>
                <w:sz w:val="24"/>
                <w:highlight w:val="none"/>
              </w:rPr>
            </w:pPr>
          </w:p>
          <w:p w14:paraId="1BA2D11D">
            <w:pPr>
              <w:spacing w:after="120" w:line="360" w:lineRule="auto"/>
              <w:jc w:val="center"/>
              <w:rPr>
                <w:rFonts w:hint="eastAsia" w:ascii="宋体" w:hAnsi="宋体" w:eastAsia="宋体" w:cs="宋体"/>
                <w:color w:val="auto"/>
                <w:sz w:val="24"/>
                <w:highlight w:val="none"/>
              </w:rPr>
            </w:pPr>
          </w:p>
          <w:p w14:paraId="57C6F647">
            <w:pPr>
              <w:spacing w:after="120" w:line="360" w:lineRule="auto"/>
              <w:jc w:val="center"/>
              <w:rPr>
                <w:rFonts w:hint="eastAsia" w:ascii="宋体" w:hAnsi="宋体" w:eastAsia="宋体" w:cs="宋体"/>
                <w:color w:val="auto"/>
                <w:sz w:val="24"/>
                <w:highlight w:val="none"/>
              </w:rPr>
            </w:pPr>
          </w:p>
          <w:p w14:paraId="0B5BD825">
            <w:pPr>
              <w:spacing w:after="120" w:line="360" w:lineRule="auto"/>
              <w:jc w:val="center"/>
              <w:rPr>
                <w:rFonts w:hint="eastAsia" w:ascii="宋体" w:hAnsi="宋体" w:eastAsia="宋体" w:cs="宋体"/>
                <w:color w:val="auto"/>
                <w:sz w:val="24"/>
                <w:highlight w:val="none"/>
              </w:rPr>
            </w:pPr>
          </w:p>
          <w:p w14:paraId="4DDB0397">
            <w:pPr>
              <w:spacing w:after="120" w:line="360" w:lineRule="auto"/>
              <w:jc w:val="center"/>
              <w:rPr>
                <w:rFonts w:hint="eastAsia" w:ascii="宋体" w:hAnsi="宋体" w:eastAsia="宋体" w:cs="宋体"/>
                <w:color w:val="auto"/>
                <w:sz w:val="24"/>
                <w:highlight w:val="none"/>
              </w:rPr>
            </w:pPr>
          </w:p>
          <w:p w14:paraId="13E06893">
            <w:pPr>
              <w:spacing w:after="120" w:line="360" w:lineRule="auto"/>
              <w:jc w:val="center"/>
              <w:rPr>
                <w:rFonts w:hint="eastAsia" w:ascii="宋体" w:hAnsi="宋体" w:eastAsia="宋体" w:cs="宋体"/>
                <w:color w:val="auto"/>
                <w:sz w:val="24"/>
                <w:highlight w:val="none"/>
              </w:rPr>
            </w:pPr>
          </w:p>
          <w:p w14:paraId="6899BD58">
            <w:pPr>
              <w:spacing w:after="120" w:line="360" w:lineRule="auto"/>
              <w:jc w:val="center"/>
              <w:rPr>
                <w:rFonts w:hint="eastAsia" w:ascii="宋体" w:hAnsi="宋体" w:eastAsia="宋体" w:cs="宋体"/>
                <w:color w:val="auto"/>
                <w:sz w:val="24"/>
                <w:highlight w:val="none"/>
              </w:rPr>
            </w:pPr>
          </w:p>
          <w:p w14:paraId="7FDFD112">
            <w:pPr>
              <w:spacing w:after="120" w:line="360" w:lineRule="auto"/>
              <w:jc w:val="center"/>
              <w:rPr>
                <w:rFonts w:hint="eastAsia" w:ascii="宋体" w:hAnsi="宋体" w:eastAsia="宋体" w:cs="宋体"/>
                <w:color w:val="auto"/>
                <w:sz w:val="24"/>
                <w:highlight w:val="none"/>
              </w:rPr>
            </w:pPr>
          </w:p>
          <w:p w14:paraId="61110502">
            <w:pPr>
              <w:spacing w:after="120" w:line="360" w:lineRule="auto"/>
              <w:jc w:val="center"/>
              <w:rPr>
                <w:rFonts w:hint="eastAsia" w:ascii="宋体" w:hAnsi="宋体" w:eastAsia="宋体" w:cs="宋体"/>
                <w:color w:val="auto"/>
                <w:sz w:val="24"/>
                <w:highlight w:val="none"/>
              </w:rPr>
            </w:pPr>
          </w:p>
          <w:p w14:paraId="44D73941">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w:t>
            </w:r>
          </w:p>
          <w:p w14:paraId="4E9E1048">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（80分）</w:t>
            </w:r>
          </w:p>
        </w:tc>
        <w:tc>
          <w:tcPr>
            <w:tcW w:w="1935" w:type="dxa"/>
            <w:vAlign w:val="center"/>
          </w:tcPr>
          <w:p w14:paraId="5A088DD9">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p w14:paraId="363B304B">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（15分）</w:t>
            </w:r>
          </w:p>
        </w:tc>
        <w:tc>
          <w:tcPr>
            <w:tcW w:w="6373" w:type="dxa"/>
            <w:vAlign w:val="center"/>
          </w:tcPr>
          <w:p w14:paraId="641BEB8F">
            <w:pPr>
              <w:numPr>
                <w:ilvl w:val="0"/>
                <w:numId w:val="14"/>
              </w:numPr>
              <w:spacing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自觉遵守上、下班时间，遵守打卡制度，除任务需要，迟到或早退一次扣1分。</w:t>
            </w:r>
          </w:p>
          <w:p w14:paraId="67A2BC8D">
            <w:pPr>
              <w:numPr>
                <w:ilvl w:val="0"/>
                <w:numId w:val="14"/>
              </w:num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上班时间应按规定统一穿着工作服，保持工作服清洁、平整，保持个人仪表整洁，胡须、头发不宜过长、夸张；不得佩戴项链等首饰，不符合规定的一次扣1分。</w:t>
            </w:r>
          </w:p>
          <w:p w14:paraId="41C76D90">
            <w:pPr>
              <w:numPr>
                <w:ilvl w:val="0"/>
                <w:numId w:val="14"/>
              </w:num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班时间没有出车任务的统一在办公室休息或做车辆检查，有事外出要向部长请假，批准后方可离开。超过半天（4小时）以上的情况按照请假制度报批，归队后应及时销假，未请假擅自离岗，归队后未及时销假的，每次扣5分。</w:t>
            </w:r>
          </w:p>
          <w:p w14:paraId="675F6A56">
            <w:pPr>
              <w:numPr>
                <w:ilvl w:val="0"/>
                <w:numId w:val="14"/>
              </w:num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服从任务调度，无故不服从任务安排，无故推诿，紧急任务故意拖延出车，每次扣5分。任务变动故意隐瞒或不及时报告；归队后不及时报到的，每次扣5分。</w:t>
            </w:r>
          </w:p>
        </w:tc>
      </w:tr>
      <w:tr w14:paraId="517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90" w:type="dxa"/>
            <w:vMerge w:val="continue"/>
            <w:vAlign w:val="center"/>
          </w:tcPr>
          <w:p w14:paraId="43EC58D3">
            <w:pPr>
              <w:spacing w:after="120" w:line="360" w:lineRule="auto"/>
              <w:jc w:val="center"/>
              <w:rPr>
                <w:rFonts w:hint="eastAsia" w:ascii="宋体" w:hAnsi="宋体" w:eastAsia="宋体" w:cs="宋体"/>
                <w:color w:val="auto"/>
                <w:sz w:val="24"/>
                <w:highlight w:val="none"/>
              </w:rPr>
            </w:pPr>
          </w:p>
        </w:tc>
        <w:tc>
          <w:tcPr>
            <w:tcW w:w="1935" w:type="dxa"/>
            <w:vAlign w:val="center"/>
          </w:tcPr>
          <w:p w14:paraId="3C349FA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团队服务</w:t>
            </w:r>
          </w:p>
          <w:p w14:paraId="483C1E5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（15分）</w:t>
            </w:r>
          </w:p>
        </w:tc>
        <w:tc>
          <w:tcPr>
            <w:tcW w:w="6373" w:type="dxa"/>
            <w:vAlign w:val="center"/>
          </w:tcPr>
          <w:p w14:paraId="63C8A7BB">
            <w:p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 w:val="24"/>
                <w:highlight w:val="none"/>
              </w:rPr>
              <w:t>车辆</w:t>
            </w:r>
            <w:r>
              <w:rPr>
                <w:rFonts w:hint="eastAsia" w:ascii="宋体" w:hAnsi="宋体" w:eastAsia="宋体" w:cs="宋体"/>
                <w:color w:val="auto"/>
                <w:sz w:val="24"/>
                <w:highlight w:val="none"/>
                <w:shd w:val="clear" w:color="auto" w:fill="FFFFFF"/>
              </w:rPr>
              <w:t>调度员借助派车系统合理调度车辆、驾驶员，及时接</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shd w:val="clear" w:color="auto" w:fill="FFFFFF"/>
              </w:rPr>
              <w:t>处理派车申请并进行派车，未能及时派车的扣3分。</w:t>
            </w:r>
          </w:p>
          <w:p w14:paraId="2641D72D">
            <w:p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2.严格管理好车</w:t>
            </w:r>
            <w:r>
              <w:rPr>
                <w:rFonts w:hint="eastAsia" w:ascii="宋体" w:hAnsi="宋体" w:eastAsia="宋体" w:cs="宋体"/>
                <w:color w:val="auto"/>
                <w:sz w:val="24"/>
                <w:highlight w:val="none"/>
              </w:rPr>
              <w:t>队，包括人员管理与车辆管理，因管理疏忽而受到用车单位投诉的扣2分。</w:t>
            </w:r>
          </w:p>
          <w:p w14:paraId="32AE619C">
            <w:p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3.接到用车单位的举报投诉，应及时调整，做出应对方案并传达给驾驶员，否则</w:t>
            </w:r>
            <w:r>
              <w:rPr>
                <w:rFonts w:hint="eastAsia" w:ascii="宋体" w:hAnsi="宋体" w:eastAsia="宋体" w:cs="宋体"/>
                <w:color w:val="auto"/>
                <w:sz w:val="24"/>
                <w:highlight w:val="none"/>
                <w:shd w:val="clear" w:color="auto" w:fill="FFFFFF"/>
              </w:rPr>
              <w:t>扣2分。</w:t>
            </w:r>
          </w:p>
          <w:p w14:paraId="49074EB1">
            <w:p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4.实行24小时值班制度，无缝交接班，确保临时出车需要，因工作需要被安排出车的，需要安排备用值班驾驶员代班，每发生一次空档扣3分。</w:t>
            </w:r>
          </w:p>
          <w:p w14:paraId="278936FD">
            <w:pPr>
              <w:numPr>
                <w:ilvl w:val="0"/>
                <w:numId w:val="14"/>
              </w:num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每日进行车辆停放检查，发现驾驶员违规停放、违规用车的情况，故意隐瞒不处理的扣3分。</w:t>
            </w:r>
          </w:p>
          <w:p w14:paraId="3B129981">
            <w:pPr>
              <w:spacing w:after="12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6.每月组织召开管理人员工作例会，每季度组织召开驾驶员、管理人员考核会议，未按时组织、会议纪要不全的，每次扣2分。</w:t>
            </w:r>
          </w:p>
        </w:tc>
      </w:tr>
      <w:tr w14:paraId="7E60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0" w:type="dxa"/>
            <w:vMerge w:val="continue"/>
            <w:vAlign w:val="center"/>
          </w:tcPr>
          <w:p w14:paraId="4B744D69">
            <w:pPr>
              <w:spacing w:after="120" w:line="360" w:lineRule="auto"/>
              <w:jc w:val="center"/>
              <w:rPr>
                <w:rFonts w:hint="eastAsia" w:ascii="宋体" w:hAnsi="宋体" w:eastAsia="宋体" w:cs="宋体"/>
                <w:color w:val="auto"/>
                <w:sz w:val="24"/>
                <w:highlight w:val="none"/>
              </w:rPr>
            </w:pPr>
          </w:p>
        </w:tc>
        <w:tc>
          <w:tcPr>
            <w:tcW w:w="1935" w:type="dxa"/>
            <w:vAlign w:val="center"/>
          </w:tcPr>
          <w:p w14:paraId="7C3021D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客服服务</w:t>
            </w:r>
          </w:p>
          <w:p w14:paraId="2480472E">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6373" w:type="dxa"/>
            <w:vAlign w:val="center"/>
          </w:tcPr>
          <w:p w14:paraId="2F9A2BBB">
            <w:pPr>
              <w:numPr>
                <w:ilvl w:val="0"/>
                <w:numId w:val="15"/>
              </w:num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客服人员服务时间为工作日的早上9点00分至下午5点00分，每发现一起在工作时段客服人员不在岗的情况或超过10分钟没有人回复的情况扣1分。</w:t>
            </w:r>
          </w:p>
          <w:p w14:paraId="64EB5BC6">
            <w:pPr>
              <w:numPr>
                <w:ilvl w:val="0"/>
                <w:numId w:val="15"/>
              </w:num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接到用车单位举报投诉，及时上报，并将处理结果反馈给用车单位，否则每发现一次扣2分。</w:t>
            </w:r>
          </w:p>
        </w:tc>
      </w:tr>
      <w:tr w14:paraId="3F80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175BF914">
            <w:pPr>
              <w:spacing w:after="120" w:line="360" w:lineRule="auto"/>
              <w:jc w:val="center"/>
              <w:rPr>
                <w:rFonts w:hint="eastAsia" w:ascii="宋体" w:hAnsi="宋体" w:eastAsia="宋体" w:cs="宋体"/>
                <w:color w:val="auto"/>
                <w:sz w:val="24"/>
                <w:highlight w:val="none"/>
              </w:rPr>
            </w:pPr>
          </w:p>
        </w:tc>
        <w:tc>
          <w:tcPr>
            <w:tcW w:w="1935" w:type="dxa"/>
            <w:vAlign w:val="center"/>
          </w:tcPr>
          <w:p w14:paraId="1C7B3C35">
            <w:pPr>
              <w:spacing w:after="120" w:line="360" w:lineRule="auto"/>
              <w:jc w:val="center"/>
              <w:rPr>
                <w:rFonts w:hint="eastAsia" w:ascii="宋体" w:hAnsi="宋体" w:eastAsia="宋体" w:cs="宋体"/>
                <w:color w:val="auto"/>
                <w:sz w:val="24"/>
                <w:highlight w:val="none"/>
              </w:rPr>
            </w:pPr>
          </w:p>
          <w:p w14:paraId="58D95E17">
            <w:pPr>
              <w:spacing w:after="120" w:line="360" w:lineRule="auto"/>
              <w:rPr>
                <w:rFonts w:hint="eastAsia" w:ascii="宋体" w:hAnsi="宋体" w:eastAsia="宋体" w:cs="宋体"/>
                <w:color w:val="auto"/>
                <w:sz w:val="24"/>
                <w:highlight w:val="none"/>
              </w:rPr>
            </w:pPr>
          </w:p>
          <w:p w14:paraId="6FF56E9A">
            <w:pPr>
              <w:spacing w:after="120" w:line="360" w:lineRule="auto"/>
              <w:jc w:val="center"/>
              <w:rPr>
                <w:rFonts w:hint="eastAsia" w:ascii="宋体" w:hAnsi="宋体" w:eastAsia="宋体" w:cs="宋体"/>
                <w:color w:val="auto"/>
                <w:sz w:val="24"/>
                <w:highlight w:val="none"/>
              </w:rPr>
            </w:pPr>
          </w:p>
          <w:p w14:paraId="056051A1">
            <w:pPr>
              <w:spacing w:after="120" w:line="360" w:lineRule="auto"/>
              <w:jc w:val="center"/>
              <w:rPr>
                <w:rFonts w:hint="eastAsia" w:ascii="宋体" w:hAnsi="宋体" w:eastAsia="宋体" w:cs="宋体"/>
                <w:color w:val="auto"/>
                <w:sz w:val="24"/>
                <w:highlight w:val="none"/>
              </w:rPr>
            </w:pPr>
          </w:p>
          <w:p w14:paraId="26740DCA">
            <w:pPr>
              <w:spacing w:after="120" w:line="360" w:lineRule="auto"/>
              <w:jc w:val="center"/>
              <w:rPr>
                <w:rFonts w:hint="eastAsia" w:ascii="宋体" w:hAnsi="宋体" w:eastAsia="宋体" w:cs="宋体"/>
                <w:color w:val="auto"/>
                <w:sz w:val="24"/>
                <w:highlight w:val="none"/>
              </w:rPr>
            </w:pPr>
          </w:p>
          <w:p w14:paraId="7343D9BB">
            <w:pPr>
              <w:spacing w:after="120" w:line="360" w:lineRule="auto"/>
              <w:jc w:val="center"/>
              <w:rPr>
                <w:rFonts w:hint="eastAsia" w:ascii="宋体" w:hAnsi="宋体" w:eastAsia="宋体" w:cs="宋体"/>
                <w:color w:val="auto"/>
                <w:sz w:val="24"/>
                <w:highlight w:val="none"/>
              </w:rPr>
            </w:pPr>
          </w:p>
          <w:p w14:paraId="1EFE3965">
            <w:pPr>
              <w:spacing w:after="120" w:line="360" w:lineRule="auto"/>
              <w:jc w:val="center"/>
              <w:rPr>
                <w:rFonts w:hint="eastAsia" w:ascii="宋体" w:hAnsi="宋体" w:eastAsia="宋体" w:cs="宋体"/>
                <w:color w:val="auto"/>
                <w:sz w:val="24"/>
                <w:highlight w:val="none"/>
              </w:rPr>
            </w:pPr>
          </w:p>
          <w:p w14:paraId="4259B7C9">
            <w:pPr>
              <w:spacing w:after="120" w:line="360" w:lineRule="auto"/>
              <w:jc w:val="center"/>
              <w:rPr>
                <w:rFonts w:hint="eastAsia" w:ascii="宋体" w:hAnsi="宋体" w:eastAsia="宋体" w:cs="宋体"/>
                <w:color w:val="auto"/>
                <w:sz w:val="24"/>
                <w:highlight w:val="none"/>
              </w:rPr>
            </w:pPr>
          </w:p>
          <w:p w14:paraId="140D8443">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驾驶员服务</w:t>
            </w:r>
          </w:p>
          <w:p w14:paraId="01B3E1A9">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（45分）</w:t>
            </w:r>
          </w:p>
          <w:p w14:paraId="684EEE13">
            <w:pPr>
              <w:spacing w:after="120" w:line="360" w:lineRule="auto"/>
              <w:jc w:val="center"/>
              <w:rPr>
                <w:rFonts w:hint="eastAsia" w:ascii="宋体" w:hAnsi="宋体" w:eastAsia="宋体" w:cs="宋体"/>
                <w:color w:val="auto"/>
                <w:sz w:val="24"/>
                <w:highlight w:val="none"/>
              </w:rPr>
            </w:pPr>
          </w:p>
          <w:p w14:paraId="759EA98D">
            <w:pPr>
              <w:spacing w:after="120" w:line="360" w:lineRule="auto"/>
              <w:jc w:val="center"/>
              <w:rPr>
                <w:rFonts w:hint="eastAsia" w:ascii="宋体" w:hAnsi="宋体" w:eastAsia="宋体" w:cs="宋体"/>
                <w:color w:val="auto"/>
                <w:sz w:val="24"/>
                <w:highlight w:val="none"/>
              </w:rPr>
            </w:pPr>
          </w:p>
          <w:p w14:paraId="203175AA">
            <w:pPr>
              <w:spacing w:after="120" w:line="360" w:lineRule="auto"/>
              <w:jc w:val="center"/>
              <w:rPr>
                <w:rFonts w:hint="eastAsia" w:ascii="宋体" w:hAnsi="宋体" w:eastAsia="宋体" w:cs="宋体"/>
                <w:color w:val="auto"/>
                <w:sz w:val="24"/>
                <w:highlight w:val="none"/>
              </w:rPr>
            </w:pPr>
          </w:p>
          <w:p w14:paraId="7BF0D0EC">
            <w:pPr>
              <w:spacing w:after="120" w:line="360" w:lineRule="auto"/>
              <w:jc w:val="center"/>
              <w:rPr>
                <w:rFonts w:hint="eastAsia" w:ascii="宋体" w:hAnsi="宋体" w:eastAsia="宋体" w:cs="宋体"/>
                <w:color w:val="auto"/>
                <w:sz w:val="24"/>
                <w:highlight w:val="none"/>
              </w:rPr>
            </w:pPr>
          </w:p>
          <w:p w14:paraId="78E85A2D">
            <w:pPr>
              <w:spacing w:after="120" w:line="360" w:lineRule="auto"/>
              <w:jc w:val="center"/>
              <w:rPr>
                <w:rFonts w:hint="eastAsia" w:ascii="宋体" w:hAnsi="宋体" w:eastAsia="宋体" w:cs="宋体"/>
                <w:color w:val="auto"/>
                <w:sz w:val="24"/>
                <w:highlight w:val="none"/>
              </w:rPr>
            </w:pPr>
          </w:p>
          <w:p w14:paraId="20BEF7AC">
            <w:pPr>
              <w:spacing w:after="120" w:line="360" w:lineRule="auto"/>
              <w:jc w:val="center"/>
              <w:rPr>
                <w:rFonts w:hint="eastAsia" w:ascii="宋体" w:hAnsi="宋体" w:eastAsia="宋体" w:cs="宋体"/>
                <w:color w:val="auto"/>
                <w:sz w:val="24"/>
                <w:highlight w:val="none"/>
              </w:rPr>
            </w:pPr>
          </w:p>
          <w:p w14:paraId="544EB429">
            <w:pPr>
              <w:spacing w:after="120" w:line="360" w:lineRule="auto"/>
              <w:jc w:val="center"/>
              <w:rPr>
                <w:rFonts w:hint="eastAsia" w:ascii="宋体" w:hAnsi="宋体" w:eastAsia="宋体" w:cs="宋体"/>
                <w:color w:val="auto"/>
                <w:sz w:val="24"/>
                <w:highlight w:val="none"/>
              </w:rPr>
            </w:pPr>
          </w:p>
          <w:p w14:paraId="773431BE">
            <w:pPr>
              <w:spacing w:after="120" w:line="360" w:lineRule="auto"/>
              <w:jc w:val="center"/>
              <w:rPr>
                <w:rFonts w:hint="eastAsia" w:ascii="宋体" w:hAnsi="宋体" w:eastAsia="宋体" w:cs="宋体"/>
                <w:color w:val="auto"/>
                <w:sz w:val="24"/>
                <w:highlight w:val="none"/>
              </w:rPr>
            </w:pPr>
          </w:p>
          <w:p w14:paraId="35C18626">
            <w:pPr>
              <w:spacing w:after="120" w:line="360" w:lineRule="auto"/>
              <w:jc w:val="center"/>
              <w:rPr>
                <w:rFonts w:hint="eastAsia" w:ascii="宋体" w:hAnsi="宋体" w:eastAsia="宋体" w:cs="宋体"/>
                <w:color w:val="auto"/>
                <w:sz w:val="24"/>
                <w:highlight w:val="none"/>
              </w:rPr>
            </w:pPr>
          </w:p>
          <w:p w14:paraId="4B2AA576">
            <w:pPr>
              <w:spacing w:after="120" w:line="360" w:lineRule="auto"/>
              <w:jc w:val="center"/>
              <w:rPr>
                <w:rFonts w:hint="eastAsia" w:ascii="宋体" w:hAnsi="宋体" w:eastAsia="宋体" w:cs="宋体"/>
                <w:color w:val="auto"/>
                <w:sz w:val="24"/>
                <w:highlight w:val="none"/>
              </w:rPr>
            </w:pPr>
          </w:p>
          <w:p w14:paraId="493B9E64">
            <w:pPr>
              <w:spacing w:after="120" w:line="360" w:lineRule="auto"/>
              <w:jc w:val="center"/>
              <w:rPr>
                <w:rFonts w:hint="eastAsia" w:ascii="宋体" w:hAnsi="宋体" w:eastAsia="宋体" w:cs="宋体"/>
                <w:color w:val="auto"/>
                <w:sz w:val="24"/>
                <w:highlight w:val="none"/>
              </w:rPr>
            </w:pPr>
          </w:p>
          <w:p w14:paraId="36F4DCF6">
            <w:pPr>
              <w:spacing w:after="120" w:line="360" w:lineRule="auto"/>
              <w:jc w:val="center"/>
              <w:rPr>
                <w:rFonts w:hint="eastAsia" w:ascii="宋体" w:hAnsi="宋体" w:eastAsia="宋体" w:cs="宋体"/>
                <w:color w:val="auto"/>
                <w:sz w:val="24"/>
                <w:highlight w:val="none"/>
              </w:rPr>
            </w:pPr>
          </w:p>
          <w:p w14:paraId="40B663D0">
            <w:pPr>
              <w:spacing w:after="120" w:line="360" w:lineRule="auto"/>
              <w:jc w:val="center"/>
              <w:rPr>
                <w:rFonts w:hint="eastAsia" w:ascii="宋体" w:hAnsi="宋体" w:eastAsia="宋体" w:cs="宋体"/>
                <w:color w:val="auto"/>
                <w:sz w:val="24"/>
                <w:highlight w:val="none"/>
              </w:rPr>
            </w:pPr>
          </w:p>
          <w:p w14:paraId="48CDE7A6">
            <w:pPr>
              <w:spacing w:after="120" w:line="360" w:lineRule="auto"/>
              <w:jc w:val="center"/>
              <w:rPr>
                <w:rFonts w:hint="eastAsia" w:ascii="宋体" w:hAnsi="宋体" w:eastAsia="宋体" w:cs="宋体"/>
                <w:color w:val="auto"/>
                <w:sz w:val="24"/>
                <w:highlight w:val="none"/>
              </w:rPr>
            </w:pPr>
          </w:p>
          <w:p w14:paraId="297E75C6">
            <w:pPr>
              <w:spacing w:after="120" w:line="360" w:lineRule="auto"/>
              <w:jc w:val="center"/>
              <w:rPr>
                <w:rFonts w:hint="eastAsia" w:ascii="宋体" w:hAnsi="宋体" w:eastAsia="宋体" w:cs="宋体"/>
                <w:color w:val="auto"/>
                <w:sz w:val="24"/>
                <w:highlight w:val="none"/>
              </w:rPr>
            </w:pPr>
          </w:p>
          <w:p w14:paraId="44EF6F0B">
            <w:pPr>
              <w:spacing w:after="120" w:line="360" w:lineRule="auto"/>
              <w:jc w:val="center"/>
              <w:rPr>
                <w:rFonts w:hint="eastAsia" w:ascii="宋体" w:hAnsi="宋体" w:eastAsia="宋体" w:cs="宋体"/>
                <w:color w:val="auto"/>
                <w:sz w:val="24"/>
                <w:highlight w:val="none"/>
              </w:rPr>
            </w:pPr>
          </w:p>
          <w:p w14:paraId="3FB22B14">
            <w:pPr>
              <w:spacing w:after="120" w:line="360" w:lineRule="auto"/>
              <w:jc w:val="center"/>
              <w:rPr>
                <w:rFonts w:hint="eastAsia" w:ascii="宋体" w:hAnsi="宋体" w:eastAsia="宋体" w:cs="宋体"/>
                <w:color w:val="auto"/>
                <w:sz w:val="24"/>
                <w:highlight w:val="none"/>
              </w:rPr>
            </w:pPr>
          </w:p>
          <w:p w14:paraId="498FC77F">
            <w:pPr>
              <w:spacing w:after="120" w:line="360" w:lineRule="auto"/>
              <w:jc w:val="center"/>
              <w:rPr>
                <w:rFonts w:hint="eastAsia" w:ascii="宋体" w:hAnsi="宋体" w:eastAsia="宋体" w:cs="宋体"/>
                <w:color w:val="auto"/>
                <w:sz w:val="24"/>
                <w:highlight w:val="none"/>
              </w:rPr>
            </w:pPr>
          </w:p>
          <w:p w14:paraId="523417D3">
            <w:pPr>
              <w:spacing w:after="120" w:line="360" w:lineRule="auto"/>
              <w:jc w:val="center"/>
              <w:rPr>
                <w:rFonts w:hint="eastAsia" w:ascii="宋体" w:hAnsi="宋体" w:eastAsia="宋体" w:cs="宋体"/>
                <w:color w:val="auto"/>
                <w:sz w:val="24"/>
                <w:highlight w:val="none"/>
              </w:rPr>
            </w:pPr>
          </w:p>
          <w:p w14:paraId="3DE08886">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驾驶员服务</w:t>
            </w:r>
          </w:p>
          <w:p w14:paraId="358679D5">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（45分）</w:t>
            </w:r>
          </w:p>
          <w:p w14:paraId="056163A0">
            <w:pPr>
              <w:spacing w:after="120" w:line="360" w:lineRule="auto"/>
              <w:jc w:val="center"/>
              <w:rPr>
                <w:rFonts w:hint="eastAsia" w:ascii="宋体" w:hAnsi="宋体" w:eastAsia="宋体" w:cs="宋体"/>
                <w:color w:val="auto"/>
                <w:sz w:val="24"/>
                <w:highlight w:val="none"/>
              </w:rPr>
            </w:pPr>
          </w:p>
          <w:p w14:paraId="29DF5DA1">
            <w:pPr>
              <w:spacing w:after="120" w:line="360" w:lineRule="auto"/>
              <w:jc w:val="center"/>
              <w:rPr>
                <w:rFonts w:hint="eastAsia" w:ascii="宋体" w:hAnsi="宋体" w:eastAsia="宋体" w:cs="宋体"/>
                <w:color w:val="auto"/>
                <w:sz w:val="24"/>
                <w:highlight w:val="none"/>
              </w:rPr>
            </w:pPr>
          </w:p>
          <w:p w14:paraId="1E70C782">
            <w:pPr>
              <w:spacing w:after="120" w:line="360" w:lineRule="auto"/>
              <w:jc w:val="center"/>
              <w:rPr>
                <w:rFonts w:hint="eastAsia" w:ascii="宋体" w:hAnsi="宋体" w:eastAsia="宋体" w:cs="宋体"/>
                <w:color w:val="auto"/>
                <w:sz w:val="24"/>
                <w:highlight w:val="none"/>
              </w:rPr>
            </w:pPr>
          </w:p>
          <w:p w14:paraId="51BED3A1">
            <w:pPr>
              <w:spacing w:after="120" w:line="360" w:lineRule="auto"/>
              <w:jc w:val="center"/>
              <w:rPr>
                <w:rFonts w:hint="eastAsia" w:ascii="宋体" w:hAnsi="宋体" w:eastAsia="宋体" w:cs="宋体"/>
                <w:color w:val="auto"/>
                <w:sz w:val="24"/>
                <w:highlight w:val="none"/>
              </w:rPr>
            </w:pPr>
          </w:p>
          <w:p w14:paraId="17A80A52">
            <w:pPr>
              <w:spacing w:after="120" w:line="360" w:lineRule="auto"/>
              <w:jc w:val="center"/>
              <w:rPr>
                <w:rFonts w:hint="eastAsia" w:ascii="宋体" w:hAnsi="宋体" w:eastAsia="宋体" w:cs="宋体"/>
                <w:color w:val="auto"/>
                <w:sz w:val="24"/>
                <w:highlight w:val="none"/>
              </w:rPr>
            </w:pPr>
          </w:p>
          <w:p w14:paraId="6CD465FA">
            <w:pPr>
              <w:spacing w:after="120" w:line="360" w:lineRule="auto"/>
              <w:jc w:val="center"/>
              <w:rPr>
                <w:rFonts w:hint="eastAsia" w:ascii="宋体" w:hAnsi="宋体" w:eastAsia="宋体" w:cs="宋体"/>
                <w:color w:val="auto"/>
                <w:sz w:val="24"/>
                <w:highlight w:val="none"/>
              </w:rPr>
            </w:pPr>
          </w:p>
          <w:p w14:paraId="46FB3F1E">
            <w:pPr>
              <w:spacing w:after="120" w:line="360" w:lineRule="auto"/>
              <w:jc w:val="center"/>
              <w:rPr>
                <w:rFonts w:hint="eastAsia" w:ascii="宋体" w:hAnsi="宋体" w:eastAsia="宋体" w:cs="宋体"/>
                <w:color w:val="auto"/>
                <w:sz w:val="24"/>
                <w:highlight w:val="none"/>
              </w:rPr>
            </w:pPr>
          </w:p>
          <w:p w14:paraId="2E373BE4">
            <w:pPr>
              <w:spacing w:after="120" w:line="360" w:lineRule="auto"/>
              <w:jc w:val="center"/>
              <w:rPr>
                <w:rFonts w:hint="eastAsia" w:ascii="宋体" w:hAnsi="宋体" w:eastAsia="宋体" w:cs="宋体"/>
                <w:color w:val="auto"/>
                <w:sz w:val="24"/>
                <w:highlight w:val="none"/>
              </w:rPr>
            </w:pPr>
          </w:p>
          <w:p w14:paraId="23BD1E92">
            <w:pPr>
              <w:spacing w:after="120" w:line="360" w:lineRule="auto"/>
              <w:jc w:val="center"/>
              <w:rPr>
                <w:rFonts w:hint="eastAsia" w:ascii="宋体" w:hAnsi="宋体" w:eastAsia="宋体" w:cs="宋体"/>
                <w:color w:val="auto"/>
                <w:sz w:val="24"/>
                <w:highlight w:val="none"/>
              </w:rPr>
            </w:pPr>
          </w:p>
          <w:p w14:paraId="658C6078">
            <w:pPr>
              <w:spacing w:after="120" w:line="360" w:lineRule="auto"/>
              <w:jc w:val="center"/>
              <w:rPr>
                <w:rFonts w:hint="eastAsia" w:ascii="宋体" w:hAnsi="宋体" w:eastAsia="宋体" w:cs="宋体"/>
                <w:color w:val="auto"/>
                <w:sz w:val="24"/>
                <w:highlight w:val="none"/>
              </w:rPr>
            </w:pPr>
          </w:p>
          <w:p w14:paraId="18A87787">
            <w:pPr>
              <w:spacing w:after="120" w:line="360" w:lineRule="auto"/>
              <w:jc w:val="center"/>
              <w:rPr>
                <w:rFonts w:hint="eastAsia" w:ascii="宋体" w:hAnsi="宋体" w:eastAsia="宋体" w:cs="宋体"/>
                <w:color w:val="auto"/>
                <w:sz w:val="24"/>
                <w:highlight w:val="none"/>
              </w:rPr>
            </w:pPr>
          </w:p>
          <w:p w14:paraId="2633C1EA">
            <w:pPr>
              <w:spacing w:after="120" w:line="360" w:lineRule="auto"/>
              <w:jc w:val="center"/>
              <w:rPr>
                <w:rFonts w:hint="eastAsia" w:ascii="宋体" w:hAnsi="宋体" w:eastAsia="宋体" w:cs="宋体"/>
                <w:color w:val="auto"/>
                <w:sz w:val="24"/>
                <w:highlight w:val="none"/>
              </w:rPr>
            </w:pPr>
          </w:p>
          <w:p w14:paraId="27FAA395">
            <w:pPr>
              <w:spacing w:after="120" w:line="360" w:lineRule="auto"/>
              <w:jc w:val="center"/>
              <w:rPr>
                <w:rFonts w:hint="eastAsia" w:ascii="宋体" w:hAnsi="宋体" w:eastAsia="宋体" w:cs="宋体"/>
                <w:color w:val="auto"/>
                <w:sz w:val="24"/>
                <w:highlight w:val="none"/>
              </w:rPr>
            </w:pPr>
          </w:p>
          <w:p w14:paraId="20A8034A">
            <w:pPr>
              <w:spacing w:after="120" w:line="360" w:lineRule="auto"/>
              <w:jc w:val="center"/>
              <w:rPr>
                <w:rFonts w:hint="eastAsia" w:ascii="宋体" w:hAnsi="宋体" w:eastAsia="宋体" w:cs="宋体"/>
                <w:color w:val="auto"/>
                <w:sz w:val="24"/>
                <w:highlight w:val="none"/>
              </w:rPr>
            </w:pPr>
          </w:p>
          <w:p w14:paraId="1571E6DB">
            <w:pPr>
              <w:spacing w:after="120" w:line="360" w:lineRule="auto"/>
              <w:jc w:val="center"/>
              <w:rPr>
                <w:rFonts w:hint="eastAsia" w:ascii="宋体" w:hAnsi="宋体" w:eastAsia="宋体" w:cs="宋体"/>
                <w:color w:val="auto"/>
                <w:sz w:val="24"/>
                <w:highlight w:val="none"/>
              </w:rPr>
            </w:pPr>
          </w:p>
          <w:p w14:paraId="019EA50D">
            <w:pPr>
              <w:spacing w:after="120" w:line="360" w:lineRule="auto"/>
              <w:jc w:val="center"/>
              <w:rPr>
                <w:rFonts w:hint="eastAsia" w:ascii="宋体" w:hAnsi="宋体" w:eastAsia="宋体" w:cs="宋体"/>
                <w:color w:val="auto"/>
                <w:sz w:val="24"/>
                <w:highlight w:val="none"/>
              </w:rPr>
            </w:pPr>
          </w:p>
          <w:p w14:paraId="30EA78FE">
            <w:pPr>
              <w:spacing w:after="120" w:line="360" w:lineRule="auto"/>
              <w:jc w:val="center"/>
              <w:rPr>
                <w:rFonts w:hint="eastAsia" w:ascii="宋体" w:hAnsi="宋体" w:eastAsia="宋体" w:cs="宋体"/>
                <w:color w:val="auto"/>
                <w:sz w:val="24"/>
                <w:highlight w:val="none"/>
              </w:rPr>
            </w:pPr>
          </w:p>
          <w:p w14:paraId="08024E0E">
            <w:pPr>
              <w:spacing w:after="120" w:line="360" w:lineRule="auto"/>
              <w:jc w:val="center"/>
              <w:rPr>
                <w:rFonts w:hint="eastAsia" w:ascii="宋体" w:hAnsi="宋体" w:eastAsia="宋体" w:cs="宋体"/>
                <w:color w:val="auto"/>
                <w:sz w:val="24"/>
                <w:highlight w:val="none"/>
              </w:rPr>
            </w:pPr>
          </w:p>
          <w:p w14:paraId="62086245">
            <w:pPr>
              <w:spacing w:after="120" w:line="360" w:lineRule="auto"/>
              <w:jc w:val="center"/>
              <w:rPr>
                <w:rFonts w:hint="eastAsia" w:ascii="宋体" w:hAnsi="宋体" w:eastAsia="宋体" w:cs="宋体"/>
                <w:color w:val="auto"/>
                <w:sz w:val="24"/>
                <w:highlight w:val="none"/>
              </w:rPr>
            </w:pPr>
          </w:p>
          <w:p w14:paraId="6C21ECA8">
            <w:pPr>
              <w:spacing w:after="120" w:line="360" w:lineRule="auto"/>
              <w:jc w:val="center"/>
              <w:rPr>
                <w:rFonts w:hint="eastAsia" w:ascii="宋体" w:hAnsi="宋体" w:eastAsia="宋体" w:cs="宋体"/>
                <w:color w:val="auto"/>
                <w:sz w:val="24"/>
                <w:highlight w:val="none"/>
              </w:rPr>
            </w:pPr>
          </w:p>
          <w:p w14:paraId="5E6F813E">
            <w:pPr>
              <w:spacing w:after="120" w:line="360" w:lineRule="auto"/>
              <w:jc w:val="center"/>
              <w:rPr>
                <w:rFonts w:hint="eastAsia" w:ascii="宋体" w:hAnsi="宋体" w:eastAsia="宋体" w:cs="宋体"/>
                <w:color w:val="auto"/>
                <w:sz w:val="24"/>
                <w:highlight w:val="none"/>
              </w:rPr>
            </w:pPr>
          </w:p>
          <w:p w14:paraId="55876065">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驾驶员服务</w:t>
            </w:r>
          </w:p>
          <w:p w14:paraId="21A0EE80">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（45分）</w:t>
            </w:r>
          </w:p>
        </w:tc>
        <w:tc>
          <w:tcPr>
            <w:tcW w:w="6373" w:type="dxa"/>
            <w:vAlign w:val="center"/>
          </w:tcPr>
          <w:p w14:paraId="6385DAC4">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保持车辆整洁，及时清洗车辆，不得在车内吸烟，抽查发现车辆脏、乱、差的扣1分。</w:t>
            </w:r>
          </w:p>
          <w:p w14:paraId="5F483C53">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驾驶员应服务态度好，敬业守时，礼貌待人，遵守职业道德，服务态度恶劣、说话不文明的，每次扣2分。</w:t>
            </w:r>
          </w:p>
          <w:p w14:paraId="4215AC94">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做好行车前、行车中、行车后的自检工作，确保水、电、油指标正常；确保千斤顶、灭火器、备胎、三角警示牌等随车工具齐全；确保各项证件、标识整齐有效，有一项不符合的扣2分。</w:t>
            </w:r>
          </w:p>
          <w:p w14:paraId="7646E64E">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接到出车通知，提前主动与用车人联系，再次确认出发时间和地点并做好路线规划，接任务后，未主动与用车人联系的，每次扣1分；未提前做好路线规划，对路线不熟悉的，每次扣2分；因本人原因未按时到达用车单位指定地点，一旦经用车单位举报属实的扣2分。</w:t>
            </w:r>
          </w:p>
          <w:p w14:paraId="7A50E763">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服从任务调度，</w:t>
            </w:r>
            <w:r>
              <w:rPr>
                <w:rFonts w:hint="eastAsia" w:ascii="宋体" w:hAnsi="宋体" w:eastAsia="宋体" w:cs="宋体"/>
                <w:color w:val="auto"/>
                <w:sz w:val="24"/>
                <w:highlight w:val="none"/>
                <w:shd w:val="clear" w:color="auto" w:fill="FFFFFF"/>
              </w:rPr>
              <w:t>接到紧急、临时任务5分钟内应立即出车，不得故意拖延，不得</w:t>
            </w:r>
            <w:r>
              <w:rPr>
                <w:rFonts w:hint="eastAsia" w:ascii="宋体" w:hAnsi="宋体" w:eastAsia="宋体" w:cs="宋体"/>
                <w:color w:val="auto"/>
                <w:sz w:val="24"/>
                <w:highlight w:val="none"/>
              </w:rPr>
              <w:t>无故不服从任务安排，每</w:t>
            </w:r>
            <w:r>
              <w:rPr>
                <w:rFonts w:hint="eastAsia" w:ascii="宋体" w:hAnsi="宋体" w:eastAsia="宋体" w:cs="宋体"/>
                <w:color w:val="auto"/>
                <w:sz w:val="24"/>
                <w:highlight w:val="none"/>
                <w:shd w:val="clear" w:color="auto" w:fill="FFFFFF"/>
              </w:rPr>
              <w:t>发现一次扣5分；</w:t>
            </w:r>
            <w:r>
              <w:rPr>
                <w:rFonts w:hint="eastAsia" w:ascii="宋体" w:hAnsi="宋体" w:eastAsia="宋体" w:cs="宋体"/>
                <w:color w:val="auto"/>
                <w:sz w:val="24"/>
                <w:highlight w:val="none"/>
              </w:rPr>
              <w:t>任务变动故意隐瞒或不及时报告；归队后不及时报到的，每次扣3分。</w:t>
            </w:r>
          </w:p>
          <w:p w14:paraId="73EE9B8C">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无特殊情况，需至少提前15分钟抵达出发地点，每迟到一次扣2分。</w:t>
            </w:r>
          </w:p>
          <w:p w14:paraId="3249E8E1">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任务完成后及时做好车容车况检查，发现问题及时向维修管理员汇报，确保车辆能随时出车，否则</w:t>
            </w:r>
            <w:r>
              <w:rPr>
                <w:rFonts w:hint="eastAsia" w:ascii="宋体" w:hAnsi="宋体" w:eastAsia="宋体" w:cs="宋体"/>
                <w:color w:val="auto"/>
                <w:sz w:val="24"/>
                <w:highlight w:val="none"/>
              </w:rPr>
              <w:t>每发生一次</w:t>
            </w:r>
            <w:r>
              <w:rPr>
                <w:rFonts w:hint="eastAsia" w:ascii="宋体" w:hAnsi="宋体" w:eastAsia="宋体" w:cs="宋体"/>
                <w:color w:val="auto"/>
                <w:sz w:val="24"/>
                <w:highlight w:val="none"/>
                <w:shd w:val="clear" w:color="auto" w:fill="FFFFFF"/>
              </w:rPr>
              <w:t>扣2分。</w:t>
            </w:r>
          </w:p>
          <w:p w14:paraId="47D9D2C8">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按时完成车辆保养、年检等维护工作，一般情况下，车辆</w:t>
            </w:r>
            <w:r>
              <w:rPr>
                <w:rFonts w:hint="eastAsia" w:ascii="宋体" w:hAnsi="宋体" w:eastAsia="宋体" w:cs="宋体"/>
                <w:color w:val="auto"/>
                <w:sz w:val="24"/>
                <w:highlight w:val="none"/>
                <w:shd w:val="clear" w:color="auto" w:fill="FFFFFF"/>
                <w:lang w:val="en-US" w:eastAsia="zh-CN"/>
              </w:rPr>
              <w:t>根据每辆车的车辆使用手册相关要求进行保养</w:t>
            </w:r>
            <w:r>
              <w:rPr>
                <w:rFonts w:hint="eastAsia" w:ascii="宋体" w:hAnsi="宋体" w:eastAsia="宋体" w:cs="宋体"/>
                <w:color w:val="auto"/>
                <w:sz w:val="24"/>
                <w:highlight w:val="none"/>
                <w:shd w:val="clear" w:color="auto" w:fill="FFFFFF"/>
              </w:rPr>
              <w:t>；每年年检1次，未按时完成车辆保养、年检等维护工作的每次扣3分。</w:t>
            </w:r>
          </w:p>
          <w:p w14:paraId="7ECBC461">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必须保持</w:t>
            </w:r>
            <w:r>
              <w:rPr>
                <w:rFonts w:hint="eastAsia" w:ascii="宋体" w:hAnsi="宋体" w:eastAsia="宋体" w:cs="宋体"/>
                <w:color w:val="auto"/>
                <w:sz w:val="24"/>
                <w:highlight w:val="none"/>
                <w:shd w:val="clear" w:color="auto" w:fill="FFFFFF"/>
              </w:rPr>
              <w:t>24小时通信畅通，</w:t>
            </w:r>
            <w:r>
              <w:rPr>
                <w:rFonts w:hint="eastAsia" w:ascii="宋体" w:hAnsi="宋体" w:eastAsia="宋体" w:cs="宋体"/>
                <w:color w:val="auto"/>
                <w:sz w:val="24"/>
                <w:highlight w:val="none"/>
              </w:rPr>
              <w:t>接电话、回信息应立即响应，</w:t>
            </w:r>
            <w:r>
              <w:rPr>
                <w:rFonts w:hint="eastAsia" w:ascii="宋体" w:hAnsi="宋体" w:eastAsia="宋体" w:cs="宋体"/>
                <w:color w:val="auto"/>
                <w:sz w:val="24"/>
                <w:highlight w:val="none"/>
                <w:shd w:val="clear" w:color="auto" w:fill="FFFFFF"/>
              </w:rPr>
              <w:t>故意不接、不回复电话或者恶意延迟回复的，每次扣2分。</w:t>
            </w:r>
          </w:p>
          <w:p w14:paraId="2D283E55">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遵守交通规则，做到安全驾驶，避免违章、交通事故发生，每发生一起扣5分。</w:t>
            </w:r>
          </w:p>
          <w:p w14:paraId="35A04D85">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做好违章处理，驾驶员应及时处理违章及罚款，避免车辆违章累计超5次以上，造成无法出车或被交警部门扣留，否则每发生一次扣5分。</w:t>
            </w:r>
          </w:p>
          <w:p w14:paraId="39E335CA">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开车习惯不好，经常超速驾驶、经常刹车，接到用车单位投诉，每次扣3分。</w:t>
            </w:r>
          </w:p>
          <w:p w14:paraId="42D5B0FD">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严禁酒后驾车、严禁无证驾驶、严禁超速行驶；发生交通事故应按规定迅速处理，并及时报告，同时保护好现场，配合交警处理事故，禁止驾车逃逸，违规一次扣10分。</w:t>
            </w:r>
          </w:p>
          <w:p w14:paraId="16CA2D20">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出车途中有开疲劳车、特权车、赌气车的情况，每次扣5分。</w:t>
            </w:r>
          </w:p>
          <w:p w14:paraId="63BAB484">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未按规定，擅自参与用车单位政务的，经用车单位举报属实的扣5分。</w:t>
            </w:r>
          </w:p>
          <w:p w14:paraId="4A4D6B40">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无特殊情况，任务结束后应将车辆集中停放在固定停放点；长期服务大院外部门的，可以停放在用车单位停车场，车辆停放应选择合适的地点和位置，不能违规或在危险地段停车，未按规定集中停放的，每次扣5分。</w:t>
            </w:r>
          </w:p>
          <w:p w14:paraId="45CBDA31">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利用行车之便向用车单位吃、拿、卡、要、推诿、牢骚等行为，每发现一次扣10分。</w:t>
            </w:r>
          </w:p>
          <w:p w14:paraId="5CDC60F7">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殊情况，需更换车辆的，应经（副）部长批准方可更换，任务完成后及时做好车容车况检查并记录在《出车情况记录本》上，钥匙及时交还给（副）部长，未经批准，擅自更换车辆或将车辆交其他驾驶员驾驶的，每次扣5分。</w:t>
            </w:r>
          </w:p>
          <w:p w14:paraId="2935F8BE">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随意散播小道消息，随意泄露用车人的聊天内容，随意在朋友圈发送敏感照片、视频的，每发生一次扣10分。</w:t>
            </w:r>
          </w:p>
          <w:p w14:paraId="4CBB29A9">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行车前（包括更换车辆）未补加油、未做好清洁卫生，导致不能立即出车的，每次扣2分。</w:t>
            </w:r>
          </w:p>
          <w:p w14:paraId="280094CF">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出长途任务，应提前检查加油卡状态，确保油卡正常可用、余额充足，每发生一次长途加油、油卡失效或卡内余额不足的情况扣2分，产生的加油费用由驾驶员承担。</w:t>
            </w:r>
          </w:p>
          <w:p w14:paraId="643F1E1D">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随车雨伞、餐巾纸、矿泉水等物品需备齐，每发现少一样扣1分。</w:t>
            </w:r>
          </w:p>
          <w:p w14:paraId="23402251">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用车人携带大件物品等需帮助时，未主动予以帮助的，每次扣2分。</w:t>
            </w:r>
          </w:p>
          <w:p w14:paraId="3682CA22">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开车途中长时间或经常性的接打电话、聊微信、随意插话或打瞌睡等，每发生一次扣3分。</w:t>
            </w:r>
          </w:p>
          <w:p w14:paraId="0F2F94C2">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发现用车人遗漏在车内的物品，不及时归还的，每次扣2分。</w:t>
            </w:r>
          </w:p>
          <w:p w14:paraId="4A3148AF">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驾驶员“公车私用”、“私车公养”的，一经举报或发现属实的扣10分。</w:t>
            </w:r>
          </w:p>
          <w:p w14:paraId="24848DCC">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将用车时间、公里数、停车费、过路费、住宿费等相关内容填写在《派车联系、结算单》中，驾驶员签字后交用车人签字确认；每日的出车情况、加班情况等信息登记在《出车情况记录表》备查，填写不完整（无特殊情况，必须有用车人签字）或上交不及时的，每次扣2分。</w:t>
            </w:r>
          </w:p>
          <w:p w14:paraId="60E3945B">
            <w:pPr>
              <w:numPr>
                <w:ilvl w:val="0"/>
                <w:numId w:val="16"/>
              </w:numPr>
              <w:adjustRightInd/>
              <w:spacing w:after="120" w:afterLines="50"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根据值班表安排，做好值班准备，轮到值班不得喝酒，不得出远门，遇特殊情况需要换班的，自行与同事商定并报部长批准同意，随时做好出车准备，接到任务应立即出发，发现一次不符合要求的扣3分。</w:t>
            </w:r>
          </w:p>
          <w:p w14:paraId="4C236BD6">
            <w:pPr>
              <w:numPr>
                <w:ilvl w:val="0"/>
                <w:numId w:val="16"/>
              </w:num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值班完成，打扫值班室卫生、整理床铺，关闭电灯、电脑，值班室钥匙移交给下一日值班人员，不及时打扫值班室卫生，影响其他同事值班休息的，每次扣2分。</w:t>
            </w:r>
          </w:p>
        </w:tc>
      </w:tr>
      <w:tr w14:paraId="26D3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14:paraId="032A5674">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应急保障及事故处置</w:t>
            </w:r>
          </w:p>
          <w:p w14:paraId="24496368">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（20分）</w:t>
            </w:r>
          </w:p>
        </w:tc>
        <w:tc>
          <w:tcPr>
            <w:tcW w:w="1935" w:type="dxa"/>
            <w:vAlign w:val="center"/>
          </w:tcPr>
          <w:p w14:paraId="4CF73502">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应急保障（10分）</w:t>
            </w:r>
          </w:p>
        </w:tc>
        <w:tc>
          <w:tcPr>
            <w:tcW w:w="6373" w:type="dxa"/>
            <w:vAlign w:val="center"/>
          </w:tcPr>
          <w:p w14:paraId="4AC65FE6">
            <w:p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对突发事故（包括：风雪天气、交通事故、迟到、抛锚等）的处置及应对需及时合理，随时准备好替补车，确保出车任务能顺利完成，否则扣5分。</w:t>
            </w:r>
          </w:p>
        </w:tc>
      </w:tr>
      <w:tr w14:paraId="1FB5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14:paraId="571F1094">
            <w:pPr>
              <w:spacing w:after="120" w:line="360" w:lineRule="auto"/>
              <w:jc w:val="center"/>
              <w:rPr>
                <w:rFonts w:hint="eastAsia" w:ascii="宋体" w:hAnsi="宋体" w:eastAsia="宋体" w:cs="宋体"/>
                <w:color w:val="auto"/>
                <w:sz w:val="24"/>
                <w:highlight w:val="none"/>
              </w:rPr>
            </w:pPr>
          </w:p>
        </w:tc>
        <w:tc>
          <w:tcPr>
            <w:tcW w:w="1935" w:type="dxa"/>
            <w:vAlign w:val="center"/>
          </w:tcPr>
          <w:p w14:paraId="522DA177">
            <w:pPr>
              <w:spacing w:after="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事故责任（10分）</w:t>
            </w:r>
          </w:p>
        </w:tc>
        <w:tc>
          <w:tcPr>
            <w:tcW w:w="6373" w:type="dxa"/>
            <w:vAlign w:val="center"/>
          </w:tcPr>
          <w:p w14:paraId="1B536767">
            <w:p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1.由驾驶员负主要责任的，每发生一起扣3分。</w:t>
            </w:r>
          </w:p>
          <w:p w14:paraId="606064BF">
            <w:pPr>
              <w:adjustRightInd/>
              <w:spacing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2.由驾驶员负同等责任的，每发生一起扣1分。 </w:t>
            </w:r>
          </w:p>
        </w:tc>
      </w:tr>
    </w:tbl>
    <w:p w14:paraId="36F54291">
      <w:pPr>
        <w:tabs>
          <w:tab w:val="left" w:pos="0"/>
        </w:tabs>
        <w:spacing w:line="360" w:lineRule="auto"/>
        <w:ind w:firstLine="480"/>
        <w:rPr>
          <w:rFonts w:ascii="宋体" w:hAnsi="宋体" w:cs="宋体"/>
          <w:color w:val="auto"/>
          <w:kern w:val="0"/>
          <w:sz w:val="24"/>
          <w:highlight w:val="none"/>
        </w:rPr>
      </w:pPr>
    </w:p>
    <w:p w14:paraId="7E5F8860">
      <w:pPr>
        <w:widowControl/>
        <w:adjustRightInd/>
        <w:jc w:val="left"/>
        <w:rPr>
          <w:rFonts w:cs="仿宋_GB2312" w:asciiTheme="minorEastAsia" w:hAnsiTheme="minorEastAsia" w:eastAsiaTheme="minorEastAsia"/>
          <w:b/>
          <w:color w:val="auto"/>
          <w:sz w:val="36"/>
          <w:szCs w:val="36"/>
          <w:highlight w:val="none"/>
        </w:rPr>
      </w:pPr>
    </w:p>
    <w:p w14:paraId="0B4410C0">
      <w:pPr>
        <w:pStyle w:val="4"/>
        <w:numPr>
          <w:ilvl w:val="0"/>
          <w:numId w:val="0"/>
        </w:numPr>
        <w:ind w:leftChars="0"/>
        <w:rPr>
          <w:color w:val="auto"/>
          <w:highlight w:val="none"/>
        </w:rPr>
      </w:pPr>
    </w:p>
    <w:p w14:paraId="72A9363B">
      <w:pPr>
        <w:rPr>
          <w:rFonts w:cs="仿宋_GB2312" w:asciiTheme="minorEastAsia" w:hAnsiTheme="minorEastAsia" w:eastAsiaTheme="minorEastAsia"/>
          <w:b/>
          <w:color w:val="auto"/>
          <w:sz w:val="36"/>
          <w:szCs w:val="36"/>
          <w:highlight w:val="none"/>
        </w:rPr>
      </w:pPr>
    </w:p>
    <w:p w14:paraId="6AA5D4EA">
      <w:pPr>
        <w:pStyle w:val="23"/>
        <w:rPr>
          <w:color w:val="auto"/>
          <w:highlight w:val="none"/>
        </w:rPr>
      </w:pPr>
    </w:p>
    <w:p w14:paraId="4085C8D5">
      <w:pPr>
        <w:pStyle w:val="4"/>
        <w:numPr>
          <w:ilvl w:val="0"/>
          <w:numId w:val="0"/>
        </w:numPr>
        <w:ind w:leftChars="0"/>
        <w:rPr>
          <w:color w:val="auto"/>
          <w:highlight w:val="none"/>
        </w:rPr>
      </w:pPr>
    </w:p>
    <w:p w14:paraId="66CF62B2">
      <w:pPr>
        <w:rPr>
          <w:color w:val="auto"/>
          <w:highlight w:val="none"/>
        </w:rPr>
      </w:pPr>
    </w:p>
    <w:p w14:paraId="3E7D5470">
      <w:pPr>
        <w:pStyle w:val="4"/>
        <w:numPr>
          <w:ilvl w:val="0"/>
          <w:numId w:val="0"/>
        </w:numPr>
        <w:ind w:leftChars="0"/>
        <w:rPr>
          <w:color w:val="auto"/>
          <w:highlight w:val="none"/>
        </w:rPr>
      </w:pPr>
    </w:p>
    <w:p w14:paraId="5ABB8BDB">
      <w:pPr>
        <w:rPr>
          <w:color w:val="auto"/>
          <w:highlight w:val="none"/>
        </w:rPr>
      </w:pPr>
    </w:p>
    <w:p w14:paraId="69542F74">
      <w:pPr>
        <w:rPr>
          <w:color w:val="auto"/>
          <w:highlight w:val="none"/>
        </w:rPr>
      </w:pPr>
    </w:p>
    <w:p w14:paraId="2F4BE4D1">
      <w:pPr>
        <w:rPr>
          <w:color w:val="auto"/>
          <w:highlight w:val="none"/>
        </w:rPr>
      </w:pPr>
    </w:p>
    <w:p w14:paraId="6F683FFA">
      <w:pPr>
        <w:pStyle w:val="4"/>
        <w:numPr>
          <w:ilvl w:val="0"/>
          <w:numId w:val="0"/>
        </w:numPr>
        <w:ind w:leftChars="0"/>
        <w:rPr>
          <w:color w:val="auto"/>
          <w:highlight w:val="none"/>
        </w:rPr>
      </w:pPr>
    </w:p>
    <w:p w14:paraId="2D89D6CD">
      <w:pPr>
        <w:rPr>
          <w:color w:val="auto"/>
          <w:highlight w:val="none"/>
        </w:rPr>
      </w:pPr>
    </w:p>
    <w:p w14:paraId="72889766">
      <w:pPr>
        <w:pStyle w:val="4"/>
        <w:numPr>
          <w:ilvl w:val="0"/>
          <w:numId w:val="0"/>
        </w:numPr>
        <w:ind w:leftChars="0"/>
        <w:rPr>
          <w:color w:val="auto"/>
          <w:highlight w:val="none"/>
        </w:rPr>
      </w:pPr>
    </w:p>
    <w:p w14:paraId="657F01DC">
      <w:pPr>
        <w:rPr>
          <w:color w:val="auto"/>
          <w:highlight w:val="none"/>
        </w:rPr>
      </w:pPr>
    </w:p>
    <w:p w14:paraId="0A836A37">
      <w:pPr>
        <w:pStyle w:val="4"/>
        <w:numPr>
          <w:ilvl w:val="0"/>
          <w:numId w:val="0"/>
        </w:numPr>
        <w:ind w:leftChars="0"/>
        <w:rPr>
          <w:color w:val="auto"/>
          <w:highlight w:val="none"/>
        </w:rPr>
      </w:pPr>
    </w:p>
    <w:p w14:paraId="6EFC7167">
      <w:pPr>
        <w:rPr>
          <w:color w:val="auto"/>
          <w:highlight w:val="none"/>
        </w:rPr>
      </w:pPr>
    </w:p>
    <w:p w14:paraId="143D4F37">
      <w:pPr>
        <w:rPr>
          <w:color w:val="auto"/>
          <w:highlight w:val="none"/>
        </w:rPr>
      </w:pPr>
    </w:p>
    <w:p w14:paraId="150CFE02">
      <w:pPr>
        <w:pStyle w:val="4"/>
        <w:numPr>
          <w:ilvl w:val="0"/>
          <w:numId w:val="0"/>
        </w:numPr>
        <w:ind w:leftChars="0"/>
        <w:rPr>
          <w:color w:val="auto"/>
          <w:highlight w:val="none"/>
        </w:rPr>
      </w:pPr>
    </w:p>
    <w:p w14:paraId="17F2B526">
      <w:pPr>
        <w:rPr>
          <w:color w:val="auto"/>
          <w:highlight w:val="none"/>
        </w:rPr>
      </w:pPr>
    </w:p>
    <w:p w14:paraId="7A960A70">
      <w:pPr>
        <w:rPr>
          <w:color w:val="auto"/>
          <w:highlight w:val="none"/>
        </w:rPr>
      </w:pPr>
    </w:p>
    <w:p w14:paraId="1FC2092C">
      <w:pPr>
        <w:rPr>
          <w:color w:val="auto"/>
          <w:highlight w:val="none"/>
        </w:rPr>
      </w:pPr>
    </w:p>
    <w:p w14:paraId="4F2599A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72" w:name="第四部分"/>
      <w:r>
        <w:rPr>
          <w:rFonts w:hint="eastAsia" w:cs="仿宋_GB2312" w:asciiTheme="minorEastAsia" w:hAnsiTheme="minorEastAsia" w:eastAsiaTheme="minorEastAsia"/>
          <w:b/>
          <w:color w:val="auto"/>
          <w:sz w:val="36"/>
          <w:szCs w:val="36"/>
          <w:highlight w:val="none"/>
        </w:rPr>
        <w:t>评审方法及评审标准</w:t>
      </w:r>
    </w:p>
    <w:p w14:paraId="383BA3B2">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10480"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40"/>
        <w:gridCol w:w="535"/>
        <w:gridCol w:w="984"/>
        <w:gridCol w:w="1665"/>
      </w:tblGrid>
      <w:tr w14:paraId="5FC2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F790446">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6840" w:type="dxa"/>
            <w:vAlign w:val="center"/>
          </w:tcPr>
          <w:p w14:paraId="4F2655A0">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535" w:type="dxa"/>
            <w:vAlign w:val="center"/>
          </w:tcPr>
          <w:p w14:paraId="0851669D">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984" w:type="dxa"/>
            <w:vAlign w:val="center"/>
          </w:tcPr>
          <w:p w14:paraId="709C5168">
            <w:pPr>
              <w:pStyle w:val="393"/>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665" w:type="dxa"/>
            <w:vAlign w:val="center"/>
          </w:tcPr>
          <w:p w14:paraId="11836587">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0AD0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56" w:type="dxa"/>
            <w:vAlign w:val="center"/>
          </w:tcPr>
          <w:p w14:paraId="7EB9F5CF">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6840" w:type="dxa"/>
            <w:vAlign w:val="center"/>
          </w:tcPr>
          <w:p w14:paraId="59971849">
            <w:pPr>
              <w:pStyle w:val="393"/>
              <w:spacing w:before="0"/>
              <w:ind w:firstLine="0" w:firstLineChars="0"/>
              <w:jc w:val="both"/>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rPr>
              <w:t>供应商20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年1月1日至今</w:t>
            </w:r>
            <w:r>
              <w:rPr>
                <w:rFonts w:hint="eastAsia" w:ascii="宋体" w:hAnsi="宋体" w:eastAsia="宋体" w:cs="宋体"/>
                <w:color w:val="auto"/>
                <w:sz w:val="24"/>
                <w:highlight w:val="none"/>
                <w:lang w:val="en-US" w:eastAsia="zh-CN"/>
              </w:rPr>
              <w:t>司勤服务</w:t>
            </w:r>
            <w:r>
              <w:rPr>
                <w:rFonts w:hint="eastAsia" w:ascii="宋体" w:hAnsi="宋体" w:eastAsia="宋体" w:cs="宋体"/>
                <w:color w:val="auto"/>
                <w:sz w:val="24"/>
                <w:highlight w:val="none"/>
              </w:rPr>
              <w:t>项目合同业绩，每提供1个有效业绩得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分，最多可得1分；（提供合同复印件并加盖供应商公章，未提供合同复印件的不得分）。</w:t>
            </w:r>
          </w:p>
        </w:tc>
        <w:tc>
          <w:tcPr>
            <w:tcW w:w="535" w:type="dxa"/>
            <w:vAlign w:val="center"/>
          </w:tcPr>
          <w:p w14:paraId="7D709CA4">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984" w:type="dxa"/>
            <w:vAlign w:val="center"/>
          </w:tcPr>
          <w:p w14:paraId="14EEEFE0">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213B1713">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09E2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4FD0F96">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6840" w:type="dxa"/>
            <w:vAlign w:val="center"/>
          </w:tcPr>
          <w:p w14:paraId="6AB4E477">
            <w:pPr>
              <w:pStyle w:val="393"/>
              <w:spacing w:before="0"/>
              <w:ind w:firstLine="0" w:firstLineChars="0"/>
              <w:jc w:val="left"/>
              <w:rPr>
                <w:rFonts w:hint="eastAsia" w:eastAsia="宋体" w:cs="仿宋_GB2312" w:asciiTheme="minorEastAsia" w:hAnsiTheme="minorEastAsia"/>
                <w:color w:val="auto"/>
                <w:szCs w:val="24"/>
                <w:highlight w:val="none"/>
                <w:lang w:val="en-US" w:eastAsia="zh-CN"/>
              </w:rPr>
            </w:pPr>
            <w:r>
              <w:rPr>
                <w:rFonts w:hint="eastAsia" w:ascii="宋体" w:hAnsi="宋体" w:eastAsia="宋体" w:cs="宋体"/>
                <w:color w:val="auto"/>
                <w:sz w:val="24"/>
                <w:highlight w:val="none"/>
              </w:rPr>
              <w:t>供应商</w:t>
            </w:r>
            <w:r>
              <w:rPr>
                <w:rFonts w:hint="eastAsia" w:ascii="宋体" w:hAnsi="宋体" w:cs="宋体"/>
                <w:color w:val="auto"/>
                <w:sz w:val="24"/>
                <w:highlight w:val="none"/>
              </w:rPr>
              <w:t>对本项目服务重点、难点的分析</w:t>
            </w:r>
            <w:r>
              <w:rPr>
                <w:rFonts w:hint="eastAsia" w:ascii="宋体" w:hAnsi="宋体" w:eastAsia="宋体" w:cs="宋体"/>
                <w:color w:val="auto"/>
                <w:kern w:val="0"/>
                <w:sz w:val="24"/>
                <w:highlight w:val="none"/>
              </w:rPr>
              <w:t>（如人员服务保障措施、人员稳定、文明服务等）</w:t>
            </w:r>
            <w:r>
              <w:rPr>
                <w:rFonts w:hint="eastAsia" w:ascii="宋体" w:hAnsi="宋体" w:cs="宋体"/>
                <w:color w:val="auto"/>
                <w:sz w:val="24"/>
                <w:highlight w:val="none"/>
              </w:rPr>
              <w:t>，并提出解决方案，</w:t>
            </w:r>
            <w:r>
              <w:rPr>
                <w:rFonts w:hint="eastAsia" w:ascii="宋体" w:hAnsi="宋体"/>
                <w:snapToGrid w:val="0"/>
                <w:color w:val="auto"/>
                <w:kern w:val="0"/>
                <w:sz w:val="24"/>
                <w:highlight w:val="none"/>
              </w:rPr>
              <w:t>内容包括：项目特点、难点的分析及解决方案，根据方案的针对性、完整性进行打分。（得分：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535" w:type="dxa"/>
            <w:vAlign w:val="center"/>
          </w:tcPr>
          <w:p w14:paraId="1F276F0C">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84" w:type="dxa"/>
            <w:vAlign w:val="center"/>
          </w:tcPr>
          <w:p w14:paraId="5B8D7A0A">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7B59324C">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336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56" w:type="dxa"/>
            <w:vAlign w:val="center"/>
          </w:tcPr>
          <w:p w14:paraId="32F7C060">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6840" w:type="dxa"/>
            <w:vAlign w:val="center"/>
          </w:tcPr>
          <w:p w14:paraId="0D4E5DB9">
            <w:pPr>
              <w:pStyle w:val="393"/>
              <w:spacing w:before="0"/>
              <w:ind w:firstLine="0" w:firstLineChars="0"/>
              <w:jc w:val="both"/>
              <w:rPr>
                <w:rFonts w:hint="default" w:eastAsia="宋体" w:cs="仿宋_GB2312" w:asciiTheme="minorEastAsia" w:hAnsiTheme="minorEastAsia"/>
                <w:color w:val="auto"/>
                <w:szCs w:val="24"/>
                <w:highlight w:val="none"/>
                <w:lang w:val="en-US" w:eastAsia="zh-CN"/>
              </w:rPr>
            </w:pPr>
            <w:r>
              <w:rPr>
                <w:rFonts w:hint="eastAsia" w:ascii="宋体" w:hAnsi="宋体" w:eastAsia="宋体" w:cs="宋体"/>
                <w:color w:val="auto"/>
                <w:sz w:val="24"/>
                <w:highlight w:val="none"/>
              </w:rPr>
              <w:t>供应商</w:t>
            </w:r>
            <w:r>
              <w:rPr>
                <w:rFonts w:hint="eastAsia" w:ascii="宋体" w:hAnsi="宋体" w:cs="宋体"/>
                <w:color w:val="auto"/>
                <w:sz w:val="24"/>
                <w:highlight w:val="none"/>
              </w:rPr>
              <w:t>对本项目</w:t>
            </w:r>
            <w:r>
              <w:rPr>
                <w:rFonts w:hint="eastAsia" w:ascii="宋体" w:hAnsi="宋体" w:cs="宋体"/>
                <w:color w:val="auto"/>
                <w:sz w:val="24"/>
                <w:highlight w:val="none"/>
                <w:lang w:val="en-US" w:eastAsia="zh-CN"/>
              </w:rPr>
              <w:t>的</w:t>
            </w:r>
            <w:r>
              <w:rPr>
                <w:rFonts w:hint="eastAsia" w:ascii="宋体" w:hAnsi="宋体" w:eastAsia="宋体" w:cs="宋体"/>
                <w:color w:val="auto"/>
                <w:kern w:val="0"/>
                <w:sz w:val="24"/>
                <w:highlight w:val="none"/>
              </w:rPr>
              <w:t>整体服务组织方案（具体服务内容包括但不限于：人员服务方案、值班方案、人员管理等）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根据方案的</w:t>
            </w:r>
            <w:r>
              <w:rPr>
                <w:rFonts w:hint="eastAsia" w:ascii="宋体" w:hAnsi="宋体" w:eastAsia="宋体" w:cs="宋体"/>
                <w:color w:val="auto"/>
                <w:kern w:val="0"/>
                <w:sz w:val="24"/>
                <w:highlight w:val="none"/>
              </w:rPr>
              <w:t>针对性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可行</w:t>
            </w:r>
            <w:r>
              <w:rPr>
                <w:rFonts w:hint="eastAsia" w:ascii="宋体" w:hAnsi="宋体" w:eastAsia="宋体" w:cs="宋体"/>
                <w:color w:val="auto"/>
                <w:kern w:val="0"/>
                <w:sz w:val="24"/>
                <w:highlight w:val="none"/>
                <w:lang w:val="en-US" w:eastAsia="zh-CN"/>
              </w:rPr>
              <w:t>性、完整性进行打分。</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535" w:type="dxa"/>
            <w:vAlign w:val="center"/>
          </w:tcPr>
          <w:p w14:paraId="0B5E7D9C">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84" w:type="dxa"/>
            <w:vAlign w:val="center"/>
          </w:tcPr>
          <w:p w14:paraId="6884B7E8">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35327A2B">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2471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56" w:type="dxa"/>
            <w:vAlign w:val="center"/>
          </w:tcPr>
          <w:p w14:paraId="36549A94">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6840" w:type="dxa"/>
            <w:vAlign w:val="center"/>
          </w:tcPr>
          <w:p w14:paraId="24570913">
            <w:pPr>
              <w:pStyle w:val="393"/>
              <w:spacing w:before="0"/>
              <w:ind w:firstLine="0" w:firstLineChars="0"/>
              <w:jc w:val="both"/>
              <w:rPr>
                <w:rFonts w:hint="default" w:eastAsia="宋体" w:cs="仿宋_GB2312" w:asciiTheme="minorEastAsia" w:hAnsiTheme="minorEastAsia"/>
                <w:color w:val="auto"/>
                <w:szCs w:val="24"/>
                <w:highlight w:val="none"/>
                <w:lang w:val="en-US" w:eastAsia="zh-CN"/>
              </w:rPr>
            </w:pPr>
            <w:r>
              <w:rPr>
                <w:rFonts w:hint="eastAsia" w:ascii="宋体" w:hAnsi="宋体" w:cs="宋体"/>
                <w:bCs/>
                <w:color w:val="auto"/>
                <w:sz w:val="24"/>
                <w:highlight w:val="none"/>
                <w:lang w:val="en-US" w:eastAsia="zh-CN"/>
              </w:rPr>
              <w:t>供应商针对本项目</w:t>
            </w:r>
            <w:r>
              <w:rPr>
                <w:rFonts w:hint="eastAsia" w:ascii="宋体" w:hAnsi="宋体" w:eastAsia="宋体" w:cs="宋体"/>
                <w:bCs/>
                <w:color w:val="auto"/>
                <w:sz w:val="24"/>
                <w:highlight w:val="none"/>
              </w:rPr>
              <w:t>制定台账管理方案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根据方案的</w:t>
            </w:r>
            <w:r>
              <w:rPr>
                <w:rFonts w:hint="eastAsia" w:ascii="宋体" w:hAnsi="宋体" w:eastAsia="宋体" w:cs="宋体"/>
                <w:bCs/>
                <w:color w:val="auto"/>
                <w:sz w:val="24"/>
                <w:highlight w:val="none"/>
              </w:rPr>
              <w:t>全面</w:t>
            </w:r>
            <w:r>
              <w:rPr>
                <w:rFonts w:hint="eastAsia" w:ascii="宋体" w:hAnsi="宋体" w:cs="宋体"/>
                <w:bCs/>
                <w:color w:val="auto"/>
                <w:sz w:val="24"/>
                <w:highlight w:val="none"/>
                <w:lang w:val="en-US" w:eastAsia="zh-CN"/>
              </w:rPr>
              <w:t>性</w:t>
            </w:r>
            <w:r>
              <w:rPr>
                <w:rFonts w:hint="eastAsia" w:ascii="宋体" w:hAnsi="宋体" w:eastAsia="宋体" w:cs="宋体"/>
                <w:bCs/>
                <w:color w:val="auto"/>
                <w:sz w:val="24"/>
                <w:highlight w:val="none"/>
              </w:rPr>
              <w:t>、严谨</w:t>
            </w:r>
            <w:r>
              <w:rPr>
                <w:rFonts w:hint="eastAsia" w:ascii="宋体" w:hAnsi="宋体" w:cs="宋体"/>
                <w:bCs/>
                <w:color w:val="auto"/>
                <w:sz w:val="24"/>
                <w:highlight w:val="none"/>
                <w:lang w:val="en-US" w:eastAsia="zh-CN"/>
              </w:rPr>
              <w:t>性</w:t>
            </w:r>
            <w:r>
              <w:rPr>
                <w:rFonts w:hint="eastAsia" w:ascii="宋体" w:hAnsi="宋体" w:eastAsia="宋体" w:cs="宋体"/>
                <w:bCs/>
                <w:color w:val="auto"/>
                <w:sz w:val="24"/>
                <w:highlight w:val="none"/>
              </w:rPr>
              <w:t>、可操作性</w:t>
            </w:r>
            <w:r>
              <w:rPr>
                <w:rFonts w:hint="eastAsia" w:ascii="宋体" w:hAnsi="宋体" w:cs="宋体"/>
                <w:bCs/>
                <w:color w:val="auto"/>
                <w:sz w:val="24"/>
                <w:highlight w:val="none"/>
                <w:lang w:val="en-US" w:eastAsia="zh-CN"/>
              </w:rPr>
              <w:t>进行打分。</w:t>
            </w:r>
            <w:r>
              <w:rPr>
                <w:rFonts w:hint="eastAsia" w:ascii="宋体" w:hAnsi="宋体"/>
                <w:snapToGrid w:val="0"/>
                <w:color w:val="auto"/>
                <w:kern w:val="0"/>
                <w:sz w:val="24"/>
                <w:highlight w:val="none"/>
              </w:rPr>
              <w:t>（得分：3、2、1、0）</w:t>
            </w:r>
          </w:p>
        </w:tc>
        <w:tc>
          <w:tcPr>
            <w:tcW w:w="535" w:type="dxa"/>
            <w:vAlign w:val="center"/>
          </w:tcPr>
          <w:p w14:paraId="0A1DA742">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3</w:t>
            </w:r>
          </w:p>
        </w:tc>
        <w:tc>
          <w:tcPr>
            <w:tcW w:w="984" w:type="dxa"/>
            <w:vAlign w:val="center"/>
          </w:tcPr>
          <w:p w14:paraId="1DC71096">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5A9032D4">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1939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456" w:type="dxa"/>
            <w:vAlign w:val="center"/>
          </w:tcPr>
          <w:p w14:paraId="01A35B29">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6840" w:type="dxa"/>
            <w:vAlign w:val="center"/>
          </w:tcPr>
          <w:p w14:paraId="0E68EFCE">
            <w:pPr>
              <w:pStyle w:val="393"/>
              <w:spacing w:before="0"/>
              <w:ind w:firstLine="0" w:firstLineChars="0"/>
              <w:jc w:val="both"/>
              <w:rPr>
                <w:rFonts w:hint="eastAsia" w:eastAsia="宋体" w:cs="仿宋_GB2312" w:asciiTheme="minorEastAsia" w:hAnsiTheme="minorEastAsia"/>
                <w:color w:val="auto"/>
                <w:szCs w:val="24"/>
                <w:highlight w:val="none"/>
                <w:lang w:eastAsia="zh-CN"/>
              </w:rPr>
            </w:pPr>
            <w:r>
              <w:rPr>
                <w:rFonts w:hint="eastAsia" w:ascii="宋体" w:hAnsi="宋体" w:cs="宋体"/>
                <w:bCs/>
                <w:color w:val="auto"/>
                <w:sz w:val="24"/>
                <w:highlight w:val="none"/>
                <w:lang w:val="en-US" w:eastAsia="zh-CN"/>
              </w:rPr>
              <w:t>供应商针对本项目</w:t>
            </w:r>
            <w:r>
              <w:rPr>
                <w:rFonts w:hint="eastAsia" w:ascii="宋体" w:hAnsi="宋体" w:eastAsia="宋体" w:cs="宋体"/>
                <w:bCs/>
                <w:color w:val="auto"/>
                <w:sz w:val="24"/>
                <w:highlight w:val="none"/>
              </w:rPr>
              <w:t>建立的安全管理组织体系</w:t>
            </w:r>
            <w:r>
              <w:rPr>
                <w:rFonts w:hint="eastAsia" w:ascii="宋体" w:hAnsi="宋体" w:cs="宋体"/>
                <w:bCs/>
                <w:color w:val="auto"/>
                <w:sz w:val="24"/>
                <w:highlight w:val="none"/>
                <w:lang w:eastAsia="zh-CN"/>
              </w:rPr>
              <w:t>，</w:t>
            </w:r>
            <w:r>
              <w:rPr>
                <w:rFonts w:hint="eastAsia" w:ascii="宋体" w:hAnsi="宋体" w:cs="宋体"/>
                <w:color w:val="auto"/>
                <w:sz w:val="24"/>
                <w:highlight w:val="none"/>
              </w:rPr>
              <w:t>内容包括</w:t>
            </w:r>
            <w:r>
              <w:rPr>
                <w:rFonts w:hint="eastAsia" w:ascii="宋体" w:hAnsi="宋体" w:eastAsia="宋体" w:cs="宋体"/>
                <w:bCs/>
                <w:color w:val="auto"/>
                <w:sz w:val="24"/>
                <w:highlight w:val="none"/>
              </w:rPr>
              <w:t>安全管理规章制度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安全生产基础档案制度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安全生产奖惩制度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安全生产事故应急处置制度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安全生产事故责任倒查制度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应急救援制度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事故隐患排查治理制度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安全隐患报告制度</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根据方案的</w:t>
            </w:r>
            <w:r>
              <w:rPr>
                <w:rFonts w:hint="eastAsia" w:ascii="宋体" w:hAnsi="宋体" w:eastAsia="宋体" w:cs="宋体"/>
                <w:bCs/>
                <w:color w:val="auto"/>
                <w:sz w:val="24"/>
                <w:highlight w:val="none"/>
              </w:rPr>
              <w:t>全面</w:t>
            </w:r>
            <w:r>
              <w:rPr>
                <w:rFonts w:hint="eastAsia" w:ascii="宋体" w:hAnsi="宋体" w:cs="宋体"/>
                <w:bCs/>
                <w:color w:val="auto"/>
                <w:sz w:val="24"/>
                <w:highlight w:val="none"/>
                <w:lang w:val="en-US" w:eastAsia="zh-CN"/>
              </w:rPr>
              <w:t>性</w:t>
            </w:r>
            <w:r>
              <w:rPr>
                <w:rFonts w:hint="eastAsia" w:ascii="宋体" w:hAnsi="宋体" w:eastAsia="宋体" w:cs="宋体"/>
                <w:bCs/>
                <w:color w:val="auto"/>
                <w:sz w:val="24"/>
                <w:highlight w:val="none"/>
              </w:rPr>
              <w:t>、严谨</w:t>
            </w:r>
            <w:r>
              <w:rPr>
                <w:rFonts w:hint="eastAsia" w:ascii="宋体" w:hAnsi="宋体" w:cs="宋体"/>
                <w:bCs/>
                <w:color w:val="auto"/>
                <w:sz w:val="24"/>
                <w:highlight w:val="none"/>
                <w:lang w:val="en-US" w:eastAsia="zh-CN"/>
              </w:rPr>
              <w:t>性</w:t>
            </w:r>
            <w:r>
              <w:rPr>
                <w:rFonts w:hint="eastAsia" w:ascii="宋体" w:hAnsi="宋体" w:eastAsia="宋体" w:cs="宋体"/>
                <w:bCs/>
                <w:color w:val="auto"/>
                <w:sz w:val="24"/>
                <w:highlight w:val="none"/>
              </w:rPr>
              <w:t>、可操作性</w:t>
            </w:r>
            <w:r>
              <w:rPr>
                <w:rFonts w:hint="eastAsia" w:ascii="宋体" w:hAnsi="宋体" w:cs="宋体"/>
                <w:bCs/>
                <w:color w:val="auto"/>
                <w:sz w:val="24"/>
                <w:highlight w:val="none"/>
                <w:lang w:val="en-US" w:eastAsia="zh-CN"/>
              </w:rPr>
              <w:t>进行打分。</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535" w:type="dxa"/>
            <w:vAlign w:val="center"/>
          </w:tcPr>
          <w:p w14:paraId="533C8874">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5</w:t>
            </w:r>
          </w:p>
        </w:tc>
        <w:tc>
          <w:tcPr>
            <w:tcW w:w="984" w:type="dxa"/>
            <w:vAlign w:val="center"/>
          </w:tcPr>
          <w:p w14:paraId="0750BE58">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2F266C2C">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72BE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99AEAB8">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6840" w:type="dxa"/>
            <w:vAlign w:val="center"/>
          </w:tcPr>
          <w:p w14:paraId="259A15BA">
            <w:pPr>
              <w:pStyle w:val="393"/>
              <w:spacing w:before="0"/>
              <w:ind w:firstLine="0" w:firstLineChars="0"/>
              <w:jc w:val="both"/>
              <w:rPr>
                <w:rFonts w:hint="eastAsia" w:eastAsia="宋体" w:cs="仿宋_GB2312" w:asciiTheme="minorEastAsia" w:hAnsiTheme="minorEastAsia"/>
                <w:color w:val="auto"/>
                <w:szCs w:val="24"/>
                <w:highlight w:val="none"/>
                <w:lang w:val="en-US" w:eastAsia="zh-CN"/>
              </w:rPr>
            </w:pPr>
            <w:r>
              <w:rPr>
                <w:rFonts w:hint="eastAsia" w:ascii="宋体" w:hAnsi="宋体" w:cs="宋体"/>
                <w:bCs/>
                <w:color w:val="auto"/>
                <w:sz w:val="24"/>
                <w:highlight w:val="none"/>
                <w:lang w:val="en-US" w:eastAsia="zh-CN"/>
              </w:rPr>
              <w:t>供应商针对本项目</w:t>
            </w:r>
            <w:r>
              <w:rPr>
                <w:rFonts w:hint="eastAsia" w:ascii="宋体" w:hAnsi="宋体" w:eastAsia="宋体" w:cs="宋体"/>
                <w:bCs/>
                <w:color w:val="auto"/>
                <w:sz w:val="24"/>
                <w:highlight w:val="none"/>
              </w:rPr>
              <w:t>建立</w:t>
            </w:r>
            <w:r>
              <w:rPr>
                <w:rFonts w:hint="eastAsia" w:ascii="宋体" w:hAnsi="宋体" w:eastAsia="宋体" w:cs="宋体"/>
                <w:bCs/>
                <w:color w:val="auto"/>
                <w:sz w:val="24"/>
                <w:highlight w:val="none"/>
                <w:lang w:val="en-US" w:eastAsia="zh-CN"/>
              </w:rPr>
              <w:t>有关驾驶员的管理制度，内容包括：</w:t>
            </w:r>
            <w:r>
              <w:rPr>
                <w:rFonts w:hint="eastAsia" w:ascii="宋体" w:hAnsi="宋体" w:eastAsia="宋体" w:cs="宋体"/>
                <w:bCs/>
                <w:color w:val="auto"/>
                <w:sz w:val="24"/>
                <w:highlight w:val="none"/>
              </w:rPr>
              <w:t>驾驶人聘用制度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驾驶人岗前培训制度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驾驶人安全教育、培训及考核制度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驾驶人从业行为考核制度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驾驶人安全告诫制度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防疲劳安全驾驶制度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派车单制度</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使用管理制度</w:t>
            </w:r>
            <w:r>
              <w:rPr>
                <w:rFonts w:hint="eastAsia" w:ascii="宋体" w:hAnsi="宋体" w:cs="宋体"/>
                <w:bCs/>
                <w:color w:val="auto"/>
                <w:sz w:val="24"/>
                <w:highlight w:val="none"/>
                <w:lang w:eastAsia="zh-CN"/>
              </w:rPr>
              <w:t>。</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535" w:type="dxa"/>
            <w:vAlign w:val="center"/>
          </w:tcPr>
          <w:p w14:paraId="33E26992">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5</w:t>
            </w:r>
          </w:p>
        </w:tc>
        <w:tc>
          <w:tcPr>
            <w:tcW w:w="984" w:type="dxa"/>
            <w:vAlign w:val="center"/>
          </w:tcPr>
          <w:p w14:paraId="4D227704">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53C25BAA">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7604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12ECCC8">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6840" w:type="dxa"/>
            <w:vAlign w:val="center"/>
          </w:tcPr>
          <w:p w14:paraId="2E1AFA09">
            <w:pPr>
              <w:pStyle w:val="393"/>
              <w:spacing w:before="0"/>
              <w:ind w:firstLine="0" w:firstLineChars="0"/>
              <w:jc w:val="both"/>
              <w:rPr>
                <w:rFonts w:hint="eastAsia" w:eastAsia="宋体" w:cs="仿宋_GB2312" w:asciiTheme="minorEastAsia" w:hAnsiTheme="minorEastAsia"/>
                <w:color w:val="auto"/>
                <w:szCs w:val="24"/>
                <w:highlight w:val="none"/>
                <w:lang w:val="en-US" w:eastAsia="zh-CN"/>
              </w:rPr>
            </w:pPr>
            <w:r>
              <w:rPr>
                <w:rFonts w:hint="eastAsia" w:ascii="宋体" w:hAnsi="宋体" w:cs="宋体"/>
                <w:bCs/>
                <w:color w:val="auto"/>
                <w:sz w:val="24"/>
                <w:highlight w:val="none"/>
                <w:lang w:val="en-US" w:eastAsia="zh-CN"/>
              </w:rPr>
              <w:t>供应商针对本项目</w:t>
            </w:r>
            <w:r>
              <w:rPr>
                <w:rFonts w:hint="default" w:cs="仿宋_GB2312" w:asciiTheme="minorEastAsia" w:hAnsiTheme="minorEastAsia" w:eastAsiaTheme="minorEastAsia"/>
                <w:color w:val="auto"/>
                <w:szCs w:val="24"/>
                <w:highlight w:val="none"/>
                <w:lang w:val="en-US" w:eastAsia="zh-CN"/>
              </w:rPr>
              <w:t>提供的</w:t>
            </w:r>
            <w:r>
              <w:rPr>
                <w:rFonts w:hint="eastAsia" w:ascii="宋体" w:hAnsi="宋体" w:eastAsia="宋体" w:cs="宋体"/>
                <w:color w:val="auto"/>
                <w:sz w:val="24"/>
                <w:highlight w:val="none"/>
              </w:rPr>
              <w:t>突发事件应急预案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包括但不限于：恶劣天气、人员生病、重大任务保障、突发事件保障</w:t>
            </w:r>
            <w:r>
              <w:rPr>
                <w:rFonts w:hint="eastAsia" w:ascii="宋体" w:hAnsi="宋体" w:cs="宋体"/>
                <w:color w:val="auto"/>
                <w:sz w:val="24"/>
                <w:highlight w:val="none"/>
                <w:lang w:eastAsia="zh-CN"/>
              </w:rPr>
              <w:t>。</w:t>
            </w:r>
            <w:r>
              <w:rPr>
                <w:rFonts w:hint="eastAsia" w:ascii="宋体" w:hAnsi="宋体"/>
                <w:snapToGrid w:val="0"/>
                <w:color w:val="auto"/>
                <w:kern w:val="0"/>
                <w:sz w:val="24"/>
                <w:highlight w:val="none"/>
              </w:rPr>
              <w:t>根据方案的针对性、完整性、有效性进行打分</w:t>
            </w: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4、3、2、1、0）</w:t>
            </w:r>
          </w:p>
        </w:tc>
        <w:tc>
          <w:tcPr>
            <w:tcW w:w="535" w:type="dxa"/>
            <w:vAlign w:val="center"/>
          </w:tcPr>
          <w:p w14:paraId="089C0C2B">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984" w:type="dxa"/>
            <w:vAlign w:val="center"/>
          </w:tcPr>
          <w:p w14:paraId="49E82973">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主观分</w:t>
            </w:r>
          </w:p>
        </w:tc>
        <w:tc>
          <w:tcPr>
            <w:tcW w:w="1665" w:type="dxa"/>
            <w:vAlign w:val="center"/>
          </w:tcPr>
          <w:p w14:paraId="5A2C51B6">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391C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CD9AA99">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6840" w:type="dxa"/>
            <w:vAlign w:val="center"/>
          </w:tcPr>
          <w:p w14:paraId="357E8BE0">
            <w:pPr>
              <w:pStyle w:val="393"/>
              <w:spacing w:before="0"/>
              <w:ind w:firstLine="0" w:firstLineChars="0"/>
              <w:jc w:val="both"/>
              <w:rPr>
                <w:rFonts w:hint="default" w:cs="仿宋_GB2312" w:asciiTheme="minorEastAsia" w:hAnsiTheme="minorEastAsia" w:eastAsiaTheme="minorEastAsia"/>
                <w:color w:val="auto"/>
                <w:szCs w:val="24"/>
                <w:highlight w:val="none"/>
                <w:lang w:val="en-US" w:eastAsia="zh-CN"/>
              </w:rPr>
            </w:pPr>
            <w:r>
              <w:rPr>
                <w:rFonts w:hint="eastAsia" w:ascii="宋体" w:hAnsi="宋体" w:eastAsia="宋体" w:cs="宋体"/>
                <w:color w:val="auto"/>
                <w:kern w:val="0"/>
                <w:sz w:val="24"/>
                <w:highlight w:val="none"/>
              </w:rPr>
              <w:t>供应商提供的驾驶员达到9</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人得10分，每缺少一人扣</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分，扣完为止 (</w:t>
            </w:r>
            <w:r>
              <w:rPr>
                <w:rFonts w:hint="eastAsia" w:ascii="宋体" w:hAnsi="宋体" w:eastAsia="宋体" w:cs="宋体"/>
                <w:color w:val="auto"/>
                <w:sz w:val="24"/>
                <w:highlight w:val="none"/>
              </w:rPr>
              <w:t>驾驶员提供人员名单，包含驾驶员姓名、年龄、身份证号、准驾车型、驾照申领时间）。</w:t>
            </w:r>
          </w:p>
        </w:tc>
        <w:tc>
          <w:tcPr>
            <w:tcW w:w="535" w:type="dxa"/>
            <w:vAlign w:val="center"/>
          </w:tcPr>
          <w:p w14:paraId="13CEB6FC">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984" w:type="dxa"/>
            <w:vAlign w:val="center"/>
          </w:tcPr>
          <w:p w14:paraId="22EE493E">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48C14ABC">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02D7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755D45">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6840" w:type="dxa"/>
            <w:vAlign w:val="center"/>
          </w:tcPr>
          <w:p w14:paraId="3F38A07E">
            <w:pPr>
              <w:pStyle w:val="393"/>
              <w:spacing w:before="0"/>
              <w:ind w:firstLine="0" w:firstLineChars="0"/>
              <w:jc w:val="both"/>
              <w:rPr>
                <w:rFonts w:hint="eastAsia" w:cs="仿宋_GB2312" w:asciiTheme="minorEastAsia" w:hAnsiTheme="minorEastAsia" w:eastAsiaTheme="minorEastAsia"/>
                <w:color w:val="auto"/>
                <w:szCs w:val="24"/>
                <w:highlight w:val="none"/>
                <w:lang w:val="en-US" w:eastAsia="zh-CN"/>
              </w:rPr>
            </w:pPr>
            <w:r>
              <w:rPr>
                <w:rFonts w:hint="eastAsia" w:ascii="宋体" w:hAnsi="宋体" w:eastAsia="宋体" w:cs="宋体"/>
                <w:color w:val="auto"/>
                <w:kern w:val="0"/>
                <w:sz w:val="24"/>
                <w:highlight w:val="none"/>
              </w:rPr>
              <w:t>供应商提供的9</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名驾驶员年龄在60周岁以下，且全部达到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年及以上驾龄得10分，每有一名人员不符合扣</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分。扣完为止(</w:t>
            </w:r>
            <w:r>
              <w:rPr>
                <w:rFonts w:hint="eastAsia" w:ascii="宋体" w:hAnsi="宋体" w:eastAsia="宋体" w:cs="宋体"/>
                <w:color w:val="auto"/>
                <w:sz w:val="24"/>
                <w:highlight w:val="none"/>
              </w:rPr>
              <w:t>供应商驾驶员提供人员名单，包含驾驶员姓名、年龄、身份证号、准驾车型、驾照申领时间</w:t>
            </w:r>
            <w:r>
              <w:rPr>
                <w:rFonts w:hint="eastAsia" w:ascii="宋体" w:hAnsi="宋体" w:eastAsia="宋体" w:cs="宋体"/>
                <w:color w:val="auto"/>
                <w:kern w:val="0"/>
                <w:sz w:val="24"/>
                <w:highlight w:val="none"/>
              </w:rPr>
              <w:t>）</w:t>
            </w:r>
          </w:p>
        </w:tc>
        <w:tc>
          <w:tcPr>
            <w:tcW w:w="535" w:type="dxa"/>
            <w:vAlign w:val="center"/>
          </w:tcPr>
          <w:p w14:paraId="34ACFE20">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984" w:type="dxa"/>
            <w:vAlign w:val="center"/>
          </w:tcPr>
          <w:p w14:paraId="1DD55FC9">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6D718F16">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4B07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5E55F93">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6840" w:type="dxa"/>
            <w:vAlign w:val="center"/>
          </w:tcPr>
          <w:p w14:paraId="778C2004">
            <w:pPr>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供应商提供的驾驶员达到9</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人，且供应商自有驾驶员不少于</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人，</w:t>
            </w:r>
            <w:r>
              <w:rPr>
                <w:rFonts w:hint="eastAsia" w:ascii="宋体" w:hAnsi="宋体" w:eastAsia="宋体" w:cs="宋体"/>
                <w:color w:val="auto"/>
                <w:sz w:val="24"/>
                <w:highlight w:val="none"/>
              </w:rPr>
              <w:t>其中A1驾照驾驶员不少于6人</w:t>
            </w:r>
            <w:r>
              <w:rPr>
                <w:rFonts w:hint="eastAsia" w:ascii="宋体" w:hAnsi="宋体" w:eastAsia="宋体" w:cs="宋体"/>
                <w:color w:val="auto"/>
                <w:kern w:val="0"/>
                <w:sz w:val="24"/>
                <w:highlight w:val="none"/>
              </w:rPr>
              <w:t>（自有驾驶员指的是供应商为其缴纳社保的驾驶员，不含劳务派遣、退休返聘人员），全部满足得1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分，每缺少一名自有驾驶员扣</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分。扣完为止(</w:t>
            </w:r>
            <w:r>
              <w:rPr>
                <w:rFonts w:hint="eastAsia" w:ascii="宋体" w:hAnsi="宋体" w:eastAsia="宋体" w:cs="宋体"/>
                <w:color w:val="auto"/>
                <w:sz w:val="24"/>
                <w:highlight w:val="none"/>
              </w:rPr>
              <w:t>供应商驾驶员提供人员名单，包含驾驶员姓名、年龄、身份证号、准驾车型、驾照申领时间，自有驾驶员另需提供近三个月内任意一个月的社保缴纳记录）。</w:t>
            </w:r>
          </w:p>
          <w:p w14:paraId="6FCF6457">
            <w:pPr>
              <w:pStyle w:val="393"/>
              <w:spacing w:before="0"/>
              <w:ind w:firstLine="0" w:firstLineChars="0"/>
              <w:jc w:val="both"/>
              <w:rPr>
                <w:rFonts w:hint="eastAsia" w:cs="仿宋_GB2312" w:asciiTheme="minorEastAsia" w:hAnsiTheme="minorEastAsia" w:eastAsiaTheme="minorEastAsia"/>
                <w:color w:val="auto"/>
                <w:szCs w:val="24"/>
                <w:highlight w:val="none"/>
                <w:lang w:val="en-US" w:eastAsia="zh-CN"/>
              </w:rPr>
            </w:pPr>
            <w:r>
              <w:rPr>
                <w:rFonts w:hint="eastAsia" w:ascii="宋体" w:hAnsi="宋体" w:eastAsia="宋体" w:cs="宋体"/>
                <w:color w:val="auto"/>
                <w:szCs w:val="24"/>
                <w:highlight w:val="none"/>
                <w:lang w:val="en-US"/>
              </w:rPr>
              <w:t>注：人员一经采购人确认不得随意更换，如未经采购人同意随意更换的，采购人有权取消合同，拒绝支付相关款项。</w:t>
            </w:r>
          </w:p>
        </w:tc>
        <w:tc>
          <w:tcPr>
            <w:tcW w:w="535" w:type="dxa"/>
            <w:vAlign w:val="center"/>
          </w:tcPr>
          <w:p w14:paraId="78982CBB">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984" w:type="dxa"/>
            <w:vAlign w:val="center"/>
          </w:tcPr>
          <w:p w14:paraId="2880C22D">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776094F3">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0F80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F36EC91">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11</w:t>
            </w:r>
          </w:p>
        </w:tc>
        <w:tc>
          <w:tcPr>
            <w:tcW w:w="6840" w:type="dxa"/>
            <w:vAlign w:val="center"/>
          </w:tcPr>
          <w:p w14:paraId="1BADBB78">
            <w:pPr>
              <w:pStyle w:val="393"/>
              <w:spacing w:before="0"/>
              <w:ind w:firstLine="0" w:firstLineChars="0"/>
              <w:jc w:val="both"/>
              <w:rPr>
                <w:rFonts w:hint="default" w:ascii="宋体" w:hAnsi="宋体" w:eastAsia="宋体"/>
                <w:color w:val="auto"/>
                <w:sz w:val="24"/>
                <w:szCs w:val="24"/>
                <w:highlight w:val="none"/>
                <w:lang w:val="en-US" w:eastAsia="zh-CN"/>
              </w:rPr>
            </w:pPr>
            <w:r>
              <w:rPr>
                <w:rFonts w:hint="eastAsia" w:ascii="宋体" w:hAnsi="宋体" w:eastAsia="宋体" w:cs="宋体"/>
                <w:color w:val="auto"/>
                <w:sz w:val="24"/>
                <w:highlight w:val="none"/>
              </w:rPr>
              <w:t>供应商投入驾驶员中不少于</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人具有不少于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年司勤服务经验的4分，在此基础上每增加10人加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w:t>
            </w:r>
            <w:r>
              <w:rPr>
                <w:rFonts w:hint="eastAsia" w:ascii="宋体" w:hAnsi="宋体" w:cs="宋体"/>
                <w:color w:val="auto"/>
                <w:sz w:val="24"/>
                <w:highlight w:val="none"/>
                <w:lang w:val="en-US" w:eastAsia="zh-CN"/>
              </w:rPr>
              <w:t>多</w:t>
            </w:r>
            <w:r>
              <w:rPr>
                <w:rFonts w:hint="eastAsia" w:ascii="宋体" w:hAnsi="宋体" w:eastAsia="宋体" w:cs="宋体"/>
                <w:color w:val="auto"/>
                <w:sz w:val="24"/>
                <w:highlight w:val="none"/>
              </w:rPr>
              <w:t>加6分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本项最高得10分。</w:t>
            </w:r>
            <w:r>
              <w:rPr>
                <w:rFonts w:hint="eastAsia" w:ascii="宋体" w:hAnsi="宋体" w:eastAsia="宋体" w:cs="宋体"/>
                <w:color w:val="auto"/>
                <w:sz w:val="24"/>
                <w:highlight w:val="none"/>
              </w:rPr>
              <w:t>（服务经验需提供原服务单位证明）</w:t>
            </w:r>
          </w:p>
        </w:tc>
        <w:tc>
          <w:tcPr>
            <w:tcW w:w="535" w:type="dxa"/>
            <w:vAlign w:val="center"/>
          </w:tcPr>
          <w:p w14:paraId="1C33C1BF">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984" w:type="dxa"/>
            <w:vAlign w:val="center"/>
          </w:tcPr>
          <w:p w14:paraId="07086C69">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7843C592">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23E3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AF473F3">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12</w:t>
            </w:r>
          </w:p>
        </w:tc>
        <w:tc>
          <w:tcPr>
            <w:tcW w:w="6840" w:type="dxa"/>
            <w:vAlign w:val="center"/>
          </w:tcPr>
          <w:p w14:paraId="1EAC1494">
            <w:pPr>
              <w:pStyle w:val="393"/>
              <w:spacing w:before="0"/>
              <w:ind w:firstLine="0" w:firstLineChars="0"/>
              <w:jc w:val="both"/>
              <w:rPr>
                <w:rFonts w:hint="default" w:ascii="宋体" w:hAnsi="宋体" w:eastAsia="宋体"/>
                <w:color w:val="auto"/>
                <w:sz w:val="24"/>
                <w:szCs w:val="24"/>
                <w:highlight w:val="none"/>
                <w:lang w:val="en-US" w:eastAsia="zh-CN"/>
              </w:rPr>
            </w:pPr>
            <w:r>
              <w:rPr>
                <w:rFonts w:hint="eastAsia" w:ascii="宋体" w:hAnsi="宋体" w:eastAsia="宋体" w:cs="宋体"/>
                <w:color w:val="auto"/>
                <w:sz w:val="24"/>
                <w:highlight w:val="none"/>
              </w:rPr>
              <w:t>供应商为本项目配备1名项目负责人具有</w:t>
            </w:r>
            <w:r>
              <w:rPr>
                <w:rFonts w:hint="eastAsia" w:ascii="宋体" w:hAnsi="宋体" w:eastAsia="宋体" w:cs="宋体"/>
                <w:color w:val="auto"/>
                <w:sz w:val="24"/>
                <w:highlight w:val="none"/>
                <w:lang w:val="en-US" w:eastAsia="zh-CN"/>
              </w:rPr>
              <w:t>本科</w:t>
            </w:r>
            <w:r>
              <w:rPr>
                <w:rFonts w:hint="eastAsia" w:ascii="宋体" w:hAnsi="宋体" w:eastAsia="宋体" w:cs="宋体"/>
                <w:color w:val="auto"/>
                <w:sz w:val="24"/>
                <w:highlight w:val="none"/>
              </w:rPr>
              <w:t>及以上学历，并具有不少于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年司勤服务管理经验得6分，不符合要求不得分（提供负责人简历，学历证书复印件，服务经验需提供原服务单位证明，及近三个月内任意一个月的社保缴纳记录）。</w:t>
            </w:r>
          </w:p>
        </w:tc>
        <w:tc>
          <w:tcPr>
            <w:tcW w:w="535" w:type="dxa"/>
            <w:vAlign w:val="center"/>
          </w:tcPr>
          <w:p w14:paraId="5DB528BC">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984" w:type="dxa"/>
            <w:vAlign w:val="center"/>
          </w:tcPr>
          <w:p w14:paraId="123C2A94">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496C0F37">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6DC3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01550FD">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13</w:t>
            </w:r>
          </w:p>
        </w:tc>
        <w:tc>
          <w:tcPr>
            <w:tcW w:w="6840" w:type="dxa"/>
            <w:vAlign w:val="center"/>
          </w:tcPr>
          <w:p w14:paraId="36736088">
            <w:pPr>
              <w:pStyle w:val="393"/>
              <w:spacing w:before="0"/>
              <w:ind w:firstLine="0" w:firstLineChars="0"/>
              <w:jc w:val="both"/>
              <w:rPr>
                <w:rFonts w:hint="default" w:ascii="宋体" w:hAnsi="宋体" w:eastAsia="宋体"/>
                <w:color w:val="auto"/>
                <w:sz w:val="24"/>
                <w:szCs w:val="24"/>
                <w:highlight w:val="none"/>
                <w:lang w:val="en-US" w:eastAsia="zh-CN"/>
              </w:rPr>
            </w:pPr>
            <w:r>
              <w:rPr>
                <w:rFonts w:hint="eastAsia" w:ascii="宋体" w:hAnsi="宋体" w:eastAsia="宋体" w:cs="宋体"/>
                <w:color w:val="auto"/>
                <w:sz w:val="24"/>
                <w:highlight w:val="none"/>
              </w:rPr>
              <w:t>供应商为本项目配备2名管理人员，并具有不少于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年司勤服务管理经验得6分，不符合要求不得分（提供负责人简历，服务经验需提供原服务单位证明，及近三个月内任意一个月的社保缴纳记录）。</w:t>
            </w:r>
          </w:p>
        </w:tc>
        <w:tc>
          <w:tcPr>
            <w:tcW w:w="535" w:type="dxa"/>
            <w:vAlign w:val="center"/>
          </w:tcPr>
          <w:p w14:paraId="0133D415">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984" w:type="dxa"/>
            <w:vAlign w:val="center"/>
          </w:tcPr>
          <w:p w14:paraId="6631F6A2">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1701747A">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2164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E3BF13">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14</w:t>
            </w:r>
          </w:p>
        </w:tc>
        <w:tc>
          <w:tcPr>
            <w:tcW w:w="6840" w:type="dxa"/>
            <w:vAlign w:val="center"/>
          </w:tcPr>
          <w:p w14:paraId="6AA283A1">
            <w:pPr>
              <w:pStyle w:val="393"/>
              <w:spacing w:before="0"/>
              <w:ind w:firstLine="0" w:firstLineChars="0"/>
              <w:jc w:val="both"/>
              <w:rPr>
                <w:rFonts w:hint="eastAsia" w:ascii="宋体" w:hAnsi="宋体" w:eastAsia="宋体"/>
                <w:color w:val="auto"/>
                <w:sz w:val="24"/>
                <w:szCs w:val="24"/>
                <w:highlight w:val="none"/>
                <w:lang w:val="en-US" w:eastAsia="zh-CN"/>
              </w:rPr>
            </w:pPr>
            <w:r>
              <w:rPr>
                <w:rFonts w:hint="eastAsia" w:ascii="宋体" w:hAnsi="宋体" w:eastAsia="宋体" w:cs="宋体"/>
                <w:color w:val="auto"/>
                <w:sz w:val="24"/>
                <w:highlight w:val="none"/>
              </w:rPr>
              <w:t>供应商为本项目配备2名调度人员，并具有不少于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年司勤服务管理经验得6分，不符合要求不得分（提供负责人简历，学历证书复印件，服务经验需提供原服务单位证明，及近三个月内任意一个月的社保缴纳记录）。</w:t>
            </w:r>
          </w:p>
        </w:tc>
        <w:tc>
          <w:tcPr>
            <w:tcW w:w="535" w:type="dxa"/>
            <w:vAlign w:val="center"/>
          </w:tcPr>
          <w:p w14:paraId="0CB2A023">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984" w:type="dxa"/>
            <w:vAlign w:val="center"/>
          </w:tcPr>
          <w:p w14:paraId="7D6534BB">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3263E566">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104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92CD696">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6840" w:type="dxa"/>
            <w:vAlign w:val="center"/>
          </w:tcPr>
          <w:p w14:paraId="514116BA">
            <w:pPr>
              <w:pStyle w:val="393"/>
              <w:spacing w:before="0"/>
              <w:ind w:firstLine="0" w:firstLineChars="0"/>
              <w:jc w:val="both"/>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lang w:val="en-US"/>
              </w:rPr>
              <w:t>在</w:t>
            </w:r>
            <w:r>
              <w:rPr>
                <w:rFonts w:hint="eastAsia" w:ascii="宋体" w:hAnsi="宋体" w:eastAsia="宋体" w:cs="宋体"/>
                <w:color w:val="auto"/>
                <w:sz w:val="24"/>
                <w:highlight w:val="none"/>
                <w:lang w:val="en-US" w:eastAsia="zh-CN"/>
              </w:rPr>
              <w:t>15分钟内（以高德导航步行导航截图为准）到达服务现场（</w:t>
            </w:r>
            <w:r>
              <w:rPr>
                <w:rFonts w:hint="eastAsia" w:ascii="宋体" w:hAnsi="宋体" w:eastAsia="宋体" w:cs="宋体"/>
                <w:color w:val="auto"/>
                <w:sz w:val="24"/>
                <w:highlight w:val="none"/>
                <w:lang w:val="en-US"/>
              </w:rPr>
              <w:t>杭州市余杭区文一西路1500号</w:t>
            </w:r>
            <w:r>
              <w:rPr>
                <w:rFonts w:hint="eastAsia" w:ascii="宋体" w:hAnsi="宋体" w:eastAsia="宋体" w:cs="宋体"/>
                <w:color w:val="auto"/>
                <w:sz w:val="24"/>
                <w:highlight w:val="none"/>
                <w:lang w:val="en-US" w:eastAsia="zh-CN"/>
              </w:rPr>
              <w:t>）得3分，</w:t>
            </w:r>
            <w:r>
              <w:rPr>
                <w:rFonts w:hint="eastAsia" w:ascii="宋体" w:hAnsi="宋体" w:eastAsia="宋体" w:cs="宋体"/>
                <w:color w:val="auto"/>
                <w:sz w:val="24"/>
                <w:highlight w:val="none"/>
              </w:rPr>
              <w:t>未提供专用办公场所</w:t>
            </w:r>
            <w:r>
              <w:rPr>
                <w:rFonts w:hint="eastAsia" w:ascii="宋体" w:hAnsi="宋体" w:eastAsia="宋体" w:cs="宋体"/>
                <w:color w:val="auto"/>
                <w:sz w:val="24"/>
                <w:highlight w:val="none"/>
                <w:lang w:val="en-US" w:eastAsia="zh-CN"/>
              </w:rPr>
              <w:t>或不满足</w:t>
            </w:r>
            <w:r>
              <w:rPr>
                <w:rFonts w:hint="eastAsia" w:ascii="宋体" w:hAnsi="宋体" w:eastAsia="宋体" w:cs="宋体"/>
                <w:color w:val="auto"/>
                <w:sz w:val="24"/>
                <w:highlight w:val="none"/>
              </w:rPr>
              <w:t>本项不得分（办公场所提供证明材料，距离以高德导航步行导航截图为准）。</w:t>
            </w:r>
          </w:p>
        </w:tc>
        <w:tc>
          <w:tcPr>
            <w:tcW w:w="535" w:type="dxa"/>
            <w:vAlign w:val="center"/>
          </w:tcPr>
          <w:p w14:paraId="6EE435D4">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984" w:type="dxa"/>
            <w:vAlign w:val="center"/>
          </w:tcPr>
          <w:p w14:paraId="1A4D6573">
            <w:pPr>
              <w:pStyle w:val="393"/>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665" w:type="dxa"/>
            <w:vAlign w:val="center"/>
          </w:tcPr>
          <w:p w14:paraId="75BF07B8">
            <w:pPr>
              <w:pStyle w:val="393"/>
              <w:spacing w:before="0"/>
              <w:ind w:firstLine="0" w:firstLineChars="0"/>
              <w:jc w:val="center"/>
              <w:rPr>
                <w:rFonts w:cs="仿宋_GB2312" w:asciiTheme="minorEastAsia" w:hAnsiTheme="minorEastAsia" w:eastAsiaTheme="minorEastAsia"/>
                <w:color w:val="auto"/>
                <w:szCs w:val="24"/>
                <w:highlight w:val="none"/>
              </w:rPr>
            </w:pPr>
          </w:p>
        </w:tc>
      </w:tr>
      <w:tr w14:paraId="0DDB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F5754FD">
            <w:pPr>
              <w:pStyle w:val="393"/>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16</w:t>
            </w:r>
          </w:p>
        </w:tc>
        <w:tc>
          <w:tcPr>
            <w:tcW w:w="6840" w:type="dxa"/>
            <w:vAlign w:val="center"/>
          </w:tcPr>
          <w:p w14:paraId="1246DA55">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4EEFCE21">
            <w:pPr>
              <w:widowControl/>
              <w:shd w:val="clear" w:color="auto" w:fill="FFFFFF"/>
              <w:adjustRightInd/>
              <w:spacing w:after="225" w:line="315" w:lineRule="atLeast"/>
              <w:ind w:firstLine="420"/>
              <w:jc w:val="left"/>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tc>
        <w:tc>
          <w:tcPr>
            <w:tcW w:w="535" w:type="dxa"/>
            <w:vAlign w:val="center"/>
          </w:tcPr>
          <w:p w14:paraId="07A0818D">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984" w:type="dxa"/>
            <w:vAlign w:val="center"/>
          </w:tcPr>
          <w:p w14:paraId="52A96DB9">
            <w:pPr>
              <w:pStyle w:val="393"/>
              <w:spacing w:before="0"/>
              <w:ind w:firstLine="0" w:firstLineChars="0"/>
              <w:jc w:val="center"/>
              <w:rPr>
                <w:rFonts w:cs="仿宋_GB2312" w:asciiTheme="minorEastAsia" w:hAnsiTheme="minorEastAsia" w:eastAsiaTheme="minorEastAsia"/>
                <w:color w:val="auto"/>
                <w:szCs w:val="24"/>
                <w:highlight w:val="none"/>
              </w:rPr>
            </w:pPr>
          </w:p>
        </w:tc>
        <w:tc>
          <w:tcPr>
            <w:tcW w:w="1665" w:type="dxa"/>
            <w:vAlign w:val="center"/>
          </w:tcPr>
          <w:p w14:paraId="556919DF">
            <w:pPr>
              <w:pStyle w:val="393"/>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53B745F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26ABBB3">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67CC22C">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73C672B">
      <w:pPr>
        <w:adjustRightInd/>
        <w:spacing w:line="360" w:lineRule="auto"/>
        <w:rPr>
          <w:rFonts w:cs="Arial" w:asciiTheme="minorEastAsia" w:hAnsiTheme="minorEastAsia" w:eastAsiaTheme="minorEastAsia"/>
          <w:color w:val="auto"/>
          <w:kern w:val="0"/>
          <w:sz w:val="24"/>
          <w:highlight w:val="none"/>
        </w:rPr>
      </w:pPr>
    </w:p>
    <w:p w14:paraId="74F7BFF5">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488F4641">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547972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D91B24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5AE337F">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18B721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2E493AE">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16DD1C6">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3A98D31">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FAA4DC1">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231083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65B6C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7A026A">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88ABB5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29F7D0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38C15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51CF14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D0D96B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010E0D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4FC1D8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3E6784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BA0C92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0C87F79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E786017">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905DE8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C9C2EE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13A4AF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7CA316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71484D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B18A4A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4E1EB0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DA0684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404AA18">
      <w:pPr>
        <w:pStyle w:val="393"/>
        <w:spacing w:before="0"/>
        <w:ind w:firstLine="0" w:firstLineChars="0"/>
        <w:rPr>
          <w:rFonts w:asciiTheme="minorEastAsia" w:hAnsiTheme="minorEastAsia" w:eastAsiaTheme="minorEastAsia"/>
          <w:b/>
          <w:color w:val="auto"/>
          <w:highlight w:val="none"/>
        </w:rPr>
      </w:pPr>
    </w:p>
    <w:p w14:paraId="4CAAD8BA">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76F25A7">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79B858D8">
      <w:pPr>
        <w:pStyle w:val="393"/>
        <w:spacing w:before="0"/>
        <w:ind w:firstLine="0" w:firstLineChars="0"/>
        <w:rPr>
          <w:rFonts w:asciiTheme="minorEastAsia" w:hAnsiTheme="minorEastAsia" w:eastAsiaTheme="minorEastAsia"/>
          <w:b/>
          <w:color w:val="auto"/>
          <w:highlight w:val="none"/>
        </w:rPr>
      </w:pPr>
    </w:p>
    <w:p w14:paraId="5D1FC82B">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2B411FC">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DC72EF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AC2BB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18EC306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A3201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F75D3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15A91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ED680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CA7B5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DCE4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E6296D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2CE6AD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91630B1">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17"/>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1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1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1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17"/>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2"/>
        <w:spacing w:line="360" w:lineRule="auto"/>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62257B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368AAF9A">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A4748B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469EED6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FD46E6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179E60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2352B04">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D6ACB8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06834FF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525671F7">
      <w:pPr>
        <w:pStyle w:val="393"/>
        <w:spacing w:before="0"/>
        <w:ind w:firstLine="0" w:firstLineChars="0"/>
        <w:rPr>
          <w:rFonts w:cs="仿宋_GB2312" w:asciiTheme="minorEastAsia" w:hAnsiTheme="minorEastAsia" w:eastAsiaTheme="minorEastAsia"/>
          <w:b/>
          <w:color w:val="auto"/>
          <w:highlight w:val="none"/>
        </w:rPr>
      </w:pPr>
    </w:p>
    <w:p w14:paraId="5D20F32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565EE1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2E76327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10EE1155">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AF9CF99">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72"/>
      <w:r>
        <w:rPr>
          <w:rFonts w:hint="eastAsia" w:cs="仿宋_GB2312" w:asciiTheme="minorEastAsia" w:hAnsiTheme="minorEastAsia" w:eastAsiaTheme="minorEastAsia"/>
          <w:b/>
          <w:color w:val="auto"/>
          <w:sz w:val="36"/>
          <w:szCs w:val="36"/>
          <w:highlight w:val="none"/>
        </w:rPr>
        <w:t xml:space="preserve">  拟签订的合同文本</w:t>
      </w:r>
    </w:p>
    <w:p w14:paraId="7C4C3DF0">
      <w:pPr>
        <w:spacing w:line="360" w:lineRule="auto"/>
        <w:rPr>
          <w:rFonts w:asciiTheme="minorEastAsia" w:hAnsiTheme="minorEastAsia" w:eastAsiaTheme="minorEastAsia"/>
          <w:color w:val="auto"/>
          <w:sz w:val="24"/>
          <w:highlight w:val="none"/>
        </w:rPr>
      </w:pPr>
      <w:bookmarkStart w:id="73" w:name="第五部分"/>
      <w:bookmarkStart w:id="74" w:name="_Toc86217003"/>
    </w:p>
    <w:p w14:paraId="55EE6F30">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A1A4EE2">
      <w:pPr>
        <w:spacing w:line="360" w:lineRule="auto"/>
        <w:rPr>
          <w:rFonts w:asciiTheme="minorEastAsia" w:hAnsiTheme="minorEastAsia" w:eastAsiaTheme="minorEastAsia"/>
          <w:color w:val="auto"/>
          <w:sz w:val="24"/>
          <w:highlight w:val="none"/>
          <w:u w:val="single"/>
        </w:rPr>
      </w:pPr>
    </w:p>
    <w:p w14:paraId="7313F237">
      <w:pPr>
        <w:pStyle w:val="282"/>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5A2C2ADB">
      <w:pPr>
        <w:pStyle w:val="282"/>
        <w:rPr>
          <w:rFonts w:asciiTheme="minorEastAsia" w:hAnsiTheme="minorEastAsia" w:eastAsiaTheme="minorEastAsia"/>
          <w:color w:val="auto"/>
          <w:szCs w:val="24"/>
          <w:highlight w:val="none"/>
        </w:rPr>
      </w:pPr>
    </w:p>
    <w:p w14:paraId="5246A8F1">
      <w:pPr>
        <w:pStyle w:val="282"/>
        <w:rPr>
          <w:rFonts w:asciiTheme="minorEastAsia" w:hAnsiTheme="minorEastAsia" w:eastAsiaTheme="minorEastAsia"/>
          <w:color w:val="auto"/>
          <w:szCs w:val="24"/>
          <w:highlight w:val="none"/>
        </w:rPr>
      </w:pPr>
    </w:p>
    <w:p w14:paraId="688E463C">
      <w:pPr>
        <w:spacing w:before="120" w:line="360" w:lineRule="auto"/>
        <w:rPr>
          <w:rFonts w:asciiTheme="minorEastAsia" w:hAnsiTheme="minorEastAsia" w:eastAsiaTheme="minorEastAsia"/>
          <w:color w:val="auto"/>
          <w:sz w:val="24"/>
          <w:highlight w:val="none"/>
        </w:rPr>
      </w:pPr>
    </w:p>
    <w:p w14:paraId="37C66FC7">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629F00AE">
      <w:pPr>
        <w:pStyle w:val="617"/>
        <w:spacing w:before="120"/>
        <w:rPr>
          <w:rFonts w:asciiTheme="minorEastAsia" w:hAnsiTheme="minorEastAsia" w:eastAsiaTheme="minorEastAsia"/>
          <w:color w:val="auto"/>
          <w:szCs w:val="24"/>
          <w:highlight w:val="none"/>
        </w:rPr>
      </w:pPr>
    </w:p>
    <w:p w14:paraId="62137E5B">
      <w:pPr>
        <w:spacing w:line="360" w:lineRule="auto"/>
        <w:rPr>
          <w:rFonts w:asciiTheme="minorEastAsia" w:hAnsiTheme="minorEastAsia" w:eastAsiaTheme="minorEastAsia"/>
          <w:color w:val="auto"/>
          <w:sz w:val="24"/>
          <w:highlight w:val="none"/>
        </w:rPr>
      </w:pPr>
    </w:p>
    <w:p w14:paraId="243483A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09001EDF">
      <w:pPr>
        <w:spacing w:before="120" w:line="360" w:lineRule="auto"/>
        <w:rPr>
          <w:rFonts w:asciiTheme="minorEastAsia" w:hAnsiTheme="minorEastAsia" w:eastAsiaTheme="minorEastAsia"/>
          <w:color w:val="auto"/>
          <w:sz w:val="24"/>
          <w:highlight w:val="none"/>
        </w:rPr>
      </w:pPr>
    </w:p>
    <w:p w14:paraId="7D096059">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67D61CC2">
      <w:pPr>
        <w:spacing w:before="120" w:line="360" w:lineRule="auto"/>
        <w:rPr>
          <w:rFonts w:asciiTheme="minorEastAsia" w:hAnsiTheme="minorEastAsia" w:eastAsiaTheme="minorEastAsia"/>
          <w:color w:val="auto"/>
          <w:sz w:val="24"/>
          <w:highlight w:val="none"/>
        </w:rPr>
      </w:pPr>
    </w:p>
    <w:p w14:paraId="589D59BD">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26E3968B">
      <w:pPr>
        <w:spacing w:before="120" w:line="360" w:lineRule="auto"/>
        <w:rPr>
          <w:rFonts w:asciiTheme="minorEastAsia" w:hAnsiTheme="minorEastAsia" w:eastAsiaTheme="minorEastAsia"/>
          <w:color w:val="auto"/>
          <w:sz w:val="24"/>
          <w:highlight w:val="none"/>
        </w:rPr>
      </w:pPr>
    </w:p>
    <w:p w14:paraId="1DA51E50">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BBE3366">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7C27E7D">
      <w:pPr>
        <w:rPr>
          <w:rFonts w:ascii="宋体" w:hAnsi="宋体" w:cs="宋体"/>
          <w:b/>
          <w:color w:val="auto"/>
          <w:sz w:val="24"/>
          <w:highlight w:val="none"/>
        </w:rPr>
      </w:pPr>
    </w:p>
    <w:p w14:paraId="72CC887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杭州市余杭区机关事务服务中心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lang w:val="en-US" w:eastAsia="zh-CN"/>
        </w:rPr>
        <w:t>竞争性磋商</w:t>
      </w:r>
      <w:r>
        <w:rPr>
          <w:rFonts w:hint="eastAsia" w:ascii="宋体" w:hAnsi="宋体"/>
          <w:color w:val="auto"/>
          <w:sz w:val="24"/>
          <w:highlight w:val="none"/>
        </w:rPr>
        <w:t>对</w:t>
      </w:r>
      <w:r>
        <w:rPr>
          <w:rFonts w:hint="eastAsia" w:ascii="宋体" w:hAnsi="宋体" w:cs="宋体"/>
          <w:color w:val="auto"/>
          <w:sz w:val="24"/>
          <w:highlight w:val="none"/>
          <w:u w:val="single"/>
          <w:lang w:eastAsia="zh-CN"/>
        </w:rPr>
        <w:t>余杭区公务用车管理平台司勤服务采购项目</w:t>
      </w:r>
      <w:r>
        <w:rPr>
          <w:rFonts w:hint="eastAsia" w:ascii="宋体" w:hAnsi="宋体"/>
          <w:color w:val="auto"/>
          <w:sz w:val="24"/>
          <w:highlight w:val="none"/>
        </w:rPr>
        <w:t>进行了采购。经</w:t>
      </w:r>
      <w:r>
        <w:rPr>
          <w:rFonts w:hint="eastAsia" w:ascii="宋体" w:hAnsi="宋体"/>
          <w:color w:val="auto"/>
          <w:sz w:val="24"/>
          <w:highlight w:val="none"/>
          <w:u w:val="single"/>
          <w:lang w:eastAsia="zh-CN"/>
        </w:rPr>
        <w:t>余杭区公务用车管理平台司勤服务采购项目</w:t>
      </w:r>
      <w:r>
        <w:rPr>
          <w:rFonts w:hint="eastAsia" w:ascii="宋体" w:hAnsi="宋体"/>
          <w:color w:val="auto"/>
          <w:sz w:val="24"/>
          <w:highlight w:val="none"/>
          <w:u w:val="single"/>
          <w:lang w:val="en-US" w:eastAsia="zh-CN"/>
        </w:rPr>
        <w:t>评审委员会</w:t>
      </w:r>
      <w:r>
        <w:rPr>
          <w:rFonts w:hint="eastAsia" w:ascii="宋体" w:hAnsi="宋体"/>
          <w:color w:val="auto"/>
          <w:sz w:val="24"/>
          <w:highlight w:val="none"/>
        </w:rPr>
        <w:t>评定，</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0550BA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杭州市余杭区机关事务服务中心</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48B17CD">
      <w:pPr>
        <w:spacing w:line="560" w:lineRule="exact"/>
        <w:ind w:firstLine="482" w:firstLineChars="200"/>
        <w:outlineLvl w:val="0"/>
        <w:rPr>
          <w:rFonts w:ascii="宋体" w:hAnsi="宋体"/>
          <w:color w:val="auto"/>
          <w:sz w:val="24"/>
          <w:highlight w:val="none"/>
        </w:rPr>
      </w:pPr>
      <w:bookmarkStart w:id="75" w:name="_Toc15367"/>
      <w:bookmarkStart w:id="76" w:name="_Toc28855"/>
      <w:bookmarkStart w:id="77" w:name="_Toc19273"/>
      <w:bookmarkStart w:id="78" w:name="_Toc22967"/>
      <w:bookmarkStart w:id="7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75"/>
      <w:bookmarkEnd w:id="76"/>
      <w:bookmarkEnd w:id="77"/>
      <w:bookmarkEnd w:id="78"/>
      <w:bookmarkEnd w:id="79"/>
    </w:p>
    <w:p w14:paraId="7D1311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DAB00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CA3E8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0711C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4FABC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8034F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EB93807">
      <w:pPr>
        <w:spacing w:line="560" w:lineRule="exact"/>
        <w:ind w:firstLine="482" w:firstLineChars="200"/>
        <w:outlineLvl w:val="0"/>
        <w:rPr>
          <w:rFonts w:ascii="宋体" w:hAnsi="宋体"/>
          <w:b/>
          <w:color w:val="auto"/>
          <w:sz w:val="24"/>
          <w:highlight w:val="none"/>
        </w:rPr>
      </w:pPr>
      <w:bookmarkStart w:id="80" w:name="_Toc22185"/>
      <w:bookmarkStart w:id="81" w:name="_Toc6311"/>
      <w:bookmarkStart w:id="82" w:name="_Toc2918"/>
      <w:bookmarkStart w:id="83" w:name="_Toc18585"/>
      <w:bookmarkStart w:id="8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80"/>
      <w:bookmarkEnd w:id="81"/>
      <w:bookmarkEnd w:id="82"/>
      <w:bookmarkEnd w:id="83"/>
      <w:bookmarkEnd w:id="84"/>
    </w:p>
    <w:p w14:paraId="729E33C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62EA4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F07F82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D8B62B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1A9B961">
      <w:pPr>
        <w:pStyle w:val="63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C640D1B">
      <w:pPr>
        <w:spacing w:line="560" w:lineRule="exact"/>
        <w:ind w:firstLine="480" w:firstLineChars="200"/>
        <w:rPr>
          <w:rFonts w:ascii="宋体" w:hAnsi="宋体" w:cs="宋体"/>
          <w:color w:val="auto"/>
          <w:sz w:val="24"/>
          <w:highlight w:val="none"/>
          <w:u w:val="single"/>
        </w:rPr>
      </w:pPr>
      <w:bookmarkStart w:id="85" w:name="_Toc1386"/>
      <w:bookmarkStart w:id="86" w:name="_Toc5635"/>
      <w:bookmarkStart w:id="87" w:name="_Toc13918"/>
      <w:bookmarkStart w:id="88" w:name="_Toc4929"/>
      <w:bookmarkStart w:id="8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9BC0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811F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BEA1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85"/>
      <w:bookmarkEnd w:id="86"/>
      <w:bookmarkEnd w:id="87"/>
      <w:bookmarkEnd w:id="88"/>
      <w:bookmarkEnd w:id="89"/>
    </w:p>
    <w:p w14:paraId="36FBD5A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2021E7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4E57D6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B6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DC882F">
            <w:pPr>
              <w:pStyle w:val="6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F1A0627">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4FDE76">
            <w:pPr>
              <w:pStyle w:val="6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83E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C63F48">
            <w:pPr>
              <w:pStyle w:val="622"/>
              <w:spacing w:line="560" w:lineRule="exact"/>
              <w:ind w:firstLine="200"/>
              <w:jc w:val="center"/>
              <w:rPr>
                <w:rFonts w:hAnsi="宋体"/>
                <w:color w:val="auto"/>
                <w:sz w:val="24"/>
                <w:szCs w:val="24"/>
                <w:highlight w:val="none"/>
              </w:rPr>
            </w:pPr>
          </w:p>
        </w:tc>
        <w:tc>
          <w:tcPr>
            <w:tcW w:w="3402" w:type="dxa"/>
            <w:vAlign w:val="center"/>
          </w:tcPr>
          <w:p w14:paraId="23E51537">
            <w:pPr>
              <w:pStyle w:val="622"/>
              <w:spacing w:line="560" w:lineRule="exact"/>
              <w:ind w:firstLine="200"/>
              <w:jc w:val="center"/>
              <w:rPr>
                <w:rFonts w:hAnsi="宋体"/>
                <w:color w:val="auto"/>
                <w:sz w:val="24"/>
                <w:szCs w:val="24"/>
                <w:highlight w:val="none"/>
              </w:rPr>
            </w:pPr>
          </w:p>
        </w:tc>
        <w:tc>
          <w:tcPr>
            <w:tcW w:w="2552" w:type="dxa"/>
            <w:vAlign w:val="center"/>
          </w:tcPr>
          <w:p w14:paraId="03984522">
            <w:pPr>
              <w:pStyle w:val="622"/>
              <w:spacing w:line="560" w:lineRule="exact"/>
              <w:ind w:firstLine="200"/>
              <w:jc w:val="center"/>
              <w:rPr>
                <w:rFonts w:hAnsi="宋体"/>
                <w:color w:val="auto"/>
                <w:sz w:val="24"/>
                <w:szCs w:val="24"/>
                <w:highlight w:val="none"/>
              </w:rPr>
            </w:pPr>
          </w:p>
        </w:tc>
      </w:tr>
      <w:tr w14:paraId="700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F6D107">
            <w:pPr>
              <w:pStyle w:val="622"/>
              <w:spacing w:line="560" w:lineRule="exact"/>
              <w:ind w:firstLine="200"/>
              <w:jc w:val="center"/>
              <w:rPr>
                <w:rFonts w:hAnsi="宋体"/>
                <w:color w:val="auto"/>
                <w:sz w:val="24"/>
                <w:szCs w:val="24"/>
                <w:highlight w:val="none"/>
              </w:rPr>
            </w:pPr>
          </w:p>
        </w:tc>
        <w:tc>
          <w:tcPr>
            <w:tcW w:w="3402" w:type="dxa"/>
            <w:vAlign w:val="center"/>
          </w:tcPr>
          <w:p w14:paraId="7F46BB73">
            <w:pPr>
              <w:pStyle w:val="622"/>
              <w:spacing w:line="560" w:lineRule="exact"/>
              <w:ind w:firstLine="200"/>
              <w:jc w:val="center"/>
              <w:rPr>
                <w:rFonts w:hAnsi="宋体"/>
                <w:color w:val="auto"/>
                <w:sz w:val="24"/>
                <w:szCs w:val="24"/>
                <w:highlight w:val="none"/>
              </w:rPr>
            </w:pPr>
          </w:p>
        </w:tc>
        <w:tc>
          <w:tcPr>
            <w:tcW w:w="2552" w:type="dxa"/>
            <w:vAlign w:val="center"/>
          </w:tcPr>
          <w:p w14:paraId="22D345D8">
            <w:pPr>
              <w:pStyle w:val="622"/>
              <w:spacing w:line="560" w:lineRule="exact"/>
              <w:ind w:firstLine="200"/>
              <w:jc w:val="center"/>
              <w:rPr>
                <w:rFonts w:hAnsi="宋体"/>
                <w:color w:val="auto"/>
                <w:sz w:val="24"/>
                <w:szCs w:val="24"/>
                <w:highlight w:val="none"/>
              </w:rPr>
            </w:pPr>
          </w:p>
        </w:tc>
      </w:tr>
      <w:tr w14:paraId="675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CF181B">
            <w:pPr>
              <w:pStyle w:val="622"/>
              <w:spacing w:line="560" w:lineRule="exact"/>
              <w:ind w:firstLine="200"/>
              <w:jc w:val="center"/>
              <w:rPr>
                <w:rFonts w:hAnsi="宋体"/>
                <w:color w:val="auto"/>
                <w:sz w:val="24"/>
                <w:szCs w:val="24"/>
                <w:highlight w:val="none"/>
              </w:rPr>
            </w:pPr>
          </w:p>
        </w:tc>
        <w:tc>
          <w:tcPr>
            <w:tcW w:w="3402" w:type="dxa"/>
            <w:vAlign w:val="center"/>
          </w:tcPr>
          <w:p w14:paraId="2829E773">
            <w:pPr>
              <w:pStyle w:val="622"/>
              <w:spacing w:line="560" w:lineRule="exact"/>
              <w:ind w:firstLine="200"/>
              <w:jc w:val="center"/>
              <w:rPr>
                <w:rFonts w:hAnsi="宋体"/>
                <w:color w:val="auto"/>
                <w:sz w:val="24"/>
                <w:szCs w:val="24"/>
                <w:highlight w:val="none"/>
              </w:rPr>
            </w:pPr>
          </w:p>
        </w:tc>
        <w:tc>
          <w:tcPr>
            <w:tcW w:w="2552" w:type="dxa"/>
            <w:vAlign w:val="center"/>
          </w:tcPr>
          <w:p w14:paraId="3C4DFDAC">
            <w:pPr>
              <w:pStyle w:val="622"/>
              <w:spacing w:line="560" w:lineRule="exact"/>
              <w:ind w:firstLine="200"/>
              <w:jc w:val="center"/>
              <w:rPr>
                <w:rFonts w:hAnsi="宋体"/>
                <w:color w:val="auto"/>
                <w:sz w:val="24"/>
                <w:szCs w:val="24"/>
                <w:highlight w:val="none"/>
              </w:rPr>
            </w:pPr>
          </w:p>
        </w:tc>
      </w:tr>
      <w:tr w14:paraId="2CFE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6FAC96">
            <w:pPr>
              <w:pStyle w:val="622"/>
              <w:spacing w:line="560" w:lineRule="exact"/>
              <w:ind w:firstLine="200"/>
              <w:jc w:val="center"/>
              <w:rPr>
                <w:rFonts w:hAnsi="宋体"/>
                <w:color w:val="auto"/>
                <w:sz w:val="24"/>
                <w:szCs w:val="24"/>
                <w:highlight w:val="none"/>
              </w:rPr>
            </w:pPr>
          </w:p>
        </w:tc>
        <w:tc>
          <w:tcPr>
            <w:tcW w:w="3402" w:type="dxa"/>
            <w:vAlign w:val="center"/>
          </w:tcPr>
          <w:p w14:paraId="0EC99FDA">
            <w:pPr>
              <w:pStyle w:val="622"/>
              <w:spacing w:line="560" w:lineRule="exact"/>
              <w:ind w:firstLine="200"/>
              <w:jc w:val="center"/>
              <w:rPr>
                <w:rFonts w:hAnsi="宋体"/>
                <w:color w:val="auto"/>
                <w:sz w:val="24"/>
                <w:szCs w:val="24"/>
                <w:highlight w:val="none"/>
              </w:rPr>
            </w:pPr>
          </w:p>
        </w:tc>
        <w:tc>
          <w:tcPr>
            <w:tcW w:w="2552" w:type="dxa"/>
            <w:vAlign w:val="center"/>
          </w:tcPr>
          <w:p w14:paraId="77108BCA">
            <w:pPr>
              <w:pStyle w:val="622"/>
              <w:spacing w:line="560" w:lineRule="exact"/>
              <w:ind w:firstLine="200"/>
              <w:jc w:val="center"/>
              <w:rPr>
                <w:rFonts w:hAnsi="宋体"/>
                <w:color w:val="auto"/>
                <w:sz w:val="24"/>
                <w:szCs w:val="24"/>
                <w:highlight w:val="none"/>
              </w:rPr>
            </w:pPr>
          </w:p>
        </w:tc>
      </w:tr>
      <w:tr w14:paraId="735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61FA91">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E18C9F4">
            <w:pPr>
              <w:pStyle w:val="622"/>
              <w:spacing w:line="560" w:lineRule="exact"/>
              <w:ind w:firstLine="200"/>
              <w:jc w:val="center"/>
              <w:rPr>
                <w:rFonts w:hAnsi="宋体"/>
                <w:color w:val="auto"/>
                <w:sz w:val="24"/>
                <w:szCs w:val="24"/>
                <w:highlight w:val="none"/>
              </w:rPr>
            </w:pPr>
          </w:p>
        </w:tc>
      </w:tr>
    </w:tbl>
    <w:p w14:paraId="2B97B34B">
      <w:pPr>
        <w:spacing w:line="560" w:lineRule="exact"/>
        <w:ind w:firstLine="480" w:firstLineChars="200"/>
        <w:rPr>
          <w:rFonts w:ascii="宋体" w:hAnsi="宋体"/>
          <w:color w:val="auto"/>
          <w:sz w:val="24"/>
          <w:highlight w:val="none"/>
        </w:rPr>
      </w:pPr>
      <w:bookmarkStart w:id="90" w:name="_Toc30158"/>
      <w:bookmarkStart w:id="91" w:name="_Toc26916"/>
      <w:bookmarkStart w:id="92" w:name="_Toc3654"/>
      <w:bookmarkStart w:id="93" w:name="_Toc14993"/>
      <w:bookmarkStart w:id="9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DFAEFCC">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90"/>
    <w:bookmarkEnd w:id="91"/>
    <w:bookmarkEnd w:id="92"/>
    <w:bookmarkEnd w:id="93"/>
    <w:bookmarkEnd w:id="94"/>
    <w:p w14:paraId="589DC562">
      <w:pPr>
        <w:pStyle w:val="630"/>
        <w:spacing w:before="0" w:beforeAutospacing="0" w:after="0" w:afterAutospacing="0" w:line="360" w:lineRule="auto"/>
        <w:ind w:firstLine="480"/>
        <w:rPr>
          <w:b/>
          <w:color w:val="auto"/>
          <w:highlight w:val="none"/>
        </w:rPr>
      </w:pPr>
      <w:bookmarkStart w:id="95" w:name="_Toc1814"/>
      <w:bookmarkStart w:id="96" w:name="_Toc22618"/>
      <w:bookmarkStart w:id="97" w:name="_Toc10340"/>
      <w:bookmarkStart w:id="98" w:name="_Toc11108"/>
      <w:bookmarkStart w:id="99" w:name="_Toc31421"/>
      <w:bookmarkStart w:id="100" w:name="_Toc8772"/>
      <w:bookmarkStart w:id="101" w:name="_Toc4760"/>
      <w:bookmarkStart w:id="102" w:name="_Toc3625"/>
      <w:r>
        <w:rPr>
          <w:rFonts w:hint="eastAsia"/>
          <w:b/>
          <w:color w:val="auto"/>
          <w:highlight w:val="none"/>
        </w:rPr>
        <w:t>1.4履约保证金</w:t>
      </w:r>
    </w:p>
    <w:p w14:paraId="47B4EC7D">
      <w:pPr>
        <w:pStyle w:val="63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否</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D60ED4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16F5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642A2B">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B4AF8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CCAB7A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95"/>
      <w:bookmarkEnd w:id="96"/>
      <w:bookmarkEnd w:id="97"/>
      <w:r>
        <w:rPr>
          <w:rFonts w:hint="eastAsia" w:ascii="宋体" w:hAnsi="宋体" w:cs="宋体"/>
          <w:b/>
          <w:color w:val="auto"/>
          <w:sz w:val="24"/>
          <w:highlight w:val="none"/>
        </w:rPr>
        <w:t>预付款</w:t>
      </w:r>
    </w:p>
    <w:p w14:paraId="18952349">
      <w:pPr>
        <w:pStyle w:val="63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D7D7CC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DAC150">
      <w:pPr>
        <w:pStyle w:val="63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B0501C9">
      <w:pPr>
        <w:pStyle w:val="63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6DF0A31">
      <w:pPr>
        <w:pStyle w:val="63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7C9F9AC">
      <w:pPr>
        <w:pStyle w:val="63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46826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D64DB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8"/>
      <w:bookmarkEnd w:id="99"/>
      <w:bookmarkEnd w:id="100"/>
      <w:bookmarkEnd w:id="101"/>
      <w:bookmarkEnd w:id="102"/>
    </w:p>
    <w:p w14:paraId="5CCF69F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B47B1E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8257D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295EFF0">
      <w:pPr>
        <w:spacing w:line="560" w:lineRule="exact"/>
        <w:ind w:firstLine="480" w:firstLineChars="200"/>
        <w:outlineLvl w:val="0"/>
        <w:rPr>
          <w:rFonts w:ascii="宋体" w:hAnsi="宋体"/>
          <w:bCs/>
          <w:color w:val="auto"/>
          <w:sz w:val="24"/>
          <w:highlight w:val="none"/>
        </w:rPr>
      </w:pPr>
      <w:bookmarkStart w:id="103" w:name="_Toc3079"/>
      <w:bookmarkStart w:id="104" w:name="_Toc24662"/>
      <w:bookmarkStart w:id="105" w:name="_Toc2375"/>
      <w:bookmarkStart w:id="106" w:name="_Toc5698"/>
      <w:bookmarkStart w:id="10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542A27E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DBD5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0BA8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9EFE4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103"/>
      <w:bookmarkEnd w:id="104"/>
      <w:bookmarkEnd w:id="105"/>
      <w:bookmarkEnd w:id="106"/>
      <w:bookmarkEnd w:id="107"/>
    </w:p>
    <w:p w14:paraId="1EECCE8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7391FD6">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CA35B3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EF8AAF0">
      <w:pPr>
        <w:spacing w:line="560" w:lineRule="exact"/>
        <w:ind w:firstLine="480" w:firstLineChars="200"/>
        <w:rPr>
          <w:rFonts w:ascii="宋体" w:hAnsi="宋体" w:cs="宋体"/>
          <w:color w:val="auto"/>
          <w:sz w:val="24"/>
          <w:highlight w:val="none"/>
        </w:rPr>
      </w:pPr>
      <w:bookmarkStart w:id="108" w:name="_Toc30329"/>
      <w:bookmarkStart w:id="109" w:name="_Toc32454"/>
      <w:bookmarkStart w:id="110" w:name="_Toc18683"/>
      <w:bookmarkStart w:id="111" w:name="_Toc9497"/>
      <w:bookmarkStart w:id="11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062A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B3FB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153CEB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8"/>
    <w:bookmarkEnd w:id="109"/>
    <w:bookmarkEnd w:id="110"/>
    <w:bookmarkEnd w:id="111"/>
    <w:bookmarkEnd w:id="112"/>
    <w:p w14:paraId="043FFF9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18AB1E7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83487B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D0952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F111E3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659F3BC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B19158B">
      <w:pPr>
        <w:autoSpaceDE w:val="0"/>
        <w:autoSpaceDN w:val="0"/>
        <w:spacing w:line="560" w:lineRule="exact"/>
        <w:rPr>
          <w:rFonts w:ascii="宋体" w:hAnsi="宋体"/>
          <w:color w:val="auto"/>
          <w:sz w:val="24"/>
          <w:highlight w:val="none"/>
          <w:lang w:val="zh-CN"/>
        </w:rPr>
      </w:pPr>
    </w:p>
    <w:p w14:paraId="38960FB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2975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404E64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AAB6F7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519E7F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46998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6B72D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A8666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EC9544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A8142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86DD2B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B58045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74625A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19D3B2">
      <w:pPr>
        <w:autoSpaceDE w:val="0"/>
        <w:autoSpaceDN w:val="0"/>
        <w:spacing w:line="560" w:lineRule="exact"/>
        <w:rPr>
          <w:rFonts w:hint="eastAsia" w:ascii="宋体" w:hAnsi="宋体"/>
          <w:b/>
          <w:color w:val="auto"/>
          <w:szCs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374A7CC">
      <w:pPr>
        <w:pStyle w:val="282"/>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B040C4F">
      <w:pPr>
        <w:spacing w:line="560" w:lineRule="exact"/>
        <w:ind w:firstLine="482" w:firstLineChars="200"/>
        <w:outlineLvl w:val="0"/>
        <w:rPr>
          <w:rFonts w:ascii="宋体" w:hAnsi="宋体"/>
          <w:b/>
          <w:color w:val="auto"/>
          <w:sz w:val="24"/>
          <w:highlight w:val="none"/>
        </w:rPr>
      </w:pPr>
      <w:bookmarkStart w:id="113" w:name="_Toc31297"/>
      <w:bookmarkStart w:id="114" w:name="_Toc25079"/>
      <w:bookmarkStart w:id="115" w:name="_Toc5228"/>
      <w:bookmarkStart w:id="116" w:name="_Toc14021"/>
      <w:bookmarkStart w:id="117" w:name="_Toc19680"/>
      <w:r>
        <w:rPr>
          <w:rFonts w:ascii="宋体" w:hAnsi="宋体"/>
          <w:b/>
          <w:color w:val="auto"/>
          <w:sz w:val="24"/>
          <w:highlight w:val="none"/>
        </w:rPr>
        <w:t>2.1 定义</w:t>
      </w:r>
      <w:bookmarkEnd w:id="113"/>
      <w:bookmarkEnd w:id="114"/>
      <w:bookmarkEnd w:id="115"/>
      <w:bookmarkEnd w:id="116"/>
      <w:bookmarkEnd w:id="117"/>
    </w:p>
    <w:p w14:paraId="0030D25E">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8162AD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CE70B6A">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103E32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D76D8A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E6AAEB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476BE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3740167">
      <w:pPr>
        <w:spacing w:line="560" w:lineRule="exact"/>
        <w:ind w:firstLine="482" w:firstLineChars="200"/>
        <w:outlineLvl w:val="0"/>
        <w:rPr>
          <w:rFonts w:ascii="宋体" w:hAnsi="宋体"/>
          <w:b/>
          <w:color w:val="auto"/>
          <w:sz w:val="24"/>
          <w:highlight w:val="none"/>
        </w:rPr>
      </w:pPr>
      <w:bookmarkStart w:id="118" w:name="_Toc19539"/>
      <w:bookmarkStart w:id="119" w:name="_Toc31402"/>
      <w:bookmarkStart w:id="120" w:name="_Toc3769"/>
      <w:bookmarkStart w:id="121" w:name="_Toc16752"/>
      <w:bookmarkStart w:id="122" w:name="_Toc23289"/>
      <w:r>
        <w:rPr>
          <w:rFonts w:ascii="宋体" w:hAnsi="宋体"/>
          <w:b/>
          <w:color w:val="auto"/>
          <w:sz w:val="24"/>
          <w:highlight w:val="none"/>
        </w:rPr>
        <w:t>2.2 技术规范</w:t>
      </w:r>
      <w:bookmarkEnd w:id="118"/>
      <w:bookmarkEnd w:id="119"/>
      <w:bookmarkEnd w:id="120"/>
      <w:bookmarkEnd w:id="121"/>
      <w:bookmarkEnd w:id="122"/>
    </w:p>
    <w:p w14:paraId="2789AFA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D89874">
      <w:pPr>
        <w:spacing w:line="560" w:lineRule="exact"/>
        <w:ind w:firstLine="482" w:firstLineChars="200"/>
        <w:outlineLvl w:val="0"/>
        <w:rPr>
          <w:rFonts w:ascii="宋体" w:hAnsi="宋体"/>
          <w:b/>
          <w:color w:val="auto"/>
          <w:sz w:val="24"/>
          <w:highlight w:val="none"/>
        </w:rPr>
      </w:pPr>
      <w:bookmarkStart w:id="123" w:name="_Toc13673"/>
      <w:bookmarkStart w:id="124" w:name="_Toc9161"/>
      <w:bookmarkStart w:id="125" w:name="_Toc4133"/>
      <w:bookmarkStart w:id="126" w:name="_Toc27945"/>
      <w:bookmarkStart w:id="127" w:name="_Toc12412"/>
      <w:r>
        <w:rPr>
          <w:rFonts w:ascii="宋体" w:hAnsi="宋体"/>
          <w:b/>
          <w:color w:val="auto"/>
          <w:sz w:val="24"/>
          <w:highlight w:val="none"/>
        </w:rPr>
        <w:t>2.3 知识产权</w:t>
      </w:r>
      <w:bookmarkEnd w:id="123"/>
      <w:bookmarkEnd w:id="124"/>
      <w:bookmarkEnd w:id="125"/>
      <w:bookmarkEnd w:id="126"/>
      <w:bookmarkEnd w:id="127"/>
    </w:p>
    <w:p w14:paraId="3ACE395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20B30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2F428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90BFF6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AF89F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8955A55">
      <w:pPr>
        <w:spacing w:line="560" w:lineRule="exact"/>
        <w:ind w:firstLine="482" w:firstLineChars="200"/>
        <w:outlineLvl w:val="0"/>
        <w:rPr>
          <w:rFonts w:ascii="宋体" w:hAnsi="宋体"/>
          <w:b/>
          <w:color w:val="auto"/>
          <w:sz w:val="24"/>
          <w:highlight w:val="none"/>
        </w:rPr>
      </w:pPr>
      <w:bookmarkStart w:id="128" w:name="_Toc15447"/>
      <w:bookmarkStart w:id="129" w:name="_Toc31233"/>
      <w:bookmarkStart w:id="130" w:name="_Toc32670"/>
      <w:bookmarkStart w:id="131" w:name="_Toc22011"/>
      <w:bookmarkStart w:id="132" w:name="_Toc26555"/>
      <w:r>
        <w:rPr>
          <w:rFonts w:ascii="宋体" w:hAnsi="宋体"/>
          <w:b/>
          <w:color w:val="auto"/>
          <w:sz w:val="24"/>
          <w:highlight w:val="none"/>
        </w:rPr>
        <w:t>2.5 结算方式和付款条件</w:t>
      </w:r>
      <w:bookmarkEnd w:id="128"/>
      <w:bookmarkEnd w:id="129"/>
      <w:bookmarkEnd w:id="130"/>
      <w:bookmarkEnd w:id="131"/>
      <w:bookmarkEnd w:id="132"/>
    </w:p>
    <w:p w14:paraId="769A41B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3208CD">
      <w:pPr>
        <w:spacing w:line="560" w:lineRule="exact"/>
        <w:ind w:firstLine="482" w:firstLineChars="200"/>
        <w:outlineLvl w:val="0"/>
        <w:rPr>
          <w:rFonts w:ascii="宋体" w:hAnsi="宋体"/>
          <w:b/>
          <w:color w:val="auto"/>
          <w:sz w:val="24"/>
          <w:highlight w:val="none"/>
        </w:rPr>
      </w:pPr>
      <w:bookmarkStart w:id="133" w:name="_Toc18990"/>
      <w:bookmarkStart w:id="134" w:name="_Toc13154"/>
      <w:bookmarkStart w:id="135" w:name="_Toc13467"/>
      <w:bookmarkStart w:id="136" w:name="_Toc16163"/>
      <w:bookmarkStart w:id="137" w:name="_Toc30507"/>
      <w:r>
        <w:rPr>
          <w:rFonts w:ascii="宋体" w:hAnsi="宋体"/>
          <w:b/>
          <w:color w:val="auto"/>
          <w:sz w:val="24"/>
          <w:highlight w:val="none"/>
        </w:rPr>
        <w:t>2.6 技术资料和保密义务</w:t>
      </w:r>
      <w:bookmarkEnd w:id="133"/>
      <w:bookmarkEnd w:id="134"/>
      <w:bookmarkEnd w:id="135"/>
      <w:bookmarkEnd w:id="136"/>
      <w:bookmarkEnd w:id="137"/>
    </w:p>
    <w:p w14:paraId="75A3B93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A0551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7E459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EEBFC1">
      <w:pPr>
        <w:spacing w:line="560" w:lineRule="exact"/>
        <w:ind w:firstLine="482" w:firstLineChars="200"/>
        <w:outlineLvl w:val="0"/>
        <w:rPr>
          <w:rFonts w:ascii="宋体" w:hAnsi="宋体"/>
          <w:b/>
          <w:color w:val="auto"/>
          <w:sz w:val="24"/>
          <w:highlight w:val="none"/>
        </w:rPr>
      </w:pPr>
      <w:bookmarkStart w:id="13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8"/>
    </w:p>
    <w:p w14:paraId="16CAEC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D036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7A2119">
      <w:pPr>
        <w:spacing w:line="560" w:lineRule="exact"/>
        <w:ind w:firstLine="482" w:firstLineChars="200"/>
        <w:outlineLvl w:val="0"/>
        <w:rPr>
          <w:rFonts w:ascii="宋体" w:hAnsi="宋体"/>
          <w:b/>
          <w:color w:val="auto"/>
          <w:sz w:val="24"/>
          <w:highlight w:val="none"/>
        </w:rPr>
      </w:pPr>
      <w:bookmarkStart w:id="13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9"/>
    </w:p>
    <w:p w14:paraId="7984F2B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41B1333">
      <w:pPr>
        <w:spacing w:line="560" w:lineRule="exact"/>
        <w:ind w:firstLine="482" w:firstLineChars="200"/>
        <w:outlineLvl w:val="0"/>
        <w:rPr>
          <w:rFonts w:ascii="宋体" w:hAnsi="宋体"/>
          <w:b/>
          <w:color w:val="auto"/>
          <w:sz w:val="24"/>
          <w:highlight w:val="none"/>
        </w:rPr>
      </w:pPr>
      <w:bookmarkStart w:id="14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40"/>
    </w:p>
    <w:p w14:paraId="5D298D0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89E160">
      <w:pPr>
        <w:spacing w:line="560" w:lineRule="exact"/>
        <w:ind w:firstLine="482" w:firstLineChars="200"/>
        <w:outlineLvl w:val="0"/>
        <w:rPr>
          <w:rFonts w:ascii="宋体" w:hAnsi="宋体"/>
          <w:b/>
          <w:color w:val="auto"/>
          <w:sz w:val="24"/>
          <w:highlight w:val="none"/>
        </w:rPr>
      </w:pPr>
      <w:bookmarkStart w:id="141" w:name="_Toc21830"/>
      <w:bookmarkStart w:id="142" w:name="_Toc10663"/>
      <w:bookmarkStart w:id="143" w:name="_Toc42"/>
      <w:bookmarkStart w:id="144" w:name="_Toc23368"/>
      <w:bookmarkStart w:id="145" w:name="_Toc26689"/>
      <w:r>
        <w:rPr>
          <w:rFonts w:ascii="宋体" w:hAnsi="宋体"/>
          <w:b/>
          <w:color w:val="auto"/>
          <w:sz w:val="24"/>
          <w:highlight w:val="none"/>
        </w:rPr>
        <w:t>2.10 合同转让和分包</w:t>
      </w:r>
      <w:bookmarkEnd w:id="141"/>
      <w:bookmarkEnd w:id="142"/>
      <w:bookmarkEnd w:id="143"/>
      <w:bookmarkEnd w:id="144"/>
      <w:bookmarkEnd w:id="145"/>
    </w:p>
    <w:p w14:paraId="4EE667C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F2975DF">
      <w:pPr>
        <w:spacing w:line="560" w:lineRule="exact"/>
        <w:ind w:firstLine="482" w:firstLineChars="200"/>
        <w:outlineLvl w:val="0"/>
        <w:rPr>
          <w:rFonts w:ascii="宋体" w:hAnsi="宋体"/>
          <w:b/>
          <w:color w:val="auto"/>
          <w:sz w:val="24"/>
          <w:highlight w:val="none"/>
        </w:rPr>
      </w:pPr>
      <w:bookmarkStart w:id="146" w:name="_Toc4720"/>
      <w:bookmarkStart w:id="147" w:name="_Toc32494"/>
      <w:bookmarkStart w:id="148" w:name="_Toc25571"/>
      <w:bookmarkStart w:id="149" w:name="_Toc26633"/>
      <w:bookmarkStart w:id="150" w:name="_Toc14371"/>
      <w:r>
        <w:rPr>
          <w:rFonts w:ascii="宋体" w:hAnsi="宋体"/>
          <w:b/>
          <w:color w:val="auto"/>
          <w:sz w:val="24"/>
          <w:highlight w:val="none"/>
        </w:rPr>
        <w:t>2.11 不可抗力</w:t>
      </w:r>
      <w:bookmarkEnd w:id="146"/>
      <w:bookmarkEnd w:id="147"/>
      <w:bookmarkEnd w:id="148"/>
      <w:bookmarkEnd w:id="149"/>
      <w:bookmarkEnd w:id="150"/>
    </w:p>
    <w:p w14:paraId="0B02B97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9DD15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AE961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37AB324">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23EC717">
      <w:pPr>
        <w:spacing w:line="560" w:lineRule="exact"/>
        <w:ind w:firstLine="482" w:firstLineChars="200"/>
        <w:outlineLvl w:val="0"/>
        <w:rPr>
          <w:rFonts w:ascii="宋体" w:hAnsi="宋体"/>
          <w:b/>
          <w:color w:val="auto"/>
          <w:sz w:val="24"/>
          <w:highlight w:val="none"/>
        </w:rPr>
      </w:pPr>
      <w:bookmarkStart w:id="151" w:name="_Toc23854"/>
      <w:bookmarkStart w:id="152" w:name="_Toc3638"/>
      <w:bookmarkStart w:id="153" w:name="_Toc24465"/>
      <w:bookmarkStart w:id="154" w:name="_Toc25783"/>
      <w:bookmarkStart w:id="155" w:name="_Toc14115"/>
      <w:r>
        <w:rPr>
          <w:rFonts w:ascii="宋体" w:hAnsi="宋体"/>
          <w:b/>
          <w:color w:val="auto"/>
          <w:sz w:val="24"/>
          <w:highlight w:val="none"/>
        </w:rPr>
        <w:t>2.12 税费</w:t>
      </w:r>
      <w:bookmarkEnd w:id="151"/>
      <w:bookmarkEnd w:id="152"/>
      <w:bookmarkEnd w:id="153"/>
      <w:bookmarkEnd w:id="154"/>
      <w:bookmarkEnd w:id="155"/>
    </w:p>
    <w:p w14:paraId="027B96A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71CA522">
      <w:pPr>
        <w:spacing w:line="560" w:lineRule="exact"/>
        <w:ind w:firstLine="482" w:firstLineChars="200"/>
        <w:outlineLvl w:val="0"/>
        <w:rPr>
          <w:rFonts w:ascii="宋体" w:hAnsi="宋体"/>
          <w:b/>
          <w:color w:val="auto"/>
          <w:sz w:val="24"/>
          <w:highlight w:val="none"/>
        </w:rPr>
      </w:pPr>
      <w:bookmarkStart w:id="156" w:name="_Toc25525"/>
      <w:bookmarkStart w:id="157" w:name="_Toc30105"/>
      <w:bookmarkStart w:id="158" w:name="_Toc26883"/>
      <w:bookmarkStart w:id="159" w:name="_Toc7315"/>
      <w:bookmarkStart w:id="160" w:name="_Toc14814"/>
      <w:r>
        <w:rPr>
          <w:rFonts w:ascii="宋体" w:hAnsi="宋体"/>
          <w:b/>
          <w:color w:val="auto"/>
          <w:sz w:val="24"/>
          <w:highlight w:val="none"/>
        </w:rPr>
        <w:t>2.13 乙方破产</w:t>
      </w:r>
      <w:bookmarkEnd w:id="156"/>
      <w:bookmarkEnd w:id="157"/>
      <w:bookmarkEnd w:id="158"/>
      <w:bookmarkEnd w:id="159"/>
      <w:bookmarkEnd w:id="160"/>
    </w:p>
    <w:p w14:paraId="749C752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8729B1F">
      <w:pPr>
        <w:spacing w:line="560" w:lineRule="exact"/>
        <w:ind w:firstLine="482" w:firstLineChars="200"/>
        <w:outlineLvl w:val="0"/>
        <w:rPr>
          <w:rFonts w:ascii="宋体" w:hAnsi="宋体"/>
          <w:b/>
          <w:color w:val="auto"/>
          <w:sz w:val="24"/>
          <w:highlight w:val="none"/>
        </w:rPr>
      </w:pPr>
      <w:bookmarkStart w:id="161" w:name="_Toc1123"/>
      <w:bookmarkStart w:id="162" w:name="_Toc23323"/>
      <w:bookmarkStart w:id="163" w:name="_Toc2016"/>
      <w:r>
        <w:rPr>
          <w:rFonts w:ascii="宋体" w:hAnsi="宋体"/>
          <w:b/>
          <w:color w:val="auto"/>
          <w:sz w:val="24"/>
          <w:highlight w:val="none"/>
        </w:rPr>
        <w:t>2.14 合同中止、终止</w:t>
      </w:r>
      <w:bookmarkEnd w:id="161"/>
      <w:bookmarkEnd w:id="162"/>
      <w:bookmarkEnd w:id="163"/>
    </w:p>
    <w:p w14:paraId="22A436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52169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F8C568A">
      <w:pPr>
        <w:spacing w:line="560" w:lineRule="exact"/>
        <w:ind w:firstLine="482" w:firstLineChars="200"/>
        <w:outlineLvl w:val="0"/>
        <w:rPr>
          <w:rFonts w:ascii="宋体" w:hAnsi="宋体"/>
          <w:b/>
          <w:color w:val="auto"/>
          <w:sz w:val="24"/>
          <w:highlight w:val="none"/>
        </w:rPr>
      </w:pPr>
      <w:bookmarkStart w:id="164" w:name="_Toc14525"/>
      <w:bookmarkStart w:id="165" w:name="_Toc1969"/>
      <w:bookmarkStart w:id="166" w:name="_Toc17363"/>
      <w:r>
        <w:rPr>
          <w:rFonts w:ascii="宋体" w:hAnsi="宋体"/>
          <w:b/>
          <w:color w:val="auto"/>
          <w:sz w:val="24"/>
          <w:highlight w:val="none"/>
        </w:rPr>
        <w:t>2.15 检验和验收</w:t>
      </w:r>
      <w:bookmarkEnd w:id="164"/>
      <w:bookmarkEnd w:id="165"/>
      <w:bookmarkEnd w:id="166"/>
    </w:p>
    <w:p w14:paraId="66AAC41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09D16D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7102B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C03FAF5">
      <w:pPr>
        <w:spacing w:line="560" w:lineRule="exact"/>
        <w:ind w:firstLine="482" w:firstLineChars="200"/>
        <w:outlineLvl w:val="0"/>
        <w:rPr>
          <w:rFonts w:ascii="宋体" w:hAnsi="宋体"/>
          <w:b/>
          <w:color w:val="auto"/>
          <w:sz w:val="24"/>
          <w:highlight w:val="none"/>
        </w:rPr>
      </w:pPr>
      <w:bookmarkStart w:id="167" w:name="_Toc12666"/>
      <w:bookmarkStart w:id="168" w:name="_Toc2308"/>
      <w:bookmarkStart w:id="169" w:name="_Toc9808"/>
      <w:bookmarkStart w:id="170" w:name="_Toc25198"/>
      <w:bookmarkStart w:id="171" w:name="_Toc31892"/>
      <w:r>
        <w:rPr>
          <w:rFonts w:ascii="宋体" w:hAnsi="宋体"/>
          <w:b/>
          <w:color w:val="auto"/>
          <w:sz w:val="24"/>
          <w:highlight w:val="none"/>
        </w:rPr>
        <w:t>2.16 通知和送达</w:t>
      </w:r>
      <w:bookmarkEnd w:id="167"/>
      <w:bookmarkEnd w:id="168"/>
      <w:bookmarkEnd w:id="169"/>
      <w:bookmarkEnd w:id="170"/>
      <w:bookmarkEnd w:id="171"/>
    </w:p>
    <w:p w14:paraId="41F3ACF8">
      <w:pPr>
        <w:spacing w:line="560" w:lineRule="exact"/>
        <w:ind w:firstLine="480" w:firstLineChars="200"/>
        <w:rPr>
          <w:rFonts w:ascii="宋体" w:hAnsi="宋体"/>
          <w:color w:val="auto"/>
          <w:sz w:val="24"/>
          <w:highlight w:val="none"/>
        </w:rPr>
      </w:pPr>
      <w:bookmarkStart w:id="172" w:name="_Toc18401"/>
      <w:bookmarkStart w:id="17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D773C9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72"/>
      <w:bookmarkEnd w:id="173"/>
    </w:p>
    <w:p w14:paraId="5FECFDC5">
      <w:pPr>
        <w:spacing w:line="560" w:lineRule="exact"/>
        <w:ind w:firstLine="482" w:firstLineChars="200"/>
        <w:outlineLvl w:val="0"/>
        <w:rPr>
          <w:rFonts w:ascii="宋体" w:hAnsi="宋体"/>
          <w:b/>
          <w:color w:val="auto"/>
          <w:sz w:val="24"/>
          <w:highlight w:val="none"/>
        </w:rPr>
      </w:pPr>
      <w:bookmarkStart w:id="174" w:name="_Toc20808"/>
      <w:bookmarkStart w:id="175" w:name="_Toc5063"/>
      <w:bookmarkStart w:id="176" w:name="_Toc28906"/>
      <w:bookmarkStart w:id="177" w:name="_Toc27644"/>
      <w:bookmarkStart w:id="178"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74"/>
      <w:bookmarkEnd w:id="175"/>
      <w:bookmarkEnd w:id="176"/>
      <w:bookmarkEnd w:id="177"/>
      <w:bookmarkEnd w:id="178"/>
    </w:p>
    <w:p w14:paraId="4184E46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740D6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B61AB8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0DAEDE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FD514C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B0B875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0127A1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6C4289D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D4A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5B70FE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2A6A6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C143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543B4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5C2B9ADA">
            <w:pPr>
              <w:spacing w:line="360" w:lineRule="auto"/>
              <w:rPr>
                <w:rFonts w:ascii="宋体" w:hAnsi="宋体" w:cs="宋体"/>
                <w:color w:val="auto"/>
                <w:sz w:val="24"/>
                <w:highlight w:val="none"/>
              </w:rPr>
            </w:pPr>
          </w:p>
        </w:tc>
      </w:tr>
      <w:tr w14:paraId="4D79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8B864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88F12AB">
            <w:pPr>
              <w:spacing w:line="360" w:lineRule="auto"/>
              <w:rPr>
                <w:rFonts w:ascii="宋体" w:hAnsi="宋体" w:cs="宋体"/>
                <w:color w:val="auto"/>
                <w:sz w:val="24"/>
                <w:highlight w:val="none"/>
              </w:rPr>
            </w:pPr>
          </w:p>
        </w:tc>
      </w:tr>
      <w:tr w14:paraId="1785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6A98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FCF662A">
            <w:pPr>
              <w:spacing w:line="360" w:lineRule="auto"/>
              <w:rPr>
                <w:rFonts w:ascii="宋体" w:hAnsi="宋体" w:cs="宋体"/>
                <w:color w:val="auto"/>
                <w:sz w:val="24"/>
                <w:highlight w:val="none"/>
              </w:rPr>
            </w:pPr>
          </w:p>
        </w:tc>
      </w:tr>
      <w:tr w14:paraId="19BD1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9877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DC99C13">
            <w:pPr>
              <w:spacing w:line="360" w:lineRule="auto"/>
              <w:rPr>
                <w:rFonts w:ascii="宋体" w:hAnsi="宋体" w:cs="宋体"/>
                <w:color w:val="auto"/>
                <w:sz w:val="24"/>
                <w:highlight w:val="none"/>
              </w:rPr>
            </w:pPr>
          </w:p>
        </w:tc>
      </w:tr>
      <w:tr w14:paraId="4D3F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3BDF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3AEE7DC">
            <w:pPr>
              <w:spacing w:line="360" w:lineRule="auto"/>
              <w:rPr>
                <w:rFonts w:ascii="宋体" w:hAnsi="宋体" w:cs="宋体"/>
                <w:color w:val="auto"/>
                <w:sz w:val="24"/>
                <w:highlight w:val="none"/>
              </w:rPr>
            </w:pPr>
          </w:p>
        </w:tc>
      </w:tr>
      <w:tr w14:paraId="148B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8EC17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0552A91">
            <w:pPr>
              <w:spacing w:line="360" w:lineRule="auto"/>
              <w:rPr>
                <w:rFonts w:ascii="宋体" w:hAnsi="宋体" w:cs="宋体"/>
                <w:color w:val="auto"/>
                <w:sz w:val="24"/>
                <w:highlight w:val="none"/>
              </w:rPr>
            </w:pPr>
          </w:p>
        </w:tc>
      </w:tr>
      <w:tr w14:paraId="6FCA6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4F0FE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1CDE7B6">
            <w:pPr>
              <w:spacing w:line="360" w:lineRule="auto"/>
              <w:rPr>
                <w:rFonts w:ascii="宋体" w:hAnsi="宋体" w:cs="宋体"/>
                <w:color w:val="auto"/>
                <w:sz w:val="24"/>
                <w:highlight w:val="none"/>
              </w:rPr>
            </w:pPr>
          </w:p>
        </w:tc>
      </w:tr>
      <w:tr w14:paraId="267F3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15992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149742A">
            <w:pPr>
              <w:spacing w:line="360" w:lineRule="auto"/>
              <w:rPr>
                <w:rFonts w:ascii="宋体" w:hAnsi="宋体" w:cs="宋体"/>
                <w:color w:val="auto"/>
                <w:sz w:val="24"/>
                <w:highlight w:val="none"/>
              </w:rPr>
            </w:pPr>
          </w:p>
        </w:tc>
      </w:tr>
      <w:tr w14:paraId="2969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8DA4C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9703CEC">
            <w:pPr>
              <w:spacing w:line="360" w:lineRule="auto"/>
              <w:rPr>
                <w:rFonts w:ascii="宋体" w:hAnsi="宋体" w:cs="宋体"/>
                <w:color w:val="auto"/>
                <w:sz w:val="24"/>
                <w:highlight w:val="none"/>
              </w:rPr>
            </w:pPr>
          </w:p>
        </w:tc>
      </w:tr>
      <w:tr w14:paraId="76043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79D63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66DFCC9">
            <w:pPr>
              <w:spacing w:line="360" w:lineRule="auto"/>
              <w:rPr>
                <w:rFonts w:ascii="宋体" w:hAnsi="宋体" w:cs="宋体"/>
                <w:color w:val="auto"/>
                <w:sz w:val="24"/>
                <w:highlight w:val="none"/>
              </w:rPr>
            </w:pPr>
          </w:p>
        </w:tc>
      </w:tr>
      <w:tr w14:paraId="619C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3CA198">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216CDEE">
            <w:pPr>
              <w:spacing w:line="360" w:lineRule="auto"/>
              <w:rPr>
                <w:rFonts w:ascii="宋体" w:hAnsi="宋体" w:cs="宋体"/>
                <w:color w:val="auto"/>
                <w:sz w:val="24"/>
                <w:highlight w:val="none"/>
              </w:rPr>
            </w:pPr>
          </w:p>
        </w:tc>
      </w:tr>
      <w:tr w14:paraId="59C6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17D8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474477A">
            <w:pPr>
              <w:spacing w:line="360" w:lineRule="auto"/>
              <w:rPr>
                <w:rFonts w:ascii="宋体" w:hAnsi="宋体" w:cs="宋体"/>
                <w:color w:val="auto"/>
                <w:sz w:val="24"/>
                <w:highlight w:val="none"/>
              </w:rPr>
            </w:pPr>
          </w:p>
        </w:tc>
      </w:tr>
      <w:tr w14:paraId="13F3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80B70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0542153">
            <w:pPr>
              <w:spacing w:line="360" w:lineRule="auto"/>
              <w:rPr>
                <w:rFonts w:ascii="宋体" w:hAnsi="宋体" w:cs="宋体"/>
                <w:color w:val="auto"/>
                <w:sz w:val="24"/>
                <w:highlight w:val="none"/>
              </w:rPr>
            </w:pPr>
          </w:p>
        </w:tc>
      </w:tr>
      <w:tr w14:paraId="3BBB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F3146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E1DB0EA">
            <w:pPr>
              <w:spacing w:line="360" w:lineRule="auto"/>
              <w:rPr>
                <w:rFonts w:ascii="宋体" w:hAnsi="宋体" w:cs="宋体"/>
                <w:color w:val="auto"/>
                <w:sz w:val="24"/>
                <w:highlight w:val="none"/>
              </w:rPr>
            </w:pPr>
          </w:p>
        </w:tc>
      </w:tr>
      <w:tr w14:paraId="6124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0F893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7774184">
            <w:pPr>
              <w:spacing w:line="360" w:lineRule="auto"/>
              <w:rPr>
                <w:rFonts w:ascii="宋体" w:hAnsi="宋体" w:cs="宋体"/>
                <w:color w:val="auto"/>
                <w:sz w:val="24"/>
                <w:highlight w:val="none"/>
              </w:rPr>
            </w:pPr>
          </w:p>
        </w:tc>
      </w:tr>
      <w:tr w14:paraId="4426D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D7C8E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02F8558">
            <w:pPr>
              <w:spacing w:line="360" w:lineRule="auto"/>
              <w:ind w:left="-420" w:leftChars="-200" w:right="-420" w:rightChars="-200" w:firstLine="480" w:firstLineChars="200"/>
              <w:rPr>
                <w:rFonts w:ascii="宋体" w:hAnsi="宋体" w:cs="宋体"/>
                <w:color w:val="auto"/>
                <w:sz w:val="24"/>
                <w:highlight w:val="none"/>
              </w:rPr>
            </w:pPr>
          </w:p>
        </w:tc>
      </w:tr>
      <w:tr w14:paraId="760D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BEC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BF3E8DC">
            <w:pPr>
              <w:spacing w:line="360" w:lineRule="auto"/>
              <w:ind w:left="-420" w:leftChars="-200" w:right="-420" w:rightChars="-200" w:firstLine="480" w:firstLineChars="200"/>
              <w:rPr>
                <w:rFonts w:ascii="宋体" w:hAnsi="宋体" w:cs="宋体"/>
                <w:color w:val="auto"/>
                <w:sz w:val="24"/>
                <w:highlight w:val="none"/>
              </w:rPr>
            </w:pPr>
          </w:p>
        </w:tc>
      </w:tr>
      <w:tr w14:paraId="30F3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7844E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3A40027">
            <w:pPr>
              <w:spacing w:line="360" w:lineRule="auto"/>
              <w:rPr>
                <w:rFonts w:ascii="宋体" w:hAnsi="宋体" w:cs="宋体"/>
                <w:color w:val="auto"/>
                <w:sz w:val="24"/>
                <w:highlight w:val="none"/>
              </w:rPr>
            </w:pPr>
          </w:p>
        </w:tc>
      </w:tr>
      <w:tr w14:paraId="12E1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8A1D6F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191DB4FC">
            <w:pPr>
              <w:spacing w:line="360" w:lineRule="auto"/>
              <w:rPr>
                <w:rFonts w:ascii="宋体" w:hAnsi="宋体" w:cs="宋体"/>
                <w:color w:val="auto"/>
                <w:sz w:val="24"/>
                <w:highlight w:val="none"/>
              </w:rPr>
            </w:pPr>
          </w:p>
        </w:tc>
      </w:tr>
      <w:tr w14:paraId="74A4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A513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ED1C713">
            <w:pPr>
              <w:spacing w:line="360" w:lineRule="auto"/>
              <w:rPr>
                <w:rFonts w:ascii="宋体" w:hAnsi="宋体" w:cs="宋体"/>
                <w:color w:val="auto"/>
                <w:sz w:val="24"/>
                <w:highlight w:val="none"/>
              </w:rPr>
            </w:pPr>
          </w:p>
        </w:tc>
      </w:tr>
      <w:tr w14:paraId="2946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D5E1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AFE2B52">
            <w:pPr>
              <w:spacing w:line="360" w:lineRule="auto"/>
              <w:rPr>
                <w:rFonts w:ascii="宋体" w:hAnsi="宋体" w:cs="宋体"/>
                <w:color w:val="auto"/>
                <w:sz w:val="24"/>
                <w:highlight w:val="none"/>
              </w:rPr>
            </w:pPr>
          </w:p>
        </w:tc>
      </w:tr>
      <w:tr w14:paraId="5A62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F4E19A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223BEC5">
            <w:pPr>
              <w:spacing w:line="360" w:lineRule="auto"/>
              <w:rPr>
                <w:rFonts w:ascii="宋体" w:hAnsi="宋体" w:cs="宋体"/>
                <w:color w:val="auto"/>
                <w:sz w:val="24"/>
                <w:highlight w:val="none"/>
              </w:rPr>
            </w:pPr>
          </w:p>
        </w:tc>
      </w:tr>
    </w:tbl>
    <w:p w14:paraId="0032211E">
      <w:pPr>
        <w:spacing w:line="360" w:lineRule="auto"/>
        <w:ind w:left="-420" w:leftChars="-200" w:right="-420" w:rightChars="-200" w:firstLine="480" w:firstLineChars="200"/>
        <w:rPr>
          <w:rFonts w:ascii="宋体" w:hAnsi="宋体" w:cs="宋体"/>
          <w:color w:val="auto"/>
          <w:sz w:val="24"/>
          <w:highlight w:val="none"/>
        </w:rPr>
      </w:pPr>
    </w:p>
    <w:p w14:paraId="5D875CEB">
      <w:pPr>
        <w:spacing w:line="360" w:lineRule="auto"/>
        <w:ind w:firstLine="562" w:firstLineChars="200"/>
        <w:jc w:val="center"/>
        <w:rPr>
          <w:rFonts w:asciiTheme="minorEastAsia" w:hAnsiTheme="minorEastAsia" w:eastAsiaTheme="minorEastAsia"/>
          <w:b/>
          <w:color w:val="auto"/>
          <w:sz w:val="28"/>
          <w:szCs w:val="28"/>
          <w:highlight w:val="none"/>
        </w:rPr>
      </w:pPr>
    </w:p>
    <w:p w14:paraId="16274E4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3"/>
      <w:r>
        <w:rPr>
          <w:rFonts w:hint="eastAsia" w:cs="仿宋_GB2312" w:asciiTheme="minorEastAsia" w:hAnsiTheme="minorEastAsia" w:eastAsiaTheme="minorEastAsia"/>
          <w:b/>
          <w:color w:val="auto"/>
          <w:sz w:val="36"/>
          <w:szCs w:val="20"/>
          <w:highlight w:val="none"/>
        </w:rPr>
        <w:t xml:space="preserve">  </w:t>
      </w:r>
      <w:bookmarkEnd w:id="74"/>
      <w:r>
        <w:rPr>
          <w:rFonts w:hint="eastAsia" w:cs="仿宋_GB2312" w:asciiTheme="minorEastAsia" w:hAnsiTheme="minorEastAsia" w:eastAsiaTheme="minorEastAsia"/>
          <w:b/>
          <w:color w:val="auto"/>
          <w:sz w:val="36"/>
          <w:szCs w:val="20"/>
          <w:highlight w:val="none"/>
        </w:rPr>
        <w:t>应提交的有关格式范例</w:t>
      </w:r>
    </w:p>
    <w:p w14:paraId="4A13DA1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C2B0954">
      <w:pPr>
        <w:spacing w:line="360" w:lineRule="auto"/>
        <w:ind w:firstLine="480" w:firstLineChars="200"/>
        <w:rPr>
          <w:rFonts w:cs="仿宋_GB2312" w:asciiTheme="minorEastAsia" w:hAnsiTheme="minorEastAsia" w:eastAsiaTheme="minorEastAsia"/>
          <w:color w:val="auto"/>
          <w:sz w:val="24"/>
          <w:highlight w:val="none"/>
        </w:rPr>
      </w:pPr>
    </w:p>
    <w:p w14:paraId="5150EB86">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1B07E81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3D4C74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48279F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C097E6F">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239349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D49812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945FF6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48A591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908066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734D8E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BC9B82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27E226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79F04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B6A96B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981A63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5D9DDA6">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17E5D1D">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E3F75E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A395D2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D9F779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仿宋_GB2312" w:asciiTheme="minorEastAsia" w:hAnsiTheme="minorEastAsia" w:eastAsiaTheme="minorEastAsia"/>
          <w:color w:val="auto"/>
          <w:sz w:val="24"/>
          <w:highlight w:val="none"/>
        </w:rPr>
        <w:t>：</w:t>
      </w:r>
    </w:p>
    <w:p w14:paraId="573B76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HZZR-F241213N</w:t>
      </w:r>
      <w:r>
        <w:rPr>
          <w:rFonts w:hint="eastAsia" w:cs="仿宋_GB2312" w:asciiTheme="minorEastAsia" w:hAnsiTheme="minorEastAsia" w:eastAsiaTheme="minorEastAsia"/>
          <w:color w:val="auto"/>
          <w:sz w:val="24"/>
          <w:highlight w:val="none"/>
        </w:rPr>
        <w:t>】的有关活动，并对此项目进行响应。为此：</w:t>
      </w:r>
    </w:p>
    <w:p w14:paraId="60C04568">
      <w:pPr>
        <w:pStyle w:val="105"/>
        <w:numPr>
          <w:ilvl w:val="0"/>
          <w:numId w:val="19"/>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9"/>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9"/>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9"/>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9"/>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9"/>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9"/>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656C2DA8">
      <w:pPr>
        <w:snapToGrid w:val="0"/>
        <w:spacing w:line="360" w:lineRule="auto"/>
        <w:ind w:left="210" w:leftChars="100" w:firstLine="480" w:firstLineChars="200"/>
        <w:rPr>
          <w:color w:val="auto"/>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2EE7D43A">
      <w:pPr>
        <w:spacing w:line="360" w:lineRule="auto"/>
        <w:ind w:right="420"/>
        <w:rPr>
          <w:rFonts w:cs="仿宋_GB2312"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sz w:val="24"/>
        </w:rPr>
        <w:t>注：按本格式和要求提供。</w:t>
      </w:r>
    </w:p>
    <w:p w14:paraId="231C7737">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1AEC8A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0DA7BC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AA72F22">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宋体" w:asciiTheme="minorEastAsia" w:hAnsiTheme="minorEastAsia" w:eastAsiaTheme="minorEastAsia"/>
          <w:color w:val="auto"/>
          <w:sz w:val="24"/>
          <w:highlight w:val="none"/>
        </w:rPr>
        <w:t>：</w:t>
      </w:r>
    </w:p>
    <w:p w14:paraId="6A5CE04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kern w:val="0"/>
          <w:sz w:val="24"/>
          <w:highlight w:val="none"/>
          <w:lang w:val="zh-CN"/>
        </w:rPr>
        <w:t>【项目编号：HZZR-F241213N】</w:t>
      </w:r>
      <w:r>
        <w:rPr>
          <w:rFonts w:hint="eastAsia" w:cs="宋体" w:asciiTheme="minorEastAsia" w:hAnsiTheme="minorEastAsia" w:eastAsiaTheme="minorEastAsia"/>
          <w:color w:val="auto"/>
          <w:sz w:val="24"/>
          <w:highlight w:val="none"/>
        </w:rPr>
        <w:t>政府采购活动，郑重承诺：</w:t>
      </w:r>
    </w:p>
    <w:p w14:paraId="07B84F1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D60C58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D437C3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B14720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8118E6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8280F6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49740F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89A20F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D6C4D1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CB0C9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13AF55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D5C521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303AF5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8532B21">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EA0F0B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587EE3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3ED86CB">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FBB980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kern w:val="0"/>
          <w:sz w:val="24"/>
          <w:highlight w:val="none"/>
          <w:lang w:val="zh-CN"/>
        </w:rPr>
        <w:t>【项目编号：HZZR-F241213N】响应</w:t>
      </w:r>
      <w:r>
        <w:rPr>
          <w:rFonts w:hint="eastAsia" w:cs="宋体" w:asciiTheme="minorEastAsia" w:hAnsiTheme="minorEastAsia" w:eastAsiaTheme="minorEastAsia"/>
          <w:color w:val="auto"/>
          <w:kern w:val="0"/>
          <w:sz w:val="24"/>
          <w:highlight w:val="none"/>
          <w:lang w:val="zh-CN"/>
        </w:rPr>
        <w:t xml:space="preserve">。 </w:t>
      </w:r>
    </w:p>
    <w:p w14:paraId="7F27495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87D876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F871E3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3AD8F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9EA449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45FEEF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BDE3A6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33493A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8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80"/>
      <w:r>
        <w:rPr>
          <w:rFonts w:hint="eastAsia" w:cs="宋体" w:asciiTheme="minorEastAsia" w:hAnsiTheme="minorEastAsia" w:eastAsiaTheme="minorEastAsia"/>
          <w:b/>
          <w:color w:val="auto"/>
          <w:kern w:val="0"/>
          <w:sz w:val="24"/>
          <w:highlight w:val="none"/>
          <w:lang w:val="zh-CN"/>
        </w:rPr>
        <w:t>）</w:t>
      </w:r>
    </w:p>
    <w:p w14:paraId="411251C0">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8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81"/>
    </w:p>
    <w:p w14:paraId="6754843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B3A30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9A888A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3425C5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8F179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3D4AA8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87887E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4E692D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A55BB37">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F2CA22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D23D34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0821F7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6309140">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138108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D9F62C9">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27C9609">
      <w:pPr>
        <w:widowControl/>
        <w:spacing w:line="360" w:lineRule="auto"/>
        <w:ind w:firstLine="480"/>
        <w:jc w:val="left"/>
        <w:rPr>
          <w:rFonts w:cs="宋体" w:asciiTheme="minorEastAsia" w:hAnsiTheme="minorEastAsia" w:eastAsiaTheme="minorEastAsia"/>
          <w:color w:val="auto"/>
          <w:sz w:val="24"/>
          <w:highlight w:val="none"/>
        </w:rPr>
      </w:pPr>
    </w:p>
    <w:p w14:paraId="3FF1A760">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BD4F4E8">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08F29F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5377BD6">
      <w:pPr>
        <w:spacing w:line="360" w:lineRule="auto"/>
        <w:jc w:val="center"/>
        <w:rPr>
          <w:rFonts w:cs="仿宋_GB2312" w:asciiTheme="minorEastAsia" w:hAnsiTheme="minorEastAsia" w:eastAsiaTheme="minorEastAsia"/>
          <w:b/>
          <w:color w:val="auto"/>
          <w:sz w:val="32"/>
          <w:szCs w:val="32"/>
          <w:highlight w:val="none"/>
        </w:rPr>
      </w:pPr>
    </w:p>
    <w:p w14:paraId="40D368A0">
      <w:pPr>
        <w:spacing w:line="360" w:lineRule="auto"/>
        <w:jc w:val="center"/>
        <w:rPr>
          <w:rFonts w:cs="仿宋_GB2312" w:asciiTheme="minorEastAsia" w:hAnsiTheme="minorEastAsia" w:eastAsiaTheme="minorEastAsia"/>
          <w:b/>
          <w:color w:val="auto"/>
          <w:sz w:val="32"/>
          <w:szCs w:val="32"/>
          <w:highlight w:val="none"/>
        </w:rPr>
      </w:pPr>
    </w:p>
    <w:p w14:paraId="1067280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42F65D1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C26E4B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0252D2B">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63B1D8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0CCA051">
      <w:pPr>
        <w:snapToGrid w:val="0"/>
        <w:spacing w:line="360" w:lineRule="auto"/>
        <w:rPr>
          <w:rFonts w:cs="仿宋_GB2312" w:asciiTheme="minorEastAsia" w:hAnsiTheme="minorEastAsia" w:eastAsiaTheme="minorEastAsia"/>
          <w:color w:val="auto"/>
          <w:kern w:val="0"/>
          <w:sz w:val="24"/>
          <w:highlight w:val="none"/>
          <w:lang w:val="zh-CN"/>
        </w:rPr>
      </w:pPr>
    </w:p>
    <w:p w14:paraId="0A881279">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4CF22A2">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E188E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仿宋_GB2312" w:asciiTheme="minorEastAsia" w:hAnsiTheme="minorEastAsia" w:eastAsiaTheme="minorEastAsia"/>
          <w:color w:val="auto"/>
          <w:kern w:val="0"/>
          <w:sz w:val="24"/>
          <w:highlight w:val="none"/>
          <w:lang w:val="zh-CN"/>
        </w:rPr>
        <w:t>：</w:t>
      </w:r>
    </w:p>
    <w:p w14:paraId="4601BB8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HZZR-F241213N</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DFE1A6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E19DDA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75CCA4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08850BD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AED19E3">
      <w:pPr>
        <w:snapToGrid w:val="0"/>
        <w:spacing w:line="360" w:lineRule="auto"/>
        <w:rPr>
          <w:rFonts w:cs="仿宋_GB2312" w:asciiTheme="minorEastAsia" w:hAnsiTheme="minorEastAsia" w:eastAsiaTheme="minorEastAsia"/>
          <w:color w:val="auto"/>
          <w:kern w:val="0"/>
          <w:sz w:val="24"/>
          <w:highlight w:val="none"/>
          <w:lang w:val="zh-CN"/>
        </w:rPr>
      </w:pPr>
    </w:p>
    <w:p w14:paraId="712B62A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34A7A2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0BF3997">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A8A283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仿宋_GB2312" w:asciiTheme="minorEastAsia" w:hAnsiTheme="minorEastAsia" w:eastAsiaTheme="minorEastAsia"/>
          <w:color w:val="auto"/>
          <w:kern w:val="0"/>
          <w:sz w:val="24"/>
          <w:highlight w:val="none"/>
          <w:lang w:val="zh-CN"/>
        </w:rPr>
        <w:t>：</w:t>
      </w:r>
    </w:p>
    <w:p w14:paraId="501B6D9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kern w:val="0"/>
          <w:sz w:val="24"/>
          <w:highlight w:val="none"/>
          <w:lang w:val="zh-CN"/>
        </w:rPr>
        <w:t>【项目编号：HZZR-F241213N】政府采购响应的一切事项，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32C8C28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A4D6B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9D2E68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342713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84F3A8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EF3264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62EF3D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89D34C3">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31575BA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2B48A51">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E61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D9ECD99">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ED5C688">
            <w:pPr>
              <w:pStyle w:val="619"/>
              <w:spacing w:line="360" w:lineRule="auto"/>
              <w:rPr>
                <w:rFonts w:asciiTheme="minorEastAsia" w:hAnsiTheme="minorEastAsia" w:eastAsiaTheme="minorEastAsia"/>
                <w:bCs/>
                <w:color w:val="auto"/>
                <w:sz w:val="24"/>
                <w:highlight w:val="none"/>
              </w:rPr>
            </w:pPr>
          </w:p>
        </w:tc>
      </w:tr>
    </w:tbl>
    <w:p w14:paraId="407AF94D">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5AB9590D">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ADEF479">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A2BB765">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9147C99">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EBDB545">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323FA5C">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EF4DF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余杭区公务用车管理平台司勤服务采购项目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HZZR-F241213N</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F72980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D4FF1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F35C28">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E7416D3">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542569F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A9ECA48">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93AA20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A6B0B5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9D8E92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74DBF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99959B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0E08D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B0BA6B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6C57D9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DFD76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589A91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5F50C7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920F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A3D03AA">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442113AE">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3F0048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EA89F87">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A8B6C0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EA4A23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A96940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349A726">
      <w:pPr>
        <w:spacing w:line="360" w:lineRule="auto"/>
        <w:jc w:val="center"/>
        <w:rPr>
          <w:rFonts w:cs="仿宋_GB2312" w:asciiTheme="minorEastAsia" w:hAnsiTheme="minorEastAsia" w:eastAsiaTheme="minorEastAsia"/>
          <w:b/>
          <w:color w:val="auto"/>
          <w:sz w:val="30"/>
          <w:szCs w:val="30"/>
          <w:highlight w:val="none"/>
        </w:rPr>
      </w:pPr>
    </w:p>
    <w:p w14:paraId="19481F7E">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AE47F8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AED5B40">
      <w:pPr>
        <w:spacing w:line="360" w:lineRule="auto"/>
        <w:jc w:val="center"/>
        <w:rPr>
          <w:rFonts w:cs="仿宋_GB2312" w:asciiTheme="minorEastAsia" w:hAnsiTheme="minorEastAsia" w:eastAsiaTheme="minorEastAsia"/>
          <w:b/>
          <w:color w:val="auto"/>
          <w:kern w:val="0"/>
          <w:sz w:val="32"/>
          <w:szCs w:val="32"/>
          <w:highlight w:val="none"/>
        </w:rPr>
      </w:pPr>
    </w:p>
    <w:p w14:paraId="4AB827F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3AE8D64">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2F4C11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E86B7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9B01A2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7D043D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8744A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50F72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D68A31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8F1A74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4864BB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0818C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26FBB9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9B5485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B247C3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233A24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245AEB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B6C0FF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8073D3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043D68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3A297AF">
            <w:pPr>
              <w:autoSpaceDE w:val="0"/>
              <w:autoSpaceDN w:val="0"/>
              <w:spacing w:line="360" w:lineRule="auto"/>
              <w:rPr>
                <w:rFonts w:cs="仿宋_GB2312" w:asciiTheme="minorEastAsia" w:hAnsiTheme="minorEastAsia" w:eastAsiaTheme="minorEastAsia"/>
                <w:color w:val="auto"/>
                <w:sz w:val="24"/>
                <w:highlight w:val="none"/>
              </w:rPr>
            </w:pPr>
          </w:p>
        </w:tc>
      </w:tr>
      <w:tr w14:paraId="503E495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B4C410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2B9C15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BE1D4A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5D905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AD7F0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2231CA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2F6B340">
            <w:pPr>
              <w:autoSpaceDE w:val="0"/>
              <w:autoSpaceDN w:val="0"/>
              <w:spacing w:line="360" w:lineRule="auto"/>
              <w:rPr>
                <w:rFonts w:cs="仿宋_GB2312" w:asciiTheme="minorEastAsia" w:hAnsiTheme="minorEastAsia" w:eastAsiaTheme="minorEastAsia"/>
                <w:color w:val="auto"/>
                <w:sz w:val="24"/>
                <w:highlight w:val="none"/>
              </w:rPr>
            </w:pPr>
          </w:p>
        </w:tc>
      </w:tr>
      <w:tr w14:paraId="73E8D58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477B09">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ECC7C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38B3A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DDF9B7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3A4D96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0DD65B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15B0712">
            <w:pPr>
              <w:autoSpaceDE w:val="0"/>
              <w:autoSpaceDN w:val="0"/>
              <w:spacing w:line="360" w:lineRule="auto"/>
              <w:rPr>
                <w:rFonts w:cs="仿宋_GB2312" w:asciiTheme="minorEastAsia" w:hAnsiTheme="minorEastAsia" w:eastAsiaTheme="minorEastAsia"/>
                <w:color w:val="auto"/>
                <w:sz w:val="24"/>
                <w:highlight w:val="none"/>
              </w:rPr>
            </w:pPr>
          </w:p>
        </w:tc>
      </w:tr>
      <w:tr w14:paraId="54F2351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59F470D">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4CDB71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C6C307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BAFD73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A6DE35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EC3091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D03E67C">
            <w:pPr>
              <w:autoSpaceDE w:val="0"/>
              <w:autoSpaceDN w:val="0"/>
              <w:spacing w:line="360" w:lineRule="auto"/>
              <w:rPr>
                <w:rFonts w:cs="仿宋_GB2312" w:asciiTheme="minorEastAsia" w:hAnsiTheme="minorEastAsia" w:eastAsiaTheme="minorEastAsia"/>
                <w:color w:val="auto"/>
                <w:sz w:val="24"/>
                <w:highlight w:val="none"/>
              </w:rPr>
            </w:pPr>
          </w:p>
        </w:tc>
      </w:tr>
      <w:tr w14:paraId="70AF4DF3">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94CB8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C8C1D6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8EDD48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D29A8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83494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918A07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AF7FCDF">
            <w:pPr>
              <w:autoSpaceDE w:val="0"/>
              <w:autoSpaceDN w:val="0"/>
              <w:spacing w:line="360" w:lineRule="auto"/>
              <w:rPr>
                <w:rFonts w:cs="仿宋_GB2312" w:asciiTheme="minorEastAsia" w:hAnsiTheme="minorEastAsia" w:eastAsiaTheme="minorEastAsia"/>
                <w:color w:val="auto"/>
                <w:sz w:val="24"/>
                <w:highlight w:val="none"/>
              </w:rPr>
            </w:pPr>
          </w:p>
        </w:tc>
      </w:tr>
    </w:tbl>
    <w:p w14:paraId="3A5181B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8EC0FF6">
      <w:pPr>
        <w:autoSpaceDE w:val="0"/>
        <w:autoSpaceDN w:val="0"/>
        <w:spacing w:line="360" w:lineRule="auto"/>
        <w:rPr>
          <w:rFonts w:cs="仿宋_GB2312" w:asciiTheme="minorEastAsia" w:hAnsiTheme="minorEastAsia" w:eastAsiaTheme="minorEastAsia"/>
          <w:color w:val="auto"/>
          <w:sz w:val="24"/>
          <w:highlight w:val="none"/>
        </w:rPr>
      </w:pPr>
    </w:p>
    <w:p w14:paraId="65D34B2A">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C6B3B7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7E6155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472C3F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7C9198A">
      <w:pPr>
        <w:spacing w:line="360" w:lineRule="auto"/>
        <w:jc w:val="center"/>
        <w:rPr>
          <w:rFonts w:cs="仿宋_GB2312" w:asciiTheme="minorEastAsia" w:hAnsiTheme="minorEastAsia" w:eastAsiaTheme="minorEastAsia"/>
          <w:b/>
          <w:bCs/>
          <w:color w:val="auto"/>
          <w:sz w:val="32"/>
          <w:szCs w:val="32"/>
          <w:highlight w:val="none"/>
        </w:rPr>
      </w:pPr>
    </w:p>
    <w:p w14:paraId="737F99F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06DD804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4DE220">
      <w:pPr>
        <w:spacing w:line="360" w:lineRule="auto"/>
        <w:rPr>
          <w:rFonts w:cs="仿宋_GB2312" w:asciiTheme="minorEastAsia" w:hAnsiTheme="minorEastAsia" w:eastAsiaTheme="minorEastAsia"/>
          <w:color w:val="auto"/>
          <w:sz w:val="24"/>
          <w:highlight w:val="none"/>
        </w:rPr>
      </w:pPr>
    </w:p>
    <w:p w14:paraId="1B46939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F9A1B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8AA905A">
      <w:pPr>
        <w:spacing w:line="360" w:lineRule="auto"/>
        <w:jc w:val="center"/>
        <w:rPr>
          <w:rFonts w:cs="仿宋_GB2312" w:asciiTheme="minorEastAsia" w:hAnsiTheme="minorEastAsia" w:eastAsiaTheme="minorEastAsia"/>
          <w:b/>
          <w:bCs/>
          <w:color w:val="auto"/>
          <w:sz w:val="32"/>
          <w:szCs w:val="32"/>
          <w:highlight w:val="none"/>
        </w:rPr>
      </w:pPr>
    </w:p>
    <w:p w14:paraId="39A8D7E4">
      <w:pPr>
        <w:spacing w:line="360" w:lineRule="auto"/>
        <w:jc w:val="center"/>
        <w:rPr>
          <w:rFonts w:cs="仿宋_GB2312" w:asciiTheme="minorEastAsia" w:hAnsiTheme="minorEastAsia" w:eastAsiaTheme="minorEastAsia"/>
          <w:b/>
          <w:bCs/>
          <w:color w:val="auto"/>
          <w:sz w:val="32"/>
          <w:szCs w:val="32"/>
          <w:highlight w:val="none"/>
        </w:rPr>
      </w:pPr>
    </w:p>
    <w:p w14:paraId="0176B70D">
      <w:pPr>
        <w:spacing w:line="360" w:lineRule="auto"/>
        <w:jc w:val="center"/>
        <w:rPr>
          <w:rFonts w:cs="仿宋_GB2312" w:asciiTheme="minorEastAsia" w:hAnsiTheme="minorEastAsia" w:eastAsiaTheme="minorEastAsia"/>
          <w:b/>
          <w:bCs/>
          <w:color w:val="auto"/>
          <w:sz w:val="32"/>
          <w:szCs w:val="32"/>
          <w:highlight w:val="none"/>
        </w:rPr>
      </w:pPr>
    </w:p>
    <w:p w14:paraId="6BB3F74B">
      <w:pPr>
        <w:spacing w:line="360" w:lineRule="auto"/>
        <w:jc w:val="center"/>
        <w:rPr>
          <w:rFonts w:cs="仿宋_GB2312" w:asciiTheme="minorEastAsia" w:hAnsiTheme="minorEastAsia" w:eastAsiaTheme="minorEastAsia"/>
          <w:b/>
          <w:bCs/>
          <w:color w:val="auto"/>
          <w:sz w:val="32"/>
          <w:szCs w:val="32"/>
          <w:highlight w:val="none"/>
        </w:rPr>
      </w:pPr>
    </w:p>
    <w:p w14:paraId="71D626B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7B6114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512E5CF">
      <w:pPr>
        <w:spacing w:line="360" w:lineRule="auto"/>
        <w:jc w:val="center"/>
        <w:rPr>
          <w:rFonts w:cs="仿宋_GB2312" w:asciiTheme="minorEastAsia" w:hAnsiTheme="minorEastAsia" w:eastAsiaTheme="minorEastAsia"/>
          <w:color w:val="auto"/>
          <w:sz w:val="24"/>
          <w:highlight w:val="none"/>
        </w:rPr>
      </w:pPr>
    </w:p>
    <w:p w14:paraId="0A029EC5">
      <w:pPr>
        <w:spacing w:line="360" w:lineRule="auto"/>
        <w:rPr>
          <w:rFonts w:cs="仿宋_GB2312" w:asciiTheme="minorEastAsia" w:hAnsiTheme="minorEastAsia" w:eastAsiaTheme="minorEastAsia"/>
          <w:color w:val="auto"/>
          <w:sz w:val="24"/>
          <w:highlight w:val="none"/>
        </w:rPr>
      </w:pPr>
    </w:p>
    <w:p w14:paraId="7C690E5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2672B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6BC60BE">
      <w:pPr>
        <w:spacing w:line="360" w:lineRule="auto"/>
        <w:jc w:val="center"/>
        <w:rPr>
          <w:rFonts w:cs="仿宋_GB2312" w:asciiTheme="minorEastAsia" w:hAnsiTheme="minorEastAsia" w:eastAsiaTheme="minorEastAsia"/>
          <w:b/>
          <w:bCs/>
          <w:color w:val="auto"/>
          <w:sz w:val="32"/>
          <w:szCs w:val="32"/>
          <w:highlight w:val="none"/>
        </w:rPr>
      </w:pPr>
    </w:p>
    <w:p w14:paraId="577CB810">
      <w:pPr>
        <w:spacing w:line="360" w:lineRule="auto"/>
        <w:rPr>
          <w:rFonts w:cs="仿宋_GB2312" w:asciiTheme="minorEastAsia" w:hAnsiTheme="minorEastAsia" w:eastAsiaTheme="minorEastAsia"/>
          <w:b/>
          <w:bCs/>
          <w:color w:val="auto"/>
          <w:kern w:val="0"/>
          <w:sz w:val="24"/>
          <w:highlight w:val="none"/>
        </w:rPr>
      </w:pPr>
    </w:p>
    <w:p w14:paraId="72F3A062">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76E19F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3E6DFFE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4E7091E">
      <w:pPr>
        <w:spacing w:line="360" w:lineRule="auto"/>
        <w:jc w:val="center"/>
        <w:rPr>
          <w:rFonts w:cs="仿宋_GB2312" w:asciiTheme="minorEastAsia" w:hAnsiTheme="minorEastAsia" w:eastAsiaTheme="minorEastAsia"/>
          <w:color w:val="auto"/>
          <w:sz w:val="24"/>
          <w:highlight w:val="none"/>
        </w:rPr>
      </w:pPr>
    </w:p>
    <w:p w14:paraId="596E2D39">
      <w:pPr>
        <w:autoSpaceDE w:val="0"/>
        <w:autoSpaceDN w:val="0"/>
        <w:spacing w:line="360" w:lineRule="auto"/>
        <w:rPr>
          <w:rFonts w:cs="仿宋_GB2312" w:asciiTheme="minorEastAsia" w:hAnsiTheme="minorEastAsia" w:eastAsiaTheme="minorEastAsia"/>
          <w:color w:val="auto"/>
          <w:kern w:val="0"/>
          <w:sz w:val="24"/>
          <w:highlight w:val="none"/>
        </w:rPr>
      </w:pPr>
    </w:p>
    <w:p w14:paraId="4EDD6F0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7A449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131DE07">
      <w:pPr>
        <w:spacing w:line="360" w:lineRule="auto"/>
        <w:jc w:val="center"/>
        <w:rPr>
          <w:rFonts w:cs="仿宋_GB2312" w:asciiTheme="minorEastAsia" w:hAnsiTheme="minorEastAsia" w:eastAsiaTheme="minorEastAsia"/>
          <w:b/>
          <w:bCs/>
          <w:color w:val="auto"/>
          <w:sz w:val="32"/>
          <w:szCs w:val="32"/>
          <w:highlight w:val="none"/>
        </w:rPr>
      </w:pPr>
    </w:p>
    <w:p w14:paraId="6895CE4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6AF5ED2B">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A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BCD490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A6C084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6330D26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742AF74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0BFA0D6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3E771D0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2EE7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E540D1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1CADDE3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6B6C4C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75D0FC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4AC22C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DDE654C">
            <w:pPr>
              <w:spacing w:line="360" w:lineRule="auto"/>
              <w:jc w:val="center"/>
              <w:rPr>
                <w:rFonts w:cs="仿宋_GB2312" w:asciiTheme="minorEastAsia" w:hAnsiTheme="minorEastAsia" w:eastAsiaTheme="minorEastAsia"/>
                <w:color w:val="auto"/>
                <w:sz w:val="24"/>
                <w:highlight w:val="none"/>
              </w:rPr>
            </w:pPr>
          </w:p>
        </w:tc>
      </w:tr>
      <w:tr w14:paraId="20A3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5A8C0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18F7F0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074A33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B4EE12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1B9C9B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34AF92F">
            <w:pPr>
              <w:spacing w:line="360" w:lineRule="auto"/>
              <w:jc w:val="center"/>
              <w:rPr>
                <w:rFonts w:cs="仿宋_GB2312" w:asciiTheme="minorEastAsia" w:hAnsiTheme="minorEastAsia" w:eastAsiaTheme="minorEastAsia"/>
                <w:color w:val="auto"/>
                <w:sz w:val="24"/>
                <w:highlight w:val="none"/>
              </w:rPr>
            </w:pPr>
          </w:p>
        </w:tc>
      </w:tr>
      <w:tr w14:paraId="425E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409D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31FFBF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977331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CF99FB8">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D01C9D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282A1A7">
            <w:pPr>
              <w:spacing w:line="360" w:lineRule="auto"/>
              <w:jc w:val="center"/>
              <w:rPr>
                <w:rFonts w:cs="仿宋_GB2312" w:asciiTheme="minorEastAsia" w:hAnsiTheme="minorEastAsia" w:eastAsiaTheme="minorEastAsia"/>
                <w:color w:val="auto"/>
                <w:sz w:val="24"/>
                <w:highlight w:val="none"/>
              </w:rPr>
            </w:pPr>
          </w:p>
        </w:tc>
      </w:tr>
      <w:tr w14:paraId="412E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58C73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17E3A68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9CE79D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4FE8D6F">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EE1499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A7DE9DF">
            <w:pPr>
              <w:spacing w:line="360" w:lineRule="auto"/>
              <w:jc w:val="center"/>
              <w:rPr>
                <w:rFonts w:cs="仿宋_GB2312" w:asciiTheme="minorEastAsia" w:hAnsiTheme="minorEastAsia" w:eastAsiaTheme="minorEastAsia"/>
                <w:color w:val="auto"/>
                <w:sz w:val="24"/>
                <w:highlight w:val="none"/>
              </w:rPr>
            </w:pPr>
          </w:p>
        </w:tc>
      </w:tr>
      <w:tr w14:paraId="2402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7B3DB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0C3CAE3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BBA4EA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296EAC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E9E228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C97E24F">
            <w:pPr>
              <w:spacing w:line="360" w:lineRule="auto"/>
              <w:jc w:val="center"/>
              <w:rPr>
                <w:rFonts w:cs="仿宋_GB2312" w:asciiTheme="minorEastAsia" w:hAnsiTheme="minorEastAsia" w:eastAsiaTheme="minorEastAsia"/>
                <w:color w:val="auto"/>
                <w:sz w:val="24"/>
                <w:highlight w:val="none"/>
              </w:rPr>
            </w:pPr>
          </w:p>
        </w:tc>
      </w:tr>
    </w:tbl>
    <w:p w14:paraId="67C62D2D">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47882644">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3CEC92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72D7F4E">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3B9E14C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1A76500">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4B19564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18857D94">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69F85D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B94E6D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35F45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AAAAF6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6606108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en-US" w:eastAsia="zh-CN"/>
        </w:rPr>
        <w:t xml:space="preserve">      </w:t>
      </w:r>
      <w:r>
        <w:rPr>
          <w:rFonts w:hint="eastAsia" w:cs="仿宋_GB2312" w:asciiTheme="minorEastAsia" w:hAnsiTheme="minorEastAsia" w:eastAsiaTheme="minorEastAsia"/>
          <w:b/>
          <w:bCs/>
          <w:color w:val="auto"/>
          <w:kern w:val="0"/>
          <w:sz w:val="32"/>
          <w:szCs w:val="32"/>
          <w:highlight w:val="none"/>
          <w:lang w:val="zh-CN"/>
        </w:rPr>
        <w:t>十、组织实施方案</w:t>
      </w:r>
    </w:p>
    <w:p w14:paraId="3F181A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FC8FCDD">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36B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5C51F8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8F4C1E7">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7AAA32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C001E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F4C1E7">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7AAA32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C001EB0">
                              <w:pPr>
                                <w:snapToGrid w:val="0"/>
                              </w:pPr>
                              <w:r>
                                <w:rPr>
                                  <w:rFonts w:hint="eastAsia"/>
                                </w:rPr>
                                <w:t>日</w:t>
                              </w:r>
                            </w:p>
                          </w:txbxContent>
                        </v:textbox>
                      </v:shape>
                    </v:group>
                  </w:pict>
                </mc:Fallback>
              </mc:AlternateContent>
            </w:r>
          </w:p>
          <w:p w14:paraId="65834E5E">
            <w:pPr>
              <w:spacing w:line="360" w:lineRule="auto"/>
              <w:rPr>
                <w:rFonts w:cs="仿宋_GB2312" w:asciiTheme="minorEastAsia" w:hAnsiTheme="minorEastAsia" w:eastAsiaTheme="minorEastAsia"/>
                <w:color w:val="auto"/>
                <w:sz w:val="24"/>
                <w:highlight w:val="none"/>
              </w:rPr>
            </w:pPr>
          </w:p>
          <w:p w14:paraId="0ADAA650">
            <w:pPr>
              <w:spacing w:line="360" w:lineRule="auto"/>
              <w:rPr>
                <w:rFonts w:cs="仿宋_GB2312" w:asciiTheme="minorEastAsia" w:hAnsiTheme="minorEastAsia" w:eastAsiaTheme="minorEastAsia"/>
                <w:color w:val="auto"/>
                <w:sz w:val="24"/>
                <w:highlight w:val="none"/>
              </w:rPr>
            </w:pPr>
          </w:p>
          <w:p w14:paraId="058ED1D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2D1E98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24CC116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4FC2C1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5110574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764CB9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1BA97A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74469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D3886C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DA807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6DF054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9C3AA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7FC7FC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1224EA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3E7E5A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9FA89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706071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66BC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A0006F">
            <w:pPr>
              <w:spacing w:line="360" w:lineRule="auto"/>
              <w:rPr>
                <w:rFonts w:cs="仿宋_GB2312" w:asciiTheme="minorEastAsia" w:hAnsiTheme="minorEastAsia" w:eastAsiaTheme="minorEastAsia"/>
                <w:color w:val="auto"/>
                <w:sz w:val="24"/>
                <w:highlight w:val="none"/>
              </w:rPr>
            </w:pPr>
          </w:p>
        </w:tc>
        <w:tc>
          <w:tcPr>
            <w:tcW w:w="552" w:type="dxa"/>
          </w:tcPr>
          <w:p w14:paraId="69823266">
            <w:pPr>
              <w:spacing w:line="360" w:lineRule="auto"/>
              <w:rPr>
                <w:rFonts w:cs="仿宋_GB2312" w:asciiTheme="minorEastAsia" w:hAnsiTheme="minorEastAsia" w:eastAsiaTheme="minorEastAsia"/>
                <w:color w:val="auto"/>
                <w:sz w:val="24"/>
                <w:highlight w:val="none"/>
              </w:rPr>
            </w:pPr>
          </w:p>
        </w:tc>
        <w:tc>
          <w:tcPr>
            <w:tcW w:w="552" w:type="dxa"/>
          </w:tcPr>
          <w:p w14:paraId="5A7C6B67">
            <w:pPr>
              <w:spacing w:line="360" w:lineRule="auto"/>
              <w:rPr>
                <w:rFonts w:cs="仿宋_GB2312" w:asciiTheme="minorEastAsia" w:hAnsiTheme="minorEastAsia" w:eastAsiaTheme="minorEastAsia"/>
                <w:color w:val="auto"/>
                <w:sz w:val="24"/>
                <w:highlight w:val="none"/>
              </w:rPr>
            </w:pPr>
          </w:p>
        </w:tc>
        <w:tc>
          <w:tcPr>
            <w:tcW w:w="552" w:type="dxa"/>
          </w:tcPr>
          <w:p w14:paraId="60F30947">
            <w:pPr>
              <w:spacing w:line="360" w:lineRule="auto"/>
              <w:rPr>
                <w:rFonts w:cs="仿宋_GB2312" w:asciiTheme="minorEastAsia" w:hAnsiTheme="minorEastAsia" w:eastAsiaTheme="minorEastAsia"/>
                <w:color w:val="auto"/>
                <w:sz w:val="24"/>
                <w:highlight w:val="none"/>
              </w:rPr>
            </w:pPr>
          </w:p>
        </w:tc>
        <w:tc>
          <w:tcPr>
            <w:tcW w:w="552" w:type="dxa"/>
          </w:tcPr>
          <w:p w14:paraId="4D3C0895">
            <w:pPr>
              <w:spacing w:line="360" w:lineRule="auto"/>
              <w:rPr>
                <w:rFonts w:cs="仿宋_GB2312" w:asciiTheme="minorEastAsia" w:hAnsiTheme="minorEastAsia" w:eastAsiaTheme="minorEastAsia"/>
                <w:color w:val="auto"/>
                <w:sz w:val="24"/>
                <w:highlight w:val="none"/>
              </w:rPr>
            </w:pPr>
          </w:p>
        </w:tc>
        <w:tc>
          <w:tcPr>
            <w:tcW w:w="552" w:type="dxa"/>
          </w:tcPr>
          <w:p w14:paraId="689057F8">
            <w:pPr>
              <w:spacing w:line="360" w:lineRule="auto"/>
              <w:rPr>
                <w:rFonts w:cs="仿宋_GB2312" w:asciiTheme="minorEastAsia" w:hAnsiTheme="minorEastAsia" w:eastAsiaTheme="minorEastAsia"/>
                <w:color w:val="auto"/>
                <w:sz w:val="24"/>
                <w:highlight w:val="none"/>
              </w:rPr>
            </w:pPr>
          </w:p>
        </w:tc>
        <w:tc>
          <w:tcPr>
            <w:tcW w:w="552" w:type="dxa"/>
          </w:tcPr>
          <w:p w14:paraId="4536A622">
            <w:pPr>
              <w:spacing w:line="360" w:lineRule="auto"/>
              <w:rPr>
                <w:rFonts w:cs="仿宋_GB2312" w:asciiTheme="minorEastAsia" w:hAnsiTheme="minorEastAsia" w:eastAsiaTheme="minorEastAsia"/>
                <w:color w:val="auto"/>
                <w:sz w:val="24"/>
                <w:highlight w:val="none"/>
              </w:rPr>
            </w:pPr>
          </w:p>
        </w:tc>
        <w:tc>
          <w:tcPr>
            <w:tcW w:w="553" w:type="dxa"/>
          </w:tcPr>
          <w:p w14:paraId="2E2383FA">
            <w:pPr>
              <w:spacing w:line="360" w:lineRule="auto"/>
              <w:rPr>
                <w:rFonts w:cs="仿宋_GB2312" w:asciiTheme="minorEastAsia" w:hAnsiTheme="minorEastAsia" w:eastAsiaTheme="minorEastAsia"/>
                <w:color w:val="auto"/>
                <w:sz w:val="24"/>
                <w:highlight w:val="none"/>
              </w:rPr>
            </w:pPr>
          </w:p>
        </w:tc>
        <w:tc>
          <w:tcPr>
            <w:tcW w:w="553" w:type="dxa"/>
          </w:tcPr>
          <w:p w14:paraId="68710B3E">
            <w:pPr>
              <w:spacing w:line="360" w:lineRule="auto"/>
              <w:rPr>
                <w:rFonts w:cs="仿宋_GB2312" w:asciiTheme="minorEastAsia" w:hAnsiTheme="minorEastAsia" w:eastAsiaTheme="minorEastAsia"/>
                <w:color w:val="auto"/>
                <w:sz w:val="24"/>
                <w:highlight w:val="none"/>
              </w:rPr>
            </w:pPr>
          </w:p>
        </w:tc>
        <w:tc>
          <w:tcPr>
            <w:tcW w:w="553" w:type="dxa"/>
          </w:tcPr>
          <w:p w14:paraId="14EAEF12">
            <w:pPr>
              <w:spacing w:line="360" w:lineRule="auto"/>
              <w:rPr>
                <w:rFonts w:cs="仿宋_GB2312" w:asciiTheme="minorEastAsia" w:hAnsiTheme="minorEastAsia" w:eastAsiaTheme="minorEastAsia"/>
                <w:color w:val="auto"/>
                <w:sz w:val="24"/>
                <w:highlight w:val="none"/>
              </w:rPr>
            </w:pPr>
          </w:p>
        </w:tc>
        <w:tc>
          <w:tcPr>
            <w:tcW w:w="553" w:type="dxa"/>
          </w:tcPr>
          <w:p w14:paraId="3157A7B7">
            <w:pPr>
              <w:spacing w:line="360" w:lineRule="auto"/>
              <w:rPr>
                <w:rFonts w:cs="仿宋_GB2312" w:asciiTheme="minorEastAsia" w:hAnsiTheme="minorEastAsia" w:eastAsiaTheme="minorEastAsia"/>
                <w:color w:val="auto"/>
                <w:sz w:val="24"/>
                <w:highlight w:val="none"/>
              </w:rPr>
            </w:pPr>
          </w:p>
        </w:tc>
        <w:tc>
          <w:tcPr>
            <w:tcW w:w="553" w:type="dxa"/>
          </w:tcPr>
          <w:p w14:paraId="4989FD8A">
            <w:pPr>
              <w:spacing w:line="360" w:lineRule="auto"/>
              <w:rPr>
                <w:rFonts w:cs="仿宋_GB2312" w:asciiTheme="minorEastAsia" w:hAnsiTheme="minorEastAsia" w:eastAsiaTheme="minorEastAsia"/>
                <w:color w:val="auto"/>
                <w:sz w:val="24"/>
                <w:highlight w:val="none"/>
              </w:rPr>
            </w:pPr>
          </w:p>
        </w:tc>
        <w:tc>
          <w:tcPr>
            <w:tcW w:w="553" w:type="dxa"/>
          </w:tcPr>
          <w:p w14:paraId="15ED0D91">
            <w:pPr>
              <w:spacing w:line="360" w:lineRule="auto"/>
              <w:rPr>
                <w:rFonts w:cs="仿宋_GB2312" w:asciiTheme="minorEastAsia" w:hAnsiTheme="minorEastAsia" w:eastAsiaTheme="minorEastAsia"/>
                <w:color w:val="auto"/>
                <w:sz w:val="24"/>
                <w:highlight w:val="none"/>
              </w:rPr>
            </w:pPr>
          </w:p>
        </w:tc>
        <w:tc>
          <w:tcPr>
            <w:tcW w:w="553" w:type="dxa"/>
          </w:tcPr>
          <w:p w14:paraId="30567457">
            <w:pPr>
              <w:spacing w:line="360" w:lineRule="auto"/>
              <w:rPr>
                <w:rFonts w:cs="仿宋_GB2312" w:asciiTheme="minorEastAsia" w:hAnsiTheme="minorEastAsia" w:eastAsiaTheme="minorEastAsia"/>
                <w:color w:val="auto"/>
                <w:sz w:val="24"/>
                <w:highlight w:val="none"/>
              </w:rPr>
            </w:pPr>
          </w:p>
        </w:tc>
        <w:tc>
          <w:tcPr>
            <w:tcW w:w="553" w:type="dxa"/>
          </w:tcPr>
          <w:p w14:paraId="7E9D4CC5">
            <w:pPr>
              <w:spacing w:line="360" w:lineRule="auto"/>
              <w:rPr>
                <w:rFonts w:cs="仿宋_GB2312" w:asciiTheme="minorEastAsia" w:hAnsiTheme="minorEastAsia" w:eastAsiaTheme="minorEastAsia"/>
                <w:color w:val="auto"/>
                <w:sz w:val="24"/>
                <w:highlight w:val="none"/>
              </w:rPr>
            </w:pPr>
          </w:p>
        </w:tc>
        <w:tc>
          <w:tcPr>
            <w:tcW w:w="553" w:type="dxa"/>
          </w:tcPr>
          <w:p w14:paraId="414C3927">
            <w:pPr>
              <w:spacing w:line="360" w:lineRule="auto"/>
              <w:rPr>
                <w:rFonts w:cs="仿宋_GB2312" w:asciiTheme="minorEastAsia" w:hAnsiTheme="minorEastAsia" w:eastAsiaTheme="minorEastAsia"/>
                <w:color w:val="auto"/>
                <w:sz w:val="24"/>
                <w:highlight w:val="none"/>
              </w:rPr>
            </w:pPr>
          </w:p>
        </w:tc>
        <w:tc>
          <w:tcPr>
            <w:tcW w:w="553" w:type="dxa"/>
          </w:tcPr>
          <w:p w14:paraId="225DB87D">
            <w:pPr>
              <w:spacing w:line="360" w:lineRule="auto"/>
              <w:rPr>
                <w:rFonts w:cs="仿宋_GB2312" w:asciiTheme="minorEastAsia" w:hAnsiTheme="minorEastAsia" w:eastAsiaTheme="minorEastAsia"/>
                <w:color w:val="auto"/>
                <w:sz w:val="24"/>
                <w:highlight w:val="none"/>
              </w:rPr>
            </w:pPr>
          </w:p>
        </w:tc>
      </w:tr>
      <w:tr w14:paraId="6607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41C52F">
            <w:pPr>
              <w:spacing w:line="360" w:lineRule="auto"/>
              <w:rPr>
                <w:rFonts w:cs="仿宋_GB2312" w:asciiTheme="minorEastAsia" w:hAnsiTheme="minorEastAsia" w:eastAsiaTheme="minorEastAsia"/>
                <w:color w:val="auto"/>
                <w:sz w:val="24"/>
                <w:highlight w:val="none"/>
              </w:rPr>
            </w:pPr>
          </w:p>
        </w:tc>
        <w:tc>
          <w:tcPr>
            <w:tcW w:w="552" w:type="dxa"/>
          </w:tcPr>
          <w:p w14:paraId="4B7FC0A3">
            <w:pPr>
              <w:spacing w:line="360" w:lineRule="auto"/>
              <w:rPr>
                <w:rFonts w:cs="仿宋_GB2312" w:asciiTheme="minorEastAsia" w:hAnsiTheme="minorEastAsia" w:eastAsiaTheme="minorEastAsia"/>
                <w:color w:val="auto"/>
                <w:sz w:val="24"/>
                <w:highlight w:val="none"/>
              </w:rPr>
            </w:pPr>
          </w:p>
        </w:tc>
        <w:tc>
          <w:tcPr>
            <w:tcW w:w="552" w:type="dxa"/>
          </w:tcPr>
          <w:p w14:paraId="5A159F9E">
            <w:pPr>
              <w:spacing w:line="360" w:lineRule="auto"/>
              <w:rPr>
                <w:rFonts w:cs="仿宋_GB2312" w:asciiTheme="minorEastAsia" w:hAnsiTheme="minorEastAsia" w:eastAsiaTheme="minorEastAsia"/>
                <w:color w:val="auto"/>
                <w:sz w:val="24"/>
                <w:highlight w:val="none"/>
              </w:rPr>
            </w:pPr>
          </w:p>
        </w:tc>
        <w:tc>
          <w:tcPr>
            <w:tcW w:w="552" w:type="dxa"/>
          </w:tcPr>
          <w:p w14:paraId="042487AE">
            <w:pPr>
              <w:spacing w:line="360" w:lineRule="auto"/>
              <w:rPr>
                <w:rFonts w:cs="仿宋_GB2312" w:asciiTheme="minorEastAsia" w:hAnsiTheme="minorEastAsia" w:eastAsiaTheme="minorEastAsia"/>
                <w:color w:val="auto"/>
                <w:sz w:val="24"/>
                <w:highlight w:val="none"/>
              </w:rPr>
            </w:pPr>
          </w:p>
        </w:tc>
        <w:tc>
          <w:tcPr>
            <w:tcW w:w="552" w:type="dxa"/>
          </w:tcPr>
          <w:p w14:paraId="756874B4">
            <w:pPr>
              <w:spacing w:line="360" w:lineRule="auto"/>
              <w:rPr>
                <w:rFonts w:cs="仿宋_GB2312" w:asciiTheme="minorEastAsia" w:hAnsiTheme="minorEastAsia" w:eastAsiaTheme="minorEastAsia"/>
                <w:color w:val="auto"/>
                <w:sz w:val="24"/>
                <w:highlight w:val="none"/>
              </w:rPr>
            </w:pPr>
          </w:p>
        </w:tc>
        <w:tc>
          <w:tcPr>
            <w:tcW w:w="552" w:type="dxa"/>
          </w:tcPr>
          <w:p w14:paraId="5CEC2275">
            <w:pPr>
              <w:spacing w:line="360" w:lineRule="auto"/>
              <w:rPr>
                <w:rFonts w:cs="仿宋_GB2312" w:asciiTheme="minorEastAsia" w:hAnsiTheme="minorEastAsia" w:eastAsiaTheme="minorEastAsia"/>
                <w:color w:val="auto"/>
                <w:sz w:val="24"/>
                <w:highlight w:val="none"/>
              </w:rPr>
            </w:pPr>
          </w:p>
        </w:tc>
        <w:tc>
          <w:tcPr>
            <w:tcW w:w="552" w:type="dxa"/>
          </w:tcPr>
          <w:p w14:paraId="256FAF05">
            <w:pPr>
              <w:spacing w:line="360" w:lineRule="auto"/>
              <w:rPr>
                <w:rFonts w:cs="仿宋_GB2312" w:asciiTheme="minorEastAsia" w:hAnsiTheme="minorEastAsia" w:eastAsiaTheme="minorEastAsia"/>
                <w:color w:val="auto"/>
                <w:sz w:val="24"/>
                <w:highlight w:val="none"/>
              </w:rPr>
            </w:pPr>
          </w:p>
        </w:tc>
        <w:tc>
          <w:tcPr>
            <w:tcW w:w="553" w:type="dxa"/>
          </w:tcPr>
          <w:p w14:paraId="4483EBAE">
            <w:pPr>
              <w:spacing w:line="360" w:lineRule="auto"/>
              <w:rPr>
                <w:rFonts w:cs="仿宋_GB2312" w:asciiTheme="minorEastAsia" w:hAnsiTheme="minorEastAsia" w:eastAsiaTheme="minorEastAsia"/>
                <w:color w:val="auto"/>
                <w:sz w:val="24"/>
                <w:highlight w:val="none"/>
              </w:rPr>
            </w:pPr>
          </w:p>
        </w:tc>
        <w:tc>
          <w:tcPr>
            <w:tcW w:w="553" w:type="dxa"/>
          </w:tcPr>
          <w:p w14:paraId="489D6850">
            <w:pPr>
              <w:spacing w:line="360" w:lineRule="auto"/>
              <w:rPr>
                <w:rFonts w:cs="仿宋_GB2312" w:asciiTheme="minorEastAsia" w:hAnsiTheme="minorEastAsia" w:eastAsiaTheme="minorEastAsia"/>
                <w:color w:val="auto"/>
                <w:sz w:val="24"/>
                <w:highlight w:val="none"/>
              </w:rPr>
            </w:pPr>
          </w:p>
        </w:tc>
        <w:tc>
          <w:tcPr>
            <w:tcW w:w="553" w:type="dxa"/>
          </w:tcPr>
          <w:p w14:paraId="6F1F9F27">
            <w:pPr>
              <w:spacing w:line="360" w:lineRule="auto"/>
              <w:rPr>
                <w:rFonts w:cs="仿宋_GB2312" w:asciiTheme="minorEastAsia" w:hAnsiTheme="minorEastAsia" w:eastAsiaTheme="minorEastAsia"/>
                <w:color w:val="auto"/>
                <w:sz w:val="24"/>
                <w:highlight w:val="none"/>
              </w:rPr>
            </w:pPr>
          </w:p>
        </w:tc>
        <w:tc>
          <w:tcPr>
            <w:tcW w:w="553" w:type="dxa"/>
          </w:tcPr>
          <w:p w14:paraId="0BAB50C0">
            <w:pPr>
              <w:spacing w:line="360" w:lineRule="auto"/>
              <w:rPr>
                <w:rFonts w:cs="仿宋_GB2312" w:asciiTheme="minorEastAsia" w:hAnsiTheme="minorEastAsia" w:eastAsiaTheme="minorEastAsia"/>
                <w:color w:val="auto"/>
                <w:sz w:val="24"/>
                <w:highlight w:val="none"/>
              </w:rPr>
            </w:pPr>
          </w:p>
        </w:tc>
        <w:tc>
          <w:tcPr>
            <w:tcW w:w="553" w:type="dxa"/>
          </w:tcPr>
          <w:p w14:paraId="7F6271ED">
            <w:pPr>
              <w:spacing w:line="360" w:lineRule="auto"/>
              <w:rPr>
                <w:rFonts w:cs="仿宋_GB2312" w:asciiTheme="minorEastAsia" w:hAnsiTheme="minorEastAsia" w:eastAsiaTheme="minorEastAsia"/>
                <w:color w:val="auto"/>
                <w:sz w:val="24"/>
                <w:highlight w:val="none"/>
              </w:rPr>
            </w:pPr>
          </w:p>
        </w:tc>
        <w:tc>
          <w:tcPr>
            <w:tcW w:w="553" w:type="dxa"/>
          </w:tcPr>
          <w:p w14:paraId="0F6652FE">
            <w:pPr>
              <w:spacing w:line="360" w:lineRule="auto"/>
              <w:rPr>
                <w:rFonts w:cs="仿宋_GB2312" w:asciiTheme="minorEastAsia" w:hAnsiTheme="minorEastAsia" w:eastAsiaTheme="minorEastAsia"/>
                <w:color w:val="auto"/>
                <w:sz w:val="24"/>
                <w:highlight w:val="none"/>
              </w:rPr>
            </w:pPr>
          </w:p>
        </w:tc>
        <w:tc>
          <w:tcPr>
            <w:tcW w:w="553" w:type="dxa"/>
          </w:tcPr>
          <w:p w14:paraId="35CFA7D2">
            <w:pPr>
              <w:spacing w:line="360" w:lineRule="auto"/>
              <w:rPr>
                <w:rFonts w:cs="仿宋_GB2312" w:asciiTheme="minorEastAsia" w:hAnsiTheme="minorEastAsia" w:eastAsiaTheme="minorEastAsia"/>
                <w:color w:val="auto"/>
                <w:sz w:val="24"/>
                <w:highlight w:val="none"/>
              </w:rPr>
            </w:pPr>
          </w:p>
        </w:tc>
        <w:tc>
          <w:tcPr>
            <w:tcW w:w="553" w:type="dxa"/>
          </w:tcPr>
          <w:p w14:paraId="0C00A620">
            <w:pPr>
              <w:spacing w:line="360" w:lineRule="auto"/>
              <w:rPr>
                <w:rFonts w:cs="仿宋_GB2312" w:asciiTheme="minorEastAsia" w:hAnsiTheme="minorEastAsia" w:eastAsiaTheme="minorEastAsia"/>
                <w:color w:val="auto"/>
                <w:sz w:val="24"/>
                <w:highlight w:val="none"/>
              </w:rPr>
            </w:pPr>
          </w:p>
        </w:tc>
        <w:tc>
          <w:tcPr>
            <w:tcW w:w="553" w:type="dxa"/>
          </w:tcPr>
          <w:p w14:paraId="767BAFFE">
            <w:pPr>
              <w:spacing w:line="360" w:lineRule="auto"/>
              <w:rPr>
                <w:rFonts w:cs="仿宋_GB2312" w:asciiTheme="minorEastAsia" w:hAnsiTheme="minorEastAsia" w:eastAsiaTheme="minorEastAsia"/>
                <w:color w:val="auto"/>
                <w:sz w:val="24"/>
                <w:highlight w:val="none"/>
              </w:rPr>
            </w:pPr>
          </w:p>
        </w:tc>
        <w:tc>
          <w:tcPr>
            <w:tcW w:w="553" w:type="dxa"/>
          </w:tcPr>
          <w:p w14:paraId="02BC2D55">
            <w:pPr>
              <w:spacing w:line="360" w:lineRule="auto"/>
              <w:rPr>
                <w:rFonts w:cs="仿宋_GB2312" w:asciiTheme="minorEastAsia" w:hAnsiTheme="minorEastAsia" w:eastAsiaTheme="minorEastAsia"/>
                <w:color w:val="auto"/>
                <w:sz w:val="24"/>
                <w:highlight w:val="none"/>
              </w:rPr>
            </w:pPr>
          </w:p>
        </w:tc>
      </w:tr>
      <w:tr w14:paraId="7A5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732E9D">
            <w:pPr>
              <w:spacing w:line="360" w:lineRule="auto"/>
              <w:rPr>
                <w:rFonts w:cs="仿宋_GB2312" w:asciiTheme="minorEastAsia" w:hAnsiTheme="minorEastAsia" w:eastAsiaTheme="minorEastAsia"/>
                <w:color w:val="auto"/>
                <w:sz w:val="24"/>
                <w:highlight w:val="none"/>
              </w:rPr>
            </w:pPr>
          </w:p>
        </w:tc>
        <w:tc>
          <w:tcPr>
            <w:tcW w:w="552" w:type="dxa"/>
          </w:tcPr>
          <w:p w14:paraId="57EB3FE8">
            <w:pPr>
              <w:spacing w:line="360" w:lineRule="auto"/>
              <w:rPr>
                <w:rFonts w:cs="仿宋_GB2312" w:asciiTheme="minorEastAsia" w:hAnsiTheme="minorEastAsia" w:eastAsiaTheme="minorEastAsia"/>
                <w:color w:val="auto"/>
                <w:sz w:val="24"/>
                <w:highlight w:val="none"/>
              </w:rPr>
            </w:pPr>
          </w:p>
        </w:tc>
        <w:tc>
          <w:tcPr>
            <w:tcW w:w="552" w:type="dxa"/>
          </w:tcPr>
          <w:p w14:paraId="640EF237">
            <w:pPr>
              <w:spacing w:line="360" w:lineRule="auto"/>
              <w:rPr>
                <w:rFonts w:cs="仿宋_GB2312" w:asciiTheme="minorEastAsia" w:hAnsiTheme="minorEastAsia" w:eastAsiaTheme="minorEastAsia"/>
                <w:color w:val="auto"/>
                <w:sz w:val="24"/>
                <w:highlight w:val="none"/>
              </w:rPr>
            </w:pPr>
          </w:p>
        </w:tc>
        <w:tc>
          <w:tcPr>
            <w:tcW w:w="552" w:type="dxa"/>
          </w:tcPr>
          <w:p w14:paraId="51624E89">
            <w:pPr>
              <w:spacing w:line="360" w:lineRule="auto"/>
              <w:rPr>
                <w:rFonts w:cs="仿宋_GB2312" w:asciiTheme="minorEastAsia" w:hAnsiTheme="minorEastAsia" w:eastAsiaTheme="minorEastAsia"/>
                <w:color w:val="auto"/>
                <w:sz w:val="24"/>
                <w:highlight w:val="none"/>
              </w:rPr>
            </w:pPr>
          </w:p>
        </w:tc>
        <w:tc>
          <w:tcPr>
            <w:tcW w:w="552" w:type="dxa"/>
          </w:tcPr>
          <w:p w14:paraId="0A0E213E">
            <w:pPr>
              <w:spacing w:line="360" w:lineRule="auto"/>
              <w:rPr>
                <w:rFonts w:cs="仿宋_GB2312" w:asciiTheme="minorEastAsia" w:hAnsiTheme="minorEastAsia" w:eastAsiaTheme="minorEastAsia"/>
                <w:color w:val="auto"/>
                <w:sz w:val="24"/>
                <w:highlight w:val="none"/>
              </w:rPr>
            </w:pPr>
          </w:p>
        </w:tc>
        <w:tc>
          <w:tcPr>
            <w:tcW w:w="552" w:type="dxa"/>
          </w:tcPr>
          <w:p w14:paraId="111892B8">
            <w:pPr>
              <w:spacing w:line="360" w:lineRule="auto"/>
              <w:rPr>
                <w:rFonts w:cs="仿宋_GB2312" w:asciiTheme="minorEastAsia" w:hAnsiTheme="minorEastAsia" w:eastAsiaTheme="minorEastAsia"/>
                <w:color w:val="auto"/>
                <w:sz w:val="24"/>
                <w:highlight w:val="none"/>
              </w:rPr>
            </w:pPr>
          </w:p>
        </w:tc>
        <w:tc>
          <w:tcPr>
            <w:tcW w:w="552" w:type="dxa"/>
          </w:tcPr>
          <w:p w14:paraId="5D68B36C">
            <w:pPr>
              <w:spacing w:line="360" w:lineRule="auto"/>
              <w:rPr>
                <w:rFonts w:cs="仿宋_GB2312" w:asciiTheme="minorEastAsia" w:hAnsiTheme="minorEastAsia" w:eastAsiaTheme="minorEastAsia"/>
                <w:color w:val="auto"/>
                <w:sz w:val="24"/>
                <w:highlight w:val="none"/>
              </w:rPr>
            </w:pPr>
          </w:p>
        </w:tc>
        <w:tc>
          <w:tcPr>
            <w:tcW w:w="553" w:type="dxa"/>
          </w:tcPr>
          <w:p w14:paraId="618F02A8">
            <w:pPr>
              <w:spacing w:line="360" w:lineRule="auto"/>
              <w:rPr>
                <w:rFonts w:cs="仿宋_GB2312" w:asciiTheme="minorEastAsia" w:hAnsiTheme="minorEastAsia" w:eastAsiaTheme="minorEastAsia"/>
                <w:color w:val="auto"/>
                <w:sz w:val="24"/>
                <w:highlight w:val="none"/>
              </w:rPr>
            </w:pPr>
          </w:p>
        </w:tc>
        <w:tc>
          <w:tcPr>
            <w:tcW w:w="553" w:type="dxa"/>
          </w:tcPr>
          <w:p w14:paraId="356B543A">
            <w:pPr>
              <w:spacing w:line="360" w:lineRule="auto"/>
              <w:rPr>
                <w:rFonts w:cs="仿宋_GB2312" w:asciiTheme="minorEastAsia" w:hAnsiTheme="minorEastAsia" w:eastAsiaTheme="minorEastAsia"/>
                <w:color w:val="auto"/>
                <w:sz w:val="24"/>
                <w:highlight w:val="none"/>
              </w:rPr>
            </w:pPr>
          </w:p>
        </w:tc>
        <w:tc>
          <w:tcPr>
            <w:tcW w:w="553" w:type="dxa"/>
          </w:tcPr>
          <w:p w14:paraId="23CF3CB0">
            <w:pPr>
              <w:spacing w:line="360" w:lineRule="auto"/>
              <w:rPr>
                <w:rFonts w:cs="仿宋_GB2312" w:asciiTheme="minorEastAsia" w:hAnsiTheme="minorEastAsia" w:eastAsiaTheme="minorEastAsia"/>
                <w:color w:val="auto"/>
                <w:sz w:val="24"/>
                <w:highlight w:val="none"/>
              </w:rPr>
            </w:pPr>
          </w:p>
        </w:tc>
        <w:tc>
          <w:tcPr>
            <w:tcW w:w="553" w:type="dxa"/>
          </w:tcPr>
          <w:p w14:paraId="07BDF0D3">
            <w:pPr>
              <w:spacing w:line="360" w:lineRule="auto"/>
              <w:rPr>
                <w:rFonts w:cs="仿宋_GB2312" w:asciiTheme="minorEastAsia" w:hAnsiTheme="minorEastAsia" w:eastAsiaTheme="minorEastAsia"/>
                <w:color w:val="auto"/>
                <w:sz w:val="24"/>
                <w:highlight w:val="none"/>
              </w:rPr>
            </w:pPr>
          </w:p>
        </w:tc>
        <w:tc>
          <w:tcPr>
            <w:tcW w:w="553" w:type="dxa"/>
          </w:tcPr>
          <w:p w14:paraId="2BED278F">
            <w:pPr>
              <w:spacing w:line="360" w:lineRule="auto"/>
              <w:rPr>
                <w:rFonts w:cs="仿宋_GB2312" w:asciiTheme="minorEastAsia" w:hAnsiTheme="minorEastAsia" w:eastAsiaTheme="minorEastAsia"/>
                <w:color w:val="auto"/>
                <w:sz w:val="24"/>
                <w:highlight w:val="none"/>
              </w:rPr>
            </w:pPr>
          </w:p>
        </w:tc>
        <w:tc>
          <w:tcPr>
            <w:tcW w:w="553" w:type="dxa"/>
          </w:tcPr>
          <w:p w14:paraId="7B2B660D">
            <w:pPr>
              <w:spacing w:line="360" w:lineRule="auto"/>
              <w:rPr>
                <w:rFonts w:cs="仿宋_GB2312" w:asciiTheme="minorEastAsia" w:hAnsiTheme="minorEastAsia" w:eastAsiaTheme="minorEastAsia"/>
                <w:color w:val="auto"/>
                <w:sz w:val="24"/>
                <w:highlight w:val="none"/>
              </w:rPr>
            </w:pPr>
          </w:p>
        </w:tc>
        <w:tc>
          <w:tcPr>
            <w:tcW w:w="553" w:type="dxa"/>
          </w:tcPr>
          <w:p w14:paraId="2DDFF354">
            <w:pPr>
              <w:spacing w:line="360" w:lineRule="auto"/>
              <w:rPr>
                <w:rFonts w:cs="仿宋_GB2312" w:asciiTheme="minorEastAsia" w:hAnsiTheme="minorEastAsia" w:eastAsiaTheme="minorEastAsia"/>
                <w:color w:val="auto"/>
                <w:sz w:val="24"/>
                <w:highlight w:val="none"/>
              </w:rPr>
            </w:pPr>
          </w:p>
        </w:tc>
        <w:tc>
          <w:tcPr>
            <w:tcW w:w="553" w:type="dxa"/>
          </w:tcPr>
          <w:p w14:paraId="41104D8E">
            <w:pPr>
              <w:spacing w:line="360" w:lineRule="auto"/>
              <w:rPr>
                <w:rFonts w:cs="仿宋_GB2312" w:asciiTheme="minorEastAsia" w:hAnsiTheme="minorEastAsia" w:eastAsiaTheme="minorEastAsia"/>
                <w:color w:val="auto"/>
                <w:sz w:val="24"/>
                <w:highlight w:val="none"/>
              </w:rPr>
            </w:pPr>
          </w:p>
        </w:tc>
        <w:tc>
          <w:tcPr>
            <w:tcW w:w="553" w:type="dxa"/>
          </w:tcPr>
          <w:p w14:paraId="2A008E78">
            <w:pPr>
              <w:spacing w:line="360" w:lineRule="auto"/>
              <w:rPr>
                <w:rFonts w:cs="仿宋_GB2312" w:asciiTheme="minorEastAsia" w:hAnsiTheme="minorEastAsia" w:eastAsiaTheme="minorEastAsia"/>
                <w:color w:val="auto"/>
                <w:sz w:val="24"/>
                <w:highlight w:val="none"/>
              </w:rPr>
            </w:pPr>
          </w:p>
        </w:tc>
        <w:tc>
          <w:tcPr>
            <w:tcW w:w="553" w:type="dxa"/>
          </w:tcPr>
          <w:p w14:paraId="7716D827">
            <w:pPr>
              <w:spacing w:line="360" w:lineRule="auto"/>
              <w:rPr>
                <w:rFonts w:cs="仿宋_GB2312" w:asciiTheme="minorEastAsia" w:hAnsiTheme="minorEastAsia" w:eastAsiaTheme="minorEastAsia"/>
                <w:color w:val="auto"/>
                <w:sz w:val="24"/>
                <w:highlight w:val="none"/>
              </w:rPr>
            </w:pPr>
          </w:p>
        </w:tc>
      </w:tr>
      <w:tr w14:paraId="07AC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8BAC4D">
            <w:pPr>
              <w:spacing w:line="360" w:lineRule="auto"/>
              <w:rPr>
                <w:rFonts w:cs="仿宋_GB2312" w:asciiTheme="minorEastAsia" w:hAnsiTheme="minorEastAsia" w:eastAsiaTheme="minorEastAsia"/>
                <w:color w:val="auto"/>
                <w:sz w:val="24"/>
                <w:highlight w:val="none"/>
              </w:rPr>
            </w:pPr>
          </w:p>
        </w:tc>
        <w:tc>
          <w:tcPr>
            <w:tcW w:w="552" w:type="dxa"/>
          </w:tcPr>
          <w:p w14:paraId="3117B8F2">
            <w:pPr>
              <w:spacing w:line="360" w:lineRule="auto"/>
              <w:rPr>
                <w:rFonts w:cs="仿宋_GB2312" w:asciiTheme="minorEastAsia" w:hAnsiTheme="minorEastAsia" w:eastAsiaTheme="minorEastAsia"/>
                <w:color w:val="auto"/>
                <w:sz w:val="24"/>
                <w:highlight w:val="none"/>
              </w:rPr>
            </w:pPr>
          </w:p>
        </w:tc>
        <w:tc>
          <w:tcPr>
            <w:tcW w:w="552" w:type="dxa"/>
          </w:tcPr>
          <w:p w14:paraId="44D2F1DD">
            <w:pPr>
              <w:spacing w:line="360" w:lineRule="auto"/>
              <w:rPr>
                <w:rFonts w:cs="仿宋_GB2312" w:asciiTheme="minorEastAsia" w:hAnsiTheme="minorEastAsia" w:eastAsiaTheme="minorEastAsia"/>
                <w:color w:val="auto"/>
                <w:sz w:val="24"/>
                <w:highlight w:val="none"/>
              </w:rPr>
            </w:pPr>
          </w:p>
        </w:tc>
        <w:tc>
          <w:tcPr>
            <w:tcW w:w="552" w:type="dxa"/>
          </w:tcPr>
          <w:p w14:paraId="1A1BDA30">
            <w:pPr>
              <w:spacing w:line="360" w:lineRule="auto"/>
              <w:rPr>
                <w:rFonts w:cs="仿宋_GB2312" w:asciiTheme="minorEastAsia" w:hAnsiTheme="minorEastAsia" w:eastAsiaTheme="minorEastAsia"/>
                <w:color w:val="auto"/>
                <w:sz w:val="24"/>
                <w:highlight w:val="none"/>
              </w:rPr>
            </w:pPr>
          </w:p>
        </w:tc>
        <w:tc>
          <w:tcPr>
            <w:tcW w:w="552" w:type="dxa"/>
          </w:tcPr>
          <w:p w14:paraId="5990E052">
            <w:pPr>
              <w:spacing w:line="360" w:lineRule="auto"/>
              <w:rPr>
                <w:rFonts w:cs="仿宋_GB2312" w:asciiTheme="minorEastAsia" w:hAnsiTheme="minorEastAsia" w:eastAsiaTheme="minorEastAsia"/>
                <w:color w:val="auto"/>
                <w:sz w:val="24"/>
                <w:highlight w:val="none"/>
              </w:rPr>
            </w:pPr>
          </w:p>
        </w:tc>
        <w:tc>
          <w:tcPr>
            <w:tcW w:w="552" w:type="dxa"/>
          </w:tcPr>
          <w:p w14:paraId="56E5CABA">
            <w:pPr>
              <w:spacing w:line="360" w:lineRule="auto"/>
              <w:rPr>
                <w:rFonts w:cs="仿宋_GB2312" w:asciiTheme="minorEastAsia" w:hAnsiTheme="minorEastAsia" w:eastAsiaTheme="minorEastAsia"/>
                <w:color w:val="auto"/>
                <w:sz w:val="24"/>
                <w:highlight w:val="none"/>
              </w:rPr>
            </w:pPr>
          </w:p>
        </w:tc>
        <w:tc>
          <w:tcPr>
            <w:tcW w:w="552" w:type="dxa"/>
          </w:tcPr>
          <w:p w14:paraId="70E2F5E9">
            <w:pPr>
              <w:spacing w:line="360" w:lineRule="auto"/>
              <w:rPr>
                <w:rFonts w:cs="仿宋_GB2312" w:asciiTheme="minorEastAsia" w:hAnsiTheme="minorEastAsia" w:eastAsiaTheme="minorEastAsia"/>
                <w:color w:val="auto"/>
                <w:sz w:val="24"/>
                <w:highlight w:val="none"/>
              </w:rPr>
            </w:pPr>
          </w:p>
        </w:tc>
        <w:tc>
          <w:tcPr>
            <w:tcW w:w="553" w:type="dxa"/>
          </w:tcPr>
          <w:p w14:paraId="684E0CD5">
            <w:pPr>
              <w:spacing w:line="360" w:lineRule="auto"/>
              <w:rPr>
                <w:rFonts w:cs="仿宋_GB2312" w:asciiTheme="minorEastAsia" w:hAnsiTheme="minorEastAsia" w:eastAsiaTheme="minorEastAsia"/>
                <w:color w:val="auto"/>
                <w:sz w:val="24"/>
                <w:highlight w:val="none"/>
              </w:rPr>
            </w:pPr>
          </w:p>
        </w:tc>
        <w:tc>
          <w:tcPr>
            <w:tcW w:w="553" w:type="dxa"/>
          </w:tcPr>
          <w:p w14:paraId="3B29E8FD">
            <w:pPr>
              <w:spacing w:line="360" w:lineRule="auto"/>
              <w:rPr>
                <w:rFonts w:cs="仿宋_GB2312" w:asciiTheme="minorEastAsia" w:hAnsiTheme="minorEastAsia" w:eastAsiaTheme="minorEastAsia"/>
                <w:color w:val="auto"/>
                <w:sz w:val="24"/>
                <w:highlight w:val="none"/>
              </w:rPr>
            </w:pPr>
          </w:p>
        </w:tc>
        <w:tc>
          <w:tcPr>
            <w:tcW w:w="553" w:type="dxa"/>
          </w:tcPr>
          <w:p w14:paraId="7C5996C8">
            <w:pPr>
              <w:spacing w:line="360" w:lineRule="auto"/>
              <w:rPr>
                <w:rFonts w:cs="仿宋_GB2312" w:asciiTheme="minorEastAsia" w:hAnsiTheme="minorEastAsia" w:eastAsiaTheme="minorEastAsia"/>
                <w:color w:val="auto"/>
                <w:sz w:val="24"/>
                <w:highlight w:val="none"/>
              </w:rPr>
            </w:pPr>
          </w:p>
        </w:tc>
        <w:tc>
          <w:tcPr>
            <w:tcW w:w="553" w:type="dxa"/>
          </w:tcPr>
          <w:p w14:paraId="12CDFC6E">
            <w:pPr>
              <w:spacing w:line="360" w:lineRule="auto"/>
              <w:rPr>
                <w:rFonts w:cs="仿宋_GB2312" w:asciiTheme="minorEastAsia" w:hAnsiTheme="minorEastAsia" w:eastAsiaTheme="minorEastAsia"/>
                <w:color w:val="auto"/>
                <w:sz w:val="24"/>
                <w:highlight w:val="none"/>
              </w:rPr>
            </w:pPr>
          </w:p>
        </w:tc>
        <w:tc>
          <w:tcPr>
            <w:tcW w:w="553" w:type="dxa"/>
          </w:tcPr>
          <w:p w14:paraId="0FC2FDD3">
            <w:pPr>
              <w:spacing w:line="360" w:lineRule="auto"/>
              <w:rPr>
                <w:rFonts w:cs="仿宋_GB2312" w:asciiTheme="minorEastAsia" w:hAnsiTheme="minorEastAsia" w:eastAsiaTheme="minorEastAsia"/>
                <w:color w:val="auto"/>
                <w:sz w:val="24"/>
                <w:highlight w:val="none"/>
              </w:rPr>
            </w:pPr>
          </w:p>
        </w:tc>
        <w:tc>
          <w:tcPr>
            <w:tcW w:w="553" w:type="dxa"/>
          </w:tcPr>
          <w:p w14:paraId="3A760D0E">
            <w:pPr>
              <w:spacing w:line="360" w:lineRule="auto"/>
              <w:rPr>
                <w:rFonts w:cs="仿宋_GB2312" w:asciiTheme="minorEastAsia" w:hAnsiTheme="minorEastAsia" w:eastAsiaTheme="minorEastAsia"/>
                <w:color w:val="auto"/>
                <w:sz w:val="24"/>
                <w:highlight w:val="none"/>
              </w:rPr>
            </w:pPr>
          </w:p>
        </w:tc>
        <w:tc>
          <w:tcPr>
            <w:tcW w:w="553" w:type="dxa"/>
          </w:tcPr>
          <w:p w14:paraId="768C63AC">
            <w:pPr>
              <w:spacing w:line="360" w:lineRule="auto"/>
              <w:rPr>
                <w:rFonts w:cs="仿宋_GB2312" w:asciiTheme="minorEastAsia" w:hAnsiTheme="minorEastAsia" w:eastAsiaTheme="minorEastAsia"/>
                <w:color w:val="auto"/>
                <w:sz w:val="24"/>
                <w:highlight w:val="none"/>
              </w:rPr>
            </w:pPr>
          </w:p>
        </w:tc>
        <w:tc>
          <w:tcPr>
            <w:tcW w:w="553" w:type="dxa"/>
          </w:tcPr>
          <w:p w14:paraId="5B633363">
            <w:pPr>
              <w:spacing w:line="360" w:lineRule="auto"/>
              <w:rPr>
                <w:rFonts w:cs="仿宋_GB2312" w:asciiTheme="minorEastAsia" w:hAnsiTheme="minorEastAsia" w:eastAsiaTheme="minorEastAsia"/>
                <w:color w:val="auto"/>
                <w:sz w:val="24"/>
                <w:highlight w:val="none"/>
              </w:rPr>
            </w:pPr>
          </w:p>
        </w:tc>
        <w:tc>
          <w:tcPr>
            <w:tcW w:w="553" w:type="dxa"/>
          </w:tcPr>
          <w:p w14:paraId="0956D760">
            <w:pPr>
              <w:spacing w:line="360" w:lineRule="auto"/>
              <w:rPr>
                <w:rFonts w:cs="仿宋_GB2312" w:asciiTheme="minorEastAsia" w:hAnsiTheme="minorEastAsia" w:eastAsiaTheme="minorEastAsia"/>
                <w:color w:val="auto"/>
                <w:sz w:val="24"/>
                <w:highlight w:val="none"/>
              </w:rPr>
            </w:pPr>
          </w:p>
        </w:tc>
        <w:tc>
          <w:tcPr>
            <w:tcW w:w="553" w:type="dxa"/>
          </w:tcPr>
          <w:p w14:paraId="3D4FFBDD">
            <w:pPr>
              <w:spacing w:line="360" w:lineRule="auto"/>
              <w:rPr>
                <w:rFonts w:cs="仿宋_GB2312" w:asciiTheme="minorEastAsia" w:hAnsiTheme="minorEastAsia" w:eastAsiaTheme="minorEastAsia"/>
                <w:color w:val="auto"/>
                <w:sz w:val="24"/>
                <w:highlight w:val="none"/>
              </w:rPr>
            </w:pPr>
          </w:p>
        </w:tc>
      </w:tr>
      <w:tr w14:paraId="3952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EF7BE5">
            <w:pPr>
              <w:spacing w:line="360" w:lineRule="auto"/>
              <w:rPr>
                <w:rFonts w:cs="仿宋_GB2312" w:asciiTheme="minorEastAsia" w:hAnsiTheme="minorEastAsia" w:eastAsiaTheme="minorEastAsia"/>
                <w:color w:val="auto"/>
                <w:sz w:val="24"/>
                <w:highlight w:val="none"/>
              </w:rPr>
            </w:pPr>
          </w:p>
        </w:tc>
        <w:tc>
          <w:tcPr>
            <w:tcW w:w="552" w:type="dxa"/>
          </w:tcPr>
          <w:p w14:paraId="370E74F2">
            <w:pPr>
              <w:spacing w:line="360" w:lineRule="auto"/>
              <w:rPr>
                <w:rFonts w:cs="仿宋_GB2312" w:asciiTheme="minorEastAsia" w:hAnsiTheme="minorEastAsia" w:eastAsiaTheme="minorEastAsia"/>
                <w:color w:val="auto"/>
                <w:sz w:val="24"/>
                <w:highlight w:val="none"/>
              </w:rPr>
            </w:pPr>
          </w:p>
        </w:tc>
        <w:tc>
          <w:tcPr>
            <w:tcW w:w="552" w:type="dxa"/>
          </w:tcPr>
          <w:p w14:paraId="5E2E6835">
            <w:pPr>
              <w:spacing w:line="360" w:lineRule="auto"/>
              <w:rPr>
                <w:rFonts w:cs="仿宋_GB2312" w:asciiTheme="minorEastAsia" w:hAnsiTheme="minorEastAsia" w:eastAsiaTheme="minorEastAsia"/>
                <w:color w:val="auto"/>
                <w:sz w:val="24"/>
                <w:highlight w:val="none"/>
              </w:rPr>
            </w:pPr>
          </w:p>
        </w:tc>
        <w:tc>
          <w:tcPr>
            <w:tcW w:w="552" w:type="dxa"/>
          </w:tcPr>
          <w:p w14:paraId="0154D311">
            <w:pPr>
              <w:spacing w:line="360" w:lineRule="auto"/>
              <w:rPr>
                <w:rFonts w:cs="仿宋_GB2312" w:asciiTheme="minorEastAsia" w:hAnsiTheme="minorEastAsia" w:eastAsiaTheme="minorEastAsia"/>
                <w:color w:val="auto"/>
                <w:sz w:val="24"/>
                <w:highlight w:val="none"/>
              </w:rPr>
            </w:pPr>
          </w:p>
        </w:tc>
        <w:tc>
          <w:tcPr>
            <w:tcW w:w="552" w:type="dxa"/>
          </w:tcPr>
          <w:p w14:paraId="77097D77">
            <w:pPr>
              <w:spacing w:line="360" w:lineRule="auto"/>
              <w:rPr>
                <w:rFonts w:cs="仿宋_GB2312" w:asciiTheme="minorEastAsia" w:hAnsiTheme="minorEastAsia" w:eastAsiaTheme="minorEastAsia"/>
                <w:color w:val="auto"/>
                <w:sz w:val="24"/>
                <w:highlight w:val="none"/>
              </w:rPr>
            </w:pPr>
          </w:p>
        </w:tc>
        <w:tc>
          <w:tcPr>
            <w:tcW w:w="552" w:type="dxa"/>
          </w:tcPr>
          <w:p w14:paraId="540CBEF7">
            <w:pPr>
              <w:spacing w:line="360" w:lineRule="auto"/>
              <w:rPr>
                <w:rFonts w:cs="仿宋_GB2312" w:asciiTheme="minorEastAsia" w:hAnsiTheme="minorEastAsia" w:eastAsiaTheme="minorEastAsia"/>
                <w:color w:val="auto"/>
                <w:sz w:val="24"/>
                <w:highlight w:val="none"/>
              </w:rPr>
            </w:pPr>
          </w:p>
        </w:tc>
        <w:tc>
          <w:tcPr>
            <w:tcW w:w="552" w:type="dxa"/>
          </w:tcPr>
          <w:p w14:paraId="44CA453B">
            <w:pPr>
              <w:spacing w:line="360" w:lineRule="auto"/>
              <w:rPr>
                <w:rFonts w:cs="仿宋_GB2312" w:asciiTheme="minorEastAsia" w:hAnsiTheme="minorEastAsia" w:eastAsiaTheme="minorEastAsia"/>
                <w:color w:val="auto"/>
                <w:sz w:val="24"/>
                <w:highlight w:val="none"/>
              </w:rPr>
            </w:pPr>
          </w:p>
        </w:tc>
        <w:tc>
          <w:tcPr>
            <w:tcW w:w="553" w:type="dxa"/>
          </w:tcPr>
          <w:p w14:paraId="6A7B8596">
            <w:pPr>
              <w:spacing w:line="360" w:lineRule="auto"/>
              <w:rPr>
                <w:rFonts w:cs="仿宋_GB2312" w:asciiTheme="minorEastAsia" w:hAnsiTheme="minorEastAsia" w:eastAsiaTheme="minorEastAsia"/>
                <w:color w:val="auto"/>
                <w:sz w:val="24"/>
                <w:highlight w:val="none"/>
              </w:rPr>
            </w:pPr>
          </w:p>
        </w:tc>
        <w:tc>
          <w:tcPr>
            <w:tcW w:w="553" w:type="dxa"/>
          </w:tcPr>
          <w:p w14:paraId="048D4872">
            <w:pPr>
              <w:spacing w:line="360" w:lineRule="auto"/>
              <w:rPr>
                <w:rFonts w:cs="仿宋_GB2312" w:asciiTheme="minorEastAsia" w:hAnsiTheme="minorEastAsia" w:eastAsiaTheme="minorEastAsia"/>
                <w:color w:val="auto"/>
                <w:sz w:val="24"/>
                <w:highlight w:val="none"/>
              </w:rPr>
            </w:pPr>
          </w:p>
        </w:tc>
        <w:tc>
          <w:tcPr>
            <w:tcW w:w="553" w:type="dxa"/>
          </w:tcPr>
          <w:p w14:paraId="08CCAE92">
            <w:pPr>
              <w:spacing w:line="360" w:lineRule="auto"/>
              <w:rPr>
                <w:rFonts w:cs="仿宋_GB2312" w:asciiTheme="minorEastAsia" w:hAnsiTheme="minorEastAsia" w:eastAsiaTheme="minorEastAsia"/>
                <w:color w:val="auto"/>
                <w:sz w:val="24"/>
                <w:highlight w:val="none"/>
              </w:rPr>
            </w:pPr>
          </w:p>
        </w:tc>
        <w:tc>
          <w:tcPr>
            <w:tcW w:w="553" w:type="dxa"/>
          </w:tcPr>
          <w:p w14:paraId="47797E5E">
            <w:pPr>
              <w:spacing w:line="360" w:lineRule="auto"/>
              <w:rPr>
                <w:rFonts w:cs="仿宋_GB2312" w:asciiTheme="minorEastAsia" w:hAnsiTheme="minorEastAsia" w:eastAsiaTheme="minorEastAsia"/>
                <w:color w:val="auto"/>
                <w:sz w:val="24"/>
                <w:highlight w:val="none"/>
              </w:rPr>
            </w:pPr>
          </w:p>
        </w:tc>
        <w:tc>
          <w:tcPr>
            <w:tcW w:w="553" w:type="dxa"/>
          </w:tcPr>
          <w:p w14:paraId="64F15174">
            <w:pPr>
              <w:spacing w:line="360" w:lineRule="auto"/>
              <w:rPr>
                <w:rFonts w:cs="仿宋_GB2312" w:asciiTheme="minorEastAsia" w:hAnsiTheme="minorEastAsia" w:eastAsiaTheme="minorEastAsia"/>
                <w:color w:val="auto"/>
                <w:sz w:val="24"/>
                <w:highlight w:val="none"/>
              </w:rPr>
            </w:pPr>
          </w:p>
        </w:tc>
        <w:tc>
          <w:tcPr>
            <w:tcW w:w="553" w:type="dxa"/>
          </w:tcPr>
          <w:p w14:paraId="64908E80">
            <w:pPr>
              <w:spacing w:line="360" w:lineRule="auto"/>
              <w:rPr>
                <w:rFonts w:cs="仿宋_GB2312" w:asciiTheme="minorEastAsia" w:hAnsiTheme="minorEastAsia" w:eastAsiaTheme="minorEastAsia"/>
                <w:color w:val="auto"/>
                <w:sz w:val="24"/>
                <w:highlight w:val="none"/>
              </w:rPr>
            </w:pPr>
          </w:p>
        </w:tc>
        <w:tc>
          <w:tcPr>
            <w:tcW w:w="553" w:type="dxa"/>
          </w:tcPr>
          <w:p w14:paraId="1620C83A">
            <w:pPr>
              <w:spacing w:line="360" w:lineRule="auto"/>
              <w:rPr>
                <w:rFonts w:cs="仿宋_GB2312" w:asciiTheme="minorEastAsia" w:hAnsiTheme="minorEastAsia" w:eastAsiaTheme="minorEastAsia"/>
                <w:color w:val="auto"/>
                <w:sz w:val="24"/>
                <w:highlight w:val="none"/>
              </w:rPr>
            </w:pPr>
          </w:p>
        </w:tc>
        <w:tc>
          <w:tcPr>
            <w:tcW w:w="553" w:type="dxa"/>
          </w:tcPr>
          <w:p w14:paraId="6A3BF7C0">
            <w:pPr>
              <w:spacing w:line="360" w:lineRule="auto"/>
              <w:rPr>
                <w:rFonts w:cs="仿宋_GB2312" w:asciiTheme="minorEastAsia" w:hAnsiTheme="minorEastAsia" w:eastAsiaTheme="minorEastAsia"/>
                <w:color w:val="auto"/>
                <w:sz w:val="24"/>
                <w:highlight w:val="none"/>
              </w:rPr>
            </w:pPr>
          </w:p>
        </w:tc>
        <w:tc>
          <w:tcPr>
            <w:tcW w:w="553" w:type="dxa"/>
          </w:tcPr>
          <w:p w14:paraId="40BA7264">
            <w:pPr>
              <w:spacing w:line="360" w:lineRule="auto"/>
              <w:rPr>
                <w:rFonts w:cs="仿宋_GB2312" w:asciiTheme="minorEastAsia" w:hAnsiTheme="minorEastAsia" w:eastAsiaTheme="minorEastAsia"/>
                <w:color w:val="auto"/>
                <w:sz w:val="24"/>
                <w:highlight w:val="none"/>
              </w:rPr>
            </w:pPr>
          </w:p>
        </w:tc>
        <w:tc>
          <w:tcPr>
            <w:tcW w:w="553" w:type="dxa"/>
          </w:tcPr>
          <w:p w14:paraId="25E2DDA4">
            <w:pPr>
              <w:spacing w:line="360" w:lineRule="auto"/>
              <w:rPr>
                <w:rFonts w:cs="仿宋_GB2312" w:asciiTheme="minorEastAsia" w:hAnsiTheme="minorEastAsia" w:eastAsiaTheme="minorEastAsia"/>
                <w:color w:val="auto"/>
                <w:sz w:val="24"/>
                <w:highlight w:val="none"/>
              </w:rPr>
            </w:pPr>
          </w:p>
        </w:tc>
      </w:tr>
      <w:tr w14:paraId="3CB9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8684F1">
            <w:pPr>
              <w:spacing w:line="360" w:lineRule="auto"/>
              <w:rPr>
                <w:rFonts w:cs="仿宋_GB2312" w:asciiTheme="minorEastAsia" w:hAnsiTheme="minorEastAsia" w:eastAsiaTheme="minorEastAsia"/>
                <w:color w:val="auto"/>
                <w:sz w:val="24"/>
                <w:highlight w:val="none"/>
              </w:rPr>
            </w:pPr>
          </w:p>
        </w:tc>
        <w:tc>
          <w:tcPr>
            <w:tcW w:w="552" w:type="dxa"/>
          </w:tcPr>
          <w:p w14:paraId="51768963">
            <w:pPr>
              <w:spacing w:line="360" w:lineRule="auto"/>
              <w:rPr>
                <w:rFonts w:cs="仿宋_GB2312" w:asciiTheme="minorEastAsia" w:hAnsiTheme="minorEastAsia" w:eastAsiaTheme="minorEastAsia"/>
                <w:color w:val="auto"/>
                <w:sz w:val="24"/>
                <w:highlight w:val="none"/>
              </w:rPr>
            </w:pPr>
          </w:p>
        </w:tc>
        <w:tc>
          <w:tcPr>
            <w:tcW w:w="552" w:type="dxa"/>
          </w:tcPr>
          <w:p w14:paraId="3D22A1EE">
            <w:pPr>
              <w:spacing w:line="360" w:lineRule="auto"/>
              <w:rPr>
                <w:rFonts w:cs="仿宋_GB2312" w:asciiTheme="minorEastAsia" w:hAnsiTheme="minorEastAsia" w:eastAsiaTheme="minorEastAsia"/>
                <w:color w:val="auto"/>
                <w:sz w:val="24"/>
                <w:highlight w:val="none"/>
              </w:rPr>
            </w:pPr>
          </w:p>
        </w:tc>
        <w:tc>
          <w:tcPr>
            <w:tcW w:w="552" w:type="dxa"/>
          </w:tcPr>
          <w:p w14:paraId="7F67A703">
            <w:pPr>
              <w:spacing w:line="360" w:lineRule="auto"/>
              <w:rPr>
                <w:rFonts w:cs="仿宋_GB2312" w:asciiTheme="minorEastAsia" w:hAnsiTheme="minorEastAsia" w:eastAsiaTheme="minorEastAsia"/>
                <w:color w:val="auto"/>
                <w:sz w:val="24"/>
                <w:highlight w:val="none"/>
              </w:rPr>
            </w:pPr>
          </w:p>
        </w:tc>
        <w:tc>
          <w:tcPr>
            <w:tcW w:w="552" w:type="dxa"/>
          </w:tcPr>
          <w:p w14:paraId="7E3C80FF">
            <w:pPr>
              <w:spacing w:line="360" w:lineRule="auto"/>
              <w:rPr>
                <w:rFonts w:cs="仿宋_GB2312" w:asciiTheme="minorEastAsia" w:hAnsiTheme="minorEastAsia" w:eastAsiaTheme="minorEastAsia"/>
                <w:color w:val="auto"/>
                <w:sz w:val="24"/>
                <w:highlight w:val="none"/>
              </w:rPr>
            </w:pPr>
          </w:p>
        </w:tc>
        <w:tc>
          <w:tcPr>
            <w:tcW w:w="552" w:type="dxa"/>
          </w:tcPr>
          <w:p w14:paraId="652F0E3B">
            <w:pPr>
              <w:spacing w:line="360" w:lineRule="auto"/>
              <w:rPr>
                <w:rFonts w:cs="仿宋_GB2312" w:asciiTheme="minorEastAsia" w:hAnsiTheme="minorEastAsia" w:eastAsiaTheme="minorEastAsia"/>
                <w:color w:val="auto"/>
                <w:sz w:val="24"/>
                <w:highlight w:val="none"/>
              </w:rPr>
            </w:pPr>
          </w:p>
        </w:tc>
        <w:tc>
          <w:tcPr>
            <w:tcW w:w="552" w:type="dxa"/>
          </w:tcPr>
          <w:p w14:paraId="044E740B">
            <w:pPr>
              <w:spacing w:line="360" w:lineRule="auto"/>
              <w:rPr>
                <w:rFonts w:cs="仿宋_GB2312" w:asciiTheme="minorEastAsia" w:hAnsiTheme="minorEastAsia" w:eastAsiaTheme="minorEastAsia"/>
                <w:color w:val="auto"/>
                <w:sz w:val="24"/>
                <w:highlight w:val="none"/>
              </w:rPr>
            </w:pPr>
          </w:p>
        </w:tc>
        <w:tc>
          <w:tcPr>
            <w:tcW w:w="553" w:type="dxa"/>
          </w:tcPr>
          <w:p w14:paraId="0C3033DF">
            <w:pPr>
              <w:spacing w:line="360" w:lineRule="auto"/>
              <w:rPr>
                <w:rFonts w:cs="仿宋_GB2312" w:asciiTheme="minorEastAsia" w:hAnsiTheme="minorEastAsia" w:eastAsiaTheme="minorEastAsia"/>
                <w:color w:val="auto"/>
                <w:sz w:val="24"/>
                <w:highlight w:val="none"/>
              </w:rPr>
            </w:pPr>
          </w:p>
        </w:tc>
        <w:tc>
          <w:tcPr>
            <w:tcW w:w="553" w:type="dxa"/>
          </w:tcPr>
          <w:p w14:paraId="01E8FA76">
            <w:pPr>
              <w:spacing w:line="360" w:lineRule="auto"/>
              <w:rPr>
                <w:rFonts w:cs="仿宋_GB2312" w:asciiTheme="minorEastAsia" w:hAnsiTheme="minorEastAsia" w:eastAsiaTheme="minorEastAsia"/>
                <w:color w:val="auto"/>
                <w:sz w:val="24"/>
                <w:highlight w:val="none"/>
              </w:rPr>
            </w:pPr>
          </w:p>
        </w:tc>
        <w:tc>
          <w:tcPr>
            <w:tcW w:w="553" w:type="dxa"/>
          </w:tcPr>
          <w:p w14:paraId="3E5D684A">
            <w:pPr>
              <w:spacing w:line="360" w:lineRule="auto"/>
              <w:rPr>
                <w:rFonts w:cs="仿宋_GB2312" w:asciiTheme="minorEastAsia" w:hAnsiTheme="minorEastAsia" w:eastAsiaTheme="minorEastAsia"/>
                <w:color w:val="auto"/>
                <w:sz w:val="24"/>
                <w:highlight w:val="none"/>
              </w:rPr>
            </w:pPr>
          </w:p>
        </w:tc>
        <w:tc>
          <w:tcPr>
            <w:tcW w:w="553" w:type="dxa"/>
          </w:tcPr>
          <w:p w14:paraId="452B6919">
            <w:pPr>
              <w:spacing w:line="360" w:lineRule="auto"/>
              <w:rPr>
                <w:rFonts w:cs="仿宋_GB2312" w:asciiTheme="minorEastAsia" w:hAnsiTheme="minorEastAsia" w:eastAsiaTheme="minorEastAsia"/>
                <w:color w:val="auto"/>
                <w:sz w:val="24"/>
                <w:highlight w:val="none"/>
              </w:rPr>
            </w:pPr>
          </w:p>
        </w:tc>
        <w:tc>
          <w:tcPr>
            <w:tcW w:w="553" w:type="dxa"/>
          </w:tcPr>
          <w:p w14:paraId="67E1A4D6">
            <w:pPr>
              <w:spacing w:line="360" w:lineRule="auto"/>
              <w:rPr>
                <w:rFonts w:cs="仿宋_GB2312" w:asciiTheme="minorEastAsia" w:hAnsiTheme="minorEastAsia" w:eastAsiaTheme="minorEastAsia"/>
                <w:color w:val="auto"/>
                <w:sz w:val="24"/>
                <w:highlight w:val="none"/>
              </w:rPr>
            </w:pPr>
          </w:p>
        </w:tc>
        <w:tc>
          <w:tcPr>
            <w:tcW w:w="553" w:type="dxa"/>
          </w:tcPr>
          <w:p w14:paraId="02A42779">
            <w:pPr>
              <w:spacing w:line="360" w:lineRule="auto"/>
              <w:rPr>
                <w:rFonts w:cs="仿宋_GB2312" w:asciiTheme="minorEastAsia" w:hAnsiTheme="minorEastAsia" w:eastAsiaTheme="minorEastAsia"/>
                <w:color w:val="auto"/>
                <w:sz w:val="24"/>
                <w:highlight w:val="none"/>
              </w:rPr>
            </w:pPr>
          </w:p>
        </w:tc>
        <w:tc>
          <w:tcPr>
            <w:tcW w:w="553" w:type="dxa"/>
          </w:tcPr>
          <w:p w14:paraId="1C094684">
            <w:pPr>
              <w:spacing w:line="360" w:lineRule="auto"/>
              <w:rPr>
                <w:rFonts w:cs="仿宋_GB2312" w:asciiTheme="minorEastAsia" w:hAnsiTheme="minorEastAsia" w:eastAsiaTheme="minorEastAsia"/>
                <w:color w:val="auto"/>
                <w:sz w:val="24"/>
                <w:highlight w:val="none"/>
              </w:rPr>
            </w:pPr>
          </w:p>
        </w:tc>
        <w:tc>
          <w:tcPr>
            <w:tcW w:w="553" w:type="dxa"/>
          </w:tcPr>
          <w:p w14:paraId="07EF49BE">
            <w:pPr>
              <w:spacing w:line="360" w:lineRule="auto"/>
              <w:rPr>
                <w:rFonts w:cs="仿宋_GB2312" w:asciiTheme="minorEastAsia" w:hAnsiTheme="minorEastAsia" w:eastAsiaTheme="minorEastAsia"/>
                <w:color w:val="auto"/>
                <w:sz w:val="24"/>
                <w:highlight w:val="none"/>
              </w:rPr>
            </w:pPr>
          </w:p>
        </w:tc>
        <w:tc>
          <w:tcPr>
            <w:tcW w:w="553" w:type="dxa"/>
          </w:tcPr>
          <w:p w14:paraId="55BC7CBB">
            <w:pPr>
              <w:spacing w:line="360" w:lineRule="auto"/>
              <w:rPr>
                <w:rFonts w:cs="仿宋_GB2312" w:asciiTheme="minorEastAsia" w:hAnsiTheme="minorEastAsia" w:eastAsiaTheme="minorEastAsia"/>
                <w:color w:val="auto"/>
                <w:sz w:val="24"/>
                <w:highlight w:val="none"/>
              </w:rPr>
            </w:pPr>
          </w:p>
        </w:tc>
        <w:tc>
          <w:tcPr>
            <w:tcW w:w="553" w:type="dxa"/>
          </w:tcPr>
          <w:p w14:paraId="31416E5C">
            <w:pPr>
              <w:spacing w:line="360" w:lineRule="auto"/>
              <w:rPr>
                <w:rFonts w:cs="仿宋_GB2312" w:asciiTheme="minorEastAsia" w:hAnsiTheme="minorEastAsia" w:eastAsiaTheme="minorEastAsia"/>
                <w:color w:val="auto"/>
                <w:sz w:val="24"/>
                <w:highlight w:val="none"/>
              </w:rPr>
            </w:pPr>
          </w:p>
        </w:tc>
      </w:tr>
      <w:tr w14:paraId="5E43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7E9AED">
            <w:pPr>
              <w:spacing w:line="360" w:lineRule="auto"/>
              <w:rPr>
                <w:rFonts w:cs="仿宋_GB2312" w:asciiTheme="minorEastAsia" w:hAnsiTheme="minorEastAsia" w:eastAsiaTheme="minorEastAsia"/>
                <w:color w:val="auto"/>
                <w:sz w:val="24"/>
                <w:highlight w:val="none"/>
              </w:rPr>
            </w:pPr>
          </w:p>
        </w:tc>
        <w:tc>
          <w:tcPr>
            <w:tcW w:w="552" w:type="dxa"/>
          </w:tcPr>
          <w:p w14:paraId="4C952FF1">
            <w:pPr>
              <w:spacing w:line="360" w:lineRule="auto"/>
              <w:rPr>
                <w:rFonts w:cs="仿宋_GB2312" w:asciiTheme="minorEastAsia" w:hAnsiTheme="minorEastAsia" w:eastAsiaTheme="minorEastAsia"/>
                <w:color w:val="auto"/>
                <w:sz w:val="24"/>
                <w:highlight w:val="none"/>
              </w:rPr>
            </w:pPr>
          </w:p>
        </w:tc>
        <w:tc>
          <w:tcPr>
            <w:tcW w:w="552" w:type="dxa"/>
          </w:tcPr>
          <w:p w14:paraId="27E36054">
            <w:pPr>
              <w:spacing w:line="360" w:lineRule="auto"/>
              <w:rPr>
                <w:rFonts w:cs="仿宋_GB2312" w:asciiTheme="minorEastAsia" w:hAnsiTheme="minorEastAsia" w:eastAsiaTheme="minorEastAsia"/>
                <w:color w:val="auto"/>
                <w:sz w:val="24"/>
                <w:highlight w:val="none"/>
              </w:rPr>
            </w:pPr>
          </w:p>
        </w:tc>
        <w:tc>
          <w:tcPr>
            <w:tcW w:w="552" w:type="dxa"/>
          </w:tcPr>
          <w:p w14:paraId="2F4F73D7">
            <w:pPr>
              <w:spacing w:line="360" w:lineRule="auto"/>
              <w:rPr>
                <w:rFonts w:cs="仿宋_GB2312" w:asciiTheme="minorEastAsia" w:hAnsiTheme="minorEastAsia" w:eastAsiaTheme="minorEastAsia"/>
                <w:color w:val="auto"/>
                <w:sz w:val="24"/>
                <w:highlight w:val="none"/>
              </w:rPr>
            </w:pPr>
          </w:p>
        </w:tc>
        <w:tc>
          <w:tcPr>
            <w:tcW w:w="552" w:type="dxa"/>
          </w:tcPr>
          <w:p w14:paraId="02463DA7">
            <w:pPr>
              <w:spacing w:line="360" w:lineRule="auto"/>
              <w:rPr>
                <w:rFonts w:cs="仿宋_GB2312" w:asciiTheme="minorEastAsia" w:hAnsiTheme="minorEastAsia" w:eastAsiaTheme="minorEastAsia"/>
                <w:color w:val="auto"/>
                <w:sz w:val="24"/>
                <w:highlight w:val="none"/>
              </w:rPr>
            </w:pPr>
          </w:p>
        </w:tc>
        <w:tc>
          <w:tcPr>
            <w:tcW w:w="552" w:type="dxa"/>
          </w:tcPr>
          <w:p w14:paraId="4140CDCC">
            <w:pPr>
              <w:spacing w:line="360" w:lineRule="auto"/>
              <w:rPr>
                <w:rFonts w:cs="仿宋_GB2312" w:asciiTheme="minorEastAsia" w:hAnsiTheme="minorEastAsia" w:eastAsiaTheme="minorEastAsia"/>
                <w:color w:val="auto"/>
                <w:sz w:val="24"/>
                <w:highlight w:val="none"/>
              </w:rPr>
            </w:pPr>
          </w:p>
        </w:tc>
        <w:tc>
          <w:tcPr>
            <w:tcW w:w="552" w:type="dxa"/>
          </w:tcPr>
          <w:p w14:paraId="162BEA3D">
            <w:pPr>
              <w:spacing w:line="360" w:lineRule="auto"/>
              <w:rPr>
                <w:rFonts w:cs="仿宋_GB2312" w:asciiTheme="minorEastAsia" w:hAnsiTheme="minorEastAsia" w:eastAsiaTheme="minorEastAsia"/>
                <w:color w:val="auto"/>
                <w:sz w:val="24"/>
                <w:highlight w:val="none"/>
              </w:rPr>
            </w:pPr>
          </w:p>
        </w:tc>
        <w:tc>
          <w:tcPr>
            <w:tcW w:w="553" w:type="dxa"/>
          </w:tcPr>
          <w:p w14:paraId="7E70EBF0">
            <w:pPr>
              <w:spacing w:line="360" w:lineRule="auto"/>
              <w:rPr>
                <w:rFonts w:cs="仿宋_GB2312" w:asciiTheme="minorEastAsia" w:hAnsiTheme="minorEastAsia" w:eastAsiaTheme="minorEastAsia"/>
                <w:color w:val="auto"/>
                <w:sz w:val="24"/>
                <w:highlight w:val="none"/>
              </w:rPr>
            </w:pPr>
          </w:p>
        </w:tc>
        <w:tc>
          <w:tcPr>
            <w:tcW w:w="553" w:type="dxa"/>
          </w:tcPr>
          <w:p w14:paraId="0B288EAF">
            <w:pPr>
              <w:spacing w:line="360" w:lineRule="auto"/>
              <w:rPr>
                <w:rFonts w:cs="仿宋_GB2312" w:asciiTheme="minorEastAsia" w:hAnsiTheme="minorEastAsia" w:eastAsiaTheme="minorEastAsia"/>
                <w:color w:val="auto"/>
                <w:sz w:val="24"/>
                <w:highlight w:val="none"/>
              </w:rPr>
            </w:pPr>
          </w:p>
        </w:tc>
        <w:tc>
          <w:tcPr>
            <w:tcW w:w="553" w:type="dxa"/>
          </w:tcPr>
          <w:p w14:paraId="5E4A9FE6">
            <w:pPr>
              <w:spacing w:line="360" w:lineRule="auto"/>
              <w:rPr>
                <w:rFonts w:cs="仿宋_GB2312" w:asciiTheme="minorEastAsia" w:hAnsiTheme="minorEastAsia" w:eastAsiaTheme="minorEastAsia"/>
                <w:color w:val="auto"/>
                <w:sz w:val="24"/>
                <w:highlight w:val="none"/>
              </w:rPr>
            </w:pPr>
          </w:p>
        </w:tc>
        <w:tc>
          <w:tcPr>
            <w:tcW w:w="553" w:type="dxa"/>
          </w:tcPr>
          <w:p w14:paraId="29B46B2C">
            <w:pPr>
              <w:spacing w:line="360" w:lineRule="auto"/>
              <w:rPr>
                <w:rFonts w:cs="仿宋_GB2312" w:asciiTheme="minorEastAsia" w:hAnsiTheme="minorEastAsia" w:eastAsiaTheme="minorEastAsia"/>
                <w:color w:val="auto"/>
                <w:sz w:val="24"/>
                <w:highlight w:val="none"/>
              </w:rPr>
            </w:pPr>
          </w:p>
        </w:tc>
        <w:tc>
          <w:tcPr>
            <w:tcW w:w="553" w:type="dxa"/>
          </w:tcPr>
          <w:p w14:paraId="7DBB3F8F">
            <w:pPr>
              <w:spacing w:line="360" w:lineRule="auto"/>
              <w:rPr>
                <w:rFonts w:cs="仿宋_GB2312" w:asciiTheme="minorEastAsia" w:hAnsiTheme="minorEastAsia" w:eastAsiaTheme="minorEastAsia"/>
                <w:color w:val="auto"/>
                <w:sz w:val="24"/>
                <w:highlight w:val="none"/>
              </w:rPr>
            </w:pPr>
          </w:p>
        </w:tc>
        <w:tc>
          <w:tcPr>
            <w:tcW w:w="553" w:type="dxa"/>
          </w:tcPr>
          <w:p w14:paraId="1420A761">
            <w:pPr>
              <w:spacing w:line="360" w:lineRule="auto"/>
              <w:rPr>
                <w:rFonts w:cs="仿宋_GB2312" w:asciiTheme="minorEastAsia" w:hAnsiTheme="minorEastAsia" w:eastAsiaTheme="minorEastAsia"/>
                <w:color w:val="auto"/>
                <w:sz w:val="24"/>
                <w:highlight w:val="none"/>
              </w:rPr>
            </w:pPr>
          </w:p>
        </w:tc>
        <w:tc>
          <w:tcPr>
            <w:tcW w:w="553" w:type="dxa"/>
          </w:tcPr>
          <w:p w14:paraId="2CC34310">
            <w:pPr>
              <w:spacing w:line="360" w:lineRule="auto"/>
              <w:rPr>
                <w:rFonts w:cs="仿宋_GB2312" w:asciiTheme="minorEastAsia" w:hAnsiTheme="minorEastAsia" w:eastAsiaTheme="minorEastAsia"/>
                <w:color w:val="auto"/>
                <w:sz w:val="24"/>
                <w:highlight w:val="none"/>
              </w:rPr>
            </w:pPr>
          </w:p>
        </w:tc>
        <w:tc>
          <w:tcPr>
            <w:tcW w:w="553" w:type="dxa"/>
          </w:tcPr>
          <w:p w14:paraId="35BE6B9E">
            <w:pPr>
              <w:spacing w:line="360" w:lineRule="auto"/>
              <w:rPr>
                <w:rFonts w:cs="仿宋_GB2312" w:asciiTheme="minorEastAsia" w:hAnsiTheme="minorEastAsia" w:eastAsiaTheme="minorEastAsia"/>
                <w:color w:val="auto"/>
                <w:sz w:val="24"/>
                <w:highlight w:val="none"/>
              </w:rPr>
            </w:pPr>
          </w:p>
        </w:tc>
        <w:tc>
          <w:tcPr>
            <w:tcW w:w="553" w:type="dxa"/>
          </w:tcPr>
          <w:p w14:paraId="719F5FAB">
            <w:pPr>
              <w:spacing w:line="360" w:lineRule="auto"/>
              <w:rPr>
                <w:rFonts w:cs="仿宋_GB2312" w:asciiTheme="minorEastAsia" w:hAnsiTheme="minorEastAsia" w:eastAsiaTheme="minorEastAsia"/>
                <w:color w:val="auto"/>
                <w:sz w:val="24"/>
                <w:highlight w:val="none"/>
              </w:rPr>
            </w:pPr>
          </w:p>
        </w:tc>
        <w:tc>
          <w:tcPr>
            <w:tcW w:w="553" w:type="dxa"/>
          </w:tcPr>
          <w:p w14:paraId="33E0B6F5">
            <w:pPr>
              <w:spacing w:line="360" w:lineRule="auto"/>
              <w:rPr>
                <w:rFonts w:cs="仿宋_GB2312" w:asciiTheme="minorEastAsia" w:hAnsiTheme="minorEastAsia" w:eastAsiaTheme="minorEastAsia"/>
                <w:color w:val="auto"/>
                <w:sz w:val="24"/>
                <w:highlight w:val="none"/>
              </w:rPr>
            </w:pPr>
          </w:p>
        </w:tc>
      </w:tr>
      <w:tr w14:paraId="6C73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DDA982">
            <w:pPr>
              <w:spacing w:line="360" w:lineRule="auto"/>
              <w:rPr>
                <w:rFonts w:cs="仿宋_GB2312" w:asciiTheme="minorEastAsia" w:hAnsiTheme="minorEastAsia" w:eastAsiaTheme="minorEastAsia"/>
                <w:color w:val="auto"/>
                <w:sz w:val="24"/>
                <w:highlight w:val="none"/>
              </w:rPr>
            </w:pPr>
          </w:p>
        </w:tc>
        <w:tc>
          <w:tcPr>
            <w:tcW w:w="552" w:type="dxa"/>
          </w:tcPr>
          <w:p w14:paraId="4DB1547C">
            <w:pPr>
              <w:spacing w:line="360" w:lineRule="auto"/>
              <w:rPr>
                <w:rFonts w:cs="仿宋_GB2312" w:asciiTheme="minorEastAsia" w:hAnsiTheme="minorEastAsia" w:eastAsiaTheme="minorEastAsia"/>
                <w:color w:val="auto"/>
                <w:sz w:val="24"/>
                <w:highlight w:val="none"/>
              </w:rPr>
            </w:pPr>
          </w:p>
        </w:tc>
        <w:tc>
          <w:tcPr>
            <w:tcW w:w="552" w:type="dxa"/>
          </w:tcPr>
          <w:p w14:paraId="66F841EE">
            <w:pPr>
              <w:spacing w:line="360" w:lineRule="auto"/>
              <w:rPr>
                <w:rFonts w:cs="仿宋_GB2312" w:asciiTheme="minorEastAsia" w:hAnsiTheme="minorEastAsia" w:eastAsiaTheme="minorEastAsia"/>
                <w:color w:val="auto"/>
                <w:sz w:val="24"/>
                <w:highlight w:val="none"/>
              </w:rPr>
            </w:pPr>
          </w:p>
        </w:tc>
        <w:tc>
          <w:tcPr>
            <w:tcW w:w="552" w:type="dxa"/>
          </w:tcPr>
          <w:p w14:paraId="1E0BD668">
            <w:pPr>
              <w:spacing w:line="360" w:lineRule="auto"/>
              <w:rPr>
                <w:rFonts w:cs="仿宋_GB2312" w:asciiTheme="minorEastAsia" w:hAnsiTheme="minorEastAsia" w:eastAsiaTheme="minorEastAsia"/>
                <w:color w:val="auto"/>
                <w:sz w:val="24"/>
                <w:highlight w:val="none"/>
              </w:rPr>
            </w:pPr>
          </w:p>
        </w:tc>
        <w:tc>
          <w:tcPr>
            <w:tcW w:w="552" w:type="dxa"/>
          </w:tcPr>
          <w:p w14:paraId="0E0F8329">
            <w:pPr>
              <w:spacing w:line="360" w:lineRule="auto"/>
              <w:rPr>
                <w:rFonts w:cs="仿宋_GB2312" w:asciiTheme="minorEastAsia" w:hAnsiTheme="minorEastAsia" w:eastAsiaTheme="minorEastAsia"/>
                <w:color w:val="auto"/>
                <w:sz w:val="24"/>
                <w:highlight w:val="none"/>
              </w:rPr>
            </w:pPr>
          </w:p>
        </w:tc>
        <w:tc>
          <w:tcPr>
            <w:tcW w:w="552" w:type="dxa"/>
          </w:tcPr>
          <w:p w14:paraId="0BEBF368">
            <w:pPr>
              <w:spacing w:line="360" w:lineRule="auto"/>
              <w:rPr>
                <w:rFonts w:cs="仿宋_GB2312" w:asciiTheme="minorEastAsia" w:hAnsiTheme="minorEastAsia" w:eastAsiaTheme="minorEastAsia"/>
                <w:color w:val="auto"/>
                <w:sz w:val="24"/>
                <w:highlight w:val="none"/>
              </w:rPr>
            </w:pPr>
          </w:p>
        </w:tc>
        <w:tc>
          <w:tcPr>
            <w:tcW w:w="552" w:type="dxa"/>
          </w:tcPr>
          <w:p w14:paraId="2F96DA96">
            <w:pPr>
              <w:spacing w:line="360" w:lineRule="auto"/>
              <w:rPr>
                <w:rFonts w:cs="仿宋_GB2312" w:asciiTheme="minorEastAsia" w:hAnsiTheme="minorEastAsia" w:eastAsiaTheme="minorEastAsia"/>
                <w:color w:val="auto"/>
                <w:sz w:val="24"/>
                <w:highlight w:val="none"/>
              </w:rPr>
            </w:pPr>
          </w:p>
        </w:tc>
        <w:tc>
          <w:tcPr>
            <w:tcW w:w="553" w:type="dxa"/>
          </w:tcPr>
          <w:p w14:paraId="252A0584">
            <w:pPr>
              <w:spacing w:line="360" w:lineRule="auto"/>
              <w:rPr>
                <w:rFonts w:cs="仿宋_GB2312" w:asciiTheme="minorEastAsia" w:hAnsiTheme="minorEastAsia" w:eastAsiaTheme="minorEastAsia"/>
                <w:color w:val="auto"/>
                <w:sz w:val="24"/>
                <w:highlight w:val="none"/>
              </w:rPr>
            </w:pPr>
          </w:p>
        </w:tc>
        <w:tc>
          <w:tcPr>
            <w:tcW w:w="553" w:type="dxa"/>
          </w:tcPr>
          <w:p w14:paraId="18C5F30B">
            <w:pPr>
              <w:spacing w:line="360" w:lineRule="auto"/>
              <w:rPr>
                <w:rFonts w:cs="仿宋_GB2312" w:asciiTheme="minorEastAsia" w:hAnsiTheme="minorEastAsia" w:eastAsiaTheme="minorEastAsia"/>
                <w:color w:val="auto"/>
                <w:sz w:val="24"/>
                <w:highlight w:val="none"/>
              </w:rPr>
            </w:pPr>
          </w:p>
        </w:tc>
        <w:tc>
          <w:tcPr>
            <w:tcW w:w="553" w:type="dxa"/>
          </w:tcPr>
          <w:p w14:paraId="65E46399">
            <w:pPr>
              <w:spacing w:line="360" w:lineRule="auto"/>
              <w:rPr>
                <w:rFonts w:cs="仿宋_GB2312" w:asciiTheme="minorEastAsia" w:hAnsiTheme="minorEastAsia" w:eastAsiaTheme="minorEastAsia"/>
                <w:color w:val="auto"/>
                <w:sz w:val="24"/>
                <w:highlight w:val="none"/>
              </w:rPr>
            </w:pPr>
          </w:p>
        </w:tc>
        <w:tc>
          <w:tcPr>
            <w:tcW w:w="553" w:type="dxa"/>
          </w:tcPr>
          <w:p w14:paraId="6AEF8A91">
            <w:pPr>
              <w:spacing w:line="360" w:lineRule="auto"/>
              <w:rPr>
                <w:rFonts w:cs="仿宋_GB2312" w:asciiTheme="minorEastAsia" w:hAnsiTheme="minorEastAsia" w:eastAsiaTheme="minorEastAsia"/>
                <w:color w:val="auto"/>
                <w:sz w:val="24"/>
                <w:highlight w:val="none"/>
              </w:rPr>
            </w:pPr>
          </w:p>
        </w:tc>
        <w:tc>
          <w:tcPr>
            <w:tcW w:w="553" w:type="dxa"/>
          </w:tcPr>
          <w:p w14:paraId="73A9283A">
            <w:pPr>
              <w:spacing w:line="360" w:lineRule="auto"/>
              <w:rPr>
                <w:rFonts w:cs="仿宋_GB2312" w:asciiTheme="minorEastAsia" w:hAnsiTheme="minorEastAsia" w:eastAsiaTheme="minorEastAsia"/>
                <w:color w:val="auto"/>
                <w:sz w:val="24"/>
                <w:highlight w:val="none"/>
              </w:rPr>
            </w:pPr>
          </w:p>
        </w:tc>
        <w:tc>
          <w:tcPr>
            <w:tcW w:w="553" w:type="dxa"/>
          </w:tcPr>
          <w:p w14:paraId="1773C6E6">
            <w:pPr>
              <w:spacing w:line="360" w:lineRule="auto"/>
              <w:rPr>
                <w:rFonts w:cs="仿宋_GB2312" w:asciiTheme="minorEastAsia" w:hAnsiTheme="minorEastAsia" w:eastAsiaTheme="minorEastAsia"/>
                <w:color w:val="auto"/>
                <w:sz w:val="24"/>
                <w:highlight w:val="none"/>
              </w:rPr>
            </w:pPr>
          </w:p>
        </w:tc>
        <w:tc>
          <w:tcPr>
            <w:tcW w:w="553" w:type="dxa"/>
          </w:tcPr>
          <w:p w14:paraId="7C047259">
            <w:pPr>
              <w:spacing w:line="360" w:lineRule="auto"/>
              <w:rPr>
                <w:rFonts w:cs="仿宋_GB2312" w:asciiTheme="minorEastAsia" w:hAnsiTheme="minorEastAsia" w:eastAsiaTheme="minorEastAsia"/>
                <w:color w:val="auto"/>
                <w:sz w:val="24"/>
                <w:highlight w:val="none"/>
              </w:rPr>
            </w:pPr>
          </w:p>
        </w:tc>
        <w:tc>
          <w:tcPr>
            <w:tcW w:w="553" w:type="dxa"/>
          </w:tcPr>
          <w:p w14:paraId="66F4D1F3">
            <w:pPr>
              <w:spacing w:line="360" w:lineRule="auto"/>
              <w:rPr>
                <w:rFonts w:cs="仿宋_GB2312" w:asciiTheme="minorEastAsia" w:hAnsiTheme="minorEastAsia" w:eastAsiaTheme="minorEastAsia"/>
                <w:color w:val="auto"/>
                <w:sz w:val="24"/>
                <w:highlight w:val="none"/>
              </w:rPr>
            </w:pPr>
          </w:p>
        </w:tc>
        <w:tc>
          <w:tcPr>
            <w:tcW w:w="553" w:type="dxa"/>
          </w:tcPr>
          <w:p w14:paraId="0CF14D46">
            <w:pPr>
              <w:spacing w:line="360" w:lineRule="auto"/>
              <w:rPr>
                <w:rFonts w:cs="仿宋_GB2312" w:asciiTheme="minorEastAsia" w:hAnsiTheme="minorEastAsia" w:eastAsiaTheme="minorEastAsia"/>
                <w:color w:val="auto"/>
                <w:sz w:val="24"/>
                <w:highlight w:val="none"/>
              </w:rPr>
            </w:pPr>
          </w:p>
        </w:tc>
        <w:tc>
          <w:tcPr>
            <w:tcW w:w="553" w:type="dxa"/>
          </w:tcPr>
          <w:p w14:paraId="28623627">
            <w:pPr>
              <w:spacing w:line="360" w:lineRule="auto"/>
              <w:rPr>
                <w:rFonts w:cs="仿宋_GB2312" w:asciiTheme="minorEastAsia" w:hAnsiTheme="minorEastAsia" w:eastAsiaTheme="minorEastAsia"/>
                <w:color w:val="auto"/>
                <w:sz w:val="24"/>
                <w:highlight w:val="none"/>
              </w:rPr>
            </w:pPr>
          </w:p>
        </w:tc>
      </w:tr>
      <w:tr w14:paraId="642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146219">
            <w:pPr>
              <w:spacing w:line="360" w:lineRule="auto"/>
              <w:rPr>
                <w:rFonts w:cs="仿宋_GB2312" w:asciiTheme="minorEastAsia" w:hAnsiTheme="minorEastAsia" w:eastAsiaTheme="minorEastAsia"/>
                <w:color w:val="auto"/>
                <w:sz w:val="24"/>
                <w:highlight w:val="none"/>
              </w:rPr>
            </w:pPr>
          </w:p>
        </w:tc>
        <w:tc>
          <w:tcPr>
            <w:tcW w:w="552" w:type="dxa"/>
          </w:tcPr>
          <w:p w14:paraId="7BFD2C20">
            <w:pPr>
              <w:spacing w:line="360" w:lineRule="auto"/>
              <w:rPr>
                <w:rFonts w:cs="仿宋_GB2312" w:asciiTheme="minorEastAsia" w:hAnsiTheme="minorEastAsia" w:eastAsiaTheme="minorEastAsia"/>
                <w:color w:val="auto"/>
                <w:sz w:val="24"/>
                <w:highlight w:val="none"/>
              </w:rPr>
            </w:pPr>
          </w:p>
        </w:tc>
        <w:tc>
          <w:tcPr>
            <w:tcW w:w="552" w:type="dxa"/>
          </w:tcPr>
          <w:p w14:paraId="4A8B8E93">
            <w:pPr>
              <w:spacing w:line="360" w:lineRule="auto"/>
              <w:rPr>
                <w:rFonts w:cs="仿宋_GB2312" w:asciiTheme="minorEastAsia" w:hAnsiTheme="minorEastAsia" w:eastAsiaTheme="minorEastAsia"/>
                <w:color w:val="auto"/>
                <w:sz w:val="24"/>
                <w:highlight w:val="none"/>
              </w:rPr>
            </w:pPr>
          </w:p>
        </w:tc>
        <w:tc>
          <w:tcPr>
            <w:tcW w:w="552" w:type="dxa"/>
          </w:tcPr>
          <w:p w14:paraId="4F1F8DDC">
            <w:pPr>
              <w:spacing w:line="360" w:lineRule="auto"/>
              <w:rPr>
                <w:rFonts w:cs="仿宋_GB2312" w:asciiTheme="minorEastAsia" w:hAnsiTheme="minorEastAsia" w:eastAsiaTheme="minorEastAsia"/>
                <w:color w:val="auto"/>
                <w:sz w:val="24"/>
                <w:highlight w:val="none"/>
              </w:rPr>
            </w:pPr>
          </w:p>
        </w:tc>
        <w:tc>
          <w:tcPr>
            <w:tcW w:w="552" w:type="dxa"/>
          </w:tcPr>
          <w:p w14:paraId="6B5B4ADC">
            <w:pPr>
              <w:spacing w:line="360" w:lineRule="auto"/>
              <w:rPr>
                <w:rFonts w:cs="仿宋_GB2312" w:asciiTheme="minorEastAsia" w:hAnsiTheme="minorEastAsia" w:eastAsiaTheme="minorEastAsia"/>
                <w:color w:val="auto"/>
                <w:sz w:val="24"/>
                <w:highlight w:val="none"/>
              </w:rPr>
            </w:pPr>
          </w:p>
        </w:tc>
        <w:tc>
          <w:tcPr>
            <w:tcW w:w="552" w:type="dxa"/>
          </w:tcPr>
          <w:p w14:paraId="29C7AB4F">
            <w:pPr>
              <w:spacing w:line="360" w:lineRule="auto"/>
              <w:rPr>
                <w:rFonts w:cs="仿宋_GB2312" w:asciiTheme="minorEastAsia" w:hAnsiTheme="minorEastAsia" w:eastAsiaTheme="minorEastAsia"/>
                <w:color w:val="auto"/>
                <w:sz w:val="24"/>
                <w:highlight w:val="none"/>
              </w:rPr>
            </w:pPr>
          </w:p>
        </w:tc>
        <w:tc>
          <w:tcPr>
            <w:tcW w:w="552" w:type="dxa"/>
          </w:tcPr>
          <w:p w14:paraId="055E9CD4">
            <w:pPr>
              <w:spacing w:line="360" w:lineRule="auto"/>
              <w:rPr>
                <w:rFonts w:cs="仿宋_GB2312" w:asciiTheme="minorEastAsia" w:hAnsiTheme="minorEastAsia" w:eastAsiaTheme="minorEastAsia"/>
                <w:color w:val="auto"/>
                <w:sz w:val="24"/>
                <w:highlight w:val="none"/>
              </w:rPr>
            </w:pPr>
          </w:p>
        </w:tc>
        <w:tc>
          <w:tcPr>
            <w:tcW w:w="553" w:type="dxa"/>
          </w:tcPr>
          <w:p w14:paraId="3A6C119E">
            <w:pPr>
              <w:spacing w:line="360" w:lineRule="auto"/>
              <w:rPr>
                <w:rFonts w:cs="仿宋_GB2312" w:asciiTheme="minorEastAsia" w:hAnsiTheme="minorEastAsia" w:eastAsiaTheme="minorEastAsia"/>
                <w:color w:val="auto"/>
                <w:sz w:val="24"/>
                <w:highlight w:val="none"/>
              </w:rPr>
            </w:pPr>
          </w:p>
        </w:tc>
        <w:tc>
          <w:tcPr>
            <w:tcW w:w="553" w:type="dxa"/>
          </w:tcPr>
          <w:p w14:paraId="33F58A01">
            <w:pPr>
              <w:spacing w:line="360" w:lineRule="auto"/>
              <w:rPr>
                <w:rFonts w:cs="仿宋_GB2312" w:asciiTheme="minorEastAsia" w:hAnsiTheme="minorEastAsia" w:eastAsiaTheme="minorEastAsia"/>
                <w:color w:val="auto"/>
                <w:sz w:val="24"/>
                <w:highlight w:val="none"/>
              </w:rPr>
            </w:pPr>
          </w:p>
        </w:tc>
        <w:tc>
          <w:tcPr>
            <w:tcW w:w="553" w:type="dxa"/>
          </w:tcPr>
          <w:p w14:paraId="62C12C7F">
            <w:pPr>
              <w:spacing w:line="360" w:lineRule="auto"/>
              <w:rPr>
                <w:rFonts w:cs="仿宋_GB2312" w:asciiTheme="minorEastAsia" w:hAnsiTheme="minorEastAsia" w:eastAsiaTheme="minorEastAsia"/>
                <w:color w:val="auto"/>
                <w:sz w:val="24"/>
                <w:highlight w:val="none"/>
              </w:rPr>
            </w:pPr>
          </w:p>
        </w:tc>
        <w:tc>
          <w:tcPr>
            <w:tcW w:w="553" w:type="dxa"/>
          </w:tcPr>
          <w:p w14:paraId="3B828525">
            <w:pPr>
              <w:spacing w:line="360" w:lineRule="auto"/>
              <w:rPr>
                <w:rFonts w:cs="仿宋_GB2312" w:asciiTheme="minorEastAsia" w:hAnsiTheme="minorEastAsia" w:eastAsiaTheme="minorEastAsia"/>
                <w:color w:val="auto"/>
                <w:sz w:val="24"/>
                <w:highlight w:val="none"/>
              </w:rPr>
            </w:pPr>
          </w:p>
        </w:tc>
        <w:tc>
          <w:tcPr>
            <w:tcW w:w="553" w:type="dxa"/>
          </w:tcPr>
          <w:p w14:paraId="5E95B13C">
            <w:pPr>
              <w:spacing w:line="360" w:lineRule="auto"/>
              <w:rPr>
                <w:rFonts w:cs="仿宋_GB2312" w:asciiTheme="minorEastAsia" w:hAnsiTheme="minorEastAsia" w:eastAsiaTheme="minorEastAsia"/>
                <w:color w:val="auto"/>
                <w:sz w:val="24"/>
                <w:highlight w:val="none"/>
              </w:rPr>
            </w:pPr>
          </w:p>
        </w:tc>
        <w:tc>
          <w:tcPr>
            <w:tcW w:w="553" w:type="dxa"/>
          </w:tcPr>
          <w:p w14:paraId="43EFF162">
            <w:pPr>
              <w:spacing w:line="360" w:lineRule="auto"/>
              <w:rPr>
                <w:rFonts w:cs="仿宋_GB2312" w:asciiTheme="minorEastAsia" w:hAnsiTheme="minorEastAsia" w:eastAsiaTheme="minorEastAsia"/>
                <w:color w:val="auto"/>
                <w:sz w:val="24"/>
                <w:highlight w:val="none"/>
              </w:rPr>
            </w:pPr>
          </w:p>
        </w:tc>
        <w:tc>
          <w:tcPr>
            <w:tcW w:w="553" w:type="dxa"/>
          </w:tcPr>
          <w:p w14:paraId="51B614B2">
            <w:pPr>
              <w:spacing w:line="360" w:lineRule="auto"/>
              <w:rPr>
                <w:rFonts w:cs="仿宋_GB2312" w:asciiTheme="minorEastAsia" w:hAnsiTheme="minorEastAsia" w:eastAsiaTheme="minorEastAsia"/>
                <w:color w:val="auto"/>
                <w:sz w:val="24"/>
                <w:highlight w:val="none"/>
              </w:rPr>
            </w:pPr>
          </w:p>
        </w:tc>
        <w:tc>
          <w:tcPr>
            <w:tcW w:w="553" w:type="dxa"/>
          </w:tcPr>
          <w:p w14:paraId="3A5EBEA7">
            <w:pPr>
              <w:spacing w:line="360" w:lineRule="auto"/>
              <w:rPr>
                <w:rFonts w:cs="仿宋_GB2312" w:asciiTheme="minorEastAsia" w:hAnsiTheme="minorEastAsia" w:eastAsiaTheme="minorEastAsia"/>
                <w:color w:val="auto"/>
                <w:sz w:val="24"/>
                <w:highlight w:val="none"/>
              </w:rPr>
            </w:pPr>
          </w:p>
        </w:tc>
        <w:tc>
          <w:tcPr>
            <w:tcW w:w="553" w:type="dxa"/>
          </w:tcPr>
          <w:p w14:paraId="420A159A">
            <w:pPr>
              <w:spacing w:line="360" w:lineRule="auto"/>
              <w:rPr>
                <w:rFonts w:cs="仿宋_GB2312" w:asciiTheme="minorEastAsia" w:hAnsiTheme="minorEastAsia" w:eastAsiaTheme="minorEastAsia"/>
                <w:color w:val="auto"/>
                <w:sz w:val="24"/>
                <w:highlight w:val="none"/>
              </w:rPr>
            </w:pPr>
          </w:p>
        </w:tc>
        <w:tc>
          <w:tcPr>
            <w:tcW w:w="553" w:type="dxa"/>
          </w:tcPr>
          <w:p w14:paraId="0740E7CD">
            <w:pPr>
              <w:spacing w:line="360" w:lineRule="auto"/>
              <w:rPr>
                <w:rFonts w:cs="仿宋_GB2312" w:asciiTheme="minorEastAsia" w:hAnsiTheme="minorEastAsia" w:eastAsiaTheme="minorEastAsia"/>
                <w:color w:val="auto"/>
                <w:sz w:val="24"/>
                <w:highlight w:val="none"/>
              </w:rPr>
            </w:pPr>
          </w:p>
        </w:tc>
      </w:tr>
      <w:tr w14:paraId="1D0E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41FA84">
            <w:pPr>
              <w:spacing w:line="360" w:lineRule="auto"/>
              <w:rPr>
                <w:rFonts w:cs="仿宋_GB2312" w:asciiTheme="minorEastAsia" w:hAnsiTheme="minorEastAsia" w:eastAsiaTheme="minorEastAsia"/>
                <w:color w:val="auto"/>
                <w:sz w:val="24"/>
                <w:highlight w:val="none"/>
              </w:rPr>
            </w:pPr>
          </w:p>
        </w:tc>
        <w:tc>
          <w:tcPr>
            <w:tcW w:w="552" w:type="dxa"/>
          </w:tcPr>
          <w:p w14:paraId="45C3C8A0">
            <w:pPr>
              <w:spacing w:line="360" w:lineRule="auto"/>
              <w:rPr>
                <w:rFonts w:cs="仿宋_GB2312" w:asciiTheme="minorEastAsia" w:hAnsiTheme="minorEastAsia" w:eastAsiaTheme="minorEastAsia"/>
                <w:color w:val="auto"/>
                <w:sz w:val="24"/>
                <w:highlight w:val="none"/>
              </w:rPr>
            </w:pPr>
          </w:p>
        </w:tc>
        <w:tc>
          <w:tcPr>
            <w:tcW w:w="552" w:type="dxa"/>
          </w:tcPr>
          <w:p w14:paraId="6E121F72">
            <w:pPr>
              <w:spacing w:line="360" w:lineRule="auto"/>
              <w:rPr>
                <w:rFonts w:cs="仿宋_GB2312" w:asciiTheme="minorEastAsia" w:hAnsiTheme="minorEastAsia" w:eastAsiaTheme="minorEastAsia"/>
                <w:color w:val="auto"/>
                <w:sz w:val="24"/>
                <w:highlight w:val="none"/>
              </w:rPr>
            </w:pPr>
          </w:p>
        </w:tc>
        <w:tc>
          <w:tcPr>
            <w:tcW w:w="552" w:type="dxa"/>
          </w:tcPr>
          <w:p w14:paraId="63FFE10B">
            <w:pPr>
              <w:spacing w:line="360" w:lineRule="auto"/>
              <w:rPr>
                <w:rFonts w:cs="仿宋_GB2312" w:asciiTheme="minorEastAsia" w:hAnsiTheme="minorEastAsia" w:eastAsiaTheme="minorEastAsia"/>
                <w:color w:val="auto"/>
                <w:sz w:val="24"/>
                <w:highlight w:val="none"/>
              </w:rPr>
            </w:pPr>
          </w:p>
        </w:tc>
        <w:tc>
          <w:tcPr>
            <w:tcW w:w="552" w:type="dxa"/>
          </w:tcPr>
          <w:p w14:paraId="753E76D0">
            <w:pPr>
              <w:spacing w:line="360" w:lineRule="auto"/>
              <w:rPr>
                <w:rFonts w:cs="仿宋_GB2312" w:asciiTheme="minorEastAsia" w:hAnsiTheme="minorEastAsia" w:eastAsiaTheme="minorEastAsia"/>
                <w:color w:val="auto"/>
                <w:sz w:val="24"/>
                <w:highlight w:val="none"/>
              </w:rPr>
            </w:pPr>
          </w:p>
        </w:tc>
        <w:tc>
          <w:tcPr>
            <w:tcW w:w="552" w:type="dxa"/>
          </w:tcPr>
          <w:p w14:paraId="611B584F">
            <w:pPr>
              <w:spacing w:line="360" w:lineRule="auto"/>
              <w:rPr>
                <w:rFonts w:cs="仿宋_GB2312" w:asciiTheme="minorEastAsia" w:hAnsiTheme="minorEastAsia" w:eastAsiaTheme="minorEastAsia"/>
                <w:color w:val="auto"/>
                <w:sz w:val="24"/>
                <w:highlight w:val="none"/>
              </w:rPr>
            </w:pPr>
          </w:p>
        </w:tc>
        <w:tc>
          <w:tcPr>
            <w:tcW w:w="552" w:type="dxa"/>
          </w:tcPr>
          <w:p w14:paraId="3C016C8B">
            <w:pPr>
              <w:spacing w:line="360" w:lineRule="auto"/>
              <w:rPr>
                <w:rFonts w:cs="仿宋_GB2312" w:asciiTheme="minorEastAsia" w:hAnsiTheme="minorEastAsia" w:eastAsiaTheme="minorEastAsia"/>
                <w:color w:val="auto"/>
                <w:sz w:val="24"/>
                <w:highlight w:val="none"/>
              </w:rPr>
            </w:pPr>
          </w:p>
        </w:tc>
        <w:tc>
          <w:tcPr>
            <w:tcW w:w="553" w:type="dxa"/>
          </w:tcPr>
          <w:p w14:paraId="5CD2EDAC">
            <w:pPr>
              <w:spacing w:line="360" w:lineRule="auto"/>
              <w:rPr>
                <w:rFonts w:cs="仿宋_GB2312" w:asciiTheme="minorEastAsia" w:hAnsiTheme="minorEastAsia" w:eastAsiaTheme="minorEastAsia"/>
                <w:color w:val="auto"/>
                <w:sz w:val="24"/>
                <w:highlight w:val="none"/>
              </w:rPr>
            </w:pPr>
          </w:p>
        </w:tc>
        <w:tc>
          <w:tcPr>
            <w:tcW w:w="553" w:type="dxa"/>
          </w:tcPr>
          <w:p w14:paraId="19340912">
            <w:pPr>
              <w:spacing w:line="360" w:lineRule="auto"/>
              <w:rPr>
                <w:rFonts w:cs="仿宋_GB2312" w:asciiTheme="minorEastAsia" w:hAnsiTheme="minorEastAsia" w:eastAsiaTheme="minorEastAsia"/>
                <w:color w:val="auto"/>
                <w:sz w:val="24"/>
                <w:highlight w:val="none"/>
              </w:rPr>
            </w:pPr>
          </w:p>
        </w:tc>
        <w:tc>
          <w:tcPr>
            <w:tcW w:w="553" w:type="dxa"/>
          </w:tcPr>
          <w:p w14:paraId="425F49D4">
            <w:pPr>
              <w:spacing w:line="360" w:lineRule="auto"/>
              <w:rPr>
                <w:rFonts w:cs="仿宋_GB2312" w:asciiTheme="minorEastAsia" w:hAnsiTheme="minorEastAsia" w:eastAsiaTheme="minorEastAsia"/>
                <w:color w:val="auto"/>
                <w:sz w:val="24"/>
                <w:highlight w:val="none"/>
              </w:rPr>
            </w:pPr>
          </w:p>
        </w:tc>
        <w:tc>
          <w:tcPr>
            <w:tcW w:w="553" w:type="dxa"/>
          </w:tcPr>
          <w:p w14:paraId="202A3D9B">
            <w:pPr>
              <w:spacing w:line="360" w:lineRule="auto"/>
              <w:rPr>
                <w:rFonts w:cs="仿宋_GB2312" w:asciiTheme="minorEastAsia" w:hAnsiTheme="minorEastAsia" w:eastAsiaTheme="minorEastAsia"/>
                <w:color w:val="auto"/>
                <w:sz w:val="24"/>
                <w:highlight w:val="none"/>
              </w:rPr>
            </w:pPr>
          </w:p>
        </w:tc>
        <w:tc>
          <w:tcPr>
            <w:tcW w:w="553" w:type="dxa"/>
          </w:tcPr>
          <w:p w14:paraId="093E9612">
            <w:pPr>
              <w:spacing w:line="360" w:lineRule="auto"/>
              <w:rPr>
                <w:rFonts w:cs="仿宋_GB2312" w:asciiTheme="minorEastAsia" w:hAnsiTheme="minorEastAsia" w:eastAsiaTheme="minorEastAsia"/>
                <w:color w:val="auto"/>
                <w:sz w:val="24"/>
                <w:highlight w:val="none"/>
              </w:rPr>
            </w:pPr>
          </w:p>
        </w:tc>
        <w:tc>
          <w:tcPr>
            <w:tcW w:w="553" w:type="dxa"/>
          </w:tcPr>
          <w:p w14:paraId="690D4BC6">
            <w:pPr>
              <w:spacing w:line="360" w:lineRule="auto"/>
              <w:rPr>
                <w:rFonts w:cs="仿宋_GB2312" w:asciiTheme="minorEastAsia" w:hAnsiTheme="minorEastAsia" w:eastAsiaTheme="minorEastAsia"/>
                <w:color w:val="auto"/>
                <w:sz w:val="24"/>
                <w:highlight w:val="none"/>
              </w:rPr>
            </w:pPr>
          </w:p>
        </w:tc>
        <w:tc>
          <w:tcPr>
            <w:tcW w:w="553" w:type="dxa"/>
          </w:tcPr>
          <w:p w14:paraId="3EA52399">
            <w:pPr>
              <w:spacing w:line="360" w:lineRule="auto"/>
              <w:rPr>
                <w:rFonts w:cs="仿宋_GB2312" w:asciiTheme="minorEastAsia" w:hAnsiTheme="minorEastAsia" w:eastAsiaTheme="minorEastAsia"/>
                <w:color w:val="auto"/>
                <w:sz w:val="24"/>
                <w:highlight w:val="none"/>
              </w:rPr>
            </w:pPr>
          </w:p>
        </w:tc>
        <w:tc>
          <w:tcPr>
            <w:tcW w:w="553" w:type="dxa"/>
          </w:tcPr>
          <w:p w14:paraId="7B738A95">
            <w:pPr>
              <w:spacing w:line="360" w:lineRule="auto"/>
              <w:rPr>
                <w:rFonts w:cs="仿宋_GB2312" w:asciiTheme="minorEastAsia" w:hAnsiTheme="minorEastAsia" w:eastAsiaTheme="minorEastAsia"/>
                <w:color w:val="auto"/>
                <w:sz w:val="24"/>
                <w:highlight w:val="none"/>
              </w:rPr>
            </w:pPr>
          </w:p>
        </w:tc>
        <w:tc>
          <w:tcPr>
            <w:tcW w:w="553" w:type="dxa"/>
          </w:tcPr>
          <w:p w14:paraId="71F4ACD5">
            <w:pPr>
              <w:spacing w:line="360" w:lineRule="auto"/>
              <w:rPr>
                <w:rFonts w:cs="仿宋_GB2312" w:asciiTheme="minorEastAsia" w:hAnsiTheme="minorEastAsia" w:eastAsiaTheme="minorEastAsia"/>
                <w:color w:val="auto"/>
                <w:sz w:val="24"/>
                <w:highlight w:val="none"/>
              </w:rPr>
            </w:pPr>
          </w:p>
        </w:tc>
        <w:tc>
          <w:tcPr>
            <w:tcW w:w="553" w:type="dxa"/>
          </w:tcPr>
          <w:p w14:paraId="2305567C">
            <w:pPr>
              <w:spacing w:line="360" w:lineRule="auto"/>
              <w:rPr>
                <w:rFonts w:cs="仿宋_GB2312" w:asciiTheme="minorEastAsia" w:hAnsiTheme="minorEastAsia" w:eastAsiaTheme="minorEastAsia"/>
                <w:color w:val="auto"/>
                <w:sz w:val="24"/>
                <w:highlight w:val="none"/>
              </w:rPr>
            </w:pPr>
          </w:p>
        </w:tc>
      </w:tr>
      <w:tr w14:paraId="2137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83E058">
            <w:pPr>
              <w:spacing w:line="360" w:lineRule="auto"/>
              <w:rPr>
                <w:rFonts w:cs="仿宋_GB2312" w:asciiTheme="minorEastAsia" w:hAnsiTheme="minorEastAsia" w:eastAsiaTheme="minorEastAsia"/>
                <w:color w:val="auto"/>
                <w:sz w:val="24"/>
                <w:highlight w:val="none"/>
              </w:rPr>
            </w:pPr>
          </w:p>
        </w:tc>
        <w:tc>
          <w:tcPr>
            <w:tcW w:w="552" w:type="dxa"/>
          </w:tcPr>
          <w:p w14:paraId="2DD65BE6">
            <w:pPr>
              <w:spacing w:line="360" w:lineRule="auto"/>
              <w:rPr>
                <w:rFonts w:cs="仿宋_GB2312" w:asciiTheme="minorEastAsia" w:hAnsiTheme="minorEastAsia" w:eastAsiaTheme="minorEastAsia"/>
                <w:color w:val="auto"/>
                <w:sz w:val="24"/>
                <w:highlight w:val="none"/>
              </w:rPr>
            </w:pPr>
          </w:p>
        </w:tc>
        <w:tc>
          <w:tcPr>
            <w:tcW w:w="552" w:type="dxa"/>
          </w:tcPr>
          <w:p w14:paraId="0BF00CF5">
            <w:pPr>
              <w:spacing w:line="360" w:lineRule="auto"/>
              <w:rPr>
                <w:rFonts w:cs="仿宋_GB2312" w:asciiTheme="minorEastAsia" w:hAnsiTheme="minorEastAsia" w:eastAsiaTheme="minorEastAsia"/>
                <w:color w:val="auto"/>
                <w:sz w:val="24"/>
                <w:highlight w:val="none"/>
              </w:rPr>
            </w:pPr>
          </w:p>
        </w:tc>
        <w:tc>
          <w:tcPr>
            <w:tcW w:w="552" w:type="dxa"/>
          </w:tcPr>
          <w:p w14:paraId="6340A9C8">
            <w:pPr>
              <w:spacing w:line="360" w:lineRule="auto"/>
              <w:rPr>
                <w:rFonts w:cs="仿宋_GB2312" w:asciiTheme="minorEastAsia" w:hAnsiTheme="minorEastAsia" w:eastAsiaTheme="minorEastAsia"/>
                <w:color w:val="auto"/>
                <w:sz w:val="24"/>
                <w:highlight w:val="none"/>
              </w:rPr>
            </w:pPr>
          </w:p>
        </w:tc>
        <w:tc>
          <w:tcPr>
            <w:tcW w:w="552" w:type="dxa"/>
          </w:tcPr>
          <w:p w14:paraId="7B6C4E51">
            <w:pPr>
              <w:spacing w:line="360" w:lineRule="auto"/>
              <w:rPr>
                <w:rFonts w:cs="仿宋_GB2312" w:asciiTheme="minorEastAsia" w:hAnsiTheme="minorEastAsia" w:eastAsiaTheme="minorEastAsia"/>
                <w:color w:val="auto"/>
                <w:sz w:val="24"/>
                <w:highlight w:val="none"/>
              </w:rPr>
            </w:pPr>
          </w:p>
        </w:tc>
        <w:tc>
          <w:tcPr>
            <w:tcW w:w="552" w:type="dxa"/>
          </w:tcPr>
          <w:p w14:paraId="0FCE08DA">
            <w:pPr>
              <w:spacing w:line="360" w:lineRule="auto"/>
              <w:rPr>
                <w:rFonts w:cs="仿宋_GB2312" w:asciiTheme="minorEastAsia" w:hAnsiTheme="minorEastAsia" w:eastAsiaTheme="minorEastAsia"/>
                <w:color w:val="auto"/>
                <w:sz w:val="24"/>
                <w:highlight w:val="none"/>
              </w:rPr>
            </w:pPr>
          </w:p>
        </w:tc>
        <w:tc>
          <w:tcPr>
            <w:tcW w:w="552" w:type="dxa"/>
          </w:tcPr>
          <w:p w14:paraId="76138495">
            <w:pPr>
              <w:spacing w:line="360" w:lineRule="auto"/>
              <w:rPr>
                <w:rFonts w:cs="仿宋_GB2312" w:asciiTheme="minorEastAsia" w:hAnsiTheme="minorEastAsia" w:eastAsiaTheme="minorEastAsia"/>
                <w:color w:val="auto"/>
                <w:sz w:val="24"/>
                <w:highlight w:val="none"/>
              </w:rPr>
            </w:pPr>
          </w:p>
        </w:tc>
        <w:tc>
          <w:tcPr>
            <w:tcW w:w="553" w:type="dxa"/>
          </w:tcPr>
          <w:p w14:paraId="18DF9DE2">
            <w:pPr>
              <w:spacing w:line="360" w:lineRule="auto"/>
              <w:rPr>
                <w:rFonts w:cs="仿宋_GB2312" w:asciiTheme="minorEastAsia" w:hAnsiTheme="minorEastAsia" w:eastAsiaTheme="minorEastAsia"/>
                <w:color w:val="auto"/>
                <w:sz w:val="24"/>
                <w:highlight w:val="none"/>
              </w:rPr>
            </w:pPr>
          </w:p>
        </w:tc>
        <w:tc>
          <w:tcPr>
            <w:tcW w:w="553" w:type="dxa"/>
          </w:tcPr>
          <w:p w14:paraId="0497E39E">
            <w:pPr>
              <w:spacing w:line="360" w:lineRule="auto"/>
              <w:rPr>
                <w:rFonts w:cs="仿宋_GB2312" w:asciiTheme="minorEastAsia" w:hAnsiTheme="minorEastAsia" w:eastAsiaTheme="minorEastAsia"/>
                <w:color w:val="auto"/>
                <w:sz w:val="24"/>
                <w:highlight w:val="none"/>
              </w:rPr>
            </w:pPr>
          </w:p>
        </w:tc>
        <w:tc>
          <w:tcPr>
            <w:tcW w:w="553" w:type="dxa"/>
          </w:tcPr>
          <w:p w14:paraId="2EE74047">
            <w:pPr>
              <w:spacing w:line="360" w:lineRule="auto"/>
              <w:rPr>
                <w:rFonts w:cs="仿宋_GB2312" w:asciiTheme="minorEastAsia" w:hAnsiTheme="minorEastAsia" w:eastAsiaTheme="minorEastAsia"/>
                <w:color w:val="auto"/>
                <w:sz w:val="24"/>
                <w:highlight w:val="none"/>
              </w:rPr>
            </w:pPr>
          </w:p>
        </w:tc>
        <w:tc>
          <w:tcPr>
            <w:tcW w:w="553" w:type="dxa"/>
          </w:tcPr>
          <w:p w14:paraId="4C1E2D16">
            <w:pPr>
              <w:spacing w:line="360" w:lineRule="auto"/>
              <w:rPr>
                <w:rFonts w:cs="仿宋_GB2312" w:asciiTheme="minorEastAsia" w:hAnsiTheme="minorEastAsia" w:eastAsiaTheme="minorEastAsia"/>
                <w:color w:val="auto"/>
                <w:sz w:val="24"/>
                <w:highlight w:val="none"/>
              </w:rPr>
            </w:pPr>
          </w:p>
        </w:tc>
        <w:tc>
          <w:tcPr>
            <w:tcW w:w="553" w:type="dxa"/>
          </w:tcPr>
          <w:p w14:paraId="294BDC8D">
            <w:pPr>
              <w:spacing w:line="360" w:lineRule="auto"/>
              <w:rPr>
                <w:rFonts w:cs="仿宋_GB2312" w:asciiTheme="minorEastAsia" w:hAnsiTheme="minorEastAsia" w:eastAsiaTheme="minorEastAsia"/>
                <w:color w:val="auto"/>
                <w:sz w:val="24"/>
                <w:highlight w:val="none"/>
              </w:rPr>
            </w:pPr>
          </w:p>
        </w:tc>
        <w:tc>
          <w:tcPr>
            <w:tcW w:w="553" w:type="dxa"/>
          </w:tcPr>
          <w:p w14:paraId="75508D8D">
            <w:pPr>
              <w:spacing w:line="360" w:lineRule="auto"/>
              <w:rPr>
                <w:rFonts w:cs="仿宋_GB2312" w:asciiTheme="minorEastAsia" w:hAnsiTheme="minorEastAsia" w:eastAsiaTheme="minorEastAsia"/>
                <w:color w:val="auto"/>
                <w:sz w:val="24"/>
                <w:highlight w:val="none"/>
              </w:rPr>
            </w:pPr>
          </w:p>
        </w:tc>
        <w:tc>
          <w:tcPr>
            <w:tcW w:w="553" w:type="dxa"/>
          </w:tcPr>
          <w:p w14:paraId="2FBA0EED">
            <w:pPr>
              <w:spacing w:line="360" w:lineRule="auto"/>
              <w:rPr>
                <w:rFonts w:cs="仿宋_GB2312" w:asciiTheme="minorEastAsia" w:hAnsiTheme="minorEastAsia" w:eastAsiaTheme="minorEastAsia"/>
                <w:color w:val="auto"/>
                <w:sz w:val="24"/>
                <w:highlight w:val="none"/>
              </w:rPr>
            </w:pPr>
          </w:p>
        </w:tc>
        <w:tc>
          <w:tcPr>
            <w:tcW w:w="553" w:type="dxa"/>
          </w:tcPr>
          <w:p w14:paraId="70795B6B">
            <w:pPr>
              <w:spacing w:line="360" w:lineRule="auto"/>
              <w:rPr>
                <w:rFonts w:cs="仿宋_GB2312" w:asciiTheme="minorEastAsia" w:hAnsiTheme="minorEastAsia" w:eastAsiaTheme="minorEastAsia"/>
                <w:color w:val="auto"/>
                <w:sz w:val="24"/>
                <w:highlight w:val="none"/>
              </w:rPr>
            </w:pPr>
          </w:p>
        </w:tc>
        <w:tc>
          <w:tcPr>
            <w:tcW w:w="553" w:type="dxa"/>
          </w:tcPr>
          <w:p w14:paraId="4A62183B">
            <w:pPr>
              <w:spacing w:line="360" w:lineRule="auto"/>
              <w:rPr>
                <w:rFonts w:cs="仿宋_GB2312" w:asciiTheme="minorEastAsia" w:hAnsiTheme="minorEastAsia" w:eastAsiaTheme="minorEastAsia"/>
                <w:color w:val="auto"/>
                <w:sz w:val="24"/>
                <w:highlight w:val="none"/>
              </w:rPr>
            </w:pPr>
          </w:p>
        </w:tc>
        <w:tc>
          <w:tcPr>
            <w:tcW w:w="553" w:type="dxa"/>
          </w:tcPr>
          <w:p w14:paraId="49BB408E">
            <w:pPr>
              <w:spacing w:line="360" w:lineRule="auto"/>
              <w:rPr>
                <w:rFonts w:cs="仿宋_GB2312" w:asciiTheme="minorEastAsia" w:hAnsiTheme="minorEastAsia" w:eastAsiaTheme="minorEastAsia"/>
                <w:color w:val="auto"/>
                <w:sz w:val="24"/>
                <w:highlight w:val="none"/>
              </w:rPr>
            </w:pPr>
          </w:p>
        </w:tc>
      </w:tr>
    </w:tbl>
    <w:p w14:paraId="76D3218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049548F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6C407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91B5AB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32A016B">
      <w:pPr>
        <w:spacing w:line="360" w:lineRule="auto"/>
        <w:jc w:val="center"/>
        <w:rPr>
          <w:rFonts w:cs="仿宋_GB2312" w:asciiTheme="minorEastAsia" w:hAnsiTheme="minorEastAsia" w:eastAsiaTheme="minorEastAsia"/>
          <w:b/>
          <w:bCs/>
          <w:color w:val="auto"/>
          <w:sz w:val="32"/>
          <w:szCs w:val="32"/>
          <w:highlight w:val="none"/>
        </w:rPr>
      </w:pPr>
    </w:p>
    <w:p w14:paraId="1E7F100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25DE6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4E1AB042">
      <w:pPr>
        <w:autoSpaceDE w:val="0"/>
        <w:autoSpaceDN w:val="0"/>
        <w:spacing w:line="360" w:lineRule="auto"/>
        <w:rPr>
          <w:rFonts w:cs="仿宋_GB2312" w:asciiTheme="minorEastAsia" w:hAnsiTheme="minorEastAsia" w:eastAsiaTheme="minorEastAsia"/>
          <w:color w:val="auto"/>
          <w:kern w:val="0"/>
          <w:sz w:val="24"/>
          <w:highlight w:val="none"/>
        </w:rPr>
      </w:pPr>
    </w:p>
    <w:p w14:paraId="11524C2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1B84E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234ACD8">
      <w:pPr>
        <w:spacing w:line="360" w:lineRule="auto"/>
        <w:jc w:val="center"/>
        <w:rPr>
          <w:rFonts w:cs="仿宋_GB2312" w:asciiTheme="minorEastAsia" w:hAnsiTheme="minorEastAsia" w:eastAsiaTheme="minorEastAsia"/>
          <w:b/>
          <w:bCs/>
          <w:color w:val="auto"/>
          <w:sz w:val="32"/>
          <w:szCs w:val="32"/>
          <w:highlight w:val="none"/>
        </w:rPr>
      </w:pPr>
    </w:p>
    <w:p w14:paraId="485DE1A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0BFB106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F1675C9">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0807279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7BAD0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A2E260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4B3888D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F11889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BA0DD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9D450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F7DD1F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069BA4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920CD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1277B0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1EFE9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BC4CC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AB1501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5CD727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71879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395A00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7E38E0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3334F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1E32E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32F425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29EEE3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AE6347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5D152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74635D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E84870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9441A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27F08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FC46B8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30F7E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63DF0B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CAF3E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CEF1DF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97149D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BE2B9D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FE19F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049823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7CA4A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686E80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E60307">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A78074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A92E57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EF8F4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1B248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4E414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26B1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F973C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0AC8A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6E48AF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33C6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2CCD0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807E1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C3AAC5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91AC1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56338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CB7B1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7F7F71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D458D0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42733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405516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295C4F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E7FAC4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6D1FA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26E5A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472D4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E787CF">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9D4A8C9">
            <w:pPr>
              <w:autoSpaceDE w:val="0"/>
              <w:autoSpaceDN w:val="0"/>
              <w:spacing w:line="360" w:lineRule="auto"/>
              <w:rPr>
                <w:rFonts w:cs="仿宋_GB2312" w:asciiTheme="minorEastAsia" w:hAnsiTheme="minorEastAsia" w:eastAsiaTheme="minorEastAsia"/>
                <w:color w:val="auto"/>
                <w:sz w:val="24"/>
                <w:highlight w:val="none"/>
              </w:rPr>
            </w:pPr>
          </w:p>
        </w:tc>
      </w:tr>
      <w:tr w14:paraId="077C238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B1547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F5FCF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0B844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67733C6">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9060EF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031D8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07E6AA2">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222405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90D486">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3D3033E">
            <w:pPr>
              <w:autoSpaceDE w:val="0"/>
              <w:autoSpaceDN w:val="0"/>
              <w:spacing w:line="360" w:lineRule="auto"/>
              <w:rPr>
                <w:rFonts w:cs="仿宋_GB2312" w:asciiTheme="minorEastAsia" w:hAnsiTheme="minorEastAsia" w:eastAsiaTheme="minorEastAsia"/>
                <w:color w:val="auto"/>
                <w:sz w:val="24"/>
                <w:highlight w:val="none"/>
              </w:rPr>
            </w:pPr>
          </w:p>
        </w:tc>
      </w:tr>
      <w:tr w14:paraId="2F59B54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2B8572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F4FDE8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76C0CE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32111D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86A68C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55C3F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5228C6">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7A6EA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A47720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9CD998C">
            <w:pPr>
              <w:autoSpaceDE w:val="0"/>
              <w:autoSpaceDN w:val="0"/>
              <w:spacing w:line="360" w:lineRule="auto"/>
              <w:rPr>
                <w:rFonts w:cs="仿宋_GB2312" w:asciiTheme="minorEastAsia" w:hAnsiTheme="minorEastAsia" w:eastAsiaTheme="minorEastAsia"/>
                <w:color w:val="auto"/>
                <w:sz w:val="24"/>
                <w:highlight w:val="none"/>
              </w:rPr>
            </w:pPr>
          </w:p>
        </w:tc>
      </w:tr>
    </w:tbl>
    <w:p w14:paraId="37A281F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5F7FAD53">
      <w:pPr>
        <w:spacing w:line="360" w:lineRule="auto"/>
        <w:rPr>
          <w:rFonts w:cs="仿宋_GB2312" w:asciiTheme="minorEastAsia" w:hAnsiTheme="minorEastAsia" w:eastAsiaTheme="minorEastAsia"/>
          <w:b/>
          <w:color w:val="auto"/>
          <w:sz w:val="24"/>
          <w:highlight w:val="none"/>
        </w:rPr>
      </w:pPr>
    </w:p>
    <w:p w14:paraId="2ABB2FF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18610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450E81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4E99F6">
      <w:pPr>
        <w:spacing w:line="360" w:lineRule="auto"/>
        <w:jc w:val="center"/>
        <w:rPr>
          <w:rFonts w:cs="仿宋_GB2312" w:asciiTheme="minorEastAsia" w:hAnsiTheme="minorEastAsia" w:eastAsiaTheme="minorEastAsia"/>
          <w:b/>
          <w:bCs/>
          <w:color w:val="auto"/>
          <w:sz w:val="32"/>
          <w:szCs w:val="32"/>
          <w:highlight w:val="none"/>
        </w:rPr>
      </w:pPr>
    </w:p>
    <w:p w14:paraId="2259476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48E37D8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BF71B74">
      <w:pPr>
        <w:spacing w:line="360" w:lineRule="auto"/>
        <w:jc w:val="center"/>
        <w:rPr>
          <w:rFonts w:cs="仿宋_GB2312" w:asciiTheme="minorEastAsia" w:hAnsiTheme="minorEastAsia" w:eastAsiaTheme="minorEastAsia"/>
          <w:color w:val="auto"/>
          <w:sz w:val="24"/>
          <w:highlight w:val="none"/>
        </w:rPr>
      </w:pPr>
    </w:p>
    <w:p w14:paraId="7BB66E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EC20EF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C4B5500">
      <w:pPr>
        <w:spacing w:line="360" w:lineRule="auto"/>
        <w:jc w:val="center"/>
        <w:rPr>
          <w:rFonts w:cs="仿宋_GB2312" w:asciiTheme="minorEastAsia" w:hAnsiTheme="minorEastAsia" w:eastAsiaTheme="minorEastAsia"/>
          <w:b/>
          <w:bCs/>
          <w:color w:val="auto"/>
          <w:sz w:val="32"/>
          <w:szCs w:val="32"/>
          <w:highlight w:val="none"/>
        </w:rPr>
      </w:pPr>
    </w:p>
    <w:p w14:paraId="0A680466">
      <w:pPr>
        <w:spacing w:line="360" w:lineRule="auto"/>
        <w:jc w:val="center"/>
        <w:rPr>
          <w:rFonts w:cs="仿宋_GB2312" w:asciiTheme="minorEastAsia" w:hAnsiTheme="minorEastAsia" w:eastAsiaTheme="minorEastAsia"/>
          <w:b/>
          <w:bCs/>
          <w:color w:val="auto"/>
          <w:sz w:val="24"/>
          <w:highlight w:val="none"/>
        </w:rPr>
      </w:pPr>
    </w:p>
    <w:p w14:paraId="4F99A1A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127143E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E23FD65">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B7ECE4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6A71C10">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4DA17B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60BFF99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8A2C3E4">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19F0FF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D0A05A0">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336CC2B">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64BB7AF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D6779E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E971F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146383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01C000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814BD1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0B84174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7B1EC91E">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4BA59E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2847A2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0D5900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73B2C1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457B45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742AC4E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7A81BA0">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4C03A66">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F0E388F">
        <w:tc>
          <w:tcPr>
            <w:tcW w:w="1806" w:type="dxa"/>
            <w:tcBorders>
              <w:top w:val="single" w:color="auto" w:sz="6" w:space="0"/>
              <w:left w:val="single" w:color="auto" w:sz="6" w:space="0"/>
              <w:bottom w:val="nil"/>
              <w:right w:val="nil"/>
            </w:tcBorders>
          </w:tcPr>
          <w:p w14:paraId="476B0FC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1C61D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2A0545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05322A4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4A74F8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F80694E">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28E8A04">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1F47A6F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0A2CC8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662127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A6179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37548D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31D1FE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CE59D06">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10B09D2">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7315AA1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6E878EED">
      <w:pPr>
        <w:numPr>
          <w:ilvl w:val="0"/>
          <w:numId w:val="2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2D864187">
      <w:pPr>
        <w:numPr>
          <w:ilvl w:val="0"/>
          <w:numId w:val="2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11B245CB">
      <w:pPr>
        <w:numPr>
          <w:ilvl w:val="0"/>
          <w:numId w:val="2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6EBF1684">
      <w:pPr>
        <w:numPr>
          <w:ilvl w:val="0"/>
          <w:numId w:val="2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0FA21042">
      <w:pPr>
        <w:numPr>
          <w:ilvl w:val="0"/>
          <w:numId w:val="2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56F061C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1907FADD">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1264F4D6">
      <w:pPr>
        <w:autoSpaceDE w:val="0"/>
        <w:autoSpaceDN w:val="0"/>
        <w:spacing w:line="360" w:lineRule="auto"/>
        <w:rPr>
          <w:rFonts w:cs="仿宋_GB2312" w:asciiTheme="minorEastAsia" w:hAnsiTheme="minorEastAsia" w:eastAsiaTheme="minorEastAsia"/>
          <w:b/>
          <w:color w:val="auto"/>
          <w:sz w:val="24"/>
          <w:highlight w:val="none"/>
        </w:rPr>
      </w:pPr>
    </w:p>
    <w:p w14:paraId="42F24BC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5E9D29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E5D3C50">
      <w:pPr>
        <w:spacing w:line="360" w:lineRule="auto"/>
        <w:jc w:val="center"/>
        <w:rPr>
          <w:rFonts w:cs="仿宋_GB2312" w:asciiTheme="minorEastAsia" w:hAnsiTheme="minorEastAsia" w:eastAsiaTheme="minorEastAsia"/>
          <w:b/>
          <w:bCs/>
          <w:color w:val="auto"/>
          <w:sz w:val="32"/>
          <w:szCs w:val="32"/>
          <w:highlight w:val="none"/>
        </w:rPr>
      </w:pPr>
    </w:p>
    <w:p w14:paraId="2BDCFB2A">
      <w:pPr>
        <w:spacing w:line="360" w:lineRule="auto"/>
        <w:jc w:val="center"/>
        <w:rPr>
          <w:rFonts w:cs="仿宋_GB2312" w:asciiTheme="minorEastAsia" w:hAnsiTheme="minorEastAsia" w:eastAsiaTheme="minorEastAsia"/>
          <w:color w:val="auto"/>
          <w:kern w:val="0"/>
          <w:sz w:val="24"/>
          <w:highlight w:val="none"/>
        </w:rPr>
      </w:pPr>
    </w:p>
    <w:p w14:paraId="0277E95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A6E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B30302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3E5CF51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7145377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7F918B7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044371A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55FD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5968FE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E2FDB60">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F9707C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21702EED">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D789663">
            <w:pPr>
              <w:pStyle w:val="32"/>
              <w:spacing w:line="360" w:lineRule="auto"/>
              <w:jc w:val="center"/>
              <w:rPr>
                <w:rFonts w:cs="仿宋_GB2312" w:asciiTheme="minorEastAsia" w:hAnsiTheme="minorEastAsia" w:eastAsiaTheme="minorEastAsia"/>
                <w:color w:val="auto"/>
                <w:sz w:val="24"/>
                <w:highlight w:val="none"/>
              </w:rPr>
            </w:pPr>
          </w:p>
        </w:tc>
      </w:tr>
      <w:tr w14:paraId="549F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6EE5D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29E9B6A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70B3583">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8F7A045">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0876E7D5">
            <w:pPr>
              <w:pStyle w:val="32"/>
              <w:spacing w:line="360" w:lineRule="auto"/>
              <w:jc w:val="center"/>
              <w:rPr>
                <w:rFonts w:cs="仿宋_GB2312" w:asciiTheme="minorEastAsia" w:hAnsiTheme="minorEastAsia" w:eastAsiaTheme="minorEastAsia"/>
                <w:color w:val="auto"/>
                <w:sz w:val="24"/>
                <w:highlight w:val="none"/>
              </w:rPr>
            </w:pPr>
          </w:p>
        </w:tc>
      </w:tr>
      <w:tr w14:paraId="517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52FE2C">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BC6465C">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3306AE5">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12BFEF73">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FC6FA44">
            <w:pPr>
              <w:pStyle w:val="32"/>
              <w:spacing w:line="360" w:lineRule="auto"/>
              <w:jc w:val="center"/>
              <w:rPr>
                <w:rFonts w:cs="仿宋_GB2312" w:asciiTheme="minorEastAsia" w:hAnsiTheme="minorEastAsia" w:eastAsiaTheme="minorEastAsia"/>
                <w:color w:val="auto"/>
                <w:sz w:val="24"/>
                <w:highlight w:val="none"/>
              </w:rPr>
            </w:pPr>
          </w:p>
        </w:tc>
      </w:tr>
      <w:tr w14:paraId="1AB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4217F2">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7BEEA55F">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75FAA66">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52C1B7B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4242EA3">
            <w:pPr>
              <w:pStyle w:val="32"/>
              <w:spacing w:line="360" w:lineRule="auto"/>
              <w:jc w:val="center"/>
              <w:rPr>
                <w:rFonts w:cs="仿宋_GB2312" w:asciiTheme="minorEastAsia" w:hAnsiTheme="minorEastAsia" w:eastAsiaTheme="minorEastAsia"/>
                <w:color w:val="auto"/>
                <w:sz w:val="24"/>
                <w:highlight w:val="none"/>
              </w:rPr>
            </w:pPr>
          </w:p>
        </w:tc>
      </w:tr>
      <w:tr w14:paraId="4220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1A303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60562667">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E2B94AC">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A4086D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C8643EF">
            <w:pPr>
              <w:pStyle w:val="32"/>
              <w:spacing w:line="360" w:lineRule="auto"/>
              <w:jc w:val="center"/>
              <w:rPr>
                <w:rFonts w:cs="仿宋_GB2312" w:asciiTheme="minorEastAsia" w:hAnsiTheme="minorEastAsia" w:eastAsiaTheme="minorEastAsia"/>
                <w:color w:val="auto"/>
                <w:sz w:val="24"/>
                <w:highlight w:val="none"/>
              </w:rPr>
            </w:pPr>
          </w:p>
        </w:tc>
      </w:tr>
      <w:tr w14:paraId="1504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0BA911">
            <w:pPr>
              <w:pStyle w:val="32"/>
              <w:spacing w:line="360" w:lineRule="auto"/>
              <w:rPr>
                <w:rFonts w:cs="仿宋_GB2312" w:asciiTheme="minorEastAsia" w:hAnsiTheme="minorEastAsia" w:eastAsiaTheme="minorEastAsia"/>
                <w:color w:val="auto"/>
                <w:sz w:val="24"/>
                <w:highlight w:val="none"/>
              </w:rPr>
            </w:pPr>
          </w:p>
        </w:tc>
        <w:tc>
          <w:tcPr>
            <w:tcW w:w="1900" w:type="dxa"/>
          </w:tcPr>
          <w:p w14:paraId="0364817A">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5D56CD3">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2E2CF26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240D9096">
            <w:pPr>
              <w:pStyle w:val="32"/>
              <w:spacing w:line="360" w:lineRule="auto"/>
              <w:jc w:val="center"/>
              <w:rPr>
                <w:rFonts w:cs="仿宋_GB2312" w:asciiTheme="minorEastAsia" w:hAnsiTheme="minorEastAsia" w:eastAsiaTheme="minorEastAsia"/>
                <w:color w:val="auto"/>
                <w:sz w:val="24"/>
                <w:highlight w:val="none"/>
              </w:rPr>
            </w:pPr>
          </w:p>
        </w:tc>
      </w:tr>
      <w:tr w14:paraId="6291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88245C6">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55F778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4D3A2B3">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1F8BF5D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CB4E6FA">
            <w:pPr>
              <w:pStyle w:val="32"/>
              <w:spacing w:line="360" w:lineRule="auto"/>
              <w:jc w:val="center"/>
              <w:rPr>
                <w:rFonts w:cs="仿宋_GB2312" w:asciiTheme="minorEastAsia" w:hAnsiTheme="minorEastAsia" w:eastAsiaTheme="minorEastAsia"/>
                <w:color w:val="auto"/>
                <w:sz w:val="24"/>
                <w:highlight w:val="none"/>
              </w:rPr>
            </w:pPr>
          </w:p>
        </w:tc>
      </w:tr>
    </w:tbl>
    <w:p w14:paraId="226FA54B">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EEE9FFF">
      <w:pPr>
        <w:spacing w:line="360" w:lineRule="auto"/>
        <w:ind w:firstLine="480" w:firstLineChars="200"/>
        <w:rPr>
          <w:rFonts w:cs="仿宋_GB2312" w:asciiTheme="minorEastAsia" w:hAnsiTheme="minorEastAsia" w:eastAsiaTheme="minorEastAsia"/>
          <w:color w:val="auto"/>
          <w:sz w:val="24"/>
          <w:highlight w:val="none"/>
        </w:rPr>
      </w:pPr>
    </w:p>
    <w:p w14:paraId="21DF2C0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E9648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AFBBEF2">
      <w:pPr>
        <w:spacing w:line="360" w:lineRule="auto"/>
        <w:jc w:val="center"/>
        <w:rPr>
          <w:rFonts w:cs="仿宋_GB2312" w:asciiTheme="minorEastAsia" w:hAnsiTheme="minorEastAsia" w:eastAsiaTheme="minorEastAsia"/>
          <w:b/>
          <w:bCs/>
          <w:color w:val="auto"/>
          <w:sz w:val="32"/>
          <w:szCs w:val="32"/>
          <w:highlight w:val="none"/>
        </w:rPr>
      </w:pPr>
    </w:p>
    <w:p w14:paraId="089CFC06">
      <w:pPr>
        <w:spacing w:line="360" w:lineRule="auto"/>
        <w:jc w:val="center"/>
        <w:rPr>
          <w:rFonts w:cs="仿宋_GB2312" w:asciiTheme="minorEastAsia" w:hAnsiTheme="minorEastAsia" w:eastAsiaTheme="minorEastAsia"/>
          <w:color w:val="auto"/>
          <w:kern w:val="0"/>
          <w:sz w:val="24"/>
          <w:highlight w:val="none"/>
        </w:rPr>
      </w:pPr>
    </w:p>
    <w:p w14:paraId="4FBD6C7E">
      <w:pPr>
        <w:spacing w:line="360" w:lineRule="auto"/>
        <w:jc w:val="center"/>
        <w:rPr>
          <w:rFonts w:cs="仿宋_GB2312" w:asciiTheme="minorEastAsia" w:hAnsiTheme="minorEastAsia" w:eastAsiaTheme="minorEastAsia"/>
          <w:color w:val="auto"/>
          <w:kern w:val="0"/>
          <w:sz w:val="24"/>
          <w:highlight w:val="none"/>
        </w:rPr>
      </w:pPr>
    </w:p>
    <w:p w14:paraId="028E418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566B047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486AE8B">
      <w:pPr>
        <w:spacing w:line="360" w:lineRule="auto"/>
        <w:rPr>
          <w:rFonts w:cs="仿宋_GB2312" w:asciiTheme="minorEastAsia" w:hAnsiTheme="minorEastAsia" w:eastAsiaTheme="minorEastAsia"/>
          <w:color w:val="auto"/>
          <w:sz w:val="24"/>
          <w:highlight w:val="none"/>
        </w:rPr>
      </w:pPr>
    </w:p>
    <w:p w14:paraId="473542F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9387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BA22464">
      <w:pPr>
        <w:spacing w:line="360" w:lineRule="auto"/>
        <w:jc w:val="center"/>
        <w:rPr>
          <w:rFonts w:cs="仿宋_GB2312" w:asciiTheme="minorEastAsia" w:hAnsiTheme="minorEastAsia" w:eastAsiaTheme="minorEastAsia"/>
          <w:b/>
          <w:bCs/>
          <w:color w:val="auto"/>
          <w:sz w:val="32"/>
          <w:szCs w:val="32"/>
          <w:highlight w:val="none"/>
        </w:rPr>
      </w:pPr>
    </w:p>
    <w:p w14:paraId="5F5C743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16BA60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4BA6781">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E70C9B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2F3736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kern w:val="0"/>
          <w:sz w:val="24"/>
          <w:highlight w:val="none"/>
          <w:lang w:val="zh-CN"/>
        </w:rPr>
        <w:t xml:space="preserve">：    </w:t>
      </w:r>
    </w:p>
    <w:p w14:paraId="7C89EE8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B3FE6A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2F22B2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50344E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58DFCF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51AF939">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0D202E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11AF3C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C72C9A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4CA090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C78C8A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901C50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16B6EF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63D1B86">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96A5732">
      <w:pPr>
        <w:spacing w:line="360" w:lineRule="auto"/>
        <w:jc w:val="center"/>
        <w:rPr>
          <w:rFonts w:cs="仿宋_GB2312" w:asciiTheme="minorEastAsia" w:hAnsiTheme="minorEastAsia" w:eastAsiaTheme="minorEastAsia"/>
          <w:b/>
          <w:color w:val="auto"/>
          <w:sz w:val="36"/>
          <w:szCs w:val="36"/>
          <w:highlight w:val="none"/>
        </w:rPr>
      </w:pPr>
    </w:p>
    <w:p w14:paraId="59D448B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9E85FE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E124ABC">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301F96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543C06BC">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仿宋_GB2312" w:asciiTheme="minorEastAsia" w:hAnsiTheme="minorEastAsia" w:eastAsiaTheme="minorEastAsia"/>
          <w:color w:val="auto"/>
          <w:kern w:val="0"/>
          <w:sz w:val="24"/>
          <w:highlight w:val="none"/>
          <w:lang w:val="zh-CN"/>
        </w:rPr>
        <w:t>：</w:t>
      </w:r>
    </w:p>
    <w:p w14:paraId="303B95C6">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HZZR-F241213N</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9D9C93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A9F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8E088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48820F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CE1B32F">
            <w:pPr>
              <w:spacing w:line="360" w:lineRule="auto"/>
              <w:jc w:val="center"/>
              <w:rPr>
                <w:rFonts w:cs="宋体" w:asciiTheme="minorEastAsia" w:hAnsiTheme="minorEastAsia" w:eastAsiaTheme="minorEastAsia"/>
                <w:b/>
                <w:color w:val="auto"/>
                <w:sz w:val="24"/>
                <w:highlight w:val="none"/>
              </w:rPr>
            </w:pPr>
          </w:p>
          <w:p w14:paraId="5AF935C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0A372E0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A5FDB0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400773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39B54F2D">
            <w:pPr>
              <w:spacing w:line="360" w:lineRule="auto"/>
              <w:jc w:val="center"/>
              <w:rPr>
                <w:rFonts w:cs="宋体" w:asciiTheme="minorEastAsia" w:hAnsiTheme="minorEastAsia" w:eastAsiaTheme="minorEastAsia"/>
                <w:b/>
                <w:color w:val="auto"/>
                <w:sz w:val="24"/>
                <w:highlight w:val="none"/>
              </w:rPr>
            </w:pPr>
          </w:p>
          <w:p w14:paraId="74A0578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BDC7506">
            <w:pPr>
              <w:spacing w:line="360" w:lineRule="auto"/>
              <w:jc w:val="center"/>
              <w:rPr>
                <w:rFonts w:cs="宋体" w:asciiTheme="minorEastAsia" w:hAnsiTheme="minorEastAsia" w:eastAsiaTheme="minorEastAsia"/>
                <w:b/>
                <w:color w:val="auto"/>
                <w:sz w:val="24"/>
                <w:highlight w:val="none"/>
              </w:rPr>
            </w:pPr>
          </w:p>
          <w:p w14:paraId="1AD4A7E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DE8549F">
            <w:pPr>
              <w:spacing w:line="360" w:lineRule="auto"/>
              <w:jc w:val="center"/>
              <w:rPr>
                <w:rFonts w:cs="宋体" w:asciiTheme="minorEastAsia" w:hAnsiTheme="minorEastAsia" w:eastAsiaTheme="minorEastAsia"/>
                <w:b/>
                <w:color w:val="auto"/>
                <w:sz w:val="24"/>
                <w:highlight w:val="none"/>
              </w:rPr>
            </w:pPr>
          </w:p>
        </w:tc>
      </w:tr>
      <w:tr w14:paraId="5AD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BD5E24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BFD16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7833C4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25C1FA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94B50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F13F11">
            <w:pPr>
              <w:spacing w:line="360" w:lineRule="auto"/>
              <w:jc w:val="center"/>
              <w:rPr>
                <w:rFonts w:cs="宋体" w:asciiTheme="minorEastAsia" w:hAnsiTheme="minorEastAsia" w:eastAsiaTheme="minorEastAsia"/>
                <w:color w:val="auto"/>
                <w:sz w:val="24"/>
                <w:highlight w:val="none"/>
              </w:rPr>
            </w:pPr>
          </w:p>
        </w:tc>
        <w:tc>
          <w:tcPr>
            <w:tcW w:w="2127" w:type="dxa"/>
          </w:tcPr>
          <w:p w14:paraId="27A37F5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23ADDB9">
            <w:pPr>
              <w:spacing w:line="360" w:lineRule="auto"/>
              <w:jc w:val="center"/>
              <w:rPr>
                <w:rFonts w:cs="宋体" w:asciiTheme="minorEastAsia" w:hAnsiTheme="minorEastAsia" w:eastAsiaTheme="minorEastAsia"/>
                <w:color w:val="auto"/>
                <w:sz w:val="24"/>
                <w:highlight w:val="none"/>
              </w:rPr>
            </w:pPr>
          </w:p>
        </w:tc>
      </w:tr>
      <w:tr w14:paraId="2132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CC056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31CBC59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0CA804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2EB7BA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C3FE10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F74484">
            <w:pPr>
              <w:spacing w:line="360" w:lineRule="auto"/>
              <w:jc w:val="center"/>
              <w:rPr>
                <w:rFonts w:cs="宋体" w:asciiTheme="minorEastAsia" w:hAnsiTheme="minorEastAsia" w:eastAsiaTheme="minorEastAsia"/>
                <w:color w:val="auto"/>
                <w:sz w:val="24"/>
                <w:highlight w:val="none"/>
              </w:rPr>
            </w:pPr>
          </w:p>
        </w:tc>
        <w:tc>
          <w:tcPr>
            <w:tcW w:w="2127" w:type="dxa"/>
          </w:tcPr>
          <w:p w14:paraId="76D398F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BC1842D">
            <w:pPr>
              <w:spacing w:line="360" w:lineRule="auto"/>
              <w:jc w:val="center"/>
              <w:rPr>
                <w:rFonts w:cs="宋体" w:asciiTheme="minorEastAsia" w:hAnsiTheme="minorEastAsia" w:eastAsiaTheme="minorEastAsia"/>
                <w:color w:val="auto"/>
                <w:sz w:val="24"/>
                <w:highlight w:val="none"/>
              </w:rPr>
            </w:pPr>
          </w:p>
        </w:tc>
      </w:tr>
      <w:tr w14:paraId="01DB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743CB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0E94487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345D36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58C244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6E0E4F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70627A">
            <w:pPr>
              <w:spacing w:line="360" w:lineRule="auto"/>
              <w:jc w:val="center"/>
              <w:rPr>
                <w:rFonts w:cs="宋体" w:asciiTheme="minorEastAsia" w:hAnsiTheme="minorEastAsia" w:eastAsiaTheme="minorEastAsia"/>
                <w:color w:val="auto"/>
                <w:sz w:val="24"/>
                <w:highlight w:val="none"/>
              </w:rPr>
            </w:pPr>
          </w:p>
        </w:tc>
        <w:tc>
          <w:tcPr>
            <w:tcW w:w="2127" w:type="dxa"/>
          </w:tcPr>
          <w:p w14:paraId="275E23C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736E025">
            <w:pPr>
              <w:spacing w:line="360" w:lineRule="auto"/>
              <w:jc w:val="center"/>
              <w:rPr>
                <w:rFonts w:cs="宋体" w:asciiTheme="minorEastAsia" w:hAnsiTheme="minorEastAsia" w:eastAsiaTheme="minorEastAsia"/>
                <w:color w:val="auto"/>
                <w:sz w:val="24"/>
                <w:highlight w:val="none"/>
              </w:rPr>
            </w:pPr>
          </w:p>
        </w:tc>
      </w:tr>
      <w:tr w14:paraId="5EDA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ED272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759ADB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35C95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C319B4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844123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5BC95B9">
            <w:pPr>
              <w:spacing w:line="360" w:lineRule="auto"/>
              <w:jc w:val="center"/>
              <w:rPr>
                <w:rFonts w:cs="宋体" w:asciiTheme="minorEastAsia" w:hAnsiTheme="minorEastAsia" w:eastAsiaTheme="minorEastAsia"/>
                <w:color w:val="auto"/>
                <w:sz w:val="24"/>
                <w:highlight w:val="none"/>
              </w:rPr>
            </w:pPr>
          </w:p>
        </w:tc>
        <w:tc>
          <w:tcPr>
            <w:tcW w:w="2127" w:type="dxa"/>
          </w:tcPr>
          <w:p w14:paraId="5B1206E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9AE93">
            <w:pPr>
              <w:spacing w:line="360" w:lineRule="auto"/>
              <w:jc w:val="center"/>
              <w:rPr>
                <w:rFonts w:cs="宋体" w:asciiTheme="minorEastAsia" w:hAnsiTheme="minorEastAsia" w:eastAsiaTheme="minorEastAsia"/>
                <w:color w:val="auto"/>
                <w:sz w:val="24"/>
                <w:highlight w:val="none"/>
              </w:rPr>
            </w:pPr>
          </w:p>
        </w:tc>
      </w:tr>
      <w:tr w14:paraId="098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1F5C0">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08AE52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7268BB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D60915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993D8C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E0AE4B">
            <w:pPr>
              <w:spacing w:line="360" w:lineRule="auto"/>
              <w:jc w:val="center"/>
              <w:rPr>
                <w:rFonts w:cs="宋体" w:asciiTheme="minorEastAsia" w:hAnsiTheme="minorEastAsia" w:eastAsiaTheme="minorEastAsia"/>
                <w:color w:val="auto"/>
                <w:sz w:val="24"/>
                <w:highlight w:val="none"/>
              </w:rPr>
            </w:pPr>
          </w:p>
        </w:tc>
        <w:tc>
          <w:tcPr>
            <w:tcW w:w="2127" w:type="dxa"/>
          </w:tcPr>
          <w:p w14:paraId="2BEF499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EDFB8EC">
            <w:pPr>
              <w:spacing w:line="360" w:lineRule="auto"/>
              <w:jc w:val="center"/>
              <w:rPr>
                <w:rFonts w:cs="宋体" w:asciiTheme="minorEastAsia" w:hAnsiTheme="minorEastAsia" w:eastAsiaTheme="minorEastAsia"/>
                <w:color w:val="auto"/>
                <w:sz w:val="24"/>
                <w:highlight w:val="none"/>
              </w:rPr>
            </w:pPr>
          </w:p>
        </w:tc>
      </w:tr>
      <w:tr w14:paraId="4A1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C4C9A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7A30D1EC">
            <w:pPr>
              <w:spacing w:line="360" w:lineRule="auto"/>
              <w:jc w:val="center"/>
              <w:rPr>
                <w:rFonts w:cs="宋体" w:asciiTheme="minorEastAsia" w:hAnsiTheme="minorEastAsia" w:eastAsiaTheme="minorEastAsia"/>
                <w:color w:val="auto"/>
                <w:sz w:val="24"/>
                <w:highlight w:val="none"/>
              </w:rPr>
            </w:pPr>
          </w:p>
        </w:tc>
      </w:tr>
      <w:tr w14:paraId="5085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63FA6A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23E31252">
            <w:pPr>
              <w:spacing w:line="360" w:lineRule="auto"/>
              <w:jc w:val="center"/>
              <w:rPr>
                <w:rFonts w:cs="宋体" w:asciiTheme="minorEastAsia" w:hAnsiTheme="minorEastAsia" w:eastAsiaTheme="minorEastAsia"/>
                <w:color w:val="auto"/>
                <w:sz w:val="24"/>
                <w:highlight w:val="none"/>
              </w:rPr>
            </w:pPr>
          </w:p>
        </w:tc>
      </w:tr>
    </w:tbl>
    <w:p w14:paraId="57CDE6C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544E23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8C6097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F9DA92B">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47562144">
      <w:pPr>
        <w:spacing w:line="360" w:lineRule="auto"/>
        <w:ind w:right="-874" w:rightChars="-416"/>
        <w:rPr>
          <w:rFonts w:cs="仿宋_GB2312" w:asciiTheme="minorEastAsia" w:hAnsiTheme="minorEastAsia" w:eastAsiaTheme="minorEastAsia"/>
          <w:color w:val="auto"/>
          <w:sz w:val="24"/>
          <w:highlight w:val="none"/>
        </w:rPr>
      </w:pPr>
    </w:p>
    <w:p w14:paraId="5F51E1D7">
      <w:pPr>
        <w:spacing w:line="360" w:lineRule="auto"/>
        <w:ind w:right="-874" w:rightChars="-416"/>
        <w:rPr>
          <w:rFonts w:cs="仿宋_GB2312" w:asciiTheme="minorEastAsia" w:hAnsiTheme="minorEastAsia" w:eastAsiaTheme="minorEastAsia"/>
          <w:color w:val="auto"/>
          <w:sz w:val="24"/>
          <w:highlight w:val="none"/>
        </w:rPr>
      </w:pPr>
    </w:p>
    <w:p w14:paraId="01705852">
      <w:pPr>
        <w:spacing w:line="360" w:lineRule="auto"/>
        <w:ind w:right="-874" w:rightChars="-416"/>
        <w:rPr>
          <w:rFonts w:cs="仿宋_GB2312" w:asciiTheme="minorEastAsia" w:hAnsiTheme="minorEastAsia" w:eastAsiaTheme="minorEastAsia"/>
          <w:color w:val="auto"/>
          <w:sz w:val="24"/>
          <w:highlight w:val="none"/>
        </w:rPr>
      </w:pPr>
    </w:p>
    <w:p w14:paraId="60FA38AC">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481A556">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B25FB09">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FBE58C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82" w:name="_Toc465665161"/>
      <w:r>
        <w:rPr>
          <w:rFonts w:hint="eastAsia" w:asciiTheme="minorEastAsia" w:hAnsiTheme="minorEastAsia" w:eastAsiaTheme="minorEastAsia"/>
          <w:b/>
          <w:color w:val="auto"/>
          <w:sz w:val="32"/>
          <w:szCs w:val="32"/>
          <w:highlight w:val="none"/>
        </w:rPr>
        <w:t>（如果有）</w:t>
      </w:r>
    </w:p>
    <w:p w14:paraId="7AF8F19A">
      <w:pPr>
        <w:widowControl/>
        <w:spacing w:line="360" w:lineRule="auto"/>
        <w:ind w:firstLine="120" w:firstLineChars="50"/>
        <w:jc w:val="left"/>
        <w:rPr>
          <w:rFonts w:cs="宋体" w:asciiTheme="minorEastAsia" w:hAnsiTheme="minorEastAsia" w:eastAsiaTheme="minorEastAsia"/>
          <w:b/>
          <w:color w:val="auto"/>
          <w:sz w:val="24"/>
          <w:highlight w:val="none"/>
        </w:rPr>
      </w:pPr>
    </w:p>
    <w:p w14:paraId="7B13DE6C">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C406368">
      <w:pPr>
        <w:widowControl/>
        <w:adjustRightInd/>
        <w:jc w:val="center"/>
        <w:rPr>
          <w:rFonts w:cs="仿宋_GB2312" w:asciiTheme="minorEastAsia" w:hAnsiTheme="minorEastAsia" w:eastAsiaTheme="minorEastAsia"/>
          <w:color w:val="auto"/>
          <w:sz w:val="24"/>
          <w:highlight w:val="none"/>
        </w:rPr>
      </w:pPr>
    </w:p>
    <w:p w14:paraId="7CB033C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53F8655">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82"/>
    </w:p>
    <w:p w14:paraId="4B094D7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968233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502A13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5604B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DE9851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53353A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367FE1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E819F5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091D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9E03B7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E46AA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149C01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586270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1CD52D2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07A5B2A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B33C1F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6E680F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F4462E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FEDE3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B1327B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48190D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038D0E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DF9BD2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4A14B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6CA5779">
      <w:pPr>
        <w:spacing w:line="360" w:lineRule="auto"/>
        <w:rPr>
          <w:rFonts w:cs="仿宋_GB2312" w:asciiTheme="minorEastAsia" w:hAnsiTheme="minorEastAsia" w:eastAsiaTheme="minorEastAsia"/>
          <w:color w:val="auto"/>
          <w:sz w:val="24"/>
          <w:highlight w:val="none"/>
        </w:rPr>
      </w:pPr>
    </w:p>
    <w:p w14:paraId="18C211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AC9C33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8169BA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FFE27D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67B201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CBD0C1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92A1E2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92E02D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713D72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8412D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8B1C23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260AFC3">
      <w:pPr>
        <w:spacing w:line="360" w:lineRule="auto"/>
        <w:jc w:val="center"/>
        <w:rPr>
          <w:rFonts w:cs="仿宋_GB2312" w:asciiTheme="minorEastAsia" w:hAnsiTheme="minorEastAsia" w:eastAsiaTheme="minorEastAsia"/>
          <w:b/>
          <w:color w:val="auto"/>
          <w:sz w:val="24"/>
          <w:highlight w:val="none"/>
        </w:rPr>
      </w:pPr>
    </w:p>
    <w:p w14:paraId="327CCA6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304E93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94BFD0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ACA62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3763DA3">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87474F6">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35CFF6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BFA5C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0C64CE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0DBF4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B59F0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D313D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368C2B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126632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B42B9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43D3B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20B9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A03E49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3A7E17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CA90E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4F1CE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990234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27806D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C30BA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F0CFE84">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5B27F5B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036808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D85C1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78188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0B71D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73F8E4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22FB3C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A3C55B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8AA4F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A19274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2757E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5492D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97FC0E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4712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B2C84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79AF4EF">
      <w:pPr>
        <w:spacing w:line="360" w:lineRule="auto"/>
        <w:rPr>
          <w:rFonts w:cs="仿宋_GB2312" w:asciiTheme="minorEastAsia" w:hAnsiTheme="minorEastAsia" w:eastAsiaTheme="minorEastAsia"/>
          <w:b/>
          <w:color w:val="auto"/>
          <w:sz w:val="24"/>
          <w:highlight w:val="none"/>
        </w:rPr>
      </w:pPr>
    </w:p>
    <w:p w14:paraId="13FA2E71">
      <w:pPr>
        <w:spacing w:line="360" w:lineRule="auto"/>
        <w:rPr>
          <w:rFonts w:cs="仿宋_GB2312" w:asciiTheme="minorEastAsia" w:hAnsiTheme="minorEastAsia" w:eastAsiaTheme="minorEastAsia"/>
          <w:b/>
          <w:color w:val="auto"/>
          <w:sz w:val="24"/>
          <w:highlight w:val="none"/>
        </w:rPr>
      </w:pPr>
    </w:p>
    <w:p w14:paraId="14EE7D7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85CDCA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21DF8E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37502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A197E6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BD3A90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894E06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34D754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9EA5111">
      <w:pPr>
        <w:rPr>
          <w:rFonts w:cs="仿宋_GB2312" w:asciiTheme="minorEastAsia" w:hAnsiTheme="minorEastAsia" w:eastAsiaTheme="minorEastAsia"/>
          <w:b/>
          <w:color w:val="auto"/>
          <w:sz w:val="24"/>
          <w:highlight w:val="none"/>
        </w:rPr>
      </w:pPr>
    </w:p>
    <w:p w14:paraId="642AE017">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8D5B21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417A3D3">
      <w:pPr>
        <w:spacing w:line="360" w:lineRule="auto"/>
        <w:rPr>
          <w:rFonts w:asciiTheme="minorEastAsia" w:hAnsiTheme="minorEastAsia" w:eastAsiaTheme="minorEastAsia"/>
          <w:b/>
          <w:color w:val="auto"/>
          <w:spacing w:val="6"/>
          <w:sz w:val="32"/>
          <w:szCs w:val="32"/>
          <w:highlight w:val="none"/>
        </w:rPr>
      </w:pPr>
    </w:p>
    <w:p w14:paraId="74CA69D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D5234EE">
      <w:pPr>
        <w:spacing w:line="360" w:lineRule="auto"/>
        <w:rPr>
          <w:rFonts w:asciiTheme="minorEastAsia" w:hAnsiTheme="minorEastAsia" w:eastAsiaTheme="minorEastAsia"/>
          <w:b/>
          <w:color w:val="auto"/>
          <w:spacing w:val="6"/>
          <w:sz w:val="30"/>
          <w:szCs w:val="30"/>
          <w:highlight w:val="none"/>
        </w:rPr>
      </w:pPr>
    </w:p>
    <w:p w14:paraId="18B79AF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杭州市余杭区机关事务服务中心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余杭区公务用车管理平台司勤服务采购项目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E15F6E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B35BD01">
      <w:pPr>
        <w:spacing w:line="360" w:lineRule="auto"/>
        <w:ind w:firstLine="480" w:firstLineChars="200"/>
        <w:rPr>
          <w:rFonts w:cs="仿宋_GB2312" w:asciiTheme="minorEastAsia" w:hAnsiTheme="minorEastAsia" w:eastAsiaTheme="minorEastAsia"/>
          <w:color w:val="auto"/>
          <w:sz w:val="24"/>
          <w:highlight w:val="none"/>
        </w:rPr>
      </w:pPr>
    </w:p>
    <w:p w14:paraId="16FEF1EA">
      <w:pPr>
        <w:spacing w:line="360" w:lineRule="auto"/>
        <w:ind w:firstLine="480" w:firstLineChars="200"/>
        <w:rPr>
          <w:rFonts w:cs="仿宋_GB2312" w:asciiTheme="minorEastAsia" w:hAnsiTheme="minorEastAsia" w:eastAsiaTheme="minorEastAsia"/>
          <w:color w:val="auto"/>
          <w:sz w:val="24"/>
          <w:highlight w:val="none"/>
        </w:rPr>
      </w:pPr>
    </w:p>
    <w:p w14:paraId="182A316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32E775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FFD7EEF">
      <w:pPr>
        <w:spacing w:line="360" w:lineRule="auto"/>
        <w:ind w:firstLine="480" w:firstLineChars="200"/>
        <w:rPr>
          <w:rFonts w:cs="仿宋_GB2312" w:asciiTheme="minorEastAsia" w:hAnsiTheme="minorEastAsia" w:eastAsiaTheme="minorEastAsia"/>
          <w:color w:val="auto"/>
          <w:sz w:val="24"/>
          <w:highlight w:val="none"/>
        </w:rPr>
      </w:pPr>
    </w:p>
    <w:p w14:paraId="27ED13E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6E8EC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DE54D20">
      <w:pPr>
        <w:spacing w:line="360" w:lineRule="auto"/>
        <w:jc w:val="left"/>
        <w:rPr>
          <w:rFonts w:cs="仿宋_GB2312" w:asciiTheme="minorEastAsia" w:hAnsiTheme="minorEastAsia" w:eastAsiaTheme="minorEastAsia"/>
          <w:b/>
          <w:color w:val="auto"/>
          <w:sz w:val="24"/>
          <w:highlight w:val="none"/>
        </w:rPr>
      </w:pPr>
    </w:p>
    <w:p w14:paraId="72E53C2E">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433CD75">
      <w:pPr>
        <w:autoSpaceDE w:val="0"/>
        <w:autoSpaceDN w:val="0"/>
        <w:jc w:val="center"/>
        <w:rPr>
          <w:rFonts w:asciiTheme="minorEastAsia" w:hAnsiTheme="minorEastAsia" w:eastAsiaTheme="minorEastAsia"/>
          <w:b/>
          <w:bCs/>
          <w:color w:val="auto"/>
          <w:sz w:val="32"/>
          <w:szCs w:val="32"/>
          <w:highlight w:val="none"/>
        </w:rPr>
      </w:pPr>
    </w:p>
    <w:p w14:paraId="77228897">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杭州市余杭区机关事务服务中心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杭州中瑞招标代理有限公司</w:t>
      </w:r>
      <w:r>
        <w:rPr>
          <w:rFonts w:hint="eastAsia" w:cs="仿宋_GB2312" w:asciiTheme="minorEastAsia" w:hAnsiTheme="minorEastAsia" w:eastAsiaTheme="minorEastAsia"/>
          <w:color w:val="auto"/>
          <w:sz w:val="24"/>
          <w:highlight w:val="none"/>
        </w:rPr>
        <w:t>：</w:t>
      </w:r>
    </w:p>
    <w:p w14:paraId="7527C0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余杭区公务用车管理平台司勤服务采购项目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HZZR-F241213N</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70A36F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74BE662">
      <w:pPr>
        <w:spacing w:line="360" w:lineRule="auto"/>
        <w:ind w:firstLine="494"/>
        <w:rPr>
          <w:rFonts w:cs="宋体" w:asciiTheme="minorEastAsia" w:hAnsiTheme="minorEastAsia" w:eastAsiaTheme="minorEastAsia"/>
          <w:color w:val="auto"/>
          <w:sz w:val="24"/>
          <w:highlight w:val="none"/>
        </w:rPr>
      </w:pPr>
    </w:p>
    <w:p w14:paraId="07FA5CAA">
      <w:pPr>
        <w:spacing w:line="360" w:lineRule="auto"/>
        <w:ind w:firstLine="494"/>
        <w:rPr>
          <w:rFonts w:cs="宋体" w:asciiTheme="minorEastAsia" w:hAnsiTheme="minorEastAsia" w:eastAsiaTheme="minorEastAsia"/>
          <w:color w:val="auto"/>
          <w:sz w:val="24"/>
          <w:highlight w:val="none"/>
        </w:rPr>
      </w:pPr>
    </w:p>
    <w:p w14:paraId="20D02099">
      <w:pPr>
        <w:spacing w:line="360" w:lineRule="auto"/>
        <w:ind w:firstLine="494"/>
        <w:rPr>
          <w:rFonts w:cs="宋体" w:asciiTheme="minorEastAsia" w:hAnsiTheme="minorEastAsia" w:eastAsiaTheme="minorEastAsia"/>
          <w:color w:val="auto"/>
          <w:sz w:val="24"/>
          <w:highlight w:val="none"/>
        </w:rPr>
      </w:pPr>
    </w:p>
    <w:p w14:paraId="0D5E9CE4">
      <w:pPr>
        <w:spacing w:line="360" w:lineRule="auto"/>
        <w:ind w:firstLine="494"/>
        <w:rPr>
          <w:rFonts w:cs="宋体" w:asciiTheme="minorEastAsia" w:hAnsiTheme="minorEastAsia" w:eastAsiaTheme="minorEastAsia"/>
          <w:color w:val="auto"/>
          <w:sz w:val="24"/>
          <w:highlight w:val="none"/>
        </w:rPr>
      </w:pPr>
    </w:p>
    <w:p w14:paraId="58F085C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23367E8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D5E8B4D">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0EAF5D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6CA9CF0">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191542E">
      <w:pPr>
        <w:snapToGrid w:val="0"/>
        <w:spacing w:line="360" w:lineRule="auto"/>
        <w:jc w:val="center"/>
        <w:rPr>
          <w:rFonts w:cs="仿宋_GB2312" w:asciiTheme="minorEastAsia" w:hAnsiTheme="minorEastAsia" w:eastAsiaTheme="minorEastAsia"/>
          <w:b/>
          <w:color w:val="auto"/>
          <w:sz w:val="24"/>
          <w:highlight w:val="none"/>
        </w:rPr>
      </w:pPr>
    </w:p>
    <w:p w14:paraId="5E887B5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00A12CB4">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4A977FC">
      <w:pPr>
        <w:spacing w:line="360" w:lineRule="auto"/>
        <w:jc w:val="center"/>
        <w:rPr>
          <w:rFonts w:cs="宋体" w:asciiTheme="minorEastAsia" w:hAnsiTheme="minorEastAsia" w:eastAsiaTheme="minorEastAsia"/>
          <w:b/>
          <w:color w:val="auto"/>
          <w:sz w:val="32"/>
          <w:szCs w:val="32"/>
          <w:highlight w:val="none"/>
        </w:rPr>
      </w:pPr>
    </w:p>
    <w:p w14:paraId="0913216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D94EAB9">
      <w:pPr>
        <w:spacing w:line="360" w:lineRule="auto"/>
        <w:jc w:val="center"/>
        <w:rPr>
          <w:rFonts w:cs="宋体" w:asciiTheme="minorEastAsia" w:hAnsiTheme="minorEastAsia" w:eastAsiaTheme="minorEastAsia"/>
          <w:b/>
          <w:color w:val="auto"/>
          <w:sz w:val="32"/>
          <w:szCs w:val="32"/>
          <w:highlight w:val="none"/>
        </w:rPr>
      </w:pPr>
    </w:p>
    <w:p w14:paraId="2EF55067">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杭州市余杭区机关事务服务中心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余杭区公务用车管理平台司勤服务采购项目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3488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lang w:eastAsia="zh-CN"/>
        </w:rPr>
        <w:t>余杭区公务用车管理平台司勤服务采购项目</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lang w:val="en-US" w:eastAsia="zh-CN"/>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A35AF6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余杭区公务用车管理平台司勤服务采购项目</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lang w:val="en-US" w:eastAsia="zh-CN"/>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7BF620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DE3A35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5FDABB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E89CAF9">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4AD7579">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890C19E">
      <w:pPr>
        <w:spacing w:line="360" w:lineRule="auto"/>
        <w:ind w:right="420"/>
        <w:rPr>
          <w:rFonts w:cs="宋体" w:asciiTheme="minorEastAsia" w:hAnsiTheme="minorEastAsia" w:eastAsiaTheme="minorEastAsia"/>
          <w:color w:val="auto"/>
          <w:sz w:val="24"/>
          <w:highlight w:val="none"/>
        </w:rPr>
      </w:pP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0ED83151">
      <w:pPr>
        <w:numPr>
          <w:ilvl w:val="0"/>
          <w:numId w:val="0"/>
        </w:numPr>
        <w:spacing w:line="360" w:lineRule="auto"/>
        <w:ind w:right="420" w:rightChars="0"/>
        <w:rPr>
          <w:rFonts w:hint="eastAsia" w:ascii="宋体" w:hAnsi="宋体" w:eastAsia="宋体" w:cs="宋体"/>
          <w:b w:val="0"/>
          <w:bCs w:val="0"/>
          <w:color w:val="auto"/>
          <w:sz w:val="24"/>
          <w:szCs w:val="24"/>
          <w:highlight w:val="none"/>
          <w:lang w:val="en-US"/>
        </w:rPr>
      </w:pPr>
    </w:p>
    <w:p w14:paraId="65F97588">
      <w:pPr>
        <w:spacing w:line="360" w:lineRule="auto"/>
        <w:rPr>
          <w:rFonts w:cs="仿宋_GB2312" w:asciiTheme="minorEastAsia" w:hAnsiTheme="minorEastAsia" w:eastAsiaTheme="minorEastAsia"/>
          <w:b/>
          <w:color w:val="auto"/>
          <w:sz w:val="24"/>
          <w:highlight w:val="none"/>
        </w:rPr>
      </w:pPr>
    </w:p>
    <w:p w14:paraId="168BF825">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F8B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814A">
    <w:pPr>
      <w:pStyle w:val="38"/>
      <w:framePr w:wrap="around" w:vAnchor="text" w:hAnchor="margin" w:xAlign="right" w:y="1"/>
      <w:rPr>
        <w:rStyle w:val="65"/>
      </w:rPr>
    </w:pPr>
    <w:r>
      <w:fldChar w:fldCharType="begin"/>
    </w:r>
    <w:r>
      <w:rPr>
        <w:rStyle w:val="65"/>
      </w:rPr>
      <w:instrText xml:space="preserve">PAGE  </w:instrText>
    </w:r>
    <w:r>
      <w:fldChar w:fldCharType="end"/>
    </w:r>
  </w:p>
  <w:p w14:paraId="6A398F7C">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E7C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1A2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5AD8">
    <w:pPr>
      <w:pStyle w:val="38"/>
      <w:framePr w:wrap="around" w:vAnchor="text" w:hAnchor="margin" w:xAlign="right" w:y="1"/>
      <w:rPr>
        <w:rStyle w:val="65"/>
      </w:rPr>
    </w:pPr>
    <w:r>
      <w:fldChar w:fldCharType="begin"/>
    </w:r>
    <w:r>
      <w:rPr>
        <w:rStyle w:val="65"/>
      </w:rPr>
      <w:instrText xml:space="preserve">PAGE  </w:instrText>
    </w:r>
    <w:r>
      <w:fldChar w:fldCharType="end"/>
    </w:r>
  </w:p>
  <w:p w14:paraId="45B88FD7">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80DE">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3" w:name="_Toc131845147"/>
    <w:bookmarkStart w:id="184" w:name="_Toc164085800"/>
    <w:bookmarkStart w:id="185" w:name="_Toc91899912"/>
    <w:bookmarkStart w:id="186" w:name="_Toc36110187"/>
    <w:r>
      <w:rPr>
        <w:rFonts w:hint="eastAsia" w:ascii="仿宋_GB2312" w:eastAsia="仿宋_GB2312"/>
        <w:kern w:val="0"/>
        <w:szCs w:val="21"/>
      </w:rPr>
      <w:t xml:space="preserve"> 页</w:t>
    </w:r>
    <w:bookmarkEnd w:id="183"/>
    <w:bookmarkEnd w:id="184"/>
    <w:bookmarkEnd w:id="185"/>
    <w:bookmarkEnd w:id="1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0496">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1403">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7A01">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DCD4">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A4E9"/>
    <w:multiLevelType w:val="singleLevel"/>
    <w:tmpl w:val="823EA4E9"/>
    <w:lvl w:ilvl="0" w:tentative="0">
      <w:start w:val="6"/>
      <w:numFmt w:val="chineseCounting"/>
      <w:suff w:val="nothing"/>
      <w:lvlText w:val="%1、"/>
      <w:lvlJc w:val="left"/>
      <w:rPr>
        <w:rFonts w:hint="eastAsia"/>
      </w:rPr>
    </w:lvl>
  </w:abstractNum>
  <w:abstractNum w:abstractNumId="1">
    <w:nsid w:val="C7187666"/>
    <w:multiLevelType w:val="singleLevel"/>
    <w:tmpl w:val="C7187666"/>
    <w:lvl w:ilvl="0" w:tentative="0">
      <w:start w:val="4"/>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129F5249"/>
    <w:multiLevelType w:val="singleLevel"/>
    <w:tmpl w:val="129F5249"/>
    <w:lvl w:ilvl="0" w:tentative="0">
      <w:start w:val="4"/>
      <w:numFmt w:val="decimal"/>
      <w:lvlText w:val="%1."/>
      <w:lvlJc w:val="left"/>
      <w:pPr>
        <w:tabs>
          <w:tab w:val="left" w:pos="312"/>
        </w:tabs>
      </w:pPr>
    </w:lvl>
  </w:abstractNum>
  <w:abstractNum w:abstractNumId="8">
    <w:nsid w:val="29B96984"/>
    <w:multiLevelType w:val="singleLevel"/>
    <w:tmpl w:val="29B96984"/>
    <w:lvl w:ilvl="0" w:tentative="0">
      <w:start w:val="1"/>
      <w:numFmt w:val="decimal"/>
      <w:suff w:val="nothing"/>
      <w:lvlText w:val="（%1）"/>
      <w:lvlJc w:val="left"/>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1A86A39"/>
    <w:multiLevelType w:val="singleLevel"/>
    <w:tmpl w:val="61A86A39"/>
    <w:lvl w:ilvl="0" w:tentative="0">
      <w:start w:val="1"/>
      <w:numFmt w:val="decimal"/>
      <w:suff w:val="nothing"/>
      <w:lvlText w:val="%1."/>
      <w:lvlJc w:val="left"/>
    </w:lvl>
  </w:abstractNum>
  <w:abstractNum w:abstractNumId="14">
    <w:nsid w:val="61C436D1"/>
    <w:multiLevelType w:val="singleLevel"/>
    <w:tmpl w:val="61C436D1"/>
    <w:lvl w:ilvl="0" w:tentative="0">
      <w:start w:val="1"/>
      <w:numFmt w:val="chineseCounting"/>
      <w:suff w:val="nothing"/>
      <w:lvlText w:val="%1、"/>
      <w:lvlJc w:val="left"/>
    </w:lvl>
  </w:abstractNum>
  <w:abstractNum w:abstractNumId="15">
    <w:nsid w:val="6201D28B"/>
    <w:multiLevelType w:val="singleLevel"/>
    <w:tmpl w:val="6201D28B"/>
    <w:lvl w:ilvl="0" w:tentative="0">
      <w:start w:val="1"/>
      <w:numFmt w:val="decimal"/>
      <w:suff w:val="nothing"/>
      <w:lvlText w:val="%1."/>
      <w:lvlJc w:val="left"/>
    </w:lvl>
  </w:abstractNum>
  <w:abstractNum w:abstractNumId="16">
    <w:nsid w:val="6201DB6C"/>
    <w:multiLevelType w:val="singleLevel"/>
    <w:tmpl w:val="6201DB6C"/>
    <w:lvl w:ilvl="0" w:tentative="0">
      <w:start w:val="1"/>
      <w:numFmt w:val="decimal"/>
      <w:suff w:val="nothing"/>
      <w:lvlText w:val="%1."/>
      <w:lvlJc w:val="left"/>
    </w:lvl>
  </w:abstractNum>
  <w:abstractNum w:abstractNumId="17">
    <w:nsid w:val="6F7D3B45"/>
    <w:multiLevelType w:val="singleLevel"/>
    <w:tmpl w:val="6F7D3B45"/>
    <w:lvl w:ilvl="0" w:tentative="0">
      <w:start w:val="3"/>
      <w:numFmt w:val="chineseCounting"/>
      <w:suff w:val="nothing"/>
      <w:lvlText w:val="%1、"/>
      <w:lvlJc w:val="left"/>
      <w:pPr>
        <w:ind w:left="120" w:leftChars="0" w:firstLine="0" w:firstLineChars="0"/>
      </w:pPr>
      <w:rPr>
        <w:rFonts w:hint="eastAsia"/>
      </w:rPr>
    </w:lvl>
  </w:abstractNum>
  <w:abstractNum w:abstractNumId="1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11"/>
  </w:num>
  <w:num w:numId="6">
    <w:abstractNumId w:val="18"/>
  </w:num>
  <w:num w:numId="7">
    <w:abstractNumId w:val="7"/>
  </w:num>
  <w:num w:numId="8">
    <w:abstractNumId w:val="0"/>
  </w:num>
  <w:num w:numId="9">
    <w:abstractNumId w:val="19"/>
  </w:num>
  <w:num w:numId="10">
    <w:abstractNumId w:val="8"/>
  </w:num>
  <w:num w:numId="11">
    <w:abstractNumId w:val="17"/>
  </w:num>
  <w:num w:numId="12">
    <w:abstractNumId w:val="1"/>
  </w:num>
  <w:num w:numId="13">
    <w:abstractNumId w:val="14"/>
  </w:num>
  <w:num w:numId="14">
    <w:abstractNumId w:val="15"/>
  </w:num>
  <w:num w:numId="15">
    <w:abstractNumId w:val="16"/>
  </w:num>
  <w:num w:numId="16">
    <w:abstractNumId w:val="13"/>
  </w:num>
  <w:num w:numId="17">
    <w:abstractNumId w:val="9"/>
  </w:num>
  <w:num w:numId="18">
    <w:abstractNumId w:val="12"/>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A6E6B"/>
    <w:rsid w:val="01AD1DB3"/>
    <w:rsid w:val="02641136"/>
    <w:rsid w:val="02A227A1"/>
    <w:rsid w:val="02DA0C0E"/>
    <w:rsid w:val="02FE648C"/>
    <w:rsid w:val="03DD35E4"/>
    <w:rsid w:val="065A6178"/>
    <w:rsid w:val="075562B7"/>
    <w:rsid w:val="07F6164B"/>
    <w:rsid w:val="087A1B7A"/>
    <w:rsid w:val="096B2097"/>
    <w:rsid w:val="0A5B7E63"/>
    <w:rsid w:val="0C87121B"/>
    <w:rsid w:val="0DEE0F90"/>
    <w:rsid w:val="0DF702FE"/>
    <w:rsid w:val="0E1A1D85"/>
    <w:rsid w:val="0E3F698B"/>
    <w:rsid w:val="0F21508F"/>
    <w:rsid w:val="0F816ACD"/>
    <w:rsid w:val="0FB94501"/>
    <w:rsid w:val="10B047CF"/>
    <w:rsid w:val="10FC16EA"/>
    <w:rsid w:val="11801379"/>
    <w:rsid w:val="118963A1"/>
    <w:rsid w:val="127723A9"/>
    <w:rsid w:val="13072A44"/>
    <w:rsid w:val="145044FA"/>
    <w:rsid w:val="178F10EE"/>
    <w:rsid w:val="186742B0"/>
    <w:rsid w:val="18FC27B3"/>
    <w:rsid w:val="1B2A271F"/>
    <w:rsid w:val="1B890139"/>
    <w:rsid w:val="1BFD2A68"/>
    <w:rsid w:val="1D266CE1"/>
    <w:rsid w:val="1D3963AF"/>
    <w:rsid w:val="1E714A66"/>
    <w:rsid w:val="1FE868A9"/>
    <w:rsid w:val="204670CA"/>
    <w:rsid w:val="20905FF5"/>
    <w:rsid w:val="211E26D6"/>
    <w:rsid w:val="21283D08"/>
    <w:rsid w:val="25B440B3"/>
    <w:rsid w:val="26DA4D9B"/>
    <w:rsid w:val="27AC1848"/>
    <w:rsid w:val="28D23CF2"/>
    <w:rsid w:val="29D62BAC"/>
    <w:rsid w:val="2AA1365A"/>
    <w:rsid w:val="2B5857BE"/>
    <w:rsid w:val="2DD15014"/>
    <w:rsid w:val="2F5E419F"/>
    <w:rsid w:val="2FD25781"/>
    <w:rsid w:val="319C6071"/>
    <w:rsid w:val="32DB72BE"/>
    <w:rsid w:val="338A783D"/>
    <w:rsid w:val="342E63AB"/>
    <w:rsid w:val="345D260B"/>
    <w:rsid w:val="360B42BC"/>
    <w:rsid w:val="365302AE"/>
    <w:rsid w:val="37F142D2"/>
    <w:rsid w:val="3929719C"/>
    <w:rsid w:val="39661CC5"/>
    <w:rsid w:val="39A13F14"/>
    <w:rsid w:val="3C4A35E1"/>
    <w:rsid w:val="3C5F759A"/>
    <w:rsid w:val="3D5C78D4"/>
    <w:rsid w:val="403A7D94"/>
    <w:rsid w:val="40B372DF"/>
    <w:rsid w:val="42E1381E"/>
    <w:rsid w:val="43FB717C"/>
    <w:rsid w:val="441E2DBB"/>
    <w:rsid w:val="451E447A"/>
    <w:rsid w:val="45345B76"/>
    <w:rsid w:val="47307808"/>
    <w:rsid w:val="477C1EB9"/>
    <w:rsid w:val="47AB6FB2"/>
    <w:rsid w:val="486F747C"/>
    <w:rsid w:val="4A233794"/>
    <w:rsid w:val="4D861CF6"/>
    <w:rsid w:val="4F722C4C"/>
    <w:rsid w:val="503C77C6"/>
    <w:rsid w:val="51A0432A"/>
    <w:rsid w:val="527140E5"/>
    <w:rsid w:val="5292508F"/>
    <w:rsid w:val="52A96B6F"/>
    <w:rsid w:val="550764A4"/>
    <w:rsid w:val="551926E0"/>
    <w:rsid w:val="561279B9"/>
    <w:rsid w:val="56186177"/>
    <w:rsid w:val="56515F3B"/>
    <w:rsid w:val="572B71CA"/>
    <w:rsid w:val="578D2980"/>
    <w:rsid w:val="58AE4F0C"/>
    <w:rsid w:val="5A2A7C7B"/>
    <w:rsid w:val="5C80234E"/>
    <w:rsid w:val="5E261785"/>
    <w:rsid w:val="5FAE45DA"/>
    <w:rsid w:val="5FCC5339"/>
    <w:rsid w:val="5FE70807"/>
    <w:rsid w:val="60E53485"/>
    <w:rsid w:val="61054A27"/>
    <w:rsid w:val="611D2366"/>
    <w:rsid w:val="62885958"/>
    <w:rsid w:val="64974EB5"/>
    <w:rsid w:val="64CE2EAA"/>
    <w:rsid w:val="65491EA9"/>
    <w:rsid w:val="662E75B1"/>
    <w:rsid w:val="66342C2E"/>
    <w:rsid w:val="663E784C"/>
    <w:rsid w:val="685867EC"/>
    <w:rsid w:val="6A4160F6"/>
    <w:rsid w:val="6E8E12EF"/>
    <w:rsid w:val="71D43752"/>
    <w:rsid w:val="73DD6243"/>
    <w:rsid w:val="749C4185"/>
    <w:rsid w:val="75DA2C18"/>
    <w:rsid w:val="76F9138F"/>
    <w:rsid w:val="775319EF"/>
    <w:rsid w:val="77FB7D40"/>
    <w:rsid w:val="790F1C77"/>
    <w:rsid w:val="7A67303B"/>
    <w:rsid w:val="7AAB1D04"/>
    <w:rsid w:val="7ABA4368"/>
    <w:rsid w:val="7AD54674"/>
    <w:rsid w:val="7B257FFD"/>
    <w:rsid w:val="7C2B1DA5"/>
    <w:rsid w:val="7D6531A0"/>
    <w:rsid w:val="7DD1161D"/>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3"/>
    <w:autoRedefine/>
    <w:qFormat/>
    <w:uiPriority w:val="99"/>
    <w:pPr>
      <w:jc w:val="left"/>
    </w:pPr>
  </w:style>
  <w:style w:type="paragraph" w:styleId="21">
    <w:name w:val="Salutation"/>
    <w:basedOn w:val="1"/>
    <w:next w:val="1"/>
    <w:link w:val="481"/>
    <w:autoRedefine/>
    <w:qFormat/>
    <w:uiPriority w:val="0"/>
    <w:rPr>
      <w:rFonts w:ascii="仿宋_GB2312" w:eastAsia="仿宋_GB2312"/>
      <w:sz w:val="28"/>
      <w:szCs w:val="20"/>
    </w:rPr>
  </w:style>
  <w:style w:type="paragraph" w:styleId="22">
    <w:name w:val="Body Text 3"/>
    <w:basedOn w:val="1"/>
    <w:link w:val="580"/>
    <w:autoRedefine/>
    <w:qFormat/>
    <w:uiPriority w:val="0"/>
    <w:pPr>
      <w:jc w:val="center"/>
    </w:pPr>
    <w:rPr>
      <w:szCs w:val="20"/>
    </w:rPr>
  </w:style>
  <w:style w:type="paragraph" w:styleId="23">
    <w:name w:val="Body Text"/>
    <w:basedOn w:val="1"/>
    <w:link w:val="511"/>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link w:val="544"/>
    <w:autoRedefine/>
    <w:qFormat/>
    <w:uiPriority w:val="0"/>
    <w:pPr>
      <w:ind w:firstLine="420"/>
    </w:pPr>
    <w:rPr>
      <w:szCs w:val="20"/>
    </w:rPr>
  </w:style>
  <w:style w:type="paragraph" w:styleId="60">
    <w:name w:val="Body Text First Indent 2"/>
    <w:basedOn w:val="24"/>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2"/>
    <w:next w:val="72"/>
    <w:autoRedefine/>
    <w:qFormat/>
    <w:uiPriority w:val="0"/>
    <w:pPr>
      <w:spacing w:after="68"/>
    </w:pPr>
    <w:rPr>
      <w:rFonts w:ascii="FHLHE E+ Futura Bk" w:eastAsia="FHLHE E+ Futura Bk" w:cs="Times New Roman"/>
      <w:color w:val="auto"/>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0"/>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9"/>
    <w:autoRedefine/>
    <w:qFormat/>
    <w:uiPriority w:val="0"/>
    <w:rPr>
      <w:b/>
      <w:bCs/>
      <w:kern w:val="2"/>
      <w:sz w:val="24"/>
      <w:szCs w:val="24"/>
    </w:rPr>
  </w:style>
  <w:style w:type="character" w:customStyle="1" w:styleId="481">
    <w:name w:val="称呼 Char"/>
    <w:link w:val="21"/>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60"/>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1"/>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2"/>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8"/>
    <w:autoRedefine/>
    <w:qFormat/>
    <w:uiPriority w:val="0"/>
    <w:rPr>
      <w:rFonts w:ascii="Arial" w:hAnsi="Arial" w:eastAsia="黑体"/>
      <w:b/>
      <w:bCs/>
      <w:kern w:val="2"/>
      <w:sz w:val="24"/>
      <w:szCs w:val="24"/>
    </w:rPr>
  </w:style>
  <w:style w:type="character" w:customStyle="1" w:styleId="612">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0"/>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2"/>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Style Heading 1H1Heading 0h11heading 1TOC标准章1. heading 1PIM ..."/>
    <w:basedOn w:val="3"/>
    <w:qFormat/>
    <w:uiPriority w:val="0"/>
    <w:pPr>
      <w:widowControl/>
      <w:numPr>
        <w:ilvl w:val="0"/>
        <w:numId w:val="0"/>
      </w:numPr>
      <w:adjustRightInd/>
      <w:spacing w:before="0" w:after="0" w:line="360" w:lineRule="auto"/>
      <w:ind w:left="432" w:hanging="432"/>
      <w:jc w:val="center"/>
    </w:pPr>
    <w:rPr>
      <w:rFonts w:ascii="宋体" w:hAnsi="宋体" w:eastAsia="楷体_GB2312" w:cs="宋体"/>
      <w:bCs w:val="0"/>
      <w:kern w:val="2"/>
      <w:sz w:val="32"/>
      <w:szCs w:val="20"/>
    </w:rPr>
  </w:style>
  <w:style w:type="paragraph" w:customStyle="1" w:styleId="632">
    <w:name w:val="正文文本首行缩进 21"/>
    <w:basedOn w:val="24"/>
    <w:qFormat/>
    <w:uiPriority w:val="99"/>
    <w:pPr>
      <w:adjustRightInd/>
      <w:spacing w:line="200" w:lineRule="atLeast"/>
      <w:ind w:firstLine="420" w:firstLineChars="0"/>
    </w:pPr>
    <w:rPr>
      <w:rFonts w:hAnsi="Courier New" w:eastAsia="??"/>
      <w:spacing w:val="-4"/>
      <w:sz w:val="18"/>
      <w:szCs w:val="28"/>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12171</Words>
  <Characters>13091</Characters>
  <Lines>379</Lines>
  <Paragraphs>106</Paragraphs>
  <TotalTime>2</TotalTime>
  <ScaleCrop>false</ScaleCrop>
  <LinksUpToDate>false</LinksUpToDate>
  <CharactersWithSpaces>13499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MR.BEAR</cp:lastModifiedBy>
  <cp:lastPrinted>2021-10-22T10:37:00Z</cp:lastPrinted>
  <dcterms:modified xsi:type="dcterms:W3CDTF">2025-03-13T06:51:18Z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5A3B3FFAEB524E2CBEB66377BBEB5056_13</vt:lpwstr>
  </property>
  <property fmtid="{D5CDD505-2E9C-101B-9397-08002B2CF9AE}" pid="4" name="KSOTemplateDocerSaveRecord">
    <vt:lpwstr>eyJoZGlkIjoiNWI0NGM5NDhjZmMwMjc2ZGZhMzlkODE5ZjkyOWJiOGEiLCJ1c2VySWQiOiI0NDc1NjU3ODQifQ==</vt:lpwstr>
  </property>
</Properties>
</file>